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AE6AE1" w:rsidRPr="0053779D" w:rsidRDefault="00AE6AE1" w:rsidP="00BC21BB">
                            <w:pPr>
                              <w:pStyle w:val="Ttulo1"/>
                              <w:ind w:left="142"/>
                              <w:jc w:val="center"/>
                              <w:rPr>
                                <w:rFonts w:ascii="Century Gothic" w:hAnsi="Century Gothic"/>
                                <w:sz w:val="2"/>
                                <w:szCs w:val="28"/>
                              </w:rPr>
                            </w:pPr>
                          </w:p>
                          <w:p w14:paraId="4BF12AA0" w14:textId="77777777" w:rsidR="00AE6AE1" w:rsidRDefault="00AE6AE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E6AE1" w:rsidRPr="00196858" w:rsidRDefault="00AE6AE1" w:rsidP="00196858"/>
                          <w:p w14:paraId="707CFF32" w14:textId="77777777" w:rsidR="00AE6AE1" w:rsidRPr="0053779D" w:rsidRDefault="00AE6AE1" w:rsidP="00BC21BB">
                            <w:pPr>
                              <w:ind w:left="142"/>
                              <w:jc w:val="center"/>
                              <w:rPr>
                                <w:rFonts w:ascii="Verdana" w:hAnsi="Verdana"/>
                                <w:b/>
                                <w:sz w:val="8"/>
                              </w:rPr>
                            </w:pPr>
                          </w:p>
                          <w:p w14:paraId="06570665" w14:textId="77777777" w:rsidR="00AE6AE1" w:rsidRDefault="00AE6AE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E6AE1" w:rsidRPr="00103622" w:rsidRDefault="00AE6AE1" w:rsidP="00963B46">
                            <w:pPr>
                              <w:ind w:left="142"/>
                              <w:jc w:val="center"/>
                              <w:rPr>
                                <w:rFonts w:ascii="Century Gothic" w:hAnsi="Century Gothic" w:cs="Arial"/>
                                <w:b/>
                                <w:sz w:val="32"/>
                                <w:szCs w:val="32"/>
                                <w:lang w:val="es-MX"/>
                              </w:rPr>
                            </w:pPr>
                          </w:p>
                          <w:p w14:paraId="35E3BA65" w14:textId="77777777" w:rsidR="00AE6AE1" w:rsidRDefault="00AE6AE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AE6AE1" w:rsidRPr="00103622" w:rsidRDefault="00AE6AE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AE6AE1" w:rsidRDefault="00AE6AE1"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AE6AE1" w:rsidRDefault="00AE6AE1"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AE6AE1" w:rsidRPr="00B61C2E" w:rsidRDefault="00AE6AE1" w:rsidP="00A563EC">
                            <w:pPr>
                              <w:ind w:left="142"/>
                              <w:jc w:val="center"/>
                              <w:rPr>
                                <w:rFonts w:ascii="Century Gothic" w:hAnsi="Century Gothic" w:cs="Arial"/>
                                <w:b/>
                                <w:i/>
                                <w:sz w:val="28"/>
                                <w:szCs w:val="28"/>
                                <w:lang w:val="es-MX"/>
                              </w:rPr>
                            </w:pPr>
                          </w:p>
                          <w:p w14:paraId="496C6264" w14:textId="77777777" w:rsidR="00AE6AE1" w:rsidRDefault="00AE6AE1" w:rsidP="00E34AB2">
                            <w:pPr>
                              <w:ind w:left="142"/>
                              <w:jc w:val="center"/>
                              <w:rPr>
                                <w:rFonts w:ascii="Century Gothic" w:hAnsi="Century Gothic" w:cs="Arial"/>
                                <w:b/>
                                <w:sz w:val="28"/>
                                <w:szCs w:val="28"/>
                                <w:lang w:val="es-MX"/>
                              </w:rPr>
                            </w:pPr>
                          </w:p>
                          <w:p w14:paraId="15A4B15A" w14:textId="5E92630C" w:rsidR="00AE6AE1" w:rsidRPr="00103622" w:rsidRDefault="00AE6AE1"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AE6AE1" w:rsidRDefault="00AE6AE1" w:rsidP="004540B2">
                            <w:pPr>
                              <w:ind w:right="-118"/>
                              <w:rPr>
                                <w:rFonts w:ascii="Century Gothic" w:hAnsi="Century Gothic"/>
                                <w:b/>
                                <w:sz w:val="28"/>
                                <w:szCs w:val="28"/>
                              </w:rPr>
                            </w:pPr>
                          </w:p>
                          <w:p w14:paraId="79E0FC18" w14:textId="6D8E94A9" w:rsidR="00AE6AE1" w:rsidRPr="00F3023E" w:rsidRDefault="00AE6AE1" w:rsidP="004540B2">
                            <w:pPr>
                              <w:ind w:right="-118"/>
                              <w:jc w:val="center"/>
                              <w:rPr>
                                <w:rFonts w:ascii="Century Gothic" w:hAnsi="Century Gothic" w:cs="Century Gothic"/>
                                <w:b/>
                                <w:bCs/>
                                <w:sz w:val="28"/>
                                <w:szCs w:val="28"/>
                              </w:rPr>
                            </w:pPr>
                            <w:r w:rsidRPr="00F3023E">
                              <w:rPr>
                                <w:rFonts w:ascii="Century Gothic" w:hAnsi="Century Gothic" w:cs="Century Gothic"/>
                                <w:b/>
                                <w:bCs/>
                                <w:sz w:val="28"/>
                                <w:szCs w:val="28"/>
                              </w:rPr>
                              <w:t>OBJETO: ADQUISICION DE ACCESORIOS ELECTROSOLDABLES DE POLIETILENO PE 100 SDR11 DIFERENTES DIAMETROS PARA CONSTRUCCION DE RED SECUNDARIA</w:t>
                            </w:r>
                          </w:p>
                          <w:p w14:paraId="47341E67" w14:textId="77777777" w:rsidR="00AE6AE1" w:rsidRPr="00F3023E" w:rsidRDefault="00AE6AE1" w:rsidP="004540B2">
                            <w:pPr>
                              <w:ind w:right="-118"/>
                              <w:jc w:val="center"/>
                              <w:rPr>
                                <w:rFonts w:ascii="Century Gothic" w:hAnsi="Century Gothic" w:cs="Century Gothic"/>
                                <w:b/>
                                <w:bCs/>
                                <w:sz w:val="28"/>
                                <w:szCs w:val="28"/>
                              </w:rPr>
                            </w:pPr>
                          </w:p>
                          <w:p w14:paraId="357F2EA9" w14:textId="154195DD" w:rsidR="00AE6AE1" w:rsidRPr="00F3023E" w:rsidRDefault="00AE6AE1" w:rsidP="004540B2">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sidRPr="00F3023E">
                              <w:rPr>
                                <w:rFonts w:ascii="Century Gothic" w:hAnsi="Century Gothic" w:cs="Century Gothic"/>
                                <w:b/>
                                <w:bCs/>
                                <w:sz w:val="28"/>
                                <w:szCs w:val="28"/>
                              </w:rPr>
                              <w:t xml:space="preserve"> </w:t>
                            </w:r>
                            <w:r w:rsidR="00F3023E" w:rsidRPr="00F3023E">
                              <w:rPr>
                                <w:rFonts w:ascii="Century Gothic" w:hAnsi="Century Gothic" w:cs="Century Gothic"/>
                                <w:b/>
                                <w:bCs/>
                                <w:sz w:val="28"/>
                                <w:szCs w:val="28"/>
                              </w:rPr>
                              <w:t>DCO-CCL-GRGD-193-16</w:t>
                            </w:r>
                          </w:p>
                          <w:p w14:paraId="7AF6EE2D" w14:textId="77777777" w:rsidR="00AE6AE1" w:rsidRPr="00F3023E" w:rsidRDefault="00AE6AE1" w:rsidP="004540B2">
                            <w:pPr>
                              <w:ind w:right="-118"/>
                              <w:jc w:val="center"/>
                              <w:rPr>
                                <w:rFonts w:ascii="Century Gothic" w:hAnsi="Century Gothic" w:cs="Century Gothic"/>
                                <w:b/>
                                <w:bCs/>
                                <w:sz w:val="28"/>
                                <w:szCs w:val="28"/>
                              </w:rPr>
                            </w:pPr>
                          </w:p>
                          <w:p w14:paraId="569F1291" w14:textId="4A632485" w:rsidR="00AE6AE1" w:rsidRPr="00F3023E" w:rsidRDefault="00AE6AE1" w:rsidP="004540B2">
                            <w:pPr>
                              <w:ind w:right="-118"/>
                              <w:jc w:val="center"/>
                              <w:rPr>
                                <w:rFonts w:ascii="Century Gothic" w:hAnsi="Century Gothic" w:cs="Century Gothic"/>
                                <w:b/>
                                <w:bCs/>
                                <w:sz w:val="28"/>
                                <w:szCs w:val="28"/>
                              </w:rPr>
                            </w:pPr>
                            <w:r w:rsidRPr="00F3023E">
                              <w:rPr>
                                <w:rFonts w:ascii="Century Gothic" w:hAnsi="Century Gothic" w:cs="Century Gothic"/>
                                <w:b/>
                                <w:bCs/>
                                <w:sz w:val="28"/>
                                <w:szCs w:val="28"/>
                              </w:rPr>
                              <w:t>PRIMERA CONVOCATORIA</w:t>
                            </w:r>
                          </w:p>
                          <w:p w14:paraId="47C3D4D1" w14:textId="77777777" w:rsidR="00AE6AE1" w:rsidRDefault="00AE6AE1" w:rsidP="00BC21BB">
                            <w:pPr>
                              <w:ind w:right="930"/>
                              <w:jc w:val="center"/>
                              <w:rPr>
                                <w:rFonts w:ascii="Century Gothic" w:hAnsi="Century Gothic"/>
                                <w:lang w:val="es-ES_tradnl"/>
                              </w:rPr>
                            </w:pPr>
                          </w:p>
                          <w:p w14:paraId="3EC83649" w14:textId="77777777" w:rsidR="00AE6AE1" w:rsidRPr="009C5A35" w:rsidRDefault="00AE6AE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AE6AE1" w:rsidRPr="0053779D" w:rsidRDefault="00AE6AE1" w:rsidP="00BC21BB">
                      <w:pPr>
                        <w:pStyle w:val="Ttulo1"/>
                        <w:ind w:left="142"/>
                        <w:jc w:val="center"/>
                        <w:rPr>
                          <w:rFonts w:ascii="Century Gothic" w:hAnsi="Century Gothic"/>
                          <w:sz w:val="2"/>
                          <w:szCs w:val="28"/>
                        </w:rPr>
                      </w:pPr>
                    </w:p>
                    <w:p w14:paraId="4BF12AA0" w14:textId="77777777" w:rsidR="00AE6AE1" w:rsidRDefault="00AE6AE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E6AE1" w:rsidRPr="00196858" w:rsidRDefault="00AE6AE1" w:rsidP="00196858"/>
                    <w:p w14:paraId="707CFF32" w14:textId="77777777" w:rsidR="00AE6AE1" w:rsidRPr="0053779D" w:rsidRDefault="00AE6AE1" w:rsidP="00BC21BB">
                      <w:pPr>
                        <w:ind w:left="142"/>
                        <w:jc w:val="center"/>
                        <w:rPr>
                          <w:rFonts w:ascii="Verdana" w:hAnsi="Verdana"/>
                          <w:b/>
                          <w:sz w:val="8"/>
                        </w:rPr>
                      </w:pPr>
                    </w:p>
                    <w:p w14:paraId="06570665" w14:textId="77777777" w:rsidR="00AE6AE1" w:rsidRDefault="00AE6AE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E6AE1" w:rsidRPr="00103622" w:rsidRDefault="00AE6AE1" w:rsidP="00963B46">
                      <w:pPr>
                        <w:ind w:left="142"/>
                        <w:jc w:val="center"/>
                        <w:rPr>
                          <w:rFonts w:ascii="Century Gothic" w:hAnsi="Century Gothic" w:cs="Arial"/>
                          <w:b/>
                          <w:sz w:val="32"/>
                          <w:szCs w:val="32"/>
                          <w:lang w:val="es-MX"/>
                        </w:rPr>
                      </w:pPr>
                    </w:p>
                    <w:p w14:paraId="35E3BA65" w14:textId="77777777" w:rsidR="00AE6AE1" w:rsidRDefault="00AE6AE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AE6AE1" w:rsidRPr="00103622" w:rsidRDefault="00AE6AE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AE6AE1" w:rsidRDefault="00AE6AE1"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AE6AE1" w:rsidRDefault="00AE6AE1"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AE6AE1" w:rsidRPr="00B61C2E" w:rsidRDefault="00AE6AE1" w:rsidP="00A563EC">
                      <w:pPr>
                        <w:ind w:left="142"/>
                        <w:jc w:val="center"/>
                        <w:rPr>
                          <w:rFonts w:ascii="Century Gothic" w:hAnsi="Century Gothic" w:cs="Arial"/>
                          <w:b/>
                          <w:i/>
                          <w:sz w:val="28"/>
                          <w:szCs w:val="28"/>
                          <w:lang w:val="es-MX"/>
                        </w:rPr>
                      </w:pPr>
                    </w:p>
                    <w:p w14:paraId="496C6264" w14:textId="77777777" w:rsidR="00AE6AE1" w:rsidRDefault="00AE6AE1" w:rsidP="00E34AB2">
                      <w:pPr>
                        <w:ind w:left="142"/>
                        <w:jc w:val="center"/>
                        <w:rPr>
                          <w:rFonts w:ascii="Century Gothic" w:hAnsi="Century Gothic" w:cs="Arial"/>
                          <w:b/>
                          <w:sz w:val="28"/>
                          <w:szCs w:val="28"/>
                          <w:lang w:val="es-MX"/>
                        </w:rPr>
                      </w:pPr>
                    </w:p>
                    <w:p w14:paraId="15A4B15A" w14:textId="5E92630C" w:rsidR="00AE6AE1" w:rsidRPr="00103622" w:rsidRDefault="00AE6AE1"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AE6AE1" w:rsidRDefault="00AE6AE1" w:rsidP="004540B2">
                      <w:pPr>
                        <w:ind w:right="-118"/>
                        <w:rPr>
                          <w:rFonts w:ascii="Century Gothic" w:hAnsi="Century Gothic"/>
                          <w:b/>
                          <w:sz w:val="28"/>
                          <w:szCs w:val="28"/>
                        </w:rPr>
                      </w:pPr>
                    </w:p>
                    <w:p w14:paraId="79E0FC18" w14:textId="6D8E94A9" w:rsidR="00AE6AE1" w:rsidRPr="00F3023E" w:rsidRDefault="00AE6AE1" w:rsidP="004540B2">
                      <w:pPr>
                        <w:ind w:right="-118"/>
                        <w:jc w:val="center"/>
                        <w:rPr>
                          <w:rFonts w:ascii="Century Gothic" w:hAnsi="Century Gothic" w:cs="Century Gothic"/>
                          <w:b/>
                          <w:bCs/>
                          <w:sz w:val="28"/>
                          <w:szCs w:val="28"/>
                        </w:rPr>
                      </w:pPr>
                      <w:r w:rsidRPr="00F3023E">
                        <w:rPr>
                          <w:rFonts w:ascii="Century Gothic" w:hAnsi="Century Gothic" w:cs="Century Gothic"/>
                          <w:b/>
                          <w:bCs/>
                          <w:sz w:val="28"/>
                          <w:szCs w:val="28"/>
                        </w:rPr>
                        <w:t>OBJETO: ADQUISICION DE ACCESORIOS ELECTROSOLDABLES DE POLIETILENO PE 100 SDR11 DIFERENTES DIAMETROS PARA CONSTRUCCION DE RED SECUNDARIA</w:t>
                      </w:r>
                    </w:p>
                    <w:p w14:paraId="47341E67" w14:textId="77777777" w:rsidR="00AE6AE1" w:rsidRPr="00F3023E" w:rsidRDefault="00AE6AE1" w:rsidP="004540B2">
                      <w:pPr>
                        <w:ind w:right="-118"/>
                        <w:jc w:val="center"/>
                        <w:rPr>
                          <w:rFonts w:ascii="Century Gothic" w:hAnsi="Century Gothic" w:cs="Century Gothic"/>
                          <w:b/>
                          <w:bCs/>
                          <w:sz w:val="28"/>
                          <w:szCs w:val="28"/>
                        </w:rPr>
                      </w:pPr>
                    </w:p>
                    <w:p w14:paraId="357F2EA9" w14:textId="154195DD" w:rsidR="00AE6AE1" w:rsidRPr="00F3023E" w:rsidRDefault="00AE6AE1" w:rsidP="004540B2">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sidRPr="00F3023E">
                        <w:rPr>
                          <w:rFonts w:ascii="Century Gothic" w:hAnsi="Century Gothic" w:cs="Century Gothic"/>
                          <w:b/>
                          <w:bCs/>
                          <w:sz w:val="28"/>
                          <w:szCs w:val="28"/>
                        </w:rPr>
                        <w:t xml:space="preserve"> </w:t>
                      </w:r>
                      <w:r w:rsidR="00F3023E" w:rsidRPr="00F3023E">
                        <w:rPr>
                          <w:rFonts w:ascii="Century Gothic" w:hAnsi="Century Gothic" w:cs="Century Gothic"/>
                          <w:b/>
                          <w:bCs/>
                          <w:sz w:val="28"/>
                          <w:szCs w:val="28"/>
                        </w:rPr>
                        <w:t>DCO-CCL-GRGD-193-16</w:t>
                      </w:r>
                    </w:p>
                    <w:p w14:paraId="7AF6EE2D" w14:textId="77777777" w:rsidR="00AE6AE1" w:rsidRPr="00F3023E" w:rsidRDefault="00AE6AE1" w:rsidP="004540B2">
                      <w:pPr>
                        <w:ind w:right="-118"/>
                        <w:jc w:val="center"/>
                        <w:rPr>
                          <w:rFonts w:ascii="Century Gothic" w:hAnsi="Century Gothic" w:cs="Century Gothic"/>
                          <w:b/>
                          <w:bCs/>
                          <w:sz w:val="28"/>
                          <w:szCs w:val="28"/>
                        </w:rPr>
                      </w:pPr>
                    </w:p>
                    <w:p w14:paraId="569F1291" w14:textId="4A632485" w:rsidR="00AE6AE1" w:rsidRPr="00F3023E" w:rsidRDefault="00AE6AE1" w:rsidP="004540B2">
                      <w:pPr>
                        <w:ind w:right="-118"/>
                        <w:jc w:val="center"/>
                        <w:rPr>
                          <w:rFonts w:ascii="Century Gothic" w:hAnsi="Century Gothic" w:cs="Century Gothic"/>
                          <w:b/>
                          <w:bCs/>
                          <w:sz w:val="28"/>
                          <w:szCs w:val="28"/>
                        </w:rPr>
                      </w:pPr>
                      <w:r w:rsidRPr="00F3023E">
                        <w:rPr>
                          <w:rFonts w:ascii="Century Gothic" w:hAnsi="Century Gothic" w:cs="Century Gothic"/>
                          <w:b/>
                          <w:bCs/>
                          <w:sz w:val="28"/>
                          <w:szCs w:val="28"/>
                        </w:rPr>
                        <w:t>PRIMERA CONVOCATORIA</w:t>
                      </w:r>
                    </w:p>
                    <w:p w14:paraId="47C3D4D1" w14:textId="77777777" w:rsidR="00AE6AE1" w:rsidRDefault="00AE6AE1" w:rsidP="00BC21BB">
                      <w:pPr>
                        <w:ind w:right="930"/>
                        <w:jc w:val="center"/>
                        <w:rPr>
                          <w:rFonts w:ascii="Century Gothic" w:hAnsi="Century Gothic"/>
                          <w:lang w:val="es-ES_tradnl"/>
                        </w:rPr>
                      </w:pPr>
                    </w:p>
                    <w:p w14:paraId="3EC83649" w14:textId="77777777" w:rsidR="00AE6AE1" w:rsidRPr="009C5A35" w:rsidRDefault="00AE6AE1"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AE6AE1" w:rsidRPr="00AD6AF2" w:rsidRDefault="00AE6AE1" w:rsidP="003E5E03">
                            <w:pPr>
                              <w:ind w:right="930"/>
                              <w:jc w:val="center"/>
                              <w:rPr>
                                <w:rFonts w:ascii="Century Gothic" w:hAnsi="Century Gothic"/>
                                <w:sz w:val="14"/>
                                <w:lang w:val="es-ES_tradnl"/>
                              </w:rPr>
                            </w:pPr>
                          </w:p>
                          <w:p w14:paraId="4C1889A0" w14:textId="687F34A4" w:rsidR="00AE6AE1" w:rsidRDefault="00AE6AE1"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RG-06-A-GCC-DCO</w:t>
                            </w:r>
                          </w:p>
                          <w:p w14:paraId="6464A64D" w14:textId="4B297960" w:rsidR="00AE6AE1" w:rsidRPr="00AD6AF2" w:rsidRDefault="00AE6AE1"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AE6AE1" w:rsidRPr="00AD6AF2" w:rsidRDefault="00AE6AE1" w:rsidP="003E5E03">
                      <w:pPr>
                        <w:ind w:right="930"/>
                        <w:jc w:val="center"/>
                        <w:rPr>
                          <w:rFonts w:ascii="Century Gothic" w:hAnsi="Century Gothic"/>
                          <w:sz w:val="14"/>
                          <w:lang w:val="es-ES_tradnl"/>
                        </w:rPr>
                      </w:pPr>
                    </w:p>
                    <w:p w14:paraId="4C1889A0" w14:textId="687F34A4" w:rsidR="00AE6AE1" w:rsidRDefault="00AE6AE1"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RG-06-A-GCC-DCO</w:t>
                      </w:r>
                    </w:p>
                    <w:p w14:paraId="6464A64D" w14:textId="4B297960" w:rsidR="00AE6AE1" w:rsidRPr="00AD6AF2" w:rsidRDefault="00AE6AE1"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23F7E8A3" w14:textId="77777777" w:rsidR="00AE6AE1" w:rsidRDefault="00AE6AE1" w:rsidP="00B37050">
      <w:pPr>
        <w:jc w:val="center"/>
        <w:rPr>
          <w:rFonts w:asciiTheme="minorHAnsi" w:hAnsiTheme="minorHAnsi" w:cstheme="minorHAnsi"/>
          <w:b/>
          <w:sz w:val="22"/>
          <w:szCs w:val="22"/>
        </w:rPr>
      </w:pPr>
    </w:p>
    <w:p w14:paraId="78A46D7C" w14:textId="77777777" w:rsidR="00AE6AE1" w:rsidRDefault="00AE6AE1" w:rsidP="00B37050">
      <w:pPr>
        <w:jc w:val="center"/>
        <w:rPr>
          <w:rFonts w:asciiTheme="minorHAnsi" w:hAnsiTheme="minorHAnsi" w:cstheme="minorHAnsi"/>
          <w:b/>
          <w:sz w:val="22"/>
          <w:szCs w:val="22"/>
        </w:rPr>
      </w:pP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87CEAC4" w:rsidR="00A73638" w:rsidRPr="00552079" w:rsidRDefault="00E833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B4742FC" w:rsidR="00A73638" w:rsidRPr="00552079" w:rsidRDefault="00E833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7E198F7" w:rsidR="00A73638" w:rsidRPr="00552079" w:rsidRDefault="00E833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999"/>
        <w:gridCol w:w="1182"/>
        <w:gridCol w:w="49"/>
        <w:gridCol w:w="1078"/>
        <w:gridCol w:w="3313"/>
      </w:tblGrid>
      <w:tr w:rsidR="00103622" w:rsidRPr="00F3023E" w14:paraId="38D24E1B" w14:textId="77777777" w:rsidTr="00103622">
        <w:trPr>
          <w:trHeight w:val="410"/>
        </w:trPr>
        <w:tc>
          <w:tcPr>
            <w:tcW w:w="9039" w:type="dxa"/>
            <w:gridSpan w:val="6"/>
            <w:shd w:val="clear" w:color="auto" w:fill="D9D9D9"/>
            <w:vAlign w:val="center"/>
          </w:tcPr>
          <w:p w14:paraId="54E38E2E" w14:textId="77777777" w:rsidR="00103622" w:rsidRPr="00F3023E" w:rsidRDefault="00103622" w:rsidP="00456A53">
            <w:pPr>
              <w:jc w:val="center"/>
              <w:rPr>
                <w:rFonts w:asciiTheme="minorHAnsi" w:hAnsiTheme="minorHAnsi" w:cstheme="minorHAnsi"/>
                <w:b/>
              </w:rPr>
            </w:pPr>
            <w:r w:rsidRPr="00F3023E">
              <w:rPr>
                <w:rFonts w:asciiTheme="minorHAnsi" w:hAnsiTheme="minorHAnsi" w:cstheme="minorHAnsi"/>
                <w:b/>
              </w:rPr>
              <w:t>CRONOGRAMA DE PLAZOS</w:t>
            </w:r>
          </w:p>
        </w:tc>
      </w:tr>
      <w:tr w:rsidR="00103622" w:rsidRPr="00F3023E" w14:paraId="4EEDB7A0" w14:textId="77777777" w:rsidTr="00103622">
        <w:trPr>
          <w:trHeight w:val="410"/>
        </w:trPr>
        <w:tc>
          <w:tcPr>
            <w:tcW w:w="418" w:type="dxa"/>
            <w:shd w:val="clear" w:color="auto" w:fill="D9D9D9"/>
            <w:vAlign w:val="center"/>
          </w:tcPr>
          <w:p w14:paraId="770B4203"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N°</w:t>
            </w:r>
          </w:p>
        </w:tc>
        <w:tc>
          <w:tcPr>
            <w:tcW w:w="3044" w:type="dxa"/>
            <w:shd w:val="clear" w:color="auto" w:fill="D9D9D9"/>
            <w:vAlign w:val="center"/>
          </w:tcPr>
          <w:p w14:paraId="05F075FD" w14:textId="77777777" w:rsidR="00103622" w:rsidRPr="00F3023E" w:rsidRDefault="00103622" w:rsidP="00B37050">
            <w:pPr>
              <w:jc w:val="center"/>
              <w:rPr>
                <w:rFonts w:asciiTheme="minorHAnsi" w:hAnsiTheme="minorHAnsi" w:cstheme="minorHAnsi"/>
                <w:b/>
              </w:rPr>
            </w:pPr>
            <w:r w:rsidRPr="00F3023E">
              <w:rPr>
                <w:rFonts w:asciiTheme="minorHAnsi" w:hAnsiTheme="minorHAnsi" w:cstheme="minorHAnsi"/>
                <w:b/>
              </w:rPr>
              <w:t>ACTIVIDAD</w:t>
            </w:r>
          </w:p>
        </w:tc>
        <w:tc>
          <w:tcPr>
            <w:tcW w:w="2233" w:type="dxa"/>
            <w:gridSpan w:val="3"/>
            <w:shd w:val="clear" w:color="auto" w:fill="D9D9D9"/>
            <w:vAlign w:val="center"/>
          </w:tcPr>
          <w:p w14:paraId="74EB18FD" w14:textId="77777777" w:rsidR="00103622" w:rsidRPr="00F3023E" w:rsidRDefault="00103622" w:rsidP="00B37050">
            <w:pPr>
              <w:jc w:val="center"/>
              <w:rPr>
                <w:rFonts w:asciiTheme="minorHAnsi" w:hAnsiTheme="minorHAnsi" w:cstheme="minorHAnsi"/>
                <w:b/>
              </w:rPr>
            </w:pPr>
            <w:r w:rsidRPr="00F3023E">
              <w:rPr>
                <w:rFonts w:asciiTheme="minorHAnsi" w:hAnsiTheme="minorHAnsi" w:cstheme="minorHAnsi"/>
                <w:b/>
              </w:rPr>
              <w:t>FECHA y HORA</w:t>
            </w:r>
          </w:p>
        </w:tc>
        <w:tc>
          <w:tcPr>
            <w:tcW w:w="3344" w:type="dxa"/>
            <w:shd w:val="clear" w:color="auto" w:fill="D9D9D9"/>
            <w:vAlign w:val="center"/>
          </w:tcPr>
          <w:p w14:paraId="7A2A96F2" w14:textId="77777777" w:rsidR="00103622" w:rsidRPr="00F3023E" w:rsidRDefault="007B36AB" w:rsidP="00B37050">
            <w:pPr>
              <w:jc w:val="center"/>
              <w:rPr>
                <w:rFonts w:asciiTheme="minorHAnsi" w:hAnsiTheme="minorHAnsi" w:cstheme="minorHAnsi"/>
                <w:b/>
              </w:rPr>
            </w:pPr>
            <w:r w:rsidRPr="00F3023E">
              <w:rPr>
                <w:rFonts w:asciiTheme="minorHAnsi" w:hAnsiTheme="minorHAnsi" w:cstheme="minorHAnsi"/>
                <w:b/>
              </w:rPr>
              <w:t>DIRECCIÓN</w:t>
            </w:r>
            <w:r w:rsidR="009B3232" w:rsidRPr="00F3023E">
              <w:rPr>
                <w:rFonts w:asciiTheme="minorHAnsi" w:hAnsiTheme="minorHAnsi" w:cstheme="minorHAnsi"/>
                <w:b/>
              </w:rPr>
              <w:t xml:space="preserve"> </w:t>
            </w:r>
          </w:p>
        </w:tc>
      </w:tr>
      <w:tr w:rsidR="00103622" w:rsidRPr="00F3023E" w14:paraId="0721D31F" w14:textId="77777777" w:rsidTr="00103622">
        <w:trPr>
          <w:trHeight w:val="64"/>
        </w:trPr>
        <w:tc>
          <w:tcPr>
            <w:tcW w:w="418" w:type="dxa"/>
          </w:tcPr>
          <w:p w14:paraId="10AA5CC1" w14:textId="77777777" w:rsidR="00103622" w:rsidRPr="00F3023E" w:rsidRDefault="00103622" w:rsidP="00B37050">
            <w:pPr>
              <w:rPr>
                <w:rFonts w:asciiTheme="minorHAnsi" w:hAnsiTheme="minorHAnsi" w:cstheme="minorHAnsi"/>
              </w:rPr>
            </w:pPr>
          </w:p>
        </w:tc>
        <w:tc>
          <w:tcPr>
            <w:tcW w:w="3044" w:type="dxa"/>
          </w:tcPr>
          <w:p w14:paraId="72B5139B" w14:textId="77777777" w:rsidR="00103622" w:rsidRPr="00F3023E" w:rsidRDefault="00103622" w:rsidP="00B37050">
            <w:pPr>
              <w:rPr>
                <w:rFonts w:asciiTheme="minorHAnsi" w:hAnsiTheme="minorHAnsi" w:cstheme="minorHAnsi"/>
              </w:rPr>
            </w:pPr>
          </w:p>
        </w:tc>
        <w:tc>
          <w:tcPr>
            <w:tcW w:w="2233" w:type="dxa"/>
            <w:gridSpan w:val="3"/>
          </w:tcPr>
          <w:p w14:paraId="27BE03B1" w14:textId="77777777" w:rsidR="00103622" w:rsidRPr="00F3023E" w:rsidRDefault="00103622" w:rsidP="00B37050">
            <w:pPr>
              <w:rPr>
                <w:rFonts w:asciiTheme="minorHAnsi" w:hAnsiTheme="minorHAnsi" w:cstheme="minorHAnsi"/>
                <w:highlight w:val="yellow"/>
              </w:rPr>
            </w:pPr>
          </w:p>
        </w:tc>
        <w:tc>
          <w:tcPr>
            <w:tcW w:w="3344" w:type="dxa"/>
          </w:tcPr>
          <w:p w14:paraId="3FA063CF" w14:textId="77777777" w:rsidR="00103622" w:rsidRPr="00F3023E" w:rsidRDefault="00103622" w:rsidP="00B37050">
            <w:pPr>
              <w:rPr>
                <w:rFonts w:asciiTheme="minorHAnsi" w:hAnsiTheme="minorHAnsi" w:cstheme="minorHAnsi"/>
              </w:rPr>
            </w:pPr>
          </w:p>
        </w:tc>
      </w:tr>
      <w:tr w:rsidR="00103622" w:rsidRPr="00F3023E" w14:paraId="344C588D" w14:textId="77777777" w:rsidTr="00103622">
        <w:trPr>
          <w:trHeight w:val="300"/>
        </w:trPr>
        <w:tc>
          <w:tcPr>
            <w:tcW w:w="418" w:type="dxa"/>
            <w:vAlign w:val="center"/>
          </w:tcPr>
          <w:p w14:paraId="37ACF459"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1</w:t>
            </w:r>
          </w:p>
        </w:tc>
        <w:tc>
          <w:tcPr>
            <w:tcW w:w="3044" w:type="dxa"/>
            <w:vAlign w:val="center"/>
          </w:tcPr>
          <w:p w14:paraId="0126DAFE" w14:textId="77777777" w:rsidR="00103622" w:rsidRPr="00F3023E" w:rsidRDefault="00103622" w:rsidP="00B37050">
            <w:pPr>
              <w:rPr>
                <w:rFonts w:asciiTheme="minorHAnsi" w:hAnsiTheme="minorHAnsi" w:cstheme="minorHAnsi"/>
              </w:rPr>
            </w:pPr>
            <w:r w:rsidRPr="00F3023E">
              <w:rPr>
                <w:rFonts w:asciiTheme="minorHAnsi" w:hAnsiTheme="minorHAnsi" w:cstheme="minorHAnsi"/>
              </w:rPr>
              <w:t>Inspección Previa</w:t>
            </w:r>
          </w:p>
        </w:tc>
        <w:tc>
          <w:tcPr>
            <w:tcW w:w="1144" w:type="dxa"/>
            <w:gridSpan w:val="2"/>
            <w:vAlign w:val="center"/>
          </w:tcPr>
          <w:p w14:paraId="4AAC01E3" w14:textId="77777777" w:rsidR="00103622" w:rsidRPr="00F3023E" w:rsidRDefault="00103622" w:rsidP="00B37050">
            <w:pPr>
              <w:rPr>
                <w:rFonts w:asciiTheme="minorHAnsi" w:hAnsiTheme="minorHAnsi" w:cstheme="minorHAnsi"/>
              </w:rPr>
            </w:pPr>
            <w:r w:rsidRPr="00F3023E">
              <w:rPr>
                <w:rFonts w:asciiTheme="minorHAnsi" w:hAnsiTheme="minorHAnsi" w:cstheme="minorHAnsi"/>
              </w:rPr>
              <w:t>Fecha:</w:t>
            </w:r>
          </w:p>
          <w:p w14:paraId="43D14379" w14:textId="77777777" w:rsidR="00103622" w:rsidRPr="00F3023E" w:rsidRDefault="00103622" w:rsidP="00B37050">
            <w:pPr>
              <w:rPr>
                <w:rFonts w:asciiTheme="minorHAnsi" w:hAnsiTheme="minorHAnsi" w:cstheme="minorHAnsi"/>
              </w:rPr>
            </w:pPr>
          </w:p>
        </w:tc>
        <w:tc>
          <w:tcPr>
            <w:tcW w:w="1089" w:type="dxa"/>
            <w:vAlign w:val="center"/>
          </w:tcPr>
          <w:p w14:paraId="4E164E60"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Hora:</w:t>
            </w:r>
          </w:p>
          <w:p w14:paraId="48C99569" w14:textId="77777777" w:rsidR="00103622" w:rsidRPr="00F3023E" w:rsidRDefault="00103622" w:rsidP="00B37050">
            <w:pPr>
              <w:jc w:val="center"/>
              <w:rPr>
                <w:rFonts w:asciiTheme="minorHAnsi" w:hAnsiTheme="minorHAnsi" w:cstheme="minorHAnsi"/>
                <w:color w:val="000000"/>
              </w:rPr>
            </w:pPr>
          </w:p>
        </w:tc>
        <w:tc>
          <w:tcPr>
            <w:tcW w:w="3344" w:type="dxa"/>
            <w:vAlign w:val="center"/>
          </w:tcPr>
          <w:p w14:paraId="58D9BD9F" w14:textId="4654A8B6" w:rsidR="00103622" w:rsidRPr="00F3023E" w:rsidRDefault="00E833BA" w:rsidP="00643837">
            <w:pPr>
              <w:jc w:val="center"/>
              <w:rPr>
                <w:rFonts w:asciiTheme="minorHAnsi" w:hAnsiTheme="minorHAnsi" w:cstheme="minorHAnsi"/>
                <w:color w:val="000000"/>
              </w:rPr>
            </w:pPr>
            <w:r w:rsidRPr="00F3023E">
              <w:rPr>
                <w:rFonts w:ascii="Calibri" w:hAnsi="Calibri"/>
                <w:b/>
                <w:color w:val="FF0000"/>
              </w:rPr>
              <w:t>No corresponde</w:t>
            </w:r>
          </w:p>
        </w:tc>
      </w:tr>
      <w:tr w:rsidR="00103622" w:rsidRPr="00F3023E" w14:paraId="16F66F30" w14:textId="77777777" w:rsidTr="00103622">
        <w:trPr>
          <w:trHeight w:val="155"/>
        </w:trPr>
        <w:tc>
          <w:tcPr>
            <w:tcW w:w="418" w:type="dxa"/>
            <w:vAlign w:val="center"/>
          </w:tcPr>
          <w:p w14:paraId="6FEDE041" w14:textId="77777777" w:rsidR="00103622" w:rsidRPr="00F3023E" w:rsidRDefault="00103622" w:rsidP="00B37050">
            <w:pPr>
              <w:rPr>
                <w:rFonts w:asciiTheme="minorHAnsi" w:hAnsiTheme="minorHAnsi" w:cstheme="minorHAnsi"/>
              </w:rPr>
            </w:pPr>
          </w:p>
        </w:tc>
        <w:tc>
          <w:tcPr>
            <w:tcW w:w="3044" w:type="dxa"/>
            <w:vAlign w:val="center"/>
          </w:tcPr>
          <w:p w14:paraId="13C0FEF3" w14:textId="77777777" w:rsidR="00103622" w:rsidRPr="00F3023E" w:rsidRDefault="00103622" w:rsidP="00B37050">
            <w:pPr>
              <w:rPr>
                <w:rFonts w:asciiTheme="minorHAnsi" w:hAnsiTheme="minorHAnsi" w:cstheme="minorHAnsi"/>
              </w:rPr>
            </w:pPr>
          </w:p>
        </w:tc>
        <w:tc>
          <w:tcPr>
            <w:tcW w:w="2233" w:type="dxa"/>
            <w:gridSpan w:val="3"/>
          </w:tcPr>
          <w:p w14:paraId="6E0161F4" w14:textId="77777777" w:rsidR="00103622" w:rsidRPr="00F3023E" w:rsidRDefault="00103622" w:rsidP="00B37050">
            <w:pPr>
              <w:jc w:val="center"/>
              <w:rPr>
                <w:rFonts w:asciiTheme="minorHAnsi" w:hAnsiTheme="minorHAnsi" w:cstheme="minorHAnsi"/>
              </w:rPr>
            </w:pPr>
          </w:p>
        </w:tc>
        <w:tc>
          <w:tcPr>
            <w:tcW w:w="3344" w:type="dxa"/>
          </w:tcPr>
          <w:p w14:paraId="4617B7E4" w14:textId="77777777" w:rsidR="00103622" w:rsidRPr="00F3023E" w:rsidRDefault="00103622" w:rsidP="00643837">
            <w:pPr>
              <w:jc w:val="center"/>
              <w:rPr>
                <w:rFonts w:asciiTheme="minorHAnsi" w:hAnsiTheme="minorHAnsi" w:cstheme="minorHAnsi"/>
              </w:rPr>
            </w:pPr>
          </w:p>
        </w:tc>
      </w:tr>
      <w:tr w:rsidR="00103622" w:rsidRPr="00F3023E" w14:paraId="0266DB73" w14:textId="77777777" w:rsidTr="00103622">
        <w:trPr>
          <w:trHeight w:val="433"/>
        </w:trPr>
        <w:tc>
          <w:tcPr>
            <w:tcW w:w="418" w:type="dxa"/>
            <w:shd w:val="clear" w:color="auto" w:fill="auto"/>
            <w:vAlign w:val="center"/>
          </w:tcPr>
          <w:p w14:paraId="07143140"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2</w:t>
            </w:r>
          </w:p>
        </w:tc>
        <w:tc>
          <w:tcPr>
            <w:tcW w:w="3044" w:type="dxa"/>
            <w:vAlign w:val="center"/>
          </w:tcPr>
          <w:p w14:paraId="2CB20931" w14:textId="77777777" w:rsidR="00103622" w:rsidRPr="00F3023E" w:rsidRDefault="00103622" w:rsidP="00B37050">
            <w:pPr>
              <w:rPr>
                <w:rFonts w:asciiTheme="minorHAnsi" w:hAnsiTheme="minorHAnsi" w:cstheme="minorHAnsi"/>
              </w:rPr>
            </w:pPr>
            <w:r w:rsidRPr="00F3023E">
              <w:rPr>
                <w:rFonts w:asciiTheme="minorHAnsi" w:hAnsiTheme="minorHAnsi" w:cstheme="minorHAnsi"/>
              </w:rPr>
              <w:t>Consultas Escritas</w:t>
            </w:r>
          </w:p>
        </w:tc>
        <w:tc>
          <w:tcPr>
            <w:tcW w:w="1144" w:type="dxa"/>
            <w:gridSpan w:val="2"/>
            <w:vAlign w:val="center"/>
          </w:tcPr>
          <w:p w14:paraId="45176555" w14:textId="77777777" w:rsidR="00103622" w:rsidRPr="00F3023E" w:rsidRDefault="00103622" w:rsidP="00B37050">
            <w:pPr>
              <w:rPr>
                <w:rFonts w:asciiTheme="minorHAnsi" w:hAnsiTheme="minorHAnsi" w:cstheme="minorHAnsi"/>
              </w:rPr>
            </w:pPr>
            <w:r w:rsidRPr="00F3023E">
              <w:rPr>
                <w:rFonts w:asciiTheme="minorHAnsi" w:hAnsiTheme="minorHAnsi" w:cstheme="minorHAnsi"/>
              </w:rPr>
              <w:t>Fecha:</w:t>
            </w:r>
          </w:p>
          <w:p w14:paraId="2D974120" w14:textId="67BE8BBB" w:rsidR="00103622" w:rsidRPr="00F3023E" w:rsidRDefault="00E833BA" w:rsidP="00B37050">
            <w:pPr>
              <w:rPr>
                <w:rFonts w:asciiTheme="minorHAnsi" w:hAnsiTheme="minorHAnsi" w:cstheme="minorHAnsi"/>
              </w:rPr>
            </w:pPr>
            <w:r w:rsidRPr="00F3023E">
              <w:rPr>
                <w:rFonts w:asciiTheme="minorHAnsi" w:hAnsiTheme="minorHAnsi" w:cstheme="minorHAnsi"/>
              </w:rPr>
              <w:t>17/06/2016</w:t>
            </w:r>
          </w:p>
        </w:tc>
        <w:tc>
          <w:tcPr>
            <w:tcW w:w="1089" w:type="dxa"/>
            <w:vAlign w:val="center"/>
          </w:tcPr>
          <w:p w14:paraId="1EAA3AE6"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Hasta hora:</w:t>
            </w:r>
          </w:p>
          <w:p w14:paraId="03A24DF8" w14:textId="14036EA9" w:rsidR="00103622" w:rsidRPr="00F3023E" w:rsidRDefault="00E833BA" w:rsidP="00E833BA">
            <w:pPr>
              <w:jc w:val="center"/>
              <w:rPr>
                <w:rFonts w:asciiTheme="minorHAnsi" w:hAnsiTheme="minorHAnsi" w:cstheme="minorHAnsi"/>
              </w:rPr>
            </w:pPr>
            <w:r w:rsidRPr="00F3023E">
              <w:rPr>
                <w:rFonts w:asciiTheme="minorHAnsi" w:hAnsiTheme="minorHAnsi" w:cstheme="minorHAnsi"/>
              </w:rPr>
              <w:t>18:00</w:t>
            </w:r>
          </w:p>
        </w:tc>
        <w:tc>
          <w:tcPr>
            <w:tcW w:w="3344" w:type="dxa"/>
            <w:vAlign w:val="center"/>
          </w:tcPr>
          <w:p w14:paraId="0495D05B" w14:textId="299C2EDD" w:rsidR="00103622" w:rsidRPr="00F3023E" w:rsidRDefault="00E833BA" w:rsidP="00643837">
            <w:pPr>
              <w:jc w:val="center"/>
              <w:rPr>
                <w:rFonts w:asciiTheme="minorHAnsi" w:hAnsiTheme="minorHAnsi" w:cstheme="minorHAnsi"/>
                <w:b/>
                <w:color w:val="000000"/>
              </w:rPr>
            </w:pPr>
            <w:r w:rsidRPr="00F3023E">
              <w:rPr>
                <w:rFonts w:asciiTheme="minorHAnsi" w:hAnsiTheme="minorHAnsi" w:cstheme="minorHAnsi"/>
                <w:b/>
                <w:color w:val="FF0000"/>
              </w:rPr>
              <w:t>aheredia@ypfb.gob.bo</w:t>
            </w:r>
          </w:p>
        </w:tc>
      </w:tr>
      <w:tr w:rsidR="00103622" w:rsidRPr="00F3023E" w14:paraId="055C4C1F" w14:textId="77777777" w:rsidTr="00103622">
        <w:trPr>
          <w:trHeight w:val="65"/>
        </w:trPr>
        <w:tc>
          <w:tcPr>
            <w:tcW w:w="418" w:type="dxa"/>
            <w:vAlign w:val="center"/>
          </w:tcPr>
          <w:p w14:paraId="3EFD7A95" w14:textId="77777777" w:rsidR="00103622" w:rsidRPr="00F3023E" w:rsidRDefault="00103622" w:rsidP="00B37050">
            <w:pPr>
              <w:jc w:val="center"/>
              <w:rPr>
                <w:rFonts w:asciiTheme="minorHAnsi" w:hAnsiTheme="minorHAnsi" w:cstheme="minorHAnsi"/>
              </w:rPr>
            </w:pPr>
          </w:p>
        </w:tc>
        <w:tc>
          <w:tcPr>
            <w:tcW w:w="3044" w:type="dxa"/>
            <w:vAlign w:val="center"/>
          </w:tcPr>
          <w:p w14:paraId="1D547BA0" w14:textId="77777777" w:rsidR="00103622" w:rsidRPr="00F3023E" w:rsidRDefault="00103622" w:rsidP="00B37050">
            <w:pPr>
              <w:rPr>
                <w:rFonts w:asciiTheme="minorHAnsi" w:hAnsiTheme="minorHAnsi" w:cstheme="minorHAnsi"/>
              </w:rPr>
            </w:pPr>
          </w:p>
        </w:tc>
        <w:tc>
          <w:tcPr>
            <w:tcW w:w="2233" w:type="dxa"/>
            <w:gridSpan w:val="3"/>
          </w:tcPr>
          <w:p w14:paraId="4D177D45" w14:textId="77777777" w:rsidR="00103622" w:rsidRPr="00F3023E" w:rsidRDefault="00103622" w:rsidP="00B37050">
            <w:pPr>
              <w:rPr>
                <w:rFonts w:asciiTheme="minorHAnsi" w:hAnsiTheme="minorHAnsi" w:cstheme="minorHAnsi"/>
              </w:rPr>
            </w:pPr>
          </w:p>
        </w:tc>
        <w:tc>
          <w:tcPr>
            <w:tcW w:w="3344" w:type="dxa"/>
          </w:tcPr>
          <w:p w14:paraId="192D993C" w14:textId="77777777" w:rsidR="00103622" w:rsidRPr="00F3023E" w:rsidRDefault="00103622" w:rsidP="00B37050">
            <w:pPr>
              <w:rPr>
                <w:rFonts w:asciiTheme="minorHAnsi" w:hAnsiTheme="minorHAnsi" w:cstheme="minorHAnsi"/>
              </w:rPr>
            </w:pPr>
          </w:p>
        </w:tc>
      </w:tr>
      <w:tr w:rsidR="00103622" w:rsidRPr="00F3023E" w14:paraId="7D020AD3" w14:textId="77777777" w:rsidTr="00103622">
        <w:trPr>
          <w:trHeight w:val="370"/>
        </w:trPr>
        <w:tc>
          <w:tcPr>
            <w:tcW w:w="418" w:type="dxa"/>
            <w:vAlign w:val="center"/>
          </w:tcPr>
          <w:p w14:paraId="40E0F304" w14:textId="77777777" w:rsidR="00103622" w:rsidRPr="00F3023E" w:rsidRDefault="0022421E" w:rsidP="00B37050">
            <w:pPr>
              <w:jc w:val="center"/>
              <w:rPr>
                <w:rFonts w:asciiTheme="minorHAnsi" w:hAnsiTheme="minorHAnsi" w:cstheme="minorHAnsi"/>
              </w:rPr>
            </w:pPr>
            <w:r w:rsidRPr="00F3023E">
              <w:rPr>
                <w:rFonts w:asciiTheme="minorHAnsi" w:hAnsiTheme="minorHAnsi" w:cstheme="minorHAnsi"/>
              </w:rPr>
              <w:t>-</w:t>
            </w:r>
            <w:r w:rsidR="00103622" w:rsidRPr="00F3023E">
              <w:rPr>
                <w:rFonts w:asciiTheme="minorHAnsi" w:hAnsiTheme="minorHAnsi" w:cstheme="minorHAnsi"/>
              </w:rPr>
              <w:t>3</w:t>
            </w:r>
          </w:p>
        </w:tc>
        <w:tc>
          <w:tcPr>
            <w:tcW w:w="3044" w:type="dxa"/>
            <w:vAlign w:val="center"/>
          </w:tcPr>
          <w:p w14:paraId="10D7AB4F" w14:textId="77777777" w:rsidR="00103622" w:rsidRPr="00F3023E" w:rsidRDefault="00103622" w:rsidP="00B37050">
            <w:pPr>
              <w:jc w:val="both"/>
              <w:rPr>
                <w:rFonts w:asciiTheme="minorHAnsi" w:hAnsiTheme="minorHAnsi" w:cstheme="minorHAnsi"/>
              </w:rPr>
            </w:pPr>
            <w:r w:rsidRPr="00F3023E">
              <w:rPr>
                <w:rFonts w:asciiTheme="minorHAnsi" w:hAnsiTheme="minorHAnsi" w:cstheme="minorHAnsi"/>
              </w:rPr>
              <w:t>Reunión de Aclaración</w:t>
            </w:r>
          </w:p>
        </w:tc>
        <w:tc>
          <w:tcPr>
            <w:tcW w:w="1144" w:type="dxa"/>
            <w:gridSpan w:val="2"/>
            <w:vAlign w:val="center"/>
          </w:tcPr>
          <w:p w14:paraId="3CD3BAC9" w14:textId="77777777" w:rsidR="00103622" w:rsidRPr="00F3023E" w:rsidRDefault="00103622" w:rsidP="00B37050">
            <w:pPr>
              <w:rPr>
                <w:rFonts w:asciiTheme="minorHAnsi" w:hAnsiTheme="minorHAnsi" w:cstheme="minorHAnsi"/>
              </w:rPr>
            </w:pPr>
            <w:r w:rsidRPr="00F3023E">
              <w:rPr>
                <w:rFonts w:asciiTheme="minorHAnsi" w:hAnsiTheme="minorHAnsi" w:cstheme="minorHAnsi"/>
              </w:rPr>
              <w:t>Fecha:</w:t>
            </w:r>
          </w:p>
          <w:p w14:paraId="21B176A1" w14:textId="62B9082F" w:rsidR="00103622" w:rsidRPr="00F3023E" w:rsidRDefault="00E833BA" w:rsidP="00B37050">
            <w:pPr>
              <w:rPr>
                <w:rFonts w:asciiTheme="minorHAnsi" w:hAnsiTheme="minorHAnsi" w:cstheme="minorHAnsi"/>
              </w:rPr>
            </w:pPr>
            <w:r w:rsidRPr="00F3023E">
              <w:rPr>
                <w:rFonts w:asciiTheme="minorHAnsi" w:hAnsiTheme="minorHAnsi" w:cstheme="minorHAnsi"/>
              </w:rPr>
              <w:t>20/06/2016</w:t>
            </w:r>
          </w:p>
        </w:tc>
        <w:tc>
          <w:tcPr>
            <w:tcW w:w="1089" w:type="dxa"/>
            <w:vAlign w:val="center"/>
          </w:tcPr>
          <w:p w14:paraId="3020CE83"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Hora:</w:t>
            </w:r>
          </w:p>
          <w:p w14:paraId="759F5120" w14:textId="6F7BD527" w:rsidR="00103622" w:rsidRPr="00F3023E" w:rsidRDefault="00E833BA" w:rsidP="00E833BA">
            <w:pPr>
              <w:jc w:val="center"/>
              <w:rPr>
                <w:rFonts w:asciiTheme="minorHAnsi" w:hAnsiTheme="minorHAnsi" w:cstheme="minorHAnsi"/>
              </w:rPr>
            </w:pPr>
            <w:r w:rsidRPr="00F3023E">
              <w:rPr>
                <w:rFonts w:asciiTheme="minorHAnsi" w:hAnsiTheme="minorHAnsi" w:cstheme="minorHAnsi"/>
              </w:rPr>
              <w:t>10:00</w:t>
            </w:r>
          </w:p>
        </w:tc>
        <w:tc>
          <w:tcPr>
            <w:tcW w:w="3344" w:type="dxa"/>
          </w:tcPr>
          <w:p w14:paraId="7BF83B26" w14:textId="66A829B7" w:rsidR="00103622" w:rsidRPr="00F3023E" w:rsidRDefault="00246E5B" w:rsidP="001B5615">
            <w:pPr>
              <w:rPr>
                <w:rFonts w:asciiTheme="minorHAnsi" w:hAnsiTheme="minorHAnsi" w:cstheme="minorHAnsi"/>
                <w:color w:val="FF0000"/>
              </w:rPr>
            </w:pPr>
            <w:r w:rsidRPr="00F3023E">
              <w:rPr>
                <w:rFonts w:ascii="Calibri" w:hAnsi="Calibri" w:cs="Calibri"/>
              </w:rPr>
              <w:t>Lugar: Calle Bueno N° 185, Piso 1, Gerencia de Contrataciones Corporativa – Sala de Reuniones– La Paz - Bolivia.</w:t>
            </w:r>
          </w:p>
        </w:tc>
      </w:tr>
      <w:tr w:rsidR="00103622" w:rsidRPr="00F3023E" w14:paraId="6D9DC71E" w14:textId="77777777" w:rsidTr="00103622">
        <w:trPr>
          <w:trHeight w:val="64"/>
        </w:trPr>
        <w:tc>
          <w:tcPr>
            <w:tcW w:w="418" w:type="dxa"/>
            <w:vAlign w:val="center"/>
          </w:tcPr>
          <w:p w14:paraId="526641C1" w14:textId="77777777" w:rsidR="00103622" w:rsidRPr="00F3023E" w:rsidRDefault="00103622" w:rsidP="00B37050">
            <w:pPr>
              <w:jc w:val="center"/>
              <w:rPr>
                <w:rFonts w:asciiTheme="minorHAnsi" w:hAnsiTheme="minorHAnsi" w:cstheme="minorHAnsi"/>
              </w:rPr>
            </w:pPr>
          </w:p>
        </w:tc>
        <w:tc>
          <w:tcPr>
            <w:tcW w:w="3044" w:type="dxa"/>
            <w:vAlign w:val="center"/>
          </w:tcPr>
          <w:p w14:paraId="37F561C1" w14:textId="77777777" w:rsidR="00103622" w:rsidRPr="00F3023E" w:rsidRDefault="00103622" w:rsidP="00B37050">
            <w:pPr>
              <w:jc w:val="center"/>
              <w:rPr>
                <w:rFonts w:asciiTheme="minorHAnsi" w:hAnsiTheme="minorHAnsi" w:cstheme="minorHAnsi"/>
              </w:rPr>
            </w:pPr>
          </w:p>
        </w:tc>
        <w:tc>
          <w:tcPr>
            <w:tcW w:w="2233" w:type="dxa"/>
            <w:gridSpan w:val="3"/>
            <w:vAlign w:val="center"/>
          </w:tcPr>
          <w:p w14:paraId="5BB3FE61" w14:textId="77777777" w:rsidR="00103622" w:rsidRPr="00F3023E" w:rsidRDefault="00103622" w:rsidP="00B37050">
            <w:pPr>
              <w:jc w:val="center"/>
              <w:rPr>
                <w:rFonts w:asciiTheme="minorHAnsi" w:hAnsiTheme="minorHAnsi" w:cstheme="minorHAnsi"/>
              </w:rPr>
            </w:pPr>
          </w:p>
        </w:tc>
        <w:tc>
          <w:tcPr>
            <w:tcW w:w="3344" w:type="dxa"/>
            <w:vAlign w:val="center"/>
          </w:tcPr>
          <w:p w14:paraId="2332C434" w14:textId="77777777" w:rsidR="00103622" w:rsidRPr="00F3023E" w:rsidRDefault="00103622" w:rsidP="001B5615">
            <w:pPr>
              <w:rPr>
                <w:rFonts w:asciiTheme="minorHAnsi" w:hAnsiTheme="minorHAnsi" w:cstheme="minorHAnsi"/>
                <w:color w:val="FF0000"/>
              </w:rPr>
            </w:pPr>
          </w:p>
        </w:tc>
      </w:tr>
      <w:tr w:rsidR="00103622" w:rsidRPr="00F3023E" w14:paraId="28FEA7B2" w14:textId="77777777" w:rsidTr="00103622">
        <w:trPr>
          <w:trHeight w:val="370"/>
        </w:trPr>
        <w:tc>
          <w:tcPr>
            <w:tcW w:w="418" w:type="dxa"/>
            <w:vAlign w:val="center"/>
          </w:tcPr>
          <w:p w14:paraId="58ECCDFF"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4</w:t>
            </w:r>
          </w:p>
        </w:tc>
        <w:tc>
          <w:tcPr>
            <w:tcW w:w="3044" w:type="dxa"/>
            <w:vAlign w:val="center"/>
          </w:tcPr>
          <w:p w14:paraId="0FA79278" w14:textId="4E927FF9" w:rsidR="00103622" w:rsidRPr="00F3023E" w:rsidRDefault="00103622" w:rsidP="00B37050">
            <w:pPr>
              <w:rPr>
                <w:rFonts w:asciiTheme="minorHAnsi" w:hAnsiTheme="minorHAnsi" w:cstheme="minorHAnsi"/>
              </w:rPr>
            </w:pPr>
            <w:r w:rsidRPr="00F3023E">
              <w:rPr>
                <w:rFonts w:asciiTheme="minorHAnsi" w:hAnsiTheme="minorHAnsi" w:cstheme="minorHAnsi"/>
              </w:rPr>
              <w:t>Presentación de Propuest</w:t>
            </w:r>
            <w:r w:rsidR="00767B55" w:rsidRPr="00F3023E">
              <w:rPr>
                <w:rFonts w:asciiTheme="minorHAnsi" w:hAnsiTheme="minorHAnsi" w:cstheme="minorHAnsi"/>
              </w:rPr>
              <w:t>as</w:t>
            </w:r>
          </w:p>
        </w:tc>
        <w:tc>
          <w:tcPr>
            <w:tcW w:w="1144" w:type="dxa"/>
            <w:gridSpan w:val="2"/>
            <w:vAlign w:val="center"/>
          </w:tcPr>
          <w:p w14:paraId="2AAACF7A" w14:textId="77777777" w:rsidR="00103622" w:rsidRPr="00F3023E" w:rsidRDefault="00103622" w:rsidP="00B37050">
            <w:pPr>
              <w:rPr>
                <w:rFonts w:asciiTheme="minorHAnsi" w:hAnsiTheme="minorHAnsi" w:cstheme="minorHAnsi"/>
              </w:rPr>
            </w:pPr>
            <w:r w:rsidRPr="00F3023E">
              <w:rPr>
                <w:rFonts w:asciiTheme="minorHAnsi" w:hAnsiTheme="minorHAnsi" w:cstheme="minorHAnsi"/>
              </w:rPr>
              <w:t>Fecha:</w:t>
            </w:r>
          </w:p>
          <w:p w14:paraId="75E6328A" w14:textId="12C9D2AA" w:rsidR="00103622" w:rsidRPr="00F3023E" w:rsidRDefault="00246E5B" w:rsidP="002C1E7C">
            <w:pPr>
              <w:rPr>
                <w:rFonts w:asciiTheme="minorHAnsi" w:hAnsiTheme="minorHAnsi" w:cstheme="minorHAnsi"/>
              </w:rPr>
            </w:pPr>
            <w:r w:rsidRPr="00F3023E">
              <w:rPr>
                <w:rFonts w:asciiTheme="minorHAnsi" w:hAnsiTheme="minorHAnsi" w:cstheme="minorHAnsi"/>
              </w:rPr>
              <w:t>2</w:t>
            </w:r>
            <w:r w:rsidR="002C1E7C" w:rsidRPr="00F3023E">
              <w:rPr>
                <w:rFonts w:asciiTheme="minorHAnsi" w:hAnsiTheme="minorHAnsi" w:cstheme="minorHAnsi"/>
              </w:rPr>
              <w:t>9</w:t>
            </w:r>
            <w:r w:rsidRPr="00F3023E">
              <w:rPr>
                <w:rFonts w:asciiTheme="minorHAnsi" w:hAnsiTheme="minorHAnsi" w:cstheme="minorHAnsi"/>
              </w:rPr>
              <w:t>/06/2016</w:t>
            </w:r>
          </w:p>
        </w:tc>
        <w:tc>
          <w:tcPr>
            <w:tcW w:w="1089" w:type="dxa"/>
            <w:vAlign w:val="center"/>
          </w:tcPr>
          <w:p w14:paraId="1B2DD351"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Hasta hora:</w:t>
            </w:r>
          </w:p>
          <w:p w14:paraId="48109594" w14:textId="006012BA" w:rsidR="00103622" w:rsidRPr="00F3023E" w:rsidRDefault="00FB2975" w:rsidP="00B37050">
            <w:pPr>
              <w:rPr>
                <w:rFonts w:asciiTheme="minorHAnsi" w:hAnsiTheme="minorHAnsi" w:cstheme="minorHAnsi"/>
              </w:rPr>
            </w:pPr>
            <w:r w:rsidRPr="00F3023E">
              <w:rPr>
                <w:rFonts w:asciiTheme="minorHAnsi" w:hAnsiTheme="minorHAnsi" w:cstheme="minorHAnsi"/>
              </w:rPr>
              <w:t>10:00</w:t>
            </w:r>
          </w:p>
        </w:tc>
        <w:tc>
          <w:tcPr>
            <w:tcW w:w="3344" w:type="dxa"/>
          </w:tcPr>
          <w:p w14:paraId="3F472FB9" w14:textId="10D49884" w:rsidR="00103622" w:rsidRPr="00F3023E" w:rsidRDefault="00246E5B" w:rsidP="001B5615">
            <w:pPr>
              <w:rPr>
                <w:rFonts w:asciiTheme="minorHAnsi" w:hAnsiTheme="minorHAnsi" w:cstheme="minorHAnsi"/>
                <w:color w:val="FF0000"/>
              </w:rPr>
            </w:pPr>
            <w:r w:rsidRPr="00F3023E">
              <w:rPr>
                <w:rFonts w:ascii="Calibri" w:hAnsi="Calibri" w:cs="Calibri"/>
              </w:rPr>
              <w:t>Lugar: Calle Bueno N° 185, Piso 1, Gerencia de Contrataciones Corporativa – La Paz - Bolivia.</w:t>
            </w:r>
          </w:p>
        </w:tc>
      </w:tr>
      <w:tr w:rsidR="00103622" w:rsidRPr="00F3023E" w14:paraId="73FE3E0E" w14:textId="77777777" w:rsidTr="00103622">
        <w:trPr>
          <w:trHeight w:val="64"/>
        </w:trPr>
        <w:tc>
          <w:tcPr>
            <w:tcW w:w="418" w:type="dxa"/>
            <w:vAlign w:val="center"/>
          </w:tcPr>
          <w:p w14:paraId="4C742930" w14:textId="77777777" w:rsidR="00103622" w:rsidRPr="00F3023E" w:rsidRDefault="00103622" w:rsidP="00B37050">
            <w:pPr>
              <w:jc w:val="center"/>
              <w:rPr>
                <w:rFonts w:asciiTheme="minorHAnsi" w:hAnsiTheme="minorHAnsi" w:cstheme="minorHAnsi"/>
              </w:rPr>
            </w:pPr>
          </w:p>
        </w:tc>
        <w:tc>
          <w:tcPr>
            <w:tcW w:w="3044" w:type="dxa"/>
            <w:vAlign w:val="center"/>
          </w:tcPr>
          <w:p w14:paraId="1F5CE1E5" w14:textId="77777777" w:rsidR="00103622" w:rsidRPr="00F3023E" w:rsidRDefault="00103622" w:rsidP="00B37050">
            <w:pPr>
              <w:rPr>
                <w:rFonts w:asciiTheme="minorHAnsi" w:hAnsiTheme="minorHAnsi" w:cstheme="minorHAnsi"/>
              </w:rPr>
            </w:pPr>
          </w:p>
        </w:tc>
        <w:tc>
          <w:tcPr>
            <w:tcW w:w="2233" w:type="dxa"/>
            <w:gridSpan w:val="3"/>
            <w:vAlign w:val="center"/>
          </w:tcPr>
          <w:p w14:paraId="4952BE4C" w14:textId="77777777" w:rsidR="00103622" w:rsidRPr="00F3023E" w:rsidRDefault="00103622" w:rsidP="00B37050">
            <w:pPr>
              <w:jc w:val="center"/>
              <w:rPr>
                <w:rFonts w:asciiTheme="minorHAnsi" w:hAnsiTheme="minorHAnsi" w:cstheme="minorHAnsi"/>
              </w:rPr>
            </w:pPr>
          </w:p>
        </w:tc>
        <w:tc>
          <w:tcPr>
            <w:tcW w:w="3344" w:type="dxa"/>
          </w:tcPr>
          <w:p w14:paraId="065B349E" w14:textId="77777777" w:rsidR="00103622" w:rsidRPr="00F3023E" w:rsidRDefault="00103622" w:rsidP="001B5615">
            <w:pPr>
              <w:rPr>
                <w:rFonts w:asciiTheme="minorHAnsi" w:hAnsiTheme="minorHAnsi" w:cstheme="minorHAnsi"/>
                <w:color w:val="FF0000"/>
              </w:rPr>
            </w:pPr>
          </w:p>
        </w:tc>
      </w:tr>
      <w:tr w:rsidR="00103622" w:rsidRPr="00F3023E" w14:paraId="176668C3" w14:textId="77777777" w:rsidTr="00103622">
        <w:trPr>
          <w:trHeight w:val="246"/>
        </w:trPr>
        <w:tc>
          <w:tcPr>
            <w:tcW w:w="418" w:type="dxa"/>
            <w:vAlign w:val="center"/>
          </w:tcPr>
          <w:p w14:paraId="7B9F82D0"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5</w:t>
            </w:r>
          </w:p>
        </w:tc>
        <w:tc>
          <w:tcPr>
            <w:tcW w:w="3044" w:type="dxa"/>
            <w:vAlign w:val="center"/>
          </w:tcPr>
          <w:p w14:paraId="316A5CC6" w14:textId="77777777" w:rsidR="00103622" w:rsidRPr="00F3023E" w:rsidRDefault="00103622" w:rsidP="00B37050">
            <w:pPr>
              <w:rPr>
                <w:rFonts w:asciiTheme="minorHAnsi" w:hAnsiTheme="minorHAnsi" w:cstheme="minorHAnsi"/>
              </w:rPr>
            </w:pPr>
            <w:r w:rsidRPr="00F3023E">
              <w:rPr>
                <w:rFonts w:asciiTheme="minorHAnsi" w:hAnsiTheme="minorHAnsi" w:cstheme="minorHAnsi"/>
              </w:rPr>
              <w:t>Apertura de Propuestas.</w:t>
            </w:r>
          </w:p>
        </w:tc>
        <w:tc>
          <w:tcPr>
            <w:tcW w:w="1094" w:type="dxa"/>
            <w:vAlign w:val="center"/>
          </w:tcPr>
          <w:p w14:paraId="5875F178" w14:textId="77777777" w:rsidR="00103622" w:rsidRPr="00F3023E" w:rsidRDefault="00103622" w:rsidP="00B37050">
            <w:pPr>
              <w:rPr>
                <w:rFonts w:asciiTheme="minorHAnsi" w:hAnsiTheme="minorHAnsi" w:cstheme="minorHAnsi"/>
              </w:rPr>
            </w:pPr>
            <w:r w:rsidRPr="00F3023E">
              <w:rPr>
                <w:rFonts w:asciiTheme="minorHAnsi" w:hAnsiTheme="minorHAnsi" w:cstheme="minorHAnsi"/>
              </w:rPr>
              <w:t>Fecha:</w:t>
            </w:r>
          </w:p>
          <w:p w14:paraId="3FBD64C2" w14:textId="13EAEA66" w:rsidR="00103622" w:rsidRPr="00F3023E" w:rsidRDefault="00246E5B" w:rsidP="002C1E7C">
            <w:pPr>
              <w:rPr>
                <w:rFonts w:asciiTheme="minorHAnsi" w:hAnsiTheme="minorHAnsi" w:cstheme="minorHAnsi"/>
              </w:rPr>
            </w:pPr>
            <w:r w:rsidRPr="00F3023E">
              <w:rPr>
                <w:rFonts w:asciiTheme="minorHAnsi" w:hAnsiTheme="minorHAnsi" w:cstheme="minorHAnsi"/>
              </w:rPr>
              <w:t>2</w:t>
            </w:r>
            <w:r w:rsidR="002C1E7C" w:rsidRPr="00F3023E">
              <w:rPr>
                <w:rFonts w:asciiTheme="minorHAnsi" w:hAnsiTheme="minorHAnsi" w:cstheme="minorHAnsi"/>
              </w:rPr>
              <w:t>9</w:t>
            </w:r>
            <w:r w:rsidRPr="00F3023E">
              <w:rPr>
                <w:rFonts w:asciiTheme="minorHAnsi" w:hAnsiTheme="minorHAnsi" w:cstheme="minorHAnsi"/>
              </w:rPr>
              <w:t>/06/2016</w:t>
            </w:r>
          </w:p>
        </w:tc>
        <w:tc>
          <w:tcPr>
            <w:tcW w:w="1139" w:type="dxa"/>
            <w:gridSpan w:val="2"/>
            <w:vAlign w:val="center"/>
          </w:tcPr>
          <w:p w14:paraId="5FCF29FC" w14:textId="77777777" w:rsidR="00103622" w:rsidRPr="00F3023E" w:rsidRDefault="00103622" w:rsidP="00B37050">
            <w:pPr>
              <w:jc w:val="center"/>
              <w:rPr>
                <w:rFonts w:asciiTheme="minorHAnsi" w:hAnsiTheme="minorHAnsi" w:cstheme="minorHAnsi"/>
              </w:rPr>
            </w:pPr>
            <w:r w:rsidRPr="00F3023E">
              <w:rPr>
                <w:rFonts w:asciiTheme="minorHAnsi" w:hAnsiTheme="minorHAnsi" w:cstheme="minorHAnsi"/>
              </w:rPr>
              <w:t>Hora:</w:t>
            </w:r>
          </w:p>
          <w:p w14:paraId="298A9BA3" w14:textId="00BB2538" w:rsidR="00103622" w:rsidRPr="00F3023E" w:rsidRDefault="00FB2975" w:rsidP="00FB2975">
            <w:pPr>
              <w:jc w:val="center"/>
              <w:rPr>
                <w:rFonts w:asciiTheme="minorHAnsi" w:hAnsiTheme="minorHAnsi" w:cstheme="minorHAnsi"/>
              </w:rPr>
            </w:pPr>
            <w:r w:rsidRPr="00F3023E">
              <w:rPr>
                <w:rFonts w:asciiTheme="minorHAnsi" w:hAnsiTheme="minorHAnsi" w:cstheme="minorHAnsi"/>
              </w:rPr>
              <w:t>10:30</w:t>
            </w:r>
          </w:p>
        </w:tc>
        <w:tc>
          <w:tcPr>
            <w:tcW w:w="3344" w:type="dxa"/>
            <w:vAlign w:val="center"/>
          </w:tcPr>
          <w:p w14:paraId="4581960E" w14:textId="4152C3DA" w:rsidR="00103622" w:rsidRPr="00F3023E" w:rsidRDefault="00246E5B" w:rsidP="001B5615">
            <w:pPr>
              <w:rPr>
                <w:rFonts w:asciiTheme="minorHAnsi" w:hAnsiTheme="minorHAnsi" w:cstheme="minorHAnsi"/>
                <w:color w:val="FF0000"/>
                <w:lang w:val="es-BO"/>
              </w:rPr>
            </w:pPr>
            <w:r w:rsidRPr="00F3023E">
              <w:rPr>
                <w:rFonts w:ascii="Calibri" w:hAnsi="Calibri" w:cs="Calibri"/>
              </w:rPr>
              <w:t>Lugar: Calle Bueno N° 185, Piso 1, Gerencia de Contrataciones Corporativa – Sala de Reuniones– La Paz - Bolivia.</w:t>
            </w:r>
          </w:p>
        </w:tc>
      </w:tr>
      <w:tr w:rsidR="00A73638" w:rsidRPr="00F3023E" w14:paraId="4FDFCEA1" w14:textId="77777777" w:rsidTr="00103622">
        <w:trPr>
          <w:trHeight w:val="246"/>
        </w:trPr>
        <w:tc>
          <w:tcPr>
            <w:tcW w:w="418" w:type="dxa"/>
            <w:vAlign w:val="center"/>
          </w:tcPr>
          <w:p w14:paraId="4ECDB3DE" w14:textId="77777777" w:rsidR="00A73638" w:rsidRPr="00F3023E" w:rsidRDefault="00A73638" w:rsidP="00B37050">
            <w:pPr>
              <w:jc w:val="center"/>
              <w:rPr>
                <w:rFonts w:asciiTheme="minorHAnsi" w:hAnsiTheme="minorHAnsi" w:cstheme="minorHAnsi"/>
              </w:rPr>
            </w:pPr>
          </w:p>
        </w:tc>
        <w:tc>
          <w:tcPr>
            <w:tcW w:w="3044" w:type="dxa"/>
            <w:vAlign w:val="center"/>
          </w:tcPr>
          <w:p w14:paraId="447A19E0" w14:textId="77777777" w:rsidR="00A73638" w:rsidRPr="00F3023E" w:rsidRDefault="00A73638" w:rsidP="00B37050">
            <w:pPr>
              <w:rPr>
                <w:rFonts w:asciiTheme="minorHAnsi" w:hAnsiTheme="minorHAnsi" w:cstheme="minorHAnsi"/>
              </w:rPr>
            </w:pPr>
          </w:p>
        </w:tc>
        <w:tc>
          <w:tcPr>
            <w:tcW w:w="1094" w:type="dxa"/>
            <w:vAlign w:val="center"/>
          </w:tcPr>
          <w:p w14:paraId="1B3F7221" w14:textId="77777777" w:rsidR="00A73638" w:rsidRPr="00F3023E" w:rsidRDefault="00A73638" w:rsidP="00B37050">
            <w:pPr>
              <w:rPr>
                <w:rFonts w:asciiTheme="minorHAnsi" w:hAnsiTheme="minorHAnsi" w:cstheme="minorHAnsi"/>
              </w:rPr>
            </w:pPr>
          </w:p>
        </w:tc>
        <w:tc>
          <w:tcPr>
            <w:tcW w:w="1139" w:type="dxa"/>
            <w:gridSpan w:val="2"/>
            <w:vAlign w:val="center"/>
          </w:tcPr>
          <w:p w14:paraId="6C0A27F7" w14:textId="77777777" w:rsidR="00A73638" w:rsidRPr="00F3023E" w:rsidRDefault="00A73638" w:rsidP="00B37050">
            <w:pPr>
              <w:jc w:val="center"/>
              <w:rPr>
                <w:rFonts w:asciiTheme="minorHAnsi" w:hAnsiTheme="minorHAnsi" w:cstheme="minorHAnsi"/>
              </w:rPr>
            </w:pPr>
          </w:p>
        </w:tc>
        <w:tc>
          <w:tcPr>
            <w:tcW w:w="3344" w:type="dxa"/>
            <w:vAlign w:val="center"/>
          </w:tcPr>
          <w:p w14:paraId="5CAC0F9D" w14:textId="77777777" w:rsidR="00A73638" w:rsidRPr="00F3023E" w:rsidRDefault="00A73638" w:rsidP="00B37050">
            <w:pPr>
              <w:rPr>
                <w:rFonts w:asciiTheme="minorHAnsi" w:hAnsiTheme="minorHAnsi" w:cstheme="minorHAnsi"/>
                <w:color w:val="000000"/>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6988F7F6" w14:textId="570917B2" w:rsidR="00AE6AE1" w:rsidRDefault="00AE6AE1">
      <w:pPr>
        <w:rPr>
          <w:rFonts w:asciiTheme="minorHAnsi" w:hAnsiTheme="minorHAnsi" w:cstheme="minorHAnsi"/>
          <w:b/>
          <w:sz w:val="22"/>
          <w:szCs w:val="22"/>
        </w:rPr>
      </w:pPr>
      <w:r>
        <w:rPr>
          <w:rFonts w:asciiTheme="minorHAnsi" w:hAnsiTheme="minorHAnsi" w:cstheme="minorHAnsi"/>
          <w:b/>
          <w:sz w:val="22"/>
          <w:szCs w:val="22"/>
        </w:rPr>
        <w:br w:type="page"/>
      </w:r>
    </w:p>
    <w:p w14:paraId="12DEE600" w14:textId="77777777" w:rsidR="00246E5B" w:rsidRDefault="00246E5B" w:rsidP="00552079">
      <w:pPr>
        <w:rPr>
          <w:rFonts w:asciiTheme="minorHAnsi" w:hAnsiTheme="minorHAnsi" w:cstheme="minorHAnsi"/>
          <w:b/>
          <w:sz w:val="22"/>
          <w:szCs w:val="22"/>
        </w:rPr>
      </w:pPr>
    </w:p>
    <w:tbl>
      <w:tblPr>
        <w:tblW w:w="9440" w:type="dxa"/>
        <w:tblInd w:w="55" w:type="dxa"/>
        <w:tblCellMar>
          <w:left w:w="70" w:type="dxa"/>
          <w:right w:w="70" w:type="dxa"/>
        </w:tblCellMar>
        <w:tblLook w:val="04A0" w:firstRow="1" w:lastRow="0" w:firstColumn="1" w:lastColumn="0" w:noHBand="0" w:noVBand="1"/>
      </w:tblPr>
      <w:tblGrid>
        <w:gridCol w:w="582"/>
        <w:gridCol w:w="3261"/>
        <w:gridCol w:w="876"/>
        <w:gridCol w:w="1573"/>
        <w:gridCol w:w="1575"/>
        <w:gridCol w:w="1573"/>
      </w:tblGrid>
      <w:tr w:rsidR="00246E5B" w:rsidRPr="00AE6AE1" w14:paraId="78F50FD1" w14:textId="77777777" w:rsidTr="00AE6AE1">
        <w:trPr>
          <w:trHeight w:val="20"/>
        </w:trPr>
        <w:tc>
          <w:tcPr>
            <w:tcW w:w="9440"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14:paraId="48B593D4" w14:textId="2939EC31" w:rsidR="00246E5B" w:rsidRPr="00AE6AE1" w:rsidRDefault="00246E5B" w:rsidP="00246E5B">
            <w:pPr>
              <w:jc w:val="center"/>
              <w:rPr>
                <w:rFonts w:ascii="Calibri" w:hAnsi="Calibri" w:cs="Calibri"/>
                <w:b/>
                <w:bCs/>
                <w:color w:val="000000"/>
                <w:sz w:val="16"/>
                <w:szCs w:val="14"/>
                <w:lang w:val="es-ES_tradnl" w:eastAsia="es-BO"/>
              </w:rPr>
            </w:pPr>
            <w:r w:rsidRPr="00AE6AE1">
              <w:rPr>
                <w:rFonts w:ascii="Calibri" w:hAnsi="Calibri" w:cs="Calibri"/>
                <w:b/>
                <w:bCs/>
                <w:color w:val="000000"/>
                <w:sz w:val="16"/>
                <w:szCs w:val="14"/>
                <w:lang w:val="es-ES_tradnl" w:eastAsia="es-BO"/>
              </w:rPr>
              <w:t>PRECIO REFERENCIAL EN DOLARES ESTADOUNIDENSES ($</w:t>
            </w:r>
            <w:proofErr w:type="spellStart"/>
            <w:r w:rsidRPr="00AE6AE1">
              <w:rPr>
                <w:rFonts w:ascii="Calibri" w:hAnsi="Calibri" w:cs="Calibri"/>
                <w:b/>
                <w:bCs/>
                <w:color w:val="000000"/>
                <w:sz w:val="16"/>
                <w:szCs w:val="14"/>
                <w:lang w:val="es-ES_tradnl" w:eastAsia="es-BO"/>
              </w:rPr>
              <w:t>us</w:t>
            </w:r>
            <w:proofErr w:type="spellEnd"/>
            <w:r w:rsidRPr="00AE6AE1">
              <w:rPr>
                <w:rFonts w:ascii="Calibri" w:hAnsi="Calibri" w:cs="Calibri"/>
                <w:b/>
                <w:bCs/>
                <w:color w:val="000000"/>
                <w:sz w:val="16"/>
                <w:szCs w:val="14"/>
                <w:lang w:val="es-ES_tradnl" w:eastAsia="es-BO"/>
              </w:rPr>
              <w:t>.)</w:t>
            </w:r>
          </w:p>
        </w:tc>
      </w:tr>
      <w:tr w:rsidR="00246E5B" w:rsidRPr="00246E5B" w14:paraId="22FE47BE" w14:textId="77777777" w:rsidTr="00AE6AE1">
        <w:trPr>
          <w:trHeight w:val="20"/>
        </w:trPr>
        <w:tc>
          <w:tcPr>
            <w:tcW w:w="58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B0CE751" w14:textId="77777777" w:rsidR="00246E5B" w:rsidRPr="00246E5B" w:rsidRDefault="00246E5B" w:rsidP="00246E5B">
            <w:pPr>
              <w:jc w:val="center"/>
              <w:rPr>
                <w:rFonts w:ascii="Calibri" w:hAnsi="Calibri" w:cs="Calibri"/>
                <w:b/>
                <w:bCs/>
                <w:color w:val="000000"/>
                <w:sz w:val="16"/>
                <w:szCs w:val="14"/>
                <w:lang w:val="es-ES_tradnl" w:eastAsia="es-BO"/>
              </w:rPr>
            </w:pPr>
            <w:r w:rsidRPr="00246E5B">
              <w:rPr>
                <w:rFonts w:ascii="Calibri" w:hAnsi="Calibri" w:cs="Calibri"/>
                <w:b/>
                <w:bCs/>
                <w:color w:val="000000"/>
                <w:sz w:val="16"/>
                <w:szCs w:val="14"/>
                <w:lang w:val="es-ES_tradnl" w:eastAsia="es-BO"/>
              </w:rPr>
              <w:t>Nº</w:t>
            </w:r>
          </w:p>
        </w:tc>
        <w:tc>
          <w:tcPr>
            <w:tcW w:w="32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9130FFA" w14:textId="77777777" w:rsidR="00246E5B" w:rsidRPr="00246E5B" w:rsidRDefault="00246E5B" w:rsidP="00246E5B">
            <w:pPr>
              <w:jc w:val="center"/>
              <w:rPr>
                <w:rFonts w:ascii="Calibri" w:hAnsi="Calibri" w:cs="Calibri"/>
                <w:b/>
                <w:bCs/>
                <w:color w:val="000000"/>
                <w:sz w:val="16"/>
                <w:szCs w:val="14"/>
                <w:lang w:val="es-ES_tradnl" w:eastAsia="es-BO"/>
              </w:rPr>
            </w:pPr>
            <w:r w:rsidRPr="00246E5B">
              <w:rPr>
                <w:rFonts w:ascii="Calibri" w:hAnsi="Calibri" w:cs="Calibri"/>
                <w:b/>
                <w:bCs/>
                <w:color w:val="000000"/>
                <w:sz w:val="16"/>
                <w:szCs w:val="14"/>
                <w:lang w:val="es-ES_tradnl" w:eastAsia="es-BO"/>
              </w:rPr>
              <w:t>DETALLE DEL BIEN</w:t>
            </w:r>
          </w:p>
        </w:tc>
        <w:tc>
          <w:tcPr>
            <w:tcW w:w="87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B58C5E9" w14:textId="77777777" w:rsidR="00246E5B" w:rsidRPr="00246E5B" w:rsidRDefault="00246E5B" w:rsidP="00246E5B">
            <w:pPr>
              <w:jc w:val="center"/>
              <w:rPr>
                <w:rFonts w:ascii="Calibri" w:hAnsi="Calibri" w:cs="Calibri"/>
                <w:b/>
                <w:bCs/>
                <w:color w:val="000000"/>
                <w:sz w:val="16"/>
                <w:szCs w:val="14"/>
                <w:lang w:val="es-ES_tradnl" w:eastAsia="es-BO"/>
              </w:rPr>
            </w:pPr>
            <w:r w:rsidRPr="00246E5B">
              <w:rPr>
                <w:rFonts w:ascii="Calibri" w:hAnsi="Calibri" w:cs="Calibri"/>
                <w:b/>
                <w:bCs/>
                <w:color w:val="000000"/>
                <w:sz w:val="16"/>
                <w:szCs w:val="14"/>
                <w:lang w:val="es-ES_tradnl" w:eastAsia="es-BO"/>
              </w:rPr>
              <w:t>CANTIDAD</w:t>
            </w:r>
          </w:p>
        </w:tc>
        <w:tc>
          <w:tcPr>
            <w:tcW w:w="15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7AD3831" w14:textId="77777777" w:rsidR="00246E5B" w:rsidRPr="00246E5B" w:rsidRDefault="00246E5B" w:rsidP="00246E5B">
            <w:pPr>
              <w:jc w:val="center"/>
              <w:rPr>
                <w:rFonts w:ascii="Calibri" w:hAnsi="Calibri" w:cs="Calibri"/>
                <w:b/>
                <w:bCs/>
                <w:color w:val="000000"/>
                <w:sz w:val="16"/>
                <w:szCs w:val="14"/>
                <w:lang w:val="es-ES_tradnl" w:eastAsia="es-BO"/>
              </w:rPr>
            </w:pPr>
            <w:r w:rsidRPr="00246E5B">
              <w:rPr>
                <w:rFonts w:ascii="Calibri" w:hAnsi="Calibri" w:cs="Calibri"/>
                <w:b/>
                <w:bCs/>
                <w:color w:val="000000"/>
                <w:sz w:val="16"/>
                <w:szCs w:val="14"/>
                <w:lang w:val="es-ES_tradnl" w:eastAsia="es-BO"/>
              </w:rPr>
              <w:t>UNIDAD DE MEDIDA</w:t>
            </w:r>
          </w:p>
        </w:tc>
        <w:tc>
          <w:tcPr>
            <w:tcW w:w="1575" w:type="dxa"/>
            <w:tcBorders>
              <w:top w:val="single" w:sz="4" w:space="0" w:color="auto"/>
              <w:left w:val="nil"/>
              <w:bottom w:val="single" w:sz="4" w:space="0" w:color="auto"/>
              <w:right w:val="single" w:sz="4" w:space="0" w:color="auto"/>
            </w:tcBorders>
            <w:shd w:val="clear" w:color="000000" w:fill="D9D9D9"/>
            <w:vAlign w:val="center"/>
            <w:hideMark/>
          </w:tcPr>
          <w:p w14:paraId="1B515A4A" w14:textId="77777777" w:rsidR="00246E5B" w:rsidRPr="00246E5B" w:rsidRDefault="00246E5B" w:rsidP="00246E5B">
            <w:pPr>
              <w:jc w:val="center"/>
              <w:rPr>
                <w:rFonts w:ascii="Calibri" w:hAnsi="Calibri" w:cs="Calibri"/>
                <w:b/>
                <w:bCs/>
                <w:color w:val="000000"/>
                <w:sz w:val="16"/>
                <w:szCs w:val="14"/>
                <w:lang w:val="es-ES_tradnl" w:eastAsia="es-BO"/>
              </w:rPr>
            </w:pPr>
            <w:r w:rsidRPr="00246E5B">
              <w:rPr>
                <w:rFonts w:ascii="Calibri" w:hAnsi="Calibri" w:cs="Calibri"/>
                <w:b/>
                <w:bCs/>
                <w:color w:val="000000"/>
                <w:sz w:val="16"/>
                <w:szCs w:val="14"/>
                <w:lang w:val="es-ES_tradnl" w:eastAsia="es-BO"/>
              </w:rPr>
              <w:t xml:space="preserve">PRECIO UNITARIO </w:t>
            </w:r>
          </w:p>
        </w:tc>
        <w:tc>
          <w:tcPr>
            <w:tcW w:w="1573" w:type="dxa"/>
            <w:tcBorders>
              <w:top w:val="single" w:sz="4" w:space="0" w:color="auto"/>
              <w:left w:val="nil"/>
              <w:bottom w:val="single" w:sz="4" w:space="0" w:color="auto"/>
              <w:right w:val="single" w:sz="4" w:space="0" w:color="auto"/>
            </w:tcBorders>
            <w:shd w:val="clear" w:color="000000" w:fill="D9D9D9"/>
            <w:vAlign w:val="center"/>
            <w:hideMark/>
          </w:tcPr>
          <w:p w14:paraId="1B017BFD" w14:textId="77777777" w:rsidR="00246E5B" w:rsidRPr="00246E5B" w:rsidRDefault="00246E5B" w:rsidP="00246E5B">
            <w:pPr>
              <w:jc w:val="center"/>
              <w:rPr>
                <w:rFonts w:ascii="Calibri" w:hAnsi="Calibri" w:cs="Calibri"/>
                <w:b/>
                <w:bCs/>
                <w:color w:val="000000"/>
                <w:sz w:val="16"/>
                <w:szCs w:val="14"/>
                <w:lang w:val="es-ES_tradnl" w:eastAsia="es-BO"/>
              </w:rPr>
            </w:pPr>
            <w:r w:rsidRPr="00246E5B">
              <w:rPr>
                <w:rFonts w:ascii="Calibri" w:hAnsi="Calibri" w:cs="Calibri"/>
                <w:b/>
                <w:bCs/>
                <w:color w:val="000000"/>
                <w:sz w:val="16"/>
                <w:szCs w:val="14"/>
                <w:lang w:val="es-ES_tradnl" w:eastAsia="es-BO"/>
              </w:rPr>
              <w:t>PRECIO TOTAL</w:t>
            </w:r>
          </w:p>
        </w:tc>
      </w:tr>
      <w:tr w:rsidR="00246E5B" w:rsidRPr="00246E5B" w14:paraId="7F5C670D" w14:textId="77777777" w:rsidTr="00AE6AE1">
        <w:trPr>
          <w:trHeight w:val="20"/>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10130BA8" w14:textId="77777777" w:rsidR="00246E5B" w:rsidRPr="00246E5B" w:rsidRDefault="00246E5B" w:rsidP="00246E5B">
            <w:pPr>
              <w:rPr>
                <w:rFonts w:ascii="Calibri" w:hAnsi="Calibri" w:cs="Calibri"/>
                <w:b/>
                <w:bCs/>
                <w:color w:val="000000"/>
                <w:sz w:val="16"/>
                <w:szCs w:val="14"/>
                <w:lang w:val="es-BO" w:eastAsia="es-BO"/>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45B2F862" w14:textId="77777777" w:rsidR="00246E5B" w:rsidRPr="00246E5B" w:rsidRDefault="00246E5B" w:rsidP="00246E5B">
            <w:pPr>
              <w:rPr>
                <w:rFonts w:ascii="Calibri" w:hAnsi="Calibri" w:cs="Calibri"/>
                <w:b/>
                <w:bCs/>
                <w:color w:val="000000"/>
                <w:sz w:val="16"/>
                <w:szCs w:val="14"/>
                <w:lang w:val="es-BO" w:eastAsia="es-BO"/>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14:paraId="7DEFA4F5" w14:textId="77777777" w:rsidR="00246E5B" w:rsidRPr="00246E5B" w:rsidRDefault="00246E5B" w:rsidP="00246E5B">
            <w:pPr>
              <w:rPr>
                <w:rFonts w:ascii="Calibri" w:hAnsi="Calibri" w:cs="Calibri"/>
                <w:b/>
                <w:bCs/>
                <w:color w:val="000000"/>
                <w:sz w:val="16"/>
                <w:szCs w:val="14"/>
                <w:lang w:val="es-BO" w:eastAsia="es-BO"/>
              </w:rPr>
            </w:pPr>
          </w:p>
        </w:tc>
        <w:tc>
          <w:tcPr>
            <w:tcW w:w="1573" w:type="dxa"/>
            <w:vMerge/>
            <w:tcBorders>
              <w:top w:val="single" w:sz="4" w:space="0" w:color="auto"/>
              <w:left w:val="single" w:sz="4" w:space="0" w:color="auto"/>
              <w:bottom w:val="single" w:sz="4" w:space="0" w:color="auto"/>
              <w:right w:val="single" w:sz="4" w:space="0" w:color="auto"/>
            </w:tcBorders>
            <w:vAlign w:val="center"/>
            <w:hideMark/>
          </w:tcPr>
          <w:p w14:paraId="6D9857A4" w14:textId="77777777" w:rsidR="00246E5B" w:rsidRPr="00246E5B" w:rsidRDefault="00246E5B" w:rsidP="00246E5B">
            <w:pPr>
              <w:rPr>
                <w:rFonts w:ascii="Calibri" w:hAnsi="Calibri" w:cs="Calibri"/>
                <w:b/>
                <w:bCs/>
                <w:color w:val="000000"/>
                <w:sz w:val="16"/>
                <w:szCs w:val="14"/>
                <w:lang w:val="es-BO" w:eastAsia="es-BO"/>
              </w:rPr>
            </w:pPr>
          </w:p>
        </w:tc>
        <w:tc>
          <w:tcPr>
            <w:tcW w:w="1575" w:type="dxa"/>
            <w:tcBorders>
              <w:top w:val="nil"/>
              <w:left w:val="nil"/>
              <w:bottom w:val="single" w:sz="4" w:space="0" w:color="auto"/>
              <w:right w:val="single" w:sz="4" w:space="0" w:color="auto"/>
            </w:tcBorders>
            <w:shd w:val="clear" w:color="000000" w:fill="D9D9D9"/>
            <w:vAlign w:val="center"/>
            <w:hideMark/>
          </w:tcPr>
          <w:p w14:paraId="08672C89" w14:textId="77777777" w:rsidR="00246E5B" w:rsidRPr="00246E5B" w:rsidRDefault="00246E5B" w:rsidP="00246E5B">
            <w:pPr>
              <w:jc w:val="center"/>
              <w:rPr>
                <w:rFonts w:ascii="Calibri" w:hAnsi="Calibri" w:cs="Calibri"/>
                <w:b/>
                <w:bCs/>
                <w:color w:val="000000"/>
                <w:sz w:val="16"/>
                <w:szCs w:val="14"/>
                <w:lang w:val="es-BO" w:eastAsia="es-BO"/>
              </w:rPr>
            </w:pPr>
            <w:r w:rsidRPr="00246E5B">
              <w:rPr>
                <w:rFonts w:ascii="Calibri" w:hAnsi="Calibri" w:cs="Calibri"/>
                <w:b/>
                <w:bCs/>
                <w:color w:val="000000"/>
                <w:sz w:val="16"/>
                <w:szCs w:val="14"/>
                <w:lang w:val="es-ES_tradnl" w:eastAsia="es-BO"/>
              </w:rPr>
              <w:t xml:space="preserve"> ($</w:t>
            </w:r>
            <w:proofErr w:type="spellStart"/>
            <w:r w:rsidRPr="00246E5B">
              <w:rPr>
                <w:rFonts w:ascii="Calibri" w:hAnsi="Calibri" w:cs="Calibri"/>
                <w:b/>
                <w:bCs/>
                <w:color w:val="000000"/>
                <w:sz w:val="16"/>
                <w:szCs w:val="14"/>
                <w:lang w:val="es-ES_tradnl" w:eastAsia="es-BO"/>
              </w:rPr>
              <w:t>us</w:t>
            </w:r>
            <w:proofErr w:type="spellEnd"/>
            <w:r w:rsidRPr="00246E5B">
              <w:rPr>
                <w:rFonts w:ascii="Calibri" w:hAnsi="Calibri" w:cs="Calibri"/>
                <w:b/>
                <w:bCs/>
                <w:color w:val="000000"/>
                <w:sz w:val="16"/>
                <w:szCs w:val="14"/>
                <w:lang w:val="es-ES_tradnl" w:eastAsia="es-BO"/>
              </w:rPr>
              <w:t xml:space="preserve">) </w:t>
            </w:r>
          </w:p>
        </w:tc>
        <w:tc>
          <w:tcPr>
            <w:tcW w:w="1573" w:type="dxa"/>
            <w:tcBorders>
              <w:top w:val="nil"/>
              <w:left w:val="nil"/>
              <w:bottom w:val="single" w:sz="4" w:space="0" w:color="auto"/>
              <w:right w:val="single" w:sz="4" w:space="0" w:color="auto"/>
            </w:tcBorders>
            <w:shd w:val="clear" w:color="000000" w:fill="D9D9D9"/>
            <w:vAlign w:val="center"/>
            <w:hideMark/>
          </w:tcPr>
          <w:p w14:paraId="79244448" w14:textId="77777777" w:rsidR="00246E5B" w:rsidRPr="00246E5B" w:rsidRDefault="00246E5B" w:rsidP="00246E5B">
            <w:pPr>
              <w:jc w:val="center"/>
              <w:rPr>
                <w:rFonts w:ascii="Calibri" w:hAnsi="Calibri" w:cs="Calibri"/>
                <w:b/>
                <w:bCs/>
                <w:color w:val="000000"/>
                <w:sz w:val="16"/>
                <w:szCs w:val="14"/>
                <w:lang w:val="es-BO" w:eastAsia="es-BO"/>
              </w:rPr>
            </w:pPr>
            <w:r w:rsidRPr="00246E5B">
              <w:rPr>
                <w:rFonts w:ascii="Calibri" w:hAnsi="Calibri" w:cs="Calibri"/>
                <w:b/>
                <w:bCs/>
                <w:color w:val="000000"/>
                <w:sz w:val="16"/>
                <w:szCs w:val="14"/>
                <w:lang w:eastAsia="es-BO"/>
              </w:rPr>
              <w:t>($</w:t>
            </w:r>
            <w:proofErr w:type="spellStart"/>
            <w:r w:rsidRPr="00246E5B">
              <w:rPr>
                <w:rFonts w:ascii="Calibri" w:hAnsi="Calibri" w:cs="Calibri"/>
                <w:b/>
                <w:bCs/>
                <w:color w:val="000000"/>
                <w:sz w:val="16"/>
                <w:szCs w:val="14"/>
                <w:lang w:eastAsia="es-BO"/>
              </w:rPr>
              <w:t>us</w:t>
            </w:r>
            <w:proofErr w:type="spellEnd"/>
            <w:r w:rsidRPr="00246E5B">
              <w:rPr>
                <w:rFonts w:ascii="Calibri" w:hAnsi="Calibri" w:cs="Calibri"/>
                <w:b/>
                <w:bCs/>
                <w:color w:val="000000"/>
                <w:sz w:val="16"/>
                <w:szCs w:val="14"/>
                <w:lang w:eastAsia="es-BO"/>
              </w:rPr>
              <w:t>)</w:t>
            </w:r>
          </w:p>
        </w:tc>
      </w:tr>
      <w:tr w:rsidR="00246E5B" w:rsidRPr="00246E5B" w14:paraId="59E01EC6"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6EA6951"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w:t>
            </w:r>
          </w:p>
        </w:tc>
        <w:tc>
          <w:tcPr>
            <w:tcW w:w="3261" w:type="dxa"/>
            <w:tcBorders>
              <w:top w:val="nil"/>
              <w:left w:val="nil"/>
              <w:bottom w:val="single" w:sz="4" w:space="0" w:color="auto"/>
              <w:right w:val="single" w:sz="4" w:space="0" w:color="auto"/>
            </w:tcBorders>
            <w:shd w:val="clear" w:color="auto" w:fill="auto"/>
            <w:vAlign w:val="center"/>
            <w:hideMark/>
          </w:tcPr>
          <w:p w14:paraId="39D70B30" w14:textId="77777777" w:rsidR="00246E5B" w:rsidRPr="00246E5B" w:rsidRDefault="00246E5B" w:rsidP="00246E5B">
            <w:pPr>
              <w:rPr>
                <w:rFonts w:ascii="Calibri" w:hAnsi="Calibri" w:cs="Calibri"/>
                <w:color w:val="000000"/>
                <w:sz w:val="16"/>
                <w:szCs w:val="14"/>
                <w:lang w:val="es-BO" w:eastAsia="es-BO"/>
              </w:rPr>
            </w:pPr>
            <w:proofErr w:type="spellStart"/>
            <w:r w:rsidRPr="00246E5B">
              <w:rPr>
                <w:rFonts w:ascii="Calibri" w:hAnsi="Calibri" w:cs="Calibri"/>
                <w:color w:val="000000"/>
                <w:sz w:val="16"/>
                <w:szCs w:val="14"/>
                <w:lang w:eastAsia="es-BO"/>
              </w:rPr>
              <w:t>Tee</w:t>
            </w:r>
            <w:proofErr w:type="spellEnd"/>
            <w:r w:rsidRPr="00246E5B">
              <w:rPr>
                <w:rFonts w:ascii="Calibri" w:hAnsi="Calibri" w:cs="Calibri"/>
                <w:color w:val="000000"/>
                <w:sz w:val="16"/>
                <w:szCs w:val="14"/>
                <w:lang w:eastAsia="es-BO"/>
              </w:rPr>
              <w:t xml:space="preserve">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PE 100, SDR11 de 32 mm Incluye manguito.</w:t>
            </w:r>
          </w:p>
        </w:tc>
        <w:tc>
          <w:tcPr>
            <w:tcW w:w="876" w:type="dxa"/>
            <w:tcBorders>
              <w:top w:val="nil"/>
              <w:left w:val="nil"/>
              <w:bottom w:val="single" w:sz="4" w:space="0" w:color="auto"/>
              <w:right w:val="single" w:sz="4" w:space="0" w:color="auto"/>
            </w:tcBorders>
            <w:shd w:val="clear" w:color="auto" w:fill="auto"/>
            <w:vAlign w:val="center"/>
            <w:hideMark/>
          </w:tcPr>
          <w:p w14:paraId="09D50436"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100</w:t>
            </w:r>
          </w:p>
        </w:tc>
        <w:tc>
          <w:tcPr>
            <w:tcW w:w="1573" w:type="dxa"/>
            <w:tcBorders>
              <w:top w:val="nil"/>
              <w:left w:val="nil"/>
              <w:bottom w:val="single" w:sz="4" w:space="0" w:color="auto"/>
              <w:right w:val="single" w:sz="4" w:space="0" w:color="auto"/>
            </w:tcBorders>
            <w:shd w:val="clear" w:color="auto" w:fill="auto"/>
            <w:vAlign w:val="center"/>
            <w:hideMark/>
          </w:tcPr>
          <w:p w14:paraId="4C0F41F1"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0061887B"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5,62</w:t>
            </w:r>
          </w:p>
        </w:tc>
        <w:tc>
          <w:tcPr>
            <w:tcW w:w="1573" w:type="dxa"/>
            <w:tcBorders>
              <w:top w:val="nil"/>
              <w:left w:val="nil"/>
              <w:bottom w:val="single" w:sz="4" w:space="0" w:color="auto"/>
              <w:right w:val="single" w:sz="4" w:space="0" w:color="auto"/>
            </w:tcBorders>
            <w:shd w:val="clear" w:color="auto" w:fill="auto"/>
            <w:vAlign w:val="center"/>
            <w:hideMark/>
          </w:tcPr>
          <w:p w14:paraId="38BD8690" w14:textId="7614DF6C"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562,00</w:t>
            </w:r>
          </w:p>
        </w:tc>
      </w:tr>
      <w:tr w:rsidR="00246E5B" w:rsidRPr="00246E5B" w14:paraId="47374792"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6097FB4"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w:t>
            </w:r>
          </w:p>
        </w:tc>
        <w:tc>
          <w:tcPr>
            <w:tcW w:w="3261" w:type="dxa"/>
            <w:tcBorders>
              <w:top w:val="nil"/>
              <w:left w:val="nil"/>
              <w:bottom w:val="single" w:sz="4" w:space="0" w:color="auto"/>
              <w:right w:val="single" w:sz="4" w:space="0" w:color="auto"/>
            </w:tcBorders>
            <w:shd w:val="clear" w:color="auto" w:fill="auto"/>
            <w:vAlign w:val="center"/>
            <w:hideMark/>
          </w:tcPr>
          <w:p w14:paraId="3574D3D7" w14:textId="77777777" w:rsidR="00246E5B" w:rsidRPr="00246E5B" w:rsidRDefault="00246E5B" w:rsidP="00246E5B">
            <w:pPr>
              <w:rPr>
                <w:rFonts w:ascii="Calibri" w:hAnsi="Calibri" w:cs="Calibri"/>
                <w:color w:val="000000"/>
                <w:sz w:val="16"/>
                <w:szCs w:val="14"/>
                <w:lang w:val="es-BO" w:eastAsia="es-BO"/>
              </w:rPr>
            </w:pPr>
            <w:proofErr w:type="spellStart"/>
            <w:r w:rsidRPr="00246E5B">
              <w:rPr>
                <w:rFonts w:ascii="Calibri" w:hAnsi="Calibri" w:cs="Calibri"/>
                <w:color w:val="000000"/>
                <w:sz w:val="16"/>
                <w:szCs w:val="14"/>
                <w:lang w:eastAsia="es-BO"/>
              </w:rPr>
              <w:t>Tee</w:t>
            </w:r>
            <w:proofErr w:type="spellEnd"/>
            <w:r w:rsidRPr="00246E5B">
              <w:rPr>
                <w:rFonts w:ascii="Calibri" w:hAnsi="Calibri" w:cs="Calibri"/>
                <w:color w:val="000000"/>
                <w:sz w:val="16"/>
                <w:szCs w:val="14"/>
                <w:lang w:eastAsia="es-BO"/>
              </w:rPr>
              <w:t xml:space="preserve">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PE 100, SDR11 de 125 mm Incluye manguito.</w:t>
            </w:r>
          </w:p>
        </w:tc>
        <w:tc>
          <w:tcPr>
            <w:tcW w:w="876" w:type="dxa"/>
            <w:tcBorders>
              <w:top w:val="nil"/>
              <w:left w:val="nil"/>
              <w:bottom w:val="single" w:sz="4" w:space="0" w:color="auto"/>
              <w:right w:val="single" w:sz="4" w:space="0" w:color="auto"/>
            </w:tcBorders>
            <w:shd w:val="clear" w:color="auto" w:fill="auto"/>
            <w:vAlign w:val="center"/>
            <w:hideMark/>
          </w:tcPr>
          <w:p w14:paraId="5DEFA277"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200</w:t>
            </w:r>
          </w:p>
        </w:tc>
        <w:tc>
          <w:tcPr>
            <w:tcW w:w="1573" w:type="dxa"/>
            <w:tcBorders>
              <w:top w:val="nil"/>
              <w:left w:val="nil"/>
              <w:bottom w:val="single" w:sz="4" w:space="0" w:color="auto"/>
              <w:right w:val="single" w:sz="4" w:space="0" w:color="auto"/>
            </w:tcBorders>
            <w:shd w:val="clear" w:color="auto" w:fill="auto"/>
            <w:vAlign w:val="center"/>
            <w:hideMark/>
          </w:tcPr>
          <w:p w14:paraId="4D389462"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0EA155B0"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29,4</w:t>
            </w:r>
          </w:p>
        </w:tc>
        <w:tc>
          <w:tcPr>
            <w:tcW w:w="1573" w:type="dxa"/>
            <w:tcBorders>
              <w:top w:val="nil"/>
              <w:left w:val="nil"/>
              <w:bottom w:val="single" w:sz="4" w:space="0" w:color="auto"/>
              <w:right w:val="single" w:sz="4" w:space="0" w:color="auto"/>
            </w:tcBorders>
            <w:shd w:val="clear" w:color="auto" w:fill="auto"/>
            <w:vAlign w:val="center"/>
            <w:hideMark/>
          </w:tcPr>
          <w:p w14:paraId="5E60EB7F" w14:textId="482B1648"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5.880,00</w:t>
            </w:r>
          </w:p>
        </w:tc>
      </w:tr>
      <w:tr w:rsidR="00246E5B" w:rsidRPr="00246E5B" w14:paraId="12E91926"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EC17D1D"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3</w:t>
            </w:r>
          </w:p>
        </w:tc>
        <w:tc>
          <w:tcPr>
            <w:tcW w:w="3261" w:type="dxa"/>
            <w:tcBorders>
              <w:top w:val="nil"/>
              <w:left w:val="nil"/>
              <w:bottom w:val="single" w:sz="4" w:space="0" w:color="auto"/>
              <w:right w:val="single" w:sz="4" w:space="0" w:color="auto"/>
            </w:tcBorders>
            <w:shd w:val="clear" w:color="auto" w:fill="auto"/>
            <w:vAlign w:val="center"/>
            <w:hideMark/>
          </w:tcPr>
          <w:p w14:paraId="4FE9898A"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Reductor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PE 100 SDR 11 DE 32/20 </w:t>
            </w:r>
            <w:proofErr w:type="spellStart"/>
            <w:r w:rsidRPr="00246E5B">
              <w:rPr>
                <w:rFonts w:ascii="Calibri" w:hAnsi="Calibri" w:cs="Calibri"/>
                <w:color w:val="000000"/>
                <w:sz w:val="16"/>
                <w:szCs w:val="14"/>
                <w:lang w:eastAsia="es-BO"/>
              </w:rPr>
              <w:t>mm.</w:t>
            </w:r>
            <w:proofErr w:type="spellEnd"/>
            <w:r w:rsidRPr="00246E5B">
              <w:rPr>
                <w:rFonts w:ascii="Calibri" w:hAnsi="Calibri" w:cs="Calibri"/>
                <w:color w:val="000000"/>
                <w:sz w:val="16"/>
                <w:szCs w:val="14"/>
                <w:lang w:eastAsia="es-BO"/>
              </w:rPr>
              <w:t xml:space="preserve"> </w:t>
            </w:r>
          </w:p>
        </w:tc>
        <w:tc>
          <w:tcPr>
            <w:tcW w:w="876" w:type="dxa"/>
            <w:tcBorders>
              <w:top w:val="nil"/>
              <w:left w:val="nil"/>
              <w:bottom w:val="single" w:sz="4" w:space="0" w:color="auto"/>
              <w:right w:val="single" w:sz="4" w:space="0" w:color="auto"/>
            </w:tcBorders>
            <w:shd w:val="clear" w:color="auto" w:fill="auto"/>
            <w:vAlign w:val="center"/>
            <w:hideMark/>
          </w:tcPr>
          <w:p w14:paraId="4D4E6253"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300</w:t>
            </w:r>
          </w:p>
        </w:tc>
        <w:tc>
          <w:tcPr>
            <w:tcW w:w="1573" w:type="dxa"/>
            <w:tcBorders>
              <w:top w:val="nil"/>
              <w:left w:val="nil"/>
              <w:bottom w:val="single" w:sz="4" w:space="0" w:color="auto"/>
              <w:right w:val="single" w:sz="4" w:space="0" w:color="auto"/>
            </w:tcBorders>
            <w:shd w:val="clear" w:color="auto" w:fill="auto"/>
            <w:vAlign w:val="center"/>
            <w:hideMark/>
          </w:tcPr>
          <w:p w14:paraId="531EF945"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664DB437"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4,99</w:t>
            </w:r>
          </w:p>
        </w:tc>
        <w:tc>
          <w:tcPr>
            <w:tcW w:w="1573" w:type="dxa"/>
            <w:tcBorders>
              <w:top w:val="nil"/>
              <w:left w:val="nil"/>
              <w:bottom w:val="single" w:sz="4" w:space="0" w:color="auto"/>
              <w:right w:val="single" w:sz="4" w:space="0" w:color="auto"/>
            </w:tcBorders>
            <w:shd w:val="clear" w:color="auto" w:fill="auto"/>
            <w:vAlign w:val="center"/>
            <w:hideMark/>
          </w:tcPr>
          <w:p w14:paraId="4E078E40" w14:textId="5804E5B2"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1.497,00</w:t>
            </w:r>
          </w:p>
        </w:tc>
      </w:tr>
      <w:tr w:rsidR="00246E5B" w:rsidRPr="00246E5B" w14:paraId="347FA5C3"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3768FDD"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4</w:t>
            </w:r>
          </w:p>
        </w:tc>
        <w:tc>
          <w:tcPr>
            <w:tcW w:w="3261" w:type="dxa"/>
            <w:tcBorders>
              <w:top w:val="nil"/>
              <w:left w:val="nil"/>
              <w:bottom w:val="single" w:sz="4" w:space="0" w:color="auto"/>
              <w:right w:val="single" w:sz="4" w:space="0" w:color="auto"/>
            </w:tcBorders>
            <w:shd w:val="clear" w:color="auto" w:fill="auto"/>
            <w:vAlign w:val="center"/>
            <w:hideMark/>
          </w:tcPr>
          <w:p w14:paraId="4679C895"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Reductor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PE 100 SDR 11 DE 90/63 </w:t>
            </w:r>
            <w:proofErr w:type="spellStart"/>
            <w:r w:rsidRPr="00246E5B">
              <w:rPr>
                <w:rFonts w:ascii="Calibri" w:hAnsi="Calibri" w:cs="Calibri"/>
                <w:color w:val="000000"/>
                <w:sz w:val="16"/>
                <w:szCs w:val="14"/>
                <w:lang w:eastAsia="es-BO"/>
              </w:rPr>
              <w:t>mm.</w:t>
            </w:r>
            <w:proofErr w:type="spellEnd"/>
            <w:r w:rsidRPr="00246E5B">
              <w:rPr>
                <w:rFonts w:ascii="Calibri" w:hAnsi="Calibri" w:cs="Calibri"/>
                <w:color w:val="000000"/>
                <w:sz w:val="16"/>
                <w:szCs w:val="14"/>
                <w:lang w:eastAsia="es-BO"/>
              </w:rPr>
              <w:t xml:space="preserve"> </w:t>
            </w:r>
          </w:p>
        </w:tc>
        <w:tc>
          <w:tcPr>
            <w:tcW w:w="876" w:type="dxa"/>
            <w:tcBorders>
              <w:top w:val="nil"/>
              <w:left w:val="nil"/>
              <w:bottom w:val="single" w:sz="4" w:space="0" w:color="auto"/>
              <w:right w:val="single" w:sz="4" w:space="0" w:color="auto"/>
            </w:tcBorders>
            <w:shd w:val="clear" w:color="auto" w:fill="auto"/>
            <w:vAlign w:val="center"/>
            <w:hideMark/>
          </w:tcPr>
          <w:p w14:paraId="4910D7EA"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500</w:t>
            </w:r>
          </w:p>
        </w:tc>
        <w:tc>
          <w:tcPr>
            <w:tcW w:w="1573" w:type="dxa"/>
            <w:tcBorders>
              <w:top w:val="nil"/>
              <w:left w:val="nil"/>
              <w:bottom w:val="single" w:sz="4" w:space="0" w:color="auto"/>
              <w:right w:val="single" w:sz="4" w:space="0" w:color="auto"/>
            </w:tcBorders>
            <w:shd w:val="clear" w:color="auto" w:fill="auto"/>
            <w:vAlign w:val="center"/>
            <w:hideMark/>
          </w:tcPr>
          <w:p w14:paraId="26381968"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513365C0"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8,65</w:t>
            </w:r>
          </w:p>
        </w:tc>
        <w:tc>
          <w:tcPr>
            <w:tcW w:w="1573" w:type="dxa"/>
            <w:tcBorders>
              <w:top w:val="nil"/>
              <w:left w:val="nil"/>
              <w:bottom w:val="single" w:sz="4" w:space="0" w:color="auto"/>
              <w:right w:val="single" w:sz="4" w:space="0" w:color="auto"/>
            </w:tcBorders>
            <w:shd w:val="clear" w:color="auto" w:fill="auto"/>
            <w:vAlign w:val="center"/>
            <w:hideMark/>
          </w:tcPr>
          <w:p w14:paraId="3BD34EB7" w14:textId="6C11ACF8"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4.325,00</w:t>
            </w:r>
          </w:p>
        </w:tc>
      </w:tr>
      <w:tr w:rsidR="00246E5B" w:rsidRPr="00246E5B" w14:paraId="465C6A71"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006F72B"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5</w:t>
            </w:r>
          </w:p>
        </w:tc>
        <w:tc>
          <w:tcPr>
            <w:tcW w:w="3261" w:type="dxa"/>
            <w:tcBorders>
              <w:top w:val="nil"/>
              <w:left w:val="nil"/>
              <w:bottom w:val="single" w:sz="4" w:space="0" w:color="auto"/>
              <w:right w:val="single" w:sz="4" w:space="0" w:color="auto"/>
            </w:tcBorders>
            <w:shd w:val="clear" w:color="auto" w:fill="auto"/>
            <w:vAlign w:val="center"/>
            <w:hideMark/>
          </w:tcPr>
          <w:p w14:paraId="4644F17B"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Reductor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PE 100 SDR 11 DE 110/63 </w:t>
            </w:r>
            <w:proofErr w:type="spellStart"/>
            <w:r w:rsidRPr="00246E5B">
              <w:rPr>
                <w:rFonts w:ascii="Calibri" w:hAnsi="Calibri" w:cs="Calibri"/>
                <w:color w:val="000000"/>
                <w:sz w:val="16"/>
                <w:szCs w:val="14"/>
                <w:lang w:eastAsia="es-BO"/>
              </w:rPr>
              <w:t>mm.</w:t>
            </w:r>
            <w:proofErr w:type="spellEnd"/>
            <w:r w:rsidRPr="00246E5B">
              <w:rPr>
                <w:rFonts w:ascii="Calibri" w:hAnsi="Calibri" w:cs="Calibri"/>
                <w:color w:val="000000"/>
                <w:sz w:val="16"/>
                <w:szCs w:val="14"/>
                <w:lang w:eastAsia="es-BO"/>
              </w:rPr>
              <w:t xml:space="preserve"> </w:t>
            </w:r>
          </w:p>
        </w:tc>
        <w:tc>
          <w:tcPr>
            <w:tcW w:w="876" w:type="dxa"/>
            <w:tcBorders>
              <w:top w:val="nil"/>
              <w:left w:val="nil"/>
              <w:bottom w:val="single" w:sz="4" w:space="0" w:color="auto"/>
              <w:right w:val="single" w:sz="4" w:space="0" w:color="auto"/>
            </w:tcBorders>
            <w:shd w:val="clear" w:color="auto" w:fill="auto"/>
            <w:vAlign w:val="center"/>
            <w:hideMark/>
          </w:tcPr>
          <w:p w14:paraId="5DF0D2C0"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1.000</w:t>
            </w:r>
          </w:p>
        </w:tc>
        <w:tc>
          <w:tcPr>
            <w:tcW w:w="1573" w:type="dxa"/>
            <w:tcBorders>
              <w:top w:val="nil"/>
              <w:left w:val="nil"/>
              <w:bottom w:val="single" w:sz="4" w:space="0" w:color="auto"/>
              <w:right w:val="single" w:sz="4" w:space="0" w:color="auto"/>
            </w:tcBorders>
            <w:shd w:val="clear" w:color="auto" w:fill="auto"/>
            <w:vAlign w:val="center"/>
            <w:hideMark/>
          </w:tcPr>
          <w:p w14:paraId="7AD1EC22"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625CD321"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12,15</w:t>
            </w:r>
          </w:p>
        </w:tc>
        <w:tc>
          <w:tcPr>
            <w:tcW w:w="1573" w:type="dxa"/>
            <w:tcBorders>
              <w:top w:val="nil"/>
              <w:left w:val="nil"/>
              <w:bottom w:val="single" w:sz="4" w:space="0" w:color="auto"/>
              <w:right w:val="single" w:sz="4" w:space="0" w:color="auto"/>
            </w:tcBorders>
            <w:shd w:val="clear" w:color="auto" w:fill="auto"/>
            <w:vAlign w:val="center"/>
            <w:hideMark/>
          </w:tcPr>
          <w:p w14:paraId="1E1C7FB8" w14:textId="27E2695D"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12.150,00</w:t>
            </w:r>
          </w:p>
        </w:tc>
      </w:tr>
      <w:tr w:rsidR="00246E5B" w:rsidRPr="00246E5B" w14:paraId="583C912E"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26C5E85"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6</w:t>
            </w:r>
          </w:p>
        </w:tc>
        <w:tc>
          <w:tcPr>
            <w:tcW w:w="3261" w:type="dxa"/>
            <w:tcBorders>
              <w:top w:val="nil"/>
              <w:left w:val="nil"/>
              <w:bottom w:val="single" w:sz="4" w:space="0" w:color="auto"/>
              <w:right w:val="single" w:sz="4" w:space="0" w:color="auto"/>
            </w:tcBorders>
            <w:shd w:val="clear" w:color="auto" w:fill="auto"/>
            <w:vAlign w:val="center"/>
            <w:hideMark/>
          </w:tcPr>
          <w:p w14:paraId="7272FC9D"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Reductor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PE 100 SDR 11 DE 110/90 </w:t>
            </w:r>
            <w:proofErr w:type="spellStart"/>
            <w:r w:rsidRPr="00246E5B">
              <w:rPr>
                <w:rFonts w:ascii="Calibri" w:hAnsi="Calibri" w:cs="Calibri"/>
                <w:color w:val="000000"/>
                <w:sz w:val="16"/>
                <w:szCs w:val="14"/>
                <w:lang w:eastAsia="es-BO"/>
              </w:rPr>
              <w:t>mm.</w:t>
            </w:r>
            <w:proofErr w:type="spellEnd"/>
            <w:r w:rsidRPr="00246E5B">
              <w:rPr>
                <w:rFonts w:ascii="Calibri" w:hAnsi="Calibri" w:cs="Calibri"/>
                <w:color w:val="000000"/>
                <w:sz w:val="16"/>
                <w:szCs w:val="14"/>
                <w:lang w:eastAsia="es-BO"/>
              </w:rPr>
              <w:t xml:space="preserve"> </w:t>
            </w:r>
          </w:p>
        </w:tc>
        <w:tc>
          <w:tcPr>
            <w:tcW w:w="876" w:type="dxa"/>
            <w:tcBorders>
              <w:top w:val="nil"/>
              <w:left w:val="nil"/>
              <w:bottom w:val="single" w:sz="4" w:space="0" w:color="auto"/>
              <w:right w:val="single" w:sz="4" w:space="0" w:color="auto"/>
            </w:tcBorders>
            <w:shd w:val="clear" w:color="auto" w:fill="auto"/>
            <w:vAlign w:val="center"/>
            <w:hideMark/>
          </w:tcPr>
          <w:p w14:paraId="40520D3E"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500</w:t>
            </w:r>
          </w:p>
        </w:tc>
        <w:tc>
          <w:tcPr>
            <w:tcW w:w="1573" w:type="dxa"/>
            <w:tcBorders>
              <w:top w:val="nil"/>
              <w:left w:val="nil"/>
              <w:bottom w:val="single" w:sz="4" w:space="0" w:color="auto"/>
              <w:right w:val="single" w:sz="4" w:space="0" w:color="auto"/>
            </w:tcBorders>
            <w:shd w:val="clear" w:color="auto" w:fill="auto"/>
            <w:vAlign w:val="center"/>
            <w:hideMark/>
          </w:tcPr>
          <w:p w14:paraId="26D2E741"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03FE7964"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13,03</w:t>
            </w:r>
          </w:p>
        </w:tc>
        <w:tc>
          <w:tcPr>
            <w:tcW w:w="1573" w:type="dxa"/>
            <w:tcBorders>
              <w:top w:val="nil"/>
              <w:left w:val="nil"/>
              <w:bottom w:val="single" w:sz="4" w:space="0" w:color="auto"/>
              <w:right w:val="single" w:sz="4" w:space="0" w:color="auto"/>
            </w:tcBorders>
            <w:shd w:val="clear" w:color="auto" w:fill="auto"/>
            <w:vAlign w:val="center"/>
            <w:hideMark/>
          </w:tcPr>
          <w:p w14:paraId="54839D76" w14:textId="3779016D"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6.515,00</w:t>
            </w:r>
          </w:p>
        </w:tc>
      </w:tr>
      <w:tr w:rsidR="00246E5B" w:rsidRPr="00246E5B" w14:paraId="11F141CB"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69A7F55"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7</w:t>
            </w:r>
          </w:p>
        </w:tc>
        <w:tc>
          <w:tcPr>
            <w:tcW w:w="3261" w:type="dxa"/>
            <w:tcBorders>
              <w:top w:val="nil"/>
              <w:left w:val="nil"/>
              <w:bottom w:val="single" w:sz="4" w:space="0" w:color="auto"/>
              <w:right w:val="single" w:sz="4" w:space="0" w:color="auto"/>
            </w:tcBorders>
            <w:shd w:val="clear" w:color="auto" w:fill="auto"/>
            <w:vAlign w:val="center"/>
            <w:hideMark/>
          </w:tcPr>
          <w:p w14:paraId="1013AFC1"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Reductor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PE 100 SDR 11 DE 125/110 </w:t>
            </w:r>
            <w:proofErr w:type="spellStart"/>
            <w:r w:rsidRPr="00246E5B">
              <w:rPr>
                <w:rFonts w:ascii="Calibri" w:hAnsi="Calibri" w:cs="Calibri"/>
                <w:color w:val="000000"/>
                <w:sz w:val="16"/>
                <w:szCs w:val="14"/>
                <w:lang w:eastAsia="es-BO"/>
              </w:rPr>
              <w:t>mm.</w:t>
            </w:r>
            <w:proofErr w:type="spellEnd"/>
            <w:r w:rsidRPr="00246E5B">
              <w:rPr>
                <w:rFonts w:ascii="Calibri" w:hAnsi="Calibri" w:cs="Calibri"/>
                <w:color w:val="000000"/>
                <w:sz w:val="16"/>
                <w:szCs w:val="14"/>
                <w:lang w:eastAsia="es-BO"/>
              </w:rPr>
              <w:t xml:space="preserve"> </w:t>
            </w:r>
          </w:p>
        </w:tc>
        <w:tc>
          <w:tcPr>
            <w:tcW w:w="876" w:type="dxa"/>
            <w:tcBorders>
              <w:top w:val="nil"/>
              <w:left w:val="nil"/>
              <w:bottom w:val="single" w:sz="4" w:space="0" w:color="auto"/>
              <w:right w:val="single" w:sz="4" w:space="0" w:color="auto"/>
            </w:tcBorders>
            <w:shd w:val="clear" w:color="auto" w:fill="auto"/>
            <w:vAlign w:val="center"/>
            <w:hideMark/>
          </w:tcPr>
          <w:p w14:paraId="5E4A4AB7"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400</w:t>
            </w:r>
          </w:p>
        </w:tc>
        <w:tc>
          <w:tcPr>
            <w:tcW w:w="1573" w:type="dxa"/>
            <w:tcBorders>
              <w:top w:val="nil"/>
              <w:left w:val="nil"/>
              <w:bottom w:val="single" w:sz="4" w:space="0" w:color="auto"/>
              <w:right w:val="single" w:sz="4" w:space="0" w:color="auto"/>
            </w:tcBorders>
            <w:shd w:val="clear" w:color="auto" w:fill="auto"/>
            <w:vAlign w:val="center"/>
            <w:hideMark/>
          </w:tcPr>
          <w:p w14:paraId="632132E2"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0BA9F13B"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15,9</w:t>
            </w:r>
          </w:p>
        </w:tc>
        <w:tc>
          <w:tcPr>
            <w:tcW w:w="1573" w:type="dxa"/>
            <w:tcBorders>
              <w:top w:val="nil"/>
              <w:left w:val="nil"/>
              <w:bottom w:val="single" w:sz="4" w:space="0" w:color="auto"/>
              <w:right w:val="single" w:sz="4" w:space="0" w:color="auto"/>
            </w:tcBorders>
            <w:shd w:val="clear" w:color="auto" w:fill="auto"/>
            <w:vAlign w:val="center"/>
            <w:hideMark/>
          </w:tcPr>
          <w:p w14:paraId="119811D8" w14:textId="6B84C0F6"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6.360,00</w:t>
            </w:r>
          </w:p>
        </w:tc>
      </w:tr>
      <w:tr w:rsidR="00246E5B" w:rsidRPr="00246E5B" w14:paraId="2B1B87B5"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F75D6AB"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8</w:t>
            </w:r>
          </w:p>
        </w:tc>
        <w:tc>
          <w:tcPr>
            <w:tcW w:w="3261" w:type="dxa"/>
            <w:tcBorders>
              <w:top w:val="nil"/>
              <w:left w:val="nil"/>
              <w:bottom w:val="single" w:sz="4" w:space="0" w:color="auto"/>
              <w:right w:val="single" w:sz="4" w:space="0" w:color="auto"/>
            </w:tcBorders>
            <w:shd w:val="clear" w:color="auto" w:fill="auto"/>
            <w:vAlign w:val="center"/>
            <w:hideMark/>
          </w:tcPr>
          <w:p w14:paraId="16B95ABB"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Codo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PE 100 SDR 11 DE 90 mm a 45° </w:t>
            </w:r>
          </w:p>
        </w:tc>
        <w:tc>
          <w:tcPr>
            <w:tcW w:w="876" w:type="dxa"/>
            <w:tcBorders>
              <w:top w:val="nil"/>
              <w:left w:val="nil"/>
              <w:bottom w:val="single" w:sz="4" w:space="0" w:color="auto"/>
              <w:right w:val="single" w:sz="4" w:space="0" w:color="auto"/>
            </w:tcBorders>
            <w:shd w:val="clear" w:color="auto" w:fill="auto"/>
            <w:vAlign w:val="center"/>
            <w:hideMark/>
          </w:tcPr>
          <w:p w14:paraId="5FDA6E1B"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100</w:t>
            </w:r>
          </w:p>
        </w:tc>
        <w:tc>
          <w:tcPr>
            <w:tcW w:w="1573" w:type="dxa"/>
            <w:tcBorders>
              <w:top w:val="nil"/>
              <w:left w:val="nil"/>
              <w:bottom w:val="single" w:sz="4" w:space="0" w:color="auto"/>
              <w:right w:val="single" w:sz="4" w:space="0" w:color="auto"/>
            </w:tcBorders>
            <w:shd w:val="clear" w:color="auto" w:fill="auto"/>
            <w:vAlign w:val="center"/>
            <w:hideMark/>
          </w:tcPr>
          <w:p w14:paraId="59BEE829"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0BDD4B62"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10,88</w:t>
            </w:r>
          </w:p>
        </w:tc>
        <w:tc>
          <w:tcPr>
            <w:tcW w:w="1573" w:type="dxa"/>
            <w:tcBorders>
              <w:top w:val="nil"/>
              <w:left w:val="nil"/>
              <w:bottom w:val="single" w:sz="4" w:space="0" w:color="auto"/>
              <w:right w:val="single" w:sz="4" w:space="0" w:color="auto"/>
            </w:tcBorders>
            <w:shd w:val="clear" w:color="auto" w:fill="auto"/>
            <w:vAlign w:val="center"/>
            <w:hideMark/>
          </w:tcPr>
          <w:p w14:paraId="43A1A3F3" w14:textId="0EDDC93D"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1.088,00</w:t>
            </w:r>
          </w:p>
        </w:tc>
      </w:tr>
      <w:tr w:rsidR="00246E5B" w:rsidRPr="00246E5B" w14:paraId="7D7EC3B0"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A31E9D8"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9</w:t>
            </w:r>
          </w:p>
        </w:tc>
        <w:tc>
          <w:tcPr>
            <w:tcW w:w="3261" w:type="dxa"/>
            <w:tcBorders>
              <w:top w:val="nil"/>
              <w:left w:val="nil"/>
              <w:bottom w:val="single" w:sz="4" w:space="0" w:color="auto"/>
              <w:right w:val="single" w:sz="4" w:space="0" w:color="auto"/>
            </w:tcBorders>
            <w:shd w:val="clear" w:color="auto" w:fill="auto"/>
            <w:vAlign w:val="center"/>
            <w:hideMark/>
          </w:tcPr>
          <w:p w14:paraId="47E4DB0F"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Codo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PE 100 SDR 11 DE 125 mm a 90° </w:t>
            </w:r>
          </w:p>
        </w:tc>
        <w:tc>
          <w:tcPr>
            <w:tcW w:w="876" w:type="dxa"/>
            <w:tcBorders>
              <w:top w:val="nil"/>
              <w:left w:val="nil"/>
              <w:bottom w:val="single" w:sz="4" w:space="0" w:color="auto"/>
              <w:right w:val="single" w:sz="4" w:space="0" w:color="auto"/>
            </w:tcBorders>
            <w:shd w:val="clear" w:color="auto" w:fill="auto"/>
            <w:vAlign w:val="center"/>
            <w:hideMark/>
          </w:tcPr>
          <w:p w14:paraId="31B4B541"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150</w:t>
            </w:r>
          </w:p>
        </w:tc>
        <w:tc>
          <w:tcPr>
            <w:tcW w:w="1573" w:type="dxa"/>
            <w:tcBorders>
              <w:top w:val="nil"/>
              <w:left w:val="nil"/>
              <w:bottom w:val="single" w:sz="4" w:space="0" w:color="auto"/>
              <w:right w:val="single" w:sz="4" w:space="0" w:color="auto"/>
            </w:tcBorders>
            <w:shd w:val="clear" w:color="auto" w:fill="auto"/>
            <w:vAlign w:val="center"/>
            <w:hideMark/>
          </w:tcPr>
          <w:p w14:paraId="7C9A3A2E"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43B6E00F"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21,18</w:t>
            </w:r>
          </w:p>
        </w:tc>
        <w:tc>
          <w:tcPr>
            <w:tcW w:w="1573" w:type="dxa"/>
            <w:tcBorders>
              <w:top w:val="nil"/>
              <w:left w:val="nil"/>
              <w:bottom w:val="single" w:sz="4" w:space="0" w:color="auto"/>
              <w:right w:val="single" w:sz="4" w:space="0" w:color="auto"/>
            </w:tcBorders>
            <w:shd w:val="clear" w:color="auto" w:fill="auto"/>
            <w:vAlign w:val="center"/>
            <w:hideMark/>
          </w:tcPr>
          <w:p w14:paraId="59BE8846" w14:textId="127D3442"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3.177,00</w:t>
            </w:r>
          </w:p>
        </w:tc>
      </w:tr>
      <w:tr w:rsidR="00246E5B" w:rsidRPr="00246E5B" w14:paraId="57F04877"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0326241D"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10</w:t>
            </w:r>
          </w:p>
        </w:tc>
        <w:tc>
          <w:tcPr>
            <w:tcW w:w="3261" w:type="dxa"/>
            <w:tcBorders>
              <w:top w:val="nil"/>
              <w:left w:val="nil"/>
              <w:bottom w:val="single" w:sz="4" w:space="0" w:color="auto"/>
              <w:right w:val="single" w:sz="4" w:space="0" w:color="auto"/>
            </w:tcBorders>
            <w:shd w:val="clear" w:color="auto" w:fill="auto"/>
            <w:vAlign w:val="center"/>
            <w:hideMark/>
          </w:tcPr>
          <w:p w14:paraId="694412AC"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Transición Acero - Polietileno 4" x   125 </w:t>
            </w:r>
            <w:proofErr w:type="spellStart"/>
            <w:r w:rsidRPr="00246E5B">
              <w:rPr>
                <w:rFonts w:ascii="Calibri" w:hAnsi="Calibri" w:cs="Calibri"/>
                <w:color w:val="000000"/>
                <w:sz w:val="16"/>
                <w:szCs w:val="14"/>
                <w:lang w:eastAsia="es-BO"/>
              </w:rPr>
              <w:t>mm.</w:t>
            </w:r>
            <w:proofErr w:type="spellEnd"/>
          </w:p>
        </w:tc>
        <w:tc>
          <w:tcPr>
            <w:tcW w:w="876" w:type="dxa"/>
            <w:tcBorders>
              <w:top w:val="nil"/>
              <w:left w:val="nil"/>
              <w:bottom w:val="single" w:sz="4" w:space="0" w:color="auto"/>
              <w:right w:val="single" w:sz="4" w:space="0" w:color="auto"/>
            </w:tcBorders>
            <w:shd w:val="clear" w:color="auto" w:fill="auto"/>
            <w:vAlign w:val="center"/>
            <w:hideMark/>
          </w:tcPr>
          <w:p w14:paraId="738D3BC8"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10</w:t>
            </w:r>
          </w:p>
        </w:tc>
        <w:tc>
          <w:tcPr>
            <w:tcW w:w="1573" w:type="dxa"/>
            <w:tcBorders>
              <w:top w:val="nil"/>
              <w:left w:val="nil"/>
              <w:bottom w:val="single" w:sz="4" w:space="0" w:color="auto"/>
              <w:right w:val="single" w:sz="4" w:space="0" w:color="auto"/>
            </w:tcBorders>
            <w:shd w:val="clear" w:color="auto" w:fill="auto"/>
            <w:vAlign w:val="center"/>
            <w:hideMark/>
          </w:tcPr>
          <w:p w14:paraId="0C3B5CB3"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5C5FE803"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75,13</w:t>
            </w:r>
          </w:p>
        </w:tc>
        <w:tc>
          <w:tcPr>
            <w:tcW w:w="1573" w:type="dxa"/>
            <w:tcBorders>
              <w:top w:val="nil"/>
              <w:left w:val="nil"/>
              <w:bottom w:val="single" w:sz="4" w:space="0" w:color="auto"/>
              <w:right w:val="single" w:sz="4" w:space="0" w:color="auto"/>
            </w:tcBorders>
            <w:shd w:val="clear" w:color="auto" w:fill="auto"/>
            <w:vAlign w:val="center"/>
            <w:hideMark/>
          </w:tcPr>
          <w:p w14:paraId="6654A2A4" w14:textId="0D889624"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751,30</w:t>
            </w:r>
          </w:p>
        </w:tc>
      </w:tr>
      <w:tr w:rsidR="00246E5B" w:rsidRPr="00246E5B" w14:paraId="2A0B831C"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818E3BC"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11</w:t>
            </w:r>
          </w:p>
        </w:tc>
        <w:tc>
          <w:tcPr>
            <w:tcW w:w="3261" w:type="dxa"/>
            <w:tcBorders>
              <w:top w:val="nil"/>
              <w:left w:val="nil"/>
              <w:bottom w:val="single" w:sz="4" w:space="0" w:color="auto"/>
              <w:right w:val="single" w:sz="4" w:space="0" w:color="auto"/>
            </w:tcBorders>
            <w:shd w:val="clear" w:color="auto" w:fill="auto"/>
            <w:vAlign w:val="center"/>
            <w:hideMark/>
          </w:tcPr>
          <w:p w14:paraId="2DE5695B"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Transición Acero - Polietileno  6" x   125 </w:t>
            </w:r>
            <w:proofErr w:type="spellStart"/>
            <w:r w:rsidRPr="00246E5B">
              <w:rPr>
                <w:rFonts w:ascii="Calibri" w:hAnsi="Calibri" w:cs="Calibri"/>
                <w:color w:val="000000"/>
                <w:sz w:val="16"/>
                <w:szCs w:val="14"/>
                <w:lang w:eastAsia="es-BO"/>
              </w:rPr>
              <w:t>mm.</w:t>
            </w:r>
            <w:proofErr w:type="spellEnd"/>
          </w:p>
        </w:tc>
        <w:tc>
          <w:tcPr>
            <w:tcW w:w="876" w:type="dxa"/>
            <w:tcBorders>
              <w:top w:val="nil"/>
              <w:left w:val="nil"/>
              <w:bottom w:val="single" w:sz="4" w:space="0" w:color="auto"/>
              <w:right w:val="single" w:sz="4" w:space="0" w:color="auto"/>
            </w:tcBorders>
            <w:shd w:val="clear" w:color="auto" w:fill="auto"/>
            <w:vAlign w:val="center"/>
            <w:hideMark/>
          </w:tcPr>
          <w:p w14:paraId="55079B87"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10</w:t>
            </w:r>
          </w:p>
        </w:tc>
        <w:tc>
          <w:tcPr>
            <w:tcW w:w="1573" w:type="dxa"/>
            <w:tcBorders>
              <w:top w:val="nil"/>
              <w:left w:val="nil"/>
              <w:bottom w:val="single" w:sz="4" w:space="0" w:color="auto"/>
              <w:right w:val="single" w:sz="4" w:space="0" w:color="auto"/>
            </w:tcBorders>
            <w:shd w:val="clear" w:color="auto" w:fill="auto"/>
            <w:vAlign w:val="center"/>
            <w:hideMark/>
          </w:tcPr>
          <w:p w14:paraId="1FE67139"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66924FC0"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152,4</w:t>
            </w:r>
          </w:p>
        </w:tc>
        <w:tc>
          <w:tcPr>
            <w:tcW w:w="1573" w:type="dxa"/>
            <w:tcBorders>
              <w:top w:val="nil"/>
              <w:left w:val="nil"/>
              <w:bottom w:val="single" w:sz="4" w:space="0" w:color="auto"/>
              <w:right w:val="single" w:sz="4" w:space="0" w:color="auto"/>
            </w:tcBorders>
            <w:shd w:val="clear" w:color="auto" w:fill="auto"/>
            <w:vAlign w:val="center"/>
            <w:hideMark/>
          </w:tcPr>
          <w:p w14:paraId="160A73DC" w14:textId="03E6F8BE"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1.524,00</w:t>
            </w:r>
          </w:p>
        </w:tc>
      </w:tr>
      <w:tr w:rsidR="00246E5B" w:rsidRPr="00246E5B" w14:paraId="40D5ABA0"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16B187E4"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12</w:t>
            </w:r>
          </w:p>
        </w:tc>
        <w:tc>
          <w:tcPr>
            <w:tcW w:w="3261" w:type="dxa"/>
            <w:tcBorders>
              <w:top w:val="nil"/>
              <w:left w:val="nil"/>
              <w:bottom w:val="single" w:sz="4" w:space="0" w:color="auto"/>
              <w:right w:val="single" w:sz="4" w:space="0" w:color="auto"/>
            </w:tcBorders>
            <w:shd w:val="clear" w:color="auto" w:fill="auto"/>
            <w:vAlign w:val="center"/>
            <w:hideMark/>
          </w:tcPr>
          <w:p w14:paraId="33B6EA94"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Válvula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de 125 mm c/ manguitos, PE100, SDR11, incluye: base, alargadera–sistema telescópico, tapa y campana. </w:t>
            </w:r>
          </w:p>
        </w:tc>
        <w:tc>
          <w:tcPr>
            <w:tcW w:w="876" w:type="dxa"/>
            <w:tcBorders>
              <w:top w:val="nil"/>
              <w:left w:val="nil"/>
              <w:bottom w:val="single" w:sz="4" w:space="0" w:color="auto"/>
              <w:right w:val="single" w:sz="4" w:space="0" w:color="auto"/>
            </w:tcBorders>
            <w:shd w:val="clear" w:color="auto" w:fill="auto"/>
            <w:vAlign w:val="center"/>
            <w:hideMark/>
          </w:tcPr>
          <w:p w14:paraId="0B5204D0"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200</w:t>
            </w:r>
          </w:p>
        </w:tc>
        <w:tc>
          <w:tcPr>
            <w:tcW w:w="1573" w:type="dxa"/>
            <w:tcBorders>
              <w:top w:val="nil"/>
              <w:left w:val="nil"/>
              <w:bottom w:val="single" w:sz="4" w:space="0" w:color="auto"/>
              <w:right w:val="single" w:sz="4" w:space="0" w:color="auto"/>
            </w:tcBorders>
            <w:shd w:val="clear" w:color="auto" w:fill="auto"/>
            <w:vAlign w:val="center"/>
            <w:hideMark/>
          </w:tcPr>
          <w:p w14:paraId="648F5941"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6A600D91"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277,72</w:t>
            </w:r>
          </w:p>
        </w:tc>
        <w:tc>
          <w:tcPr>
            <w:tcW w:w="1573" w:type="dxa"/>
            <w:tcBorders>
              <w:top w:val="nil"/>
              <w:left w:val="nil"/>
              <w:bottom w:val="single" w:sz="4" w:space="0" w:color="auto"/>
              <w:right w:val="single" w:sz="4" w:space="0" w:color="auto"/>
            </w:tcBorders>
            <w:shd w:val="clear" w:color="auto" w:fill="auto"/>
            <w:vAlign w:val="center"/>
            <w:hideMark/>
          </w:tcPr>
          <w:p w14:paraId="01F576A8" w14:textId="30F70C3A"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55.544,00</w:t>
            </w:r>
          </w:p>
        </w:tc>
      </w:tr>
      <w:tr w:rsidR="00246E5B" w:rsidRPr="00246E5B" w14:paraId="0003C383"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6025F37D"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13</w:t>
            </w:r>
          </w:p>
        </w:tc>
        <w:tc>
          <w:tcPr>
            <w:tcW w:w="3261" w:type="dxa"/>
            <w:tcBorders>
              <w:top w:val="nil"/>
              <w:left w:val="nil"/>
              <w:bottom w:val="single" w:sz="4" w:space="0" w:color="auto"/>
              <w:right w:val="single" w:sz="4" w:space="0" w:color="auto"/>
            </w:tcBorders>
            <w:shd w:val="clear" w:color="auto" w:fill="auto"/>
            <w:vAlign w:val="center"/>
            <w:hideMark/>
          </w:tcPr>
          <w:p w14:paraId="2AFAF580"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Válvula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de 110 mm c/ manguitos, PE100, SDR11, incluye: base, alargadera–sistema telescópico, tapa y campana. </w:t>
            </w:r>
          </w:p>
        </w:tc>
        <w:tc>
          <w:tcPr>
            <w:tcW w:w="876" w:type="dxa"/>
            <w:tcBorders>
              <w:top w:val="nil"/>
              <w:left w:val="nil"/>
              <w:bottom w:val="single" w:sz="4" w:space="0" w:color="auto"/>
              <w:right w:val="single" w:sz="4" w:space="0" w:color="auto"/>
            </w:tcBorders>
            <w:shd w:val="clear" w:color="auto" w:fill="auto"/>
            <w:vAlign w:val="center"/>
            <w:hideMark/>
          </w:tcPr>
          <w:p w14:paraId="78A90956"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200</w:t>
            </w:r>
          </w:p>
        </w:tc>
        <w:tc>
          <w:tcPr>
            <w:tcW w:w="1573" w:type="dxa"/>
            <w:tcBorders>
              <w:top w:val="nil"/>
              <w:left w:val="nil"/>
              <w:bottom w:val="single" w:sz="4" w:space="0" w:color="auto"/>
              <w:right w:val="single" w:sz="4" w:space="0" w:color="auto"/>
            </w:tcBorders>
            <w:shd w:val="clear" w:color="auto" w:fill="auto"/>
            <w:vAlign w:val="center"/>
            <w:hideMark/>
          </w:tcPr>
          <w:p w14:paraId="07D82048"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095B1D56"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275,1</w:t>
            </w:r>
          </w:p>
        </w:tc>
        <w:tc>
          <w:tcPr>
            <w:tcW w:w="1573" w:type="dxa"/>
            <w:tcBorders>
              <w:top w:val="nil"/>
              <w:left w:val="nil"/>
              <w:bottom w:val="single" w:sz="4" w:space="0" w:color="auto"/>
              <w:right w:val="single" w:sz="4" w:space="0" w:color="auto"/>
            </w:tcBorders>
            <w:shd w:val="clear" w:color="auto" w:fill="auto"/>
            <w:vAlign w:val="center"/>
            <w:hideMark/>
          </w:tcPr>
          <w:p w14:paraId="0781220B" w14:textId="6E254C62"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55.020,00</w:t>
            </w:r>
          </w:p>
        </w:tc>
      </w:tr>
      <w:tr w:rsidR="00246E5B" w:rsidRPr="00246E5B" w14:paraId="2226026C"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B701EF4"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14</w:t>
            </w:r>
          </w:p>
        </w:tc>
        <w:tc>
          <w:tcPr>
            <w:tcW w:w="3261" w:type="dxa"/>
            <w:tcBorders>
              <w:top w:val="nil"/>
              <w:left w:val="nil"/>
              <w:bottom w:val="single" w:sz="4" w:space="0" w:color="auto"/>
              <w:right w:val="single" w:sz="4" w:space="0" w:color="auto"/>
            </w:tcBorders>
            <w:shd w:val="clear" w:color="auto" w:fill="auto"/>
            <w:vAlign w:val="center"/>
            <w:hideMark/>
          </w:tcPr>
          <w:p w14:paraId="0760507C"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Válvula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de 90 mm c/ manguitos, PE100, SDR11, incluye: base, alargadera–sistema telescópico, tapa y campana. </w:t>
            </w:r>
          </w:p>
        </w:tc>
        <w:tc>
          <w:tcPr>
            <w:tcW w:w="876" w:type="dxa"/>
            <w:tcBorders>
              <w:top w:val="nil"/>
              <w:left w:val="nil"/>
              <w:bottom w:val="single" w:sz="4" w:space="0" w:color="auto"/>
              <w:right w:val="single" w:sz="4" w:space="0" w:color="auto"/>
            </w:tcBorders>
            <w:shd w:val="clear" w:color="auto" w:fill="auto"/>
            <w:vAlign w:val="center"/>
            <w:hideMark/>
          </w:tcPr>
          <w:p w14:paraId="14FC5E2F"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200</w:t>
            </w:r>
          </w:p>
        </w:tc>
        <w:tc>
          <w:tcPr>
            <w:tcW w:w="1573" w:type="dxa"/>
            <w:tcBorders>
              <w:top w:val="nil"/>
              <w:left w:val="nil"/>
              <w:bottom w:val="single" w:sz="4" w:space="0" w:color="auto"/>
              <w:right w:val="single" w:sz="4" w:space="0" w:color="auto"/>
            </w:tcBorders>
            <w:shd w:val="clear" w:color="auto" w:fill="auto"/>
            <w:vAlign w:val="center"/>
            <w:hideMark/>
          </w:tcPr>
          <w:p w14:paraId="30B5E497"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4D0F36D4"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227,87</w:t>
            </w:r>
          </w:p>
        </w:tc>
        <w:tc>
          <w:tcPr>
            <w:tcW w:w="1573" w:type="dxa"/>
            <w:tcBorders>
              <w:top w:val="nil"/>
              <w:left w:val="nil"/>
              <w:bottom w:val="single" w:sz="4" w:space="0" w:color="auto"/>
              <w:right w:val="single" w:sz="4" w:space="0" w:color="auto"/>
            </w:tcBorders>
            <w:shd w:val="clear" w:color="auto" w:fill="auto"/>
            <w:vAlign w:val="center"/>
            <w:hideMark/>
          </w:tcPr>
          <w:p w14:paraId="5BB74D86" w14:textId="46E9C2FB"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45.574,00</w:t>
            </w:r>
          </w:p>
        </w:tc>
      </w:tr>
      <w:tr w:rsidR="00246E5B" w:rsidRPr="00246E5B" w14:paraId="2BF9B5B6"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7379C90"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15</w:t>
            </w:r>
          </w:p>
        </w:tc>
        <w:tc>
          <w:tcPr>
            <w:tcW w:w="3261" w:type="dxa"/>
            <w:tcBorders>
              <w:top w:val="nil"/>
              <w:left w:val="nil"/>
              <w:bottom w:val="single" w:sz="4" w:space="0" w:color="auto"/>
              <w:right w:val="single" w:sz="4" w:space="0" w:color="auto"/>
            </w:tcBorders>
            <w:shd w:val="clear" w:color="auto" w:fill="auto"/>
            <w:vAlign w:val="center"/>
            <w:hideMark/>
          </w:tcPr>
          <w:p w14:paraId="1B7E040D"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Válvula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de 63 mm c/ manguitos, PE100, SDR11, incluye: base, alargadera–sistema telescópico, tapa y campana. </w:t>
            </w:r>
          </w:p>
        </w:tc>
        <w:tc>
          <w:tcPr>
            <w:tcW w:w="876" w:type="dxa"/>
            <w:tcBorders>
              <w:top w:val="nil"/>
              <w:left w:val="nil"/>
              <w:bottom w:val="single" w:sz="4" w:space="0" w:color="auto"/>
              <w:right w:val="single" w:sz="4" w:space="0" w:color="auto"/>
            </w:tcBorders>
            <w:shd w:val="clear" w:color="auto" w:fill="auto"/>
            <w:vAlign w:val="center"/>
            <w:hideMark/>
          </w:tcPr>
          <w:p w14:paraId="4C6E21FE"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200</w:t>
            </w:r>
          </w:p>
        </w:tc>
        <w:tc>
          <w:tcPr>
            <w:tcW w:w="1573" w:type="dxa"/>
            <w:tcBorders>
              <w:top w:val="nil"/>
              <w:left w:val="nil"/>
              <w:bottom w:val="single" w:sz="4" w:space="0" w:color="auto"/>
              <w:right w:val="single" w:sz="4" w:space="0" w:color="auto"/>
            </w:tcBorders>
            <w:shd w:val="clear" w:color="auto" w:fill="auto"/>
            <w:vAlign w:val="center"/>
            <w:hideMark/>
          </w:tcPr>
          <w:p w14:paraId="381ADAC0"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7946CA8B"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185,26</w:t>
            </w:r>
          </w:p>
        </w:tc>
        <w:tc>
          <w:tcPr>
            <w:tcW w:w="1573" w:type="dxa"/>
            <w:tcBorders>
              <w:top w:val="nil"/>
              <w:left w:val="nil"/>
              <w:bottom w:val="single" w:sz="4" w:space="0" w:color="auto"/>
              <w:right w:val="single" w:sz="4" w:space="0" w:color="auto"/>
            </w:tcBorders>
            <w:shd w:val="clear" w:color="auto" w:fill="auto"/>
            <w:vAlign w:val="center"/>
            <w:hideMark/>
          </w:tcPr>
          <w:p w14:paraId="2BD52BAF" w14:textId="7B711219"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37.052,00</w:t>
            </w:r>
          </w:p>
        </w:tc>
      </w:tr>
      <w:tr w:rsidR="00246E5B" w:rsidRPr="00246E5B" w14:paraId="192C3EB8" w14:textId="77777777" w:rsidTr="00AE6AE1">
        <w:trPr>
          <w:trHeight w:val="20"/>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5BCD87E" w14:textId="77777777" w:rsidR="00246E5B" w:rsidRPr="00246E5B" w:rsidRDefault="00246E5B" w:rsidP="00246E5B">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16</w:t>
            </w:r>
          </w:p>
        </w:tc>
        <w:tc>
          <w:tcPr>
            <w:tcW w:w="3261" w:type="dxa"/>
            <w:tcBorders>
              <w:top w:val="nil"/>
              <w:left w:val="nil"/>
              <w:bottom w:val="single" w:sz="4" w:space="0" w:color="auto"/>
              <w:right w:val="single" w:sz="4" w:space="0" w:color="auto"/>
            </w:tcBorders>
            <w:shd w:val="clear" w:color="auto" w:fill="auto"/>
            <w:vAlign w:val="center"/>
            <w:hideMark/>
          </w:tcPr>
          <w:p w14:paraId="58CA174A" w14:textId="77777777" w:rsidR="00246E5B" w:rsidRPr="00246E5B" w:rsidRDefault="00246E5B" w:rsidP="00246E5B">
            <w:pPr>
              <w:rPr>
                <w:rFonts w:ascii="Calibri" w:hAnsi="Calibri" w:cs="Calibri"/>
                <w:color w:val="000000"/>
                <w:sz w:val="16"/>
                <w:szCs w:val="14"/>
                <w:lang w:val="es-BO" w:eastAsia="es-BO"/>
              </w:rPr>
            </w:pPr>
            <w:r w:rsidRPr="00246E5B">
              <w:rPr>
                <w:rFonts w:ascii="Calibri" w:hAnsi="Calibri" w:cs="Calibri"/>
                <w:color w:val="000000"/>
                <w:sz w:val="16"/>
                <w:szCs w:val="14"/>
                <w:lang w:eastAsia="es-BO"/>
              </w:rPr>
              <w:t xml:space="preserve">Válvula </w:t>
            </w:r>
            <w:proofErr w:type="spellStart"/>
            <w:r w:rsidRPr="00246E5B">
              <w:rPr>
                <w:rFonts w:ascii="Calibri" w:hAnsi="Calibri" w:cs="Calibri"/>
                <w:color w:val="000000"/>
                <w:sz w:val="16"/>
                <w:szCs w:val="14"/>
                <w:lang w:eastAsia="es-BO"/>
              </w:rPr>
              <w:t>Electrosoldable</w:t>
            </w:r>
            <w:proofErr w:type="spellEnd"/>
            <w:r w:rsidRPr="00246E5B">
              <w:rPr>
                <w:rFonts w:ascii="Calibri" w:hAnsi="Calibri" w:cs="Calibri"/>
                <w:color w:val="000000"/>
                <w:sz w:val="16"/>
                <w:szCs w:val="14"/>
                <w:lang w:eastAsia="es-BO"/>
              </w:rPr>
              <w:t xml:space="preserve">  de 40 mm c/ manguitos, PE100, SDR11, incluye: base, alargadera–sistema telescópico, tapa y campana. </w:t>
            </w:r>
          </w:p>
        </w:tc>
        <w:tc>
          <w:tcPr>
            <w:tcW w:w="876" w:type="dxa"/>
            <w:tcBorders>
              <w:top w:val="nil"/>
              <w:left w:val="nil"/>
              <w:bottom w:val="single" w:sz="4" w:space="0" w:color="auto"/>
              <w:right w:val="single" w:sz="4" w:space="0" w:color="auto"/>
            </w:tcBorders>
            <w:shd w:val="clear" w:color="auto" w:fill="auto"/>
            <w:vAlign w:val="center"/>
            <w:hideMark/>
          </w:tcPr>
          <w:p w14:paraId="5BEC5097"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400</w:t>
            </w:r>
          </w:p>
        </w:tc>
        <w:tc>
          <w:tcPr>
            <w:tcW w:w="1573" w:type="dxa"/>
            <w:tcBorders>
              <w:top w:val="nil"/>
              <w:left w:val="nil"/>
              <w:bottom w:val="single" w:sz="4" w:space="0" w:color="auto"/>
              <w:right w:val="single" w:sz="4" w:space="0" w:color="auto"/>
            </w:tcBorders>
            <w:shd w:val="clear" w:color="auto" w:fill="auto"/>
            <w:vAlign w:val="center"/>
            <w:hideMark/>
          </w:tcPr>
          <w:p w14:paraId="13DCA17A"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PIEZA</w:t>
            </w:r>
          </w:p>
        </w:tc>
        <w:tc>
          <w:tcPr>
            <w:tcW w:w="1575" w:type="dxa"/>
            <w:tcBorders>
              <w:top w:val="nil"/>
              <w:left w:val="nil"/>
              <w:bottom w:val="single" w:sz="4" w:space="0" w:color="auto"/>
              <w:right w:val="single" w:sz="4" w:space="0" w:color="auto"/>
            </w:tcBorders>
            <w:shd w:val="clear" w:color="auto" w:fill="auto"/>
            <w:vAlign w:val="center"/>
            <w:hideMark/>
          </w:tcPr>
          <w:p w14:paraId="122B7906" w14:textId="77777777"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155,33</w:t>
            </w:r>
          </w:p>
        </w:tc>
        <w:tc>
          <w:tcPr>
            <w:tcW w:w="1573" w:type="dxa"/>
            <w:tcBorders>
              <w:top w:val="nil"/>
              <w:left w:val="nil"/>
              <w:bottom w:val="single" w:sz="4" w:space="0" w:color="auto"/>
              <w:right w:val="single" w:sz="4" w:space="0" w:color="auto"/>
            </w:tcBorders>
            <w:shd w:val="clear" w:color="auto" w:fill="auto"/>
            <w:vAlign w:val="center"/>
            <w:hideMark/>
          </w:tcPr>
          <w:p w14:paraId="28CE9B65" w14:textId="3D370E45" w:rsidR="00246E5B" w:rsidRPr="00246E5B" w:rsidRDefault="00246E5B" w:rsidP="00AE6AE1">
            <w:pPr>
              <w:jc w:val="center"/>
              <w:rPr>
                <w:rFonts w:ascii="Calibri" w:hAnsi="Calibri" w:cs="Calibri"/>
                <w:color w:val="000000"/>
                <w:sz w:val="16"/>
                <w:szCs w:val="14"/>
                <w:lang w:val="es-BO" w:eastAsia="es-BO"/>
              </w:rPr>
            </w:pPr>
            <w:r w:rsidRPr="00246E5B">
              <w:rPr>
                <w:rFonts w:ascii="Calibri" w:hAnsi="Calibri" w:cs="Calibri"/>
                <w:color w:val="000000"/>
                <w:sz w:val="16"/>
                <w:szCs w:val="14"/>
                <w:lang w:eastAsia="es-BO"/>
              </w:rPr>
              <w:t>62.132,00</w:t>
            </w:r>
          </w:p>
        </w:tc>
      </w:tr>
      <w:tr w:rsidR="00246E5B" w:rsidRPr="00246E5B" w14:paraId="5C2B6295" w14:textId="77777777" w:rsidTr="00246E5B">
        <w:trPr>
          <w:trHeight w:val="20"/>
        </w:trPr>
        <w:tc>
          <w:tcPr>
            <w:tcW w:w="7867"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516EE831" w14:textId="77777777" w:rsidR="00246E5B" w:rsidRPr="00246E5B" w:rsidRDefault="00246E5B" w:rsidP="00246E5B">
            <w:pPr>
              <w:jc w:val="center"/>
              <w:rPr>
                <w:rFonts w:ascii="Calibri" w:hAnsi="Calibri" w:cs="Calibri"/>
                <w:b/>
                <w:bCs/>
                <w:color w:val="000000"/>
                <w:sz w:val="16"/>
                <w:szCs w:val="14"/>
                <w:lang w:val="es-BO" w:eastAsia="es-BO"/>
              </w:rPr>
            </w:pPr>
            <w:r w:rsidRPr="00246E5B">
              <w:rPr>
                <w:rFonts w:ascii="Calibri" w:hAnsi="Calibri" w:cs="Calibri"/>
                <w:b/>
                <w:bCs/>
                <w:color w:val="000000"/>
                <w:sz w:val="16"/>
                <w:szCs w:val="14"/>
                <w:lang w:eastAsia="es-BO"/>
              </w:rPr>
              <w:t>TOTAL</w:t>
            </w:r>
          </w:p>
        </w:tc>
        <w:tc>
          <w:tcPr>
            <w:tcW w:w="1573" w:type="dxa"/>
            <w:tcBorders>
              <w:top w:val="nil"/>
              <w:left w:val="nil"/>
              <w:bottom w:val="single" w:sz="4" w:space="0" w:color="auto"/>
              <w:right w:val="single" w:sz="4" w:space="0" w:color="auto"/>
            </w:tcBorders>
            <w:shd w:val="clear" w:color="000000" w:fill="D9D9D9"/>
            <w:vAlign w:val="center"/>
            <w:hideMark/>
          </w:tcPr>
          <w:p w14:paraId="26CE875B" w14:textId="77777777" w:rsidR="00246E5B" w:rsidRPr="00246E5B" w:rsidRDefault="00246E5B" w:rsidP="00246E5B">
            <w:pPr>
              <w:jc w:val="center"/>
              <w:rPr>
                <w:rFonts w:ascii="Calibri" w:hAnsi="Calibri" w:cs="Calibri"/>
                <w:b/>
                <w:bCs/>
                <w:color w:val="000000"/>
                <w:sz w:val="16"/>
                <w:szCs w:val="14"/>
                <w:lang w:val="es-BO" w:eastAsia="es-BO"/>
              </w:rPr>
            </w:pPr>
            <w:r w:rsidRPr="00246E5B">
              <w:rPr>
                <w:rFonts w:ascii="Calibri" w:hAnsi="Calibri" w:cs="Calibri"/>
                <w:b/>
                <w:bCs/>
                <w:color w:val="000000"/>
                <w:sz w:val="16"/>
                <w:szCs w:val="14"/>
                <w:lang w:val="es-BO" w:eastAsia="es-BO"/>
              </w:rPr>
              <w:t>299.151,30</w:t>
            </w:r>
          </w:p>
        </w:tc>
      </w:tr>
    </w:tbl>
    <w:p w14:paraId="469D97D2" w14:textId="77777777" w:rsidR="00246E5B" w:rsidRPr="00552079" w:rsidRDefault="00246E5B"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042B3AD9" w:rsidR="00AE6AE1" w:rsidRDefault="00AE6AE1">
      <w:pPr>
        <w:rPr>
          <w:rFonts w:asciiTheme="minorHAnsi" w:hAnsiTheme="minorHAnsi" w:cstheme="minorHAnsi"/>
          <w:b/>
          <w:sz w:val="22"/>
          <w:szCs w:val="22"/>
        </w:rPr>
      </w:pPr>
      <w:r>
        <w:rPr>
          <w:rFonts w:asciiTheme="minorHAnsi" w:hAnsiTheme="minorHAnsi" w:cstheme="minorHAnsi"/>
          <w:b/>
          <w:sz w:val="22"/>
          <w:szCs w:val="22"/>
        </w:rPr>
        <w:br w:type="page"/>
      </w:r>
    </w:p>
    <w:p w14:paraId="097D38C7"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19295DF2"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520B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520B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520B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520B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520B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520B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520B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520B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520B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520B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520B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Default="00FF659D" w:rsidP="00B37050">
      <w:pPr>
        <w:jc w:val="both"/>
        <w:rPr>
          <w:rFonts w:asciiTheme="minorHAnsi" w:hAnsiTheme="minorHAnsi" w:cstheme="minorHAnsi"/>
          <w:b/>
          <w:sz w:val="22"/>
          <w:szCs w:val="22"/>
        </w:rPr>
      </w:pPr>
    </w:p>
    <w:p w14:paraId="0C2A5BC7" w14:textId="77777777" w:rsidR="00AE6AE1" w:rsidRDefault="00AE6AE1" w:rsidP="00B37050">
      <w:pPr>
        <w:jc w:val="both"/>
        <w:rPr>
          <w:rFonts w:asciiTheme="minorHAnsi" w:hAnsiTheme="minorHAnsi" w:cstheme="minorHAnsi"/>
          <w:b/>
          <w:sz w:val="22"/>
          <w:szCs w:val="22"/>
        </w:rPr>
      </w:pPr>
    </w:p>
    <w:p w14:paraId="500FA999" w14:textId="77777777" w:rsidR="00AE6AE1" w:rsidRDefault="00AE6AE1" w:rsidP="00B37050">
      <w:pPr>
        <w:jc w:val="both"/>
        <w:rPr>
          <w:rFonts w:asciiTheme="minorHAnsi" w:hAnsiTheme="minorHAnsi" w:cstheme="minorHAnsi"/>
          <w:b/>
          <w:sz w:val="22"/>
          <w:szCs w:val="22"/>
        </w:rPr>
      </w:pPr>
    </w:p>
    <w:p w14:paraId="01F323D2" w14:textId="77777777" w:rsidR="00AE6AE1" w:rsidRPr="00552079" w:rsidRDefault="00AE6AE1"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20BEB">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520B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520B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520B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520B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20BEB">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20BEB">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20BE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20BE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20BE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520BE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520BE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520BE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520BE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20BEB">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520BE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520BE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520BE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520BE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20BEB">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7B1E71C" w14:textId="77777777" w:rsidR="00AE6AE1" w:rsidRDefault="00AE6AE1" w:rsidP="004B0CFC">
      <w:pPr>
        <w:spacing w:after="200" w:line="276" w:lineRule="auto"/>
        <w:ind w:left="993"/>
        <w:jc w:val="both"/>
        <w:rPr>
          <w:rFonts w:asciiTheme="minorHAnsi" w:eastAsiaTheme="minorHAnsi" w:hAnsiTheme="minorHAnsi" w:cstheme="minorHAnsi"/>
          <w:sz w:val="22"/>
          <w:szCs w:val="22"/>
          <w:lang w:val="es-BO"/>
        </w:rPr>
      </w:pPr>
    </w:p>
    <w:p w14:paraId="2EFC0361" w14:textId="77777777" w:rsidR="00AE6AE1" w:rsidRDefault="00AE6AE1"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520BEB">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520BE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520BE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520BE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151A616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02B41E4C" w14:textId="77777777" w:rsidR="00E34AB2" w:rsidRDefault="00E34AB2" w:rsidP="00897820">
      <w:pPr>
        <w:ind w:firstLine="426"/>
        <w:jc w:val="center"/>
        <w:rPr>
          <w:rFonts w:asciiTheme="minorHAnsi" w:hAnsiTheme="minorHAnsi" w:cstheme="minorHAnsi"/>
          <w:b/>
          <w:sz w:val="22"/>
          <w:szCs w:val="22"/>
        </w:rPr>
      </w:pPr>
    </w:p>
    <w:p w14:paraId="52FB0759" w14:textId="77777777" w:rsidR="00E34AB2" w:rsidRDefault="00E34AB2" w:rsidP="00897820">
      <w:pPr>
        <w:ind w:firstLine="426"/>
        <w:jc w:val="center"/>
        <w:rPr>
          <w:rFonts w:asciiTheme="minorHAnsi" w:hAnsiTheme="minorHAnsi" w:cstheme="minorHAnsi"/>
          <w:b/>
          <w:sz w:val="22"/>
          <w:szCs w:val="22"/>
        </w:rPr>
      </w:pPr>
    </w:p>
    <w:p w14:paraId="0355D4F4" w14:textId="30186D7D" w:rsidR="00AE6AE1" w:rsidRDefault="00AE6AE1">
      <w:pPr>
        <w:rPr>
          <w:rFonts w:asciiTheme="minorHAnsi" w:hAnsiTheme="minorHAnsi" w:cstheme="minorHAnsi"/>
          <w:b/>
          <w:sz w:val="22"/>
          <w:szCs w:val="22"/>
        </w:rPr>
      </w:pPr>
      <w:r>
        <w:rPr>
          <w:rFonts w:asciiTheme="minorHAnsi" w:hAnsiTheme="minorHAnsi" w:cstheme="minorHAnsi"/>
          <w:b/>
          <w:sz w:val="22"/>
          <w:szCs w:val="22"/>
        </w:rPr>
        <w:br w:type="page"/>
      </w:r>
    </w:p>
    <w:p w14:paraId="342D148D" w14:textId="77777777" w:rsidR="00E34AB2" w:rsidRDefault="00E34AB2"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06054F91" w14:textId="77777777" w:rsidR="00023948" w:rsidRPr="00552079" w:rsidRDefault="00023948"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ED7432D" w14:textId="77777777" w:rsidR="00E34AB2" w:rsidRPr="00552079" w:rsidRDefault="00E34AB2"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520BE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520BE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3E89AF66" w14:textId="407A2B48" w:rsidR="00AE6AE1" w:rsidRDefault="00AE6AE1">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29DB3CA1" w14:textId="77777777" w:rsidR="00B61C2E" w:rsidRDefault="00B61C2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E6AE1" w:rsidRPr="00B15E08" w14:paraId="144E0B66" w14:textId="77777777" w:rsidTr="00AE6AE1">
        <w:trPr>
          <w:trHeight w:val="408"/>
        </w:trPr>
        <w:tc>
          <w:tcPr>
            <w:tcW w:w="9640" w:type="dxa"/>
            <w:shd w:val="clear" w:color="auto" w:fill="5B9BD5"/>
            <w:vAlign w:val="center"/>
          </w:tcPr>
          <w:p w14:paraId="6547F34F" w14:textId="77777777" w:rsidR="00AE6AE1" w:rsidRPr="00B15E08" w:rsidRDefault="00AE6AE1" w:rsidP="00AE6AE1">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AE6AE1" w:rsidRPr="00B04CB8" w14:paraId="3E21255B" w14:textId="77777777" w:rsidTr="00AE6AE1">
        <w:trPr>
          <w:trHeight w:val="7058"/>
        </w:trPr>
        <w:tc>
          <w:tcPr>
            <w:tcW w:w="9640" w:type="dxa"/>
            <w:tcBorders>
              <w:bottom w:val="single" w:sz="4" w:space="0" w:color="auto"/>
            </w:tcBorders>
            <w:shd w:val="clear" w:color="auto" w:fill="auto"/>
            <w:vAlign w:val="center"/>
          </w:tcPr>
          <w:p w14:paraId="1117F889" w14:textId="77777777" w:rsidR="00AE6AE1" w:rsidRDefault="00AE6AE1" w:rsidP="00AE6AE1">
            <w:pPr>
              <w:autoSpaceDE w:val="0"/>
              <w:autoSpaceDN w:val="0"/>
              <w:adjustRightInd w:val="0"/>
              <w:jc w:val="both"/>
              <w:rPr>
                <w:rFonts w:ascii="Verdana" w:hAnsi="Verdana" w:cs="Calibri"/>
                <w:b/>
                <w:sz w:val="18"/>
                <w:szCs w:val="18"/>
                <w:u w:val="single"/>
              </w:rPr>
            </w:pPr>
            <w:r w:rsidRPr="00B04CB8">
              <w:rPr>
                <w:rFonts w:ascii="Verdana" w:hAnsi="Verdana" w:cs="Calibri"/>
                <w:b/>
                <w:sz w:val="18"/>
                <w:szCs w:val="18"/>
                <w:u w:val="single"/>
              </w:rPr>
              <w:t>GARANTIA DE SERIEDAD DE PROPUESTA</w:t>
            </w:r>
          </w:p>
          <w:p w14:paraId="5FA66740" w14:textId="77777777" w:rsidR="00AE6AE1" w:rsidRPr="00B04CB8" w:rsidRDefault="00AE6AE1" w:rsidP="00AE6AE1">
            <w:pPr>
              <w:autoSpaceDE w:val="0"/>
              <w:autoSpaceDN w:val="0"/>
              <w:adjustRightInd w:val="0"/>
              <w:jc w:val="both"/>
              <w:rPr>
                <w:rFonts w:ascii="Verdana" w:hAnsi="Verdana" w:cs="Calibri"/>
                <w:b/>
                <w:sz w:val="18"/>
                <w:szCs w:val="18"/>
                <w:u w:val="single"/>
              </w:rPr>
            </w:pPr>
          </w:p>
          <w:p w14:paraId="0DD3E708" w14:textId="77777777" w:rsidR="00AE6AE1" w:rsidRDefault="00AE6AE1" w:rsidP="00520BEB">
            <w:pPr>
              <w:numPr>
                <w:ilvl w:val="0"/>
                <w:numId w:val="29"/>
              </w:numPr>
              <w:autoSpaceDE w:val="0"/>
              <w:autoSpaceDN w:val="0"/>
              <w:adjustRightInd w:val="0"/>
              <w:ind w:left="142" w:hanging="142"/>
              <w:jc w:val="both"/>
              <w:rPr>
                <w:rFonts w:ascii="Verdana" w:hAnsi="Verdana" w:cs="Calibri"/>
                <w:sz w:val="18"/>
                <w:szCs w:val="18"/>
              </w:rPr>
            </w:pPr>
            <w:r w:rsidRPr="00B04CB8">
              <w:rPr>
                <w:rFonts w:ascii="Verdana" w:hAnsi="Verdana" w:cs="Calibri"/>
                <w:b/>
                <w:sz w:val="18"/>
                <w:szCs w:val="18"/>
              </w:rPr>
              <w:t xml:space="preserve">Carta de Crédito Stand </w:t>
            </w:r>
            <w:proofErr w:type="spellStart"/>
            <w:r w:rsidRPr="00B04CB8">
              <w:rPr>
                <w:rFonts w:ascii="Verdana" w:hAnsi="Verdana" w:cs="Calibri"/>
                <w:b/>
                <w:sz w:val="18"/>
                <w:szCs w:val="18"/>
              </w:rPr>
              <w:t>By</w:t>
            </w:r>
            <w:proofErr w:type="spellEnd"/>
            <w:r w:rsidRPr="00B04CB8">
              <w:rPr>
                <w:rFonts w:ascii="Verdana" w:hAnsi="Verdana" w:cs="Calibri"/>
                <w:b/>
                <w:sz w:val="18"/>
                <w:szCs w:val="18"/>
              </w:rPr>
              <w:t xml:space="preserve"> (SBLC)</w:t>
            </w:r>
            <w:r w:rsidRPr="00B04CB8">
              <w:rPr>
                <w:rFonts w:ascii="Verdana" w:hAnsi="Verdana" w:cs="Calibri"/>
                <w:sz w:val="18"/>
                <w:szCs w:val="18"/>
              </w:rPr>
              <w:t xml:space="preserve"> emitida por un Banco Internacional y </w:t>
            </w:r>
            <w:r w:rsidRPr="00B04CB8">
              <w:rPr>
                <w:rFonts w:ascii="Verdana" w:hAnsi="Verdana" w:cs="Calibri"/>
                <w:b/>
                <w:sz w:val="18"/>
                <w:szCs w:val="18"/>
                <w:u w:val="single"/>
              </w:rPr>
              <w:t>notificada</w:t>
            </w:r>
            <w:r w:rsidRPr="00B04CB8">
              <w:rPr>
                <w:rFonts w:ascii="Verdana" w:hAnsi="Verdana" w:cs="Calibri"/>
                <w:sz w:val="18"/>
                <w:szCs w:val="18"/>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B04CB8">
              <w:rPr>
                <w:rFonts w:ascii="Verdana" w:hAnsi="Verdana" w:cs="Calibri"/>
                <w:b/>
                <w:sz w:val="18"/>
                <w:szCs w:val="18"/>
              </w:rPr>
              <w:t>renovable</w:t>
            </w:r>
            <w:r w:rsidRPr="00B04CB8">
              <w:rPr>
                <w:rFonts w:ascii="Verdana" w:hAnsi="Verdana" w:cs="Calibri"/>
                <w:sz w:val="18"/>
                <w:szCs w:val="18"/>
              </w:rPr>
              <w:t xml:space="preserve">, </w:t>
            </w:r>
            <w:r w:rsidRPr="00B04CB8">
              <w:rPr>
                <w:rFonts w:ascii="Verdana" w:hAnsi="Verdana" w:cs="Calibri"/>
                <w:b/>
                <w:sz w:val="18"/>
                <w:szCs w:val="18"/>
              </w:rPr>
              <w:t>irrevocable</w:t>
            </w:r>
            <w:r w:rsidRPr="00B04CB8">
              <w:rPr>
                <w:rFonts w:ascii="Verdana" w:hAnsi="Verdana" w:cs="Calibri"/>
                <w:sz w:val="18"/>
                <w:szCs w:val="18"/>
              </w:rPr>
              <w:t xml:space="preserve">, </w:t>
            </w:r>
            <w:r w:rsidRPr="00B04CB8">
              <w:rPr>
                <w:rFonts w:ascii="Verdana" w:hAnsi="Verdana" w:cs="Calibri"/>
                <w:b/>
                <w:sz w:val="18"/>
                <w:szCs w:val="18"/>
              </w:rPr>
              <w:t>y</w:t>
            </w:r>
            <w:r w:rsidRPr="00B04CB8">
              <w:rPr>
                <w:rFonts w:ascii="Verdana" w:hAnsi="Verdana" w:cs="Calibri"/>
                <w:sz w:val="18"/>
                <w:szCs w:val="18"/>
              </w:rPr>
              <w:t xml:space="preserve"> </w:t>
            </w:r>
            <w:r w:rsidRPr="00B04CB8">
              <w:rPr>
                <w:rFonts w:ascii="Verdana" w:hAnsi="Verdana" w:cs="Calibri"/>
                <w:b/>
                <w:sz w:val="18"/>
                <w:szCs w:val="18"/>
              </w:rPr>
              <w:t>de</w:t>
            </w:r>
            <w:r w:rsidRPr="00B04CB8">
              <w:rPr>
                <w:rFonts w:ascii="Verdana" w:hAnsi="Verdana" w:cs="Calibri"/>
                <w:sz w:val="18"/>
                <w:szCs w:val="18"/>
              </w:rPr>
              <w:t xml:space="preserve"> </w:t>
            </w:r>
            <w:r w:rsidRPr="00B04CB8">
              <w:rPr>
                <w:rFonts w:ascii="Verdana" w:hAnsi="Verdana" w:cs="Calibri"/>
                <w:b/>
                <w:sz w:val="18"/>
                <w:szCs w:val="18"/>
              </w:rPr>
              <w:t>ejecución</w:t>
            </w:r>
            <w:r w:rsidRPr="00B04CB8">
              <w:rPr>
                <w:rFonts w:ascii="Verdana" w:hAnsi="Verdana" w:cs="Calibri"/>
                <w:sz w:val="18"/>
                <w:szCs w:val="18"/>
              </w:rPr>
              <w:t xml:space="preserve"> </w:t>
            </w:r>
            <w:r w:rsidRPr="00B04CB8">
              <w:rPr>
                <w:rFonts w:ascii="Verdana" w:hAnsi="Verdana" w:cs="Calibri"/>
                <w:b/>
                <w:sz w:val="18"/>
                <w:szCs w:val="18"/>
              </w:rPr>
              <w:t>a</w:t>
            </w:r>
            <w:r w:rsidRPr="00B04CB8">
              <w:rPr>
                <w:rFonts w:ascii="Verdana" w:hAnsi="Verdana" w:cs="Calibri"/>
                <w:sz w:val="18"/>
                <w:szCs w:val="18"/>
              </w:rPr>
              <w:t xml:space="preserve"> </w:t>
            </w:r>
            <w:r w:rsidRPr="00B04CB8">
              <w:rPr>
                <w:rFonts w:ascii="Verdana" w:hAnsi="Verdana" w:cs="Calibri"/>
                <w:b/>
                <w:sz w:val="18"/>
                <w:szCs w:val="18"/>
              </w:rPr>
              <w:t>primer</w:t>
            </w:r>
            <w:r w:rsidRPr="00B04CB8">
              <w:rPr>
                <w:rFonts w:ascii="Verdana" w:hAnsi="Verdana" w:cs="Calibri"/>
                <w:sz w:val="18"/>
                <w:szCs w:val="18"/>
              </w:rPr>
              <w:t xml:space="preserve"> </w:t>
            </w:r>
            <w:r w:rsidRPr="00B04CB8">
              <w:rPr>
                <w:rFonts w:ascii="Verdana" w:hAnsi="Verdana" w:cs="Calibri"/>
                <w:b/>
                <w:sz w:val="18"/>
                <w:szCs w:val="18"/>
              </w:rPr>
              <w:t>requerimiento</w:t>
            </w:r>
            <w:r w:rsidRPr="00B04CB8">
              <w:rPr>
                <w:rFonts w:ascii="Verdana" w:hAnsi="Verdana" w:cs="Calibri"/>
                <w:sz w:val="18"/>
                <w:szCs w:val="18"/>
              </w:rPr>
              <w:t>, con vigencia de 90 días calendario y deberá ser emitida por un monto equivalente al 1% del valor de la propuesta económicas.</w:t>
            </w:r>
          </w:p>
          <w:p w14:paraId="1552DD26" w14:textId="77777777" w:rsidR="00AE6AE1" w:rsidRDefault="00AE6AE1" w:rsidP="00AE6AE1">
            <w:pPr>
              <w:autoSpaceDE w:val="0"/>
              <w:autoSpaceDN w:val="0"/>
              <w:adjustRightInd w:val="0"/>
              <w:ind w:left="142"/>
              <w:jc w:val="both"/>
              <w:rPr>
                <w:rFonts w:ascii="Verdana" w:hAnsi="Verdana" w:cs="Calibri"/>
                <w:sz w:val="18"/>
                <w:szCs w:val="18"/>
              </w:rPr>
            </w:pPr>
          </w:p>
          <w:p w14:paraId="26FAB9F9" w14:textId="77777777" w:rsidR="00AE6AE1" w:rsidRDefault="00AE6AE1" w:rsidP="00520BEB">
            <w:pPr>
              <w:numPr>
                <w:ilvl w:val="0"/>
                <w:numId w:val="29"/>
              </w:numPr>
              <w:autoSpaceDE w:val="0"/>
              <w:autoSpaceDN w:val="0"/>
              <w:adjustRightInd w:val="0"/>
              <w:ind w:left="142" w:hanging="142"/>
              <w:jc w:val="both"/>
              <w:rPr>
                <w:rFonts w:ascii="Verdana" w:hAnsi="Verdana" w:cs="Calibri"/>
                <w:sz w:val="18"/>
                <w:szCs w:val="18"/>
              </w:rPr>
            </w:pPr>
            <w:r w:rsidRPr="00EC7887">
              <w:rPr>
                <w:rFonts w:ascii="Verdana" w:hAnsi="Verdana" w:cs="Calibri"/>
                <w:b/>
                <w:sz w:val="18"/>
                <w:szCs w:val="18"/>
              </w:rPr>
              <w:t xml:space="preserve">Boleta de Garantía contra garantizada (por una carta de crédito Stand </w:t>
            </w:r>
            <w:proofErr w:type="spellStart"/>
            <w:r w:rsidRPr="00EC7887">
              <w:rPr>
                <w:rFonts w:ascii="Verdana" w:hAnsi="Verdana" w:cs="Calibri"/>
                <w:b/>
                <w:sz w:val="18"/>
                <w:szCs w:val="18"/>
              </w:rPr>
              <w:t>By</w:t>
            </w:r>
            <w:proofErr w:type="spellEnd"/>
            <w:r w:rsidRPr="00EC7887">
              <w:rPr>
                <w:rFonts w:ascii="Verdana" w:hAnsi="Verdana" w:cs="Calibri"/>
                <w:b/>
                <w:sz w:val="18"/>
                <w:szCs w:val="18"/>
              </w:rPr>
              <w:t>)</w:t>
            </w:r>
            <w:r w:rsidRPr="00B04CB8">
              <w:rPr>
                <w:rFonts w:ascii="Verdana" w:hAnsi="Verdana" w:cs="Calibri"/>
                <w:sz w:val="18"/>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EC7887">
              <w:rPr>
                <w:rFonts w:ascii="Verdana" w:hAnsi="Verdana" w:cs="Calibri"/>
                <w:b/>
                <w:sz w:val="18"/>
                <w:szCs w:val="18"/>
              </w:rPr>
              <w:t>renovable, irrevocable y de ejecución inmediata</w:t>
            </w:r>
            <w:r w:rsidRPr="00B04CB8">
              <w:rPr>
                <w:rFonts w:ascii="Verdana" w:hAnsi="Verdana" w:cs="Calibri"/>
                <w:sz w:val="18"/>
                <w:szCs w:val="18"/>
              </w:rPr>
              <w:t>, con vigencia de 90 días calendario y deberá ser emitida por un monto equivalente al 1% del valor de la propuesta económica.</w:t>
            </w:r>
          </w:p>
          <w:p w14:paraId="7BBD3DA6" w14:textId="77777777" w:rsidR="00AE6AE1" w:rsidRDefault="00AE6AE1" w:rsidP="00AE6AE1">
            <w:pPr>
              <w:pStyle w:val="Prrafodelista"/>
              <w:ind w:left="0"/>
              <w:rPr>
                <w:rFonts w:ascii="Verdana" w:hAnsi="Verdana" w:cs="Calibri"/>
                <w:sz w:val="18"/>
                <w:szCs w:val="18"/>
              </w:rPr>
            </w:pPr>
          </w:p>
          <w:p w14:paraId="25F3125A" w14:textId="77777777" w:rsidR="00AE6AE1" w:rsidRPr="00EC7887" w:rsidRDefault="00AE6AE1" w:rsidP="00AE6AE1">
            <w:pPr>
              <w:pStyle w:val="Prrafodelista"/>
              <w:ind w:left="0"/>
              <w:rPr>
                <w:rFonts w:ascii="Verdana" w:hAnsi="Verdana" w:cs="Calibri"/>
                <w:b/>
                <w:sz w:val="18"/>
                <w:szCs w:val="18"/>
                <w:u w:val="single"/>
              </w:rPr>
            </w:pPr>
            <w:r w:rsidRPr="00EC7887">
              <w:rPr>
                <w:rFonts w:ascii="Verdana" w:hAnsi="Verdana" w:cs="Calibri"/>
                <w:b/>
                <w:sz w:val="18"/>
                <w:szCs w:val="18"/>
                <w:u w:val="single"/>
              </w:rPr>
              <w:t>GARANTIA DE CUMPLIMIENTO DE CONTRATO</w:t>
            </w:r>
          </w:p>
          <w:p w14:paraId="7913C2B6" w14:textId="77777777" w:rsidR="00AE6AE1" w:rsidRDefault="00AE6AE1" w:rsidP="00AE6AE1">
            <w:pPr>
              <w:pStyle w:val="Prrafodelista"/>
              <w:ind w:left="0"/>
              <w:rPr>
                <w:rFonts w:ascii="Verdana" w:hAnsi="Verdana" w:cs="Calibri"/>
                <w:sz w:val="18"/>
                <w:szCs w:val="18"/>
              </w:rPr>
            </w:pPr>
          </w:p>
          <w:p w14:paraId="0621ACEB" w14:textId="77777777" w:rsidR="00AE6AE1" w:rsidRDefault="00AE6AE1" w:rsidP="00520BEB">
            <w:pPr>
              <w:pStyle w:val="Prrafodelista"/>
              <w:numPr>
                <w:ilvl w:val="0"/>
                <w:numId w:val="29"/>
              </w:numPr>
              <w:ind w:left="142" w:hanging="142"/>
              <w:rPr>
                <w:rFonts w:ascii="Verdana" w:hAnsi="Verdana" w:cs="Calibri"/>
                <w:sz w:val="18"/>
                <w:szCs w:val="18"/>
              </w:rPr>
            </w:pPr>
            <w:r w:rsidRPr="00967B21">
              <w:rPr>
                <w:rFonts w:ascii="Verdana" w:hAnsi="Verdana" w:cs="Calibri"/>
                <w:b/>
                <w:sz w:val="18"/>
                <w:szCs w:val="18"/>
              </w:rPr>
              <w:t xml:space="preserve">Carta de Crédito Stand </w:t>
            </w:r>
            <w:proofErr w:type="spellStart"/>
            <w:r w:rsidRPr="00967B21">
              <w:rPr>
                <w:rFonts w:ascii="Verdana" w:hAnsi="Verdana" w:cs="Calibri"/>
                <w:b/>
                <w:sz w:val="18"/>
                <w:szCs w:val="18"/>
              </w:rPr>
              <w:t>By</w:t>
            </w:r>
            <w:proofErr w:type="spellEnd"/>
            <w:r w:rsidRPr="00967B21">
              <w:rPr>
                <w:rFonts w:ascii="Verdana" w:hAnsi="Verdana" w:cs="Calibri"/>
                <w:b/>
                <w:sz w:val="18"/>
                <w:szCs w:val="18"/>
              </w:rPr>
              <w:t xml:space="preserve"> (SBLC)</w:t>
            </w:r>
            <w:r w:rsidRPr="00967B21">
              <w:rPr>
                <w:rFonts w:ascii="Verdana" w:hAnsi="Verdana" w:cs="Calibri"/>
                <w:sz w:val="18"/>
                <w:szCs w:val="18"/>
              </w:rPr>
              <w:t xml:space="preserve"> emitida por un Banco Internacional y </w:t>
            </w:r>
            <w:r w:rsidRPr="00967B21">
              <w:rPr>
                <w:rFonts w:ascii="Verdana" w:hAnsi="Verdana" w:cs="Calibri"/>
                <w:b/>
                <w:sz w:val="18"/>
                <w:szCs w:val="18"/>
                <w:u w:val="single"/>
              </w:rPr>
              <w:t>confirmada</w:t>
            </w:r>
            <w:r w:rsidRPr="00967B21">
              <w:rPr>
                <w:rFonts w:ascii="Verdana" w:hAnsi="Verdana" w:cs="Calibri"/>
                <w:sz w:val="18"/>
                <w:szCs w:val="18"/>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967B21">
              <w:rPr>
                <w:rFonts w:ascii="Verdana" w:hAnsi="Verdana" w:cs="Calibri"/>
                <w:b/>
                <w:sz w:val="18"/>
                <w:szCs w:val="18"/>
              </w:rPr>
              <w:t>renovable, irrevocable, y de ejecución a primer requerimiento</w:t>
            </w:r>
            <w:r w:rsidRPr="00967B21">
              <w:rPr>
                <w:rFonts w:ascii="Verdana" w:hAnsi="Verdana" w:cs="Calibri"/>
                <w:sz w:val="18"/>
                <w:szCs w:val="18"/>
              </w:rPr>
              <w:t xml:space="preserve">, con vigencia de </w:t>
            </w:r>
            <w:r>
              <w:rPr>
                <w:rFonts w:ascii="Verdana" w:hAnsi="Verdana" w:cs="Calibri"/>
                <w:sz w:val="18"/>
                <w:szCs w:val="18"/>
              </w:rPr>
              <w:t>9</w:t>
            </w:r>
            <w:r w:rsidRPr="00967B21">
              <w:rPr>
                <w:rFonts w:ascii="Verdana" w:hAnsi="Verdana" w:cs="Calibri"/>
                <w:sz w:val="18"/>
                <w:szCs w:val="18"/>
              </w:rPr>
              <w:t>0 días calendario adicionales a la vigencia del contrato y deberá ser emitida por un monto equivalente al 7% del valor del monto total del contrato.</w:t>
            </w:r>
          </w:p>
          <w:p w14:paraId="54F35CF5" w14:textId="77777777" w:rsidR="00AE6AE1" w:rsidRDefault="00AE6AE1" w:rsidP="00AE6AE1">
            <w:pPr>
              <w:pStyle w:val="Prrafodelista"/>
              <w:ind w:left="142"/>
              <w:rPr>
                <w:rFonts w:ascii="Verdana" w:hAnsi="Verdana" w:cs="Calibri"/>
                <w:sz w:val="18"/>
                <w:szCs w:val="18"/>
              </w:rPr>
            </w:pPr>
          </w:p>
          <w:p w14:paraId="1741F594" w14:textId="77777777" w:rsidR="00AE6AE1" w:rsidRDefault="00AE6AE1" w:rsidP="00520BEB">
            <w:pPr>
              <w:pStyle w:val="Prrafodelista"/>
              <w:numPr>
                <w:ilvl w:val="0"/>
                <w:numId w:val="29"/>
              </w:numPr>
              <w:autoSpaceDE w:val="0"/>
              <w:autoSpaceDN w:val="0"/>
              <w:adjustRightInd w:val="0"/>
              <w:ind w:left="142" w:hanging="142"/>
              <w:jc w:val="both"/>
              <w:rPr>
                <w:rFonts w:ascii="Verdana" w:hAnsi="Verdana" w:cs="Calibri"/>
                <w:sz w:val="18"/>
                <w:szCs w:val="18"/>
              </w:rPr>
            </w:pPr>
            <w:r w:rsidRPr="005D365E">
              <w:rPr>
                <w:rFonts w:ascii="Verdana" w:hAnsi="Verdana" w:cs="Calibri"/>
                <w:b/>
                <w:sz w:val="18"/>
                <w:szCs w:val="18"/>
              </w:rPr>
              <w:t xml:space="preserve">Boleta de Garantía contra garantizada (por una carta de crédito Stand </w:t>
            </w:r>
            <w:proofErr w:type="spellStart"/>
            <w:r w:rsidRPr="005D365E">
              <w:rPr>
                <w:rFonts w:ascii="Verdana" w:hAnsi="Verdana" w:cs="Calibri"/>
                <w:b/>
                <w:sz w:val="18"/>
                <w:szCs w:val="18"/>
              </w:rPr>
              <w:t>By</w:t>
            </w:r>
            <w:proofErr w:type="spellEnd"/>
            <w:r w:rsidRPr="005D365E">
              <w:rPr>
                <w:rFonts w:ascii="Verdana" w:hAnsi="Verdana" w:cs="Calibri"/>
                <w:b/>
                <w:sz w:val="18"/>
                <w:szCs w:val="18"/>
              </w:rPr>
              <w:t>)</w:t>
            </w:r>
            <w:r w:rsidRPr="005D365E">
              <w:rPr>
                <w:rFonts w:ascii="Verdana" w:hAnsi="Verdana" w:cs="Calibri"/>
                <w:sz w:val="18"/>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5D365E">
              <w:rPr>
                <w:rFonts w:ascii="Verdana" w:hAnsi="Verdana" w:cs="Calibri"/>
                <w:b/>
                <w:sz w:val="18"/>
                <w:szCs w:val="18"/>
              </w:rPr>
              <w:t>renovable, irrevocable y de ejecución inmediata</w:t>
            </w:r>
            <w:r w:rsidRPr="005D365E">
              <w:rPr>
                <w:rFonts w:ascii="Verdana" w:hAnsi="Verdana" w:cs="Calibri"/>
                <w:sz w:val="18"/>
                <w:szCs w:val="18"/>
              </w:rPr>
              <w:t>, con vigencia de 90 días calendario adicionales a la vigencia del contrato y deberá ser emitida por un monto equivalente al 7% del valor del monto total del contrato.</w:t>
            </w:r>
          </w:p>
          <w:p w14:paraId="5876E8AF" w14:textId="77777777" w:rsidR="00AE6AE1" w:rsidRDefault="00AE6AE1" w:rsidP="00AE6AE1">
            <w:pPr>
              <w:pStyle w:val="Prrafodelista"/>
              <w:rPr>
                <w:rFonts w:ascii="Verdana" w:hAnsi="Verdana" w:cs="Calibri"/>
                <w:sz w:val="18"/>
                <w:szCs w:val="18"/>
              </w:rPr>
            </w:pPr>
          </w:p>
          <w:p w14:paraId="64C96B12" w14:textId="77777777" w:rsidR="00AE6AE1" w:rsidRDefault="00AE6AE1" w:rsidP="00AE6AE1">
            <w:pPr>
              <w:pStyle w:val="Prrafodelista"/>
              <w:autoSpaceDE w:val="0"/>
              <w:autoSpaceDN w:val="0"/>
              <w:adjustRightInd w:val="0"/>
              <w:jc w:val="both"/>
              <w:rPr>
                <w:rFonts w:ascii="Verdana" w:hAnsi="Verdana" w:cs="Calibri"/>
                <w:sz w:val="18"/>
                <w:szCs w:val="18"/>
              </w:rPr>
            </w:pPr>
          </w:p>
          <w:p w14:paraId="1E1D8827" w14:textId="77777777" w:rsidR="00AE6AE1" w:rsidRDefault="00AE6AE1" w:rsidP="00AE6AE1">
            <w:pPr>
              <w:pStyle w:val="Prrafodelista"/>
              <w:autoSpaceDE w:val="0"/>
              <w:autoSpaceDN w:val="0"/>
              <w:adjustRightInd w:val="0"/>
              <w:jc w:val="both"/>
              <w:rPr>
                <w:rFonts w:ascii="Verdana" w:hAnsi="Verdana" w:cs="Calibri"/>
                <w:sz w:val="18"/>
                <w:szCs w:val="18"/>
              </w:rPr>
            </w:pPr>
          </w:p>
          <w:p w14:paraId="6DFD083F" w14:textId="77777777" w:rsidR="00AE6AE1" w:rsidRDefault="00AE6AE1" w:rsidP="00AE6AE1">
            <w:pPr>
              <w:pStyle w:val="Prrafodelista"/>
              <w:autoSpaceDE w:val="0"/>
              <w:autoSpaceDN w:val="0"/>
              <w:adjustRightInd w:val="0"/>
              <w:jc w:val="both"/>
              <w:rPr>
                <w:rFonts w:ascii="Verdana" w:hAnsi="Verdana" w:cs="Calibri"/>
                <w:sz w:val="18"/>
                <w:szCs w:val="18"/>
              </w:rPr>
            </w:pPr>
          </w:p>
          <w:p w14:paraId="1F324F0D" w14:textId="77777777" w:rsidR="00AE6AE1" w:rsidRDefault="00AE6AE1" w:rsidP="00AE6AE1">
            <w:pPr>
              <w:pStyle w:val="Prrafodelista"/>
              <w:autoSpaceDE w:val="0"/>
              <w:autoSpaceDN w:val="0"/>
              <w:adjustRightInd w:val="0"/>
              <w:jc w:val="both"/>
              <w:rPr>
                <w:rFonts w:ascii="Verdana" w:hAnsi="Verdana" w:cs="Calibri"/>
                <w:sz w:val="18"/>
                <w:szCs w:val="18"/>
              </w:rPr>
            </w:pPr>
          </w:p>
          <w:p w14:paraId="680F6A6E" w14:textId="77777777" w:rsidR="00AE6AE1" w:rsidRDefault="00AE6AE1" w:rsidP="00AE6AE1">
            <w:pPr>
              <w:pStyle w:val="Prrafodelista"/>
              <w:autoSpaceDE w:val="0"/>
              <w:autoSpaceDN w:val="0"/>
              <w:adjustRightInd w:val="0"/>
              <w:jc w:val="both"/>
              <w:rPr>
                <w:rFonts w:ascii="Verdana" w:hAnsi="Verdana" w:cs="Calibri"/>
                <w:sz w:val="18"/>
                <w:szCs w:val="18"/>
              </w:rPr>
            </w:pPr>
          </w:p>
          <w:p w14:paraId="3272ED75" w14:textId="77777777" w:rsidR="00AE6AE1" w:rsidRDefault="00AE6AE1" w:rsidP="00AE6AE1">
            <w:pPr>
              <w:pStyle w:val="Prrafodelista"/>
              <w:autoSpaceDE w:val="0"/>
              <w:autoSpaceDN w:val="0"/>
              <w:adjustRightInd w:val="0"/>
              <w:jc w:val="both"/>
              <w:rPr>
                <w:rFonts w:ascii="Verdana" w:hAnsi="Verdana" w:cs="Calibri"/>
                <w:sz w:val="18"/>
                <w:szCs w:val="18"/>
              </w:rPr>
            </w:pPr>
          </w:p>
          <w:p w14:paraId="7E0C5FC4" w14:textId="77777777" w:rsidR="00AE6AE1" w:rsidRDefault="00AE6AE1" w:rsidP="00AE6AE1">
            <w:pPr>
              <w:pStyle w:val="Prrafodelista"/>
              <w:autoSpaceDE w:val="0"/>
              <w:autoSpaceDN w:val="0"/>
              <w:adjustRightInd w:val="0"/>
              <w:jc w:val="both"/>
              <w:rPr>
                <w:rFonts w:ascii="Verdana" w:hAnsi="Verdana" w:cs="Calibri"/>
                <w:sz w:val="18"/>
                <w:szCs w:val="18"/>
              </w:rPr>
            </w:pPr>
          </w:p>
          <w:p w14:paraId="3BC2E03C" w14:textId="77777777" w:rsidR="00AE6AE1" w:rsidRPr="00B04CB8" w:rsidRDefault="00AE6AE1" w:rsidP="00AE6AE1">
            <w:pPr>
              <w:pStyle w:val="Prrafodelista"/>
              <w:autoSpaceDE w:val="0"/>
              <w:autoSpaceDN w:val="0"/>
              <w:adjustRightInd w:val="0"/>
              <w:jc w:val="both"/>
              <w:rPr>
                <w:rFonts w:ascii="Verdana" w:hAnsi="Verdana" w:cs="Calibri"/>
                <w:sz w:val="18"/>
                <w:szCs w:val="18"/>
              </w:rPr>
            </w:pPr>
          </w:p>
        </w:tc>
      </w:tr>
    </w:tbl>
    <w:p w14:paraId="3949F4FA" w14:textId="77777777" w:rsidR="00AE6AE1" w:rsidRPr="00AE6AE1" w:rsidRDefault="00AE6AE1" w:rsidP="00B37050">
      <w:pPr>
        <w:jc w:val="center"/>
        <w:rPr>
          <w:rFonts w:asciiTheme="minorHAnsi" w:hAnsiTheme="minorHAnsi" w:cstheme="minorHAnsi"/>
          <w:b/>
          <w:sz w:val="22"/>
          <w:szCs w:val="22"/>
        </w:rPr>
      </w:pPr>
    </w:p>
    <w:p w14:paraId="3A81B94A" w14:textId="18A2D972" w:rsidR="00AE6AE1" w:rsidRDefault="00AE6AE1">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3A7CA588"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7489FC1" w14:textId="77777777" w:rsidR="00F50C94" w:rsidRDefault="00F50C94" w:rsidP="00B37050">
      <w:pPr>
        <w:jc w:val="both"/>
        <w:rPr>
          <w:rFonts w:asciiTheme="minorHAnsi" w:hAnsiTheme="minorHAnsi" w:cstheme="minorHAnsi"/>
          <w:snapToGrid w:val="0"/>
          <w:color w:val="FF0000"/>
          <w:sz w:val="22"/>
          <w:szCs w:val="22"/>
        </w:rPr>
      </w:pPr>
    </w:p>
    <w:p w14:paraId="48F3502D" w14:textId="77777777" w:rsidR="00AE6AE1" w:rsidRDefault="00AE6AE1" w:rsidP="00AE6AE1">
      <w:pPr>
        <w:jc w:val="center"/>
        <w:rPr>
          <w:rFonts w:ascii="Calibri" w:eastAsia="Arial Unicode MS" w:hAnsi="Calibri" w:cs="Calibri"/>
          <w:b/>
          <w:sz w:val="22"/>
          <w:szCs w:val="18"/>
          <w:u w:val="single"/>
          <w:lang w:val="es-MX"/>
        </w:rPr>
      </w:pPr>
      <w:r w:rsidRPr="00DC2BA3">
        <w:rPr>
          <w:rFonts w:ascii="Calibri" w:eastAsia="Arial Unicode MS" w:hAnsi="Calibri" w:cs="Calibri"/>
          <w:b/>
          <w:sz w:val="22"/>
          <w:szCs w:val="18"/>
          <w:u w:val="single"/>
          <w:lang w:val="es-MX"/>
        </w:rPr>
        <w:t>ADQUISICION DE ACCESORIOS ELECTROSOLDABLES DE POLIETILENO PE100 SDR11 DIFERENTES DIAMETROS PARA CONSTRUCCION DE REDES SECUNDARIAS</w:t>
      </w:r>
    </w:p>
    <w:p w14:paraId="3957B0F4" w14:textId="77777777" w:rsidR="00AE6AE1" w:rsidRDefault="00AE6AE1" w:rsidP="00AE6AE1">
      <w:pPr>
        <w:jc w:val="center"/>
        <w:rPr>
          <w:rFonts w:ascii="Calibri" w:eastAsia="Arial Unicode MS" w:hAnsi="Calibri" w:cs="Calibri"/>
          <w:b/>
          <w:sz w:val="22"/>
          <w:szCs w:val="18"/>
          <w:u w:val="single"/>
          <w:lang w:val="es-MX"/>
        </w:rPr>
      </w:pPr>
    </w:p>
    <w:tbl>
      <w:tblPr>
        <w:tblW w:w="9580" w:type="dxa"/>
        <w:jc w:val="center"/>
        <w:tblCellMar>
          <w:left w:w="70" w:type="dxa"/>
          <w:right w:w="70" w:type="dxa"/>
        </w:tblCellMar>
        <w:tblLook w:val="04A0" w:firstRow="1" w:lastRow="0" w:firstColumn="1" w:lastColumn="0" w:noHBand="0" w:noVBand="1"/>
      </w:tblPr>
      <w:tblGrid>
        <w:gridCol w:w="1200"/>
        <w:gridCol w:w="5980"/>
        <w:gridCol w:w="1200"/>
        <w:gridCol w:w="1200"/>
      </w:tblGrid>
      <w:tr w:rsidR="00AE6AE1" w14:paraId="46EF5147" w14:textId="77777777" w:rsidTr="00AE6AE1">
        <w:trPr>
          <w:trHeight w:val="300"/>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742C5BFA" w14:textId="77777777" w:rsidR="00AE6AE1" w:rsidRDefault="00AE6AE1" w:rsidP="00AE6AE1">
            <w:pPr>
              <w:jc w:val="center"/>
              <w:rPr>
                <w:rFonts w:ascii="Calibri" w:hAnsi="Calibri" w:cs="Calibri"/>
                <w:b/>
                <w:bCs/>
                <w:color w:val="FFFFFF"/>
                <w:sz w:val="18"/>
                <w:szCs w:val="18"/>
                <w:lang w:val="es-BO" w:eastAsia="es-BO"/>
              </w:rPr>
            </w:pPr>
            <w:r>
              <w:rPr>
                <w:rFonts w:ascii="Calibri" w:hAnsi="Calibri" w:cs="Calibri"/>
                <w:b/>
                <w:bCs/>
                <w:color w:val="FFFFFF"/>
                <w:sz w:val="18"/>
                <w:szCs w:val="18"/>
              </w:rPr>
              <w:t>N° ITEM</w:t>
            </w:r>
          </w:p>
        </w:tc>
        <w:tc>
          <w:tcPr>
            <w:tcW w:w="5980"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64D16FC4"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DECRIPCCION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51B9AC69"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UNIDAD DE MEDIDA</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5B181BCC"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CANTIDAD REQUERIDA</w:t>
            </w:r>
          </w:p>
        </w:tc>
      </w:tr>
      <w:tr w:rsidR="00AE6AE1" w14:paraId="4353DE2A" w14:textId="77777777" w:rsidTr="00AE6AE1">
        <w:trPr>
          <w:trHeight w:val="315"/>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660DE768" w14:textId="77777777" w:rsidR="00AE6AE1" w:rsidRDefault="00AE6AE1" w:rsidP="00AE6AE1">
            <w:pPr>
              <w:rPr>
                <w:rFonts w:ascii="Calibri" w:hAnsi="Calibri" w:cs="Calibri"/>
                <w:b/>
                <w:bCs/>
                <w:color w:val="FFFFFF"/>
                <w:sz w:val="18"/>
                <w:szCs w:val="18"/>
              </w:rPr>
            </w:pPr>
          </w:p>
        </w:tc>
        <w:tc>
          <w:tcPr>
            <w:tcW w:w="5980" w:type="dxa"/>
            <w:vMerge/>
            <w:tcBorders>
              <w:top w:val="single" w:sz="8" w:space="0" w:color="auto"/>
              <w:left w:val="single" w:sz="8" w:space="0" w:color="auto"/>
              <w:bottom w:val="single" w:sz="8" w:space="0" w:color="000000"/>
              <w:right w:val="single" w:sz="8" w:space="0" w:color="auto"/>
            </w:tcBorders>
            <w:vAlign w:val="center"/>
            <w:hideMark/>
          </w:tcPr>
          <w:p w14:paraId="3E738016" w14:textId="77777777" w:rsidR="00AE6AE1" w:rsidRDefault="00AE6AE1" w:rsidP="00AE6AE1">
            <w:pPr>
              <w:rPr>
                <w:rFonts w:ascii="Calibri" w:hAnsi="Calibri" w:cs="Calibri"/>
                <w:b/>
                <w:bCs/>
                <w:color w:val="FFFFFF"/>
                <w:sz w:val="18"/>
                <w:szCs w:val="18"/>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700596C5" w14:textId="77777777" w:rsidR="00AE6AE1" w:rsidRDefault="00AE6AE1" w:rsidP="00AE6AE1">
            <w:pPr>
              <w:rPr>
                <w:rFonts w:ascii="Calibri" w:hAnsi="Calibri" w:cs="Calibri"/>
                <w:b/>
                <w:bCs/>
                <w:color w:val="FFFFFF"/>
                <w:sz w:val="18"/>
                <w:szCs w:val="18"/>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2175E80C" w14:textId="77777777" w:rsidR="00AE6AE1" w:rsidRDefault="00AE6AE1" w:rsidP="00AE6AE1">
            <w:pPr>
              <w:rPr>
                <w:rFonts w:ascii="Calibri" w:hAnsi="Calibri" w:cs="Calibri"/>
                <w:b/>
                <w:bCs/>
                <w:color w:val="FFFFFF"/>
                <w:sz w:val="18"/>
                <w:szCs w:val="18"/>
              </w:rPr>
            </w:pPr>
          </w:p>
        </w:tc>
      </w:tr>
      <w:tr w:rsidR="00AE6AE1" w14:paraId="292B003E" w14:textId="77777777" w:rsidTr="00AE6AE1">
        <w:trPr>
          <w:trHeight w:val="360"/>
          <w:jc w:val="center"/>
        </w:trPr>
        <w:tc>
          <w:tcPr>
            <w:tcW w:w="1200" w:type="dxa"/>
            <w:tcBorders>
              <w:top w:val="nil"/>
              <w:left w:val="single" w:sz="8" w:space="0" w:color="auto"/>
              <w:bottom w:val="single" w:sz="8" w:space="0" w:color="auto"/>
              <w:right w:val="single" w:sz="8" w:space="0" w:color="auto"/>
            </w:tcBorders>
            <w:shd w:val="clear" w:color="000000" w:fill="1F497D"/>
            <w:noWrap/>
            <w:vAlign w:val="center"/>
            <w:hideMark/>
          </w:tcPr>
          <w:p w14:paraId="037EC7E1"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w:t>
            </w:r>
          </w:p>
        </w:tc>
        <w:tc>
          <w:tcPr>
            <w:tcW w:w="5980" w:type="dxa"/>
            <w:tcBorders>
              <w:top w:val="nil"/>
              <w:left w:val="nil"/>
              <w:bottom w:val="single" w:sz="8" w:space="0" w:color="auto"/>
              <w:right w:val="single" w:sz="8" w:space="0" w:color="auto"/>
            </w:tcBorders>
            <w:shd w:val="clear" w:color="auto" w:fill="auto"/>
            <w:hideMark/>
          </w:tcPr>
          <w:p w14:paraId="31C6B551" w14:textId="77777777" w:rsidR="00AE6AE1" w:rsidRPr="00466AA1" w:rsidRDefault="00AE6AE1" w:rsidP="00AE6AE1">
            <w:pPr>
              <w:rPr>
                <w:rFonts w:ascii="Calibri" w:hAnsi="Calibri" w:cs="Calibri"/>
                <w:color w:val="000000"/>
                <w:sz w:val="18"/>
                <w:szCs w:val="18"/>
              </w:rPr>
            </w:pPr>
            <w:proofErr w:type="spellStart"/>
            <w:r w:rsidRPr="00466AA1">
              <w:rPr>
                <w:rFonts w:ascii="Calibri" w:hAnsi="Calibri" w:cs="Calibri"/>
                <w:color w:val="000000"/>
                <w:sz w:val="18"/>
                <w:szCs w:val="18"/>
              </w:rPr>
              <w:t>Tee</w:t>
            </w:r>
            <w:proofErr w:type="spellEnd"/>
            <w:r w:rsidRPr="00466AA1">
              <w:rPr>
                <w:rFonts w:ascii="Calibri" w:hAnsi="Calibri" w:cs="Calibri"/>
                <w:color w:val="000000"/>
                <w:sz w:val="18"/>
                <w:szCs w:val="18"/>
              </w:rPr>
              <w:t xml:space="preserve">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PE 100, SDR11 de 32 mm Incluye manguito.</w:t>
            </w:r>
          </w:p>
        </w:tc>
        <w:tc>
          <w:tcPr>
            <w:tcW w:w="1200" w:type="dxa"/>
            <w:tcBorders>
              <w:top w:val="nil"/>
              <w:left w:val="nil"/>
              <w:bottom w:val="single" w:sz="8" w:space="0" w:color="auto"/>
              <w:right w:val="single" w:sz="8" w:space="0" w:color="auto"/>
            </w:tcBorders>
            <w:shd w:val="clear" w:color="000000" w:fill="DBE5F1"/>
            <w:vAlign w:val="center"/>
            <w:hideMark/>
          </w:tcPr>
          <w:p w14:paraId="2F26AF35"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single" w:sz="8" w:space="0" w:color="auto"/>
              <w:right w:val="single" w:sz="8" w:space="0" w:color="auto"/>
            </w:tcBorders>
            <w:shd w:val="clear" w:color="000000" w:fill="DBE5F1"/>
            <w:noWrap/>
            <w:vAlign w:val="center"/>
            <w:hideMark/>
          </w:tcPr>
          <w:p w14:paraId="7A1C425E"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100</w:t>
            </w:r>
          </w:p>
        </w:tc>
      </w:tr>
      <w:tr w:rsidR="00AE6AE1" w14:paraId="2012D339" w14:textId="77777777" w:rsidTr="00AE6AE1">
        <w:trPr>
          <w:trHeight w:val="315"/>
          <w:jc w:val="center"/>
        </w:trPr>
        <w:tc>
          <w:tcPr>
            <w:tcW w:w="1200" w:type="dxa"/>
            <w:tcBorders>
              <w:top w:val="nil"/>
              <w:left w:val="single" w:sz="8" w:space="0" w:color="auto"/>
              <w:bottom w:val="single" w:sz="8" w:space="0" w:color="auto"/>
              <w:right w:val="single" w:sz="8" w:space="0" w:color="auto"/>
            </w:tcBorders>
            <w:shd w:val="clear" w:color="000000" w:fill="1F497D"/>
            <w:vAlign w:val="center"/>
            <w:hideMark/>
          </w:tcPr>
          <w:p w14:paraId="71B51A2B"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2</w:t>
            </w:r>
          </w:p>
        </w:tc>
        <w:tc>
          <w:tcPr>
            <w:tcW w:w="5980" w:type="dxa"/>
            <w:tcBorders>
              <w:top w:val="nil"/>
              <w:left w:val="nil"/>
              <w:bottom w:val="single" w:sz="8" w:space="0" w:color="auto"/>
              <w:right w:val="single" w:sz="8" w:space="0" w:color="auto"/>
            </w:tcBorders>
            <w:shd w:val="clear" w:color="auto" w:fill="auto"/>
            <w:noWrap/>
            <w:hideMark/>
          </w:tcPr>
          <w:p w14:paraId="4BB9E70C" w14:textId="77777777" w:rsidR="00AE6AE1" w:rsidRPr="00466AA1" w:rsidRDefault="00AE6AE1" w:rsidP="00AE6AE1">
            <w:pPr>
              <w:rPr>
                <w:rFonts w:ascii="Calibri" w:hAnsi="Calibri" w:cs="Calibri"/>
                <w:color w:val="000000"/>
                <w:sz w:val="18"/>
                <w:szCs w:val="18"/>
              </w:rPr>
            </w:pPr>
            <w:proofErr w:type="spellStart"/>
            <w:r w:rsidRPr="00466AA1">
              <w:rPr>
                <w:rFonts w:ascii="Calibri" w:hAnsi="Calibri" w:cs="Calibri"/>
                <w:color w:val="000000"/>
                <w:sz w:val="18"/>
                <w:szCs w:val="18"/>
              </w:rPr>
              <w:t>Tee</w:t>
            </w:r>
            <w:proofErr w:type="spellEnd"/>
            <w:r w:rsidRPr="00466AA1">
              <w:rPr>
                <w:rFonts w:ascii="Calibri" w:hAnsi="Calibri" w:cs="Calibri"/>
                <w:color w:val="000000"/>
                <w:sz w:val="18"/>
                <w:szCs w:val="18"/>
              </w:rPr>
              <w:t xml:space="preserve">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PE 100, SDR11 de 125 mm Incluye manguito.</w:t>
            </w:r>
          </w:p>
        </w:tc>
        <w:tc>
          <w:tcPr>
            <w:tcW w:w="1200" w:type="dxa"/>
            <w:tcBorders>
              <w:top w:val="nil"/>
              <w:left w:val="nil"/>
              <w:bottom w:val="single" w:sz="8" w:space="0" w:color="auto"/>
              <w:right w:val="single" w:sz="8" w:space="0" w:color="auto"/>
            </w:tcBorders>
            <w:shd w:val="clear" w:color="000000" w:fill="DBE5F1"/>
            <w:vAlign w:val="center"/>
            <w:hideMark/>
          </w:tcPr>
          <w:p w14:paraId="35E181EA"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single" w:sz="8" w:space="0" w:color="auto"/>
              <w:right w:val="single" w:sz="8" w:space="0" w:color="auto"/>
            </w:tcBorders>
            <w:shd w:val="clear" w:color="000000" w:fill="DBE5F1"/>
            <w:noWrap/>
            <w:vAlign w:val="center"/>
            <w:hideMark/>
          </w:tcPr>
          <w:p w14:paraId="2741BD95"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200</w:t>
            </w:r>
          </w:p>
        </w:tc>
      </w:tr>
      <w:tr w:rsidR="00AE6AE1" w14:paraId="55420746" w14:textId="77777777" w:rsidTr="00AE6AE1">
        <w:trPr>
          <w:trHeight w:val="315"/>
          <w:jc w:val="center"/>
        </w:trPr>
        <w:tc>
          <w:tcPr>
            <w:tcW w:w="1200" w:type="dxa"/>
            <w:tcBorders>
              <w:top w:val="nil"/>
              <w:left w:val="single" w:sz="8" w:space="0" w:color="auto"/>
              <w:bottom w:val="single" w:sz="8" w:space="0" w:color="auto"/>
              <w:right w:val="single" w:sz="8" w:space="0" w:color="auto"/>
            </w:tcBorders>
            <w:shd w:val="clear" w:color="000000" w:fill="1F497D"/>
            <w:vAlign w:val="center"/>
            <w:hideMark/>
          </w:tcPr>
          <w:p w14:paraId="0D3E003C"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3</w:t>
            </w:r>
          </w:p>
        </w:tc>
        <w:tc>
          <w:tcPr>
            <w:tcW w:w="5980" w:type="dxa"/>
            <w:tcBorders>
              <w:top w:val="nil"/>
              <w:left w:val="nil"/>
              <w:bottom w:val="single" w:sz="8" w:space="0" w:color="auto"/>
              <w:right w:val="single" w:sz="8" w:space="0" w:color="auto"/>
            </w:tcBorders>
            <w:shd w:val="clear" w:color="auto" w:fill="auto"/>
            <w:noWrap/>
            <w:hideMark/>
          </w:tcPr>
          <w:p w14:paraId="1E9BBF10"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Reductor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PE 100 SDR 11 DE 32/20 </w:t>
            </w:r>
            <w:proofErr w:type="spellStart"/>
            <w:r w:rsidRPr="00466AA1">
              <w:rPr>
                <w:rFonts w:ascii="Calibri" w:hAnsi="Calibri" w:cs="Calibri"/>
                <w:color w:val="000000"/>
                <w:sz w:val="18"/>
                <w:szCs w:val="18"/>
              </w:rPr>
              <w:t>mm.</w:t>
            </w:r>
            <w:proofErr w:type="spellEnd"/>
            <w:r w:rsidRPr="00466AA1">
              <w:rPr>
                <w:rFonts w:ascii="Calibri" w:hAnsi="Calibri" w:cs="Calibri"/>
                <w:color w:val="000000"/>
                <w:sz w:val="18"/>
                <w:szCs w:val="18"/>
              </w:rPr>
              <w:t xml:space="preserve"> </w:t>
            </w:r>
          </w:p>
        </w:tc>
        <w:tc>
          <w:tcPr>
            <w:tcW w:w="1200" w:type="dxa"/>
            <w:tcBorders>
              <w:top w:val="nil"/>
              <w:left w:val="nil"/>
              <w:bottom w:val="single" w:sz="8" w:space="0" w:color="auto"/>
              <w:right w:val="single" w:sz="8" w:space="0" w:color="auto"/>
            </w:tcBorders>
            <w:shd w:val="clear" w:color="000000" w:fill="DBE5F1"/>
            <w:vAlign w:val="center"/>
            <w:hideMark/>
          </w:tcPr>
          <w:p w14:paraId="57FD844E"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single" w:sz="8" w:space="0" w:color="auto"/>
              <w:right w:val="single" w:sz="8" w:space="0" w:color="auto"/>
            </w:tcBorders>
            <w:shd w:val="clear" w:color="000000" w:fill="DBE5F1"/>
            <w:noWrap/>
            <w:vAlign w:val="center"/>
            <w:hideMark/>
          </w:tcPr>
          <w:p w14:paraId="33C986B8"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300</w:t>
            </w:r>
          </w:p>
        </w:tc>
      </w:tr>
      <w:tr w:rsidR="00AE6AE1" w14:paraId="29A37C40" w14:textId="77777777" w:rsidTr="00AE6AE1">
        <w:trPr>
          <w:trHeight w:val="315"/>
          <w:jc w:val="center"/>
        </w:trPr>
        <w:tc>
          <w:tcPr>
            <w:tcW w:w="1200" w:type="dxa"/>
            <w:tcBorders>
              <w:top w:val="nil"/>
              <w:left w:val="single" w:sz="8" w:space="0" w:color="auto"/>
              <w:bottom w:val="single" w:sz="8" w:space="0" w:color="auto"/>
              <w:right w:val="single" w:sz="8" w:space="0" w:color="auto"/>
            </w:tcBorders>
            <w:shd w:val="clear" w:color="000000" w:fill="1F497D"/>
            <w:vAlign w:val="center"/>
            <w:hideMark/>
          </w:tcPr>
          <w:p w14:paraId="611DFEBD"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4</w:t>
            </w:r>
          </w:p>
        </w:tc>
        <w:tc>
          <w:tcPr>
            <w:tcW w:w="5980" w:type="dxa"/>
            <w:tcBorders>
              <w:top w:val="nil"/>
              <w:left w:val="nil"/>
              <w:bottom w:val="single" w:sz="8" w:space="0" w:color="auto"/>
              <w:right w:val="single" w:sz="8" w:space="0" w:color="auto"/>
            </w:tcBorders>
            <w:shd w:val="clear" w:color="auto" w:fill="auto"/>
            <w:noWrap/>
            <w:hideMark/>
          </w:tcPr>
          <w:p w14:paraId="56C29198"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Reductor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PE 100 SDR 11 DE 90/63 </w:t>
            </w:r>
            <w:proofErr w:type="spellStart"/>
            <w:r w:rsidRPr="00466AA1">
              <w:rPr>
                <w:rFonts w:ascii="Calibri" w:hAnsi="Calibri" w:cs="Calibri"/>
                <w:color w:val="000000"/>
                <w:sz w:val="18"/>
                <w:szCs w:val="18"/>
              </w:rPr>
              <w:t>mm.</w:t>
            </w:r>
            <w:proofErr w:type="spellEnd"/>
            <w:r w:rsidRPr="00466AA1">
              <w:rPr>
                <w:rFonts w:ascii="Calibri" w:hAnsi="Calibri" w:cs="Calibri"/>
                <w:color w:val="000000"/>
                <w:sz w:val="18"/>
                <w:szCs w:val="18"/>
              </w:rPr>
              <w:t xml:space="preserve"> </w:t>
            </w:r>
          </w:p>
        </w:tc>
        <w:tc>
          <w:tcPr>
            <w:tcW w:w="1200" w:type="dxa"/>
            <w:tcBorders>
              <w:top w:val="nil"/>
              <w:left w:val="nil"/>
              <w:bottom w:val="single" w:sz="8" w:space="0" w:color="auto"/>
              <w:right w:val="single" w:sz="8" w:space="0" w:color="auto"/>
            </w:tcBorders>
            <w:shd w:val="clear" w:color="000000" w:fill="DBE5F1"/>
            <w:vAlign w:val="center"/>
            <w:hideMark/>
          </w:tcPr>
          <w:p w14:paraId="01585481"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single" w:sz="8" w:space="0" w:color="auto"/>
              <w:right w:val="single" w:sz="8" w:space="0" w:color="auto"/>
            </w:tcBorders>
            <w:shd w:val="clear" w:color="000000" w:fill="DBE5F1"/>
            <w:noWrap/>
            <w:vAlign w:val="center"/>
            <w:hideMark/>
          </w:tcPr>
          <w:p w14:paraId="34AE9C00"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500</w:t>
            </w:r>
          </w:p>
        </w:tc>
      </w:tr>
      <w:tr w:rsidR="00AE6AE1" w14:paraId="7AE40EFF" w14:textId="77777777" w:rsidTr="00AE6AE1">
        <w:trPr>
          <w:trHeight w:val="315"/>
          <w:jc w:val="center"/>
        </w:trPr>
        <w:tc>
          <w:tcPr>
            <w:tcW w:w="1200" w:type="dxa"/>
            <w:tcBorders>
              <w:top w:val="nil"/>
              <w:left w:val="single" w:sz="8" w:space="0" w:color="auto"/>
              <w:bottom w:val="single" w:sz="8" w:space="0" w:color="auto"/>
              <w:right w:val="single" w:sz="8" w:space="0" w:color="auto"/>
            </w:tcBorders>
            <w:shd w:val="clear" w:color="000000" w:fill="1F497D"/>
            <w:vAlign w:val="center"/>
            <w:hideMark/>
          </w:tcPr>
          <w:p w14:paraId="7FE276D4"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5</w:t>
            </w:r>
          </w:p>
        </w:tc>
        <w:tc>
          <w:tcPr>
            <w:tcW w:w="5980" w:type="dxa"/>
            <w:tcBorders>
              <w:top w:val="nil"/>
              <w:left w:val="nil"/>
              <w:bottom w:val="single" w:sz="8" w:space="0" w:color="auto"/>
              <w:right w:val="single" w:sz="8" w:space="0" w:color="auto"/>
            </w:tcBorders>
            <w:shd w:val="clear" w:color="auto" w:fill="auto"/>
            <w:noWrap/>
            <w:hideMark/>
          </w:tcPr>
          <w:p w14:paraId="2DF5A7D4"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Reductor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PE 100 SDR 11 DE 110/63 </w:t>
            </w:r>
            <w:proofErr w:type="spellStart"/>
            <w:r w:rsidRPr="00466AA1">
              <w:rPr>
                <w:rFonts w:ascii="Calibri" w:hAnsi="Calibri" w:cs="Calibri"/>
                <w:color w:val="000000"/>
                <w:sz w:val="18"/>
                <w:szCs w:val="18"/>
              </w:rPr>
              <w:t>mm.</w:t>
            </w:r>
            <w:proofErr w:type="spellEnd"/>
            <w:r w:rsidRPr="00466AA1">
              <w:rPr>
                <w:rFonts w:ascii="Calibri" w:hAnsi="Calibri" w:cs="Calibri"/>
                <w:color w:val="000000"/>
                <w:sz w:val="18"/>
                <w:szCs w:val="18"/>
              </w:rPr>
              <w:t xml:space="preserve"> </w:t>
            </w:r>
          </w:p>
        </w:tc>
        <w:tc>
          <w:tcPr>
            <w:tcW w:w="1200" w:type="dxa"/>
            <w:tcBorders>
              <w:top w:val="nil"/>
              <w:left w:val="nil"/>
              <w:bottom w:val="single" w:sz="8" w:space="0" w:color="auto"/>
              <w:right w:val="single" w:sz="8" w:space="0" w:color="auto"/>
            </w:tcBorders>
            <w:shd w:val="clear" w:color="000000" w:fill="DBE5F1"/>
            <w:vAlign w:val="center"/>
            <w:hideMark/>
          </w:tcPr>
          <w:p w14:paraId="4434352D"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single" w:sz="8" w:space="0" w:color="auto"/>
              <w:right w:val="single" w:sz="8" w:space="0" w:color="auto"/>
            </w:tcBorders>
            <w:shd w:val="clear" w:color="000000" w:fill="DBE5F1"/>
            <w:noWrap/>
            <w:vAlign w:val="center"/>
            <w:hideMark/>
          </w:tcPr>
          <w:p w14:paraId="21E8CBED"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1.000</w:t>
            </w:r>
          </w:p>
        </w:tc>
      </w:tr>
      <w:tr w:rsidR="00AE6AE1" w14:paraId="289E6299" w14:textId="77777777" w:rsidTr="00AE6AE1">
        <w:trPr>
          <w:trHeight w:val="315"/>
          <w:jc w:val="center"/>
        </w:trPr>
        <w:tc>
          <w:tcPr>
            <w:tcW w:w="1200" w:type="dxa"/>
            <w:tcBorders>
              <w:top w:val="nil"/>
              <w:left w:val="single" w:sz="8" w:space="0" w:color="auto"/>
              <w:bottom w:val="single" w:sz="8" w:space="0" w:color="auto"/>
              <w:right w:val="single" w:sz="8" w:space="0" w:color="auto"/>
            </w:tcBorders>
            <w:shd w:val="clear" w:color="000000" w:fill="1F497D"/>
            <w:vAlign w:val="center"/>
            <w:hideMark/>
          </w:tcPr>
          <w:p w14:paraId="1A204CEB"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6</w:t>
            </w:r>
          </w:p>
        </w:tc>
        <w:tc>
          <w:tcPr>
            <w:tcW w:w="5980" w:type="dxa"/>
            <w:tcBorders>
              <w:top w:val="nil"/>
              <w:left w:val="nil"/>
              <w:bottom w:val="single" w:sz="8" w:space="0" w:color="auto"/>
              <w:right w:val="single" w:sz="8" w:space="0" w:color="auto"/>
            </w:tcBorders>
            <w:shd w:val="clear" w:color="auto" w:fill="auto"/>
            <w:noWrap/>
            <w:hideMark/>
          </w:tcPr>
          <w:p w14:paraId="643385A5"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Reductor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PE 100 SDR 11 DE 110/90 </w:t>
            </w:r>
            <w:proofErr w:type="spellStart"/>
            <w:r w:rsidRPr="00466AA1">
              <w:rPr>
                <w:rFonts w:ascii="Calibri" w:hAnsi="Calibri" w:cs="Calibri"/>
                <w:color w:val="000000"/>
                <w:sz w:val="18"/>
                <w:szCs w:val="18"/>
              </w:rPr>
              <w:t>mm.</w:t>
            </w:r>
            <w:proofErr w:type="spellEnd"/>
            <w:r w:rsidRPr="00466AA1">
              <w:rPr>
                <w:rFonts w:ascii="Calibri" w:hAnsi="Calibri" w:cs="Calibri"/>
                <w:color w:val="000000"/>
                <w:sz w:val="18"/>
                <w:szCs w:val="18"/>
              </w:rPr>
              <w:t xml:space="preserve"> </w:t>
            </w:r>
          </w:p>
        </w:tc>
        <w:tc>
          <w:tcPr>
            <w:tcW w:w="1200" w:type="dxa"/>
            <w:tcBorders>
              <w:top w:val="nil"/>
              <w:left w:val="nil"/>
              <w:bottom w:val="single" w:sz="8" w:space="0" w:color="auto"/>
              <w:right w:val="single" w:sz="8" w:space="0" w:color="auto"/>
            </w:tcBorders>
            <w:shd w:val="clear" w:color="000000" w:fill="DBE5F1"/>
            <w:vAlign w:val="center"/>
            <w:hideMark/>
          </w:tcPr>
          <w:p w14:paraId="279B0693"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single" w:sz="8" w:space="0" w:color="auto"/>
              <w:right w:val="single" w:sz="8" w:space="0" w:color="auto"/>
            </w:tcBorders>
            <w:shd w:val="clear" w:color="000000" w:fill="DBE5F1"/>
            <w:noWrap/>
            <w:vAlign w:val="center"/>
            <w:hideMark/>
          </w:tcPr>
          <w:p w14:paraId="01580402"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500</w:t>
            </w:r>
          </w:p>
        </w:tc>
      </w:tr>
      <w:tr w:rsidR="00AE6AE1" w14:paraId="11FB3050" w14:textId="77777777" w:rsidTr="00AE6AE1">
        <w:trPr>
          <w:trHeight w:val="315"/>
          <w:jc w:val="center"/>
        </w:trPr>
        <w:tc>
          <w:tcPr>
            <w:tcW w:w="1200" w:type="dxa"/>
            <w:tcBorders>
              <w:top w:val="nil"/>
              <w:left w:val="single" w:sz="8" w:space="0" w:color="auto"/>
              <w:bottom w:val="single" w:sz="8" w:space="0" w:color="auto"/>
              <w:right w:val="single" w:sz="8" w:space="0" w:color="auto"/>
            </w:tcBorders>
            <w:shd w:val="clear" w:color="000000" w:fill="1F497D"/>
            <w:noWrap/>
            <w:vAlign w:val="center"/>
            <w:hideMark/>
          </w:tcPr>
          <w:p w14:paraId="5F393EF4"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7</w:t>
            </w:r>
          </w:p>
        </w:tc>
        <w:tc>
          <w:tcPr>
            <w:tcW w:w="5980" w:type="dxa"/>
            <w:tcBorders>
              <w:top w:val="nil"/>
              <w:left w:val="nil"/>
              <w:bottom w:val="nil"/>
              <w:right w:val="single" w:sz="8" w:space="0" w:color="auto"/>
            </w:tcBorders>
            <w:shd w:val="clear" w:color="auto" w:fill="auto"/>
            <w:hideMark/>
          </w:tcPr>
          <w:p w14:paraId="323104E6"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Reductor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PE 100 SDR 11 DE 125/110 </w:t>
            </w:r>
            <w:proofErr w:type="spellStart"/>
            <w:r w:rsidRPr="00466AA1">
              <w:rPr>
                <w:rFonts w:ascii="Calibri" w:hAnsi="Calibri" w:cs="Calibri"/>
                <w:color w:val="000000"/>
                <w:sz w:val="18"/>
                <w:szCs w:val="18"/>
              </w:rPr>
              <w:t>mm.</w:t>
            </w:r>
            <w:proofErr w:type="spellEnd"/>
            <w:r w:rsidRPr="00466AA1">
              <w:rPr>
                <w:rFonts w:ascii="Calibri" w:hAnsi="Calibri" w:cs="Calibri"/>
                <w:color w:val="000000"/>
                <w:sz w:val="18"/>
                <w:szCs w:val="18"/>
              </w:rPr>
              <w:t xml:space="preserve"> </w:t>
            </w:r>
          </w:p>
        </w:tc>
        <w:tc>
          <w:tcPr>
            <w:tcW w:w="1200" w:type="dxa"/>
            <w:tcBorders>
              <w:top w:val="nil"/>
              <w:left w:val="nil"/>
              <w:bottom w:val="single" w:sz="8" w:space="0" w:color="auto"/>
              <w:right w:val="single" w:sz="8" w:space="0" w:color="auto"/>
            </w:tcBorders>
            <w:shd w:val="clear" w:color="000000" w:fill="DBE5F1"/>
            <w:vAlign w:val="center"/>
            <w:hideMark/>
          </w:tcPr>
          <w:p w14:paraId="1D95BD14"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single" w:sz="8" w:space="0" w:color="auto"/>
              <w:right w:val="single" w:sz="8" w:space="0" w:color="auto"/>
            </w:tcBorders>
            <w:shd w:val="clear" w:color="000000" w:fill="DBE5F1"/>
            <w:noWrap/>
            <w:vAlign w:val="center"/>
            <w:hideMark/>
          </w:tcPr>
          <w:p w14:paraId="148373B9"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400</w:t>
            </w:r>
          </w:p>
        </w:tc>
      </w:tr>
      <w:tr w:rsidR="00AE6AE1" w14:paraId="52D79ABA" w14:textId="77777777" w:rsidTr="00AE6AE1">
        <w:trPr>
          <w:trHeight w:val="315"/>
          <w:jc w:val="center"/>
        </w:trPr>
        <w:tc>
          <w:tcPr>
            <w:tcW w:w="1200" w:type="dxa"/>
            <w:tcBorders>
              <w:top w:val="nil"/>
              <w:left w:val="single" w:sz="8" w:space="0" w:color="auto"/>
              <w:bottom w:val="nil"/>
              <w:right w:val="single" w:sz="8" w:space="0" w:color="auto"/>
            </w:tcBorders>
            <w:shd w:val="clear" w:color="000000" w:fill="1F497D"/>
            <w:vAlign w:val="center"/>
            <w:hideMark/>
          </w:tcPr>
          <w:p w14:paraId="6C793810"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8</w:t>
            </w:r>
          </w:p>
        </w:tc>
        <w:tc>
          <w:tcPr>
            <w:tcW w:w="5980" w:type="dxa"/>
            <w:tcBorders>
              <w:top w:val="single" w:sz="8" w:space="0" w:color="auto"/>
              <w:left w:val="nil"/>
              <w:bottom w:val="single" w:sz="8" w:space="0" w:color="auto"/>
              <w:right w:val="single" w:sz="8" w:space="0" w:color="auto"/>
            </w:tcBorders>
            <w:shd w:val="clear" w:color="auto" w:fill="auto"/>
            <w:hideMark/>
          </w:tcPr>
          <w:p w14:paraId="0168B733"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Codo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PE 100 SDR 11 DE 90 mm a 45° </w:t>
            </w:r>
          </w:p>
        </w:tc>
        <w:tc>
          <w:tcPr>
            <w:tcW w:w="1200" w:type="dxa"/>
            <w:tcBorders>
              <w:top w:val="nil"/>
              <w:left w:val="nil"/>
              <w:bottom w:val="nil"/>
              <w:right w:val="single" w:sz="8" w:space="0" w:color="auto"/>
            </w:tcBorders>
            <w:shd w:val="clear" w:color="000000" w:fill="DBE5F1"/>
            <w:vAlign w:val="center"/>
            <w:hideMark/>
          </w:tcPr>
          <w:p w14:paraId="2948DCE5"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nil"/>
              <w:right w:val="single" w:sz="8" w:space="0" w:color="auto"/>
            </w:tcBorders>
            <w:shd w:val="clear" w:color="000000" w:fill="DBE5F1"/>
            <w:noWrap/>
            <w:vAlign w:val="center"/>
            <w:hideMark/>
          </w:tcPr>
          <w:p w14:paraId="6B4F0DF7"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100</w:t>
            </w:r>
          </w:p>
        </w:tc>
      </w:tr>
      <w:tr w:rsidR="00AE6AE1" w14:paraId="06DE56AF" w14:textId="77777777" w:rsidTr="00AE6AE1">
        <w:trPr>
          <w:trHeight w:val="315"/>
          <w:jc w:val="center"/>
        </w:trPr>
        <w:tc>
          <w:tcPr>
            <w:tcW w:w="1200" w:type="dxa"/>
            <w:tcBorders>
              <w:top w:val="single" w:sz="8" w:space="0" w:color="auto"/>
              <w:left w:val="single" w:sz="8" w:space="0" w:color="auto"/>
              <w:bottom w:val="nil"/>
              <w:right w:val="single" w:sz="8" w:space="0" w:color="auto"/>
            </w:tcBorders>
            <w:shd w:val="clear" w:color="000000" w:fill="1F497D"/>
            <w:vAlign w:val="center"/>
            <w:hideMark/>
          </w:tcPr>
          <w:p w14:paraId="3457B9A6"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9</w:t>
            </w:r>
          </w:p>
        </w:tc>
        <w:tc>
          <w:tcPr>
            <w:tcW w:w="5980" w:type="dxa"/>
            <w:tcBorders>
              <w:top w:val="nil"/>
              <w:left w:val="nil"/>
              <w:bottom w:val="single" w:sz="8" w:space="0" w:color="auto"/>
              <w:right w:val="single" w:sz="8" w:space="0" w:color="auto"/>
            </w:tcBorders>
            <w:shd w:val="clear" w:color="auto" w:fill="auto"/>
            <w:hideMark/>
          </w:tcPr>
          <w:p w14:paraId="2479D43F"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Codo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PE 100 SDR 11 DE 125 mm a 90° </w:t>
            </w:r>
          </w:p>
        </w:tc>
        <w:tc>
          <w:tcPr>
            <w:tcW w:w="1200" w:type="dxa"/>
            <w:tcBorders>
              <w:top w:val="single" w:sz="8" w:space="0" w:color="auto"/>
              <w:left w:val="nil"/>
              <w:bottom w:val="nil"/>
              <w:right w:val="single" w:sz="8" w:space="0" w:color="auto"/>
            </w:tcBorders>
            <w:shd w:val="clear" w:color="000000" w:fill="DBE5F1"/>
            <w:vAlign w:val="center"/>
            <w:hideMark/>
          </w:tcPr>
          <w:p w14:paraId="70D03E8A"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single" w:sz="8" w:space="0" w:color="auto"/>
              <w:left w:val="nil"/>
              <w:bottom w:val="nil"/>
              <w:right w:val="single" w:sz="8" w:space="0" w:color="auto"/>
            </w:tcBorders>
            <w:shd w:val="clear" w:color="000000" w:fill="DBE5F1"/>
            <w:noWrap/>
            <w:vAlign w:val="center"/>
            <w:hideMark/>
          </w:tcPr>
          <w:p w14:paraId="7FFC232C"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150</w:t>
            </w:r>
          </w:p>
        </w:tc>
      </w:tr>
      <w:tr w:rsidR="00AE6AE1" w14:paraId="4C885E53" w14:textId="77777777" w:rsidTr="00AE6AE1">
        <w:trPr>
          <w:trHeight w:val="315"/>
          <w:jc w:val="center"/>
        </w:trPr>
        <w:tc>
          <w:tcPr>
            <w:tcW w:w="1200" w:type="dxa"/>
            <w:tcBorders>
              <w:top w:val="single" w:sz="8" w:space="0" w:color="auto"/>
              <w:left w:val="single" w:sz="8" w:space="0" w:color="auto"/>
              <w:bottom w:val="nil"/>
              <w:right w:val="single" w:sz="8" w:space="0" w:color="auto"/>
            </w:tcBorders>
            <w:shd w:val="clear" w:color="000000" w:fill="1F497D"/>
            <w:vAlign w:val="center"/>
            <w:hideMark/>
          </w:tcPr>
          <w:p w14:paraId="1AB02941"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10</w:t>
            </w:r>
          </w:p>
        </w:tc>
        <w:tc>
          <w:tcPr>
            <w:tcW w:w="5980" w:type="dxa"/>
            <w:tcBorders>
              <w:top w:val="nil"/>
              <w:left w:val="nil"/>
              <w:bottom w:val="nil"/>
              <w:right w:val="single" w:sz="8" w:space="0" w:color="auto"/>
            </w:tcBorders>
            <w:shd w:val="clear" w:color="auto" w:fill="auto"/>
            <w:hideMark/>
          </w:tcPr>
          <w:p w14:paraId="732B667F"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Transición Acero - Polietileno 4" x   125 </w:t>
            </w:r>
            <w:proofErr w:type="spellStart"/>
            <w:r w:rsidRPr="00466AA1">
              <w:rPr>
                <w:rFonts w:ascii="Calibri" w:hAnsi="Calibri" w:cs="Calibri"/>
                <w:color w:val="000000"/>
                <w:sz w:val="18"/>
                <w:szCs w:val="18"/>
              </w:rPr>
              <w:t>mm.</w:t>
            </w:r>
            <w:proofErr w:type="spellEnd"/>
          </w:p>
        </w:tc>
        <w:tc>
          <w:tcPr>
            <w:tcW w:w="1200" w:type="dxa"/>
            <w:tcBorders>
              <w:top w:val="single" w:sz="8" w:space="0" w:color="auto"/>
              <w:left w:val="nil"/>
              <w:bottom w:val="nil"/>
              <w:right w:val="single" w:sz="8" w:space="0" w:color="auto"/>
            </w:tcBorders>
            <w:shd w:val="clear" w:color="000000" w:fill="DBE5F1"/>
            <w:vAlign w:val="center"/>
            <w:hideMark/>
          </w:tcPr>
          <w:p w14:paraId="630805B4"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single" w:sz="8" w:space="0" w:color="auto"/>
              <w:left w:val="nil"/>
              <w:bottom w:val="nil"/>
              <w:right w:val="single" w:sz="8" w:space="0" w:color="auto"/>
            </w:tcBorders>
            <w:shd w:val="clear" w:color="000000" w:fill="DBE5F1"/>
            <w:noWrap/>
            <w:vAlign w:val="center"/>
            <w:hideMark/>
          </w:tcPr>
          <w:p w14:paraId="45CFB610"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10</w:t>
            </w:r>
          </w:p>
        </w:tc>
      </w:tr>
      <w:tr w:rsidR="00AE6AE1" w14:paraId="767BA6C4" w14:textId="77777777" w:rsidTr="00AE6AE1">
        <w:trPr>
          <w:trHeight w:val="315"/>
          <w:jc w:val="center"/>
        </w:trPr>
        <w:tc>
          <w:tcPr>
            <w:tcW w:w="1200" w:type="dxa"/>
            <w:tcBorders>
              <w:top w:val="single" w:sz="8" w:space="0" w:color="auto"/>
              <w:left w:val="single" w:sz="8" w:space="0" w:color="auto"/>
              <w:bottom w:val="nil"/>
              <w:right w:val="single" w:sz="8" w:space="0" w:color="auto"/>
            </w:tcBorders>
            <w:shd w:val="clear" w:color="000000" w:fill="1F497D"/>
            <w:vAlign w:val="center"/>
            <w:hideMark/>
          </w:tcPr>
          <w:p w14:paraId="2697802E"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11</w:t>
            </w:r>
          </w:p>
        </w:tc>
        <w:tc>
          <w:tcPr>
            <w:tcW w:w="5980" w:type="dxa"/>
            <w:tcBorders>
              <w:top w:val="single" w:sz="8" w:space="0" w:color="auto"/>
              <w:left w:val="nil"/>
              <w:bottom w:val="single" w:sz="8" w:space="0" w:color="auto"/>
              <w:right w:val="single" w:sz="8" w:space="0" w:color="auto"/>
            </w:tcBorders>
            <w:shd w:val="clear" w:color="auto" w:fill="auto"/>
            <w:hideMark/>
          </w:tcPr>
          <w:p w14:paraId="1D1D1903"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Transición Acero - Polietileno  6" x   125 </w:t>
            </w:r>
            <w:proofErr w:type="spellStart"/>
            <w:r w:rsidRPr="00466AA1">
              <w:rPr>
                <w:rFonts w:ascii="Calibri" w:hAnsi="Calibri" w:cs="Calibri"/>
                <w:color w:val="000000"/>
                <w:sz w:val="18"/>
                <w:szCs w:val="18"/>
              </w:rPr>
              <w:t>mm.</w:t>
            </w:r>
            <w:proofErr w:type="spellEnd"/>
          </w:p>
        </w:tc>
        <w:tc>
          <w:tcPr>
            <w:tcW w:w="1200" w:type="dxa"/>
            <w:tcBorders>
              <w:top w:val="single" w:sz="8" w:space="0" w:color="auto"/>
              <w:left w:val="nil"/>
              <w:bottom w:val="nil"/>
              <w:right w:val="single" w:sz="8" w:space="0" w:color="auto"/>
            </w:tcBorders>
            <w:shd w:val="clear" w:color="000000" w:fill="DBE5F1"/>
            <w:vAlign w:val="center"/>
            <w:hideMark/>
          </w:tcPr>
          <w:p w14:paraId="005559B1"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single" w:sz="8" w:space="0" w:color="auto"/>
              <w:left w:val="nil"/>
              <w:bottom w:val="nil"/>
              <w:right w:val="single" w:sz="8" w:space="0" w:color="auto"/>
            </w:tcBorders>
            <w:shd w:val="clear" w:color="000000" w:fill="DBE5F1"/>
            <w:noWrap/>
            <w:vAlign w:val="center"/>
            <w:hideMark/>
          </w:tcPr>
          <w:p w14:paraId="655E875B"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10</w:t>
            </w:r>
          </w:p>
        </w:tc>
      </w:tr>
      <w:tr w:rsidR="00AE6AE1" w14:paraId="0F622DCD" w14:textId="77777777" w:rsidTr="00AE6AE1">
        <w:trPr>
          <w:trHeight w:val="315"/>
          <w:jc w:val="center"/>
        </w:trPr>
        <w:tc>
          <w:tcPr>
            <w:tcW w:w="1200" w:type="dxa"/>
            <w:tcBorders>
              <w:top w:val="single" w:sz="8" w:space="0" w:color="auto"/>
              <w:left w:val="single" w:sz="8" w:space="0" w:color="auto"/>
              <w:bottom w:val="nil"/>
              <w:right w:val="single" w:sz="8" w:space="0" w:color="auto"/>
            </w:tcBorders>
            <w:shd w:val="clear" w:color="000000" w:fill="1F497D"/>
            <w:vAlign w:val="center"/>
            <w:hideMark/>
          </w:tcPr>
          <w:p w14:paraId="00B9AD56"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12</w:t>
            </w:r>
          </w:p>
        </w:tc>
        <w:tc>
          <w:tcPr>
            <w:tcW w:w="5980" w:type="dxa"/>
            <w:tcBorders>
              <w:top w:val="nil"/>
              <w:left w:val="nil"/>
              <w:bottom w:val="single" w:sz="8" w:space="0" w:color="auto"/>
              <w:right w:val="single" w:sz="8" w:space="0" w:color="auto"/>
            </w:tcBorders>
            <w:shd w:val="clear" w:color="auto" w:fill="auto"/>
            <w:hideMark/>
          </w:tcPr>
          <w:p w14:paraId="6E3B60BB"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Válvula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de 125 mm c/ manguitos, PE100, SDR11, incluye: base, alargadera–sistema telescópico, tapa y campana. </w:t>
            </w:r>
          </w:p>
        </w:tc>
        <w:tc>
          <w:tcPr>
            <w:tcW w:w="1200" w:type="dxa"/>
            <w:tcBorders>
              <w:top w:val="single" w:sz="8" w:space="0" w:color="auto"/>
              <w:left w:val="nil"/>
              <w:bottom w:val="nil"/>
              <w:right w:val="single" w:sz="8" w:space="0" w:color="auto"/>
            </w:tcBorders>
            <w:shd w:val="clear" w:color="000000" w:fill="DBE5F1"/>
            <w:vAlign w:val="center"/>
            <w:hideMark/>
          </w:tcPr>
          <w:p w14:paraId="76FAD161"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single" w:sz="8" w:space="0" w:color="auto"/>
              <w:left w:val="nil"/>
              <w:bottom w:val="nil"/>
              <w:right w:val="single" w:sz="8" w:space="0" w:color="auto"/>
            </w:tcBorders>
            <w:shd w:val="clear" w:color="000000" w:fill="DBE5F1"/>
            <w:noWrap/>
            <w:vAlign w:val="center"/>
            <w:hideMark/>
          </w:tcPr>
          <w:p w14:paraId="0F3F6DC1"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200</w:t>
            </w:r>
          </w:p>
        </w:tc>
      </w:tr>
      <w:tr w:rsidR="00AE6AE1" w14:paraId="50F59A45" w14:textId="77777777" w:rsidTr="00AE6AE1">
        <w:trPr>
          <w:trHeight w:val="315"/>
          <w:jc w:val="center"/>
        </w:trPr>
        <w:tc>
          <w:tcPr>
            <w:tcW w:w="1200" w:type="dxa"/>
            <w:tcBorders>
              <w:top w:val="single" w:sz="8" w:space="0" w:color="auto"/>
              <w:left w:val="single" w:sz="8" w:space="0" w:color="auto"/>
              <w:bottom w:val="nil"/>
              <w:right w:val="single" w:sz="8" w:space="0" w:color="auto"/>
            </w:tcBorders>
            <w:shd w:val="clear" w:color="000000" w:fill="1F497D"/>
            <w:vAlign w:val="center"/>
            <w:hideMark/>
          </w:tcPr>
          <w:p w14:paraId="4483DD26"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13</w:t>
            </w:r>
          </w:p>
        </w:tc>
        <w:tc>
          <w:tcPr>
            <w:tcW w:w="5980" w:type="dxa"/>
            <w:tcBorders>
              <w:top w:val="nil"/>
              <w:left w:val="nil"/>
              <w:bottom w:val="nil"/>
              <w:right w:val="single" w:sz="8" w:space="0" w:color="auto"/>
            </w:tcBorders>
            <w:shd w:val="clear" w:color="auto" w:fill="auto"/>
            <w:hideMark/>
          </w:tcPr>
          <w:p w14:paraId="11C7E62E"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Válvula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de 110 mm c/ manguitos, PE100, SDR11, incluye: base, alargadera–sistema telescópico, tapa y campana. </w:t>
            </w:r>
          </w:p>
        </w:tc>
        <w:tc>
          <w:tcPr>
            <w:tcW w:w="1200" w:type="dxa"/>
            <w:tcBorders>
              <w:top w:val="single" w:sz="8" w:space="0" w:color="auto"/>
              <w:left w:val="nil"/>
              <w:bottom w:val="nil"/>
              <w:right w:val="single" w:sz="8" w:space="0" w:color="auto"/>
            </w:tcBorders>
            <w:shd w:val="clear" w:color="000000" w:fill="DBE5F1"/>
            <w:vAlign w:val="center"/>
            <w:hideMark/>
          </w:tcPr>
          <w:p w14:paraId="3CD6315A"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single" w:sz="8" w:space="0" w:color="auto"/>
              <w:left w:val="nil"/>
              <w:bottom w:val="nil"/>
              <w:right w:val="single" w:sz="8" w:space="0" w:color="auto"/>
            </w:tcBorders>
            <w:shd w:val="clear" w:color="000000" w:fill="DBE5F1"/>
            <w:noWrap/>
            <w:vAlign w:val="center"/>
            <w:hideMark/>
          </w:tcPr>
          <w:p w14:paraId="00301DD8"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200</w:t>
            </w:r>
          </w:p>
        </w:tc>
      </w:tr>
      <w:tr w:rsidR="00AE6AE1" w14:paraId="5EA5EBD1" w14:textId="77777777" w:rsidTr="00AE6AE1">
        <w:trPr>
          <w:trHeight w:val="315"/>
          <w:jc w:val="center"/>
        </w:trPr>
        <w:tc>
          <w:tcPr>
            <w:tcW w:w="1200" w:type="dxa"/>
            <w:tcBorders>
              <w:top w:val="single" w:sz="8" w:space="0" w:color="auto"/>
              <w:left w:val="single" w:sz="8" w:space="0" w:color="auto"/>
              <w:bottom w:val="nil"/>
              <w:right w:val="single" w:sz="8" w:space="0" w:color="auto"/>
            </w:tcBorders>
            <w:shd w:val="clear" w:color="000000" w:fill="1F497D"/>
            <w:vAlign w:val="center"/>
            <w:hideMark/>
          </w:tcPr>
          <w:p w14:paraId="792C28C0"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14</w:t>
            </w:r>
          </w:p>
        </w:tc>
        <w:tc>
          <w:tcPr>
            <w:tcW w:w="5980" w:type="dxa"/>
            <w:tcBorders>
              <w:top w:val="single" w:sz="8" w:space="0" w:color="auto"/>
              <w:left w:val="nil"/>
              <w:bottom w:val="nil"/>
              <w:right w:val="nil"/>
            </w:tcBorders>
            <w:shd w:val="clear" w:color="auto" w:fill="auto"/>
            <w:hideMark/>
          </w:tcPr>
          <w:p w14:paraId="2E243441"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Válvula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de 90 mm c/ manguitos, PE100, SDR11, incluye: base, alargadera–sistema telescópico, tapa y campana. </w:t>
            </w:r>
          </w:p>
        </w:tc>
        <w:tc>
          <w:tcPr>
            <w:tcW w:w="1200" w:type="dxa"/>
            <w:tcBorders>
              <w:top w:val="single" w:sz="8" w:space="0" w:color="auto"/>
              <w:left w:val="single" w:sz="8" w:space="0" w:color="auto"/>
              <w:bottom w:val="single" w:sz="8" w:space="0" w:color="auto"/>
              <w:right w:val="single" w:sz="8" w:space="0" w:color="auto"/>
            </w:tcBorders>
            <w:shd w:val="clear" w:color="000000" w:fill="DBE5F1"/>
            <w:vAlign w:val="center"/>
            <w:hideMark/>
          </w:tcPr>
          <w:p w14:paraId="3DF567AC"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single" w:sz="8" w:space="0" w:color="auto"/>
              <w:left w:val="nil"/>
              <w:bottom w:val="single" w:sz="8" w:space="0" w:color="auto"/>
              <w:right w:val="single" w:sz="8" w:space="0" w:color="auto"/>
            </w:tcBorders>
            <w:shd w:val="clear" w:color="000000" w:fill="DBE5F1"/>
            <w:noWrap/>
            <w:vAlign w:val="center"/>
            <w:hideMark/>
          </w:tcPr>
          <w:p w14:paraId="0A9704F5"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200</w:t>
            </w:r>
          </w:p>
        </w:tc>
      </w:tr>
      <w:tr w:rsidR="00AE6AE1" w14:paraId="1601C63A" w14:textId="77777777" w:rsidTr="00AE6AE1">
        <w:trPr>
          <w:trHeight w:val="315"/>
          <w:jc w:val="center"/>
        </w:trPr>
        <w:tc>
          <w:tcPr>
            <w:tcW w:w="1200" w:type="dxa"/>
            <w:tcBorders>
              <w:top w:val="single" w:sz="8" w:space="0" w:color="auto"/>
              <w:left w:val="single" w:sz="8" w:space="0" w:color="auto"/>
              <w:bottom w:val="nil"/>
              <w:right w:val="single" w:sz="8" w:space="0" w:color="auto"/>
            </w:tcBorders>
            <w:shd w:val="clear" w:color="000000" w:fill="1F497D"/>
            <w:vAlign w:val="center"/>
            <w:hideMark/>
          </w:tcPr>
          <w:p w14:paraId="1E548F56"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15</w:t>
            </w:r>
          </w:p>
        </w:tc>
        <w:tc>
          <w:tcPr>
            <w:tcW w:w="5980" w:type="dxa"/>
            <w:tcBorders>
              <w:top w:val="single" w:sz="8" w:space="0" w:color="auto"/>
              <w:left w:val="nil"/>
              <w:bottom w:val="nil"/>
              <w:right w:val="nil"/>
            </w:tcBorders>
            <w:shd w:val="clear" w:color="auto" w:fill="auto"/>
            <w:hideMark/>
          </w:tcPr>
          <w:p w14:paraId="2D0BAAFD"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Válvula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de 63 mm c/ manguitos, PE100, SDR11, incluye: base, alargadera–sistema telescópico, tapa y campana. </w:t>
            </w:r>
          </w:p>
        </w:tc>
        <w:tc>
          <w:tcPr>
            <w:tcW w:w="1200" w:type="dxa"/>
            <w:tcBorders>
              <w:top w:val="nil"/>
              <w:left w:val="single" w:sz="8" w:space="0" w:color="auto"/>
              <w:bottom w:val="single" w:sz="8" w:space="0" w:color="auto"/>
              <w:right w:val="single" w:sz="8" w:space="0" w:color="auto"/>
            </w:tcBorders>
            <w:shd w:val="clear" w:color="000000" w:fill="DBE5F1"/>
            <w:vAlign w:val="center"/>
            <w:hideMark/>
          </w:tcPr>
          <w:p w14:paraId="33AB7019"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single" w:sz="8" w:space="0" w:color="auto"/>
              <w:right w:val="single" w:sz="8" w:space="0" w:color="auto"/>
            </w:tcBorders>
            <w:shd w:val="clear" w:color="000000" w:fill="DBE5F1"/>
            <w:noWrap/>
            <w:vAlign w:val="center"/>
            <w:hideMark/>
          </w:tcPr>
          <w:p w14:paraId="52F82DCC"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200</w:t>
            </w:r>
          </w:p>
        </w:tc>
      </w:tr>
      <w:tr w:rsidR="00AE6AE1" w14:paraId="68990F3F" w14:textId="77777777" w:rsidTr="00AE6AE1">
        <w:trPr>
          <w:trHeight w:val="495"/>
          <w:jc w:val="center"/>
        </w:trPr>
        <w:tc>
          <w:tcPr>
            <w:tcW w:w="1200" w:type="dxa"/>
            <w:tcBorders>
              <w:top w:val="single" w:sz="8" w:space="0" w:color="auto"/>
              <w:left w:val="single" w:sz="8" w:space="0" w:color="auto"/>
              <w:bottom w:val="nil"/>
              <w:right w:val="single" w:sz="8" w:space="0" w:color="auto"/>
            </w:tcBorders>
            <w:shd w:val="clear" w:color="000000" w:fill="1F497D"/>
            <w:vAlign w:val="center"/>
            <w:hideMark/>
          </w:tcPr>
          <w:p w14:paraId="5D1E4DC0"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16</w:t>
            </w:r>
          </w:p>
        </w:tc>
        <w:tc>
          <w:tcPr>
            <w:tcW w:w="5980" w:type="dxa"/>
            <w:tcBorders>
              <w:top w:val="single" w:sz="8" w:space="0" w:color="auto"/>
              <w:left w:val="nil"/>
              <w:bottom w:val="single" w:sz="8" w:space="0" w:color="auto"/>
              <w:right w:val="single" w:sz="8" w:space="0" w:color="auto"/>
            </w:tcBorders>
            <w:shd w:val="clear" w:color="auto" w:fill="auto"/>
            <w:hideMark/>
          </w:tcPr>
          <w:p w14:paraId="6E999ECE" w14:textId="77777777" w:rsidR="00AE6AE1" w:rsidRPr="00466AA1" w:rsidRDefault="00AE6AE1" w:rsidP="00AE6AE1">
            <w:pPr>
              <w:rPr>
                <w:rFonts w:ascii="Calibri" w:hAnsi="Calibri" w:cs="Calibri"/>
                <w:color w:val="000000"/>
                <w:sz w:val="18"/>
                <w:szCs w:val="18"/>
              </w:rPr>
            </w:pPr>
            <w:r w:rsidRPr="00466AA1">
              <w:rPr>
                <w:rFonts w:ascii="Calibri" w:hAnsi="Calibri" w:cs="Calibri"/>
                <w:color w:val="000000"/>
                <w:sz w:val="18"/>
                <w:szCs w:val="18"/>
              </w:rPr>
              <w:t xml:space="preserve">Válvula </w:t>
            </w:r>
            <w:proofErr w:type="spellStart"/>
            <w:r w:rsidRPr="00466AA1">
              <w:rPr>
                <w:rFonts w:ascii="Calibri" w:hAnsi="Calibri" w:cs="Calibri"/>
                <w:color w:val="000000"/>
                <w:sz w:val="18"/>
                <w:szCs w:val="18"/>
              </w:rPr>
              <w:t>Electrosoldable</w:t>
            </w:r>
            <w:proofErr w:type="spellEnd"/>
            <w:r w:rsidRPr="00466AA1">
              <w:rPr>
                <w:rFonts w:ascii="Calibri" w:hAnsi="Calibri" w:cs="Calibri"/>
                <w:color w:val="000000"/>
                <w:sz w:val="18"/>
                <w:szCs w:val="18"/>
              </w:rPr>
              <w:t xml:space="preserve">  de 40 mm c/ manguitos, PE100, SDR11, incluye: base, alargadera–sistema telescópico, tapa y campana. </w:t>
            </w:r>
          </w:p>
        </w:tc>
        <w:tc>
          <w:tcPr>
            <w:tcW w:w="1200" w:type="dxa"/>
            <w:tcBorders>
              <w:top w:val="nil"/>
              <w:left w:val="nil"/>
              <w:bottom w:val="nil"/>
              <w:right w:val="single" w:sz="8" w:space="0" w:color="auto"/>
            </w:tcBorders>
            <w:shd w:val="clear" w:color="000000" w:fill="DBE5F1"/>
            <w:vAlign w:val="center"/>
            <w:hideMark/>
          </w:tcPr>
          <w:p w14:paraId="166E3FCC"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PIEZA</w:t>
            </w:r>
          </w:p>
        </w:tc>
        <w:tc>
          <w:tcPr>
            <w:tcW w:w="1200" w:type="dxa"/>
            <w:tcBorders>
              <w:top w:val="nil"/>
              <w:left w:val="nil"/>
              <w:bottom w:val="nil"/>
              <w:right w:val="single" w:sz="8" w:space="0" w:color="auto"/>
            </w:tcBorders>
            <w:shd w:val="clear" w:color="000000" w:fill="DBE5F1"/>
            <w:noWrap/>
            <w:vAlign w:val="center"/>
            <w:hideMark/>
          </w:tcPr>
          <w:p w14:paraId="1E922B6F" w14:textId="77777777" w:rsidR="00AE6AE1" w:rsidRPr="00466AA1" w:rsidRDefault="00AE6AE1" w:rsidP="00AE6AE1">
            <w:pPr>
              <w:jc w:val="center"/>
              <w:rPr>
                <w:rFonts w:ascii="Calibri" w:hAnsi="Calibri" w:cs="Calibri"/>
                <w:color w:val="000000"/>
                <w:sz w:val="18"/>
                <w:szCs w:val="18"/>
              </w:rPr>
            </w:pPr>
            <w:r w:rsidRPr="00466AA1">
              <w:rPr>
                <w:rFonts w:ascii="Calibri" w:hAnsi="Calibri" w:cs="Calibri"/>
                <w:color w:val="000000"/>
                <w:sz w:val="18"/>
                <w:szCs w:val="18"/>
              </w:rPr>
              <w:t>400</w:t>
            </w:r>
          </w:p>
        </w:tc>
      </w:tr>
      <w:tr w:rsidR="00AE6AE1" w14:paraId="6B9B9E50" w14:textId="77777777" w:rsidTr="00AE6AE1">
        <w:trPr>
          <w:trHeight w:val="315"/>
          <w:jc w:val="center"/>
        </w:trPr>
        <w:tc>
          <w:tcPr>
            <w:tcW w:w="7180" w:type="dxa"/>
            <w:gridSpan w:val="2"/>
            <w:tcBorders>
              <w:top w:val="single" w:sz="8" w:space="0" w:color="auto"/>
              <w:left w:val="single" w:sz="8" w:space="0" w:color="auto"/>
              <w:bottom w:val="nil"/>
              <w:right w:val="nil"/>
            </w:tcBorders>
            <w:shd w:val="clear" w:color="000000" w:fill="1F497D"/>
            <w:vAlign w:val="center"/>
            <w:hideMark/>
          </w:tcPr>
          <w:p w14:paraId="52EAE07E"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TOTALES</w:t>
            </w:r>
          </w:p>
        </w:tc>
        <w:tc>
          <w:tcPr>
            <w:tcW w:w="1200" w:type="dxa"/>
            <w:tcBorders>
              <w:top w:val="nil"/>
              <w:left w:val="single" w:sz="8" w:space="0" w:color="auto"/>
              <w:bottom w:val="single" w:sz="8" w:space="0" w:color="auto"/>
              <w:right w:val="single" w:sz="8" w:space="0" w:color="auto"/>
            </w:tcBorders>
            <w:shd w:val="clear" w:color="000000" w:fill="DBE5F1"/>
            <w:vAlign w:val="center"/>
            <w:hideMark/>
          </w:tcPr>
          <w:p w14:paraId="17B31E3D" w14:textId="77777777" w:rsidR="00AE6AE1" w:rsidRPr="00466AA1" w:rsidRDefault="00AE6AE1" w:rsidP="00AE6AE1">
            <w:pPr>
              <w:jc w:val="center"/>
              <w:rPr>
                <w:rFonts w:ascii="Calibri" w:hAnsi="Calibri" w:cs="Calibri"/>
                <w:b/>
                <w:color w:val="000000"/>
                <w:sz w:val="18"/>
                <w:szCs w:val="18"/>
              </w:rPr>
            </w:pPr>
            <w:r w:rsidRPr="00466AA1">
              <w:rPr>
                <w:rFonts w:ascii="Calibri" w:hAnsi="Calibri" w:cs="Calibri"/>
                <w:b/>
                <w:color w:val="000000"/>
                <w:sz w:val="18"/>
                <w:szCs w:val="18"/>
              </w:rPr>
              <w:t>PIEZA</w:t>
            </w:r>
          </w:p>
        </w:tc>
        <w:tc>
          <w:tcPr>
            <w:tcW w:w="1200" w:type="dxa"/>
            <w:tcBorders>
              <w:top w:val="nil"/>
              <w:left w:val="nil"/>
              <w:bottom w:val="single" w:sz="8" w:space="0" w:color="auto"/>
              <w:right w:val="single" w:sz="8" w:space="0" w:color="auto"/>
            </w:tcBorders>
            <w:shd w:val="clear" w:color="000000" w:fill="DBE5F1"/>
            <w:noWrap/>
            <w:vAlign w:val="center"/>
            <w:hideMark/>
          </w:tcPr>
          <w:p w14:paraId="4D9BC32E" w14:textId="77777777" w:rsidR="00AE6AE1" w:rsidRPr="00466AA1" w:rsidRDefault="00AE6AE1" w:rsidP="00AE6AE1">
            <w:pPr>
              <w:jc w:val="center"/>
              <w:rPr>
                <w:rFonts w:ascii="Calibri" w:hAnsi="Calibri" w:cs="Calibri"/>
                <w:b/>
                <w:color w:val="000000"/>
                <w:sz w:val="18"/>
                <w:szCs w:val="18"/>
              </w:rPr>
            </w:pPr>
            <w:r w:rsidRPr="00466AA1">
              <w:rPr>
                <w:rFonts w:ascii="Calibri" w:hAnsi="Calibri" w:cs="Calibri"/>
                <w:b/>
                <w:color w:val="000000"/>
                <w:sz w:val="18"/>
                <w:szCs w:val="18"/>
              </w:rPr>
              <w:t>4</w:t>
            </w:r>
            <w:r>
              <w:rPr>
                <w:rFonts w:ascii="Calibri" w:hAnsi="Calibri" w:cs="Calibri"/>
                <w:b/>
                <w:color w:val="000000"/>
                <w:sz w:val="18"/>
                <w:szCs w:val="18"/>
              </w:rPr>
              <w:t>.</w:t>
            </w:r>
            <w:r w:rsidRPr="00466AA1">
              <w:rPr>
                <w:rFonts w:ascii="Calibri" w:hAnsi="Calibri" w:cs="Calibri"/>
                <w:b/>
                <w:color w:val="000000"/>
                <w:sz w:val="18"/>
                <w:szCs w:val="18"/>
              </w:rPr>
              <w:t>470</w:t>
            </w:r>
          </w:p>
        </w:tc>
      </w:tr>
    </w:tbl>
    <w:p w14:paraId="4C1564C3" w14:textId="77777777" w:rsidR="00AE6AE1" w:rsidRDefault="00AE6AE1" w:rsidP="00AE6AE1">
      <w:pPr>
        <w:jc w:val="both"/>
        <w:rPr>
          <w:rFonts w:ascii="Verdana" w:hAnsi="Verdana" w:cs="Arial"/>
          <w:b/>
          <w:sz w:val="18"/>
          <w:szCs w:val="18"/>
        </w:rPr>
      </w:pPr>
    </w:p>
    <w:p w14:paraId="6BC776DC" w14:textId="77777777" w:rsidR="00AE6AE1" w:rsidRDefault="00AE6AE1" w:rsidP="00AE6AE1">
      <w:pPr>
        <w:jc w:val="both"/>
        <w:rPr>
          <w:rFonts w:ascii="Verdana" w:hAnsi="Verdana" w:cs="Arial"/>
          <w:b/>
          <w:sz w:val="18"/>
          <w:szCs w:val="18"/>
        </w:rPr>
      </w:pPr>
    </w:p>
    <w:p w14:paraId="5E27D6F2" w14:textId="77777777" w:rsidR="00AE6AE1" w:rsidRDefault="00AE6AE1" w:rsidP="00AE6AE1">
      <w:pPr>
        <w:jc w:val="both"/>
        <w:rPr>
          <w:rFonts w:ascii="Verdana" w:hAnsi="Verdana" w:cs="Arial"/>
          <w:b/>
          <w:sz w:val="18"/>
          <w:szCs w:val="18"/>
        </w:rPr>
      </w:pPr>
    </w:p>
    <w:p w14:paraId="396DFA06" w14:textId="77777777" w:rsidR="00AE6AE1" w:rsidRDefault="00AE6AE1" w:rsidP="00AE6AE1">
      <w:pPr>
        <w:jc w:val="both"/>
        <w:rPr>
          <w:rFonts w:ascii="Verdana" w:hAnsi="Verdana" w:cs="Arial"/>
          <w:b/>
          <w:sz w:val="18"/>
          <w:szCs w:val="18"/>
        </w:rPr>
      </w:pPr>
    </w:p>
    <w:p w14:paraId="4B1D988A" w14:textId="77777777" w:rsidR="00AE6AE1" w:rsidRDefault="00AE6AE1" w:rsidP="00AE6AE1">
      <w:pPr>
        <w:jc w:val="both"/>
        <w:rPr>
          <w:rFonts w:ascii="Verdana" w:hAnsi="Verdana" w:cs="Arial"/>
          <w:b/>
          <w:sz w:val="18"/>
          <w:szCs w:val="18"/>
        </w:rPr>
      </w:pPr>
    </w:p>
    <w:p w14:paraId="4971B03D" w14:textId="77777777" w:rsidR="00AE6AE1" w:rsidRDefault="00AE6AE1" w:rsidP="00AE6AE1">
      <w:pPr>
        <w:jc w:val="both"/>
        <w:rPr>
          <w:rFonts w:ascii="Verdana" w:hAnsi="Verdana" w:cs="Arial"/>
          <w:b/>
          <w:sz w:val="18"/>
          <w:szCs w:val="18"/>
        </w:rPr>
      </w:pPr>
    </w:p>
    <w:p w14:paraId="2982E04A" w14:textId="77777777" w:rsidR="00AE6AE1" w:rsidRDefault="00AE6AE1" w:rsidP="00AE6AE1">
      <w:pPr>
        <w:jc w:val="both"/>
        <w:rPr>
          <w:rFonts w:ascii="Verdana" w:hAnsi="Verdana" w:cs="Arial"/>
          <w:b/>
          <w:sz w:val="18"/>
          <w:szCs w:val="18"/>
        </w:rPr>
      </w:pPr>
    </w:p>
    <w:p w14:paraId="1CE33F57" w14:textId="77777777" w:rsidR="00AE6AE1" w:rsidRDefault="00AE6AE1" w:rsidP="00AE6AE1">
      <w:pPr>
        <w:jc w:val="both"/>
        <w:rPr>
          <w:rFonts w:ascii="Verdana" w:hAnsi="Verdana" w:cs="Arial"/>
          <w:b/>
          <w:sz w:val="18"/>
          <w:szCs w:val="18"/>
        </w:rPr>
      </w:pPr>
    </w:p>
    <w:p w14:paraId="5501B8E2" w14:textId="77777777" w:rsidR="00AE6AE1" w:rsidRDefault="00AE6AE1" w:rsidP="00AE6AE1">
      <w:pPr>
        <w:jc w:val="both"/>
        <w:rPr>
          <w:rFonts w:ascii="Verdana" w:hAnsi="Verdana" w:cs="Arial"/>
          <w:b/>
          <w:sz w:val="18"/>
          <w:szCs w:val="18"/>
        </w:rPr>
      </w:pPr>
    </w:p>
    <w:p w14:paraId="3E1E8C7F" w14:textId="77777777" w:rsidR="00AE6AE1" w:rsidRDefault="00AE6AE1" w:rsidP="00AE6AE1">
      <w:pPr>
        <w:jc w:val="both"/>
        <w:rPr>
          <w:rFonts w:ascii="Verdana" w:hAnsi="Verdana" w:cs="Arial"/>
          <w:b/>
          <w:sz w:val="18"/>
          <w:szCs w:val="18"/>
        </w:rPr>
      </w:pPr>
    </w:p>
    <w:p w14:paraId="3500A82C" w14:textId="77777777" w:rsidR="00AE6AE1" w:rsidRDefault="00AE6AE1" w:rsidP="00AE6AE1">
      <w:pPr>
        <w:jc w:val="both"/>
        <w:rPr>
          <w:rFonts w:ascii="Verdana" w:hAnsi="Verdana" w:cs="Arial"/>
          <w:b/>
          <w:sz w:val="18"/>
          <w:szCs w:val="18"/>
        </w:rPr>
      </w:pPr>
    </w:p>
    <w:p w14:paraId="75407720" w14:textId="77777777" w:rsidR="00AE6AE1" w:rsidRDefault="00AE6AE1" w:rsidP="00AE6AE1">
      <w:pPr>
        <w:jc w:val="both"/>
        <w:rPr>
          <w:rFonts w:ascii="Verdana" w:hAnsi="Verdana" w:cs="Arial"/>
          <w:b/>
          <w:sz w:val="18"/>
          <w:szCs w:val="18"/>
        </w:rPr>
      </w:pPr>
    </w:p>
    <w:p w14:paraId="4526E9FB" w14:textId="77777777" w:rsidR="00AE6AE1" w:rsidRDefault="00AE6AE1" w:rsidP="00AE6AE1">
      <w:pPr>
        <w:jc w:val="both"/>
        <w:rPr>
          <w:rFonts w:ascii="Verdana" w:hAnsi="Verdana" w:cs="Arial"/>
          <w:b/>
          <w:sz w:val="18"/>
          <w:szCs w:val="18"/>
        </w:rPr>
      </w:pPr>
    </w:p>
    <w:p w14:paraId="00EB16A2" w14:textId="77777777" w:rsidR="00AE6AE1" w:rsidRDefault="00AE6AE1" w:rsidP="00AE6AE1">
      <w:pPr>
        <w:jc w:val="both"/>
        <w:rPr>
          <w:rFonts w:ascii="Verdana" w:hAnsi="Verdana" w:cs="Arial"/>
          <w:b/>
          <w:sz w:val="18"/>
          <w:szCs w:val="18"/>
        </w:rPr>
      </w:pPr>
    </w:p>
    <w:p w14:paraId="55CFED29" w14:textId="77777777" w:rsidR="00AE6AE1" w:rsidRDefault="00AE6AE1" w:rsidP="00AE6AE1">
      <w:pPr>
        <w:jc w:val="both"/>
        <w:rPr>
          <w:rFonts w:ascii="Verdana" w:hAnsi="Verdana" w:cs="Arial"/>
          <w:b/>
          <w:sz w:val="18"/>
          <w:szCs w:val="18"/>
        </w:rPr>
      </w:pPr>
    </w:p>
    <w:p w14:paraId="24CA3376" w14:textId="77777777" w:rsidR="00AE6AE1" w:rsidRDefault="00AE6AE1" w:rsidP="00AE6AE1">
      <w:pPr>
        <w:jc w:val="both"/>
        <w:rPr>
          <w:rFonts w:ascii="Verdana" w:hAnsi="Verdana" w:cs="Arial"/>
          <w:b/>
          <w:sz w:val="18"/>
          <w:szCs w:val="18"/>
        </w:rPr>
      </w:pPr>
    </w:p>
    <w:p w14:paraId="7C24F494" w14:textId="77777777" w:rsidR="00AE6AE1" w:rsidRDefault="00AE6AE1" w:rsidP="00AE6AE1">
      <w:pPr>
        <w:jc w:val="both"/>
        <w:rPr>
          <w:rFonts w:ascii="Verdana" w:hAnsi="Verdana" w:cs="Arial"/>
          <w:b/>
          <w:sz w:val="18"/>
          <w:szCs w:val="18"/>
        </w:rPr>
      </w:pPr>
    </w:p>
    <w:p w14:paraId="30C7D33E" w14:textId="77777777" w:rsidR="00AE6AE1" w:rsidRDefault="00AE6AE1" w:rsidP="00AE6AE1">
      <w:pPr>
        <w:jc w:val="both"/>
        <w:rPr>
          <w:rFonts w:ascii="Verdana" w:hAnsi="Verdana" w:cs="Arial"/>
          <w:b/>
          <w:sz w:val="18"/>
          <w:szCs w:val="18"/>
        </w:rPr>
      </w:pPr>
    </w:p>
    <w:p w14:paraId="7CFFC690" w14:textId="77777777" w:rsidR="00AE6AE1" w:rsidRDefault="00AE6AE1" w:rsidP="00AE6AE1">
      <w:pPr>
        <w:jc w:val="both"/>
        <w:rPr>
          <w:rFonts w:ascii="Verdana" w:hAnsi="Verdana" w:cs="Verdana"/>
          <w:bCs/>
          <w:color w:val="000000"/>
          <w:sz w:val="18"/>
          <w:szCs w:val="18"/>
        </w:rPr>
      </w:pPr>
    </w:p>
    <w:p w14:paraId="7B7188BB" w14:textId="77777777" w:rsidR="00AE6AE1" w:rsidRDefault="00AE6AE1" w:rsidP="00520BEB">
      <w:pPr>
        <w:pStyle w:val="Prrafodelista"/>
        <w:numPr>
          <w:ilvl w:val="0"/>
          <w:numId w:val="30"/>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4D97690A" w14:textId="77777777" w:rsidR="00AE6AE1" w:rsidRPr="00FD291B" w:rsidRDefault="00AE6AE1" w:rsidP="00AE6AE1">
      <w:pPr>
        <w:pStyle w:val="Prrafodelista"/>
        <w:ind w:left="567"/>
        <w:contextualSpacing/>
        <w:jc w:val="both"/>
        <w:rPr>
          <w:rFonts w:ascii="Verdana" w:hAnsi="Verdana" w:cs="Calibri"/>
          <w:b/>
          <w:bCs/>
          <w:sz w:val="18"/>
          <w:szCs w:val="18"/>
          <w:lang w:eastAsia="es-BO"/>
        </w:rPr>
      </w:pPr>
    </w:p>
    <w:p w14:paraId="44A58F41" w14:textId="77777777" w:rsidR="00AE6AE1" w:rsidRPr="00966109" w:rsidRDefault="00AE6AE1" w:rsidP="00AE6AE1">
      <w:pPr>
        <w:pStyle w:val="Prrafodelista"/>
        <w:jc w:val="both"/>
        <w:rPr>
          <w:rFonts w:ascii="Verdana" w:hAnsi="Verdana" w:cs="Calibri"/>
          <w:b/>
          <w:bCs/>
          <w:sz w:val="6"/>
          <w:szCs w:val="18"/>
          <w:lang w:eastAsia="es-B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AE6AE1" w:rsidRPr="00FD291B" w14:paraId="2107D663" w14:textId="77777777" w:rsidTr="00AE6AE1">
        <w:trPr>
          <w:trHeight w:val="376"/>
        </w:trPr>
        <w:tc>
          <w:tcPr>
            <w:tcW w:w="9639" w:type="dxa"/>
            <w:shd w:val="clear" w:color="auto" w:fill="5B9BD5"/>
            <w:vAlign w:val="center"/>
          </w:tcPr>
          <w:p w14:paraId="1E759CAA" w14:textId="77777777" w:rsidR="00AE6AE1" w:rsidRPr="00FD291B" w:rsidRDefault="00AE6AE1" w:rsidP="00AE6AE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AE6AE1" w:rsidRPr="00FD291B" w14:paraId="2F32B978" w14:textId="77777777" w:rsidTr="00AE6AE1">
        <w:trPr>
          <w:trHeight w:val="3233"/>
        </w:trPr>
        <w:tc>
          <w:tcPr>
            <w:tcW w:w="9639" w:type="dxa"/>
            <w:tcBorders>
              <w:bottom w:val="single" w:sz="4" w:space="0" w:color="auto"/>
            </w:tcBorders>
            <w:shd w:val="clear" w:color="auto" w:fill="auto"/>
            <w:vAlign w:val="center"/>
          </w:tcPr>
          <w:p w14:paraId="44B86962" w14:textId="77777777" w:rsidR="00AE6AE1" w:rsidRPr="005228DF" w:rsidRDefault="00AE6AE1" w:rsidP="00AE6AE1">
            <w:pPr>
              <w:autoSpaceDE w:val="0"/>
              <w:autoSpaceDN w:val="0"/>
              <w:adjustRightInd w:val="0"/>
              <w:jc w:val="both"/>
              <w:rPr>
                <w:rFonts w:ascii="Verdana" w:hAnsi="Verdana" w:cs="Calibri"/>
                <w:sz w:val="18"/>
                <w:szCs w:val="18"/>
              </w:rPr>
            </w:pPr>
            <w:r w:rsidRPr="00D4456E">
              <w:rPr>
                <w:rFonts w:ascii="Verdana" w:hAnsi="Verdana" w:cs="Calibri"/>
                <w:sz w:val="18"/>
                <w:szCs w:val="18"/>
              </w:rPr>
              <w:t xml:space="preserve">ACCESORIOS PE 100 SDR 11 con certificación de compatibilidad con tubería de PE 80 DIFERENTES DIAMETROS, por un ente certificador calificado, los Accesorios de Polietileno deben </w:t>
            </w:r>
            <w:r w:rsidRPr="005228DF">
              <w:rPr>
                <w:rFonts w:ascii="Verdana" w:hAnsi="Verdana" w:cs="Calibri"/>
                <w:sz w:val="18"/>
                <w:szCs w:val="18"/>
              </w:rPr>
              <w:t>cumplir las siguientes especificaciones técnicas:</w:t>
            </w:r>
          </w:p>
          <w:p w14:paraId="71AFB123" w14:textId="77777777" w:rsidR="00AE6AE1" w:rsidRPr="00D4456E" w:rsidRDefault="00AE6AE1" w:rsidP="00AE6AE1">
            <w:pPr>
              <w:autoSpaceDE w:val="0"/>
              <w:autoSpaceDN w:val="0"/>
              <w:adjustRightInd w:val="0"/>
              <w:jc w:val="center"/>
              <w:rPr>
                <w:rFonts w:ascii="Verdana" w:hAnsi="Verdana" w:cs="Calibri"/>
                <w:sz w:val="18"/>
                <w:szCs w:val="18"/>
              </w:rPr>
            </w:pPr>
            <w:r>
              <w:rPr>
                <w:rFonts w:ascii="Verdana" w:hAnsi="Verdana" w:cs="Calibri"/>
                <w:b/>
                <w:bCs/>
                <w:sz w:val="18"/>
                <w:szCs w:val="18"/>
              </w:rPr>
              <w:t>Cuadro 1</w:t>
            </w:r>
          </w:p>
          <w:tbl>
            <w:tblPr>
              <w:tblW w:w="9346" w:type="dxa"/>
              <w:jc w:val="center"/>
              <w:tblLayout w:type="fixed"/>
              <w:tblCellMar>
                <w:left w:w="70" w:type="dxa"/>
                <w:right w:w="70" w:type="dxa"/>
              </w:tblCellMar>
              <w:tblLook w:val="04A0" w:firstRow="1" w:lastRow="0" w:firstColumn="1" w:lastColumn="0" w:noHBand="0" w:noVBand="1"/>
            </w:tblPr>
            <w:tblGrid>
              <w:gridCol w:w="677"/>
              <w:gridCol w:w="4449"/>
              <w:gridCol w:w="2268"/>
              <w:gridCol w:w="992"/>
              <w:gridCol w:w="960"/>
            </w:tblGrid>
            <w:tr w:rsidR="00AE6AE1" w:rsidRPr="0033443C" w14:paraId="0FE4E5C9" w14:textId="77777777" w:rsidTr="00AE6AE1">
              <w:trPr>
                <w:trHeight w:val="300"/>
                <w:jc w:val="center"/>
              </w:trPr>
              <w:tc>
                <w:tcPr>
                  <w:tcW w:w="677"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7C2B7210" w14:textId="77777777" w:rsidR="00AE6AE1" w:rsidRPr="0033443C" w:rsidRDefault="00AE6AE1" w:rsidP="00AE6AE1">
                  <w:pPr>
                    <w:jc w:val="center"/>
                    <w:rPr>
                      <w:rFonts w:ascii="Calibri" w:hAnsi="Calibri" w:cs="Calibri"/>
                      <w:b/>
                      <w:bCs/>
                      <w:color w:val="FFFFFF"/>
                      <w:sz w:val="16"/>
                      <w:szCs w:val="16"/>
                      <w:lang w:val="es-BO" w:eastAsia="es-BO"/>
                    </w:rPr>
                  </w:pPr>
                  <w:r w:rsidRPr="0033443C">
                    <w:rPr>
                      <w:rFonts w:ascii="Calibri" w:hAnsi="Calibri" w:cs="Calibri"/>
                      <w:b/>
                      <w:bCs/>
                      <w:color w:val="FFFFFF"/>
                      <w:sz w:val="16"/>
                      <w:szCs w:val="16"/>
                    </w:rPr>
                    <w:t>N° ITEM</w:t>
                  </w:r>
                </w:p>
              </w:tc>
              <w:tc>
                <w:tcPr>
                  <w:tcW w:w="4449"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29C3D4D0" w14:textId="77777777" w:rsidR="00AE6AE1" w:rsidRPr="0033443C" w:rsidRDefault="00AE6AE1" w:rsidP="00AE6AE1">
                  <w:pPr>
                    <w:jc w:val="center"/>
                    <w:rPr>
                      <w:rFonts w:ascii="Calibri" w:hAnsi="Calibri" w:cs="Calibri"/>
                      <w:b/>
                      <w:bCs/>
                      <w:color w:val="FFFFFF"/>
                      <w:sz w:val="16"/>
                      <w:szCs w:val="16"/>
                    </w:rPr>
                  </w:pPr>
                  <w:r w:rsidRPr="0033443C">
                    <w:rPr>
                      <w:rFonts w:ascii="Calibri" w:hAnsi="Calibri" w:cs="Calibri"/>
                      <w:b/>
                      <w:bCs/>
                      <w:color w:val="FFFFFF"/>
                      <w:sz w:val="16"/>
                      <w:szCs w:val="16"/>
                    </w:rPr>
                    <w:t>DECRIPCCION</w:t>
                  </w:r>
                </w:p>
              </w:tc>
              <w:tc>
                <w:tcPr>
                  <w:tcW w:w="2268"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58C7F2EC" w14:textId="77777777" w:rsidR="00AE6AE1" w:rsidRPr="0033443C" w:rsidRDefault="00AE6AE1" w:rsidP="00AE6AE1">
                  <w:pPr>
                    <w:jc w:val="center"/>
                    <w:rPr>
                      <w:rFonts w:ascii="Calibri" w:hAnsi="Calibri" w:cs="Calibri"/>
                      <w:b/>
                      <w:bCs/>
                      <w:color w:val="FFFFFF"/>
                      <w:sz w:val="16"/>
                      <w:szCs w:val="16"/>
                    </w:rPr>
                  </w:pPr>
                  <w:r w:rsidRPr="0033443C">
                    <w:rPr>
                      <w:rFonts w:ascii="Calibri" w:hAnsi="Calibri" w:cs="Calibri"/>
                      <w:b/>
                      <w:bCs/>
                      <w:color w:val="FFFFFF"/>
                      <w:sz w:val="16"/>
                      <w:szCs w:val="16"/>
                    </w:rPr>
                    <w:t>CARACTERÍSTICAS TÉCNICAS REQUERIDAS</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09BF2CE4" w14:textId="77777777" w:rsidR="00AE6AE1" w:rsidRPr="0033443C" w:rsidRDefault="00AE6AE1" w:rsidP="00AE6AE1">
                  <w:pPr>
                    <w:jc w:val="center"/>
                    <w:rPr>
                      <w:rFonts w:ascii="Calibri" w:hAnsi="Calibri" w:cs="Calibri"/>
                      <w:b/>
                      <w:bCs/>
                      <w:color w:val="FFFFFF"/>
                      <w:sz w:val="16"/>
                      <w:szCs w:val="16"/>
                    </w:rPr>
                  </w:pPr>
                  <w:r w:rsidRPr="0033443C">
                    <w:rPr>
                      <w:rFonts w:ascii="Calibri" w:hAnsi="Calibri" w:cs="Calibri"/>
                      <w:b/>
                      <w:bCs/>
                      <w:color w:val="FFFFFF"/>
                      <w:sz w:val="16"/>
                      <w:szCs w:val="16"/>
                    </w:rPr>
                    <w:t>UNIDAD DE MEDIDA</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0629E28D" w14:textId="77777777" w:rsidR="00AE6AE1" w:rsidRPr="0033443C" w:rsidRDefault="00AE6AE1" w:rsidP="00AE6AE1">
                  <w:pPr>
                    <w:jc w:val="center"/>
                    <w:rPr>
                      <w:rFonts w:ascii="Calibri" w:hAnsi="Calibri" w:cs="Calibri"/>
                      <w:b/>
                      <w:bCs/>
                      <w:color w:val="FFFFFF"/>
                      <w:sz w:val="16"/>
                      <w:szCs w:val="16"/>
                    </w:rPr>
                  </w:pPr>
                  <w:r w:rsidRPr="0033443C">
                    <w:rPr>
                      <w:rFonts w:ascii="Calibri" w:hAnsi="Calibri" w:cs="Calibri"/>
                      <w:b/>
                      <w:bCs/>
                      <w:color w:val="FFFFFF"/>
                      <w:sz w:val="16"/>
                      <w:szCs w:val="16"/>
                    </w:rPr>
                    <w:t>CANTIDAD REQUERIDA</w:t>
                  </w:r>
                </w:p>
              </w:tc>
            </w:tr>
            <w:tr w:rsidR="00AE6AE1" w:rsidRPr="0033443C" w14:paraId="2B797559" w14:textId="77777777" w:rsidTr="00AE6AE1">
              <w:trPr>
                <w:trHeight w:val="315"/>
                <w:jc w:val="center"/>
              </w:trPr>
              <w:tc>
                <w:tcPr>
                  <w:tcW w:w="677" w:type="dxa"/>
                  <w:vMerge/>
                  <w:tcBorders>
                    <w:top w:val="single" w:sz="8" w:space="0" w:color="auto"/>
                    <w:left w:val="single" w:sz="8" w:space="0" w:color="auto"/>
                    <w:bottom w:val="single" w:sz="8" w:space="0" w:color="000000"/>
                    <w:right w:val="single" w:sz="8" w:space="0" w:color="auto"/>
                  </w:tcBorders>
                  <w:vAlign w:val="center"/>
                  <w:hideMark/>
                </w:tcPr>
                <w:p w14:paraId="5B500A16" w14:textId="77777777" w:rsidR="00AE6AE1" w:rsidRPr="0033443C" w:rsidRDefault="00AE6AE1" w:rsidP="00AE6AE1">
                  <w:pPr>
                    <w:rPr>
                      <w:rFonts w:ascii="Calibri" w:hAnsi="Calibri" w:cs="Calibri"/>
                      <w:b/>
                      <w:bCs/>
                      <w:color w:val="FFFFFF"/>
                      <w:sz w:val="16"/>
                      <w:szCs w:val="16"/>
                    </w:rPr>
                  </w:pPr>
                </w:p>
              </w:tc>
              <w:tc>
                <w:tcPr>
                  <w:tcW w:w="4449" w:type="dxa"/>
                  <w:vMerge/>
                  <w:tcBorders>
                    <w:top w:val="single" w:sz="8" w:space="0" w:color="auto"/>
                    <w:left w:val="single" w:sz="8" w:space="0" w:color="auto"/>
                    <w:bottom w:val="single" w:sz="8" w:space="0" w:color="000000"/>
                    <w:right w:val="single" w:sz="8" w:space="0" w:color="auto"/>
                  </w:tcBorders>
                  <w:vAlign w:val="center"/>
                  <w:hideMark/>
                </w:tcPr>
                <w:p w14:paraId="289FE56E" w14:textId="77777777" w:rsidR="00AE6AE1" w:rsidRPr="0033443C" w:rsidRDefault="00AE6AE1" w:rsidP="00AE6AE1">
                  <w:pPr>
                    <w:rPr>
                      <w:rFonts w:ascii="Calibri" w:hAnsi="Calibri" w:cs="Calibri"/>
                      <w:b/>
                      <w:bCs/>
                      <w:color w:val="FFFFFF"/>
                      <w:sz w:val="16"/>
                      <w:szCs w:val="16"/>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193174F8" w14:textId="77777777" w:rsidR="00AE6AE1" w:rsidRPr="0033443C" w:rsidRDefault="00AE6AE1" w:rsidP="00AE6AE1">
                  <w:pPr>
                    <w:rPr>
                      <w:rFonts w:ascii="Calibri" w:hAnsi="Calibri" w:cs="Calibri"/>
                      <w:b/>
                      <w:bCs/>
                      <w:color w:val="FFFFFF"/>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196116ED" w14:textId="77777777" w:rsidR="00AE6AE1" w:rsidRPr="0033443C" w:rsidRDefault="00AE6AE1" w:rsidP="00AE6AE1">
                  <w:pPr>
                    <w:rPr>
                      <w:rFonts w:ascii="Calibri" w:hAnsi="Calibri" w:cs="Calibri"/>
                      <w:b/>
                      <w:bCs/>
                      <w:color w:val="FFFFFF"/>
                      <w:sz w:val="16"/>
                      <w:szCs w:val="16"/>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CB94ADB" w14:textId="77777777" w:rsidR="00AE6AE1" w:rsidRPr="0033443C" w:rsidRDefault="00AE6AE1" w:rsidP="00AE6AE1">
                  <w:pPr>
                    <w:rPr>
                      <w:rFonts w:ascii="Calibri" w:hAnsi="Calibri" w:cs="Calibri"/>
                      <w:b/>
                      <w:bCs/>
                      <w:color w:val="FFFFFF"/>
                      <w:sz w:val="16"/>
                      <w:szCs w:val="16"/>
                    </w:rPr>
                  </w:pPr>
                </w:p>
              </w:tc>
            </w:tr>
            <w:tr w:rsidR="00AE6AE1" w:rsidRPr="0033443C" w14:paraId="04D42F85" w14:textId="77777777" w:rsidTr="00AE6AE1">
              <w:trPr>
                <w:trHeight w:val="315"/>
                <w:jc w:val="center"/>
              </w:trPr>
              <w:tc>
                <w:tcPr>
                  <w:tcW w:w="677" w:type="dxa"/>
                  <w:tcBorders>
                    <w:top w:val="nil"/>
                    <w:left w:val="single" w:sz="8" w:space="0" w:color="auto"/>
                    <w:bottom w:val="single" w:sz="8" w:space="0" w:color="auto"/>
                    <w:right w:val="single" w:sz="8" w:space="0" w:color="auto"/>
                  </w:tcBorders>
                  <w:shd w:val="clear" w:color="000000" w:fill="1F497D"/>
                  <w:vAlign w:val="center"/>
                  <w:hideMark/>
                </w:tcPr>
                <w:p w14:paraId="6D979D3D"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1</w:t>
                  </w:r>
                </w:p>
              </w:tc>
              <w:tc>
                <w:tcPr>
                  <w:tcW w:w="4449" w:type="dxa"/>
                  <w:tcBorders>
                    <w:top w:val="nil"/>
                    <w:left w:val="nil"/>
                    <w:bottom w:val="single" w:sz="8" w:space="0" w:color="auto"/>
                    <w:right w:val="single" w:sz="8" w:space="0" w:color="auto"/>
                  </w:tcBorders>
                  <w:shd w:val="clear" w:color="auto" w:fill="auto"/>
                  <w:noWrap/>
                  <w:vAlign w:val="center"/>
                  <w:hideMark/>
                </w:tcPr>
                <w:p w14:paraId="6C78190E" w14:textId="77777777" w:rsidR="00AE6AE1" w:rsidRPr="0033443C" w:rsidRDefault="00AE6AE1" w:rsidP="00AE6AE1">
                  <w:pPr>
                    <w:rPr>
                      <w:rFonts w:ascii="Calibri" w:hAnsi="Calibri" w:cs="Calibri"/>
                      <w:color w:val="000000"/>
                      <w:sz w:val="16"/>
                      <w:szCs w:val="16"/>
                    </w:rPr>
                  </w:pPr>
                  <w:proofErr w:type="spellStart"/>
                  <w:r w:rsidRPr="0033443C">
                    <w:rPr>
                      <w:rFonts w:ascii="Calibri" w:hAnsi="Calibri" w:cs="Calibri"/>
                      <w:color w:val="000000"/>
                      <w:sz w:val="16"/>
                      <w:szCs w:val="16"/>
                    </w:rPr>
                    <w:t>Tee</w:t>
                  </w:r>
                  <w:proofErr w:type="spellEnd"/>
                  <w:r w:rsidRPr="0033443C">
                    <w:rPr>
                      <w:rFonts w:ascii="Calibri" w:hAnsi="Calibri" w:cs="Calibri"/>
                      <w:color w:val="000000"/>
                      <w:sz w:val="16"/>
                      <w:szCs w:val="16"/>
                    </w:rPr>
                    <w:t xml:space="preserve">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PE 100, SDR11 de 32 mm Incluye manguito.</w:t>
                  </w:r>
                </w:p>
              </w:tc>
              <w:tc>
                <w:tcPr>
                  <w:tcW w:w="2268" w:type="dxa"/>
                  <w:vMerge w:val="restart"/>
                  <w:tcBorders>
                    <w:top w:val="nil"/>
                    <w:left w:val="single" w:sz="8" w:space="0" w:color="auto"/>
                    <w:right w:val="single" w:sz="8" w:space="0" w:color="auto"/>
                  </w:tcBorders>
                  <w:shd w:val="clear" w:color="auto" w:fill="auto"/>
                  <w:vAlign w:val="center"/>
                  <w:hideMark/>
                </w:tcPr>
                <w:p w14:paraId="56661D81" w14:textId="77777777" w:rsidR="00AE6AE1" w:rsidRPr="0033443C" w:rsidRDefault="00AE6AE1" w:rsidP="00AE6AE1">
                  <w:pPr>
                    <w:jc w:val="center"/>
                    <w:rPr>
                      <w:rFonts w:ascii="Calibri" w:hAnsi="Calibri" w:cs="Calibri"/>
                      <w:b/>
                      <w:bCs/>
                      <w:color w:val="000000"/>
                      <w:sz w:val="16"/>
                      <w:szCs w:val="16"/>
                    </w:rPr>
                  </w:pPr>
                  <w:r w:rsidRPr="0033443C">
                    <w:rPr>
                      <w:rFonts w:ascii="Calibri" w:hAnsi="Calibri" w:cs="Calibri"/>
                      <w:b/>
                      <w:bCs/>
                      <w:color w:val="000000"/>
                      <w:sz w:val="16"/>
                      <w:szCs w:val="16"/>
                    </w:rPr>
                    <w:t>MATERIAL:</w:t>
                  </w:r>
                  <w:r w:rsidRPr="0033443C">
                    <w:rPr>
                      <w:rFonts w:ascii="Calibri" w:hAnsi="Calibri" w:cs="Calibri"/>
                      <w:color w:val="000000"/>
                      <w:sz w:val="16"/>
                      <w:szCs w:val="16"/>
                    </w:rPr>
                    <w:t xml:space="preserve"> Polietileno PE100 con certificado de compatibilidad con tubería PE 80</w:t>
                  </w:r>
                  <w:r w:rsidRPr="0033443C">
                    <w:rPr>
                      <w:rFonts w:ascii="Calibri" w:hAnsi="Calibri" w:cs="Calibri"/>
                      <w:b/>
                      <w:bCs/>
                      <w:color w:val="000000"/>
                      <w:sz w:val="16"/>
                      <w:szCs w:val="16"/>
                    </w:rPr>
                    <w:br/>
                    <w:t xml:space="preserve">PRESIÓN DE TABAJO: </w:t>
                  </w:r>
                  <w:r w:rsidRPr="00A53ECC">
                    <w:rPr>
                      <w:rFonts w:ascii="Calibri" w:hAnsi="Calibri" w:cs="Calibri"/>
                      <w:b/>
                      <w:color w:val="000000"/>
                      <w:sz w:val="16"/>
                      <w:szCs w:val="16"/>
                    </w:rPr>
                    <w:t>4 BAR</w:t>
                  </w:r>
                  <w:r w:rsidRPr="00A53ECC">
                    <w:rPr>
                      <w:rFonts w:ascii="Calibri" w:hAnsi="Calibri" w:cs="Calibri"/>
                      <w:b/>
                      <w:bCs/>
                      <w:color w:val="000000"/>
                      <w:sz w:val="16"/>
                      <w:szCs w:val="16"/>
                    </w:rPr>
                    <w:br/>
                    <w:t xml:space="preserve">ESTADO: </w:t>
                  </w:r>
                  <w:r w:rsidRPr="00A53ECC">
                    <w:rPr>
                      <w:rFonts w:ascii="Calibri" w:hAnsi="Calibri" w:cs="Calibri"/>
                      <w:b/>
                      <w:color w:val="000000"/>
                      <w:sz w:val="16"/>
                      <w:szCs w:val="16"/>
                    </w:rPr>
                    <w:t>Nuevo</w:t>
                  </w:r>
                  <w:r w:rsidRPr="00A53ECC">
                    <w:rPr>
                      <w:rFonts w:ascii="Calibri" w:hAnsi="Calibri" w:cs="Calibri"/>
                      <w:b/>
                      <w:bCs/>
                      <w:color w:val="000000"/>
                      <w:sz w:val="16"/>
                      <w:szCs w:val="16"/>
                    </w:rPr>
                    <w:br/>
                  </w:r>
                  <w:r w:rsidRPr="0033443C">
                    <w:rPr>
                      <w:rFonts w:ascii="Calibri" w:hAnsi="Calibri" w:cs="Calibri"/>
                      <w:b/>
                      <w:bCs/>
                      <w:color w:val="000000"/>
                      <w:sz w:val="16"/>
                      <w:szCs w:val="16"/>
                    </w:rPr>
                    <w:t xml:space="preserve">FLUIDO DE TRABAJO: </w:t>
                  </w:r>
                  <w:r w:rsidRPr="00A53ECC">
                    <w:rPr>
                      <w:rFonts w:ascii="Calibri" w:hAnsi="Calibri" w:cs="Calibri"/>
                      <w:bCs/>
                      <w:color w:val="000000"/>
                      <w:sz w:val="16"/>
                      <w:szCs w:val="16"/>
                    </w:rPr>
                    <w:t>GAS NATURAL</w:t>
                  </w:r>
                  <w:r w:rsidRPr="0033443C">
                    <w:rPr>
                      <w:rFonts w:ascii="Calibri" w:hAnsi="Calibri" w:cs="Calibri"/>
                      <w:b/>
                      <w:bCs/>
                      <w:color w:val="000000"/>
                      <w:sz w:val="16"/>
                      <w:szCs w:val="16"/>
                    </w:rPr>
                    <w:br/>
                    <w:t xml:space="preserve">COMPATIBILIDAD: </w:t>
                  </w:r>
                  <w:r w:rsidRPr="0033443C">
                    <w:rPr>
                      <w:rFonts w:ascii="Calibri" w:hAnsi="Calibri" w:cs="Calibri"/>
                      <w:color w:val="000000"/>
                      <w:sz w:val="16"/>
                      <w:szCs w:val="16"/>
                    </w:rPr>
                    <w:t>Para tubería de polietileno PE 80 SDR 11.</w:t>
                  </w:r>
                  <w:r w:rsidRPr="0033443C">
                    <w:rPr>
                      <w:rFonts w:ascii="Calibri" w:hAnsi="Calibri" w:cs="Calibri"/>
                      <w:b/>
                      <w:bCs/>
                      <w:color w:val="000000"/>
                      <w:sz w:val="16"/>
                      <w:szCs w:val="16"/>
                    </w:rPr>
                    <w:br/>
                    <w:t xml:space="preserve">NORMAS A CUMPLIR: </w:t>
                  </w:r>
                  <w:r w:rsidRPr="0033443C">
                    <w:rPr>
                      <w:rFonts w:ascii="Calibri" w:hAnsi="Calibri" w:cs="Calibri"/>
                      <w:color w:val="000000"/>
                      <w:sz w:val="16"/>
                      <w:szCs w:val="16"/>
                    </w:rPr>
                    <w:t xml:space="preserve">UNE-EN 1555 Parte 3  </w:t>
                  </w:r>
                  <w:proofErr w:type="spellStart"/>
                  <w:r w:rsidRPr="0033443C">
                    <w:rPr>
                      <w:rFonts w:ascii="Calibri" w:hAnsi="Calibri" w:cs="Calibri"/>
                      <w:color w:val="000000"/>
                      <w:sz w:val="16"/>
                      <w:szCs w:val="16"/>
                    </w:rPr>
                    <w:t>ó</w:t>
                  </w:r>
                  <w:proofErr w:type="spellEnd"/>
                  <w:r w:rsidRPr="0033443C">
                    <w:rPr>
                      <w:rFonts w:ascii="Calibri" w:hAnsi="Calibri" w:cs="Calibri"/>
                      <w:color w:val="000000"/>
                      <w:sz w:val="16"/>
                      <w:szCs w:val="16"/>
                    </w:rPr>
                    <w:t xml:space="preserve"> NAG–131 (GE–N1–131) o NFT 54 – 066, NFT 54 – 068, NFT 54 – 079. </w:t>
                  </w:r>
                  <w:proofErr w:type="gramStart"/>
                  <w:r w:rsidRPr="0033443C">
                    <w:rPr>
                      <w:rFonts w:ascii="Calibri" w:hAnsi="Calibri" w:cs="Calibri"/>
                      <w:color w:val="000000"/>
                      <w:sz w:val="16"/>
                      <w:szCs w:val="16"/>
                    </w:rPr>
                    <w:t>o</w:t>
                  </w:r>
                  <w:proofErr w:type="gramEnd"/>
                  <w:r w:rsidRPr="0033443C">
                    <w:rPr>
                      <w:rFonts w:ascii="Calibri" w:hAnsi="Calibri" w:cs="Calibri"/>
                      <w:color w:val="000000"/>
                      <w:sz w:val="16"/>
                      <w:szCs w:val="16"/>
                    </w:rPr>
                    <w:t xml:space="preserve"> cualquier otra norma internacional equivalente o superior a la especificada, siempre y cuando sea compatible y cumpla con las especificaciones técnicas citadas.</w:t>
                  </w:r>
                </w:p>
              </w:tc>
              <w:tc>
                <w:tcPr>
                  <w:tcW w:w="992" w:type="dxa"/>
                  <w:tcBorders>
                    <w:top w:val="nil"/>
                    <w:left w:val="nil"/>
                    <w:bottom w:val="single" w:sz="8" w:space="0" w:color="auto"/>
                    <w:right w:val="single" w:sz="8" w:space="0" w:color="auto"/>
                  </w:tcBorders>
                  <w:shd w:val="clear" w:color="000000" w:fill="DBE5F1"/>
                  <w:vAlign w:val="center"/>
                </w:tcPr>
                <w:p w14:paraId="2686BB9A"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nil"/>
                    <w:left w:val="nil"/>
                    <w:bottom w:val="single" w:sz="8" w:space="0" w:color="auto"/>
                    <w:right w:val="single" w:sz="8" w:space="0" w:color="auto"/>
                  </w:tcBorders>
                  <w:shd w:val="clear" w:color="000000" w:fill="DBE5F1"/>
                  <w:noWrap/>
                  <w:vAlign w:val="center"/>
                </w:tcPr>
                <w:p w14:paraId="19D7BF57"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100</w:t>
                  </w:r>
                </w:p>
              </w:tc>
            </w:tr>
            <w:tr w:rsidR="00AE6AE1" w:rsidRPr="0033443C" w14:paraId="7036DA1D" w14:textId="77777777" w:rsidTr="00AE6AE1">
              <w:trPr>
                <w:trHeight w:val="315"/>
                <w:jc w:val="center"/>
              </w:trPr>
              <w:tc>
                <w:tcPr>
                  <w:tcW w:w="677" w:type="dxa"/>
                  <w:tcBorders>
                    <w:top w:val="nil"/>
                    <w:left w:val="single" w:sz="8" w:space="0" w:color="auto"/>
                    <w:bottom w:val="single" w:sz="8" w:space="0" w:color="auto"/>
                    <w:right w:val="single" w:sz="8" w:space="0" w:color="auto"/>
                  </w:tcBorders>
                  <w:shd w:val="clear" w:color="000000" w:fill="1F497D"/>
                  <w:vAlign w:val="center"/>
                  <w:hideMark/>
                </w:tcPr>
                <w:p w14:paraId="5B2FBCA9"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2</w:t>
                  </w:r>
                </w:p>
              </w:tc>
              <w:tc>
                <w:tcPr>
                  <w:tcW w:w="4449" w:type="dxa"/>
                  <w:tcBorders>
                    <w:top w:val="nil"/>
                    <w:left w:val="nil"/>
                    <w:bottom w:val="single" w:sz="8" w:space="0" w:color="auto"/>
                    <w:right w:val="single" w:sz="8" w:space="0" w:color="auto"/>
                  </w:tcBorders>
                  <w:shd w:val="clear" w:color="auto" w:fill="auto"/>
                  <w:noWrap/>
                  <w:vAlign w:val="center"/>
                  <w:hideMark/>
                </w:tcPr>
                <w:p w14:paraId="516573D7" w14:textId="77777777" w:rsidR="00AE6AE1" w:rsidRPr="0033443C" w:rsidRDefault="00AE6AE1" w:rsidP="00AE6AE1">
                  <w:pPr>
                    <w:rPr>
                      <w:rFonts w:ascii="Calibri" w:hAnsi="Calibri" w:cs="Calibri"/>
                      <w:color w:val="000000"/>
                      <w:sz w:val="16"/>
                      <w:szCs w:val="16"/>
                    </w:rPr>
                  </w:pPr>
                  <w:proofErr w:type="spellStart"/>
                  <w:r w:rsidRPr="0033443C">
                    <w:rPr>
                      <w:rFonts w:ascii="Calibri" w:hAnsi="Calibri" w:cs="Calibri"/>
                      <w:color w:val="000000"/>
                      <w:sz w:val="16"/>
                      <w:szCs w:val="16"/>
                    </w:rPr>
                    <w:t>Tee</w:t>
                  </w:r>
                  <w:proofErr w:type="spellEnd"/>
                  <w:r w:rsidRPr="0033443C">
                    <w:rPr>
                      <w:rFonts w:ascii="Calibri" w:hAnsi="Calibri" w:cs="Calibri"/>
                      <w:color w:val="000000"/>
                      <w:sz w:val="16"/>
                      <w:szCs w:val="16"/>
                    </w:rPr>
                    <w:t xml:space="preserve">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PE 100, SDR11 de 125 mm Incluye manguito.</w:t>
                  </w:r>
                </w:p>
              </w:tc>
              <w:tc>
                <w:tcPr>
                  <w:tcW w:w="2268" w:type="dxa"/>
                  <w:vMerge/>
                  <w:tcBorders>
                    <w:left w:val="single" w:sz="8" w:space="0" w:color="auto"/>
                    <w:right w:val="single" w:sz="8" w:space="0" w:color="auto"/>
                  </w:tcBorders>
                  <w:shd w:val="clear" w:color="auto" w:fill="auto"/>
                  <w:vAlign w:val="center"/>
                  <w:hideMark/>
                </w:tcPr>
                <w:p w14:paraId="3C19CDC8" w14:textId="77777777" w:rsidR="00AE6AE1" w:rsidRPr="0033443C" w:rsidRDefault="00AE6AE1" w:rsidP="00AE6AE1">
                  <w:pPr>
                    <w:rPr>
                      <w:rFonts w:ascii="Calibri" w:hAnsi="Calibri" w:cs="Calibri"/>
                      <w:b/>
                      <w:bCs/>
                      <w:color w:val="000000"/>
                      <w:sz w:val="16"/>
                      <w:szCs w:val="16"/>
                    </w:rPr>
                  </w:pPr>
                </w:p>
              </w:tc>
              <w:tc>
                <w:tcPr>
                  <w:tcW w:w="992" w:type="dxa"/>
                  <w:tcBorders>
                    <w:top w:val="nil"/>
                    <w:left w:val="nil"/>
                    <w:bottom w:val="single" w:sz="8" w:space="0" w:color="auto"/>
                    <w:right w:val="single" w:sz="8" w:space="0" w:color="auto"/>
                  </w:tcBorders>
                  <w:shd w:val="clear" w:color="000000" w:fill="DBE5F1"/>
                  <w:vAlign w:val="center"/>
                </w:tcPr>
                <w:p w14:paraId="44F840DB"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nil"/>
                    <w:left w:val="nil"/>
                    <w:bottom w:val="single" w:sz="8" w:space="0" w:color="auto"/>
                    <w:right w:val="single" w:sz="8" w:space="0" w:color="auto"/>
                  </w:tcBorders>
                  <w:shd w:val="clear" w:color="000000" w:fill="DBE5F1"/>
                  <w:noWrap/>
                  <w:vAlign w:val="center"/>
                </w:tcPr>
                <w:p w14:paraId="02DCEB2D"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200</w:t>
                  </w:r>
                </w:p>
              </w:tc>
            </w:tr>
            <w:tr w:rsidR="00AE6AE1" w:rsidRPr="0033443C" w14:paraId="640AED99" w14:textId="77777777" w:rsidTr="00AE6AE1">
              <w:trPr>
                <w:trHeight w:val="315"/>
                <w:jc w:val="center"/>
              </w:trPr>
              <w:tc>
                <w:tcPr>
                  <w:tcW w:w="677" w:type="dxa"/>
                  <w:tcBorders>
                    <w:top w:val="nil"/>
                    <w:left w:val="single" w:sz="8" w:space="0" w:color="auto"/>
                    <w:bottom w:val="single" w:sz="8" w:space="0" w:color="auto"/>
                    <w:right w:val="single" w:sz="8" w:space="0" w:color="auto"/>
                  </w:tcBorders>
                  <w:shd w:val="clear" w:color="000000" w:fill="1F497D"/>
                  <w:vAlign w:val="center"/>
                  <w:hideMark/>
                </w:tcPr>
                <w:p w14:paraId="035A704B"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3</w:t>
                  </w:r>
                </w:p>
              </w:tc>
              <w:tc>
                <w:tcPr>
                  <w:tcW w:w="4449" w:type="dxa"/>
                  <w:tcBorders>
                    <w:top w:val="nil"/>
                    <w:left w:val="nil"/>
                    <w:bottom w:val="single" w:sz="8" w:space="0" w:color="auto"/>
                    <w:right w:val="single" w:sz="8" w:space="0" w:color="auto"/>
                  </w:tcBorders>
                  <w:shd w:val="clear" w:color="auto" w:fill="auto"/>
                  <w:noWrap/>
                  <w:vAlign w:val="center"/>
                  <w:hideMark/>
                </w:tcPr>
                <w:p w14:paraId="3F92AB10"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Reductor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PE 100 SDR 11 DE 32/20 </w:t>
                  </w:r>
                  <w:proofErr w:type="spellStart"/>
                  <w:r w:rsidRPr="0033443C">
                    <w:rPr>
                      <w:rFonts w:ascii="Calibri" w:hAnsi="Calibri" w:cs="Calibri"/>
                      <w:color w:val="000000"/>
                      <w:sz w:val="16"/>
                      <w:szCs w:val="16"/>
                    </w:rPr>
                    <w:t>mm.</w:t>
                  </w:r>
                  <w:proofErr w:type="spellEnd"/>
                  <w:r w:rsidRPr="0033443C">
                    <w:rPr>
                      <w:rFonts w:ascii="Calibri" w:hAnsi="Calibri" w:cs="Calibri"/>
                      <w:color w:val="000000"/>
                      <w:sz w:val="16"/>
                      <w:szCs w:val="16"/>
                    </w:rPr>
                    <w:t xml:space="preserve"> </w:t>
                  </w:r>
                </w:p>
              </w:tc>
              <w:tc>
                <w:tcPr>
                  <w:tcW w:w="2268" w:type="dxa"/>
                  <w:vMerge/>
                  <w:tcBorders>
                    <w:left w:val="single" w:sz="8" w:space="0" w:color="auto"/>
                    <w:right w:val="single" w:sz="8" w:space="0" w:color="auto"/>
                  </w:tcBorders>
                  <w:shd w:val="clear" w:color="auto" w:fill="auto"/>
                  <w:vAlign w:val="center"/>
                  <w:hideMark/>
                </w:tcPr>
                <w:p w14:paraId="78B95907" w14:textId="77777777" w:rsidR="00AE6AE1" w:rsidRPr="0033443C" w:rsidRDefault="00AE6AE1" w:rsidP="00AE6AE1">
                  <w:pPr>
                    <w:rPr>
                      <w:rFonts w:ascii="Calibri" w:hAnsi="Calibri" w:cs="Calibri"/>
                      <w:b/>
                      <w:bCs/>
                      <w:color w:val="000000"/>
                      <w:sz w:val="16"/>
                      <w:szCs w:val="16"/>
                    </w:rPr>
                  </w:pPr>
                </w:p>
              </w:tc>
              <w:tc>
                <w:tcPr>
                  <w:tcW w:w="992" w:type="dxa"/>
                  <w:tcBorders>
                    <w:top w:val="nil"/>
                    <w:left w:val="nil"/>
                    <w:bottom w:val="single" w:sz="8" w:space="0" w:color="auto"/>
                    <w:right w:val="single" w:sz="8" w:space="0" w:color="auto"/>
                  </w:tcBorders>
                  <w:shd w:val="clear" w:color="000000" w:fill="DBE5F1"/>
                  <w:vAlign w:val="center"/>
                </w:tcPr>
                <w:p w14:paraId="79996809"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nil"/>
                    <w:left w:val="nil"/>
                    <w:bottom w:val="single" w:sz="8" w:space="0" w:color="auto"/>
                    <w:right w:val="single" w:sz="8" w:space="0" w:color="auto"/>
                  </w:tcBorders>
                  <w:shd w:val="clear" w:color="000000" w:fill="DBE5F1"/>
                  <w:noWrap/>
                  <w:vAlign w:val="center"/>
                </w:tcPr>
                <w:p w14:paraId="0D392346"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300</w:t>
                  </w:r>
                </w:p>
              </w:tc>
            </w:tr>
            <w:tr w:rsidR="00AE6AE1" w:rsidRPr="0033443C" w14:paraId="330139A4" w14:textId="77777777" w:rsidTr="00AE6AE1">
              <w:trPr>
                <w:trHeight w:val="315"/>
                <w:jc w:val="center"/>
              </w:trPr>
              <w:tc>
                <w:tcPr>
                  <w:tcW w:w="677" w:type="dxa"/>
                  <w:tcBorders>
                    <w:top w:val="nil"/>
                    <w:left w:val="single" w:sz="8" w:space="0" w:color="auto"/>
                    <w:bottom w:val="single" w:sz="8" w:space="0" w:color="auto"/>
                    <w:right w:val="single" w:sz="8" w:space="0" w:color="auto"/>
                  </w:tcBorders>
                  <w:shd w:val="clear" w:color="000000" w:fill="1F497D"/>
                  <w:noWrap/>
                  <w:vAlign w:val="center"/>
                  <w:hideMark/>
                </w:tcPr>
                <w:p w14:paraId="1249F721"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4</w:t>
                  </w:r>
                </w:p>
              </w:tc>
              <w:tc>
                <w:tcPr>
                  <w:tcW w:w="4449" w:type="dxa"/>
                  <w:tcBorders>
                    <w:top w:val="nil"/>
                    <w:left w:val="nil"/>
                    <w:bottom w:val="nil"/>
                    <w:right w:val="single" w:sz="8" w:space="0" w:color="auto"/>
                  </w:tcBorders>
                  <w:shd w:val="clear" w:color="auto" w:fill="auto"/>
                  <w:vAlign w:val="center"/>
                  <w:hideMark/>
                </w:tcPr>
                <w:p w14:paraId="3A9A59B9"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Reductor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PE 100 SDR 11 DE 90/63 </w:t>
                  </w:r>
                  <w:proofErr w:type="spellStart"/>
                  <w:r w:rsidRPr="0033443C">
                    <w:rPr>
                      <w:rFonts w:ascii="Calibri" w:hAnsi="Calibri" w:cs="Calibri"/>
                      <w:color w:val="000000"/>
                      <w:sz w:val="16"/>
                      <w:szCs w:val="16"/>
                    </w:rPr>
                    <w:t>mm.</w:t>
                  </w:r>
                  <w:proofErr w:type="spellEnd"/>
                  <w:r w:rsidRPr="0033443C">
                    <w:rPr>
                      <w:rFonts w:ascii="Calibri" w:hAnsi="Calibri" w:cs="Calibri"/>
                      <w:color w:val="000000"/>
                      <w:sz w:val="16"/>
                      <w:szCs w:val="16"/>
                    </w:rPr>
                    <w:t xml:space="preserve"> </w:t>
                  </w:r>
                </w:p>
              </w:tc>
              <w:tc>
                <w:tcPr>
                  <w:tcW w:w="2268" w:type="dxa"/>
                  <w:vMerge/>
                  <w:tcBorders>
                    <w:left w:val="single" w:sz="8" w:space="0" w:color="auto"/>
                    <w:right w:val="single" w:sz="8" w:space="0" w:color="auto"/>
                  </w:tcBorders>
                  <w:shd w:val="clear" w:color="auto" w:fill="auto"/>
                  <w:vAlign w:val="center"/>
                  <w:hideMark/>
                </w:tcPr>
                <w:p w14:paraId="4E70D28B" w14:textId="77777777" w:rsidR="00AE6AE1" w:rsidRPr="0033443C" w:rsidRDefault="00AE6AE1" w:rsidP="00AE6AE1">
                  <w:pPr>
                    <w:rPr>
                      <w:rFonts w:ascii="Calibri" w:hAnsi="Calibri" w:cs="Calibri"/>
                      <w:b/>
                      <w:bCs/>
                      <w:color w:val="000000"/>
                      <w:sz w:val="16"/>
                      <w:szCs w:val="16"/>
                    </w:rPr>
                  </w:pPr>
                </w:p>
              </w:tc>
              <w:tc>
                <w:tcPr>
                  <w:tcW w:w="992" w:type="dxa"/>
                  <w:tcBorders>
                    <w:top w:val="nil"/>
                    <w:left w:val="nil"/>
                    <w:bottom w:val="single" w:sz="8" w:space="0" w:color="auto"/>
                    <w:right w:val="single" w:sz="8" w:space="0" w:color="auto"/>
                  </w:tcBorders>
                  <w:shd w:val="clear" w:color="000000" w:fill="DBE5F1"/>
                  <w:vAlign w:val="center"/>
                </w:tcPr>
                <w:p w14:paraId="5949EB26"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nil"/>
                    <w:left w:val="nil"/>
                    <w:bottom w:val="single" w:sz="8" w:space="0" w:color="auto"/>
                    <w:right w:val="single" w:sz="8" w:space="0" w:color="auto"/>
                  </w:tcBorders>
                  <w:shd w:val="clear" w:color="000000" w:fill="DBE5F1"/>
                  <w:noWrap/>
                  <w:vAlign w:val="center"/>
                </w:tcPr>
                <w:p w14:paraId="03CEE3AE"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500</w:t>
                  </w:r>
                </w:p>
              </w:tc>
            </w:tr>
            <w:tr w:rsidR="00AE6AE1" w:rsidRPr="0033443C" w14:paraId="5BAD5A06" w14:textId="77777777" w:rsidTr="00AE6AE1">
              <w:trPr>
                <w:trHeight w:val="315"/>
                <w:jc w:val="center"/>
              </w:trPr>
              <w:tc>
                <w:tcPr>
                  <w:tcW w:w="677" w:type="dxa"/>
                  <w:tcBorders>
                    <w:top w:val="nil"/>
                    <w:left w:val="single" w:sz="8" w:space="0" w:color="auto"/>
                    <w:bottom w:val="nil"/>
                    <w:right w:val="single" w:sz="8" w:space="0" w:color="auto"/>
                  </w:tcBorders>
                  <w:shd w:val="clear" w:color="000000" w:fill="1F497D"/>
                  <w:vAlign w:val="center"/>
                  <w:hideMark/>
                </w:tcPr>
                <w:p w14:paraId="510D2198"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5</w:t>
                  </w:r>
                </w:p>
              </w:tc>
              <w:tc>
                <w:tcPr>
                  <w:tcW w:w="4449" w:type="dxa"/>
                  <w:tcBorders>
                    <w:top w:val="single" w:sz="8" w:space="0" w:color="auto"/>
                    <w:left w:val="nil"/>
                    <w:bottom w:val="single" w:sz="8" w:space="0" w:color="auto"/>
                    <w:right w:val="single" w:sz="8" w:space="0" w:color="auto"/>
                  </w:tcBorders>
                  <w:shd w:val="clear" w:color="auto" w:fill="auto"/>
                  <w:vAlign w:val="center"/>
                  <w:hideMark/>
                </w:tcPr>
                <w:p w14:paraId="7FCE95F6"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Reductor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PE 100 SDR 11 DE 110/63 </w:t>
                  </w:r>
                  <w:proofErr w:type="spellStart"/>
                  <w:r w:rsidRPr="0033443C">
                    <w:rPr>
                      <w:rFonts w:ascii="Calibri" w:hAnsi="Calibri" w:cs="Calibri"/>
                      <w:color w:val="000000"/>
                      <w:sz w:val="16"/>
                      <w:szCs w:val="16"/>
                    </w:rPr>
                    <w:t>mm.</w:t>
                  </w:r>
                  <w:proofErr w:type="spellEnd"/>
                  <w:r w:rsidRPr="0033443C">
                    <w:rPr>
                      <w:rFonts w:ascii="Calibri" w:hAnsi="Calibri" w:cs="Calibri"/>
                      <w:color w:val="000000"/>
                      <w:sz w:val="16"/>
                      <w:szCs w:val="16"/>
                    </w:rPr>
                    <w:t xml:space="preserve"> </w:t>
                  </w:r>
                </w:p>
              </w:tc>
              <w:tc>
                <w:tcPr>
                  <w:tcW w:w="2268" w:type="dxa"/>
                  <w:vMerge/>
                  <w:tcBorders>
                    <w:left w:val="single" w:sz="8" w:space="0" w:color="auto"/>
                    <w:right w:val="single" w:sz="8" w:space="0" w:color="auto"/>
                  </w:tcBorders>
                  <w:shd w:val="clear" w:color="auto" w:fill="auto"/>
                  <w:vAlign w:val="center"/>
                  <w:hideMark/>
                </w:tcPr>
                <w:p w14:paraId="335C0517" w14:textId="77777777" w:rsidR="00AE6AE1" w:rsidRPr="0033443C" w:rsidRDefault="00AE6AE1" w:rsidP="00AE6AE1">
                  <w:pPr>
                    <w:rPr>
                      <w:rFonts w:ascii="Calibri" w:hAnsi="Calibri" w:cs="Calibri"/>
                      <w:b/>
                      <w:bCs/>
                      <w:color w:val="000000"/>
                      <w:sz w:val="16"/>
                      <w:szCs w:val="16"/>
                    </w:rPr>
                  </w:pPr>
                </w:p>
              </w:tc>
              <w:tc>
                <w:tcPr>
                  <w:tcW w:w="992" w:type="dxa"/>
                  <w:tcBorders>
                    <w:top w:val="nil"/>
                    <w:left w:val="nil"/>
                    <w:bottom w:val="nil"/>
                    <w:right w:val="single" w:sz="8" w:space="0" w:color="auto"/>
                  </w:tcBorders>
                  <w:shd w:val="clear" w:color="000000" w:fill="DBE5F1"/>
                  <w:vAlign w:val="center"/>
                </w:tcPr>
                <w:p w14:paraId="6C3C0D9B"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nil"/>
                    <w:left w:val="nil"/>
                    <w:bottom w:val="nil"/>
                    <w:right w:val="single" w:sz="8" w:space="0" w:color="auto"/>
                  </w:tcBorders>
                  <w:shd w:val="clear" w:color="000000" w:fill="DBE5F1"/>
                  <w:noWrap/>
                  <w:vAlign w:val="center"/>
                </w:tcPr>
                <w:p w14:paraId="56E2F3BC"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1.000</w:t>
                  </w:r>
                </w:p>
              </w:tc>
            </w:tr>
            <w:tr w:rsidR="00AE6AE1" w:rsidRPr="0033443C" w14:paraId="178EFB1B" w14:textId="77777777" w:rsidTr="00AE6AE1">
              <w:trPr>
                <w:trHeight w:val="315"/>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24637325"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6</w:t>
                  </w:r>
                </w:p>
              </w:tc>
              <w:tc>
                <w:tcPr>
                  <w:tcW w:w="4449" w:type="dxa"/>
                  <w:tcBorders>
                    <w:top w:val="nil"/>
                    <w:left w:val="nil"/>
                    <w:bottom w:val="single" w:sz="8" w:space="0" w:color="auto"/>
                    <w:right w:val="single" w:sz="8" w:space="0" w:color="auto"/>
                  </w:tcBorders>
                  <w:shd w:val="clear" w:color="auto" w:fill="auto"/>
                  <w:vAlign w:val="center"/>
                  <w:hideMark/>
                </w:tcPr>
                <w:p w14:paraId="1645198D"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Reductor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PE 100 SDR 11 DE 110/90 </w:t>
                  </w:r>
                  <w:proofErr w:type="spellStart"/>
                  <w:r w:rsidRPr="0033443C">
                    <w:rPr>
                      <w:rFonts w:ascii="Calibri" w:hAnsi="Calibri" w:cs="Calibri"/>
                      <w:color w:val="000000"/>
                      <w:sz w:val="16"/>
                      <w:szCs w:val="16"/>
                    </w:rPr>
                    <w:t>mm.</w:t>
                  </w:r>
                  <w:proofErr w:type="spellEnd"/>
                  <w:r w:rsidRPr="0033443C">
                    <w:rPr>
                      <w:rFonts w:ascii="Calibri" w:hAnsi="Calibri" w:cs="Calibri"/>
                      <w:color w:val="000000"/>
                      <w:sz w:val="16"/>
                      <w:szCs w:val="16"/>
                    </w:rPr>
                    <w:t xml:space="preserve"> </w:t>
                  </w:r>
                </w:p>
              </w:tc>
              <w:tc>
                <w:tcPr>
                  <w:tcW w:w="2268" w:type="dxa"/>
                  <w:vMerge/>
                  <w:tcBorders>
                    <w:left w:val="single" w:sz="8" w:space="0" w:color="auto"/>
                    <w:right w:val="single" w:sz="8" w:space="0" w:color="auto"/>
                  </w:tcBorders>
                  <w:shd w:val="clear" w:color="auto" w:fill="auto"/>
                  <w:vAlign w:val="center"/>
                  <w:hideMark/>
                </w:tcPr>
                <w:p w14:paraId="73F1F828" w14:textId="77777777" w:rsidR="00AE6AE1" w:rsidRPr="0033443C" w:rsidRDefault="00AE6AE1" w:rsidP="00AE6AE1">
                  <w:pPr>
                    <w:rPr>
                      <w:rFonts w:ascii="Calibri" w:hAnsi="Calibri" w:cs="Calibri"/>
                      <w:b/>
                      <w:bCs/>
                      <w:color w:val="000000"/>
                      <w:sz w:val="16"/>
                      <w:szCs w:val="16"/>
                    </w:rPr>
                  </w:pPr>
                </w:p>
              </w:tc>
              <w:tc>
                <w:tcPr>
                  <w:tcW w:w="992" w:type="dxa"/>
                  <w:tcBorders>
                    <w:top w:val="single" w:sz="8" w:space="0" w:color="auto"/>
                    <w:left w:val="nil"/>
                    <w:bottom w:val="nil"/>
                    <w:right w:val="single" w:sz="8" w:space="0" w:color="auto"/>
                  </w:tcBorders>
                  <w:shd w:val="clear" w:color="000000" w:fill="DBE5F1"/>
                  <w:vAlign w:val="center"/>
                </w:tcPr>
                <w:p w14:paraId="24CA10BE"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single" w:sz="8" w:space="0" w:color="auto"/>
                    <w:left w:val="nil"/>
                    <w:bottom w:val="nil"/>
                    <w:right w:val="single" w:sz="8" w:space="0" w:color="auto"/>
                  </w:tcBorders>
                  <w:shd w:val="clear" w:color="000000" w:fill="DBE5F1"/>
                  <w:noWrap/>
                  <w:vAlign w:val="center"/>
                </w:tcPr>
                <w:p w14:paraId="76F10663"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500</w:t>
                  </w:r>
                </w:p>
              </w:tc>
            </w:tr>
            <w:tr w:rsidR="00AE6AE1" w:rsidRPr="0033443C" w14:paraId="7E8213A4" w14:textId="77777777" w:rsidTr="00AE6AE1">
              <w:trPr>
                <w:trHeight w:val="315"/>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6343E717"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7</w:t>
                  </w:r>
                </w:p>
              </w:tc>
              <w:tc>
                <w:tcPr>
                  <w:tcW w:w="4449" w:type="dxa"/>
                  <w:tcBorders>
                    <w:top w:val="nil"/>
                    <w:left w:val="nil"/>
                    <w:bottom w:val="nil"/>
                    <w:right w:val="single" w:sz="8" w:space="0" w:color="auto"/>
                  </w:tcBorders>
                  <w:shd w:val="clear" w:color="auto" w:fill="auto"/>
                  <w:vAlign w:val="center"/>
                  <w:hideMark/>
                </w:tcPr>
                <w:p w14:paraId="3F05449B"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Reductor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PE 100 SDR 11 DE 125/110 </w:t>
                  </w:r>
                  <w:proofErr w:type="spellStart"/>
                  <w:r w:rsidRPr="0033443C">
                    <w:rPr>
                      <w:rFonts w:ascii="Calibri" w:hAnsi="Calibri" w:cs="Calibri"/>
                      <w:color w:val="000000"/>
                      <w:sz w:val="16"/>
                      <w:szCs w:val="16"/>
                    </w:rPr>
                    <w:t>mm.</w:t>
                  </w:r>
                  <w:proofErr w:type="spellEnd"/>
                  <w:r w:rsidRPr="0033443C">
                    <w:rPr>
                      <w:rFonts w:ascii="Calibri" w:hAnsi="Calibri" w:cs="Calibri"/>
                      <w:color w:val="000000"/>
                      <w:sz w:val="16"/>
                      <w:szCs w:val="16"/>
                    </w:rPr>
                    <w:t xml:space="preserve"> </w:t>
                  </w:r>
                </w:p>
              </w:tc>
              <w:tc>
                <w:tcPr>
                  <w:tcW w:w="2268" w:type="dxa"/>
                  <w:vMerge/>
                  <w:tcBorders>
                    <w:left w:val="single" w:sz="8" w:space="0" w:color="auto"/>
                    <w:right w:val="single" w:sz="8" w:space="0" w:color="auto"/>
                  </w:tcBorders>
                  <w:shd w:val="clear" w:color="auto" w:fill="auto"/>
                  <w:vAlign w:val="center"/>
                  <w:hideMark/>
                </w:tcPr>
                <w:p w14:paraId="4825D3B0" w14:textId="77777777" w:rsidR="00AE6AE1" w:rsidRPr="0033443C" w:rsidRDefault="00AE6AE1" w:rsidP="00AE6AE1">
                  <w:pPr>
                    <w:rPr>
                      <w:rFonts w:ascii="Calibri" w:hAnsi="Calibri" w:cs="Calibri"/>
                      <w:b/>
                      <w:bCs/>
                      <w:color w:val="000000"/>
                      <w:sz w:val="16"/>
                      <w:szCs w:val="16"/>
                    </w:rPr>
                  </w:pPr>
                </w:p>
              </w:tc>
              <w:tc>
                <w:tcPr>
                  <w:tcW w:w="992" w:type="dxa"/>
                  <w:tcBorders>
                    <w:top w:val="single" w:sz="8" w:space="0" w:color="auto"/>
                    <w:left w:val="nil"/>
                    <w:bottom w:val="nil"/>
                    <w:right w:val="single" w:sz="8" w:space="0" w:color="auto"/>
                  </w:tcBorders>
                  <w:shd w:val="clear" w:color="000000" w:fill="DBE5F1"/>
                  <w:vAlign w:val="center"/>
                </w:tcPr>
                <w:p w14:paraId="6E36D78F"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single" w:sz="8" w:space="0" w:color="auto"/>
                    <w:left w:val="nil"/>
                    <w:bottom w:val="nil"/>
                    <w:right w:val="single" w:sz="8" w:space="0" w:color="auto"/>
                  </w:tcBorders>
                  <w:shd w:val="clear" w:color="000000" w:fill="DBE5F1"/>
                  <w:noWrap/>
                  <w:vAlign w:val="center"/>
                </w:tcPr>
                <w:p w14:paraId="48F873DF"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400</w:t>
                  </w:r>
                </w:p>
              </w:tc>
            </w:tr>
            <w:tr w:rsidR="00AE6AE1" w:rsidRPr="0033443C" w14:paraId="1E190F57" w14:textId="77777777" w:rsidTr="00AE6AE1">
              <w:trPr>
                <w:trHeight w:val="315"/>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5F386E6A"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8</w:t>
                  </w:r>
                </w:p>
              </w:tc>
              <w:tc>
                <w:tcPr>
                  <w:tcW w:w="4449" w:type="dxa"/>
                  <w:tcBorders>
                    <w:top w:val="nil"/>
                    <w:left w:val="nil"/>
                    <w:bottom w:val="single" w:sz="8" w:space="0" w:color="auto"/>
                    <w:right w:val="single" w:sz="8" w:space="0" w:color="auto"/>
                  </w:tcBorders>
                  <w:shd w:val="clear" w:color="auto" w:fill="auto"/>
                  <w:vAlign w:val="center"/>
                  <w:hideMark/>
                </w:tcPr>
                <w:p w14:paraId="12F0D1D2"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Codo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PE 100 SDR 11 DE 90 mm a 45° </w:t>
                  </w:r>
                </w:p>
              </w:tc>
              <w:tc>
                <w:tcPr>
                  <w:tcW w:w="2268" w:type="dxa"/>
                  <w:vMerge/>
                  <w:tcBorders>
                    <w:left w:val="single" w:sz="8" w:space="0" w:color="auto"/>
                    <w:right w:val="single" w:sz="8" w:space="0" w:color="auto"/>
                  </w:tcBorders>
                  <w:shd w:val="clear" w:color="auto" w:fill="auto"/>
                  <w:vAlign w:val="center"/>
                  <w:hideMark/>
                </w:tcPr>
                <w:p w14:paraId="3BAE1BB0" w14:textId="77777777" w:rsidR="00AE6AE1" w:rsidRPr="0033443C" w:rsidRDefault="00AE6AE1" w:rsidP="00AE6AE1">
                  <w:pPr>
                    <w:rPr>
                      <w:rFonts w:ascii="Calibri" w:hAnsi="Calibri" w:cs="Calibri"/>
                      <w:b/>
                      <w:bCs/>
                      <w:color w:val="000000"/>
                      <w:sz w:val="16"/>
                      <w:szCs w:val="16"/>
                    </w:rPr>
                  </w:pPr>
                </w:p>
              </w:tc>
              <w:tc>
                <w:tcPr>
                  <w:tcW w:w="992" w:type="dxa"/>
                  <w:tcBorders>
                    <w:top w:val="single" w:sz="8" w:space="0" w:color="auto"/>
                    <w:left w:val="nil"/>
                    <w:bottom w:val="nil"/>
                    <w:right w:val="single" w:sz="8" w:space="0" w:color="auto"/>
                  </w:tcBorders>
                  <w:shd w:val="clear" w:color="000000" w:fill="DBE5F1"/>
                  <w:vAlign w:val="center"/>
                </w:tcPr>
                <w:p w14:paraId="216903D5"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single" w:sz="8" w:space="0" w:color="auto"/>
                    <w:left w:val="nil"/>
                    <w:bottom w:val="nil"/>
                    <w:right w:val="single" w:sz="8" w:space="0" w:color="auto"/>
                  </w:tcBorders>
                  <w:shd w:val="clear" w:color="000000" w:fill="DBE5F1"/>
                  <w:noWrap/>
                  <w:vAlign w:val="center"/>
                </w:tcPr>
                <w:p w14:paraId="54C4D480"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100</w:t>
                  </w:r>
                </w:p>
              </w:tc>
            </w:tr>
            <w:tr w:rsidR="00AE6AE1" w:rsidRPr="0033443C" w14:paraId="6EBCF2EB" w14:textId="77777777" w:rsidTr="00AE6AE1">
              <w:trPr>
                <w:trHeight w:val="315"/>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426E321B"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9</w:t>
                  </w:r>
                </w:p>
              </w:tc>
              <w:tc>
                <w:tcPr>
                  <w:tcW w:w="4449" w:type="dxa"/>
                  <w:tcBorders>
                    <w:top w:val="nil"/>
                    <w:left w:val="nil"/>
                    <w:bottom w:val="nil"/>
                    <w:right w:val="single" w:sz="8" w:space="0" w:color="auto"/>
                  </w:tcBorders>
                  <w:shd w:val="clear" w:color="auto" w:fill="auto"/>
                  <w:vAlign w:val="center"/>
                  <w:hideMark/>
                </w:tcPr>
                <w:p w14:paraId="188503D0"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Codo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PE 100 SDR 11 DE 125 mm a 90° </w:t>
                  </w:r>
                </w:p>
              </w:tc>
              <w:tc>
                <w:tcPr>
                  <w:tcW w:w="2268" w:type="dxa"/>
                  <w:vMerge/>
                  <w:tcBorders>
                    <w:left w:val="single" w:sz="8" w:space="0" w:color="auto"/>
                    <w:bottom w:val="single" w:sz="8" w:space="0" w:color="000000"/>
                    <w:right w:val="single" w:sz="8" w:space="0" w:color="auto"/>
                  </w:tcBorders>
                  <w:shd w:val="clear" w:color="auto" w:fill="auto"/>
                  <w:vAlign w:val="center"/>
                  <w:hideMark/>
                </w:tcPr>
                <w:p w14:paraId="41EFF969" w14:textId="77777777" w:rsidR="00AE6AE1" w:rsidRPr="0033443C" w:rsidRDefault="00AE6AE1" w:rsidP="00AE6AE1">
                  <w:pPr>
                    <w:rPr>
                      <w:rFonts w:ascii="Calibri" w:hAnsi="Calibri" w:cs="Calibri"/>
                      <w:b/>
                      <w:bCs/>
                      <w:color w:val="000000"/>
                      <w:sz w:val="16"/>
                      <w:szCs w:val="16"/>
                    </w:rPr>
                  </w:pPr>
                </w:p>
              </w:tc>
              <w:tc>
                <w:tcPr>
                  <w:tcW w:w="992" w:type="dxa"/>
                  <w:tcBorders>
                    <w:top w:val="single" w:sz="8" w:space="0" w:color="auto"/>
                    <w:left w:val="nil"/>
                    <w:bottom w:val="nil"/>
                    <w:right w:val="single" w:sz="8" w:space="0" w:color="auto"/>
                  </w:tcBorders>
                  <w:shd w:val="clear" w:color="000000" w:fill="DBE5F1"/>
                  <w:vAlign w:val="center"/>
                </w:tcPr>
                <w:p w14:paraId="2E40097D"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single" w:sz="8" w:space="0" w:color="auto"/>
                    <w:left w:val="nil"/>
                    <w:bottom w:val="nil"/>
                    <w:right w:val="single" w:sz="8" w:space="0" w:color="auto"/>
                  </w:tcBorders>
                  <w:shd w:val="clear" w:color="000000" w:fill="DBE5F1"/>
                  <w:noWrap/>
                  <w:vAlign w:val="center"/>
                </w:tcPr>
                <w:p w14:paraId="69B8B9CE"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150</w:t>
                  </w:r>
                </w:p>
              </w:tc>
            </w:tr>
            <w:tr w:rsidR="00AE6AE1" w:rsidRPr="0033443C" w14:paraId="7BF06FF4" w14:textId="77777777" w:rsidTr="00AE6AE1">
              <w:trPr>
                <w:trHeight w:val="1039"/>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61C00E77"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10</w:t>
                  </w:r>
                </w:p>
              </w:tc>
              <w:tc>
                <w:tcPr>
                  <w:tcW w:w="4449" w:type="dxa"/>
                  <w:tcBorders>
                    <w:top w:val="single" w:sz="8" w:space="0" w:color="auto"/>
                    <w:left w:val="nil"/>
                    <w:bottom w:val="nil"/>
                    <w:right w:val="nil"/>
                  </w:tcBorders>
                  <w:shd w:val="clear" w:color="auto" w:fill="auto"/>
                  <w:vAlign w:val="center"/>
                  <w:hideMark/>
                </w:tcPr>
                <w:p w14:paraId="1FF7D70E"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Transición Acero - Polietileno 4" x   125 </w:t>
                  </w:r>
                  <w:proofErr w:type="spellStart"/>
                  <w:r w:rsidRPr="0033443C">
                    <w:rPr>
                      <w:rFonts w:ascii="Calibri" w:hAnsi="Calibri" w:cs="Calibri"/>
                      <w:color w:val="000000"/>
                      <w:sz w:val="16"/>
                      <w:szCs w:val="16"/>
                    </w:rPr>
                    <w:t>mm.</w:t>
                  </w:r>
                  <w:proofErr w:type="spellEnd"/>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14:paraId="0201F62D" w14:textId="77777777" w:rsidR="00AE6AE1" w:rsidRPr="0033443C" w:rsidRDefault="00AE6AE1" w:rsidP="00AE6AE1">
                  <w:pPr>
                    <w:jc w:val="center"/>
                    <w:rPr>
                      <w:rFonts w:ascii="Calibri" w:hAnsi="Calibri" w:cs="Calibri"/>
                      <w:b/>
                      <w:bCs/>
                      <w:color w:val="000000"/>
                      <w:sz w:val="16"/>
                      <w:szCs w:val="16"/>
                    </w:rPr>
                  </w:pPr>
                  <w:r w:rsidRPr="0033443C">
                    <w:rPr>
                      <w:rFonts w:ascii="Calibri" w:hAnsi="Calibri" w:cs="Calibri"/>
                      <w:b/>
                      <w:bCs/>
                      <w:color w:val="000000"/>
                      <w:sz w:val="16"/>
                      <w:szCs w:val="16"/>
                    </w:rPr>
                    <w:t xml:space="preserve">MATERIAL: </w:t>
                  </w:r>
                  <w:r w:rsidRPr="00A53ECC">
                    <w:rPr>
                      <w:rFonts w:ascii="Calibri" w:hAnsi="Calibri" w:cs="Calibri"/>
                      <w:bCs/>
                      <w:color w:val="000000"/>
                      <w:sz w:val="16"/>
                      <w:szCs w:val="16"/>
                    </w:rPr>
                    <w:t xml:space="preserve">(Lado del PE) Polietileno PE100; (Lado del ANC)  Acero Negro al Carbón  API 5L Grado B, SCH 40; sin costura, Con revestimiento </w:t>
                  </w:r>
                  <w:proofErr w:type="spellStart"/>
                  <w:r w:rsidRPr="00A53ECC">
                    <w:rPr>
                      <w:rFonts w:ascii="Calibri" w:hAnsi="Calibri" w:cs="Calibri"/>
                      <w:bCs/>
                      <w:color w:val="000000"/>
                      <w:sz w:val="16"/>
                      <w:szCs w:val="16"/>
                    </w:rPr>
                    <w:t>tricapa</w:t>
                  </w:r>
                  <w:proofErr w:type="spellEnd"/>
                  <w:r w:rsidRPr="00A53ECC">
                    <w:rPr>
                      <w:rFonts w:ascii="Calibri" w:hAnsi="Calibri" w:cs="Calibri"/>
                      <w:bCs/>
                      <w:color w:val="000000"/>
                      <w:sz w:val="16"/>
                      <w:szCs w:val="16"/>
                    </w:rPr>
                    <w:t>.</w:t>
                  </w:r>
                  <w:r w:rsidRPr="0033443C">
                    <w:rPr>
                      <w:rFonts w:ascii="Calibri" w:hAnsi="Calibri" w:cs="Calibri"/>
                      <w:b/>
                      <w:bCs/>
                      <w:color w:val="000000"/>
                      <w:sz w:val="16"/>
                      <w:szCs w:val="16"/>
                    </w:rPr>
                    <w:br/>
                    <w:t xml:space="preserve">PRESIÓN DE TABAJO: </w:t>
                  </w:r>
                  <w:r w:rsidRPr="00A53ECC">
                    <w:rPr>
                      <w:rFonts w:ascii="Calibri" w:hAnsi="Calibri" w:cs="Calibri"/>
                      <w:bCs/>
                      <w:color w:val="000000"/>
                      <w:sz w:val="16"/>
                      <w:szCs w:val="16"/>
                    </w:rPr>
                    <w:t>4 BAR</w:t>
                  </w:r>
                  <w:r w:rsidRPr="00A53ECC">
                    <w:rPr>
                      <w:rFonts w:ascii="Calibri" w:hAnsi="Calibri" w:cs="Calibri"/>
                      <w:bCs/>
                      <w:color w:val="000000"/>
                      <w:sz w:val="16"/>
                      <w:szCs w:val="16"/>
                    </w:rPr>
                    <w:br/>
                  </w:r>
                  <w:r w:rsidRPr="005B5525">
                    <w:rPr>
                      <w:rFonts w:ascii="Calibri" w:hAnsi="Calibri" w:cs="Calibri"/>
                      <w:b/>
                      <w:bCs/>
                      <w:color w:val="000000"/>
                      <w:sz w:val="16"/>
                      <w:szCs w:val="16"/>
                    </w:rPr>
                    <w:t>ESTADO:</w:t>
                  </w:r>
                  <w:r w:rsidRPr="00A53ECC">
                    <w:rPr>
                      <w:rFonts w:ascii="Calibri" w:hAnsi="Calibri" w:cs="Calibri"/>
                      <w:bCs/>
                      <w:color w:val="000000"/>
                      <w:sz w:val="16"/>
                      <w:szCs w:val="16"/>
                    </w:rPr>
                    <w:t xml:space="preserve"> Nuevo</w:t>
                  </w:r>
                  <w:r w:rsidRPr="0033443C">
                    <w:rPr>
                      <w:rFonts w:ascii="Calibri" w:hAnsi="Calibri" w:cs="Calibri"/>
                      <w:b/>
                      <w:bCs/>
                      <w:color w:val="000000"/>
                      <w:sz w:val="16"/>
                      <w:szCs w:val="16"/>
                    </w:rPr>
                    <w:br/>
                    <w:t xml:space="preserve">FLUIDO DE TRABAJO: </w:t>
                  </w:r>
                  <w:r w:rsidRPr="00A53ECC">
                    <w:rPr>
                      <w:rFonts w:ascii="Calibri" w:hAnsi="Calibri" w:cs="Calibri"/>
                      <w:bCs/>
                      <w:color w:val="000000"/>
                      <w:sz w:val="16"/>
                      <w:szCs w:val="16"/>
                    </w:rPr>
                    <w:t>GAS NATURAL</w:t>
                  </w:r>
                  <w:r w:rsidRPr="0033443C">
                    <w:rPr>
                      <w:rFonts w:ascii="Calibri" w:hAnsi="Calibri" w:cs="Calibri"/>
                      <w:b/>
                      <w:bCs/>
                      <w:color w:val="000000"/>
                      <w:sz w:val="16"/>
                      <w:szCs w:val="16"/>
                    </w:rPr>
                    <w:br/>
                    <w:t xml:space="preserve">COMPATIBILIDAD: </w:t>
                  </w:r>
                  <w:r w:rsidRPr="00A53ECC">
                    <w:rPr>
                      <w:rFonts w:ascii="Calibri" w:hAnsi="Calibri" w:cs="Calibri"/>
                      <w:bCs/>
                      <w:color w:val="000000"/>
                      <w:sz w:val="16"/>
                      <w:szCs w:val="16"/>
                    </w:rPr>
                    <w:t>Para tubería de polietileno PE 80 SDR 11.</w:t>
                  </w:r>
                </w:p>
              </w:tc>
              <w:tc>
                <w:tcPr>
                  <w:tcW w:w="992" w:type="dxa"/>
                  <w:tcBorders>
                    <w:top w:val="single" w:sz="8" w:space="0" w:color="auto"/>
                    <w:left w:val="nil"/>
                    <w:bottom w:val="single" w:sz="8" w:space="0" w:color="auto"/>
                    <w:right w:val="single" w:sz="8" w:space="0" w:color="auto"/>
                  </w:tcBorders>
                  <w:shd w:val="clear" w:color="000000" w:fill="DBE5F1"/>
                  <w:vAlign w:val="center"/>
                </w:tcPr>
                <w:p w14:paraId="204DD7C5"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single" w:sz="8" w:space="0" w:color="auto"/>
                    <w:left w:val="nil"/>
                    <w:bottom w:val="single" w:sz="8" w:space="0" w:color="auto"/>
                    <w:right w:val="single" w:sz="8" w:space="0" w:color="auto"/>
                  </w:tcBorders>
                  <w:shd w:val="clear" w:color="000000" w:fill="DBE5F1"/>
                  <w:noWrap/>
                  <w:vAlign w:val="center"/>
                </w:tcPr>
                <w:p w14:paraId="655B559E"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10</w:t>
                  </w:r>
                </w:p>
              </w:tc>
            </w:tr>
            <w:tr w:rsidR="00AE6AE1" w:rsidRPr="0033443C" w14:paraId="6AA9ED7B" w14:textId="77777777" w:rsidTr="00AE6AE1">
              <w:trPr>
                <w:trHeight w:val="1111"/>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5203D083"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11</w:t>
                  </w:r>
                </w:p>
              </w:tc>
              <w:tc>
                <w:tcPr>
                  <w:tcW w:w="4449" w:type="dxa"/>
                  <w:tcBorders>
                    <w:top w:val="single" w:sz="8" w:space="0" w:color="auto"/>
                    <w:left w:val="nil"/>
                    <w:bottom w:val="nil"/>
                    <w:right w:val="nil"/>
                  </w:tcBorders>
                  <w:shd w:val="clear" w:color="auto" w:fill="auto"/>
                  <w:vAlign w:val="center"/>
                  <w:hideMark/>
                </w:tcPr>
                <w:p w14:paraId="77630894"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Transición Acero - Polietileno  6" x   125 </w:t>
                  </w:r>
                  <w:proofErr w:type="spellStart"/>
                  <w:r w:rsidRPr="0033443C">
                    <w:rPr>
                      <w:rFonts w:ascii="Calibri" w:hAnsi="Calibri" w:cs="Calibri"/>
                      <w:color w:val="000000"/>
                      <w:sz w:val="16"/>
                      <w:szCs w:val="16"/>
                    </w:rPr>
                    <w:t>mm.</w:t>
                  </w:r>
                  <w:proofErr w:type="spellEnd"/>
                </w:p>
              </w:tc>
              <w:tc>
                <w:tcPr>
                  <w:tcW w:w="2268" w:type="dxa"/>
                  <w:vMerge/>
                  <w:tcBorders>
                    <w:top w:val="nil"/>
                    <w:left w:val="single" w:sz="8" w:space="0" w:color="auto"/>
                    <w:bottom w:val="single" w:sz="8" w:space="0" w:color="000000"/>
                    <w:right w:val="single" w:sz="8" w:space="0" w:color="auto"/>
                  </w:tcBorders>
                  <w:vAlign w:val="center"/>
                  <w:hideMark/>
                </w:tcPr>
                <w:p w14:paraId="2D4D118C" w14:textId="77777777" w:rsidR="00AE6AE1" w:rsidRPr="0033443C" w:rsidRDefault="00AE6AE1" w:rsidP="00AE6AE1">
                  <w:pPr>
                    <w:rPr>
                      <w:rFonts w:ascii="Calibri" w:hAnsi="Calibri" w:cs="Calibri"/>
                      <w:b/>
                      <w:bCs/>
                      <w:color w:val="000000"/>
                      <w:sz w:val="16"/>
                      <w:szCs w:val="16"/>
                    </w:rPr>
                  </w:pPr>
                </w:p>
              </w:tc>
              <w:tc>
                <w:tcPr>
                  <w:tcW w:w="992" w:type="dxa"/>
                  <w:tcBorders>
                    <w:top w:val="nil"/>
                    <w:left w:val="nil"/>
                    <w:bottom w:val="single" w:sz="8" w:space="0" w:color="auto"/>
                    <w:right w:val="single" w:sz="8" w:space="0" w:color="auto"/>
                  </w:tcBorders>
                  <w:shd w:val="clear" w:color="000000" w:fill="DBE5F1"/>
                  <w:vAlign w:val="center"/>
                </w:tcPr>
                <w:p w14:paraId="00A70466"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nil"/>
                    <w:left w:val="nil"/>
                    <w:bottom w:val="single" w:sz="8" w:space="0" w:color="auto"/>
                    <w:right w:val="single" w:sz="8" w:space="0" w:color="auto"/>
                  </w:tcBorders>
                  <w:shd w:val="clear" w:color="000000" w:fill="DBE5F1"/>
                  <w:noWrap/>
                  <w:vAlign w:val="center"/>
                </w:tcPr>
                <w:p w14:paraId="22607D0C"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10</w:t>
                  </w:r>
                </w:p>
              </w:tc>
            </w:tr>
            <w:tr w:rsidR="00AE6AE1" w:rsidRPr="0033443C" w14:paraId="57CDE12C" w14:textId="77777777" w:rsidTr="00AE6AE1">
              <w:trPr>
                <w:trHeight w:val="495"/>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14086EE6"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12</w:t>
                  </w:r>
                </w:p>
              </w:tc>
              <w:tc>
                <w:tcPr>
                  <w:tcW w:w="4449" w:type="dxa"/>
                  <w:tcBorders>
                    <w:top w:val="single" w:sz="8" w:space="0" w:color="auto"/>
                    <w:left w:val="nil"/>
                    <w:bottom w:val="single" w:sz="8" w:space="0" w:color="auto"/>
                    <w:right w:val="single" w:sz="8" w:space="0" w:color="auto"/>
                  </w:tcBorders>
                  <w:shd w:val="clear" w:color="auto" w:fill="auto"/>
                  <w:vAlign w:val="center"/>
                  <w:hideMark/>
                </w:tcPr>
                <w:p w14:paraId="22933C3B"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Válvula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de 125 mm c/ manguitos, PE100, SDR11, incluye: base, alargadera–sistema telescópico, tapa y campana. </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14:paraId="057A72A3" w14:textId="77777777" w:rsidR="00AE6AE1" w:rsidRPr="0033443C" w:rsidRDefault="00AE6AE1" w:rsidP="00AE6AE1">
                  <w:pPr>
                    <w:jc w:val="center"/>
                    <w:rPr>
                      <w:rFonts w:ascii="Calibri" w:hAnsi="Calibri" w:cs="Calibri"/>
                      <w:b/>
                      <w:bCs/>
                      <w:color w:val="000000"/>
                      <w:sz w:val="16"/>
                      <w:szCs w:val="16"/>
                    </w:rPr>
                  </w:pPr>
                  <w:r w:rsidRPr="0033443C">
                    <w:rPr>
                      <w:rFonts w:ascii="Calibri" w:hAnsi="Calibri" w:cs="Calibri"/>
                      <w:b/>
                      <w:bCs/>
                      <w:color w:val="000000"/>
                      <w:sz w:val="16"/>
                      <w:szCs w:val="16"/>
                    </w:rPr>
                    <w:t xml:space="preserve">MATERIAL: </w:t>
                  </w:r>
                  <w:r w:rsidRPr="0033443C">
                    <w:rPr>
                      <w:rFonts w:ascii="Calibri" w:hAnsi="Calibri" w:cs="Calibri"/>
                      <w:color w:val="000000"/>
                      <w:sz w:val="16"/>
                      <w:szCs w:val="16"/>
                    </w:rPr>
                    <w:t>Polietileno PE100</w:t>
                  </w:r>
                  <w:r w:rsidRPr="0033443C">
                    <w:rPr>
                      <w:rFonts w:ascii="Calibri" w:hAnsi="Calibri" w:cs="Calibri"/>
                      <w:b/>
                      <w:bCs/>
                      <w:color w:val="000000"/>
                      <w:sz w:val="16"/>
                      <w:szCs w:val="16"/>
                    </w:rPr>
                    <w:t xml:space="preserve"> </w:t>
                  </w:r>
                  <w:r w:rsidRPr="0033443C">
                    <w:rPr>
                      <w:rFonts w:ascii="Calibri" w:hAnsi="Calibri" w:cs="Calibri"/>
                      <w:b/>
                      <w:bCs/>
                      <w:color w:val="000000"/>
                      <w:sz w:val="16"/>
                      <w:szCs w:val="16"/>
                    </w:rPr>
                    <w:br/>
                    <w:t xml:space="preserve">PRESIÓN DE TABAJO: </w:t>
                  </w:r>
                  <w:r w:rsidRPr="0033443C">
                    <w:rPr>
                      <w:rFonts w:ascii="Calibri" w:hAnsi="Calibri" w:cs="Calibri"/>
                      <w:color w:val="000000"/>
                      <w:sz w:val="16"/>
                      <w:szCs w:val="16"/>
                    </w:rPr>
                    <w:t>4 BAR</w:t>
                  </w:r>
                  <w:r w:rsidRPr="0033443C">
                    <w:rPr>
                      <w:rFonts w:ascii="Calibri" w:hAnsi="Calibri" w:cs="Calibri"/>
                      <w:b/>
                      <w:bCs/>
                      <w:color w:val="000000"/>
                      <w:sz w:val="16"/>
                      <w:szCs w:val="16"/>
                    </w:rPr>
                    <w:br/>
                    <w:t xml:space="preserve">ESTADO: </w:t>
                  </w:r>
                  <w:r w:rsidRPr="0033443C">
                    <w:rPr>
                      <w:rFonts w:ascii="Calibri" w:hAnsi="Calibri" w:cs="Calibri"/>
                      <w:color w:val="000000"/>
                      <w:sz w:val="16"/>
                      <w:szCs w:val="16"/>
                    </w:rPr>
                    <w:t>Nuevo</w:t>
                  </w:r>
                  <w:r w:rsidRPr="0033443C">
                    <w:rPr>
                      <w:rFonts w:ascii="Calibri" w:hAnsi="Calibri" w:cs="Calibri"/>
                      <w:b/>
                      <w:bCs/>
                      <w:color w:val="000000"/>
                      <w:sz w:val="16"/>
                      <w:szCs w:val="16"/>
                    </w:rPr>
                    <w:br/>
                    <w:t xml:space="preserve">FLUIDO DE TRABAJO: </w:t>
                  </w:r>
                  <w:r w:rsidRPr="0033443C">
                    <w:rPr>
                      <w:rFonts w:ascii="Calibri" w:hAnsi="Calibri" w:cs="Calibri"/>
                      <w:color w:val="000000"/>
                      <w:sz w:val="16"/>
                      <w:szCs w:val="16"/>
                    </w:rPr>
                    <w:t>GAS NATURAL</w:t>
                  </w:r>
                  <w:r w:rsidRPr="0033443C">
                    <w:rPr>
                      <w:rFonts w:ascii="Calibri" w:hAnsi="Calibri" w:cs="Calibri"/>
                      <w:b/>
                      <w:bCs/>
                      <w:color w:val="000000"/>
                      <w:sz w:val="16"/>
                      <w:szCs w:val="16"/>
                    </w:rPr>
                    <w:br/>
                    <w:t xml:space="preserve">COMPATIBILIDAD: </w:t>
                  </w:r>
                  <w:r w:rsidRPr="0033443C">
                    <w:rPr>
                      <w:rFonts w:ascii="Calibri" w:hAnsi="Calibri" w:cs="Calibri"/>
                      <w:color w:val="000000"/>
                      <w:sz w:val="16"/>
                      <w:szCs w:val="16"/>
                    </w:rPr>
                    <w:t>Para tubería de polietileno PE 80 SDR 11.</w:t>
                  </w:r>
                  <w:r w:rsidRPr="0033443C">
                    <w:rPr>
                      <w:rFonts w:ascii="Calibri" w:hAnsi="Calibri" w:cs="Calibri"/>
                      <w:b/>
                      <w:bCs/>
                      <w:color w:val="000000"/>
                      <w:sz w:val="16"/>
                      <w:szCs w:val="16"/>
                    </w:rPr>
                    <w:br/>
                    <w:t xml:space="preserve">NORMAS A CUMPLIR: </w:t>
                  </w:r>
                  <w:r w:rsidRPr="0033443C">
                    <w:rPr>
                      <w:rFonts w:ascii="Calibri" w:hAnsi="Calibri" w:cs="Calibri"/>
                      <w:color w:val="000000"/>
                      <w:sz w:val="16"/>
                      <w:szCs w:val="16"/>
                    </w:rPr>
                    <w:t>UNE-EN 1555 Parte 4 o NAG-133 (GE–N1–133)</w:t>
                  </w:r>
                </w:p>
              </w:tc>
              <w:tc>
                <w:tcPr>
                  <w:tcW w:w="992" w:type="dxa"/>
                  <w:tcBorders>
                    <w:top w:val="nil"/>
                    <w:left w:val="nil"/>
                    <w:bottom w:val="nil"/>
                    <w:right w:val="single" w:sz="8" w:space="0" w:color="auto"/>
                  </w:tcBorders>
                  <w:shd w:val="clear" w:color="000000" w:fill="DBE5F1"/>
                  <w:vAlign w:val="center"/>
                </w:tcPr>
                <w:p w14:paraId="458C8A77"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nil"/>
                    <w:left w:val="nil"/>
                    <w:bottom w:val="nil"/>
                    <w:right w:val="single" w:sz="8" w:space="0" w:color="auto"/>
                  </w:tcBorders>
                  <w:shd w:val="clear" w:color="000000" w:fill="DBE5F1"/>
                  <w:noWrap/>
                  <w:vAlign w:val="center"/>
                </w:tcPr>
                <w:p w14:paraId="3BA8DA5C"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200</w:t>
                  </w:r>
                </w:p>
              </w:tc>
            </w:tr>
            <w:tr w:rsidR="00AE6AE1" w:rsidRPr="0033443C" w14:paraId="1DE5A45A" w14:textId="77777777" w:rsidTr="00AE6AE1">
              <w:trPr>
                <w:trHeight w:val="495"/>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10444874"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13</w:t>
                  </w:r>
                </w:p>
              </w:tc>
              <w:tc>
                <w:tcPr>
                  <w:tcW w:w="4449" w:type="dxa"/>
                  <w:tcBorders>
                    <w:top w:val="nil"/>
                    <w:left w:val="nil"/>
                    <w:bottom w:val="single" w:sz="8" w:space="0" w:color="auto"/>
                    <w:right w:val="single" w:sz="8" w:space="0" w:color="auto"/>
                  </w:tcBorders>
                  <w:shd w:val="clear" w:color="auto" w:fill="auto"/>
                  <w:vAlign w:val="center"/>
                  <w:hideMark/>
                </w:tcPr>
                <w:p w14:paraId="269C3A19"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Válvula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de 110 mm c/ manguitos, PE100, SDR11, incluye: base, alargadera–sistema telescópico, tapa y campana. </w:t>
                  </w:r>
                </w:p>
              </w:tc>
              <w:tc>
                <w:tcPr>
                  <w:tcW w:w="2268" w:type="dxa"/>
                  <w:vMerge/>
                  <w:tcBorders>
                    <w:top w:val="nil"/>
                    <w:left w:val="single" w:sz="8" w:space="0" w:color="auto"/>
                    <w:bottom w:val="single" w:sz="8" w:space="0" w:color="000000"/>
                    <w:right w:val="single" w:sz="8" w:space="0" w:color="auto"/>
                  </w:tcBorders>
                  <w:vAlign w:val="center"/>
                  <w:hideMark/>
                </w:tcPr>
                <w:p w14:paraId="526D8E26" w14:textId="77777777" w:rsidR="00AE6AE1" w:rsidRPr="0033443C" w:rsidRDefault="00AE6AE1" w:rsidP="00AE6AE1">
                  <w:pPr>
                    <w:rPr>
                      <w:rFonts w:ascii="Calibri" w:hAnsi="Calibri" w:cs="Calibri"/>
                      <w:b/>
                      <w:bCs/>
                      <w:color w:val="000000"/>
                      <w:sz w:val="16"/>
                      <w:szCs w:val="16"/>
                    </w:rPr>
                  </w:pPr>
                </w:p>
              </w:tc>
              <w:tc>
                <w:tcPr>
                  <w:tcW w:w="992" w:type="dxa"/>
                  <w:tcBorders>
                    <w:top w:val="single" w:sz="8" w:space="0" w:color="auto"/>
                    <w:left w:val="nil"/>
                    <w:bottom w:val="nil"/>
                    <w:right w:val="single" w:sz="8" w:space="0" w:color="auto"/>
                  </w:tcBorders>
                  <w:shd w:val="clear" w:color="000000" w:fill="DBE5F1"/>
                  <w:vAlign w:val="center"/>
                </w:tcPr>
                <w:p w14:paraId="4FF32311"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single" w:sz="8" w:space="0" w:color="auto"/>
                    <w:left w:val="nil"/>
                    <w:bottom w:val="nil"/>
                    <w:right w:val="single" w:sz="8" w:space="0" w:color="auto"/>
                  </w:tcBorders>
                  <w:shd w:val="clear" w:color="000000" w:fill="DBE5F1"/>
                  <w:noWrap/>
                  <w:vAlign w:val="center"/>
                </w:tcPr>
                <w:p w14:paraId="3D952628"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200</w:t>
                  </w:r>
                </w:p>
              </w:tc>
            </w:tr>
            <w:tr w:rsidR="00AE6AE1" w:rsidRPr="0033443C" w14:paraId="5698335A" w14:textId="77777777" w:rsidTr="00AE6AE1">
              <w:trPr>
                <w:trHeight w:val="495"/>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0DDEBFAE"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14</w:t>
                  </w:r>
                </w:p>
              </w:tc>
              <w:tc>
                <w:tcPr>
                  <w:tcW w:w="4449" w:type="dxa"/>
                  <w:tcBorders>
                    <w:top w:val="nil"/>
                    <w:left w:val="nil"/>
                    <w:bottom w:val="single" w:sz="8" w:space="0" w:color="auto"/>
                    <w:right w:val="single" w:sz="8" w:space="0" w:color="auto"/>
                  </w:tcBorders>
                  <w:shd w:val="clear" w:color="auto" w:fill="auto"/>
                  <w:vAlign w:val="center"/>
                  <w:hideMark/>
                </w:tcPr>
                <w:p w14:paraId="356C256B"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Válvula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de 90 mm c/ manguitos, PE100, SDR11, incluye: base, alargadera–sistema telescópico, tapa y campana. </w:t>
                  </w:r>
                </w:p>
              </w:tc>
              <w:tc>
                <w:tcPr>
                  <w:tcW w:w="2268" w:type="dxa"/>
                  <w:vMerge/>
                  <w:tcBorders>
                    <w:top w:val="nil"/>
                    <w:left w:val="single" w:sz="8" w:space="0" w:color="auto"/>
                    <w:bottom w:val="single" w:sz="8" w:space="0" w:color="000000"/>
                    <w:right w:val="single" w:sz="8" w:space="0" w:color="auto"/>
                  </w:tcBorders>
                  <w:vAlign w:val="center"/>
                  <w:hideMark/>
                </w:tcPr>
                <w:p w14:paraId="10E43DFC" w14:textId="77777777" w:rsidR="00AE6AE1" w:rsidRPr="0033443C" w:rsidRDefault="00AE6AE1" w:rsidP="00AE6AE1">
                  <w:pPr>
                    <w:rPr>
                      <w:rFonts w:ascii="Calibri" w:hAnsi="Calibri" w:cs="Calibri"/>
                      <w:b/>
                      <w:bCs/>
                      <w:color w:val="000000"/>
                      <w:sz w:val="16"/>
                      <w:szCs w:val="16"/>
                    </w:rPr>
                  </w:pPr>
                </w:p>
              </w:tc>
              <w:tc>
                <w:tcPr>
                  <w:tcW w:w="992" w:type="dxa"/>
                  <w:tcBorders>
                    <w:top w:val="single" w:sz="8" w:space="0" w:color="auto"/>
                    <w:left w:val="nil"/>
                    <w:bottom w:val="nil"/>
                    <w:right w:val="single" w:sz="8" w:space="0" w:color="auto"/>
                  </w:tcBorders>
                  <w:shd w:val="clear" w:color="000000" w:fill="DBE5F1"/>
                  <w:vAlign w:val="center"/>
                </w:tcPr>
                <w:p w14:paraId="1F2AA44C"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single" w:sz="8" w:space="0" w:color="auto"/>
                    <w:left w:val="nil"/>
                    <w:bottom w:val="nil"/>
                    <w:right w:val="single" w:sz="8" w:space="0" w:color="auto"/>
                  </w:tcBorders>
                  <w:shd w:val="clear" w:color="000000" w:fill="DBE5F1"/>
                  <w:noWrap/>
                  <w:vAlign w:val="center"/>
                </w:tcPr>
                <w:p w14:paraId="41EDB07B"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200</w:t>
                  </w:r>
                </w:p>
              </w:tc>
            </w:tr>
            <w:tr w:rsidR="00AE6AE1" w:rsidRPr="0033443C" w14:paraId="47A9626A" w14:textId="77777777" w:rsidTr="00AE6AE1">
              <w:trPr>
                <w:trHeight w:val="495"/>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27F6E747"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15</w:t>
                  </w:r>
                </w:p>
              </w:tc>
              <w:tc>
                <w:tcPr>
                  <w:tcW w:w="4449" w:type="dxa"/>
                  <w:tcBorders>
                    <w:top w:val="nil"/>
                    <w:left w:val="nil"/>
                    <w:bottom w:val="single" w:sz="8" w:space="0" w:color="auto"/>
                    <w:right w:val="single" w:sz="8" w:space="0" w:color="auto"/>
                  </w:tcBorders>
                  <w:shd w:val="clear" w:color="auto" w:fill="auto"/>
                  <w:vAlign w:val="center"/>
                  <w:hideMark/>
                </w:tcPr>
                <w:p w14:paraId="461351A1"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Válvula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de 63 mm c/ manguitos, PE100, SDR11, incluye: base, alargadera–sistema telescópico, tapa y campana. </w:t>
                  </w:r>
                </w:p>
              </w:tc>
              <w:tc>
                <w:tcPr>
                  <w:tcW w:w="2268" w:type="dxa"/>
                  <w:vMerge/>
                  <w:tcBorders>
                    <w:top w:val="nil"/>
                    <w:left w:val="single" w:sz="8" w:space="0" w:color="auto"/>
                    <w:bottom w:val="single" w:sz="8" w:space="0" w:color="000000"/>
                    <w:right w:val="single" w:sz="8" w:space="0" w:color="auto"/>
                  </w:tcBorders>
                  <w:vAlign w:val="center"/>
                  <w:hideMark/>
                </w:tcPr>
                <w:p w14:paraId="6E2F6839" w14:textId="77777777" w:rsidR="00AE6AE1" w:rsidRPr="0033443C" w:rsidRDefault="00AE6AE1" w:rsidP="00AE6AE1">
                  <w:pPr>
                    <w:rPr>
                      <w:rFonts w:ascii="Calibri" w:hAnsi="Calibri" w:cs="Calibri"/>
                      <w:b/>
                      <w:bCs/>
                      <w:color w:val="000000"/>
                      <w:sz w:val="16"/>
                      <w:szCs w:val="16"/>
                    </w:rPr>
                  </w:pPr>
                </w:p>
              </w:tc>
              <w:tc>
                <w:tcPr>
                  <w:tcW w:w="992" w:type="dxa"/>
                  <w:tcBorders>
                    <w:top w:val="single" w:sz="8" w:space="0" w:color="auto"/>
                    <w:left w:val="nil"/>
                    <w:bottom w:val="nil"/>
                    <w:right w:val="single" w:sz="8" w:space="0" w:color="auto"/>
                  </w:tcBorders>
                  <w:shd w:val="clear" w:color="000000" w:fill="DBE5F1"/>
                  <w:vAlign w:val="center"/>
                </w:tcPr>
                <w:p w14:paraId="2BBE51A3"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single" w:sz="8" w:space="0" w:color="auto"/>
                    <w:left w:val="nil"/>
                    <w:bottom w:val="nil"/>
                    <w:right w:val="single" w:sz="8" w:space="0" w:color="auto"/>
                  </w:tcBorders>
                  <w:shd w:val="clear" w:color="000000" w:fill="DBE5F1"/>
                  <w:noWrap/>
                  <w:vAlign w:val="center"/>
                </w:tcPr>
                <w:p w14:paraId="3F4EA8AA"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200</w:t>
                  </w:r>
                </w:p>
              </w:tc>
            </w:tr>
            <w:tr w:rsidR="00AE6AE1" w:rsidRPr="0033443C" w14:paraId="08A6983F" w14:textId="77777777" w:rsidTr="00AE6AE1">
              <w:trPr>
                <w:trHeight w:val="495"/>
                <w:jc w:val="center"/>
              </w:trPr>
              <w:tc>
                <w:tcPr>
                  <w:tcW w:w="677" w:type="dxa"/>
                  <w:tcBorders>
                    <w:top w:val="single" w:sz="8" w:space="0" w:color="auto"/>
                    <w:left w:val="single" w:sz="8" w:space="0" w:color="auto"/>
                    <w:bottom w:val="nil"/>
                    <w:right w:val="single" w:sz="8" w:space="0" w:color="auto"/>
                  </w:tcBorders>
                  <w:shd w:val="clear" w:color="000000" w:fill="1F497D"/>
                  <w:vAlign w:val="center"/>
                  <w:hideMark/>
                </w:tcPr>
                <w:p w14:paraId="4831627C" w14:textId="77777777" w:rsidR="00AE6AE1" w:rsidRPr="0033443C" w:rsidRDefault="00AE6AE1" w:rsidP="00AE6AE1">
                  <w:pPr>
                    <w:jc w:val="center"/>
                    <w:rPr>
                      <w:rFonts w:ascii="Calibri" w:hAnsi="Calibri" w:cs="Calibri"/>
                      <w:b/>
                      <w:bCs/>
                      <w:color w:val="FFFFFF"/>
                      <w:sz w:val="16"/>
                      <w:szCs w:val="16"/>
                    </w:rPr>
                  </w:pPr>
                  <w:r>
                    <w:rPr>
                      <w:rFonts w:ascii="Calibri" w:hAnsi="Calibri" w:cs="Calibri"/>
                      <w:b/>
                      <w:bCs/>
                      <w:color w:val="FFFFFF"/>
                      <w:sz w:val="16"/>
                      <w:szCs w:val="16"/>
                    </w:rPr>
                    <w:t>16</w:t>
                  </w:r>
                </w:p>
              </w:tc>
              <w:tc>
                <w:tcPr>
                  <w:tcW w:w="4449" w:type="dxa"/>
                  <w:tcBorders>
                    <w:top w:val="nil"/>
                    <w:left w:val="nil"/>
                    <w:bottom w:val="single" w:sz="8" w:space="0" w:color="auto"/>
                    <w:right w:val="single" w:sz="8" w:space="0" w:color="auto"/>
                  </w:tcBorders>
                  <w:shd w:val="clear" w:color="auto" w:fill="auto"/>
                  <w:vAlign w:val="center"/>
                  <w:hideMark/>
                </w:tcPr>
                <w:p w14:paraId="299C110E" w14:textId="77777777" w:rsidR="00AE6AE1" w:rsidRPr="0033443C" w:rsidRDefault="00AE6AE1" w:rsidP="00AE6AE1">
                  <w:pPr>
                    <w:rPr>
                      <w:rFonts w:ascii="Calibri" w:hAnsi="Calibri" w:cs="Calibri"/>
                      <w:color w:val="000000"/>
                      <w:sz w:val="16"/>
                      <w:szCs w:val="16"/>
                    </w:rPr>
                  </w:pPr>
                  <w:r w:rsidRPr="0033443C">
                    <w:rPr>
                      <w:rFonts w:ascii="Calibri" w:hAnsi="Calibri" w:cs="Calibri"/>
                      <w:color w:val="000000"/>
                      <w:sz w:val="16"/>
                      <w:szCs w:val="16"/>
                    </w:rPr>
                    <w:t xml:space="preserve">Válvula </w:t>
                  </w:r>
                  <w:proofErr w:type="spellStart"/>
                  <w:r w:rsidRPr="0033443C">
                    <w:rPr>
                      <w:rFonts w:ascii="Calibri" w:hAnsi="Calibri" w:cs="Calibri"/>
                      <w:color w:val="000000"/>
                      <w:sz w:val="16"/>
                      <w:szCs w:val="16"/>
                    </w:rPr>
                    <w:t>Electrosoldable</w:t>
                  </w:r>
                  <w:proofErr w:type="spellEnd"/>
                  <w:r w:rsidRPr="0033443C">
                    <w:rPr>
                      <w:rFonts w:ascii="Calibri" w:hAnsi="Calibri" w:cs="Calibri"/>
                      <w:color w:val="000000"/>
                      <w:sz w:val="16"/>
                      <w:szCs w:val="16"/>
                    </w:rPr>
                    <w:t xml:space="preserve">  de 40 mm c/ manguitos, PE100, SDR11, incluye: base, alargadera–sistema telescópico, tapa y campana. </w:t>
                  </w:r>
                </w:p>
              </w:tc>
              <w:tc>
                <w:tcPr>
                  <w:tcW w:w="2268" w:type="dxa"/>
                  <w:vMerge/>
                  <w:tcBorders>
                    <w:top w:val="nil"/>
                    <w:left w:val="single" w:sz="8" w:space="0" w:color="auto"/>
                    <w:bottom w:val="single" w:sz="8" w:space="0" w:color="000000"/>
                    <w:right w:val="single" w:sz="8" w:space="0" w:color="auto"/>
                  </w:tcBorders>
                  <w:vAlign w:val="center"/>
                  <w:hideMark/>
                </w:tcPr>
                <w:p w14:paraId="6347100A" w14:textId="77777777" w:rsidR="00AE6AE1" w:rsidRPr="0033443C" w:rsidRDefault="00AE6AE1" w:rsidP="00AE6AE1">
                  <w:pPr>
                    <w:rPr>
                      <w:rFonts w:ascii="Calibri" w:hAnsi="Calibri" w:cs="Calibri"/>
                      <w:b/>
                      <w:bCs/>
                      <w:color w:val="000000"/>
                      <w:sz w:val="16"/>
                      <w:szCs w:val="16"/>
                    </w:rPr>
                  </w:pPr>
                </w:p>
              </w:tc>
              <w:tc>
                <w:tcPr>
                  <w:tcW w:w="992" w:type="dxa"/>
                  <w:tcBorders>
                    <w:top w:val="single" w:sz="8" w:space="0" w:color="auto"/>
                    <w:left w:val="nil"/>
                    <w:bottom w:val="single" w:sz="8" w:space="0" w:color="auto"/>
                    <w:right w:val="single" w:sz="8" w:space="0" w:color="auto"/>
                  </w:tcBorders>
                  <w:shd w:val="clear" w:color="000000" w:fill="DBE5F1"/>
                  <w:vAlign w:val="center"/>
                </w:tcPr>
                <w:p w14:paraId="383F3430" w14:textId="77777777" w:rsidR="00AE6AE1" w:rsidRDefault="00AE6AE1" w:rsidP="00AE6AE1">
                  <w:pPr>
                    <w:jc w:val="center"/>
                  </w:pPr>
                  <w:r w:rsidRPr="0001752F">
                    <w:rPr>
                      <w:rFonts w:ascii="Calibri" w:hAnsi="Calibri" w:cs="Calibri"/>
                      <w:color w:val="000000"/>
                      <w:sz w:val="16"/>
                      <w:szCs w:val="16"/>
                    </w:rPr>
                    <w:t>PIEZA</w:t>
                  </w:r>
                </w:p>
              </w:tc>
              <w:tc>
                <w:tcPr>
                  <w:tcW w:w="960" w:type="dxa"/>
                  <w:tcBorders>
                    <w:top w:val="single" w:sz="8" w:space="0" w:color="auto"/>
                    <w:left w:val="nil"/>
                    <w:bottom w:val="single" w:sz="8" w:space="0" w:color="auto"/>
                    <w:right w:val="single" w:sz="8" w:space="0" w:color="auto"/>
                  </w:tcBorders>
                  <w:shd w:val="clear" w:color="000000" w:fill="DBE5F1"/>
                  <w:noWrap/>
                  <w:vAlign w:val="center"/>
                </w:tcPr>
                <w:p w14:paraId="6BC1E622" w14:textId="77777777" w:rsidR="00AE6AE1" w:rsidRPr="00C46E86" w:rsidRDefault="00AE6AE1" w:rsidP="00AE6AE1">
                  <w:pPr>
                    <w:jc w:val="center"/>
                    <w:rPr>
                      <w:rFonts w:ascii="Calibri" w:hAnsi="Calibri" w:cs="Calibri"/>
                      <w:color w:val="000000"/>
                      <w:sz w:val="16"/>
                      <w:szCs w:val="16"/>
                    </w:rPr>
                  </w:pPr>
                  <w:r w:rsidRPr="00C46E86">
                    <w:rPr>
                      <w:rFonts w:ascii="Calibri" w:hAnsi="Calibri" w:cs="Calibri"/>
                      <w:color w:val="000000"/>
                      <w:sz w:val="16"/>
                      <w:szCs w:val="16"/>
                    </w:rPr>
                    <w:t>400</w:t>
                  </w:r>
                </w:p>
              </w:tc>
            </w:tr>
            <w:tr w:rsidR="00AE6AE1" w:rsidRPr="0033443C" w14:paraId="342A7AF7" w14:textId="77777777" w:rsidTr="00AE6AE1">
              <w:trPr>
                <w:trHeight w:val="300"/>
                <w:jc w:val="center"/>
              </w:trPr>
              <w:tc>
                <w:tcPr>
                  <w:tcW w:w="7394" w:type="dxa"/>
                  <w:gridSpan w:val="3"/>
                  <w:tcBorders>
                    <w:top w:val="single" w:sz="8" w:space="0" w:color="auto"/>
                    <w:left w:val="single" w:sz="8" w:space="0" w:color="auto"/>
                    <w:bottom w:val="nil"/>
                    <w:right w:val="single" w:sz="8" w:space="0" w:color="000000"/>
                  </w:tcBorders>
                  <w:shd w:val="clear" w:color="000000" w:fill="1F497D"/>
                  <w:vAlign w:val="center"/>
                  <w:hideMark/>
                </w:tcPr>
                <w:p w14:paraId="7A2B5FF5" w14:textId="77777777" w:rsidR="00AE6AE1" w:rsidRPr="0033443C" w:rsidRDefault="00AE6AE1" w:rsidP="00AE6AE1">
                  <w:pPr>
                    <w:jc w:val="center"/>
                    <w:rPr>
                      <w:rFonts w:ascii="Calibri" w:hAnsi="Calibri" w:cs="Calibri"/>
                      <w:b/>
                      <w:bCs/>
                      <w:color w:val="FFFFFF"/>
                      <w:sz w:val="16"/>
                      <w:szCs w:val="16"/>
                    </w:rPr>
                  </w:pPr>
                  <w:r w:rsidRPr="0033443C">
                    <w:rPr>
                      <w:rFonts w:ascii="Calibri" w:hAnsi="Calibri" w:cs="Calibri"/>
                      <w:b/>
                      <w:bCs/>
                      <w:color w:val="FFFFFF"/>
                      <w:sz w:val="16"/>
                      <w:szCs w:val="16"/>
                    </w:rPr>
                    <w:t>TOTALES</w:t>
                  </w:r>
                </w:p>
              </w:tc>
              <w:tc>
                <w:tcPr>
                  <w:tcW w:w="992" w:type="dxa"/>
                  <w:tcBorders>
                    <w:top w:val="nil"/>
                    <w:left w:val="nil"/>
                    <w:bottom w:val="single" w:sz="8" w:space="0" w:color="auto"/>
                    <w:right w:val="single" w:sz="8" w:space="0" w:color="auto"/>
                  </w:tcBorders>
                  <w:shd w:val="clear" w:color="000000" w:fill="DBE5F1"/>
                  <w:vAlign w:val="center"/>
                  <w:hideMark/>
                </w:tcPr>
                <w:p w14:paraId="6D0D273F" w14:textId="77777777" w:rsidR="00AE6AE1" w:rsidRPr="00C46E86" w:rsidRDefault="00AE6AE1" w:rsidP="00AE6AE1">
                  <w:pPr>
                    <w:jc w:val="center"/>
                    <w:rPr>
                      <w:rFonts w:ascii="Calibri" w:hAnsi="Calibri" w:cs="Calibri"/>
                      <w:b/>
                      <w:color w:val="000000"/>
                      <w:sz w:val="16"/>
                      <w:szCs w:val="16"/>
                    </w:rPr>
                  </w:pPr>
                  <w:r w:rsidRPr="00C46E86">
                    <w:rPr>
                      <w:rFonts w:ascii="Calibri" w:hAnsi="Calibri" w:cs="Calibri"/>
                      <w:b/>
                      <w:color w:val="000000"/>
                      <w:sz w:val="16"/>
                      <w:szCs w:val="16"/>
                    </w:rPr>
                    <w:t>PIEZA</w:t>
                  </w:r>
                </w:p>
              </w:tc>
              <w:tc>
                <w:tcPr>
                  <w:tcW w:w="960" w:type="dxa"/>
                  <w:tcBorders>
                    <w:top w:val="nil"/>
                    <w:left w:val="nil"/>
                    <w:bottom w:val="single" w:sz="8" w:space="0" w:color="auto"/>
                    <w:right w:val="single" w:sz="8" w:space="0" w:color="auto"/>
                  </w:tcBorders>
                  <w:shd w:val="clear" w:color="000000" w:fill="DBE5F1"/>
                  <w:noWrap/>
                  <w:vAlign w:val="center"/>
                  <w:hideMark/>
                </w:tcPr>
                <w:p w14:paraId="2CA795CC" w14:textId="77777777" w:rsidR="00AE6AE1" w:rsidRPr="00C46E86" w:rsidRDefault="00AE6AE1" w:rsidP="00AE6AE1">
                  <w:pPr>
                    <w:jc w:val="center"/>
                    <w:rPr>
                      <w:rFonts w:ascii="Calibri" w:hAnsi="Calibri" w:cs="Calibri"/>
                      <w:b/>
                      <w:color w:val="000000"/>
                      <w:sz w:val="16"/>
                      <w:szCs w:val="16"/>
                    </w:rPr>
                  </w:pPr>
                  <w:r w:rsidRPr="00C46E86">
                    <w:rPr>
                      <w:rFonts w:ascii="Calibri" w:hAnsi="Calibri" w:cs="Calibri"/>
                      <w:b/>
                      <w:color w:val="000000"/>
                      <w:sz w:val="16"/>
                      <w:szCs w:val="16"/>
                    </w:rPr>
                    <w:t>4.470</w:t>
                  </w:r>
                </w:p>
              </w:tc>
            </w:tr>
          </w:tbl>
          <w:p w14:paraId="3B9658E9" w14:textId="77777777" w:rsidR="00AE6AE1" w:rsidRDefault="00AE6AE1" w:rsidP="00AE6AE1">
            <w:pPr>
              <w:jc w:val="both"/>
              <w:rPr>
                <w:rFonts w:ascii="Verdana" w:hAnsi="Verdana" w:cs="Verdana"/>
                <w:bCs/>
                <w:color w:val="000000"/>
                <w:sz w:val="18"/>
                <w:szCs w:val="18"/>
              </w:rPr>
            </w:pPr>
          </w:p>
          <w:p w14:paraId="362F0BDE" w14:textId="77777777" w:rsidR="002C1E7C" w:rsidRDefault="002C1E7C" w:rsidP="00AE6AE1">
            <w:pPr>
              <w:jc w:val="both"/>
              <w:rPr>
                <w:rFonts w:ascii="Verdana" w:hAnsi="Verdana" w:cs="Verdana"/>
                <w:bCs/>
                <w:color w:val="000000"/>
                <w:sz w:val="18"/>
                <w:szCs w:val="18"/>
              </w:rPr>
            </w:pPr>
          </w:p>
          <w:p w14:paraId="45E7220F" w14:textId="77777777" w:rsidR="002C1E7C" w:rsidRDefault="002C1E7C" w:rsidP="00AE6AE1">
            <w:pPr>
              <w:jc w:val="both"/>
              <w:rPr>
                <w:rFonts w:ascii="Verdana" w:hAnsi="Verdana" w:cs="Verdana"/>
                <w:bCs/>
                <w:color w:val="000000"/>
                <w:sz w:val="18"/>
                <w:szCs w:val="18"/>
              </w:rPr>
            </w:pPr>
          </w:p>
          <w:p w14:paraId="4F126E31" w14:textId="77777777" w:rsidR="002C1E7C" w:rsidRDefault="002C1E7C" w:rsidP="00AE6AE1">
            <w:pPr>
              <w:jc w:val="both"/>
              <w:rPr>
                <w:rFonts w:ascii="Verdana" w:hAnsi="Verdana" w:cs="Verdana"/>
                <w:bCs/>
                <w:color w:val="000000"/>
                <w:sz w:val="18"/>
                <w:szCs w:val="18"/>
              </w:rPr>
            </w:pPr>
          </w:p>
          <w:p w14:paraId="088E2C6D" w14:textId="77777777" w:rsidR="00AE6AE1" w:rsidRPr="00E652EE" w:rsidRDefault="00AE6AE1" w:rsidP="00AE6AE1">
            <w:pPr>
              <w:jc w:val="both"/>
              <w:rPr>
                <w:rFonts w:ascii="Verdana" w:hAnsi="Verdana" w:cs="Verdana"/>
                <w:bCs/>
                <w:color w:val="000000"/>
                <w:sz w:val="18"/>
                <w:szCs w:val="18"/>
              </w:rPr>
            </w:pPr>
            <w:r w:rsidRPr="00E652EE">
              <w:rPr>
                <w:rFonts w:ascii="Verdana" w:hAnsi="Verdana" w:cs="Verdana"/>
                <w:bCs/>
                <w:color w:val="000000"/>
                <w:sz w:val="18"/>
                <w:szCs w:val="18"/>
              </w:rPr>
              <w:lastRenderedPageBreak/>
              <w:t>Cada uno de los accesorios deberá contar con el código del proceso correspondiente a la gestión (ej. XXX – XXXX -XXX/</w:t>
            </w:r>
            <w:r>
              <w:rPr>
                <w:rFonts w:ascii="Verdana" w:hAnsi="Verdana" w:cs="Verdana"/>
                <w:bCs/>
                <w:color w:val="000000"/>
                <w:sz w:val="18"/>
                <w:szCs w:val="18"/>
              </w:rPr>
              <w:t>16</w:t>
            </w:r>
            <w:r w:rsidRPr="00E652EE">
              <w:rPr>
                <w:rFonts w:ascii="Verdana" w:hAnsi="Verdana" w:cs="Verdana"/>
                <w:bCs/>
                <w:color w:val="000000"/>
                <w:sz w:val="18"/>
                <w:szCs w:val="18"/>
              </w:rPr>
              <w:t xml:space="preserve">) impreso/grabado en un lugar visible. </w:t>
            </w:r>
          </w:p>
          <w:p w14:paraId="514B170E" w14:textId="77777777" w:rsidR="00AE6AE1" w:rsidRDefault="00AE6AE1" w:rsidP="00AE6AE1">
            <w:pPr>
              <w:autoSpaceDE w:val="0"/>
              <w:autoSpaceDN w:val="0"/>
              <w:adjustRightInd w:val="0"/>
              <w:jc w:val="both"/>
              <w:rPr>
                <w:rFonts w:ascii="Verdana" w:hAnsi="Verdana" w:cs="Calibri"/>
                <w:b/>
                <w:sz w:val="16"/>
                <w:szCs w:val="18"/>
              </w:rPr>
            </w:pPr>
          </w:p>
          <w:p w14:paraId="48C05C89" w14:textId="77777777" w:rsidR="00AE6AE1" w:rsidRPr="00D1764B" w:rsidRDefault="00AE6AE1" w:rsidP="00AE6AE1">
            <w:pPr>
              <w:autoSpaceDE w:val="0"/>
              <w:autoSpaceDN w:val="0"/>
              <w:adjustRightInd w:val="0"/>
              <w:jc w:val="both"/>
              <w:rPr>
                <w:rFonts w:ascii="Verdana" w:hAnsi="Verdana" w:cs="Calibri"/>
                <w:sz w:val="18"/>
                <w:szCs w:val="18"/>
              </w:rPr>
            </w:pPr>
            <w:r w:rsidRPr="00D1764B">
              <w:rPr>
                <w:rFonts w:ascii="Verdana" w:hAnsi="Verdana" w:cs="Calibri"/>
                <w:sz w:val="18"/>
                <w:szCs w:val="18"/>
              </w:rPr>
              <w:t>El proveedor deberá incluir en cada ítem una ficha técnica respectiva (documento adicional), la misma que contemplará características físicas, químicas, mecánicas e instrucciones específicas de uso, según el ítem de producción.</w:t>
            </w:r>
          </w:p>
          <w:p w14:paraId="16AAD58E" w14:textId="77777777" w:rsidR="00AE6AE1" w:rsidRPr="00D1764B" w:rsidRDefault="00AE6AE1" w:rsidP="00AE6AE1">
            <w:pPr>
              <w:autoSpaceDE w:val="0"/>
              <w:autoSpaceDN w:val="0"/>
              <w:adjustRightInd w:val="0"/>
              <w:jc w:val="both"/>
              <w:rPr>
                <w:rFonts w:ascii="Verdana" w:hAnsi="Verdana" w:cs="Calibri"/>
                <w:b/>
                <w:sz w:val="18"/>
                <w:szCs w:val="18"/>
              </w:rPr>
            </w:pPr>
          </w:p>
          <w:p w14:paraId="32CF5DA3" w14:textId="77777777" w:rsidR="00AE6AE1" w:rsidRPr="00D1764B" w:rsidRDefault="00AE6AE1" w:rsidP="00AE6AE1">
            <w:pPr>
              <w:autoSpaceDE w:val="0"/>
              <w:autoSpaceDN w:val="0"/>
              <w:adjustRightInd w:val="0"/>
              <w:jc w:val="both"/>
              <w:rPr>
                <w:rFonts w:ascii="Verdana" w:hAnsi="Verdana" w:cs="Calibri"/>
                <w:sz w:val="18"/>
                <w:szCs w:val="18"/>
              </w:rPr>
            </w:pPr>
            <w:r w:rsidRPr="00D1764B">
              <w:rPr>
                <w:rFonts w:ascii="Verdana" w:hAnsi="Verdana" w:cs="Calibri"/>
                <w:sz w:val="18"/>
                <w:szCs w:val="18"/>
              </w:rPr>
              <w:t xml:space="preserve">El proponente deberá ofertar una sola marca para todos los bienes solicitados “accesorios de polietileno”, (ítems 1 al </w:t>
            </w:r>
            <w:r>
              <w:rPr>
                <w:rFonts w:ascii="Verdana" w:hAnsi="Verdana" w:cs="Calibri"/>
                <w:sz w:val="18"/>
                <w:szCs w:val="18"/>
              </w:rPr>
              <w:t>11</w:t>
            </w:r>
            <w:r w:rsidRPr="00D1764B">
              <w:rPr>
                <w:rFonts w:ascii="Verdana" w:hAnsi="Verdana" w:cs="Calibri"/>
                <w:sz w:val="18"/>
                <w:szCs w:val="18"/>
              </w:rPr>
              <w:t>) y para el caso de las Válvulas (ítems 1</w:t>
            </w:r>
            <w:r>
              <w:rPr>
                <w:rFonts w:ascii="Verdana" w:hAnsi="Verdana" w:cs="Calibri"/>
                <w:sz w:val="18"/>
                <w:szCs w:val="18"/>
              </w:rPr>
              <w:t>2</w:t>
            </w:r>
            <w:r w:rsidRPr="00D1764B">
              <w:rPr>
                <w:rFonts w:ascii="Verdana" w:hAnsi="Verdana" w:cs="Calibri"/>
                <w:sz w:val="18"/>
                <w:szCs w:val="18"/>
              </w:rPr>
              <w:t xml:space="preserve"> al </w:t>
            </w:r>
            <w:r>
              <w:rPr>
                <w:rFonts w:ascii="Verdana" w:hAnsi="Verdana" w:cs="Calibri"/>
                <w:sz w:val="18"/>
                <w:szCs w:val="18"/>
              </w:rPr>
              <w:t>16</w:t>
            </w:r>
            <w:r w:rsidRPr="00D1764B">
              <w:rPr>
                <w:rFonts w:ascii="Verdana" w:hAnsi="Verdana" w:cs="Calibri"/>
                <w:sz w:val="18"/>
                <w:szCs w:val="18"/>
              </w:rPr>
              <w:t>), el cuerpo puede ser la misma marca u otra marca de fabricación para accesorios de polietileno.</w:t>
            </w:r>
          </w:p>
          <w:p w14:paraId="584800C4" w14:textId="77777777" w:rsidR="00AE6AE1" w:rsidRPr="00D1764B" w:rsidRDefault="00AE6AE1" w:rsidP="00AE6AE1">
            <w:pPr>
              <w:autoSpaceDE w:val="0"/>
              <w:autoSpaceDN w:val="0"/>
              <w:adjustRightInd w:val="0"/>
              <w:jc w:val="both"/>
              <w:rPr>
                <w:rFonts w:ascii="Verdana" w:hAnsi="Verdana" w:cs="Calibri"/>
                <w:b/>
                <w:sz w:val="18"/>
                <w:szCs w:val="18"/>
              </w:rPr>
            </w:pPr>
          </w:p>
          <w:p w14:paraId="5D525524" w14:textId="77777777" w:rsidR="00AE6AE1" w:rsidRPr="00D1764B" w:rsidRDefault="00AE6AE1" w:rsidP="00AE6AE1">
            <w:pPr>
              <w:autoSpaceDE w:val="0"/>
              <w:autoSpaceDN w:val="0"/>
              <w:adjustRightInd w:val="0"/>
              <w:jc w:val="both"/>
              <w:rPr>
                <w:rFonts w:ascii="Verdana" w:hAnsi="Verdana" w:cs="Calibri"/>
                <w:sz w:val="18"/>
                <w:szCs w:val="18"/>
              </w:rPr>
            </w:pPr>
            <w:r w:rsidRPr="00D1764B">
              <w:rPr>
                <w:rFonts w:ascii="Verdana" w:hAnsi="Verdana" w:cs="Calibri"/>
                <w:sz w:val="18"/>
                <w:szCs w:val="18"/>
              </w:rPr>
              <w:t>A parte del código de barras para la fusión mediante la aplicación del lector óptico, cada accesorio deberá tener impreso otro código de barras para facilitar la trazabilidad del producto:</w:t>
            </w:r>
          </w:p>
          <w:p w14:paraId="3A991C2C" w14:textId="77777777" w:rsidR="00AE6AE1" w:rsidRPr="00D1764B" w:rsidRDefault="00AE6AE1" w:rsidP="00AE6AE1">
            <w:pPr>
              <w:autoSpaceDE w:val="0"/>
              <w:autoSpaceDN w:val="0"/>
              <w:adjustRightInd w:val="0"/>
              <w:jc w:val="both"/>
              <w:rPr>
                <w:rFonts w:ascii="Verdana" w:hAnsi="Verdana" w:cs="Calibri"/>
                <w:sz w:val="18"/>
                <w:szCs w:val="18"/>
              </w:rPr>
            </w:pPr>
          </w:p>
          <w:p w14:paraId="1EDA9283" w14:textId="77777777" w:rsidR="00AE6AE1" w:rsidRPr="00D1764B" w:rsidRDefault="00AE6AE1" w:rsidP="00520BEB">
            <w:pPr>
              <w:numPr>
                <w:ilvl w:val="0"/>
                <w:numId w:val="31"/>
              </w:numPr>
              <w:autoSpaceDE w:val="0"/>
              <w:autoSpaceDN w:val="0"/>
              <w:adjustRightInd w:val="0"/>
              <w:jc w:val="both"/>
              <w:rPr>
                <w:rFonts w:ascii="Verdana" w:hAnsi="Verdana" w:cs="Calibri"/>
                <w:sz w:val="18"/>
                <w:szCs w:val="18"/>
              </w:rPr>
            </w:pPr>
            <w:r w:rsidRPr="00D1764B">
              <w:rPr>
                <w:rFonts w:ascii="Verdana" w:hAnsi="Verdana" w:cs="Calibri"/>
                <w:sz w:val="18"/>
                <w:szCs w:val="18"/>
              </w:rPr>
              <w:t>El periodo de fabricación, año y mes en cifras o código.</w:t>
            </w:r>
          </w:p>
          <w:p w14:paraId="42336CDA" w14:textId="77777777" w:rsidR="00AE6AE1" w:rsidRPr="00D1764B" w:rsidRDefault="00AE6AE1" w:rsidP="00520BEB">
            <w:pPr>
              <w:numPr>
                <w:ilvl w:val="0"/>
                <w:numId w:val="31"/>
              </w:numPr>
              <w:autoSpaceDE w:val="0"/>
              <w:autoSpaceDN w:val="0"/>
              <w:adjustRightInd w:val="0"/>
              <w:jc w:val="both"/>
              <w:rPr>
                <w:rFonts w:ascii="Verdana" w:hAnsi="Verdana" w:cs="Calibri"/>
                <w:sz w:val="18"/>
                <w:szCs w:val="18"/>
              </w:rPr>
            </w:pPr>
            <w:r w:rsidRPr="00D1764B">
              <w:rPr>
                <w:rFonts w:ascii="Verdana" w:hAnsi="Verdana" w:cs="Calibri"/>
                <w:sz w:val="18"/>
                <w:szCs w:val="18"/>
              </w:rPr>
              <w:t>Nombre o código del lugar de fabricación, si el fabricante produce en distintos lugares.</w:t>
            </w:r>
          </w:p>
          <w:p w14:paraId="49E3C90D" w14:textId="77777777" w:rsidR="00AE6AE1" w:rsidRPr="005228DF" w:rsidRDefault="00AE6AE1" w:rsidP="00AE6AE1">
            <w:pPr>
              <w:autoSpaceDE w:val="0"/>
              <w:autoSpaceDN w:val="0"/>
              <w:adjustRightInd w:val="0"/>
              <w:jc w:val="both"/>
              <w:rPr>
                <w:rFonts w:ascii="Verdana" w:hAnsi="Verdana" w:cs="Calibri"/>
                <w:sz w:val="18"/>
                <w:szCs w:val="18"/>
              </w:rPr>
            </w:pPr>
          </w:p>
          <w:p w14:paraId="42A4DA1B" w14:textId="18F178A4" w:rsidR="00AE6AE1" w:rsidRPr="005228DF" w:rsidRDefault="00AE6AE1" w:rsidP="00AE6AE1">
            <w:pPr>
              <w:autoSpaceDE w:val="0"/>
              <w:autoSpaceDN w:val="0"/>
              <w:adjustRightInd w:val="0"/>
              <w:jc w:val="center"/>
              <w:rPr>
                <w:rFonts w:ascii="Verdana" w:hAnsi="Verdana" w:cs="Calibri"/>
                <w:sz w:val="18"/>
                <w:szCs w:val="18"/>
              </w:rPr>
            </w:pPr>
            <w:r>
              <w:rPr>
                <w:rFonts w:ascii="Verdana" w:hAnsi="Verdana" w:cs="Calibri"/>
                <w:noProof/>
                <w:sz w:val="18"/>
                <w:szCs w:val="18"/>
                <w:lang w:val="es-BO" w:eastAsia="es-BO"/>
              </w:rPr>
              <w:drawing>
                <wp:inline distT="0" distB="0" distL="0" distR="0" wp14:anchorId="50543147" wp14:editId="1D2E6BFD">
                  <wp:extent cx="3133725" cy="1123950"/>
                  <wp:effectExtent l="0" t="0" r="9525" b="0"/>
                  <wp:docPr id="6" name="Imagen 6" descr="DSC0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613"/>
                          <pic:cNvPicPr>
                            <a:picLocks noChangeAspect="1" noChangeArrowheads="1"/>
                          </pic:cNvPicPr>
                        </pic:nvPicPr>
                        <pic:blipFill>
                          <a:blip r:embed="rId16" cstate="print">
                            <a:extLst>
                              <a:ext uri="{28A0092B-C50C-407E-A947-70E740481C1C}">
                                <a14:useLocalDpi xmlns:a14="http://schemas.microsoft.com/office/drawing/2010/main" val="0"/>
                              </a:ext>
                            </a:extLst>
                          </a:blip>
                          <a:srcRect t="31224" b="20705"/>
                          <a:stretch>
                            <a:fillRect/>
                          </a:stretch>
                        </pic:blipFill>
                        <pic:spPr bwMode="auto">
                          <a:xfrm>
                            <a:off x="0" y="0"/>
                            <a:ext cx="3133725" cy="1123950"/>
                          </a:xfrm>
                          <a:prstGeom prst="rect">
                            <a:avLst/>
                          </a:prstGeom>
                          <a:noFill/>
                          <a:ln>
                            <a:noFill/>
                          </a:ln>
                        </pic:spPr>
                      </pic:pic>
                    </a:graphicData>
                  </a:graphic>
                </wp:inline>
              </w:drawing>
            </w:r>
          </w:p>
          <w:p w14:paraId="4950043E" w14:textId="77777777" w:rsidR="00AE6AE1" w:rsidRDefault="00AE6AE1" w:rsidP="00AE6AE1">
            <w:pPr>
              <w:autoSpaceDE w:val="0"/>
              <w:autoSpaceDN w:val="0"/>
              <w:adjustRightInd w:val="0"/>
              <w:jc w:val="both"/>
              <w:rPr>
                <w:rFonts w:ascii="Verdana" w:hAnsi="Verdana" w:cs="Calibri"/>
                <w:sz w:val="18"/>
                <w:szCs w:val="18"/>
              </w:rPr>
            </w:pPr>
          </w:p>
          <w:p w14:paraId="1DBF8E79" w14:textId="77777777" w:rsidR="00AE6AE1" w:rsidRPr="005228DF" w:rsidRDefault="00AE6AE1" w:rsidP="00AE6AE1">
            <w:pPr>
              <w:autoSpaceDE w:val="0"/>
              <w:autoSpaceDN w:val="0"/>
              <w:adjustRightInd w:val="0"/>
              <w:jc w:val="both"/>
              <w:rPr>
                <w:rFonts w:ascii="Verdana" w:hAnsi="Verdana" w:cs="Calibri"/>
                <w:sz w:val="18"/>
                <w:szCs w:val="18"/>
              </w:rPr>
            </w:pPr>
            <w:r w:rsidRPr="005228DF">
              <w:rPr>
                <w:rFonts w:ascii="Verdana" w:hAnsi="Verdana" w:cs="Calibri"/>
                <w:sz w:val="18"/>
                <w:szCs w:val="18"/>
              </w:rPr>
              <w:t xml:space="preserve">El siguiente cuadro muestra un detalle fotográfico de los </w:t>
            </w:r>
            <w:r>
              <w:rPr>
                <w:rFonts w:ascii="Verdana" w:hAnsi="Verdana" w:cs="Calibri"/>
                <w:sz w:val="18"/>
                <w:szCs w:val="18"/>
              </w:rPr>
              <w:t>ítems</w:t>
            </w:r>
            <w:r w:rsidRPr="005228DF">
              <w:rPr>
                <w:rFonts w:ascii="Verdana" w:hAnsi="Verdana" w:cs="Calibri"/>
                <w:sz w:val="18"/>
                <w:szCs w:val="18"/>
              </w:rPr>
              <w:t>:</w:t>
            </w:r>
          </w:p>
          <w:p w14:paraId="58C98A87" w14:textId="77777777" w:rsidR="00AE6AE1" w:rsidRPr="005228DF" w:rsidRDefault="00AE6AE1" w:rsidP="00AE6AE1">
            <w:pPr>
              <w:autoSpaceDE w:val="0"/>
              <w:autoSpaceDN w:val="0"/>
              <w:adjustRightInd w:val="0"/>
              <w:jc w:val="both"/>
              <w:rPr>
                <w:rFonts w:ascii="Verdana" w:hAnsi="Verdana" w:cs="Calibri"/>
                <w:i/>
                <w:sz w:val="18"/>
                <w:szCs w:val="18"/>
                <w:lang w:val="es-BO"/>
              </w:rPr>
            </w:pPr>
          </w:p>
          <w:p w14:paraId="46D43D53" w14:textId="77777777" w:rsidR="00AE6AE1" w:rsidRDefault="00AE6AE1" w:rsidP="00AE6AE1">
            <w:pPr>
              <w:autoSpaceDE w:val="0"/>
              <w:autoSpaceDN w:val="0"/>
              <w:adjustRightInd w:val="0"/>
              <w:jc w:val="center"/>
              <w:rPr>
                <w:rFonts w:ascii="Verdana" w:hAnsi="Verdana" w:cs="Calibri"/>
                <w:b/>
                <w:bCs/>
                <w:sz w:val="18"/>
                <w:szCs w:val="18"/>
              </w:rPr>
            </w:pPr>
            <w:r w:rsidRPr="005E2B4D">
              <w:rPr>
                <w:rFonts w:ascii="Verdana" w:hAnsi="Verdana" w:cs="Calibri"/>
                <w:b/>
                <w:bCs/>
                <w:sz w:val="18"/>
                <w:szCs w:val="18"/>
              </w:rPr>
              <w:t>Cuadro 2</w:t>
            </w:r>
          </w:p>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57"/>
              <w:gridCol w:w="4395"/>
              <w:gridCol w:w="4252"/>
            </w:tblGrid>
            <w:tr w:rsidR="00AE6AE1" w14:paraId="0CF264F1" w14:textId="77777777" w:rsidTr="00AE6AE1">
              <w:trPr>
                <w:trHeight w:val="301"/>
              </w:trPr>
              <w:tc>
                <w:tcPr>
                  <w:tcW w:w="557" w:type="dxa"/>
                  <w:vMerge w:val="restart"/>
                  <w:shd w:val="clear" w:color="000000" w:fill="1F497D"/>
                  <w:vAlign w:val="center"/>
                  <w:hideMark/>
                </w:tcPr>
                <w:p w14:paraId="574182A6" w14:textId="77777777" w:rsidR="00AE6AE1" w:rsidRDefault="00AE6AE1" w:rsidP="00AE6AE1">
                  <w:pPr>
                    <w:jc w:val="center"/>
                    <w:rPr>
                      <w:rFonts w:ascii="Calibri" w:hAnsi="Calibri" w:cs="Calibri"/>
                      <w:b/>
                      <w:bCs/>
                      <w:color w:val="FFFFFF"/>
                      <w:sz w:val="18"/>
                      <w:szCs w:val="18"/>
                      <w:lang w:val="es-BO" w:eastAsia="es-BO"/>
                    </w:rPr>
                  </w:pPr>
                  <w:r>
                    <w:rPr>
                      <w:rFonts w:ascii="Calibri" w:hAnsi="Calibri" w:cs="Calibri"/>
                      <w:b/>
                      <w:bCs/>
                      <w:color w:val="FFFFFF"/>
                      <w:sz w:val="18"/>
                      <w:szCs w:val="18"/>
                    </w:rPr>
                    <w:t>N° ITEM</w:t>
                  </w:r>
                </w:p>
              </w:tc>
              <w:tc>
                <w:tcPr>
                  <w:tcW w:w="4395" w:type="dxa"/>
                  <w:vMerge w:val="restart"/>
                  <w:shd w:val="clear" w:color="000000" w:fill="1F497D"/>
                  <w:vAlign w:val="center"/>
                  <w:hideMark/>
                </w:tcPr>
                <w:p w14:paraId="073E10EC"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DECRIPCCION</w:t>
                  </w:r>
                </w:p>
              </w:tc>
              <w:tc>
                <w:tcPr>
                  <w:tcW w:w="4252" w:type="dxa"/>
                  <w:vMerge w:val="restart"/>
                  <w:shd w:val="clear" w:color="000000" w:fill="1F497D"/>
                  <w:vAlign w:val="center"/>
                  <w:hideMark/>
                </w:tcPr>
                <w:p w14:paraId="731BCF73"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DESCRIPCIÓN FOTOGRÁFICA</w:t>
                  </w:r>
                </w:p>
              </w:tc>
            </w:tr>
            <w:tr w:rsidR="00AE6AE1" w14:paraId="2CE37B73" w14:textId="77777777" w:rsidTr="00AE6AE1">
              <w:trPr>
                <w:trHeight w:val="316"/>
              </w:trPr>
              <w:tc>
                <w:tcPr>
                  <w:tcW w:w="557" w:type="dxa"/>
                  <w:vMerge/>
                  <w:vAlign w:val="center"/>
                  <w:hideMark/>
                </w:tcPr>
                <w:p w14:paraId="4A173642" w14:textId="77777777" w:rsidR="00AE6AE1" w:rsidRDefault="00AE6AE1" w:rsidP="00AE6AE1">
                  <w:pPr>
                    <w:rPr>
                      <w:rFonts w:ascii="Calibri" w:hAnsi="Calibri" w:cs="Calibri"/>
                      <w:b/>
                      <w:bCs/>
                      <w:color w:val="FFFFFF"/>
                      <w:sz w:val="18"/>
                      <w:szCs w:val="18"/>
                    </w:rPr>
                  </w:pPr>
                </w:p>
              </w:tc>
              <w:tc>
                <w:tcPr>
                  <w:tcW w:w="4395" w:type="dxa"/>
                  <w:vMerge/>
                  <w:vAlign w:val="center"/>
                  <w:hideMark/>
                </w:tcPr>
                <w:p w14:paraId="77897177" w14:textId="77777777" w:rsidR="00AE6AE1" w:rsidRDefault="00AE6AE1" w:rsidP="00AE6AE1">
                  <w:pPr>
                    <w:rPr>
                      <w:rFonts w:ascii="Calibri" w:hAnsi="Calibri" w:cs="Calibri"/>
                      <w:b/>
                      <w:bCs/>
                      <w:color w:val="FFFFFF"/>
                      <w:sz w:val="18"/>
                      <w:szCs w:val="18"/>
                    </w:rPr>
                  </w:pPr>
                </w:p>
              </w:tc>
              <w:tc>
                <w:tcPr>
                  <w:tcW w:w="4252" w:type="dxa"/>
                  <w:vMerge/>
                  <w:vAlign w:val="center"/>
                  <w:hideMark/>
                </w:tcPr>
                <w:p w14:paraId="6ED2ED38" w14:textId="77777777" w:rsidR="00AE6AE1" w:rsidRDefault="00AE6AE1" w:rsidP="00AE6AE1">
                  <w:pPr>
                    <w:rPr>
                      <w:rFonts w:ascii="Calibri" w:hAnsi="Calibri" w:cs="Calibri"/>
                      <w:b/>
                      <w:bCs/>
                      <w:color w:val="FFFFFF"/>
                      <w:sz w:val="18"/>
                      <w:szCs w:val="18"/>
                    </w:rPr>
                  </w:pPr>
                </w:p>
              </w:tc>
            </w:tr>
            <w:tr w:rsidR="00AE6AE1" w14:paraId="6EA3FE2C" w14:textId="77777777" w:rsidTr="00AE6AE1">
              <w:trPr>
                <w:trHeight w:val="738"/>
              </w:trPr>
              <w:tc>
                <w:tcPr>
                  <w:tcW w:w="557" w:type="dxa"/>
                  <w:shd w:val="clear" w:color="000000" w:fill="1F497D"/>
                  <w:vAlign w:val="center"/>
                  <w:hideMark/>
                </w:tcPr>
                <w:p w14:paraId="2E03B93B"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w:t>
                  </w:r>
                </w:p>
              </w:tc>
              <w:tc>
                <w:tcPr>
                  <w:tcW w:w="4395" w:type="dxa"/>
                  <w:shd w:val="clear" w:color="000000" w:fill="F8CBAD"/>
                  <w:noWrap/>
                  <w:vAlign w:val="center"/>
                  <w:hideMark/>
                </w:tcPr>
                <w:p w14:paraId="5FE5C6BA" w14:textId="77777777" w:rsidR="00AE6AE1" w:rsidRDefault="00AE6AE1" w:rsidP="00AE6AE1">
                  <w:pPr>
                    <w:rPr>
                      <w:rFonts w:ascii="Calibri" w:hAnsi="Calibri" w:cs="Calibri"/>
                      <w:color w:val="000000"/>
                      <w:sz w:val="18"/>
                      <w:szCs w:val="18"/>
                    </w:rPr>
                  </w:pPr>
                  <w:proofErr w:type="spellStart"/>
                  <w:r>
                    <w:rPr>
                      <w:rFonts w:ascii="Calibri" w:hAnsi="Calibri" w:cs="Calibri"/>
                      <w:color w:val="000000"/>
                      <w:sz w:val="18"/>
                      <w:szCs w:val="18"/>
                    </w:rPr>
                    <w:t>Tee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PE 100, SDR11 de 32 mm Incluye manguito.</w:t>
                  </w:r>
                </w:p>
              </w:tc>
              <w:tc>
                <w:tcPr>
                  <w:tcW w:w="4252" w:type="dxa"/>
                  <w:vMerge w:val="restart"/>
                  <w:shd w:val="clear" w:color="auto" w:fill="auto"/>
                  <w:noWrap/>
                  <w:vAlign w:val="bottom"/>
                  <w:hideMark/>
                </w:tcPr>
                <w:p w14:paraId="0D05B38D" w14:textId="42CFE245" w:rsidR="00AE6AE1" w:rsidRDefault="00AE6AE1" w:rsidP="00AE6AE1">
                  <w:pPr>
                    <w:rPr>
                      <w:rFonts w:ascii="Calibri" w:hAnsi="Calibri" w:cs="Calibri"/>
                      <w:color w:val="000000"/>
                      <w:sz w:val="22"/>
                      <w:szCs w:val="22"/>
                    </w:rPr>
                  </w:pPr>
                  <w:r>
                    <w:rPr>
                      <w:noProof/>
                      <w:lang w:val="es-BO" w:eastAsia="es-BO"/>
                    </w:rPr>
                    <w:drawing>
                      <wp:anchor distT="0" distB="0" distL="114300" distR="114300" simplePos="0" relativeHeight="251669504" behindDoc="0" locked="0" layoutInCell="1" allowOverlap="1" wp14:anchorId="62EC1DB2" wp14:editId="10F5DA99">
                        <wp:simplePos x="0" y="0"/>
                        <wp:positionH relativeFrom="column">
                          <wp:posOffset>396240</wp:posOffset>
                        </wp:positionH>
                        <wp:positionV relativeFrom="paragraph">
                          <wp:posOffset>227330</wp:posOffset>
                        </wp:positionV>
                        <wp:extent cx="609600" cy="581025"/>
                        <wp:effectExtent l="0" t="0" r="0" b="9525"/>
                        <wp:wrapNone/>
                        <wp:docPr id="19" name="Imagen 19"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www.fusionespana.com/images/fotos_articulos/Accesorios%20electrosoldables/MANGUITO/800_3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8480" behindDoc="0" locked="0" layoutInCell="1" allowOverlap="1" wp14:anchorId="173C314C" wp14:editId="22A178C4">
                        <wp:simplePos x="0" y="0"/>
                        <wp:positionH relativeFrom="column">
                          <wp:posOffset>1177290</wp:posOffset>
                        </wp:positionH>
                        <wp:positionV relativeFrom="paragraph">
                          <wp:posOffset>36830</wp:posOffset>
                        </wp:positionV>
                        <wp:extent cx="990600" cy="866775"/>
                        <wp:effectExtent l="0" t="0" r="0" b="9525"/>
                        <wp:wrapNone/>
                        <wp:docPr id="18" name="Imagen 18" descr="800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800_3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711"/>
                  </w:tblGrid>
                  <w:tr w:rsidR="00AE6AE1" w14:paraId="78C38599" w14:textId="77777777" w:rsidTr="00AE6AE1">
                    <w:trPr>
                      <w:trHeight w:val="221"/>
                      <w:tblCellSpacing w:w="0" w:type="dxa"/>
                    </w:trPr>
                    <w:tc>
                      <w:tcPr>
                        <w:tcW w:w="2711" w:type="dxa"/>
                        <w:vMerge w:val="restart"/>
                        <w:tcBorders>
                          <w:top w:val="nil"/>
                          <w:left w:val="single" w:sz="8" w:space="0" w:color="auto"/>
                          <w:bottom w:val="single" w:sz="8" w:space="0" w:color="000000"/>
                          <w:right w:val="single" w:sz="8" w:space="0" w:color="auto"/>
                        </w:tcBorders>
                        <w:shd w:val="clear" w:color="auto" w:fill="auto"/>
                        <w:vAlign w:val="center"/>
                        <w:hideMark/>
                      </w:tcPr>
                      <w:p w14:paraId="2EC5E3DE"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 </w:t>
                        </w:r>
                      </w:p>
                    </w:tc>
                  </w:tr>
                  <w:tr w:rsidR="00AE6AE1" w14:paraId="33B58459" w14:textId="77777777" w:rsidTr="00AE6AE1">
                    <w:trPr>
                      <w:trHeight w:val="221"/>
                      <w:tblCellSpacing w:w="0" w:type="dxa"/>
                    </w:trPr>
                    <w:tc>
                      <w:tcPr>
                        <w:tcW w:w="2711" w:type="dxa"/>
                        <w:vMerge/>
                        <w:tcBorders>
                          <w:top w:val="nil"/>
                          <w:left w:val="single" w:sz="8" w:space="0" w:color="auto"/>
                          <w:bottom w:val="single" w:sz="8" w:space="0" w:color="000000"/>
                          <w:right w:val="single" w:sz="8" w:space="0" w:color="auto"/>
                        </w:tcBorders>
                        <w:vAlign w:val="center"/>
                        <w:hideMark/>
                      </w:tcPr>
                      <w:p w14:paraId="7FE9497F" w14:textId="77777777" w:rsidR="00AE6AE1" w:rsidRDefault="00AE6AE1" w:rsidP="00AE6AE1">
                        <w:pPr>
                          <w:rPr>
                            <w:rFonts w:ascii="Calibri" w:hAnsi="Calibri" w:cs="Calibri"/>
                            <w:color w:val="000000"/>
                            <w:sz w:val="18"/>
                            <w:szCs w:val="18"/>
                          </w:rPr>
                        </w:pPr>
                      </w:p>
                    </w:tc>
                  </w:tr>
                </w:tbl>
                <w:p w14:paraId="55A323DF" w14:textId="77777777" w:rsidR="00AE6AE1" w:rsidRDefault="00AE6AE1" w:rsidP="00AE6AE1">
                  <w:pPr>
                    <w:rPr>
                      <w:rFonts w:ascii="Calibri" w:hAnsi="Calibri" w:cs="Calibri"/>
                      <w:color w:val="000000"/>
                      <w:sz w:val="22"/>
                      <w:szCs w:val="22"/>
                    </w:rPr>
                  </w:pPr>
                </w:p>
              </w:tc>
            </w:tr>
            <w:tr w:rsidR="00AE6AE1" w14:paraId="028A2002" w14:textId="77777777" w:rsidTr="00AE6AE1">
              <w:trPr>
                <w:trHeight w:val="723"/>
              </w:trPr>
              <w:tc>
                <w:tcPr>
                  <w:tcW w:w="557" w:type="dxa"/>
                  <w:shd w:val="clear" w:color="000000" w:fill="1F497D"/>
                  <w:vAlign w:val="center"/>
                  <w:hideMark/>
                </w:tcPr>
                <w:p w14:paraId="245AC7DC"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2</w:t>
                  </w:r>
                </w:p>
              </w:tc>
              <w:tc>
                <w:tcPr>
                  <w:tcW w:w="4395" w:type="dxa"/>
                  <w:shd w:val="clear" w:color="000000" w:fill="F8CBAD"/>
                  <w:noWrap/>
                  <w:vAlign w:val="center"/>
                  <w:hideMark/>
                </w:tcPr>
                <w:p w14:paraId="49B20FB9" w14:textId="77777777" w:rsidR="00AE6AE1" w:rsidRDefault="00AE6AE1" w:rsidP="00AE6AE1">
                  <w:pPr>
                    <w:rPr>
                      <w:rFonts w:ascii="Calibri" w:hAnsi="Calibri" w:cs="Calibri"/>
                      <w:color w:val="000000"/>
                      <w:sz w:val="18"/>
                      <w:szCs w:val="18"/>
                    </w:rPr>
                  </w:pPr>
                  <w:proofErr w:type="spellStart"/>
                  <w:r>
                    <w:rPr>
                      <w:rFonts w:ascii="Calibri" w:hAnsi="Calibri" w:cs="Calibri"/>
                      <w:color w:val="000000"/>
                      <w:sz w:val="18"/>
                      <w:szCs w:val="18"/>
                    </w:rPr>
                    <w:t>Tee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PE 100, SDR11 de 125 mm Incluye manguito.</w:t>
                  </w:r>
                </w:p>
              </w:tc>
              <w:tc>
                <w:tcPr>
                  <w:tcW w:w="4252" w:type="dxa"/>
                  <w:vMerge/>
                  <w:vAlign w:val="center"/>
                  <w:hideMark/>
                </w:tcPr>
                <w:p w14:paraId="4F120D04" w14:textId="77777777" w:rsidR="00AE6AE1" w:rsidRDefault="00AE6AE1" w:rsidP="00AE6AE1">
                  <w:pPr>
                    <w:rPr>
                      <w:rFonts w:ascii="Calibri" w:hAnsi="Calibri" w:cs="Calibri"/>
                      <w:color w:val="000000"/>
                      <w:sz w:val="22"/>
                      <w:szCs w:val="22"/>
                    </w:rPr>
                  </w:pPr>
                </w:p>
              </w:tc>
            </w:tr>
            <w:tr w:rsidR="00AE6AE1" w14:paraId="46698AC7" w14:textId="77777777" w:rsidTr="00AE6AE1">
              <w:trPr>
                <w:trHeight w:val="316"/>
              </w:trPr>
              <w:tc>
                <w:tcPr>
                  <w:tcW w:w="557" w:type="dxa"/>
                  <w:shd w:val="clear" w:color="000000" w:fill="1F497D"/>
                  <w:vAlign w:val="center"/>
                  <w:hideMark/>
                </w:tcPr>
                <w:p w14:paraId="07FAA022"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3</w:t>
                  </w:r>
                </w:p>
              </w:tc>
              <w:tc>
                <w:tcPr>
                  <w:tcW w:w="4395" w:type="dxa"/>
                  <w:shd w:val="clear" w:color="000000" w:fill="FFC000"/>
                  <w:noWrap/>
                  <w:vAlign w:val="center"/>
                  <w:hideMark/>
                </w:tcPr>
                <w:p w14:paraId="34DDDCB2"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Reductor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PE 100 SDR 11 DE 32/20 </w:t>
                  </w:r>
                  <w:proofErr w:type="spellStart"/>
                  <w:r>
                    <w:rPr>
                      <w:rFonts w:ascii="Calibri" w:hAnsi="Calibri" w:cs="Calibri"/>
                      <w:color w:val="000000"/>
                      <w:sz w:val="18"/>
                      <w:szCs w:val="18"/>
                    </w:rPr>
                    <w:t>mm.</w:t>
                  </w:r>
                  <w:proofErr w:type="spellEnd"/>
                  <w:r>
                    <w:rPr>
                      <w:rFonts w:ascii="Calibri" w:hAnsi="Calibri" w:cs="Calibri"/>
                      <w:color w:val="000000"/>
                      <w:sz w:val="18"/>
                      <w:szCs w:val="18"/>
                    </w:rPr>
                    <w:t xml:space="preserve"> </w:t>
                  </w:r>
                </w:p>
              </w:tc>
              <w:tc>
                <w:tcPr>
                  <w:tcW w:w="4252" w:type="dxa"/>
                  <w:vMerge w:val="restart"/>
                  <w:shd w:val="clear" w:color="auto" w:fill="auto"/>
                  <w:noWrap/>
                  <w:vAlign w:val="bottom"/>
                  <w:hideMark/>
                </w:tcPr>
                <w:p w14:paraId="3E6866CE" w14:textId="4CAD99AA" w:rsidR="00AE6AE1" w:rsidRDefault="00AE6AE1" w:rsidP="00AE6AE1">
                  <w:pPr>
                    <w:rPr>
                      <w:rFonts w:ascii="Calibri" w:hAnsi="Calibri" w:cs="Calibri"/>
                      <w:color w:val="000000"/>
                      <w:sz w:val="22"/>
                      <w:szCs w:val="22"/>
                    </w:rPr>
                  </w:pPr>
                  <w:r>
                    <w:rPr>
                      <w:noProof/>
                      <w:lang w:val="es-BO" w:eastAsia="es-BO"/>
                    </w:rPr>
                    <w:drawing>
                      <wp:anchor distT="0" distB="0" distL="114300" distR="114300" simplePos="0" relativeHeight="251670528" behindDoc="0" locked="0" layoutInCell="1" allowOverlap="1" wp14:anchorId="7B3BFF35" wp14:editId="50D313DB">
                        <wp:simplePos x="0" y="0"/>
                        <wp:positionH relativeFrom="column">
                          <wp:posOffset>461645</wp:posOffset>
                        </wp:positionH>
                        <wp:positionV relativeFrom="paragraph">
                          <wp:posOffset>19050</wp:posOffset>
                        </wp:positionV>
                        <wp:extent cx="1180465" cy="975360"/>
                        <wp:effectExtent l="0" t="0" r="635" b="0"/>
                        <wp:wrapNone/>
                        <wp:docPr id="17" name="Imagen 17" descr="http://yua.ldpipes.com/Content/File_Img/S_Product/small/2016-02-03/201602031135282695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yua.ldpipes.com/Content/File_Img/S_Product/small/2016-02-03/20160203113528269544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80465" cy="9753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711"/>
                  </w:tblGrid>
                  <w:tr w:rsidR="00AE6AE1" w14:paraId="24EDB901" w14:textId="77777777" w:rsidTr="00AE6AE1">
                    <w:trPr>
                      <w:trHeight w:val="221"/>
                      <w:tblCellSpacing w:w="0" w:type="dxa"/>
                    </w:trPr>
                    <w:tc>
                      <w:tcPr>
                        <w:tcW w:w="2711" w:type="dxa"/>
                        <w:vMerge w:val="restart"/>
                        <w:tcBorders>
                          <w:top w:val="nil"/>
                          <w:left w:val="single" w:sz="8" w:space="0" w:color="auto"/>
                          <w:bottom w:val="single" w:sz="8" w:space="0" w:color="000000"/>
                          <w:right w:val="single" w:sz="8" w:space="0" w:color="auto"/>
                        </w:tcBorders>
                        <w:shd w:val="clear" w:color="auto" w:fill="auto"/>
                        <w:vAlign w:val="center"/>
                        <w:hideMark/>
                      </w:tcPr>
                      <w:p w14:paraId="463CC8BC"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 </w:t>
                        </w:r>
                      </w:p>
                    </w:tc>
                  </w:tr>
                  <w:tr w:rsidR="00AE6AE1" w14:paraId="5F011780" w14:textId="77777777" w:rsidTr="00AE6AE1">
                    <w:trPr>
                      <w:trHeight w:val="221"/>
                      <w:tblCellSpacing w:w="0" w:type="dxa"/>
                    </w:trPr>
                    <w:tc>
                      <w:tcPr>
                        <w:tcW w:w="2711" w:type="dxa"/>
                        <w:vMerge/>
                        <w:tcBorders>
                          <w:top w:val="nil"/>
                          <w:left w:val="single" w:sz="8" w:space="0" w:color="auto"/>
                          <w:bottom w:val="single" w:sz="8" w:space="0" w:color="000000"/>
                          <w:right w:val="single" w:sz="8" w:space="0" w:color="auto"/>
                        </w:tcBorders>
                        <w:vAlign w:val="center"/>
                        <w:hideMark/>
                      </w:tcPr>
                      <w:p w14:paraId="4EDF13A2" w14:textId="77777777" w:rsidR="00AE6AE1" w:rsidRDefault="00AE6AE1" w:rsidP="00AE6AE1">
                        <w:pPr>
                          <w:rPr>
                            <w:rFonts w:ascii="Calibri" w:hAnsi="Calibri" w:cs="Calibri"/>
                            <w:color w:val="000000"/>
                            <w:sz w:val="18"/>
                            <w:szCs w:val="18"/>
                          </w:rPr>
                        </w:pPr>
                      </w:p>
                    </w:tc>
                  </w:tr>
                </w:tbl>
                <w:p w14:paraId="47EF67AF" w14:textId="77777777" w:rsidR="00AE6AE1" w:rsidRDefault="00AE6AE1" w:rsidP="00AE6AE1">
                  <w:pPr>
                    <w:rPr>
                      <w:rFonts w:ascii="Calibri" w:hAnsi="Calibri" w:cs="Calibri"/>
                      <w:color w:val="000000"/>
                      <w:sz w:val="22"/>
                      <w:szCs w:val="22"/>
                    </w:rPr>
                  </w:pPr>
                </w:p>
              </w:tc>
            </w:tr>
            <w:tr w:rsidR="00AE6AE1" w14:paraId="463BF932" w14:textId="77777777" w:rsidTr="00AE6AE1">
              <w:trPr>
                <w:trHeight w:val="316"/>
              </w:trPr>
              <w:tc>
                <w:tcPr>
                  <w:tcW w:w="557" w:type="dxa"/>
                  <w:shd w:val="clear" w:color="000000" w:fill="1F497D"/>
                  <w:noWrap/>
                  <w:vAlign w:val="center"/>
                  <w:hideMark/>
                </w:tcPr>
                <w:p w14:paraId="59FDC4D7"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4</w:t>
                  </w:r>
                </w:p>
              </w:tc>
              <w:tc>
                <w:tcPr>
                  <w:tcW w:w="4395" w:type="dxa"/>
                  <w:shd w:val="clear" w:color="000000" w:fill="FFC000"/>
                  <w:vAlign w:val="center"/>
                  <w:hideMark/>
                </w:tcPr>
                <w:p w14:paraId="7775500F"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Reductor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PE 100 SDR 11 DE 90/63 </w:t>
                  </w:r>
                  <w:proofErr w:type="spellStart"/>
                  <w:r>
                    <w:rPr>
                      <w:rFonts w:ascii="Calibri" w:hAnsi="Calibri" w:cs="Calibri"/>
                      <w:color w:val="000000"/>
                      <w:sz w:val="18"/>
                      <w:szCs w:val="18"/>
                    </w:rPr>
                    <w:t>mm.</w:t>
                  </w:r>
                  <w:proofErr w:type="spellEnd"/>
                  <w:r>
                    <w:rPr>
                      <w:rFonts w:ascii="Calibri" w:hAnsi="Calibri" w:cs="Calibri"/>
                      <w:color w:val="000000"/>
                      <w:sz w:val="18"/>
                      <w:szCs w:val="18"/>
                    </w:rPr>
                    <w:t xml:space="preserve"> </w:t>
                  </w:r>
                </w:p>
              </w:tc>
              <w:tc>
                <w:tcPr>
                  <w:tcW w:w="4252" w:type="dxa"/>
                  <w:vMerge/>
                  <w:vAlign w:val="center"/>
                  <w:hideMark/>
                </w:tcPr>
                <w:p w14:paraId="6A8D3520" w14:textId="77777777" w:rsidR="00AE6AE1" w:rsidRDefault="00AE6AE1" w:rsidP="00AE6AE1">
                  <w:pPr>
                    <w:rPr>
                      <w:rFonts w:ascii="Calibri" w:hAnsi="Calibri" w:cs="Calibri"/>
                      <w:color w:val="000000"/>
                      <w:sz w:val="22"/>
                      <w:szCs w:val="22"/>
                    </w:rPr>
                  </w:pPr>
                </w:p>
              </w:tc>
            </w:tr>
            <w:tr w:rsidR="00AE6AE1" w14:paraId="3C67A91A" w14:textId="77777777" w:rsidTr="00AE6AE1">
              <w:trPr>
                <w:trHeight w:val="316"/>
              </w:trPr>
              <w:tc>
                <w:tcPr>
                  <w:tcW w:w="557" w:type="dxa"/>
                  <w:shd w:val="clear" w:color="000000" w:fill="1F497D"/>
                  <w:vAlign w:val="center"/>
                  <w:hideMark/>
                </w:tcPr>
                <w:p w14:paraId="05D3D493"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5</w:t>
                  </w:r>
                </w:p>
              </w:tc>
              <w:tc>
                <w:tcPr>
                  <w:tcW w:w="4395" w:type="dxa"/>
                  <w:shd w:val="clear" w:color="000000" w:fill="FFC000"/>
                  <w:vAlign w:val="center"/>
                  <w:hideMark/>
                </w:tcPr>
                <w:p w14:paraId="2A8EC3FA"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Reductor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PE 100 SDR 11 DE 110/63 </w:t>
                  </w:r>
                  <w:proofErr w:type="spellStart"/>
                  <w:r>
                    <w:rPr>
                      <w:rFonts w:ascii="Calibri" w:hAnsi="Calibri" w:cs="Calibri"/>
                      <w:color w:val="000000"/>
                      <w:sz w:val="18"/>
                      <w:szCs w:val="18"/>
                    </w:rPr>
                    <w:t>mm.</w:t>
                  </w:r>
                  <w:proofErr w:type="spellEnd"/>
                  <w:r>
                    <w:rPr>
                      <w:rFonts w:ascii="Calibri" w:hAnsi="Calibri" w:cs="Calibri"/>
                      <w:color w:val="000000"/>
                      <w:sz w:val="18"/>
                      <w:szCs w:val="18"/>
                    </w:rPr>
                    <w:t xml:space="preserve"> </w:t>
                  </w:r>
                </w:p>
              </w:tc>
              <w:tc>
                <w:tcPr>
                  <w:tcW w:w="4252" w:type="dxa"/>
                  <w:vMerge/>
                  <w:vAlign w:val="center"/>
                  <w:hideMark/>
                </w:tcPr>
                <w:p w14:paraId="4201069E" w14:textId="77777777" w:rsidR="00AE6AE1" w:rsidRDefault="00AE6AE1" w:rsidP="00AE6AE1">
                  <w:pPr>
                    <w:rPr>
                      <w:rFonts w:ascii="Calibri" w:hAnsi="Calibri" w:cs="Calibri"/>
                      <w:color w:val="000000"/>
                      <w:sz w:val="22"/>
                      <w:szCs w:val="22"/>
                    </w:rPr>
                  </w:pPr>
                </w:p>
              </w:tc>
            </w:tr>
            <w:tr w:rsidR="00AE6AE1" w14:paraId="774566AA" w14:textId="77777777" w:rsidTr="00AE6AE1">
              <w:trPr>
                <w:trHeight w:val="316"/>
              </w:trPr>
              <w:tc>
                <w:tcPr>
                  <w:tcW w:w="557" w:type="dxa"/>
                  <w:shd w:val="clear" w:color="000000" w:fill="1F497D"/>
                  <w:vAlign w:val="center"/>
                  <w:hideMark/>
                </w:tcPr>
                <w:p w14:paraId="6FCF0BC8"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6</w:t>
                  </w:r>
                </w:p>
              </w:tc>
              <w:tc>
                <w:tcPr>
                  <w:tcW w:w="4395" w:type="dxa"/>
                  <w:shd w:val="clear" w:color="000000" w:fill="FFC000"/>
                  <w:vAlign w:val="center"/>
                  <w:hideMark/>
                </w:tcPr>
                <w:p w14:paraId="7503E07A"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Reductor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PE 100 SDR 11 DE 110/90 </w:t>
                  </w:r>
                  <w:proofErr w:type="spellStart"/>
                  <w:r>
                    <w:rPr>
                      <w:rFonts w:ascii="Calibri" w:hAnsi="Calibri" w:cs="Calibri"/>
                      <w:color w:val="000000"/>
                      <w:sz w:val="18"/>
                      <w:szCs w:val="18"/>
                    </w:rPr>
                    <w:t>mm.</w:t>
                  </w:r>
                  <w:proofErr w:type="spellEnd"/>
                  <w:r>
                    <w:rPr>
                      <w:rFonts w:ascii="Calibri" w:hAnsi="Calibri" w:cs="Calibri"/>
                      <w:color w:val="000000"/>
                      <w:sz w:val="18"/>
                      <w:szCs w:val="18"/>
                    </w:rPr>
                    <w:t xml:space="preserve"> </w:t>
                  </w:r>
                </w:p>
              </w:tc>
              <w:tc>
                <w:tcPr>
                  <w:tcW w:w="4252" w:type="dxa"/>
                  <w:vMerge/>
                  <w:vAlign w:val="center"/>
                  <w:hideMark/>
                </w:tcPr>
                <w:p w14:paraId="30C7AD05" w14:textId="77777777" w:rsidR="00AE6AE1" w:rsidRDefault="00AE6AE1" w:rsidP="00AE6AE1">
                  <w:pPr>
                    <w:rPr>
                      <w:rFonts w:ascii="Calibri" w:hAnsi="Calibri" w:cs="Calibri"/>
                      <w:color w:val="000000"/>
                      <w:sz w:val="22"/>
                      <w:szCs w:val="22"/>
                    </w:rPr>
                  </w:pPr>
                </w:p>
              </w:tc>
            </w:tr>
            <w:tr w:rsidR="00AE6AE1" w14:paraId="122EBA99" w14:textId="77777777" w:rsidTr="00AE6AE1">
              <w:trPr>
                <w:trHeight w:val="316"/>
              </w:trPr>
              <w:tc>
                <w:tcPr>
                  <w:tcW w:w="557" w:type="dxa"/>
                  <w:shd w:val="clear" w:color="000000" w:fill="1F497D"/>
                  <w:vAlign w:val="center"/>
                  <w:hideMark/>
                </w:tcPr>
                <w:p w14:paraId="3C807D65"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7</w:t>
                  </w:r>
                </w:p>
              </w:tc>
              <w:tc>
                <w:tcPr>
                  <w:tcW w:w="4395" w:type="dxa"/>
                  <w:shd w:val="clear" w:color="000000" w:fill="FFC000"/>
                  <w:vAlign w:val="center"/>
                  <w:hideMark/>
                </w:tcPr>
                <w:p w14:paraId="28576C6D"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Reductor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PE 100 SDR 11 DE 125/110 </w:t>
                  </w:r>
                  <w:proofErr w:type="spellStart"/>
                  <w:r>
                    <w:rPr>
                      <w:rFonts w:ascii="Calibri" w:hAnsi="Calibri" w:cs="Calibri"/>
                      <w:color w:val="000000"/>
                      <w:sz w:val="18"/>
                      <w:szCs w:val="18"/>
                    </w:rPr>
                    <w:t>mm.</w:t>
                  </w:r>
                  <w:proofErr w:type="spellEnd"/>
                  <w:r>
                    <w:rPr>
                      <w:rFonts w:ascii="Calibri" w:hAnsi="Calibri" w:cs="Calibri"/>
                      <w:color w:val="000000"/>
                      <w:sz w:val="18"/>
                      <w:szCs w:val="18"/>
                    </w:rPr>
                    <w:t xml:space="preserve"> </w:t>
                  </w:r>
                </w:p>
              </w:tc>
              <w:tc>
                <w:tcPr>
                  <w:tcW w:w="4252" w:type="dxa"/>
                  <w:vMerge/>
                  <w:vAlign w:val="center"/>
                  <w:hideMark/>
                </w:tcPr>
                <w:p w14:paraId="3CE7582E" w14:textId="77777777" w:rsidR="00AE6AE1" w:rsidRDefault="00AE6AE1" w:rsidP="00AE6AE1">
                  <w:pPr>
                    <w:rPr>
                      <w:rFonts w:ascii="Calibri" w:hAnsi="Calibri" w:cs="Calibri"/>
                      <w:color w:val="000000"/>
                      <w:sz w:val="22"/>
                      <w:szCs w:val="22"/>
                    </w:rPr>
                  </w:pPr>
                </w:p>
              </w:tc>
            </w:tr>
            <w:tr w:rsidR="00AE6AE1" w14:paraId="79F780BC" w14:textId="77777777" w:rsidTr="00AE6AE1">
              <w:trPr>
                <w:trHeight w:val="497"/>
              </w:trPr>
              <w:tc>
                <w:tcPr>
                  <w:tcW w:w="557" w:type="dxa"/>
                  <w:shd w:val="clear" w:color="000000" w:fill="1F497D"/>
                  <w:vAlign w:val="center"/>
                  <w:hideMark/>
                </w:tcPr>
                <w:p w14:paraId="25B949EA"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8</w:t>
                  </w:r>
                </w:p>
              </w:tc>
              <w:tc>
                <w:tcPr>
                  <w:tcW w:w="4395" w:type="dxa"/>
                  <w:shd w:val="clear" w:color="000000" w:fill="00B0F0"/>
                  <w:vAlign w:val="center"/>
                  <w:hideMark/>
                </w:tcPr>
                <w:p w14:paraId="505550AD"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Codo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PE 100 SDR 11 DE 90 mm a 45° </w:t>
                  </w:r>
                </w:p>
              </w:tc>
              <w:tc>
                <w:tcPr>
                  <w:tcW w:w="4252" w:type="dxa"/>
                  <w:vMerge w:val="restart"/>
                  <w:vAlign w:val="center"/>
                  <w:hideMark/>
                </w:tcPr>
                <w:p w14:paraId="7404DF4D" w14:textId="63BE177D" w:rsidR="00AE6AE1" w:rsidRDefault="00AE6AE1" w:rsidP="00AE6AE1">
                  <w:pPr>
                    <w:rPr>
                      <w:rFonts w:ascii="Calibri" w:hAnsi="Calibri" w:cs="Calibri"/>
                      <w:color w:val="000000"/>
                      <w:sz w:val="22"/>
                      <w:szCs w:val="22"/>
                    </w:rPr>
                  </w:pPr>
                  <w:r>
                    <w:rPr>
                      <w:noProof/>
                      <w:lang w:val="es-BO" w:eastAsia="es-BO"/>
                    </w:rPr>
                    <w:drawing>
                      <wp:anchor distT="0" distB="0" distL="114300" distR="114300" simplePos="0" relativeHeight="251678720" behindDoc="0" locked="0" layoutInCell="1" allowOverlap="1" wp14:anchorId="47BA82D9" wp14:editId="6D0E96DA">
                        <wp:simplePos x="0" y="0"/>
                        <wp:positionH relativeFrom="column">
                          <wp:posOffset>1430655</wp:posOffset>
                        </wp:positionH>
                        <wp:positionV relativeFrom="paragraph">
                          <wp:posOffset>1270</wp:posOffset>
                        </wp:positionV>
                        <wp:extent cx="668655" cy="663575"/>
                        <wp:effectExtent l="0" t="0" r="0" b="3175"/>
                        <wp:wrapNone/>
                        <wp:docPr id="16" name="Imagen 16" descr="http://sertecriego.com/media/catalog/product/cache/1/small_image/295x/040ec09b1e35df139433887a97daa66f/c/o/codo_electrosoldable_accesorio_polietileno_sertecri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sertecriego.com/media/catalog/product/cache/1/small_image/295x/040ec09b1e35df139433887a97daa66f/c/o/codo_electrosoldable_accesorio_polietileno_sertecrieg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8655" cy="663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77696" behindDoc="0" locked="0" layoutInCell="1" allowOverlap="1" wp14:anchorId="593A9C91" wp14:editId="33AC6401">
                        <wp:simplePos x="0" y="0"/>
                        <wp:positionH relativeFrom="column">
                          <wp:posOffset>436880</wp:posOffset>
                        </wp:positionH>
                        <wp:positionV relativeFrom="paragraph">
                          <wp:posOffset>59055</wp:posOffset>
                        </wp:positionV>
                        <wp:extent cx="545465" cy="575945"/>
                        <wp:effectExtent l="0" t="0" r="6985" b="0"/>
                        <wp:wrapNone/>
                        <wp:docPr id="15" name="Imagen 15" descr="http://imagenes.baeza-sa.com/productos/17591/297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imagenes.baeza-sa.com/productos/17591/2971-12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5465" cy="575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E6AE1" w14:paraId="66A2BE46" w14:textId="77777777" w:rsidTr="00AE6AE1">
              <w:trPr>
                <w:trHeight w:val="527"/>
              </w:trPr>
              <w:tc>
                <w:tcPr>
                  <w:tcW w:w="557" w:type="dxa"/>
                  <w:shd w:val="clear" w:color="000000" w:fill="1F497D"/>
                  <w:vAlign w:val="center"/>
                  <w:hideMark/>
                </w:tcPr>
                <w:p w14:paraId="27129E90"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9</w:t>
                  </w:r>
                </w:p>
              </w:tc>
              <w:tc>
                <w:tcPr>
                  <w:tcW w:w="4395" w:type="dxa"/>
                  <w:shd w:val="clear" w:color="000000" w:fill="00B0F0"/>
                  <w:vAlign w:val="center"/>
                  <w:hideMark/>
                </w:tcPr>
                <w:p w14:paraId="1059D44E"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Codo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PE 100 SDR 11 DE 125 mm a 90° </w:t>
                  </w:r>
                </w:p>
              </w:tc>
              <w:tc>
                <w:tcPr>
                  <w:tcW w:w="4252" w:type="dxa"/>
                  <w:vMerge/>
                  <w:vAlign w:val="center"/>
                  <w:hideMark/>
                </w:tcPr>
                <w:p w14:paraId="61326D94" w14:textId="77777777" w:rsidR="00AE6AE1" w:rsidRDefault="00AE6AE1" w:rsidP="00AE6AE1">
                  <w:pPr>
                    <w:rPr>
                      <w:rFonts w:ascii="Calibri" w:hAnsi="Calibri" w:cs="Calibri"/>
                      <w:color w:val="000000"/>
                      <w:sz w:val="22"/>
                      <w:szCs w:val="22"/>
                    </w:rPr>
                  </w:pPr>
                </w:p>
              </w:tc>
            </w:tr>
            <w:tr w:rsidR="00AE6AE1" w14:paraId="30CC14A0" w14:textId="77777777" w:rsidTr="00AE6AE1">
              <w:trPr>
                <w:trHeight w:val="527"/>
              </w:trPr>
              <w:tc>
                <w:tcPr>
                  <w:tcW w:w="557" w:type="dxa"/>
                  <w:shd w:val="clear" w:color="000000" w:fill="1F497D"/>
                  <w:vAlign w:val="center"/>
                  <w:hideMark/>
                </w:tcPr>
                <w:p w14:paraId="0C6A78C5"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10</w:t>
                  </w:r>
                </w:p>
              </w:tc>
              <w:tc>
                <w:tcPr>
                  <w:tcW w:w="4395" w:type="dxa"/>
                  <w:shd w:val="clear" w:color="000000" w:fill="92D050"/>
                  <w:vAlign w:val="center"/>
                  <w:hideMark/>
                </w:tcPr>
                <w:p w14:paraId="6BA7E246"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Transición Acero - Polietileno 4" x   125 </w:t>
                  </w:r>
                  <w:proofErr w:type="spellStart"/>
                  <w:r>
                    <w:rPr>
                      <w:rFonts w:ascii="Calibri" w:hAnsi="Calibri" w:cs="Calibri"/>
                      <w:color w:val="000000"/>
                      <w:sz w:val="18"/>
                      <w:szCs w:val="18"/>
                    </w:rPr>
                    <w:t>mm.</w:t>
                  </w:r>
                  <w:proofErr w:type="spellEnd"/>
                </w:p>
              </w:tc>
              <w:tc>
                <w:tcPr>
                  <w:tcW w:w="4252" w:type="dxa"/>
                  <w:vMerge w:val="restart"/>
                  <w:shd w:val="clear" w:color="auto" w:fill="auto"/>
                  <w:noWrap/>
                  <w:vAlign w:val="bottom"/>
                  <w:hideMark/>
                </w:tcPr>
                <w:p w14:paraId="22A086ED" w14:textId="505BD48F" w:rsidR="00AE6AE1" w:rsidRDefault="00AE6AE1" w:rsidP="00AE6AE1">
                  <w:pPr>
                    <w:rPr>
                      <w:rFonts w:ascii="Calibri" w:hAnsi="Calibri" w:cs="Calibri"/>
                      <w:color w:val="000000"/>
                      <w:sz w:val="22"/>
                      <w:szCs w:val="22"/>
                    </w:rPr>
                  </w:pPr>
                  <w:r>
                    <w:rPr>
                      <w:noProof/>
                      <w:lang w:val="es-BO" w:eastAsia="es-BO"/>
                    </w:rPr>
                    <w:drawing>
                      <wp:anchor distT="0" distB="0" distL="114300" distR="114300" simplePos="0" relativeHeight="251676672" behindDoc="0" locked="0" layoutInCell="1" allowOverlap="1" wp14:anchorId="3895496F" wp14:editId="63946E64">
                        <wp:simplePos x="0" y="0"/>
                        <wp:positionH relativeFrom="column">
                          <wp:posOffset>268605</wp:posOffset>
                        </wp:positionH>
                        <wp:positionV relativeFrom="paragraph">
                          <wp:posOffset>11430</wp:posOffset>
                        </wp:positionV>
                        <wp:extent cx="2028825" cy="6477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2" cstate="print">
                                  <a:extLst>
                                    <a:ext uri="{28A0092B-C50C-407E-A947-70E740481C1C}">
                                      <a14:useLocalDpi xmlns:a14="http://schemas.microsoft.com/office/drawing/2010/main" val="0"/>
                                    </a:ext>
                                  </a:extLst>
                                </a:blip>
                                <a:srcRect t="47842" b="7884"/>
                                <a:stretch>
                                  <a:fillRect/>
                                </a:stretch>
                              </pic:blipFill>
                              <pic:spPr bwMode="auto">
                                <a:xfrm>
                                  <a:off x="0" y="0"/>
                                  <a:ext cx="20288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711"/>
                  </w:tblGrid>
                  <w:tr w:rsidR="00AE6AE1" w14:paraId="5265F773" w14:textId="77777777" w:rsidTr="00AE6AE1">
                    <w:trPr>
                      <w:trHeight w:val="270"/>
                      <w:tblCellSpacing w:w="0" w:type="dxa"/>
                    </w:trPr>
                    <w:tc>
                      <w:tcPr>
                        <w:tcW w:w="2711"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0364F05E" w14:textId="77777777" w:rsidR="00AE6AE1" w:rsidRDefault="00AE6AE1" w:rsidP="00AE6AE1">
                        <w:pPr>
                          <w:jc w:val="center"/>
                          <w:rPr>
                            <w:rFonts w:ascii="Calibri" w:hAnsi="Calibri" w:cs="Calibri"/>
                            <w:color w:val="000000"/>
                            <w:sz w:val="22"/>
                            <w:szCs w:val="22"/>
                          </w:rPr>
                        </w:pPr>
                        <w:r>
                          <w:rPr>
                            <w:rFonts w:ascii="Calibri" w:hAnsi="Calibri" w:cs="Calibri"/>
                            <w:color w:val="000000"/>
                            <w:sz w:val="22"/>
                            <w:szCs w:val="22"/>
                          </w:rPr>
                          <w:t> </w:t>
                        </w:r>
                      </w:p>
                    </w:tc>
                  </w:tr>
                  <w:tr w:rsidR="00AE6AE1" w14:paraId="3196ACAC" w14:textId="77777777" w:rsidTr="00AE6AE1">
                    <w:trPr>
                      <w:trHeight w:val="270"/>
                      <w:tblCellSpacing w:w="0" w:type="dxa"/>
                    </w:trPr>
                    <w:tc>
                      <w:tcPr>
                        <w:tcW w:w="2711" w:type="dxa"/>
                        <w:vMerge/>
                        <w:tcBorders>
                          <w:top w:val="nil"/>
                          <w:left w:val="single" w:sz="8" w:space="0" w:color="auto"/>
                          <w:bottom w:val="single" w:sz="8" w:space="0" w:color="000000"/>
                          <w:right w:val="single" w:sz="8" w:space="0" w:color="auto"/>
                        </w:tcBorders>
                        <w:vAlign w:val="center"/>
                        <w:hideMark/>
                      </w:tcPr>
                      <w:p w14:paraId="2CD2E48C" w14:textId="77777777" w:rsidR="00AE6AE1" w:rsidRDefault="00AE6AE1" w:rsidP="00AE6AE1">
                        <w:pPr>
                          <w:rPr>
                            <w:rFonts w:ascii="Calibri" w:hAnsi="Calibri" w:cs="Calibri"/>
                            <w:color w:val="000000"/>
                            <w:sz w:val="22"/>
                            <w:szCs w:val="22"/>
                          </w:rPr>
                        </w:pPr>
                      </w:p>
                    </w:tc>
                  </w:tr>
                </w:tbl>
                <w:p w14:paraId="7C6B05D7" w14:textId="77777777" w:rsidR="00AE6AE1" w:rsidRDefault="00AE6AE1" w:rsidP="00AE6AE1">
                  <w:pPr>
                    <w:rPr>
                      <w:rFonts w:ascii="Calibri" w:hAnsi="Calibri" w:cs="Calibri"/>
                      <w:color w:val="000000"/>
                      <w:sz w:val="22"/>
                      <w:szCs w:val="22"/>
                    </w:rPr>
                  </w:pPr>
                </w:p>
              </w:tc>
            </w:tr>
            <w:tr w:rsidR="00AE6AE1" w14:paraId="377E5A52" w14:textId="77777777" w:rsidTr="00AE6AE1">
              <w:trPr>
                <w:trHeight w:val="527"/>
              </w:trPr>
              <w:tc>
                <w:tcPr>
                  <w:tcW w:w="557" w:type="dxa"/>
                  <w:shd w:val="clear" w:color="000000" w:fill="1F497D"/>
                  <w:vAlign w:val="center"/>
                  <w:hideMark/>
                </w:tcPr>
                <w:p w14:paraId="203FF9FF"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11</w:t>
                  </w:r>
                </w:p>
              </w:tc>
              <w:tc>
                <w:tcPr>
                  <w:tcW w:w="4395" w:type="dxa"/>
                  <w:shd w:val="clear" w:color="000000" w:fill="92D050"/>
                  <w:vAlign w:val="center"/>
                  <w:hideMark/>
                </w:tcPr>
                <w:p w14:paraId="51666422"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Transición Acero - Polietileno  6" x   125 </w:t>
                  </w:r>
                  <w:proofErr w:type="spellStart"/>
                  <w:r>
                    <w:rPr>
                      <w:rFonts w:ascii="Calibri" w:hAnsi="Calibri" w:cs="Calibri"/>
                      <w:color w:val="000000"/>
                      <w:sz w:val="18"/>
                      <w:szCs w:val="18"/>
                    </w:rPr>
                    <w:t>mm.</w:t>
                  </w:r>
                  <w:proofErr w:type="spellEnd"/>
                </w:p>
              </w:tc>
              <w:tc>
                <w:tcPr>
                  <w:tcW w:w="4252" w:type="dxa"/>
                  <w:vMerge/>
                  <w:vAlign w:val="center"/>
                  <w:hideMark/>
                </w:tcPr>
                <w:p w14:paraId="601C448A" w14:textId="77777777" w:rsidR="00AE6AE1" w:rsidRDefault="00AE6AE1" w:rsidP="00AE6AE1">
                  <w:pPr>
                    <w:rPr>
                      <w:rFonts w:ascii="Calibri" w:hAnsi="Calibri" w:cs="Calibri"/>
                      <w:color w:val="000000"/>
                      <w:sz w:val="22"/>
                      <w:szCs w:val="22"/>
                    </w:rPr>
                  </w:pPr>
                </w:p>
              </w:tc>
            </w:tr>
            <w:tr w:rsidR="00AE6AE1" w14:paraId="064CF8A0" w14:textId="77777777" w:rsidTr="00AE6AE1">
              <w:trPr>
                <w:trHeight w:val="1205"/>
              </w:trPr>
              <w:tc>
                <w:tcPr>
                  <w:tcW w:w="557" w:type="dxa"/>
                  <w:shd w:val="clear" w:color="000000" w:fill="1F497D"/>
                  <w:vAlign w:val="center"/>
                  <w:hideMark/>
                </w:tcPr>
                <w:p w14:paraId="055BBCC1"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lastRenderedPageBreak/>
                    <w:t>12</w:t>
                  </w:r>
                </w:p>
                <w:p w14:paraId="2B64FE19"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w:t>
                  </w:r>
                </w:p>
              </w:tc>
              <w:tc>
                <w:tcPr>
                  <w:tcW w:w="4395" w:type="dxa"/>
                  <w:shd w:val="clear" w:color="000000" w:fill="FFCCFF"/>
                  <w:vAlign w:val="center"/>
                  <w:hideMark/>
                </w:tcPr>
                <w:p w14:paraId="5C74D195"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Válvula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de 125 mm c/ manguitos, PE100, SDR11, incluye: base, alargadera–sistema telescópico, tapa y campana. </w:t>
                  </w:r>
                </w:p>
              </w:tc>
              <w:tc>
                <w:tcPr>
                  <w:tcW w:w="4252" w:type="dxa"/>
                  <w:vMerge w:val="restart"/>
                  <w:shd w:val="clear" w:color="auto" w:fill="auto"/>
                  <w:noWrap/>
                  <w:vAlign w:val="bottom"/>
                  <w:hideMark/>
                </w:tcPr>
                <w:p w14:paraId="08992C6E" w14:textId="3219BB0D" w:rsidR="00AE6AE1" w:rsidRDefault="00AE6AE1" w:rsidP="00AE6AE1">
                  <w:pPr>
                    <w:rPr>
                      <w:rFonts w:ascii="Calibri" w:hAnsi="Calibri" w:cs="Calibri"/>
                      <w:color w:val="000000"/>
                      <w:sz w:val="22"/>
                      <w:szCs w:val="22"/>
                    </w:rPr>
                  </w:pPr>
                  <w:r>
                    <w:rPr>
                      <w:noProof/>
                      <w:lang w:val="es-BO" w:eastAsia="es-BO"/>
                    </w:rPr>
                    <w:drawing>
                      <wp:anchor distT="0" distB="0" distL="114300" distR="114300" simplePos="0" relativeHeight="251673600" behindDoc="0" locked="0" layoutInCell="1" allowOverlap="1" wp14:anchorId="522EEA3C" wp14:editId="628F64C5">
                        <wp:simplePos x="0" y="0"/>
                        <wp:positionH relativeFrom="column">
                          <wp:posOffset>513715</wp:posOffset>
                        </wp:positionH>
                        <wp:positionV relativeFrom="paragraph">
                          <wp:posOffset>1816735</wp:posOffset>
                        </wp:positionV>
                        <wp:extent cx="647700" cy="1524000"/>
                        <wp:effectExtent l="0" t="0" r="0" b="0"/>
                        <wp:wrapNone/>
                        <wp:docPr id="13" name="Imagen 13" descr="20131216_16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20131216_1655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75648" behindDoc="0" locked="0" layoutInCell="1" allowOverlap="1" wp14:anchorId="6CDCE180" wp14:editId="57684E57">
                        <wp:simplePos x="0" y="0"/>
                        <wp:positionH relativeFrom="column">
                          <wp:posOffset>475615</wp:posOffset>
                        </wp:positionH>
                        <wp:positionV relativeFrom="paragraph">
                          <wp:posOffset>102235</wp:posOffset>
                        </wp:positionV>
                        <wp:extent cx="600075" cy="571500"/>
                        <wp:effectExtent l="0" t="0" r="9525" b="0"/>
                        <wp:wrapNone/>
                        <wp:docPr id="12" name="Imagen 12"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http://www.fusionespana.com/images/fotos_articulos/Accesorios%20electrosoldables/MANGUITO/800_30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0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74624" behindDoc="0" locked="0" layoutInCell="1" allowOverlap="1" wp14:anchorId="70C3E64E" wp14:editId="1FCA5747">
                        <wp:simplePos x="0" y="0"/>
                        <wp:positionH relativeFrom="column">
                          <wp:posOffset>551815</wp:posOffset>
                        </wp:positionH>
                        <wp:positionV relativeFrom="paragraph">
                          <wp:posOffset>797560</wp:posOffset>
                        </wp:positionV>
                        <wp:extent cx="600075" cy="561975"/>
                        <wp:effectExtent l="0" t="0" r="9525" b="9525"/>
                        <wp:wrapNone/>
                        <wp:docPr id="10" name="Imagen 10"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http://www.fusionespana.com/images/fotos_articulos/Accesorios%20electrosoldables/MANGUITO/800_30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72576" behindDoc="0" locked="0" layoutInCell="1" allowOverlap="1" wp14:anchorId="26673373" wp14:editId="35B4148C">
                        <wp:simplePos x="0" y="0"/>
                        <wp:positionH relativeFrom="column">
                          <wp:posOffset>1447165</wp:posOffset>
                        </wp:positionH>
                        <wp:positionV relativeFrom="paragraph">
                          <wp:posOffset>311785</wp:posOffset>
                        </wp:positionV>
                        <wp:extent cx="819150" cy="933450"/>
                        <wp:effectExtent l="0" t="0" r="0" b="0"/>
                        <wp:wrapNone/>
                        <wp:docPr id="8" name="Imagen 8" descr="IMG_20131216_16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IMG_20131216_1656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91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71552" behindDoc="0" locked="0" layoutInCell="1" allowOverlap="1" wp14:anchorId="602D9905" wp14:editId="60FCB713">
                        <wp:simplePos x="0" y="0"/>
                        <wp:positionH relativeFrom="column">
                          <wp:posOffset>1323340</wp:posOffset>
                        </wp:positionH>
                        <wp:positionV relativeFrom="paragraph">
                          <wp:posOffset>1540510</wp:posOffset>
                        </wp:positionV>
                        <wp:extent cx="1038225" cy="1771650"/>
                        <wp:effectExtent l="0" t="0" r="9525" b="0"/>
                        <wp:wrapNone/>
                        <wp:docPr id="7" name="Imagen 7" descr="IMG_20131216_16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G_20131216_1658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38225" cy="17716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711"/>
                  </w:tblGrid>
                  <w:tr w:rsidR="00AE6AE1" w14:paraId="7412321D" w14:textId="77777777" w:rsidTr="00AE6AE1">
                    <w:trPr>
                      <w:trHeight w:val="221"/>
                      <w:tblCellSpacing w:w="0" w:type="dxa"/>
                    </w:trPr>
                    <w:tc>
                      <w:tcPr>
                        <w:tcW w:w="2711" w:type="dxa"/>
                        <w:vMerge w:val="restart"/>
                        <w:tcBorders>
                          <w:top w:val="nil"/>
                          <w:left w:val="single" w:sz="8" w:space="0" w:color="auto"/>
                          <w:bottom w:val="single" w:sz="8" w:space="0" w:color="000000"/>
                          <w:right w:val="single" w:sz="8" w:space="0" w:color="auto"/>
                        </w:tcBorders>
                        <w:shd w:val="clear" w:color="auto" w:fill="auto"/>
                        <w:vAlign w:val="center"/>
                        <w:hideMark/>
                      </w:tcPr>
                      <w:p w14:paraId="774A2FA1" w14:textId="77777777" w:rsidR="00AE6AE1" w:rsidRDefault="00AE6AE1" w:rsidP="00AE6AE1">
                        <w:pPr>
                          <w:jc w:val="center"/>
                          <w:rPr>
                            <w:rFonts w:ascii="Calibri" w:hAnsi="Calibri" w:cs="Calibri"/>
                            <w:color w:val="000000"/>
                            <w:sz w:val="18"/>
                            <w:szCs w:val="18"/>
                          </w:rPr>
                        </w:pPr>
                        <w:r>
                          <w:rPr>
                            <w:rFonts w:ascii="Calibri" w:hAnsi="Calibri" w:cs="Calibri"/>
                            <w:color w:val="000000"/>
                            <w:sz w:val="18"/>
                            <w:szCs w:val="18"/>
                          </w:rPr>
                          <w:t> </w:t>
                        </w:r>
                      </w:p>
                    </w:tc>
                  </w:tr>
                  <w:tr w:rsidR="00AE6AE1" w14:paraId="6296DFF5" w14:textId="77777777" w:rsidTr="00AE6AE1">
                    <w:trPr>
                      <w:trHeight w:val="221"/>
                      <w:tblCellSpacing w:w="0" w:type="dxa"/>
                    </w:trPr>
                    <w:tc>
                      <w:tcPr>
                        <w:tcW w:w="2711" w:type="dxa"/>
                        <w:vMerge/>
                        <w:tcBorders>
                          <w:top w:val="nil"/>
                          <w:left w:val="single" w:sz="8" w:space="0" w:color="auto"/>
                          <w:bottom w:val="single" w:sz="8" w:space="0" w:color="000000"/>
                          <w:right w:val="single" w:sz="8" w:space="0" w:color="auto"/>
                        </w:tcBorders>
                        <w:vAlign w:val="center"/>
                        <w:hideMark/>
                      </w:tcPr>
                      <w:p w14:paraId="791981D6" w14:textId="77777777" w:rsidR="00AE6AE1" w:rsidRDefault="00AE6AE1" w:rsidP="00AE6AE1">
                        <w:pPr>
                          <w:rPr>
                            <w:rFonts w:ascii="Calibri" w:hAnsi="Calibri" w:cs="Calibri"/>
                            <w:color w:val="000000"/>
                            <w:sz w:val="18"/>
                            <w:szCs w:val="18"/>
                          </w:rPr>
                        </w:pPr>
                      </w:p>
                    </w:tc>
                  </w:tr>
                </w:tbl>
                <w:p w14:paraId="511AA586" w14:textId="77777777" w:rsidR="00AE6AE1" w:rsidRDefault="00AE6AE1" w:rsidP="00AE6AE1">
                  <w:pPr>
                    <w:rPr>
                      <w:rFonts w:ascii="Calibri" w:hAnsi="Calibri" w:cs="Calibri"/>
                      <w:color w:val="000000"/>
                      <w:sz w:val="22"/>
                      <w:szCs w:val="22"/>
                    </w:rPr>
                  </w:pPr>
                </w:p>
              </w:tc>
            </w:tr>
            <w:tr w:rsidR="00AE6AE1" w14:paraId="15E41CCB" w14:textId="77777777" w:rsidTr="00AE6AE1">
              <w:trPr>
                <w:trHeight w:val="1100"/>
              </w:trPr>
              <w:tc>
                <w:tcPr>
                  <w:tcW w:w="557" w:type="dxa"/>
                  <w:shd w:val="clear" w:color="000000" w:fill="1F497D"/>
                  <w:vAlign w:val="center"/>
                  <w:hideMark/>
                </w:tcPr>
                <w:p w14:paraId="51EAB7AA"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13</w:t>
                  </w:r>
                </w:p>
                <w:p w14:paraId="3494CEAC"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w:t>
                  </w:r>
                </w:p>
              </w:tc>
              <w:tc>
                <w:tcPr>
                  <w:tcW w:w="4395" w:type="dxa"/>
                  <w:shd w:val="clear" w:color="000000" w:fill="FFCCFF"/>
                  <w:vAlign w:val="center"/>
                  <w:hideMark/>
                </w:tcPr>
                <w:p w14:paraId="4BC97520"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Válvula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de 110 mm c/ manguitos, PE100, SDR11, incluye: base, alargadera–sistema telescópico, tapa y campana. </w:t>
                  </w:r>
                </w:p>
              </w:tc>
              <w:tc>
                <w:tcPr>
                  <w:tcW w:w="4252" w:type="dxa"/>
                  <w:vMerge/>
                  <w:vAlign w:val="center"/>
                  <w:hideMark/>
                </w:tcPr>
                <w:p w14:paraId="0A9F21E6" w14:textId="77777777" w:rsidR="00AE6AE1" w:rsidRDefault="00AE6AE1" w:rsidP="00AE6AE1">
                  <w:pPr>
                    <w:rPr>
                      <w:rFonts w:ascii="Calibri" w:hAnsi="Calibri" w:cs="Calibri"/>
                      <w:color w:val="000000"/>
                      <w:sz w:val="22"/>
                      <w:szCs w:val="22"/>
                    </w:rPr>
                  </w:pPr>
                </w:p>
              </w:tc>
            </w:tr>
            <w:tr w:rsidR="00AE6AE1" w14:paraId="6EC61A7C" w14:textId="77777777" w:rsidTr="00AE6AE1">
              <w:trPr>
                <w:trHeight w:val="1085"/>
              </w:trPr>
              <w:tc>
                <w:tcPr>
                  <w:tcW w:w="557" w:type="dxa"/>
                  <w:shd w:val="clear" w:color="000000" w:fill="1F497D"/>
                  <w:vAlign w:val="center"/>
                  <w:hideMark/>
                </w:tcPr>
                <w:p w14:paraId="6B315FFA"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14</w:t>
                  </w:r>
                </w:p>
                <w:p w14:paraId="603BD78E"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w:t>
                  </w:r>
                </w:p>
              </w:tc>
              <w:tc>
                <w:tcPr>
                  <w:tcW w:w="4395" w:type="dxa"/>
                  <w:shd w:val="clear" w:color="000000" w:fill="FFCCFF"/>
                  <w:vAlign w:val="center"/>
                  <w:hideMark/>
                </w:tcPr>
                <w:p w14:paraId="72C9456A"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Válvula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de 90 mm c/ manguitos, PE100, SDR11, incluye: base, alargadera–sistema telescópico, tapa y campana. </w:t>
                  </w:r>
                </w:p>
              </w:tc>
              <w:tc>
                <w:tcPr>
                  <w:tcW w:w="4252" w:type="dxa"/>
                  <w:vMerge/>
                  <w:vAlign w:val="center"/>
                  <w:hideMark/>
                </w:tcPr>
                <w:p w14:paraId="2E78E3C0" w14:textId="77777777" w:rsidR="00AE6AE1" w:rsidRDefault="00AE6AE1" w:rsidP="00AE6AE1">
                  <w:pPr>
                    <w:rPr>
                      <w:rFonts w:ascii="Calibri" w:hAnsi="Calibri" w:cs="Calibri"/>
                      <w:color w:val="000000"/>
                      <w:sz w:val="22"/>
                      <w:szCs w:val="22"/>
                    </w:rPr>
                  </w:pPr>
                </w:p>
              </w:tc>
            </w:tr>
            <w:tr w:rsidR="00AE6AE1" w14:paraId="5055FA56" w14:textId="77777777" w:rsidTr="00AE6AE1">
              <w:trPr>
                <w:trHeight w:val="1235"/>
              </w:trPr>
              <w:tc>
                <w:tcPr>
                  <w:tcW w:w="557" w:type="dxa"/>
                  <w:shd w:val="clear" w:color="000000" w:fill="1F497D"/>
                  <w:vAlign w:val="center"/>
                  <w:hideMark/>
                </w:tcPr>
                <w:p w14:paraId="40F2E9CD"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15</w:t>
                  </w:r>
                </w:p>
                <w:p w14:paraId="420046E6"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w:t>
                  </w:r>
                </w:p>
              </w:tc>
              <w:tc>
                <w:tcPr>
                  <w:tcW w:w="4395" w:type="dxa"/>
                  <w:shd w:val="clear" w:color="000000" w:fill="FFCCFF"/>
                  <w:vAlign w:val="center"/>
                  <w:hideMark/>
                </w:tcPr>
                <w:p w14:paraId="1FACAED6"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Válvula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de 63 mm c/ manguitos, PE100, SDR11, incluye: base, alargadera–sistema telescópico, tapa y campana. </w:t>
                  </w:r>
                </w:p>
              </w:tc>
              <w:tc>
                <w:tcPr>
                  <w:tcW w:w="4252" w:type="dxa"/>
                  <w:vMerge/>
                  <w:vAlign w:val="center"/>
                  <w:hideMark/>
                </w:tcPr>
                <w:p w14:paraId="3EBC13F2" w14:textId="77777777" w:rsidR="00AE6AE1" w:rsidRDefault="00AE6AE1" w:rsidP="00AE6AE1">
                  <w:pPr>
                    <w:rPr>
                      <w:rFonts w:ascii="Calibri" w:hAnsi="Calibri" w:cs="Calibri"/>
                      <w:color w:val="000000"/>
                      <w:sz w:val="22"/>
                      <w:szCs w:val="22"/>
                    </w:rPr>
                  </w:pPr>
                </w:p>
              </w:tc>
            </w:tr>
            <w:tr w:rsidR="00AE6AE1" w14:paraId="5523C3AF" w14:textId="77777777" w:rsidTr="00AE6AE1">
              <w:trPr>
                <w:trHeight w:val="1235"/>
              </w:trPr>
              <w:tc>
                <w:tcPr>
                  <w:tcW w:w="557" w:type="dxa"/>
                  <w:shd w:val="clear" w:color="000000" w:fill="1F497D"/>
                  <w:vAlign w:val="center"/>
                  <w:hideMark/>
                </w:tcPr>
                <w:p w14:paraId="0D71A3C4"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16</w:t>
                  </w:r>
                </w:p>
                <w:p w14:paraId="5BA4469B" w14:textId="77777777" w:rsidR="00AE6AE1" w:rsidRDefault="00AE6AE1" w:rsidP="00AE6AE1">
                  <w:pPr>
                    <w:jc w:val="center"/>
                    <w:rPr>
                      <w:rFonts w:ascii="Calibri" w:hAnsi="Calibri" w:cs="Calibri"/>
                      <w:b/>
                      <w:bCs/>
                      <w:color w:val="FFFFFF"/>
                      <w:sz w:val="18"/>
                      <w:szCs w:val="18"/>
                    </w:rPr>
                  </w:pPr>
                  <w:r>
                    <w:rPr>
                      <w:rFonts w:ascii="Calibri" w:hAnsi="Calibri" w:cs="Calibri"/>
                      <w:b/>
                      <w:bCs/>
                      <w:color w:val="FFFFFF"/>
                      <w:sz w:val="18"/>
                      <w:szCs w:val="18"/>
                    </w:rPr>
                    <w:t>(*)</w:t>
                  </w:r>
                </w:p>
              </w:tc>
              <w:tc>
                <w:tcPr>
                  <w:tcW w:w="4395" w:type="dxa"/>
                  <w:shd w:val="clear" w:color="000000" w:fill="FFCCFF"/>
                  <w:vAlign w:val="center"/>
                  <w:hideMark/>
                </w:tcPr>
                <w:p w14:paraId="48358F2F" w14:textId="77777777" w:rsidR="00AE6AE1" w:rsidRDefault="00AE6AE1" w:rsidP="00AE6AE1">
                  <w:pPr>
                    <w:rPr>
                      <w:rFonts w:ascii="Calibri" w:hAnsi="Calibri" w:cs="Calibri"/>
                      <w:color w:val="000000"/>
                      <w:sz w:val="18"/>
                      <w:szCs w:val="18"/>
                    </w:rPr>
                  </w:pPr>
                  <w:r>
                    <w:rPr>
                      <w:rFonts w:ascii="Calibri" w:hAnsi="Calibri" w:cs="Calibri"/>
                      <w:color w:val="000000"/>
                      <w:sz w:val="18"/>
                      <w:szCs w:val="18"/>
                    </w:rPr>
                    <w:t xml:space="preserve">Válvula </w:t>
                  </w:r>
                  <w:proofErr w:type="spellStart"/>
                  <w:r>
                    <w:rPr>
                      <w:rFonts w:ascii="Calibri" w:hAnsi="Calibri" w:cs="Calibri"/>
                      <w:color w:val="000000"/>
                      <w:sz w:val="18"/>
                      <w:szCs w:val="18"/>
                    </w:rPr>
                    <w:t>Electrosoldable</w:t>
                  </w:r>
                  <w:proofErr w:type="spellEnd"/>
                  <w:r>
                    <w:rPr>
                      <w:rFonts w:ascii="Calibri" w:hAnsi="Calibri" w:cs="Calibri"/>
                      <w:color w:val="000000"/>
                      <w:sz w:val="18"/>
                      <w:szCs w:val="18"/>
                    </w:rPr>
                    <w:t xml:space="preserve">  de 40 mm c/ manguitos, PE100, SDR11, incluye: base, alargadera–sistema telescópico, tapa y campana. </w:t>
                  </w:r>
                </w:p>
              </w:tc>
              <w:tc>
                <w:tcPr>
                  <w:tcW w:w="4252" w:type="dxa"/>
                  <w:vMerge/>
                  <w:vAlign w:val="center"/>
                  <w:hideMark/>
                </w:tcPr>
                <w:p w14:paraId="49C2E6F9" w14:textId="77777777" w:rsidR="00AE6AE1" w:rsidRDefault="00AE6AE1" w:rsidP="00AE6AE1">
                  <w:pPr>
                    <w:rPr>
                      <w:rFonts w:ascii="Calibri" w:hAnsi="Calibri" w:cs="Calibri"/>
                      <w:color w:val="000000"/>
                      <w:sz w:val="22"/>
                      <w:szCs w:val="22"/>
                    </w:rPr>
                  </w:pPr>
                </w:p>
              </w:tc>
            </w:tr>
          </w:tbl>
          <w:p w14:paraId="5816F99F" w14:textId="77777777" w:rsidR="00AE6AE1" w:rsidRDefault="00AE6AE1" w:rsidP="00AE6AE1">
            <w:pPr>
              <w:autoSpaceDE w:val="0"/>
              <w:autoSpaceDN w:val="0"/>
              <w:adjustRightInd w:val="0"/>
              <w:jc w:val="both"/>
              <w:rPr>
                <w:rFonts w:ascii="Verdana" w:hAnsi="Verdana" w:cs="Calibri"/>
                <w:b/>
                <w:sz w:val="16"/>
                <w:szCs w:val="18"/>
              </w:rPr>
            </w:pPr>
          </w:p>
          <w:p w14:paraId="04733BEE" w14:textId="77777777" w:rsidR="00AE6AE1" w:rsidRDefault="00AE6AE1" w:rsidP="00AE6AE1">
            <w:pPr>
              <w:autoSpaceDE w:val="0"/>
              <w:autoSpaceDN w:val="0"/>
              <w:adjustRightInd w:val="0"/>
              <w:jc w:val="both"/>
              <w:rPr>
                <w:rFonts w:ascii="Verdana" w:hAnsi="Verdana" w:cs="Calibri"/>
                <w:sz w:val="16"/>
                <w:szCs w:val="18"/>
              </w:rPr>
            </w:pPr>
            <w:r w:rsidRPr="005228DF">
              <w:rPr>
                <w:rFonts w:ascii="Verdana" w:hAnsi="Verdana" w:cs="Calibri"/>
                <w:b/>
                <w:sz w:val="16"/>
                <w:szCs w:val="18"/>
              </w:rPr>
              <w:t>(*)</w:t>
            </w:r>
            <w:r>
              <w:rPr>
                <w:rFonts w:ascii="Verdana" w:hAnsi="Verdana" w:cs="Calibri"/>
                <w:b/>
                <w:sz w:val="16"/>
                <w:szCs w:val="18"/>
              </w:rPr>
              <w:t xml:space="preserve"> </w:t>
            </w:r>
            <w:r w:rsidRPr="00E652EE">
              <w:rPr>
                <w:rFonts w:ascii="Verdana" w:hAnsi="Verdana" w:cs="Calibri"/>
                <w:sz w:val="16"/>
                <w:szCs w:val="18"/>
              </w:rPr>
              <w:t xml:space="preserve">Válvulas </w:t>
            </w:r>
            <w:proofErr w:type="spellStart"/>
            <w:r w:rsidRPr="00E652EE">
              <w:rPr>
                <w:rFonts w:ascii="Verdana" w:hAnsi="Verdana" w:cs="Calibri"/>
                <w:sz w:val="16"/>
                <w:szCs w:val="18"/>
              </w:rPr>
              <w:t>Electrosoldable</w:t>
            </w:r>
            <w:proofErr w:type="spellEnd"/>
            <w:r w:rsidRPr="00E652EE">
              <w:rPr>
                <w:rFonts w:ascii="Verdana" w:hAnsi="Verdana" w:cs="Calibri"/>
                <w:sz w:val="16"/>
                <w:szCs w:val="18"/>
              </w:rPr>
              <w:t xml:space="preserve"> c/manguitos, PE100, SDR11 </w:t>
            </w:r>
            <w:r>
              <w:rPr>
                <w:rFonts w:ascii="Verdana" w:hAnsi="Verdana" w:cs="Calibri"/>
                <w:sz w:val="16"/>
                <w:szCs w:val="18"/>
              </w:rPr>
              <w:t>para el caso de los ítems 12 al 16 i</w:t>
            </w:r>
            <w:r w:rsidRPr="00E652EE">
              <w:rPr>
                <w:rFonts w:ascii="Verdana" w:hAnsi="Verdana" w:cs="Calibri"/>
                <w:sz w:val="16"/>
                <w:szCs w:val="18"/>
              </w:rPr>
              <w:t>ncluye base fija (sistema de sujeción), alargadera - sistema telescópico, tapa y campana.</w:t>
            </w:r>
          </w:p>
          <w:p w14:paraId="53CED3E7" w14:textId="77777777" w:rsidR="00AE6AE1" w:rsidRDefault="00AE6AE1" w:rsidP="00AE6AE1">
            <w:pPr>
              <w:autoSpaceDE w:val="0"/>
              <w:autoSpaceDN w:val="0"/>
              <w:adjustRightInd w:val="0"/>
              <w:jc w:val="both"/>
              <w:rPr>
                <w:rFonts w:ascii="Verdana" w:hAnsi="Verdana" w:cs="Calibri"/>
                <w:sz w:val="18"/>
                <w:szCs w:val="18"/>
              </w:rPr>
            </w:pPr>
          </w:p>
          <w:p w14:paraId="40A438D5" w14:textId="77777777" w:rsidR="00AE6AE1" w:rsidRDefault="00AE6AE1" w:rsidP="00AE6AE1">
            <w:pPr>
              <w:autoSpaceDE w:val="0"/>
              <w:autoSpaceDN w:val="0"/>
              <w:adjustRightInd w:val="0"/>
              <w:jc w:val="both"/>
              <w:rPr>
                <w:rFonts w:ascii="Verdana" w:hAnsi="Verdana" w:cs="Calibri"/>
                <w:sz w:val="18"/>
                <w:szCs w:val="18"/>
              </w:rPr>
            </w:pPr>
            <w:r w:rsidRPr="005228DF">
              <w:rPr>
                <w:rFonts w:ascii="Verdana" w:hAnsi="Verdana" w:cs="Calibri"/>
                <w:sz w:val="18"/>
                <w:szCs w:val="18"/>
              </w:rPr>
              <w:t xml:space="preserve">Se deberá tomar las siguientes consideraciones para </w:t>
            </w:r>
            <w:r>
              <w:rPr>
                <w:rFonts w:ascii="Verdana" w:hAnsi="Verdana" w:cs="Calibri"/>
                <w:sz w:val="18"/>
                <w:szCs w:val="18"/>
              </w:rPr>
              <w:t>los</w:t>
            </w:r>
            <w:r w:rsidRPr="005228DF">
              <w:rPr>
                <w:rFonts w:ascii="Verdana" w:hAnsi="Verdana" w:cs="Calibri"/>
                <w:sz w:val="18"/>
                <w:szCs w:val="18"/>
              </w:rPr>
              <w:t xml:space="preserve"> ít</w:t>
            </w:r>
            <w:r>
              <w:rPr>
                <w:rFonts w:ascii="Verdana" w:hAnsi="Verdana" w:cs="Calibri"/>
                <w:sz w:val="18"/>
                <w:szCs w:val="18"/>
              </w:rPr>
              <w:t xml:space="preserve">ems 12 al 16 de Válvula </w:t>
            </w:r>
            <w:r w:rsidRPr="00AC3C4E">
              <w:rPr>
                <w:rFonts w:ascii="Verdana" w:hAnsi="Verdana" w:cs="Calibri"/>
                <w:sz w:val="18"/>
                <w:szCs w:val="18"/>
              </w:rPr>
              <w:t>Electro soldable c/ manguitos, PE100, SDR11</w:t>
            </w:r>
            <w:r>
              <w:rPr>
                <w:rFonts w:ascii="Verdana" w:hAnsi="Verdana" w:cs="Calibri"/>
                <w:sz w:val="18"/>
                <w:szCs w:val="18"/>
              </w:rPr>
              <w:t xml:space="preserve">: </w:t>
            </w:r>
          </w:p>
          <w:p w14:paraId="77251D24" w14:textId="77777777" w:rsidR="00AE6AE1" w:rsidRDefault="00AE6AE1" w:rsidP="00AE6AE1">
            <w:pPr>
              <w:autoSpaceDE w:val="0"/>
              <w:autoSpaceDN w:val="0"/>
              <w:adjustRightInd w:val="0"/>
              <w:jc w:val="both"/>
              <w:rPr>
                <w:rFonts w:ascii="Verdana" w:hAnsi="Verdana" w:cs="Calibri"/>
                <w:sz w:val="18"/>
                <w:szCs w:val="18"/>
              </w:rPr>
            </w:pPr>
          </w:p>
          <w:p w14:paraId="65DBDF25" w14:textId="77777777" w:rsidR="00AE6AE1" w:rsidRPr="001B3A59" w:rsidRDefault="00AE6AE1" w:rsidP="00520BEB">
            <w:pPr>
              <w:numPr>
                <w:ilvl w:val="0"/>
                <w:numId w:val="32"/>
              </w:numPr>
              <w:autoSpaceDE w:val="0"/>
              <w:autoSpaceDN w:val="0"/>
              <w:adjustRightInd w:val="0"/>
              <w:ind w:left="214" w:hanging="214"/>
              <w:jc w:val="both"/>
              <w:rPr>
                <w:rFonts w:ascii="Verdana" w:hAnsi="Verdana" w:cs="Calibri"/>
                <w:sz w:val="18"/>
                <w:szCs w:val="18"/>
              </w:rPr>
            </w:pPr>
            <w:r w:rsidRPr="001B3A59">
              <w:rPr>
                <w:rFonts w:ascii="Verdana" w:hAnsi="Verdana" w:cs="Calibri"/>
                <w:sz w:val="18"/>
                <w:szCs w:val="18"/>
              </w:rPr>
              <w:t>La base o sistema de sujeción debe ser de polietileno PE que deberá estar unida a la válvula.</w:t>
            </w:r>
          </w:p>
          <w:p w14:paraId="3F0C6C07" w14:textId="77777777" w:rsidR="00AE6AE1" w:rsidRPr="001B3A59" w:rsidRDefault="00AE6AE1" w:rsidP="00520BEB">
            <w:pPr>
              <w:numPr>
                <w:ilvl w:val="0"/>
                <w:numId w:val="32"/>
              </w:numPr>
              <w:autoSpaceDE w:val="0"/>
              <w:autoSpaceDN w:val="0"/>
              <w:adjustRightInd w:val="0"/>
              <w:ind w:left="214" w:hanging="214"/>
              <w:jc w:val="both"/>
              <w:rPr>
                <w:rFonts w:ascii="Verdana" w:hAnsi="Verdana" w:cs="Calibri"/>
                <w:sz w:val="18"/>
                <w:szCs w:val="18"/>
              </w:rPr>
            </w:pPr>
            <w:r w:rsidRPr="001B3A59">
              <w:rPr>
                <w:rFonts w:ascii="Verdana" w:hAnsi="Verdana" w:cs="Calibri"/>
                <w:sz w:val="18"/>
                <w:szCs w:val="18"/>
              </w:rPr>
              <w:t>La alargadera deberá ser de un material resistente a las acciones mecánicas correspondientes (</w:t>
            </w:r>
            <w:proofErr w:type="spellStart"/>
            <w:r w:rsidRPr="001B3A59">
              <w:rPr>
                <w:rFonts w:ascii="Verdana" w:hAnsi="Verdana" w:cs="Calibri"/>
                <w:sz w:val="18"/>
                <w:szCs w:val="18"/>
              </w:rPr>
              <w:t>ejm</w:t>
            </w:r>
            <w:proofErr w:type="spellEnd"/>
            <w:r w:rsidRPr="001B3A59">
              <w:rPr>
                <w:rFonts w:ascii="Verdana" w:hAnsi="Verdana" w:cs="Calibri"/>
                <w:sz w:val="18"/>
                <w:szCs w:val="18"/>
              </w:rPr>
              <w:t>. PVC SCH 40 un espesor de pared de 6 a 7 mm).</w:t>
            </w:r>
          </w:p>
          <w:p w14:paraId="5A991D5C" w14:textId="77777777" w:rsidR="00AE6AE1" w:rsidRDefault="00AE6AE1" w:rsidP="00520BEB">
            <w:pPr>
              <w:numPr>
                <w:ilvl w:val="0"/>
                <w:numId w:val="32"/>
              </w:numPr>
              <w:autoSpaceDE w:val="0"/>
              <w:autoSpaceDN w:val="0"/>
              <w:adjustRightInd w:val="0"/>
              <w:ind w:left="214" w:hanging="214"/>
              <w:jc w:val="both"/>
              <w:rPr>
                <w:rFonts w:ascii="Verdana" w:hAnsi="Verdana" w:cs="Calibri"/>
                <w:sz w:val="18"/>
                <w:szCs w:val="18"/>
              </w:rPr>
            </w:pPr>
            <w:r w:rsidRPr="00852036">
              <w:rPr>
                <w:rFonts w:ascii="Verdana" w:hAnsi="Verdana" w:cs="Calibri"/>
                <w:sz w:val="18"/>
                <w:szCs w:val="18"/>
              </w:rPr>
              <w:t>El sistema telescópico (funda) deberá ser de material PVC, un espesor de pared de 2,7 mm como mínimo, asimismo la longitud de la misma será de 0.90 a 1.00 metro, los cuales deberán guardar relación con el diámetro de cada válvula solicitada.</w:t>
            </w:r>
          </w:p>
          <w:p w14:paraId="3F0843F0" w14:textId="77777777" w:rsidR="00AE6AE1" w:rsidRDefault="00AE6AE1" w:rsidP="00AE6AE1">
            <w:pPr>
              <w:jc w:val="both"/>
              <w:rPr>
                <w:rFonts w:ascii="Verdana" w:hAnsi="Verdana" w:cs="Calibri"/>
                <w:sz w:val="18"/>
                <w:szCs w:val="18"/>
              </w:rPr>
            </w:pPr>
          </w:p>
          <w:p w14:paraId="3B232F25" w14:textId="77777777" w:rsidR="00AE6AE1" w:rsidRDefault="00AE6AE1" w:rsidP="00AE6AE1">
            <w:pPr>
              <w:jc w:val="both"/>
              <w:rPr>
                <w:rFonts w:ascii="Verdana" w:hAnsi="Verdana" w:cs="Verdana"/>
                <w:bCs/>
                <w:color w:val="000000"/>
                <w:sz w:val="18"/>
                <w:szCs w:val="18"/>
                <w:lang w:val="es-BO"/>
              </w:rPr>
            </w:pPr>
            <w:r w:rsidRPr="00852036">
              <w:rPr>
                <w:rFonts w:ascii="Verdana" w:hAnsi="Verdana" w:cs="Calibri"/>
                <w:sz w:val="18"/>
                <w:szCs w:val="18"/>
              </w:rPr>
              <w:t>La campana y la tapa deberá ser de material hierro fundido</w:t>
            </w:r>
            <w:r>
              <w:rPr>
                <w:rFonts w:ascii="Verdana" w:hAnsi="Verdana" w:cs="Calibri"/>
                <w:sz w:val="18"/>
                <w:szCs w:val="18"/>
              </w:rPr>
              <w:t xml:space="preserve"> o aluminio (siempre y cuando tenga la resistencia mínima para soportar 20 toneladas, la empresa deberá presentar un certificado de origen que indique la compresión de las campanas y su tapa)</w:t>
            </w:r>
            <w:r w:rsidRPr="00852036">
              <w:rPr>
                <w:rFonts w:ascii="Verdana" w:hAnsi="Verdana" w:cs="Calibri"/>
                <w:sz w:val="18"/>
                <w:szCs w:val="18"/>
              </w:rPr>
              <w:t xml:space="preserve">, el espesor mínimo de la tapa </w:t>
            </w:r>
            <w:r>
              <w:rPr>
                <w:rFonts w:ascii="Verdana" w:hAnsi="Verdana" w:cs="Calibri"/>
                <w:sz w:val="18"/>
                <w:szCs w:val="18"/>
              </w:rPr>
              <w:t xml:space="preserve">de hierro fundido </w:t>
            </w:r>
            <w:r w:rsidRPr="00852036">
              <w:rPr>
                <w:rFonts w:ascii="Verdana" w:hAnsi="Verdana" w:cs="Calibri"/>
                <w:sz w:val="18"/>
                <w:szCs w:val="18"/>
              </w:rPr>
              <w:t>deberá ser de 10 mm</w:t>
            </w:r>
            <w:r>
              <w:rPr>
                <w:rFonts w:ascii="Verdana" w:hAnsi="Verdana" w:cs="Calibri"/>
                <w:sz w:val="18"/>
                <w:szCs w:val="18"/>
              </w:rPr>
              <w:t xml:space="preserve"> y de la tapa en caso de ser aluminio deberá ser de 20 </w:t>
            </w:r>
            <w:proofErr w:type="spellStart"/>
            <w:r>
              <w:rPr>
                <w:rFonts w:ascii="Verdana" w:hAnsi="Verdana" w:cs="Calibri"/>
                <w:sz w:val="18"/>
                <w:szCs w:val="18"/>
              </w:rPr>
              <w:t>mm</w:t>
            </w:r>
            <w:r w:rsidRPr="00852036">
              <w:rPr>
                <w:rFonts w:ascii="Verdana" w:hAnsi="Verdana" w:cs="Calibri"/>
                <w:sz w:val="18"/>
                <w:szCs w:val="18"/>
              </w:rPr>
              <w:t>.</w:t>
            </w:r>
            <w:proofErr w:type="spellEnd"/>
            <w:r w:rsidRPr="00852036">
              <w:rPr>
                <w:rFonts w:ascii="Verdana" w:hAnsi="Verdana" w:cs="Calibri"/>
                <w:sz w:val="18"/>
                <w:szCs w:val="18"/>
              </w:rPr>
              <w:t xml:space="preserve"> El sistema de señalización del sistema enfundado deberá guardar relación con la posición abierto/cerrado del cuerpo de la válvula, asimismo deberá permitir visibilidad al operador del estado de la válvula.</w:t>
            </w:r>
          </w:p>
          <w:p w14:paraId="4FD479EE" w14:textId="77777777" w:rsidR="00AE6AE1" w:rsidRDefault="00AE6AE1" w:rsidP="00AE6AE1">
            <w:pPr>
              <w:jc w:val="both"/>
              <w:rPr>
                <w:rFonts w:ascii="Verdana" w:hAnsi="Verdana" w:cs="Verdana"/>
                <w:bCs/>
                <w:color w:val="000000"/>
                <w:sz w:val="18"/>
                <w:szCs w:val="18"/>
                <w:lang w:val="es-BO"/>
              </w:rPr>
            </w:pPr>
          </w:p>
          <w:p w14:paraId="255670FC" w14:textId="77777777" w:rsidR="00AE6AE1" w:rsidRDefault="00AE6AE1" w:rsidP="00AE6AE1">
            <w:pPr>
              <w:jc w:val="center"/>
              <w:rPr>
                <w:rFonts w:ascii="Verdana" w:hAnsi="Verdana" w:cs="Verdana"/>
                <w:bCs/>
                <w:color w:val="000000"/>
                <w:sz w:val="18"/>
                <w:szCs w:val="18"/>
                <w:highlight w:val="cyan"/>
                <w:lang w:val="es-BO"/>
              </w:rPr>
            </w:pPr>
            <w:r w:rsidRPr="004C5F65">
              <w:rPr>
                <w:rFonts w:ascii="Verdana" w:hAnsi="Verdana" w:cs="Verdana"/>
                <w:b/>
                <w:bCs/>
                <w:color w:val="000000"/>
                <w:sz w:val="18"/>
                <w:szCs w:val="18"/>
                <w:highlight w:val="cyan"/>
                <w:lang w:val="es-BO"/>
              </w:rPr>
              <w:t xml:space="preserve">EN SU PROPUESTA, </w:t>
            </w:r>
            <w:r w:rsidRPr="0009658E">
              <w:rPr>
                <w:rFonts w:ascii="Verdana" w:hAnsi="Verdana" w:cs="Verdana"/>
                <w:bCs/>
                <w:color w:val="000000"/>
                <w:sz w:val="18"/>
                <w:szCs w:val="18"/>
                <w:highlight w:val="cyan"/>
                <w:lang w:val="es-BO"/>
              </w:rPr>
              <w:t>SI ESTA DE ACUERDO</w:t>
            </w:r>
            <w:r>
              <w:rPr>
                <w:rFonts w:ascii="Verdana" w:hAnsi="Verdana" w:cs="Verdana"/>
                <w:b/>
                <w:bCs/>
                <w:color w:val="000000"/>
                <w:sz w:val="18"/>
                <w:szCs w:val="18"/>
                <w:highlight w:val="cyan"/>
                <w:lang w:val="es-BO"/>
              </w:rPr>
              <w:t xml:space="preserve"> </w:t>
            </w:r>
            <w:r w:rsidRPr="0009658E">
              <w:rPr>
                <w:rFonts w:ascii="Verdana" w:hAnsi="Verdana" w:cs="Verdana"/>
                <w:bCs/>
                <w:color w:val="000000"/>
                <w:sz w:val="18"/>
                <w:szCs w:val="18"/>
                <w:highlight w:val="cyan"/>
                <w:lang w:val="es-BO"/>
              </w:rPr>
              <w:t>CON NUESTRO REQUERIMIENTO</w:t>
            </w:r>
            <w:r>
              <w:rPr>
                <w:rFonts w:ascii="Verdana" w:hAnsi="Verdana" w:cs="Verdana"/>
                <w:b/>
                <w:bCs/>
                <w:color w:val="000000"/>
                <w:sz w:val="18"/>
                <w:szCs w:val="18"/>
                <w:highlight w:val="cyan"/>
                <w:lang w:val="es-BO"/>
              </w:rPr>
              <w:t xml:space="preserve"> </w:t>
            </w:r>
          </w:p>
          <w:p w14:paraId="00393F01" w14:textId="77777777" w:rsidR="00AE6AE1" w:rsidRPr="00E637C4" w:rsidRDefault="00AE6AE1" w:rsidP="00AE6AE1">
            <w:pPr>
              <w:jc w:val="center"/>
              <w:rPr>
                <w:rFonts w:ascii="Verdana" w:hAnsi="Verdana" w:cs="Calibri"/>
                <w:sz w:val="18"/>
                <w:szCs w:val="18"/>
                <w:lang w:eastAsia="es-BO"/>
              </w:rPr>
            </w:pPr>
            <w:r w:rsidRPr="004C5F65">
              <w:rPr>
                <w:rFonts w:ascii="Verdana" w:hAnsi="Verdana" w:cs="Verdana"/>
                <w:bCs/>
                <w:color w:val="000000"/>
                <w:sz w:val="18"/>
                <w:szCs w:val="18"/>
                <w:highlight w:val="cyan"/>
                <w:lang w:val="es-BO"/>
              </w:rPr>
              <w:t>MANIFESTAR SU ACEPTACIÓN</w:t>
            </w:r>
          </w:p>
        </w:tc>
      </w:tr>
      <w:tr w:rsidR="00AE6AE1" w:rsidRPr="00FD291B" w14:paraId="0F1DFDFE" w14:textId="77777777" w:rsidTr="00AE6AE1">
        <w:trPr>
          <w:trHeight w:val="390"/>
        </w:trPr>
        <w:tc>
          <w:tcPr>
            <w:tcW w:w="9639" w:type="dxa"/>
            <w:shd w:val="clear" w:color="auto" w:fill="5B9BD5"/>
            <w:vAlign w:val="center"/>
          </w:tcPr>
          <w:p w14:paraId="4801FB99" w14:textId="77777777" w:rsidR="00AE6AE1" w:rsidRPr="00FD291B" w:rsidRDefault="00AE6AE1" w:rsidP="00AE6AE1">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AE6AE1" w:rsidRPr="00FD291B" w14:paraId="4BA48AA1" w14:textId="77777777" w:rsidTr="00AE6AE1">
        <w:trPr>
          <w:trHeight w:val="591"/>
        </w:trPr>
        <w:tc>
          <w:tcPr>
            <w:tcW w:w="9639" w:type="dxa"/>
            <w:tcBorders>
              <w:bottom w:val="single" w:sz="4" w:space="0" w:color="auto"/>
            </w:tcBorders>
            <w:shd w:val="clear" w:color="auto" w:fill="auto"/>
            <w:vAlign w:val="center"/>
          </w:tcPr>
          <w:p w14:paraId="6E4AB3AF" w14:textId="77777777" w:rsidR="00AE6AE1" w:rsidRDefault="00AE6AE1" w:rsidP="00AE6AE1">
            <w:pPr>
              <w:autoSpaceDE w:val="0"/>
              <w:autoSpaceDN w:val="0"/>
              <w:adjustRightInd w:val="0"/>
              <w:jc w:val="both"/>
              <w:rPr>
                <w:rFonts w:ascii="Verdana" w:hAnsi="Verdana" w:cs="Calibri"/>
                <w:b/>
                <w:i/>
                <w:sz w:val="18"/>
                <w:szCs w:val="18"/>
              </w:rPr>
            </w:pPr>
            <w:r w:rsidRPr="002807DE">
              <w:rPr>
                <w:rFonts w:ascii="Verdana" w:hAnsi="Verdana" w:cs="Calibri"/>
                <w:bCs/>
                <w:sz w:val="18"/>
                <w:szCs w:val="18"/>
                <w:lang w:val="es-BO"/>
              </w:rPr>
              <w:t xml:space="preserve">Igual o menor a </w:t>
            </w:r>
            <w:r>
              <w:rPr>
                <w:rFonts w:ascii="Verdana" w:hAnsi="Verdana" w:cs="Calibri"/>
                <w:bCs/>
                <w:sz w:val="18"/>
                <w:szCs w:val="18"/>
                <w:lang w:val="es-BO"/>
              </w:rPr>
              <w:t>110 (Ciento Diez)</w:t>
            </w:r>
            <w:r w:rsidRPr="002807DE">
              <w:rPr>
                <w:rFonts w:ascii="Verdana" w:hAnsi="Verdana" w:cs="Calibri"/>
                <w:bCs/>
                <w:sz w:val="18"/>
                <w:szCs w:val="18"/>
                <w:lang w:val="es-BO"/>
              </w:rPr>
              <w:t xml:space="preserve"> días calendario, </w:t>
            </w:r>
            <w:r w:rsidRPr="002807DE">
              <w:rPr>
                <w:rFonts w:ascii="Verdana" w:hAnsi="Verdana" w:cs="Calibri"/>
                <w:b/>
                <w:i/>
                <w:sz w:val="18"/>
                <w:szCs w:val="18"/>
              </w:rPr>
              <w:t>a partir del día siguiente hábil de la orden de inicio del contrato emitida por YPFB.</w:t>
            </w:r>
          </w:p>
          <w:p w14:paraId="42DC22B1" w14:textId="77777777" w:rsidR="00AE6AE1" w:rsidRDefault="00AE6AE1" w:rsidP="00AE6AE1">
            <w:pPr>
              <w:autoSpaceDE w:val="0"/>
              <w:autoSpaceDN w:val="0"/>
              <w:adjustRightInd w:val="0"/>
              <w:jc w:val="both"/>
              <w:rPr>
                <w:rFonts w:ascii="Verdana" w:hAnsi="Verdana" w:cs="Calibri"/>
                <w:b/>
                <w:i/>
                <w:sz w:val="18"/>
                <w:szCs w:val="18"/>
              </w:rPr>
            </w:pPr>
          </w:p>
          <w:p w14:paraId="111A385A" w14:textId="77777777" w:rsidR="002C1E7C" w:rsidRDefault="002C1E7C" w:rsidP="00AE6AE1">
            <w:pPr>
              <w:autoSpaceDE w:val="0"/>
              <w:autoSpaceDN w:val="0"/>
              <w:adjustRightInd w:val="0"/>
              <w:jc w:val="both"/>
              <w:rPr>
                <w:rFonts w:ascii="Verdana" w:hAnsi="Verdana" w:cs="Calibri"/>
                <w:b/>
                <w:i/>
                <w:sz w:val="18"/>
                <w:szCs w:val="18"/>
              </w:rPr>
            </w:pPr>
          </w:p>
          <w:p w14:paraId="35F09369" w14:textId="77777777" w:rsidR="002C1E7C" w:rsidRDefault="002C1E7C" w:rsidP="00AE6AE1">
            <w:pPr>
              <w:autoSpaceDE w:val="0"/>
              <w:autoSpaceDN w:val="0"/>
              <w:adjustRightInd w:val="0"/>
              <w:jc w:val="both"/>
              <w:rPr>
                <w:rFonts w:ascii="Verdana" w:hAnsi="Verdana" w:cs="Calibri"/>
                <w:b/>
                <w:i/>
                <w:sz w:val="18"/>
                <w:szCs w:val="18"/>
              </w:rPr>
            </w:pPr>
          </w:p>
          <w:p w14:paraId="6953FE41" w14:textId="77777777" w:rsidR="002C1E7C" w:rsidRDefault="002C1E7C" w:rsidP="00AE6AE1">
            <w:pPr>
              <w:autoSpaceDE w:val="0"/>
              <w:autoSpaceDN w:val="0"/>
              <w:adjustRightInd w:val="0"/>
              <w:jc w:val="both"/>
              <w:rPr>
                <w:rFonts w:ascii="Verdana" w:hAnsi="Verdana" w:cs="Calibri"/>
                <w:b/>
                <w:i/>
                <w:sz w:val="18"/>
                <w:szCs w:val="18"/>
              </w:rPr>
            </w:pPr>
          </w:p>
          <w:p w14:paraId="0CA5B1D9" w14:textId="77777777" w:rsidR="00AE6AE1" w:rsidRPr="002807DE" w:rsidRDefault="00AE6AE1" w:rsidP="00AE6AE1">
            <w:pPr>
              <w:autoSpaceDE w:val="0"/>
              <w:autoSpaceDN w:val="0"/>
              <w:adjustRightInd w:val="0"/>
              <w:jc w:val="both"/>
              <w:rPr>
                <w:rFonts w:ascii="Verdana" w:hAnsi="Verdana" w:cs="Calibri"/>
                <w:b/>
                <w:bCs/>
                <w:sz w:val="18"/>
                <w:szCs w:val="18"/>
                <w:lang w:val="es-BO" w:eastAsia="es-BO"/>
              </w:rPr>
            </w:pPr>
          </w:p>
        </w:tc>
      </w:tr>
      <w:tr w:rsidR="00AE6AE1" w:rsidRPr="00FD291B" w14:paraId="46E4E923" w14:textId="77777777" w:rsidTr="00AE6AE1">
        <w:trPr>
          <w:trHeight w:val="421"/>
        </w:trPr>
        <w:tc>
          <w:tcPr>
            <w:tcW w:w="9639" w:type="dxa"/>
            <w:shd w:val="clear" w:color="auto" w:fill="5B9BD5"/>
            <w:vAlign w:val="center"/>
          </w:tcPr>
          <w:p w14:paraId="02671031" w14:textId="77777777" w:rsidR="00AE6AE1" w:rsidRPr="00FD291B" w:rsidRDefault="00AE6AE1" w:rsidP="00AE6AE1">
            <w:pPr>
              <w:jc w:val="both"/>
              <w:rPr>
                <w:rFonts w:ascii="Verdana" w:hAnsi="Verdana" w:cs="Calibri"/>
                <w:b/>
                <w:bCs/>
                <w:sz w:val="18"/>
                <w:szCs w:val="18"/>
                <w:lang w:eastAsia="es-BO"/>
              </w:rPr>
            </w:pPr>
            <w:r w:rsidRPr="00E652EE">
              <w:rPr>
                <w:rFonts w:ascii="Verdana" w:hAnsi="Verdana" w:cs="Verdana"/>
                <w:b/>
                <w:bCs/>
                <w:color w:val="000000"/>
                <w:sz w:val="18"/>
                <w:szCs w:val="18"/>
                <w:lang w:val="es-BO"/>
              </w:rPr>
              <w:lastRenderedPageBreak/>
              <w:t>GESTIÓN ADUANERA DE IMPORTACIÓN</w:t>
            </w:r>
          </w:p>
        </w:tc>
      </w:tr>
      <w:tr w:rsidR="00AE6AE1" w:rsidRPr="00FD291B" w14:paraId="4D959A04" w14:textId="77777777" w:rsidTr="00AE6AE1">
        <w:trPr>
          <w:trHeight w:val="965"/>
        </w:trPr>
        <w:tc>
          <w:tcPr>
            <w:tcW w:w="9639" w:type="dxa"/>
            <w:tcBorders>
              <w:bottom w:val="single" w:sz="4" w:space="0" w:color="auto"/>
            </w:tcBorders>
            <w:shd w:val="clear" w:color="auto" w:fill="auto"/>
            <w:vAlign w:val="center"/>
          </w:tcPr>
          <w:p w14:paraId="56D0CC8A" w14:textId="77777777" w:rsidR="00AE6AE1" w:rsidRPr="008E709D" w:rsidRDefault="00AE6AE1" w:rsidP="00AE6AE1">
            <w:pPr>
              <w:autoSpaceDE w:val="0"/>
              <w:autoSpaceDN w:val="0"/>
              <w:adjustRightInd w:val="0"/>
              <w:jc w:val="both"/>
              <w:rPr>
                <w:rFonts w:ascii="Verdana" w:hAnsi="Verdana" w:cs="Calibri"/>
                <w:sz w:val="18"/>
                <w:szCs w:val="18"/>
              </w:rPr>
            </w:pPr>
            <w:r w:rsidRPr="008E709D">
              <w:rPr>
                <w:rFonts w:ascii="Verdana" w:hAnsi="Verdana" w:cs="Calibri"/>
                <w:b/>
                <w:sz w:val="18"/>
                <w:szCs w:val="18"/>
                <w:u w:val="single"/>
              </w:rPr>
              <w:t>BIENES PROVENIENTES DE ULTRAMAR</w:t>
            </w:r>
          </w:p>
          <w:p w14:paraId="2343BF66" w14:textId="77777777" w:rsidR="00AE6AE1" w:rsidRDefault="00AE6AE1" w:rsidP="00AE6AE1">
            <w:pPr>
              <w:autoSpaceDE w:val="0"/>
              <w:autoSpaceDN w:val="0"/>
              <w:adjustRightInd w:val="0"/>
              <w:jc w:val="both"/>
              <w:rPr>
                <w:rFonts w:ascii="Verdana" w:hAnsi="Verdana" w:cs="Calibri"/>
                <w:sz w:val="18"/>
                <w:szCs w:val="18"/>
              </w:rPr>
            </w:pPr>
          </w:p>
          <w:p w14:paraId="791269CB" w14:textId="77777777" w:rsidR="00AE6AE1" w:rsidRDefault="00AE6AE1" w:rsidP="00520BEB">
            <w:pPr>
              <w:numPr>
                <w:ilvl w:val="0"/>
                <w:numId w:val="33"/>
              </w:numPr>
              <w:autoSpaceDE w:val="0"/>
              <w:autoSpaceDN w:val="0"/>
              <w:adjustRightInd w:val="0"/>
              <w:ind w:left="356" w:hanging="356"/>
              <w:jc w:val="both"/>
              <w:rPr>
                <w:rFonts w:ascii="Verdana" w:hAnsi="Verdana" w:cs="Calibri"/>
                <w:b/>
                <w:sz w:val="18"/>
                <w:szCs w:val="18"/>
              </w:rPr>
            </w:pPr>
            <w:r>
              <w:rPr>
                <w:rFonts w:ascii="Verdana" w:hAnsi="Verdana" w:cs="Calibri"/>
                <w:b/>
                <w:sz w:val="18"/>
                <w:szCs w:val="18"/>
              </w:rPr>
              <w:t>P</w:t>
            </w:r>
            <w:r w:rsidRPr="008E709D">
              <w:rPr>
                <w:rFonts w:ascii="Verdana" w:hAnsi="Verdana" w:cs="Calibri"/>
                <w:b/>
                <w:sz w:val="18"/>
                <w:szCs w:val="18"/>
              </w:rPr>
              <w:t xml:space="preserve">ara el </w:t>
            </w:r>
            <w:r>
              <w:rPr>
                <w:rFonts w:ascii="Verdana" w:hAnsi="Verdana" w:cs="Calibri"/>
                <w:b/>
                <w:sz w:val="18"/>
                <w:szCs w:val="18"/>
              </w:rPr>
              <w:t>D</w:t>
            </w:r>
            <w:r w:rsidRPr="008E709D">
              <w:rPr>
                <w:rFonts w:ascii="Verdana" w:hAnsi="Verdana" w:cs="Calibri"/>
                <w:b/>
                <w:sz w:val="18"/>
                <w:szCs w:val="18"/>
              </w:rPr>
              <w:t xml:space="preserve">espacho </w:t>
            </w:r>
            <w:r>
              <w:rPr>
                <w:rFonts w:ascii="Verdana" w:hAnsi="Verdana" w:cs="Calibri"/>
                <w:b/>
                <w:sz w:val="18"/>
                <w:szCs w:val="18"/>
              </w:rPr>
              <w:t>I</w:t>
            </w:r>
            <w:r w:rsidRPr="008E709D">
              <w:rPr>
                <w:rFonts w:ascii="Verdana" w:hAnsi="Verdana" w:cs="Calibri"/>
                <w:b/>
                <w:sz w:val="18"/>
                <w:szCs w:val="18"/>
              </w:rPr>
              <w:t>nmediato</w:t>
            </w:r>
            <w:r>
              <w:rPr>
                <w:rFonts w:ascii="Verdana" w:hAnsi="Verdana" w:cs="Calibri"/>
                <w:b/>
                <w:sz w:val="18"/>
                <w:szCs w:val="18"/>
              </w:rPr>
              <w:t>:</w:t>
            </w:r>
          </w:p>
          <w:p w14:paraId="5271845C" w14:textId="77777777" w:rsidR="00AE6AE1" w:rsidRPr="008E709D" w:rsidRDefault="00AE6AE1" w:rsidP="00AE6AE1">
            <w:pPr>
              <w:autoSpaceDE w:val="0"/>
              <w:autoSpaceDN w:val="0"/>
              <w:adjustRightInd w:val="0"/>
              <w:ind w:left="356"/>
              <w:jc w:val="both"/>
              <w:rPr>
                <w:rFonts w:ascii="Verdana" w:hAnsi="Verdana" w:cs="Calibri"/>
                <w:b/>
                <w:sz w:val="18"/>
                <w:szCs w:val="18"/>
              </w:rPr>
            </w:pPr>
          </w:p>
          <w:p w14:paraId="67EFA1C0" w14:textId="77777777" w:rsidR="00AE6AE1" w:rsidRPr="00BF08AC"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 xml:space="preserve">A objeto de gestionar los trámites aduaneros, los documentos a ser enviados vía electrónica (escaneado de los originales) inmediatamente después del embarque en origen para iniciar el trámite de </w:t>
            </w:r>
            <w:proofErr w:type="spellStart"/>
            <w:r w:rsidRPr="008E709D">
              <w:rPr>
                <w:rFonts w:ascii="Verdana" w:hAnsi="Verdana" w:cs="Calibri"/>
                <w:sz w:val="18"/>
                <w:szCs w:val="18"/>
              </w:rPr>
              <w:t>desaduanizacion</w:t>
            </w:r>
            <w:proofErr w:type="spellEnd"/>
            <w:r w:rsidRPr="008E709D">
              <w:rPr>
                <w:rFonts w:ascii="Verdana" w:hAnsi="Verdana" w:cs="Calibri"/>
                <w:sz w:val="18"/>
                <w:szCs w:val="18"/>
              </w:rPr>
              <w:t xml:space="preserve"> bajo la modalidad de </w:t>
            </w:r>
            <w:r w:rsidRPr="00DD6565">
              <w:rPr>
                <w:rFonts w:ascii="Verdana" w:hAnsi="Verdana" w:cs="Calibri"/>
                <w:b/>
                <w:sz w:val="18"/>
                <w:szCs w:val="18"/>
                <w:u w:val="single"/>
              </w:rPr>
              <w:t>Despacho inmediato</w:t>
            </w:r>
            <w:r w:rsidRPr="008E709D">
              <w:rPr>
                <w:rFonts w:ascii="Verdana" w:hAnsi="Verdana" w:cs="Calibri"/>
                <w:sz w:val="18"/>
                <w:szCs w:val="18"/>
              </w:rPr>
              <w:t>, deberán ser los siguientes:</w:t>
            </w:r>
          </w:p>
          <w:p w14:paraId="6F1D24E7" w14:textId="77777777" w:rsidR="00AE6AE1" w:rsidRDefault="00AE6AE1" w:rsidP="00AE6AE1">
            <w:pPr>
              <w:autoSpaceDE w:val="0"/>
              <w:autoSpaceDN w:val="0"/>
              <w:adjustRightInd w:val="0"/>
              <w:jc w:val="both"/>
              <w:rPr>
                <w:rFonts w:ascii="Verdana" w:hAnsi="Verdana" w:cs="Calibri"/>
                <w:b/>
                <w:sz w:val="18"/>
                <w:szCs w:val="18"/>
                <w:u w:val="single"/>
              </w:rPr>
            </w:pPr>
          </w:p>
          <w:p w14:paraId="4C1DB02C" w14:textId="77777777" w:rsidR="00AE6AE1"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8E709D">
              <w:rPr>
                <w:rFonts w:ascii="Verdana" w:hAnsi="Verdana" w:cs="Calibri"/>
                <w:sz w:val="18"/>
                <w:szCs w:val="18"/>
              </w:rPr>
              <w:t>Factura comercial (de origen), con partida arancelaria y desglose de  fletes (por tramo: Origen-Puerto; Puerto-Frontera y Frontera-Destino) y seguro, asimismo la factura comercial debe mencionar el INCOTERM 2010 DAT, según corresponda el almacén de YPFB de ingreso.</w:t>
            </w:r>
          </w:p>
          <w:p w14:paraId="29FC645F" w14:textId="77777777" w:rsidR="00AE6AE1"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8E709D">
              <w:rPr>
                <w:rFonts w:ascii="Verdana" w:hAnsi="Verdana" w:cs="Calibri"/>
                <w:sz w:val="18"/>
                <w:szCs w:val="18"/>
              </w:rPr>
              <w:t>Lista de empaque (</w:t>
            </w:r>
            <w:proofErr w:type="spellStart"/>
            <w:r w:rsidRPr="008E709D">
              <w:rPr>
                <w:rFonts w:ascii="Verdana" w:hAnsi="Verdana" w:cs="Calibri"/>
                <w:sz w:val="18"/>
                <w:szCs w:val="18"/>
              </w:rPr>
              <w:t>Packing</w:t>
            </w:r>
            <w:proofErr w:type="spellEnd"/>
            <w:r w:rsidRPr="008E709D">
              <w:rPr>
                <w:rFonts w:ascii="Verdana" w:hAnsi="Verdana" w:cs="Calibri"/>
                <w:sz w:val="18"/>
                <w:szCs w:val="18"/>
              </w:rPr>
              <w:t xml:space="preserve"> </w:t>
            </w:r>
            <w:proofErr w:type="spellStart"/>
            <w:r w:rsidRPr="008E709D">
              <w:rPr>
                <w:rFonts w:ascii="Verdana" w:hAnsi="Verdana" w:cs="Calibri"/>
                <w:sz w:val="18"/>
                <w:szCs w:val="18"/>
              </w:rPr>
              <w:t>list</w:t>
            </w:r>
            <w:proofErr w:type="spellEnd"/>
            <w:r w:rsidRPr="008E709D">
              <w:rPr>
                <w:rFonts w:ascii="Verdana" w:hAnsi="Verdana" w:cs="Calibri"/>
                <w:sz w:val="18"/>
                <w:szCs w:val="18"/>
              </w:rPr>
              <w:t>)</w:t>
            </w:r>
            <w:r>
              <w:rPr>
                <w:rFonts w:ascii="Verdana" w:hAnsi="Verdana" w:cs="Calibri"/>
                <w:sz w:val="18"/>
                <w:szCs w:val="18"/>
              </w:rPr>
              <w:t>.</w:t>
            </w:r>
            <w:r w:rsidRPr="008E709D">
              <w:rPr>
                <w:rFonts w:ascii="Verdana" w:hAnsi="Verdana" w:cs="Calibri"/>
                <w:sz w:val="18"/>
                <w:szCs w:val="18"/>
              </w:rPr>
              <w:t xml:space="preserve"> </w:t>
            </w:r>
          </w:p>
          <w:p w14:paraId="52A368ED" w14:textId="77777777" w:rsidR="00AE6AE1"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8E709D">
              <w:rPr>
                <w:rFonts w:ascii="Verdana" w:hAnsi="Verdana" w:cs="Calibri"/>
                <w:sz w:val="18"/>
                <w:szCs w:val="18"/>
              </w:rPr>
              <w:t xml:space="preserve">Conocimiento de embarque marítimo (Bill of </w:t>
            </w:r>
            <w:proofErr w:type="spellStart"/>
            <w:r w:rsidRPr="008E709D">
              <w:rPr>
                <w:rFonts w:ascii="Verdana" w:hAnsi="Verdana" w:cs="Calibri"/>
                <w:sz w:val="18"/>
                <w:szCs w:val="18"/>
              </w:rPr>
              <w:t>Lading</w:t>
            </w:r>
            <w:proofErr w:type="spellEnd"/>
            <w:r w:rsidRPr="008E709D">
              <w:rPr>
                <w:rFonts w:ascii="Verdana" w:hAnsi="Verdana" w:cs="Calibri"/>
                <w:sz w:val="18"/>
                <w:szCs w:val="18"/>
              </w:rPr>
              <w:t>), consignando el flete efectivamente pagado, concordante o coincidente con el registrado en la factura comercial.</w:t>
            </w:r>
          </w:p>
          <w:p w14:paraId="61FD32D3" w14:textId="77777777" w:rsidR="00AE6AE1"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361735">
              <w:rPr>
                <w:rFonts w:ascii="Verdana" w:hAnsi="Verdana" w:cs="Calibri"/>
                <w:sz w:val="18"/>
                <w:szCs w:val="18"/>
              </w:rPr>
              <w:t>Carta de Porte Internacional por Carretera  (CRT),  consignando el flete efectivamente pagado concordante o coincidente con el registrado en la factura comercial</w:t>
            </w:r>
            <w:r>
              <w:rPr>
                <w:rFonts w:ascii="Verdana" w:hAnsi="Verdana" w:cs="Calibri"/>
                <w:sz w:val="18"/>
                <w:szCs w:val="18"/>
              </w:rPr>
              <w:t>.</w:t>
            </w:r>
          </w:p>
          <w:p w14:paraId="4993A39D" w14:textId="77777777" w:rsidR="00AE6AE1" w:rsidRPr="00361735" w:rsidRDefault="00AE6AE1" w:rsidP="00AE6AE1">
            <w:pPr>
              <w:autoSpaceDE w:val="0"/>
              <w:autoSpaceDN w:val="0"/>
              <w:adjustRightInd w:val="0"/>
              <w:ind w:left="356"/>
              <w:jc w:val="both"/>
              <w:rPr>
                <w:rFonts w:ascii="Verdana" w:hAnsi="Verdana" w:cs="Calibri"/>
                <w:sz w:val="18"/>
                <w:szCs w:val="18"/>
              </w:rPr>
            </w:pPr>
          </w:p>
          <w:p w14:paraId="3FF8AB81" w14:textId="77777777" w:rsidR="00AE6AE1" w:rsidRPr="008E709D" w:rsidRDefault="00AE6AE1" w:rsidP="00520BEB">
            <w:pPr>
              <w:numPr>
                <w:ilvl w:val="0"/>
                <w:numId w:val="33"/>
              </w:numPr>
              <w:autoSpaceDE w:val="0"/>
              <w:autoSpaceDN w:val="0"/>
              <w:adjustRightInd w:val="0"/>
              <w:ind w:left="356" w:hanging="356"/>
              <w:jc w:val="both"/>
              <w:rPr>
                <w:rFonts w:ascii="Verdana" w:hAnsi="Verdana" w:cs="Calibri"/>
                <w:b/>
                <w:sz w:val="18"/>
                <w:szCs w:val="18"/>
              </w:rPr>
            </w:pPr>
            <w:r w:rsidRPr="008E709D">
              <w:rPr>
                <w:rFonts w:ascii="Verdana" w:hAnsi="Verdana" w:cs="Calibri"/>
                <w:b/>
                <w:sz w:val="18"/>
                <w:szCs w:val="18"/>
              </w:rPr>
              <w:t>Para la Regularización del Despacho Inmediato:</w:t>
            </w:r>
          </w:p>
          <w:p w14:paraId="41D85C2A" w14:textId="77777777" w:rsidR="00AE6AE1" w:rsidRPr="008E709D" w:rsidRDefault="00AE6AE1" w:rsidP="00AE6AE1">
            <w:pPr>
              <w:autoSpaceDE w:val="0"/>
              <w:autoSpaceDN w:val="0"/>
              <w:adjustRightInd w:val="0"/>
              <w:jc w:val="both"/>
              <w:rPr>
                <w:rFonts w:ascii="Verdana" w:hAnsi="Verdana" w:cs="Calibri"/>
                <w:sz w:val="18"/>
                <w:szCs w:val="18"/>
              </w:rPr>
            </w:pPr>
          </w:p>
          <w:p w14:paraId="24548B1B" w14:textId="77777777" w:rsidR="00AE6AE1" w:rsidRPr="008E709D"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 xml:space="preserve">Para la </w:t>
            </w:r>
            <w:r w:rsidRPr="00DD6565">
              <w:rPr>
                <w:rFonts w:ascii="Verdana" w:hAnsi="Verdana" w:cs="Calibri"/>
                <w:b/>
                <w:sz w:val="18"/>
                <w:szCs w:val="18"/>
                <w:u w:val="single"/>
              </w:rPr>
              <w:t>Regularización del Despacho Inmediato</w:t>
            </w:r>
            <w:r w:rsidRPr="008E709D">
              <w:rPr>
                <w:rFonts w:ascii="Verdana" w:hAnsi="Verdana" w:cs="Calibri"/>
                <w:sz w:val="18"/>
                <w:szCs w:val="18"/>
              </w:rPr>
              <w:t xml:space="preserve">, el proveedor deberá proporcionar los documentos indicados precedentemente -incisos a) al </w:t>
            </w:r>
            <w:r>
              <w:rPr>
                <w:rFonts w:ascii="Verdana" w:hAnsi="Verdana" w:cs="Calibri"/>
                <w:sz w:val="18"/>
                <w:szCs w:val="18"/>
              </w:rPr>
              <w:t>d</w:t>
            </w:r>
            <w:r w:rsidRPr="008E709D">
              <w:rPr>
                <w:rFonts w:ascii="Verdana" w:hAnsi="Verdana" w:cs="Calibri"/>
                <w:sz w:val="18"/>
                <w:szCs w:val="18"/>
              </w:rPr>
              <w:t xml:space="preserve">)-, además de los detallados a continuación en ejemplar </w:t>
            </w:r>
            <w:r w:rsidRPr="00DD6565">
              <w:rPr>
                <w:rFonts w:ascii="Verdana" w:hAnsi="Verdana" w:cs="Calibri"/>
                <w:b/>
                <w:sz w:val="18"/>
                <w:szCs w:val="18"/>
                <w:u w:val="single"/>
              </w:rPr>
              <w:t>Original</w:t>
            </w:r>
            <w:r w:rsidRPr="008E709D">
              <w:rPr>
                <w:rFonts w:ascii="Verdana" w:hAnsi="Verdana" w:cs="Calibri"/>
                <w:sz w:val="18"/>
                <w:szCs w:val="18"/>
              </w:rPr>
              <w:t>, en un plazo máximo de treinta (30) días posteriores al arribo el último medio de transporte:</w:t>
            </w:r>
          </w:p>
          <w:p w14:paraId="5A694819" w14:textId="77777777" w:rsidR="00AE6AE1" w:rsidRPr="008E709D" w:rsidRDefault="00AE6AE1" w:rsidP="00AE6AE1">
            <w:pPr>
              <w:autoSpaceDE w:val="0"/>
              <w:autoSpaceDN w:val="0"/>
              <w:adjustRightInd w:val="0"/>
              <w:jc w:val="both"/>
              <w:rPr>
                <w:rFonts w:ascii="Verdana" w:hAnsi="Verdana" w:cs="Calibri"/>
                <w:sz w:val="18"/>
                <w:szCs w:val="18"/>
              </w:rPr>
            </w:pPr>
          </w:p>
          <w:p w14:paraId="13FFD741" w14:textId="77777777" w:rsidR="00AE6AE1" w:rsidRPr="00A50F2A"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Certificado de Flete marítimo emitido por la empresa naviera. (sólo en caso que el B/L no especifique  el monto de flete).</w:t>
            </w:r>
          </w:p>
          <w:p w14:paraId="58F188DE" w14:textId="77777777" w:rsidR="00AE6AE1" w:rsidRPr="00A50F2A"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Póliza de seguro multimodal, consignando la prima de seguro pagada concordante con el monto registrado en la factura comercial.</w:t>
            </w:r>
          </w:p>
          <w:p w14:paraId="451C8597" w14:textId="77777777" w:rsidR="00AE6AE1" w:rsidRPr="00A50F2A"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Certificado de origen de la mercancía –si correspondiera.</w:t>
            </w:r>
          </w:p>
          <w:p w14:paraId="723DBCA2" w14:textId="77777777" w:rsidR="00AE6AE1" w:rsidRPr="00A50F2A"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Certificado de verificación de calidad y cantidad emitida en origen (antes del embarque) por una empresa de verificación de comercio exterior de prestigio internacional.</w:t>
            </w:r>
          </w:p>
          <w:p w14:paraId="457A7755" w14:textId="77777777" w:rsidR="00AE6AE1" w:rsidRPr="00A50F2A"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 xml:space="preserve">Planilla de Gastos portuarios (en caso de provenir de Arica y/o </w:t>
            </w:r>
            <w:proofErr w:type="spellStart"/>
            <w:r w:rsidRPr="00A50F2A">
              <w:rPr>
                <w:rFonts w:ascii="Verdana" w:hAnsi="Verdana" w:cs="Calibri"/>
                <w:sz w:val="18"/>
                <w:szCs w:val="18"/>
              </w:rPr>
              <w:t>Ilo</w:t>
            </w:r>
            <w:proofErr w:type="spellEnd"/>
            <w:r w:rsidRPr="00A50F2A">
              <w:rPr>
                <w:rFonts w:ascii="Verdana" w:hAnsi="Verdana" w:cs="Calibri"/>
                <w:sz w:val="18"/>
                <w:szCs w:val="18"/>
              </w:rPr>
              <w:t>).</w:t>
            </w:r>
          </w:p>
          <w:p w14:paraId="0640C1B0" w14:textId="77777777" w:rsidR="00AE6AE1" w:rsidRPr="00A50F2A"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Manifiesto internacional de carga (MIC) (anverso y reverso con sello de cierre de tránsito en aduana boliviana).</w:t>
            </w:r>
          </w:p>
          <w:p w14:paraId="7D532D30" w14:textId="77777777" w:rsidR="00AE6AE1" w:rsidRPr="00A50F2A" w:rsidRDefault="00AE6AE1" w:rsidP="00520BEB">
            <w:pPr>
              <w:numPr>
                <w:ilvl w:val="0"/>
                <w:numId w:val="34"/>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 xml:space="preserve">Certificado de flete de transporte terrestre o en su defecto Factura de pago por concepto de flete terrestre – sólo en caso de no registro del flete en el CRT. </w:t>
            </w:r>
          </w:p>
          <w:p w14:paraId="7AF989BD" w14:textId="77777777" w:rsidR="00AE6AE1" w:rsidRPr="008E709D"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ab/>
            </w:r>
          </w:p>
          <w:p w14:paraId="522608E0" w14:textId="77777777" w:rsidR="00AE6AE1" w:rsidRDefault="00AE6AE1" w:rsidP="00AE6AE1">
            <w:pPr>
              <w:autoSpaceDE w:val="0"/>
              <w:autoSpaceDN w:val="0"/>
              <w:adjustRightInd w:val="0"/>
              <w:jc w:val="both"/>
              <w:rPr>
                <w:rFonts w:ascii="Verdana" w:hAnsi="Verdana" w:cs="Calibri"/>
                <w:sz w:val="18"/>
                <w:szCs w:val="18"/>
              </w:rPr>
            </w:pPr>
            <w:r w:rsidRPr="006401E2">
              <w:rPr>
                <w:rFonts w:ascii="Verdana" w:hAnsi="Verdana" w:cs="Calibri"/>
                <w:b/>
                <w:sz w:val="18"/>
                <w:szCs w:val="18"/>
              </w:rPr>
              <w:t>La documentación original a presentar deberá ser idéntica a las copias entregadas vía digital en una primera etapa</w:t>
            </w:r>
            <w:r>
              <w:rPr>
                <w:rFonts w:ascii="Verdana" w:hAnsi="Verdana" w:cs="Calibri"/>
                <w:sz w:val="18"/>
                <w:szCs w:val="18"/>
              </w:rPr>
              <w:t xml:space="preserve">. Asimismo, para la regularización debe incluir entre la documentación requerida el </w:t>
            </w:r>
            <w:r w:rsidRPr="006401E2">
              <w:rPr>
                <w:rFonts w:ascii="Verdana" w:hAnsi="Verdana" w:cs="Calibri"/>
                <w:b/>
                <w:sz w:val="18"/>
                <w:szCs w:val="18"/>
              </w:rPr>
              <w:t>Parte de recepción original</w:t>
            </w:r>
            <w:r>
              <w:rPr>
                <w:rFonts w:ascii="Verdana" w:hAnsi="Verdana" w:cs="Calibri"/>
                <w:sz w:val="18"/>
                <w:szCs w:val="18"/>
              </w:rPr>
              <w:t>.</w:t>
            </w:r>
          </w:p>
          <w:p w14:paraId="182F64E6" w14:textId="77777777" w:rsidR="00AE6AE1" w:rsidRDefault="00AE6AE1" w:rsidP="00AE6AE1">
            <w:pPr>
              <w:autoSpaceDE w:val="0"/>
              <w:autoSpaceDN w:val="0"/>
              <w:adjustRightInd w:val="0"/>
              <w:jc w:val="both"/>
              <w:rPr>
                <w:rFonts w:ascii="Verdana" w:hAnsi="Verdana" w:cs="Calibri"/>
                <w:sz w:val="18"/>
                <w:szCs w:val="18"/>
              </w:rPr>
            </w:pPr>
          </w:p>
          <w:p w14:paraId="6D3E9821" w14:textId="77777777" w:rsidR="00AE6AE1" w:rsidRPr="008E709D"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Asimismo se aclara que para el cumplimiento de formalidades aduaneras correrá por cuenta del PROVEEDOR referidas a la gestión de emisión del Parte de Recepción, y pago de servicios del Concesionario de Deposito Aduanero, documento que también servirá para cumplir los trámites de extracción de Material.</w:t>
            </w:r>
          </w:p>
          <w:p w14:paraId="155F1C42" w14:textId="77777777" w:rsidR="00AE6AE1" w:rsidRPr="008E709D"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ab/>
            </w:r>
          </w:p>
          <w:p w14:paraId="7CCBC399" w14:textId="77777777" w:rsidR="00AE6AE1"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Adicionalmente a requerimiento de la Aduana Nacional, en caso de observaciones a los documentos de soporte entregados, el proveedor deberá remitir certificaciones, notas aclaratorias, complementarias o de justificación que se requieran para la subsanación de las observaciones</w:t>
            </w:r>
            <w:r>
              <w:rPr>
                <w:rFonts w:ascii="Verdana" w:hAnsi="Verdana" w:cs="Calibri"/>
                <w:sz w:val="18"/>
                <w:szCs w:val="18"/>
              </w:rPr>
              <w:t>.</w:t>
            </w:r>
          </w:p>
          <w:p w14:paraId="301BCA8E" w14:textId="77777777" w:rsidR="00AE6AE1" w:rsidRPr="008E709D"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 xml:space="preserve"> </w:t>
            </w:r>
            <w:r w:rsidRPr="00A64484">
              <w:rPr>
                <w:rFonts w:ascii="Verdana" w:hAnsi="Verdana" w:cs="Calibri"/>
                <w:b/>
                <w:sz w:val="18"/>
                <w:szCs w:val="18"/>
                <w:u w:val="single"/>
              </w:rPr>
              <w:t>BIENES PROVENIENTES DE PAÍSES LIMÍTROFES</w:t>
            </w:r>
          </w:p>
          <w:p w14:paraId="35367ABC" w14:textId="77777777" w:rsidR="00AE6AE1" w:rsidRPr="008E709D" w:rsidRDefault="00AE6AE1" w:rsidP="00AE6AE1">
            <w:pPr>
              <w:autoSpaceDE w:val="0"/>
              <w:autoSpaceDN w:val="0"/>
              <w:adjustRightInd w:val="0"/>
              <w:jc w:val="both"/>
              <w:rPr>
                <w:rFonts w:ascii="Verdana" w:hAnsi="Verdana" w:cs="Calibri"/>
                <w:sz w:val="18"/>
                <w:szCs w:val="18"/>
              </w:rPr>
            </w:pPr>
          </w:p>
          <w:p w14:paraId="060F4D46" w14:textId="77777777" w:rsidR="00AE6AE1" w:rsidRPr="008E709D" w:rsidRDefault="00AE6AE1" w:rsidP="00520BEB">
            <w:pPr>
              <w:numPr>
                <w:ilvl w:val="0"/>
                <w:numId w:val="35"/>
              </w:numPr>
              <w:autoSpaceDE w:val="0"/>
              <w:autoSpaceDN w:val="0"/>
              <w:adjustRightInd w:val="0"/>
              <w:ind w:left="356" w:hanging="356"/>
              <w:jc w:val="both"/>
              <w:rPr>
                <w:rFonts w:ascii="Verdana" w:hAnsi="Verdana" w:cs="Calibri"/>
                <w:sz w:val="18"/>
                <w:szCs w:val="18"/>
              </w:rPr>
            </w:pPr>
            <w:r w:rsidRPr="00A64484">
              <w:rPr>
                <w:rFonts w:ascii="Verdana" w:hAnsi="Verdana" w:cs="Calibri"/>
                <w:b/>
                <w:sz w:val="18"/>
                <w:szCs w:val="18"/>
              </w:rPr>
              <w:t>Para el Despacho Inmediato</w:t>
            </w:r>
            <w:r>
              <w:rPr>
                <w:rFonts w:ascii="Verdana" w:hAnsi="Verdana" w:cs="Calibri"/>
                <w:b/>
                <w:sz w:val="18"/>
                <w:szCs w:val="18"/>
              </w:rPr>
              <w:t>:</w:t>
            </w:r>
          </w:p>
          <w:p w14:paraId="14143B24" w14:textId="77777777" w:rsidR="00AE6AE1" w:rsidRPr="008E709D" w:rsidRDefault="00AE6AE1" w:rsidP="00AE6AE1">
            <w:pPr>
              <w:autoSpaceDE w:val="0"/>
              <w:autoSpaceDN w:val="0"/>
              <w:adjustRightInd w:val="0"/>
              <w:jc w:val="both"/>
              <w:rPr>
                <w:rFonts w:ascii="Verdana" w:hAnsi="Verdana" w:cs="Calibri"/>
                <w:sz w:val="18"/>
                <w:szCs w:val="18"/>
              </w:rPr>
            </w:pPr>
          </w:p>
          <w:p w14:paraId="672D9D35" w14:textId="77777777" w:rsidR="00AE6AE1" w:rsidRPr="008E709D"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 xml:space="preserve">A objeto de gestionar los trámites aduaneros, los documentos a ser enviados vía electrónica (escaneado de los originales) inmediatamente después del embarque en origen para iniciar el trámite de </w:t>
            </w:r>
            <w:proofErr w:type="spellStart"/>
            <w:r w:rsidRPr="008E709D">
              <w:rPr>
                <w:rFonts w:ascii="Verdana" w:hAnsi="Verdana" w:cs="Calibri"/>
                <w:sz w:val="18"/>
                <w:szCs w:val="18"/>
              </w:rPr>
              <w:t>desaduanizacion</w:t>
            </w:r>
            <w:proofErr w:type="spellEnd"/>
            <w:r w:rsidRPr="008E709D">
              <w:rPr>
                <w:rFonts w:ascii="Verdana" w:hAnsi="Verdana" w:cs="Calibri"/>
                <w:sz w:val="18"/>
                <w:szCs w:val="18"/>
              </w:rPr>
              <w:t xml:space="preserve"> bajo la modalidad de </w:t>
            </w:r>
            <w:r w:rsidRPr="00DD6565">
              <w:rPr>
                <w:rFonts w:ascii="Verdana" w:hAnsi="Verdana" w:cs="Calibri"/>
                <w:b/>
                <w:sz w:val="18"/>
                <w:szCs w:val="18"/>
                <w:u w:val="single"/>
              </w:rPr>
              <w:t>Despacho inmediato</w:t>
            </w:r>
            <w:r w:rsidRPr="008E709D">
              <w:rPr>
                <w:rFonts w:ascii="Verdana" w:hAnsi="Verdana" w:cs="Calibri"/>
                <w:sz w:val="18"/>
                <w:szCs w:val="18"/>
              </w:rPr>
              <w:t>, deberán ser los siguientes:</w:t>
            </w:r>
          </w:p>
          <w:p w14:paraId="5BF4DEE2" w14:textId="77777777" w:rsidR="00AE6AE1" w:rsidRPr="008E709D" w:rsidRDefault="00AE6AE1" w:rsidP="00AE6AE1">
            <w:pPr>
              <w:autoSpaceDE w:val="0"/>
              <w:autoSpaceDN w:val="0"/>
              <w:adjustRightInd w:val="0"/>
              <w:jc w:val="both"/>
              <w:rPr>
                <w:rFonts w:ascii="Verdana" w:hAnsi="Verdana" w:cs="Calibri"/>
                <w:sz w:val="18"/>
                <w:szCs w:val="18"/>
              </w:rPr>
            </w:pPr>
          </w:p>
          <w:p w14:paraId="5C175BC4" w14:textId="77777777" w:rsidR="00AE6AE1" w:rsidRDefault="00AE6AE1" w:rsidP="00520BEB">
            <w:pPr>
              <w:numPr>
                <w:ilvl w:val="0"/>
                <w:numId w:val="36"/>
              </w:numPr>
              <w:autoSpaceDE w:val="0"/>
              <w:autoSpaceDN w:val="0"/>
              <w:adjustRightInd w:val="0"/>
              <w:ind w:left="356" w:hanging="284"/>
              <w:jc w:val="both"/>
              <w:rPr>
                <w:rFonts w:ascii="Verdana" w:hAnsi="Verdana" w:cs="Calibri"/>
                <w:sz w:val="18"/>
                <w:szCs w:val="18"/>
              </w:rPr>
            </w:pPr>
            <w:r w:rsidRPr="008E709D">
              <w:rPr>
                <w:rFonts w:ascii="Verdana" w:hAnsi="Verdana" w:cs="Calibri"/>
                <w:sz w:val="18"/>
                <w:szCs w:val="18"/>
              </w:rPr>
              <w:t>Factura comercial (de origen), con partida arancelaria y desglose de fletes (por tramo: Origen-</w:t>
            </w:r>
            <w:r w:rsidRPr="008E709D">
              <w:rPr>
                <w:rFonts w:ascii="Verdana" w:hAnsi="Verdana" w:cs="Calibri"/>
                <w:sz w:val="18"/>
                <w:szCs w:val="18"/>
              </w:rPr>
              <w:lastRenderedPageBreak/>
              <w:t>Frontera y Frontera-Destino) y seguro, asimismo la factura comercial debe mencionar el INCOTERM 2010 DAT, según corresponda el almacén de YPFB de ingreso.</w:t>
            </w:r>
          </w:p>
          <w:p w14:paraId="07285BFA" w14:textId="77777777" w:rsidR="00AE6AE1" w:rsidRDefault="00AE6AE1" w:rsidP="00520BEB">
            <w:pPr>
              <w:numPr>
                <w:ilvl w:val="0"/>
                <w:numId w:val="36"/>
              </w:numPr>
              <w:autoSpaceDE w:val="0"/>
              <w:autoSpaceDN w:val="0"/>
              <w:adjustRightInd w:val="0"/>
              <w:ind w:left="356" w:hanging="284"/>
              <w:jc w:val="both"/>
              <w:rPr>
                <w:rFonts w:ascii="Verdana" w:hAnsi="Verdana" w:cs="Calibri"/>
                <w:sz w:val="18"/>
                <w:szCs w:val="18"/>
              </w:rPr>
            </w:pPr>
            <w:r w:rsidRPr="00361735">
              <w:rPr>
                <w:rFonts w:ascii="Verdana" w:hAnsi="Verdana" w:cs="Calibri"/>
                <w:sz w:val="18"/>
                <w:szCs w:val="18"/>
              </w:rPr>
              <w:t>Lista de empaque (</w:t>
            </w:r>
            <w:proofErr w:type="spellStart"/>
            <w:r w:rsidRPr="00361735">
              <w:rPr>
                <w:rFonts w:ascii="Verdana" w:hAnsi="Verdana" w:cs="Calibri"/>
                <w:sz w:val="18"/>
                <w:szCs w:val="18"/>
              </w:rPr>
              <w:t>Packing</w:t>
            </w:r>
            <w:proofErr w:type="spellEnd"/>
            <w:r w:rsidRPr="00361735">
              <w:rPr>
                <w:rFonts w:ascii="Verdana" w:hAnsi="Verdana" w:cs="Calibri"/>
                <w:sz w:val="18"/>
                <w:szCs w:val="18"/>
              </w:rPr>
              <w:t xml:space="preserve"> </w:t>
            </w:r>
            <w:proofErr w:type="spellStart"/>
            <w:r w:rsidRPr="00361735">
              <w:rPr>
                <w:rFonts w:ascii="Verdana" w:hAnsi="Verdana" w:cs="Calibri"/>
                <w:sz w:val="18"/>
                <w:szCs w:val="18"/>
              </w:rPr>
              <w:t>list</w:t>
            </w:r>
            <w:proofErr w:type="spellEnd"/>
            <w:r w:rsidRPr="00361735">
              <w:rPr>
                <w:rFonts w:ascii="Verdana" w:hAnsi="Verdana" w:cs="Calibri"/>
                <w:sz w:val="18"/>
                <w:szCs w:val="18"/>
              </w:rPr>
              <w:t>)</w:t>
            </w:r>
            <w:r>
              <w:rPr>
                <w:rFonts w:ascii="Verdana" w:hAnsi="Verdana" w:cs="Calibri"/>
                <w:sz w:val="18"/>
                <w:szCs w:val="18"/>
              </w:rPr>
              <w:t>.</w:t>
            </w:r>
            <w:r w:rsidRPr="00361735">
              <w:rPr>
                <w:rFonts w:ascii="Verdana" w:hAnsi="Verdana" w:cs="Calibri"/>
                <w:sz w:val="18"/>
                <w:szCs w:val="18"/>
              </w:rPr>
              <w:t xml:space="preserve"> </w:t>
            </w:r>
          </w:p>
          <w:p w14:paraId="325D3D45" w14:textId="77777777" w:rsidR="00AE6AE1" w:rsidRPr="00361735" w:rsidRDefault="00AE6AE1" w:rsidP="00520BEB">
            <w:pPr>
              <w:numPr>
                <w:ilvl w:val="0"/>
                <w:numId w:val="36"/>
              </w:numPr>
              <w:autoSpaceDE w:val="0"/>
              <w:autoSpaceDN w:val="0"/>
              <w:adjustRightInd w:val="0"/>
              <w:ind w:left="356" w:hanging="284"/>
              <w:jc w:val="both"/>
              <w:rPr>
                <w:rFonts w:ascii="Verdana" w:hAnsi="Verdana" w:cs="Calibri"/>
                <w:sz w:val="18"/>
                <w:szCs w:val="18"/>
              </w:rPr>
            </w:pPr>
            <w:r w:rsidRPr="00361735">
              <w:rPr>
                <w:rFonts w:ascii="Verdana" w:hAnsi="Verdana" w:cs="Calibri"/>
                <w:sz w:val="18"/>
                <w:szCs w:val="18"/>
              </w:rPr>
              <w:t>Carta de Porte Internacional por Carretera (CRT),  consignando el flete efectivamente pagado concordante o coincidente con el reg</w:t>
            </w:r>
            <w:r>
              <w:rPr>
                <w:rFonts w:ascii="Verdana" w:hAnsi="Verdana" w:cs="Calibri"/>
                <w:sz w:val="18"/>
                <w:szCs w:val="18"/>
              </w:rPr>
              <w:t>istrado en la factura comercial.</w:t>
            </w:r>
          </w:p>
          <w:p w14:paraId="3E04436D" w14:textId="77777777" w:rsidR="00AE6AE1" w:rsidRPr="008E709D" w:rsidRDefault="00AE6AE1" w:rsidP="00AE6AE1">
            <w:pPr>
              <w:autoSpaceDE w:val="0"/>
              <w:autoSpaceDN w:val="0"/>
              <w:adjustRightInd w:val="0"/>
              <w:jc w:val="both"/>
              <w:rPr>
                <w:rFonts w:ascii="Verdana" w:hAnsi="Verdana" w:cs="Calibri"/>
                <w:sz w:val="18"/>
                <w:szCs w:val="18"/>
              </w:rPr>
            </w:pPr>
          </w:p>
          <w:p w14:paraId="449B91C0" w14:textId="77777777" w:rsidR="00AE6AE1" w:rsidRPr="008E709D" w:rsidRDefault="00AE6AE1" w:rsidP="00520BEB">
            <w:pPr>
              <w:numPr>
                <w:ilvl w:val="0"/>
                <w:numId w:val="35"/>
              </w:numPr>
              <w:autoSpaceDE w:val="0"/>
              <w:autoSpaceDN w:val="0"/>
              <w:adjustRightInd w:val="0"/>
              <w:ind w:left="356" w:hanging="356"/>
              <w:jc w:val="both"/>
              <w:rPr>
                <w:rFonts w:ascii="Verdana" w:hAnsi="Verdana" w:cs="Calibri"/>
                <w:sz w:val="18"/>
                <w:szCs w:val="18"/>
              </w:rPr>
            </w:pPr>
            <w:r w:rsidRPr="00A64484">
              <w:rPr>
                <w:rFonts w:ascii="Verdana" w:hAnsi="Verdana" w:cs="Calibri"/>
                <w:b/>
                <w:sz w:val="18"/>
                <w:szCs w:val="18"/>
              </w:rPr>
              <w:t>Para la Regularización del Despacho Inmediato:</w:t>
            </w:r>
          </w:p>
          <w:p w14:paraId="1F3354D5" w14:textId="77777777" w:rsidR="00AE6AE1" w:rsidRPr="008E709D" w:rsidRDefault="00AE6AE1" w:rsidP="00AE6AE1">
            <w:pPr>
              <w:autoSpaceDE w:val="0"/>
              <w:autoSpaceDN w:val="0"/>
              <w:adjustRightInd w:val="0"/>
              <w:jc w:val="both"/>
              <w:rPr>
                <w:rFonts w:ascii="Verdana" w:hAnsi="Verdana" w:cs="Calibri"/>
                <w:sz w:val="18"/>
                <w:szCs w:val="18"/>
              </w:rPr>
            </w:pPr>
          </w:p>
          <w:p w14:paraId="0F4A404E" w14:textId="77777777" w:rsidR="00AE6AE1" w:rsidRPr="008E709D"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 xml:space="preserve">Para la </w:t>
            </w:r>
            <w:r w:rsidRPr="00DD6565">
              <w:rPr>
                <w:rFonts w:ascii="Verdana" w:hAnsi="Verdana" w:cs="Calibri"/>
                <w:b/>
                <w:sz w:val="18"/>
                <w:szCs w:val="18"/>
                <w:u w:val="single"/>
              </w:rPr>
              <w:t>Regularización del Despacho Inmediato</w:t>
            </w:r>
            <w:r w:rsidRPr="008E709D">
              <w:rPr>
                <w:rFonts w:ascii="Verdana" w:hAnsi="Verdana" w:cs="Calibri"/>
                <w:sz w:val="18"/>
                <w:szCs w:val="18"/>
              </w:rPr>
              <w:t xml:space="preserve">, el proveedor deberá proporcionar los documentos indicados precedentemente -incisos a) al c)-, además de los detallados a continuación en ejemplar </w:t>
            </w:r>
            <w:r w:rsidRPr="00DD6565">
              <w:rPr>
                <w:rFonts w:ascii="Verdana" w:hAnsi="Verdana" w:cs="Calibri"/>
                <w:b/>
                <w:sz w:val="18"/>
                <w:szCs w:val="18"/>
                <w:u w:val="single"/>
              </w:rPr>
              <w:t>Original</w:t>
            </w:r>
            <w:r w:rsidRPr="008E709D">
              <w:rPr>
                <w:rFonts w:ascii="Verdana" w:hAnsi="Verdana" w:cs="Calibri"/>
                <w:sz w:val="18"/>
                <w:szCs w:val="18"/>
              </w:rPr>
              <w:t>, en un plazo máximo de treinta (30) días posteriores al arribo el último medio de transporte:</w:t>
            </w:r>
          </w:p>
          <w:p w14:paraId="2E91AA68" w14:textId="77777777" w:rsidR="00AE6AE1" w:rsidRPr="008E709D" w:rsidRDefault="00AE6AE1" w:rsidP="00AE6AE1">
            <w:pPr>
              <w:autoSpaceDE w:val="0"/>
              <w:autoSpaceDN w:val="0"/>
              <w:adjustRightInd w:val="0"/>
              <w:jc w:val="both"/>
              <w:rPr>
                <w:rFonts w:ascii="Verdana" w:hAnsi="Verdana" w:cs="Calibri"/>
                <w:sz w:val="18"/>
                <w:szCs w:val="18"/>
              </w:rPr>
            </w:pPr>
          </w:p>
          <w:p w14:paraId="254328DB" w14:textId="77777777" w:rsidR="00AE6AE1" w:rsidRPr="00A50F2A" w:rsidRDefault="00AE6AE1" w:rsidP="00520BEB">
            <w:pPr>
              <w:numPr>
                <w:ilvl w:val="0"/>
                <w:numId w:val="36"/>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Póliza de seguro, consignando la prima de seguro pagada concordante con el monto registrado en la factura comercial.</w:t>
            </w:r>
          </w:p>
          <w:p w14:paraId="1C832191" w14:textId="77777777" w:rsidR="00AE6AE1" w:rsidRPr="00A50F2A" w:rsidRDefault="00AE6AE1" w:rsidP="00520BEB">
            <w:pPr>
              <w:numPr>
                <w:ilvl w:val="0"/>
                <w:numId w:val="36"/>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Certificado de origen de la mercancía –si correspondiera.</w:t>
            </w:r>
          </w:p>
          <w:p w14:paraId="6DAB8081" w14:textId="77777777" w:rsidR="00AE6AE1" w:rsidRPr="00A50F2A" w:rsidRDefault="00AE6AE1" w:rsidP="00520BEB">
            <w:pPr>
              <w:numPr>
                <w:ilvl w:val="0"/>
                <w:numId w:val="36"/>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Certificado de verificación de calidad y cantidad emitida en origen (antes del embarque) por una empresa de verificación de comercio exterior de prestigio internacional.</w:t>
            </w:r>
          </w:p>
          <w:p w14:paraId="676DC3FB" w14:textId="77777777" w:rsidR="00AE6AE1" w:rsidRPr="00A50F2A" w:rsidRDefault="00AE6AE1" w:rsidP="00520BEB">
            <w:pPr>
              <w:numPr>
                <w:ilvl w:val="0"/>
                <w:numId w:val="36"/>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Manifiesto internacional de carga (MIC) (anverso y reverso con sello de cierre de tránsito en aduana boliviana).</w:t>
            </w:r>
          </w:p>
          <w:p w14:paraId="79045C68" w14:textId="77777777" w:rsidR="00AE6AE1" w:rsidRPr="00A50F2A" w:rsidRDefault="00AE6AE1" w:rsidP="00520BEB">
            <w:pPr>
              <w:numPr>
                <w:ilvl w:val="0"/>
                <w:numId w:val="36"/>
              </w:numPr>
              <w:autoSpaceDE w:val="0"/>
              <w:autoSpaceDN w:val="0"/>
              <w:adjustRightInd w:val="0"/>
              <w:ind w:left="356" w:hanging="284"/>
              <w:jc w:val="both"/>
              <w:rPr>
                <w:rFonts w:ascii="Verdana" w:hAnsi="Verdana" w:cs="Calibri"/>
                <w:sz w:val="18"/>
                <w:szCs w:val="18"/>
              </w:rPr>
            </w:pPr>
            <w:r w:rsidRPr="00A50F2A">
              <w:rPr>
                <w:rFonts w:ascii="Verdana" w:hAnsi="Verdana" w:cs="Calibri"/>
                <w:sz w:val="18"/>
                <w:szCs w:val="18"/>
              </w:rPr>
              <w:t>Certificado de flete de transporte terrestre o en su defecto Factura de pago por concepto de flete terrestre – sólo en caso de no registro del flete en el CRT.</w:t>
            </w:r>
          </w:p>
          <w:p w14:paraId="3759F506" w14:textId="77777777" w:rsidR="00AE6AE1" w:rsidRPr="008E709D" w:rsidRDefault="00AE6AE1" w:rsidP="00AE6AE1">
            <w:pPr>
              <w:autoSpaceDE w:val="0"/>
              <w:autoSpaceDN w:val="0"/>
              <w:adjustRightInd w:val="0"/>
              <w:jc w:val="both"/>
              <w:rPr>
                <w:rFonts w:ascii="Verdana" w:hAnsi="Verdana" w:cs="Calibri"/>
                <w:sz w:val="18"/>
                <w:szCs w:val="18"/>
              </w:rPr>
            </w:pPr>
          </w:p>
          <w:p w14:paraId="1119A8BF" w14:textId="77777777" w:rsidR="00AE6AE1" w:rsidRDefault="00AE6AE1" w:rsidP="00AE6AE1">
            <w:pPr>
              <w:autoSpaceDE w:val="0"/>
              <w:autoSpaceDN w:val="0"/>
              <w:adjustRightInd w:val="0"/>
              <w:jc w:val="both"/>
              <w:rPr>
                <w:rFonts w:ascii="Verdana" w:hAnsi="Verdana" w:cs="Calibri"/>
                <w:sz w:val="18"/>
                <w:szCs w:val="18"/>
              </w:rPr>
            </w:pPr>
            <w:r w:rsidRPr="006401E2">
              <w:rPr>
                <w:rFonts w:ascii="Verdana" w:hAnsi="Verdana" w:cs="Calibri"/>
                <w:b/>
                <w:sz w:val="18"/>
                <w:szCs w:val="18"/>
              </w:rPr>
              <w:t>La documentación original a presentar deberá ser idéntica a las copias entregadas vía digital en una primera etapa</w:t>
            </w:r>
            <w:r>
              <w:rPr>
                <w:rFonts w:ascii="Verdana" w:hAnsi="Verdana" w:cs="Calibri"/>
                <w:sz w:val="18"/>
                <w:szCs w:val="18"/>
              </w:rPr>
              <w:t xml:space="preserve">. Asimismo, para la regularización debe incluir entre la documentación requerida el </w:t>
            </w:r>
            <w:r w:rsidRPr="006401E2">
              <w:rPr>
                <w:rFonts w:ascii="Verdana" w:hAnsi="Verdana" w:cs="Calibri"/>
                <w:b/>
                <w:sz w:val="18"/>
                <w:szCs w:val="18"/>
              </w:rPr>
              <w:t>Parte de recepción original</w:t>
            </w:r>
            <w:r>
              <w:rPr>
                <w:rFonts w:ascii="Verdana" w:hAnsi="Verdana" w:cs="Calibri"/>
                <w:sz w:val="18"/>
                <w:szCs w:val="18"/>
              </w:rPr>
              <w:t>.</w:t>
            </w:r>
          </w:p>
          <w:p w14:paraId="206B5864" w14:textId="77777777" w:rsidR="00AE6AE1" w:rsidRDefault="00AE6AE1" w:rsidP="00AE6AE1">
            <w:pPr>
              <w:autoSpaceDE w:val="0"/>
              <w:autoSpaceDN w:val="0"/>
              <w:adjustRightInd w:val="0"/>
              <w:jc w:val="both"/>
              <w:rPr>
                <w:rFonts w:ascii="Verdana" w:hAnsi="Verdana" w:cs="Calibri"/>
                <w:sz w:val="18"/>
                <w:szCs w:val="18"/>
              </w:rPr>
            </w:pPr>
          </w:p>
          <w:p w14:paraId="512AC639" w14:textId="77777777" w:rsidR="00AE6AE1" w:rsidRPr="008E709D" w:rsidRDefault="00AE6AE1" w:rsidP="00AE6AE1">
            <w:pPr>
              <w:autoSpaceDE w:val="0"/>
              <w:autoSpaceDN w:val="0"/>
              <w:adjustRightInd w:val="0"/>
              <w:jc w:val="both"/>
              <w:rPr>
                <w:rFonts w:ascii="Verdana" w:hAnsi="Verdana" w:cs="Calibri"/>
                <w:sz w:val="18"/>
                <w:szCs w:val="18"/>
              </w:rPr>
            </w:pPr>
            <w:r w:rsidRPr="008E709D">
              <w:rPr>
                <w:rFonts w:ascii="Verdana" w:hAnsi="Verdana" w:cs="Calibri"/>
                <w:sz w:val="18"/>
                <w:szCs w:val="18"/>
              </w:rPr>
              <w:t>Asimismo se aclara que para el cumplimiento de formalidades aduaneras correrá por cuenta del PROVEEDOR referidas a la gestión de emisión del Parte de Recepción, y pago de servicios del Concesionario de Deposito Aduanero, documento que también servirá para cumplir los trámites de extracción de Material.</w:t>
            </w:r>
          </w:p>
          <w:p w14:paraId="71036700" w14:textId="77777777" w:rsidR="00AE6AE1" w:rsidRPr="008E709D" w:rsidRDefault="00AE6AE1" w:rsidP="00AE6AE1">
            <w:pPr>
              <w:autoSpaceDE w:val="0"/>
              <w:autoSpaceDN w:val="0"/>
              <w:adjustRightInd w:val="0"/>
              <w:jc w:val="both"/>
              <w:rPr>
                <w:rFonts w:ascii="Verdana" w:hAnsi="Verdana" w:cs="Calibri"/>
                <w:sz w:val="18"/>
                <w:szCs w:val="18"/>
              </w:rPr>
            </w:pPr>
          </w:p>
          <w:p w14:paraId="2A93533A" w14:textId="77777777" w:rsidR="00AE6AE1" w:rsidRDefault="00AE6AE1" w:rsidP="00AE6AE1">
            <w:pPr>
              <w:jc w:val="both"/>
              <w:rPr>
                <w:rFonts w:ascii="Verdana" w:hAnsi="Verdana" w:cs="Calibri"/>
                <w:sz w:val="18"/>
                <w:szCs w:val="18"/>
              </w:rPr>
            </w:pPr>
            <w:r w:rsidRPr="008E709D">
              <w:rPr>
                <w:rFonts w:ascii="Verdana" w:hAnsi="Verdana" w:cs="Calibri"/>
                <w:sz w:val="18"/>
                <w:szCs w:val="18"/>
              </w:rPr>
              <w:t>Adicionalmente a requerimiento de la Aduana Nacional, en caso de observaciones a los documentos de soporte entregados, el proveedor deberá remitir certificaciones, notas aclaratorias, complementarias o de justificación que se requieran para la subsanación de las observaciones</w:t>
            </w:r>
            <w:r>
              <w:rPr>
                <w:rFonts w:ascii="Verdana" w:hAnsi="Verdana" w:cs="Calibri"/>
                <w:sz w:val="18"/>
                <w:szCs w:val="18"/>
              </w:rPr>
              <w:t>.</w:t>
            </w:r>
          </w:p>
          <w:p w14:paraId="70ECA505" w14:textId="77777777" w:rsidR="00AE6AE1" w:rsidRDefault="00AE6AE1" w:rsidP="00AE6AE1">
            <w:pPr>
              <w:jc w:val="both"/>
              <w:rPr>
                <w:rFonts w:ascii="Verdana" w:hAnsi="Verdana" w:cs="Calibri"/>
                <w:sz w:val="18"/>
                <w:szCs w:val="18"/>
              </w:rPr>
            </w:pPr>
          </w:p>
          <w:p w14:paraId="41839F90" w14:textId="77777777" w:rsidR="00AE6AE1" w:rsidRDefault="00AE6AE1" w:rsidP="00AE6AE1">
            <w:pPr>
              <w:jc w:val="center"/>
              <w:rPr>
                <w:rFonts w:ascii="Verdana" w:hAnsi="Verdana" w:cs="Verdana"/>
                <w:bCs/>
                <w:color w:val="000000"/>
                <w:sz w:val="18"/>
                <w:szCs w:val="18"/>
                <w:highlight w:val="cyan"/>
                <w:lang w:val="es-BO"/>
              </w:rPr>
            </w:pPr>
            <w:r w:rsidRPr="004C5F65">
              <w:rPr>
                <w:rFonts w:ascii="Verdana" w:hAnsi="Verdana" w:cs="Verdana"/>
                <w:b/>
                <w:bCs/>
                <w:color w:val="000000"/>
                <w:sz w:val="18"/>
                <w:szCs w:val="18"/>
                <w:highlight w:val="cyan"/>
                <w:lang w:val="es-BO"/>
              </w:rPr>
              <w:t xml:space="preserve">EN SU PROPUESTA, </w:t>
            </w:r>
            <w:r w:rsidRPr="0009658E">
              <w:rPr>
                <w:rFonts w:ascii="Verdana" w:hAnsi="Verdana" w:cs="Verdana"/>
                <w:bCs/>
                <w:color w:val="000000"/>
                <w:sz w:val="18"/>
                <w:szCs w:val="18"/>
                <w:highlight w:val="cyan"/>
                <w:lang w:val="es-BO"/>
              </w:rPr>
              <w:t>SI ESTA DE ACUERDO</w:t>
            </w:r>
            <w:r>
              <w:rPr>
                <w:rFonts w:ascii="Verdana" w:hAnsi="Verdana" w:cs="Verdana"/>
                <w:b/>
                <w:bCs/>
                <w:color w:val="000000"/>
                <w:sz w:val="18"/>
                <w:szCs w:val="18"/>
                <w:highlight w:val="cyan"/>
                <w:lang w:val="es-BO"/>
              </w:rPr>
              <w:t xml:space="preserve"> </w:t>
            </w:r>
            <w:r w:rsidRPr="0009658E">
              <w:rPr>
                <w:rFonts w:ascii="Verdana" w:hAnsi="Verdana" w:cs="Verdana"/>
                <w:bCs/>
                <w:color w:val="000000"/>
                <w:sz w:val="18"/>
                <w:szCs w:val="18"/>
                <w:highlight w:val="cyan"/>
                <w:lang w:val="es-BO"/>
              </w:rPr>
              <w:t>CON NUESTRO REQUERIMIENTO</w:t>
            </w:r>
            <w:r>
              <w:rPr>
                <w:rFonts w:ascii="Verdana" w:hAnsi="Verdana" w:cs="Verdana"/>
                <w:b/>
                <w:bCs/>
                <w:color w:val="000000"/>
                <w:sz w:val="18"/>
                <w:szCs w:val="18"/>
                <w:highlight w:val="cyan"/>
                <w:lang w:val="es-BO"/>
              </w:rPr>
              <w:t xml:space="preserve"> </w:t>
            </w:r>
          </w:p>
          <w:p w14:paraId="718D1CC5" w14:textId="77777777" w:rsidR="00AE6AE1" w:rsidRPr="00FD291B" w:rsidRDefault="00AE6AE1" w:rsidP="00AE6AE1">
            <w:pPr>
              <w:jc w:val="center"/>
              <w:rPr>
                <w:rFonts w:ascii="Verdana" w:hAnsi="Verdana" w:cs="Calibri"/>
                <w:b/>
                <w:bCs/>
                <w:sz w:val="18"/>
                <w:szCs w:val="18"/>
                <w:lang w:eastAsia="es-BO"/>
              </w:rPr>
            </w:pPr>
            <w:r w:rsidRPr="004C5F65">
              <w:rPr>
                <w:rFonts w:ascii="Verdana" w:hAnsi="Verdana" w:cs="Verdana"/>
                <w:bCs/>
                <w:color w:val="000000"/>
                <w:sz w:val="18"/>
                <w:szCs w:val="18"/>
                <w:highlight w:val="cyan"/>
                <w:lang w:val="es-BO"/>
              </w:rPr>
              <w:t>MANIFESTAR SU ACEPTACIÓN</w:t>
            </w:r>
          </w:p>
        </w:tc>
      </w:tr>
      <w:tr w:rsidR="00AE6AE1" w:rsidRPr="00FD291B" w14:paraId="326B31F4" w14:textId="77777777" w:rsidTr="00AE6AE1">
        <w:trPr>
          <w:trHeight w:val="402"/>
        </w:trPr>
        <w:tc>
          <w:tcPr>
            <w:tcW w:w="9639" w:type="dxa"/>
            <w:shd w:val="clear" w:color="auto" w:fill="5B9BD5"/>
            <w:vAlign w:val="center"/>
          </w:tcPr>
          <w:p w14:paraId="7F426D62" w14:textId="77777777" w:rsidR="00AE6AE1" w:rsidRPr="00FD291B" w:rsidRDefault="00AE6AE1" w:rsidP="00AE6AE1">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EMBALAJE </w:t>
            </w:r>
          </w:p>
        </w:tc>
      </w:tr>
      <w:tr w:rsidR="00AE6AE1" w:rsidRPr="00FD291B" w14:paraId="65EDA9BD" w14:textId="77777777" w:rsidTr="00AE6AE1">
        <w:trPr>
          <w:trHeight w:val="1348"/>
        </w:trPr>
        <w:tc>
          <w:tcPr>
            <w:tcW w:w="9639" w:type="dxa"/>
            <w:tcBorders>
              <w:bottom w:val="single" w:sz="4" w:space="0" w:color="auto"/>
            </w:tcBorders>
            <w:shd w:val="clear" w:color="auto" w:fill="auto"/>
            <w:vAlign w:val="center"/>
          </w:tcPr>
          <w:p w14:paraId="5568201A" w14:textId="77777777" w:rsidR="00AE6AE1" w:rsidRDefault="00AE6AE1" w:rsidP="00AE6AE1">
            <w:pPr>
              <w:autoSpaceDE w:val="0"/>
              <w:autoSpaceDN w:val="0"/>
              <w:adjustRightInd w:val="0"/>
              <w:jc w:val="both"/>
              <w:rPr>
                <w:rFonts w:ascii="Verdana" w:hAnsi="Verdana" w:cs="Calibri"/>
                <w:sz w:val="18"/>
                <w:szCs w:val="18"/>
                <w:lang w:val="es-BO"/>
              </w:rPr>
            </w:pPr>
            <w:r w:rsidRPr="00BF08AC">
              <w:rPr>
                <w:rFonts w:ascii="Verdana" w:hAnsi="Verdana" w:cs="Calibri"/>
                <w:sz w:val="18"/>
                <w:szCs w:val="18"/>
                <w:lang w:val="es-BO"/>
              </w:rPr>
              <w:t>El embalaje deberá ser adecuado para resistir su almacenamiento y manipulación brusca evitando el daño de los accesorios y sus componentes (por cada ítem).</w:t>
            </w:r>
          </w:p>
          <w:p w14:paraId="16A463B5" w14:textId="77777777" w:rsidR="00AE6AE1" w:rsidRDefault="00AE6AE1" w:rsidP="00AE6AE1">
            <w:pPr>
              <w:autoSpaceDE w:val="0"/>
              <w:autoSpaceDN w:val="0"/>
              <w:adjustRightInd w:val="0"/>
              <w:jc w:val="both"/>
              <w:rPr>
                <w:rFonts w:ascii="Verdana" w:hAnsi="Verdana" w:cs="Calibri"/>
                <w:sz w:val="18"/>
                <w:szCs w:val="18"/>
                <w:lang w:val="es-BO"/>
              </w:rPr>
            </w:pPr>
          </w:p>
          <w:p w14:paraId="3B91DD90" w14:textId="77777777" w:rsidR="00AE6AE1" w:rsidRPr="00FD291B" w:rsidRDefault="00AE6AE1" w:rsidP="00AE6AE1">
            <w:pPr>
              <w:jc w:val="both"/>
              <w:rPr>
                <w:rFonts w:ascii="Verdana" w:hAnsi="Verdana" w:cs="Calibri"/>
                <w:sz w:val="18"/>
                <w:szCs w:val="18"/>
                <w:lang w:eastAsia="es-BO"/>
              </w:rPr>
            </w:pPr>
            <w:r w:rsidRPr="00B1137D">
              <w:rPr>
                <w:rFonts w:ascii="Verdana" w:hAnsi="Verdana" w:cs="Calibri"/>
                <w:sz w:val="18"/>
                <w:szCs w:val="18"/>
              </w:rPr>
              <w:t>La empresa adjudicada deberá entregar el accesorio completo de cada ítem contenida en una bolsa plástico (</w:t>
            </w:r>
            <w:proofErr w:type="spellStart"/>
            <w:r w:rsidRPr="00B603F0">
              <w:rPr>
                <w:rFonts w:ascii="Verdana" w:hAnsi="Verdana" w:cs="Calibri"/>
                <w:sz w:val="18"/>
                <w:szCs w:val="18"/>
              </w:rPr>
              <w:t>Ejm</w:t>
            </w:r>
            <w:proofErr w:type="spellEnd"/>
            <w:r w:rsidRPr="00B603F0">
              <w:rPr>
                <w:rFonts w:ascii="Verdana" w:hAnsi="Verdana" w:cs="Calibri"/>
                <w:sz w:val="18"/>
                <w:szCs w:val="18"/>
              </w:rPr>
              <w:t xml:space="preserve">: </w:t>
            </w:r>
            <w:proofErr w:type="spellStart"/>
            <w:r w:rsidRPr="00B603F0">
              <w:rPr>
                <w:rFonts w:ascii="Verdana" w:hAnsi="Verdana" w:cs="Calibri"/>
                <w:sz w:val="18"/>
                <w:szCs w:val="18"/>
              </w:rPr>
              <w:t>Tee</w:t>
            </w:r>
            <w:proofErr w:type="spellEnd"/>
            <w:r w:rsidRPr="00B603F0">
              <w:rPr>
                <w:rFonts w:ascii="Verdana" w:hAnsi="Verdana" w:cs="Calibri"/>
                <w:sz w:val="18"/>
                <w:szCs w:val="18"/>
              </w:rPr>
              <w:t xml:space="preserve"> con sus manguitos, válvula con sus manguitos y accesorios correspondientes según lo solicitado</w:t>
            </w:r>
            <w:r w:rsidRPr="00B1137D">
              <w:rPr>
                <w:rFonts w:ascii="Verdana" w:hAnsi="Verdana" w:cs="Calibri"/>
                <w:sz w:val="18"/>
                <w:szCs w:val="18"/>
              </w:rPr>
              <w:t>) esto para los íte</w:t>
            </w:r>
            <w:r w:rsidRPr="00F2000F">
              <w:rPr>
                <w:rFonts w:ascii="Verdana" w:hAnsi="Verdana" w:cs="Calibri"/>
                <w:sz w:val="18"/>
                <w:szCs w:val="18"/>
              </w:rPr>
              <w:t xml:space="preserve">ms 1 al </w:t>
            </w:r>
            <w:r>
              <w:rPr>
                <w:rFonts w:ascii="Verdana" w:hAnsi="Verdana" w:cs="Calibri"/>
                <w:sz w:val="18"/>
                <w:szCs w:val="18"/>
              </w:rPr>
              <w:t>11</w:t>
            </w:r>
            <w:r w:rsidRPr="00F2000F">
              <w:rPr>
                <w:rFonts w:ascii="Verdana" w:hAnsi="Verdana" w:cs="Calibri"/>
                <w:sz w:val="18"/>
                <w:szCs w:val="18"/>
              </w:rPr>
              <w:t>,</w:t>
            </w:r>
            <w:r w:rsidRPr="00B1137D">
              <w:rPr>
                <w:rFonts w:ascii="Verdana" w:hAnsi="Verdana" w:cs="Calibri"/>
                <w:sz w:val="18"/>
                <w:szCs w:val="18"/>
              </w:rPr>
              <w:t xml:space="preserve"> sin embargo para en el caso de</w:t>
            </w:r>
            <w:r>
              <w:rPr>
                <w:rFonts w:ascii="Verdana" w:hAnsi="Verdana" w:cs="Calibri"/>
                <w:sz w:val="18"/>
                <w:szCs w:val="18"/>
              </w:rPr>
              <w:t xml:space="preserve"> </w:t>
            </w:r>
            <w:r w:rsidRPr="00B1137D">
              <w:rPr>
                <w:rFonts w:ascii="Verdana" w:hAnsi="Verdana" w:cs="Calibri"/>
                <w:sz w:val="18"/>
                <w:szCs w:val="18"/>
              </w:rPr>
              <w:t>l</w:t>
            </w:r>
            <w:r>
              <w:rPr>
                <w:rFonts w:ascii="Verdana" w:hAnsi="Verdana" w:cs="Calibri"/>
                <w:sz w:val="18"/>
                <w:szCs w:val="18"/>
              </w:rPr>
              <w:t>os</w:t>
            </w:r>
            <w:r w:rsidRPr="00B1137D">
              <w:rPr>
                <w:rFonts w:ascii="Verdana" w:hAnsi="Verdana" w:cs="Calibri"/>
                <w:sz w:val="18"/>
                <w:szCs w:val="18"/>
              </w:rPr>
              <w:t xml:space="preserve"> ítem</w:t>
            </w:r>
            <w:r>
              <w:rPr>
                <w:rFonts w:ascii="Verdana" w:hAnsi="Verdana" w:cs="Calibri"/>
                <w:sz w:val="18"/>
                <w:szCs w:val="18"/>
              </w:rPr>
              <w:t>s</w:t>
            </w:r>
            <w:r w:rsidRPr="00B1137D">
              <w:rPr>
                <w:rFonts w:ascii="Verdana" w:hAnsi="Verdana" w:cs="Calibri"/>
                <w:sz w:val="18"/>
                <w:szCs w:val="18"/>
              </w:rPr>
              <w:t xml:space="preserve"> </w:t>
            </w:r>
            <w:r>
              <w:rPr>
                <w:rFonts w:ascii="Verdana" w:hAnsi="Verdana" w:cs="Calibri"/>
                <w:sz w:val="18"/>
                <w:szCs w:val="18"/>
              </w:rPr>
              <w:t>12 al 16</w:t>
            </w:r>
            <w:r w:rsidRPr="00B1137D">
              <w:rPr>
                <w:rFonts w:ascii="Verdana" w:hAnsi="Verdana" w:cs="Calibri"/>
                <w:sz w:val="18"/>
                <w:szCs w:val="18"/>
              </w:rPr>
              <w:t xml:space="preserve"> deben embalarse correctamente priorizando la integridad de las válvulas.</w:t>
            </w:r>
          </w:p>
        </w:tc>
      </w:tr>
      <w:tr w:rsidR="00AE6AE1" w:rsidRPr="00FD291B" w14:paraId="2B8E1B11" w14:textId="77777777" w:rsidTr="00AE6AE1">
        <w:trPr>
          <w:trHeight w:val="428"/>
        </w:trPr>
        <w:tc>
          <w:tcPr>
            <w:tcW w:w="9639" w:type="dxa"/>
            <w:shd w:val="clear" w:color="auto" w:fill="5B9BD5"/>
            <w:vAlign w:val="center"/>
          </w:tcPr>
          <w:p w14:paraId="69959BFD" w14:textId="77777777" w:rsidR="00AE6AE1" w:rsidRPr="00FD291B" w:rsidRDefault="00AE6AE1" w:rsidP="00AE6AE1">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AE6AE1" w:rsidRPr="00FD291B" w14:paraId="737F0190" w14:textId="77777777" w:rsidTr="00AE6AE1">
        <w:trPr>
          <w:trHeight w:val="693"/>
        </w:trPr>
        <w:tc>
          <w:tcPr>
            <w:tcW w:w="9639" w:type="dxa"/>
            <w:tcBorders>
              <w:bottom w:val="single" w:sz="4" w:space="0" w:color="auto"/>
            </w:tcBorders>
            <w:shd w:val="clear" w:color="auto" w:fill="auto"/>
            <w:vAlign w:val="center"/>
          </w:tcPr>
          <w:p w14:paraId="05B13312" w14:textId="77777777" w:rsidR="00AE6AE1" w:rsidRPr="00B603F0" w:rsidRDefault="00AE6AE1" w:rsidP="00AE6AE1">
            <w:pPr>
              <w:autoSpaceDE w:val="0"/>
              <w:autoSpaceDN w:val="0"/>
              <w:adjustRightInd w:val="0"/>
              <w:jc w:val="both"/>
              <w:rPr>
                <w:rFonts w:ascii="Verdana" w:hAnsi="Verdana"/>
                <w:b/>
                <w:sz w:val="18"/>
                <w:szCs w:val="18"/>
                <w:u w:val="single"/>
              </w:rPr>
            </w:pPr>
            <w:r w:rsidRPr="00B603F0">
              <w:rPr>
                <w:rFonts w:ascii="Verdana" w:hAnsi="Verdana"/>
                <w:b/>
                <w:sz w:val="18"/>
                <w:szCs w:val="18"/>
                <w:u w:val="single"/>
              </w:rPr>
              <w:t>INDUCCION DE MONTAJE Y USO DE LOS BIENES</w:t>
            </w:r>
          </w:p>
          <w:p w14:paraId="7A00EF7C" w14:textId="77777777" w:rsidR="00AE6AE1" w:rsidRDefault="00AE6AE1" w:rsidP="00AE6AE1">
            <w:pPr>
              <w:autoSpaceDE w:val="0"/>
              <w:autoSpaceDN w:val="0"/>
              <w:adjustRightInd w:val="0"/>
              <w:jc w:val="both"/>
              <w:rPr>
                <w:rFonts w:ascii="Verdana" w:hAnsi="Verdana" w:cs="Calibri"/>
                <w:sz w:val="18"/>
                <w:szCs w:val="18"/>
              </w:rPr>
            </w:pPr>
          </w:p>
          <w:p w14:paraId="10F05FDC" w14:textId="77777777" w:rsidR="00AE6AE1" w:rsidRDefault="00AE6AE1" w:rsidP="00AE6AE1">
            <w:pPr>
              <w:pStyle w:val="Prrafodelista"/>
              <w:ind w:left="0"/>
              <w:jc w:val="both"/>
              <w:rPr>
                <w:rFonts w:ascii="Verdana" w:hAnsi="Verdana" w:cs="Calibri"/>
                <w:b/>
                <w:sz w:val="18"/>
                <w:szCs w:val="18"/>
              </w:rPr>
            </w:pPr>
            <w:r w:rsidRPr="00FD1A83">
              <w:rPr>
                <w:rFonts w:ascii="Verdana" w:hAnsi="Verdana" w:cs="Calibri"/>
                <w:sz w:val="18"/>
                <w:szCs w:val="18"/>
              </w:rPr>
              <w:t>L</w:t>
            </w:r>
            <w:r>
              <w:rPr>
                <w:rFonts w:ascii="Verdana" w:hAnsi="Verdana" w:cs="Calibri"/>
                <w:sz w:val="18"/>
                <w:szCs w:val="18"/>
              </w:rPr>
              <w:t>a</w:t>
            </w:r>
            <w:r w:rsidRPr="00FD1A83">
              <w:rPr>
                <w:rFonts w:ascii="Verdana" w:hAnsi="Verdana" w:cs="Calibri"/>
                <w:sz w:val="18"/>
                <w:szCs w:val="18"/>
              </w:rPr>
              <w:t xml:space="preserve"> empresa </w:t>
            </w:r>
            <w:r>
              <w:rPr>
                <w:rFonts w:ascii="Verdana" w:hAnsi="Verdana" w:cs="Calibri"/>
                <w:sz w:val="18"/>
                <w:szCs w:val="18"/>
              </w:rPr>
              <w:t xml:space="preserve">contratista </w:t>
            </w:r>
            <w:r w:rsidRPr="00FD1A83">
              <w:rPr>
                <w:rFonts w:ascii="Verdana" w:hAnsi="Verdana" w:cs="Calibri"/>
                <w:sz w:val="18"/>
                <w:szCs w:val="18"/>
              </w:rPr>
              <w:t>deberá realizar obligatoriamente una inducción de montaje y uso de los bienes al personal de YPFB con personal técnico especializado (funcionarios de la Empresa Fabricante del país de origen) con relación a la instalación, aplicación, cuidados y recomendaciones técnicas para los diferentes accesorios ofertados dentro de su propuesta. Asimismo, deberá entregar los procedimientos relacionados con la técnica de la instalación de los mismos, esto tanto en medio físico como en digital a la GNRGD – YPFB. Por otra parte, dicha inducción se deberá realizar en la ciudad de La Paz, para lo cual la Empresa contratista deberá prever los costos comprendidos por movilización de su personal y traslado de equipos  y materiales o accesorios electro soldables (no rembolsables por YPFB). Dicha coordinación la deberá realizar con la Dirección de Redes de Gas dependiente de la GNRGD – YPFB.</w:t>
            </w:r>
            <w:r>
              <w:rPr>
                <w:rFonts w:ascii="Verdana" w:hAnsi="Verdana" w:cs="Calibri"/>
                <w:sz w:val="18"/>
                <w:szCs w:val="18"/>
              </w:rPr>
              <w:t xml:space="preserve"> </w:t>
            </w:r>
            <w:r w:rsidRPr="00FD1A83">
              <w:rPr>
                <w:rFonts w:ascii="Verdana" w:hAnsi="Verdana" w:cs="Calibri"/>
                <w:b/>
                <w:sz w:val="18"/>
                <w:szCs w:val="18"/>
              </w:rPr>
              <w:lastRenderedPageBreak/>
              <w:t>Aclaramos que YPFB no cubrirá ningún costo adicional por la precitada inducción referida en el presente documento.</w:t>
            </w:r>
          </w:p>
          <w:p w14:paraId="709A3F7B" w14:textId="77777777" w:rsidR="00AE6AE1" w:rsidRDefault="00AE6AE1" w:rsidP="00AE6AE1">
            <w:pPr>
              <w:pStyle w:val="Prrafodelista"/>
              <w:ind w:left="0"/>
              <w:jc w:val="both"/>
              <w:rPr>
                <w:rFonts w:ascii="Verdana" w:hAnsi="Verdana" w:cs="Calibri"/>
                <w:b/>
                <w:sz w:val="18"/>
                <w:szCs w:val="18"/>
              </w:rPr>
            </w:pPr>
          </w:p>
          <w:p w14:paraId="6882333D" w14:textId="77777777" w:rsidR="00AE6AE1" w:rsidRDefault="00AE6AE1" w:rsidP="00AE6AE1">
            <w:pPr>
              <w:jc w:val="center"/>
              <w:rPr>
                <w:rFonts w:ascii="Verdana" w:hAnsi="Verdana" w:cs="Verdana"/>
                <w:bCs/>
                <w:color w:val="000000"/>
                <w:sz w:val="18"/>
                <w:szCs w:val="18"/>
                <w:highlight w:val="cyan"/>
                <w:lang w:val="es-BO"/>
              </w:rPr>
            </w:pPr>
            <w:r w:rsidRPr="004C5F65">
              <w:rPr>
                <w:rFonts w:ascii="Verdana" w:hAnsi="Verdana" w:cs="Verdana"/>
                <w:b/>
                <w:bCs/>
                <w:color w:val="000000"/>
                <w:sz w:val="18"/>
                <w:szCs w:val="18"/>
                <w:highlight w:val="cyan"/>
                <w:lang w:val="es-BO"/>
              </w:rPr>
              <w:t xml:space="preserve">EN SU PROPUESTA, </w:t>
            </w:r>
            <w:r w:rsidRPr="0009658E">
              <w:rPr>
                <w:rFonts w:ascii="Verdana" w:hAnsi="Verdana" w:cs="Verdana"/>
                <w:bCs/>
                <w:color w:val="000000"/>
                <w:sz w:val="18"/>
                <w:szCs w:val="18"/>
                <w:highlight w:val="cyan"/>
                <w:lang w:val="es-BO"/>
              </w:rPr>
              <w:t>SI ESTA DE ACUERDO</w:t>
            </w:r>
            <w:r>
              <w:rPr>
                <w:rFonts w:ascii="Verdana" w:hAnsi="Verdana" w:cs="Verdana"/>
                <w:b/>
                <w:bCs/>
                <w:color w:val="000000"/>
                <w:sz w:val="18"/>
                <w:szCs w:val="18"/>
                <w:highlight w:val="cyan"/>
                <w:lang w:val="es-BO"/>
              </w:rPr>
              <w:t xml:space="preserve"> </w:t>
            </w:r>
            <w:r w:rsidRPr="0009658E">
              <w:rPr>
                <w:rFonts w:ascii="Verdana" w:hAnsi="Verdana" w:cs="Verdana"/>
                <w:bCs/>
                <w:color w:val="000000"/>
                <w:sz w:val="18"/>
                <w:szCs w:val="18"/>
                <w:highlight w:val="cyan"/>
                <w:lang w:val="es-BO"/>
              </w:rPr>
              <w:t>CON NUESTRO REQUERIMIENTO</w:t>
            </w:r>
            <w:r>
              <w:rPr>
                <w:rFonts w:ascii="Verdana" w:hAnsi="Verdana" w:cs="Verdana"/>
                <w:b/>
                <w:bCs/>
                <w:color w:val="000000"/>
                <w:sz w:val="18"/>
                <w:szCs w:val="18"/>
                <w:highlight w:val="cyan"/>
                <w:lang w:val="es-BO"/>
              </w:rPr>
              <w:t xml:space="preserve"> </w:t>
            </w:r>
          </w:p>
          <w:p w14:paraId="65F4982E" w14:textId="77777777" w:rsidR="00AE6AE1" w:rsidRPr="00FD291B" w:rsidRDefault="00AE6AE1" w:rsidP="00AE6AE1">
            <w:pPr>
              <w:jc w:val="center"/>
              <w:rPr>
                <w:rFonts w:ascii="Verdana" w:hAnsi="Verdana" w:cs="Calibri"/>
                <w:b/>
                <w:bCs/>
                <w:sz w:val="18"/>
                <w:szCs w:val="18"/>
                <w:lang w:eastAsia="es-BO"/>
              </w:rPr>
            </w:pPr>
            <w:r w:rsidRPr="004C5F65">
              <w:rPr>
                <w:rFonts w:ascii="Verdana" w:hAnsi="Verdana" w:cs="Verdana"/>
                <w:bCs/>
                <w:color w:val="000000"/>
                <w:sz w:val="18"/>
                <w:szCs w:val="18"/>
                <w:highlight w:val="cyan"/>
                <w:lang w:val="es-BO"/>
              </w:rPr>
              <w:t>MANIFESTAR SU ACEPTACIÓN</w:t>
            </w:r>
          </w:p>
        </w:tc>
      </w:tr>
      <w:tr w:rsidR="00AE6AE1" w:rsidRPr="00FD291B" w14:paraId="472C0895" w14:textId="77777777" w:rsidTr="00AE6AE1">
        <w:trPr>
          <w:trHeight w:val="324"/>
        </w:trPr>
        <w:tc>
          <w:tcPr>
            <w:tcW w:w="9639" w:type="dxa"/>
            <w:shd w:val="clear" w:color="auto" w:fill="5B9BD5"/>
            <w:noWrap/>
            <w:vAlign w:val="center"/>
          </w:tcPr>
          <w:p w14:paraId="6A6BDDE2" w14:textId="77777777" w:rsidR="00AE6AE1" w:rsidRPr="00FD291B" w:rsidRDefault="00AE6AE1" w:rsidP="00AE6AE1">
            <w:pPr>
              <w:autoSpaceDE w:val="0"/>
              <w:autoSpaceDN w:val="0"/>
              <w:adjustRightInd w:val="0"/>
              <w:rPr>
                <w:rFonts w:ascii="Verdana" w:hAnsi="Verdana" w:cs="Calibri"/>
                <w:sz w:val="18"/>
                <w:szCs w:val="18"/>
              </w:rPr>
            </w:pPr>
            <w:r w:rsidRPr="00FD291B">
              <w:rPr>
                <w:rFonts w:ascii="Verdana" w:hAnsi="Verdana" w:cs="Calibri"/>
                <w:b/>
                <w:bCs/>
                <w:sz w:val="18"/>
                <w:szCs w:val="18"/>
              </w:rPr>
              <w:lastRenderedPageBreak/>
              <w:t>MUESTRAS</w:t>
            </w:r>
          </w:p>
        </w:tc>
      </w:tr>
      <w:tr w:rsidR="00AE6AE1" w:rsidRPr="00FD291B" w14:paraId="114483F1" w14:textId="77777777" w:rsidTr="00AE6AE1">
        <w:trPr>
          <w:trHeight w:val="1187"/>
        </w:trPr>
        <w:tc>
          <w:tcPr>
            <w:tcW w:w="9639" w:type="dxa"/>
            <w:shd w:val="clear" w:color="auto" w:fill="auto"/>
            <w:noWrap/>
            <w:vAlign w:val="center"/>
          </w:tcPr>
          <w:p w14:paraId="7F522207" w14:textId="77777777" w:rsidR="00AE6AE1" w:rsidRPr="00FD1A83" w:rsidRDefault="00AE6AE1" w:rsidP="00AE6AE1">
            <w:pPr>
              <w:autoSpaceDE w:val="0"/>
              <w:autoSpaceDN w:val="0"/>
              <w:adjustRightInd w:val="0"/>
              <w:jc w:val="both"/>
              <w:rPr>
                <w:rFonts w:ascii="Verdana" w:hAnsi="Verdana" w:cs="Calibri"/>
                <w:sz w:val="18"/>
                <w:szCs w:val="18"/>
              </w:rPr>
            </w:pPr>
            <w:r w:rsidRPr="00FD1A83">
              <w:rPr>
                <w:rFonts w:ascii="Verdana" w:hAnsi="Verdana" w:cs="Calibri"/>
                <w:sz w:val="18"/>
                <w:szCs w:val="18"/>
              </w:rPr>
              <w:t>Presentar muestras de los siguientes accesorios</w:t>
            </w:r>
            <w:r>
              <w:rPr>
                <w:rFonts w:ascii="Verdana" w:hAnsi="Verdana" w:cs="Calibri"/>
                <w:sz w:val="18"/>
                <w:szCs w:val="18"/>
              </w:rPr>
              <w:t>,</w:t>
            </w:r>
            <w:r w:rsidRPr="00FD1A83">
              <w:rPr>
                <w:rFonts w:ascii="Verdana" w:hAnsi="Verdana" w:cs="Calibri"/>
                <w:sz w:val="18"/>
                <w:szCs w:val="18"/>
              </w:rPr>
              <w:t xml:space="preserve"> los cuales no serán reembolsables, ni devueltos</w:t>
            </w:r>
            <w:r>
              <w:rPr>
                <w:rFonts w:ascii="Verdana" w:hAnsi="Verdana" w:cs="Calibri"/>
                <w:sz w:val="18"/>
                <w:szCs w:val="18"/>
              </w:rPr>
              <w:t>, los mismos servirán para efectos de evaluación técnica</w:t>
            </w:r>
            <w:r w:rsidRPr="00FD1A83">
              <w:rPr>
                <w:rFonts w:ascii="Verdana" w:hAnsi="Verdana" w:cs="Calibri"/>
                <w:sz w:val="18"/>
                <w:szCs w:val="18"/>
              </w:rPr>
              <w:t>:</w:t>
            </w:r>
          </w:p>
          <w:p w14:paraId="0CF067F3" w14:textId="77777777" w:rsidR="00AE6AE1" w:rsidRPr="00FD1A83" w:rsidRDefault="00AE6AE1" w:rsidP="00AE6AE1">
            <w:pPr>
              <w:autoSpaceDE w:val="0"/>
              <w:autoSpaceDN w:val="0"/>
              <w:adjustRightInd w:val="0"/>
              <w:jc w:val="both"/>
              <w:rPr>
                <w:rFonts w:ascii="Verdana" w:hAnsi="Verdana" w:cs="Calibri"/>
                <w:sz w:val="18"/>
                <w:szCs w:val="18"/>
              </w:rPr>
            </w:pPr>
          </w:p>
          <w:p w14:paraId="7DD07D10" w14:textId="77777777" w:rsidR="00AE6AE1" w:rsidRDefault="00AE6AE1" w:rsidP="00520BEB">
            <w:pPr>
              <w:numPr>
                <w:ilvl w:val="0"/>
                <w:numId w:val="29"/>
              </w:numPr>
              <w:autoSpaceDE w:val="0"/>
              <w:autoSpaceDN w:val="0"/>
              <w:adjustRightInd w:val="0"/>
              <w:ind w:left="284" w:hanging="284"/>
              <w:jc w:val="both"/>
              <w:rPr>
                <w:rFonts w:ascii="Verdana" w:hAnsi="Verdana" w:cs="Calibri"/>
                <w:b/>
                <w:sz w:val="18"/>
                <w:szCs w:val="18"/>
              </w:rPr>
            </w:pPr>
            <w:r w:rsidRPr="00ED4B0B">
              <w:rPr>
                <w:rFonts w:ascii="Verdana" w:hAnsi="Verdana" w:cs="Calibri"/>
                <w:b/>
                <w:sz w:val="18"/>
                <w:szCs w:val="18"/>
              </w:rPr>
              <w:t xml:space="preserve">(1) pieza de la Válvula de </w:t>
            </w:r>
            <w:r>
              <w:rPr>
                <w:rFonts w:ascii="Verdana" w:hAnsi="Verdana" w:cs="Calibri"/>
                <w:b/>
                <w:sz w:val="18"/>
                <w:szCs w:val="18"/>
              </w:rPr>
              <w:t>63</w:t>
            </w:r>
            <w:r w:rsidRPr="00ED4B0B">
              <w:rPr>
                <w:rFonts w:ascii="Verdana" w:hAnsi="Verdana" w:cs="Calibri"/>
                <w:b/>
                <w:sz w:val="18"/>
                <w:szCs w:val="18"/>
              </w:rPr>
              <w:t xml:space="preserve"> mm (cuerpo de válvula con base de fijación)</w:t>
            </w:r>
          </w:p>
          <w:p w14:paraId="425AB9F6" w14:textId="77777777" w:rsidR="00AE6AE1" w:rsidRPr="00ED4B0B" w:rsidRDefault="00AE6AE1" w:rsidP="00520BEB">
            <w:pPr>
              <w:numPr>
                <w:ilvl w:val="0"/>
                <w:numId w:val="29"/>
              </w:numPr>
              <w:autoSpaceDE w:val="0"/>
              <w:autoSpaceDN w:val="0"/>
              <w:adjustRightInd w:val="0"/>
              <w:ind w:left="284" w:hanging="284"/>
              <w:jc w:val="both"/>
              <w:rPr>
                <w:rFonts w:ascii="Verdana" w:hAnsi="Verdana" w:cs="Calibri"/>
                <w:b/>
                <w:sz w:val="18"/>
                <w:szCs w:val="18"/>
              </w:rPr>
            </w:pPr>
            <w:r w:rsidRPr="00ED4B0B">
              <w:rPr>
                <w:rFonts w:ascii="Verdana" w:hAnsi="Verdana" w:cs="Calibri"/>
                <w:b/>
                <w:sz w:val="18"/>
                <w:szCs w:val="18"/>
              </w:rPr>
              <w:t xml:space="preserve">(1) pieza de Reductor </w:t>
            </w:r>
            <w:r>
              <w:rPr>
                <w:rFonts w:ascii="Verdana" w:hAnsi="Verdana" w:cs="Calibri"/>
                <w:b/>
                <w:sz w:val="18"/>
                <w:szCs w:val="18"/>
              </w:rPr>
              <w:t>de</w:t>
            </w:r>
            <w:r w:rsidRPr="00ED4B0B">
              <w:rPr>
                <w:rFonts w:ascii="Verdana" w:hAnsi="Verdana" w:cs="Calibri"/>
                <w:b/>
                <w:sz w:val="18"/>
                <w:szCs w:val="18"/>
              </w:rPr>
              <w:t xml:space="preserve"> 110/63 </w:t>
            </w:r>
            <w:proofErr w:type="spellStart"/>
            <w:r w:rsidRPr="00ED4B0B">
              <w:rPr>
                <w:rFonts w:ascii="Verdana" w:hAnsi="Verdana" w:cs="Calibri"/>
                <w:b/>
                <w:sz w:val="18"/>
                <w:szCs w:val="18"/>
              </w:rPr>
              <w:t>mm.</w:t>
            </w:r>
            <w:proofErr w:type="spellEnd"/>
          </w:p>
          <w:p w14:paraId="2D9CE29E" w14:textId="77777777" w:rsidR="00AE6AE1" w:rsidRPr="00FD1A83" w:rsidRDefault="00AE6AE1" w:rsidP="00AE6AE1">
            <w:pPr>
              <w:autoSpaceDE w:val="0"/>
              <w:autoSpaceDN w:val="0"/>
              <w:adjustRightInd w:val="0"/>
              <w:jc w:val="both"/>
              <w:rPr>
                <w:rFonts w:ascii="Verdana" w:hAnsi="Verdana" w:cs="Calibri"/>
                <w:sz w:val="18"/>
                <w:szCs w:val="18"/>
              </w:rPr>
            </w:pPr>
          </w:p>
          <w:p w14:paraId="76AE8F7A" w14:textId="77777777" w:rsidR="00AE6AE1" w:rsidRDefault="00AE6AE1" w:rsidP="00AE6AE1">
            <w:pPr>
              <w:pStyle w:val="Prrafodelista"/>
              <w:ind w:left="0"/>
              <w:jc w:val="both"/>
              <w:rPr>
                <w:rFonts w:ascii="Verdana" w:hAnsi="Verdana" w:cs="Calibri"/>
                <w:sz w:val="18"/>
                <w:szCs w:val="18"/>
              </w:rPr>
            </w:pPr>
            <w:r w:rsidRPr="00FD1A83">
              <w:rPr>
                <w:rFonts w:ascii="Verdana" w:hAnsi="Verdana" w:cs="Calibri"/>
                <w:sz w:val="18"/>
                <w:szCs w:val="18"/>
              </w:rPr>
              <w:t>Asimismo, dichas muestras deberán guardar relación con las fichas técnica</w:t>
            </w:r>
            <w:r>
              <w:rPr>
                <w:rFonts w:ascii="Verdana" w:hAnsi="Verdana" w:cs="Calibri"/>
                <w:sz w:val="18"/>
                <w:szCs w:val="18"/>
              </w:rPr>
              <w:t xml:space="preserve">s y/o catálogos de la propuesta. La no presentación de las muestras es considerada causal de descalificación. </w:t>
            </w:r>
          </w:p>
          <w:p w14:paraId="21C3317C" w14:textId="77777777" w:rsidR="00AE6AE1" w:rsidRDefault="00AE6AE1" w:rsidP="00AE6AE1">
            <w:pPr>
              <w:pStyle w:val="Prrafodelista"/>
              <w:ind w:left="0"/>
              <w:jc w:val="both"/>
              <w:rPr>
                <w:rFonts w:ascii="Verdana" w:hAnsi="Verdana"/>
                <w:b/>
                <w:sz w:val="18"/>
                <w:szCs w:val="18"/>
              </w:rPr>
            </w:pPr>
          </w:p>
          <w:p w14:paraId="584E26C1" w14:textId="77777777" w:rsidR="00AE6AE1" w:rsidRDefault="00AE6AE1" w:rsidP="00AE6AE1">
            <w:pPr>
              <w:jc w:val="center"/>
              <w:rPr>
                <w:rFonts w:ascii="Verdana" w:hAnsi="Verdana" w:cs="Verdana"/>
                <w:bCs/>
                <w:color w:val="000000"/>
                <w:sz w:val="18"/>
                <w:szCs w:val="18"/>
                <w:highlight w:val="cyan"/>
                <w:lang w:val="es-BO"/>
              </w:rPr>
            </w:pPr>
            <w:r w:rsidRPr="004C5F65">
              <w:rPr>
                <w:rFonts w:ascii="Verdana" w:hAnsi="Verdana" w:cs="Verdana"/>
                <w:b/>
                <w:bCs/>
                <w:color w:val="000000"/>
                <w:sz w:val="18"/>
                <w:szCs w:val="18"/>
                <w:highlight w:val="cyan"/>
                <w:lang w:val="es-BO"/>
              </w:rPr>
              <w:t xml:space="preserve">EN SU PROPUESTA, </w:t>
            </w:r>
            <w:r w:rsidRPr="0009658E">
              <w:rPr>
                <w:rFonts w:ascii="Verdana" w:hAnsi="Verdana" w:cs="Verdana"/>
                <w:bCs/>
                <w:color w:val="000000"/>
                <w:sz w:val="18"/>
                <w:szCs w:val="18"/>
                <w:highlight w:val="cyan"/>
                <w:lang w:val="es-BO"/>
              </w:rPr>
              <w:t>SI ESTA DE ACUERDO</w:t>
            </w:r>
            <w:r>
              <w:rPr>
                <w:rFonts w:ascii="Verdana" w:hAnsi="Verdana" w:cs="Verdana"/>
                <w:b/>
                <w:bCs/>
                <w:color w:val="000000"/>
                <w:sz w:val="18"/>
                <w:szCs w:val="18"/>
                <w:highlight w:val="cyan"/>
                <w:lang w:val="es-BO"/>
              </w:rPr>
              <w:t xml:space="preserve"> </w:t>
            </w:r>
            <w:r w:rsidRPr="0009658E">
              <w:rPr>
                <w:rFonts w:ascii="Verdana" w:hAnsi="Verdana" w:cs="Verdana"/>
                <w:bCs/>
                <w:color w:val="000000"/>
                <w:sz w:val="18"/>
                <w:szCs w:val="18"/>
                <w:highlight w:val="cyan"/>
                <w:lang w:val="es-BO"/>
              </w:rPr>
              <w:t>CON NUESTRO REQUERIMIENTO</w:t>
            </w:r>
            <w:r>
              <w:rPr>
                <w:rFonts w:ascii="Verdana" w:hAnsi="Verdana" w:cs="Verdana"/>
                <w:b/>
                <w:bCs/>
                <w:color w:val="000000"/>
                <w:sz w:val="18"/>
                <w:szCs w:val="18"/>
                <w:highlight w:val="cyan"/>
                <w:lang w:val="es-BO"/>
              </w:rPr>
              <w:t xml:space="preserve"> </w:t>
            </w:r>
          </w:p>
          <w:p w14:paraId="4931A99B" w14:textId="77777777" w:rsidR="00AE6AE1" w:rsidRPr="00B15E08" w:rsidRDefault="00AE6AE1" w:rsidP="00AE6AE1">
            <w:pPr>
              <w:jc w:val="center"/>
              <w:rPr>
                <w:rFonts w:ascii="Verdana" w:hAnsi="Verdana" w:cs="Calibri"/>
                <w:sz w:val="18"/>
                <w:szCs w:val="18"/>
              </w:rPr>
            </w:pPr>
            <w:r w:rsidRPr="004C5F65">
              <w:rPr>
                <w:rFonts w:ascii="Verdana" w:hAnsi="Verdana" w:cs="Verdana"/>
                <w:bCs/>
                <w:color w:val="000000"/>
                <w:sz w:val="18"/>
                <w:szCs w:val="18"/>
                <w:highlight w:val="cyan"/>
                <w:lang w:val="es-BO"/>
              </w:rPr>
              <w:t>MANIFESTAR SU ACEPTACIÓN</w:t>
            </w:r>
          </w:p>
        </w:tc>
      </w:tr>
    </w:tbl>
    <w:p w14:paraId="1AFE49F8" w14:textId="77777777" w:rsidR="00AE6AE1" w:rsidRDefault="00AE6AE1" w:rsidP="00AE6AE1">
      <w:pPr>
        <w:rPr>
          <w:rFonts w:ascii="Verdana" w:hAnsi="Verdana" w:cs="Calibri"/>
          <w:b/>
          <w:sz w:val="18"/>
          <w:szCs w:val="18"/>
        </w:rPr>
      </w:pPr>
    </w:p>
    <w:p w14:paraId="792984FA" w14:textId="77777777" w:rsidR="00AE6AE1" w:rsidRDefault="00AE6AE1" w:rsidP="00AE6AE1">
      <w:pPr>
        <w:rPr>
          <w:rFonts w:ascii="Verdana" w:hAnsi="Verdana" w:cs="Calibri"/>
          <w:b/>
          <w:sz w:val="18"/>
          <w:szCs w:val="18"/>
        </w:rPr>
      </w:pPr>
    </w:p>
    <w:p w14:paraId="48DF6554" w14:textId="77777777" w:rsidR="00AE6AE1" w:rsidRPr="00FD291B" w:rsidRDefault="00AE6AE1" w:rsidP="00520BEB">
      <w:pPr>
        <w:pStyle w:val="Prrafodelista"/>
        <w:numPr>
          <w:ilvl w:val="0"/>
          <w:numId w:val="30"/>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BIEN </w:t>
      </w:r>
    </w:p>
    <w:p w14:paraId="3D3F20C1" w14:textId="77777777" w:rsidR="00AE6AE1" w:rsidRPr="00FD291B" w:rsidRDefault="00AE6AE1" w:rsidP="00AE6AE1">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E6AE1" w:rsidRPr="00FD291B" w14:paraId="3FB79D33" w14:textId="77777777" w:rsidTr="00AE6AE1">
        <w:trPr>
          <w:trHeight w:val="397"/>
        </w:trPr>
        <w:tc>
          <w:tcPr>
            <w:tcW w:w="9640" w:type="dxa"/>
            <w:shd w:val="clear" w:color="auto" w:fill="5B9BD5"/>
            <w:vAlign w:val="center"/>
          </w:tcPr>
          <w:p w14:paraId="39D872C4" w14:textId="77777777" w:rsidR="00AE6AE1" w:rsidRPr="00FD291B" w:rsidRDefault="00AE6AE1" w:rsidP="00AE6AE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AE6AE1" w:rsidRPr="00FD291B" w14:paraId="5BCF6F5E" w14:textId="77777777" w:rsidTr="00AE6AE1">
        <w:trPr>
          <w:trHeight w:val="2177"/>
        </w:trPr>
        <w:tc>
          <w:tcPr>
            <w:tcW w:w="9640" w:type="dxa"/>
            <w:tcBorders>
              <w:bottom w:val="single" w:sz="4" w:space="0" w:color="auto"/>
            </w:tcBorders>
            <w:shd w:val="clear" w:color="auto" w:fill="auto"/>
            <w:vAlign w:val="center"/>
          </w:tcPr>
          <w:p w14:paraId="021678C2" w14:textId="77777777" w:rsidR="00AE6AE1" w:rsidRPr="004B41FB" w:rsidRDefault="00AE6AE1" w:rsidP="00AE6AE1">
            <w:pPr>
              <w:autoSpaceDE w:val="0"/>
              <w:autoSpaceDN w:val="0"/>
              <w:adjustRightInd w:val="0"/>
              <w:jc w:val="both"/>
              <w:rPr>
                <w:rFonts w:ascii="Verdana" w:hAnsi="Verdana" w:cs="Calibri"/>
                <w:sz w:val="18"/>
                <w:szCs w:val="18"/>
              </w:rPr>
            </w:pPr>
            <w:r>
              <w:rPr>
                <w:rFonts w:ascii="Verdana" w:hAnsi="Verdana" w:cs="Calibri"/>
                <w:sz w:val="18"/>
                <w:szCs w:val="18"/>
              </w:rPr>
              <w:t xml:space="preserve">La entrega </w:t>
            </w:r>
            <w:r w:rsidRPr="004B41FB">
              <w:rPr>
                <w:rFonts w:ascii="Verdana" w:hAnsi="Verdana" w:cs="Calibri"/>
                <w:sz w:val="18"/>
                <w:szCs w:val="18"/>
              </w:rPr>
              <w:t>total de los bienes objeto de la presente contratación puestos en los Almacenes de YPFB Departamento de La Paz – Bolivia</w:t>
            </w:r>
            <w:r>
              <w:rPr>
                <w:rFonts w:ascii="Verdana" w:hAnsi="Verdana" w:cs="Calibri"/>
                <w:sz w:val="18"/>
                <w:szCs w:val="18"/>
              </w:rPr>
              <w:t>.</w:t>
            </w:r>
          </w:p>
          <w:p w14:paraId="33236C0A" w14:textId="77777777" w:rsidR="00AE6AE1" w:rsidRDefault="00AE6AE1" w:rsidP="00AE6AE1">
            <w:pPr>
              <w:autoSpaceDE w:val="0"/>
              <w:autoSpaceDN w:val="0"/>
              <w:adjustRightInd w:val="0"/>
              <w:jc w:val="both"/>
              <w:rPr>
                <w:rFonts w:ascii="Verdana" w:hAnsi="Verdana" w:cs="Calibri"/>
                <w:b/>
                <w:bCs/>
                <w:iCs/>
                <w:sz w:val="18"/>
                <w:szCs w:val="18"/>
              </w:rPr>
            </w:pPr>
          </w:p>
          <w:p w14:paraId="70F49300" w14:textId="77777777" w:rsidR="00AE6AE1" w:rsidRDefault="00AE6AE1" w:rsidP="00AE6AE1">
            <w:pPr>
              <w:autoSpaceDE w:val="0"/>
              <w:autoSpaceDN w:val="0"/>
              <w:adjustRightInd w:val="0"/>
              <w:jc w:val="both"/>
              <w:rPr>
                <w:rFonts w:ascii="Verdana" w:hAnsi="Verdana" w:cs="Calibri"/>
                <w:sz w:val="18"/>
                <w:szCs w:val="18"/>
              </w:rPr>
            </w:pPr>
            <w:r w:rsidRPr="00AB5DBB">
              <w:rPr>
                <w:rFonts w:ascii="Verdana" w:hAnsi="Verdana" w:cs="Calibri"/>
                <w:sz w:val="18"/>
                <w:szCs w:val="18"/>
              </w:rPr>
              <w:t>Las cantidades requeridas</w:t>
            </w:r>
            <w:r w:rsidRPr="007E4A54">
              <w:rPr>
                <w:rFonts w:ascii="Verdana" w:hAnsi="Verdana" w:cs="Calibri"/>
                <w:sz w:val="18"/>
                <w:szCs w:val="18"/>
              </w:rPr>
              <w:t>,</w:t>
            </w:r>
            <w:r w:rsidRPr="00AB5DBB">
              <w:rPr>
                <w:rFonts w:ascii="Verdana" w:hAnsi="Verdana" w:cs="Calibri"/>
                <w:sz w:val="18"/>
                <w:szCs w:val="18"/>
              </w:rPr>
              <w:t xml:space="preserve"> corresponden a entregas de los accesorios de polietileno realizados bajo el INCOTERM 2010 en DAT (</w:t>
            </w:r>
            <w:proofErr w:type="spellStart"/>
            <w:r w:rsidRPr="00AB5DBB">
              <w:rPr>
                <w:rFonts w:ascii="Verdana" w:hAnsi="Verdana" w:cs="Calibri"/>
                <w:sz w:val="18"/>
                <w:szCs w:val="18"/>
              </w:rPr>
              <w:t>Delivery</w:t>
            </w:r>
            <w:proofErr w:type="spellEnd"/>
            <w:r w:rsidRPr="00AB5DBB">
              <w:rPr>
                <w:rFonts w:ascii="Verdana" w:hAnsi="Verdana" w:cs="Calibri"/>
                <w:sz w:val="18"/>
                <w:szCs w:val="18"/>
              </w:rPr>
              <w:t xml:space="preserve"> At Terminal) Almacenes de YPFB del departamento de La Paz (*),  definiéndose como terminal los almacenes de YPFB.</w:t>
            </w:r>
          </w:p>
          <w:p w14:paraId="71B84FE6" w14:textId="77777777" w:rsidR="00AE6AE1" w:rsidRPr="00AB5DBB" w:rsidRDefault="00AE6AE1" w:rsidP="00AE6AE1">
            <w:pPr>
              <w:autoSpaceDE w:val="0"/>
              <w:autoSpaceDN w:val="0"/>
              <w:adjustRightInd w:val="0"/>
              <w:jc w:val="both"/>
              <w:rPr>
                <w:rFonts w:ascii="Verdana" w:hAnsi="Verdana" w:cs="Calibri"/>
                <w:sz w:val="18"/>
                <w:szCs w:val="18"/>
              </w:rPr>
            </w:pPr>
          </w:p>
          <w:p w14:paraId="46DE0FC8" w14:textId="77777777" w:rsidR="00AE6AE1" w:rsidRDefault="00AE6AE1" w:rsidP="00AE6AE1">
            <w:pPr>
              <w:autoSpaceDE w:val="0"/>
              <w:autoSpaceDN w:val="0"/>
              <w:adjustRightInd w:val="0"/>
              <w:jc w:val="both"/>
              <w:rPr>
                <w:rFonts w:ascii="Verdana" w:hAnsi="Verdana" w:cs="Calibri"/>
                <w:sz w:val="18"/>
                <w:szCs w:val="18"/>
              </w:rPr>
            </w:pPr>
            <w:r w:rsidRPr="00AB5DBB">
              <w:rPr>
                <w:rFonts w:ascii="Verdana" w:hAnsi="Verdana" w:cs="Calibri"/>
                <w:sz w:val="18"/>
                <w:szCs w:val="18"/>
              </w:rPr>
              <w:t xml:space="preserve">(*)Almacenes de YPFB del departamento de La Paz, de acuerdo a lo especificado </w:t>
            </w:r>
            <w:r>
              <w:rPr>
                <w:rFonts w:ascii="Verdana" w:hAnsi="Verdana" w:cs="Calibri"/>
                <w:sz w:val="18"/>
                <w:szCs w:val="18"/>
              </w:rPr>
              <w:t xml:space="preserve">en el </w:t>
            </w:r>
            <w:r w:rsidRPr="00AB5DBB">
              <w:rPr>
                <w:rFonts w:ascii="Verdana" w:hAnsi="Verdana" w:cs="Calibri"/>
                <w:sz w:val="18"/>
                <w:szCs w:val="18"/>
              </w:rPr>
              <w:t>presente documento se indica que con 30 días de anticipación al arribo de los bienes se deberá coordinar con personal de la GNRGD para designar el almacén al cual deberá realizar la entrega. Los almacenes de YPFB son los siguientes:</w:t>
            </w:r>
          </w:p>
          <w:p w14:paraId="501054C8" w14:textId="77777777" w:rsidR="00AE6AE1" w:rsidRPr="00AB5DBB" w:rsidRDefault="00AE6AE1" w:rsidP="00AE6AE1">
            <w:pPr>
              <w:autoSpaceDE w:val="0"/>
              <w:autoSpaceDN w:val="0"/>
              <w:adjustRightInd w:val="0"/>
              <w:jc w:val="both"/>
              <w:rPr>
                <w:rFonts w:ascii="Verdana" w:hAnsi="Verdana" w:cs="Calibri"/>
                <w:sz w:val="18"/>
                <w:szCs w:val="18"/>
              </w:rPr>
            </w:pPr>
          </w:p>
          <w:p w14:paraId="1D91506E" w14:textId="77777777" w:rsidR="00AE6AE1" w:rsidRPr="00AB5DBB" w:rsidRDefault="00AE6AE1" w:rsidP="00520BEB">
            <w:pPr>
              <w:numPr>
                <w:ilvl w:val="0"/>
                <w:numId w:val="37"/>
              </w:numPr>
              <w:autoSpaceDE w:val="0"/>
              <w:autoSpaceDN w:val="0"/>
              <w:adjustRightInd w:val="0"/>
              <w:ind w:left="214" w:hanging="214"/>
              <w:jc w:val="both"/>
              <w:rPr>
                <w:rFonts w:ascii="Verdana" w:hAnsi="Verdana" w:cs="Calibri"/>
                <w:sz w:val="18"/>
                <w:szCs w:val="18"/>
              </w:rPr>
            </w:pPr>
            <w:r w:rsidRPr="00AB5DBB">
              <w:rPr>
                <w:rFonts w:ascii="Verdana" w:hAnsi="Verdana" w:cs="Calibri"/>
                <w:sz w:val="18"/>
                <w:szCs w:val="18"/>
              </w:rPr>
              <w:t>Almacenes YPFB PLEA ubicado en la Av. Juan Pablo II lado SEGIP Ciudad de El Alto.</w:t>
            </w:r>
          </w:p>
          <w:p w14:paraId="6AC74248" w14:textId="77777777" w:rsidR="00AE6AE1" w:rsidRDefault="00AE6AE1" w:rsidP="00520BEB">
            <w:pPr>
              <w:numPr>
                <w:ilvl w:val="0"/>
                <w:numId w:val="37"/>
              </w:numPr>
              <w:autoSpaceDE w:val="0"/>
              <w:autoSpaceDN w:val="0"/>
              <w:adjustRightInd w:val="0"/>
              <w:ind w:left="214" w:hanging="214"/>
              <w:jc w:val="both"/>
              <w:rPr>
                <w:rFonts w:ascii="Verdana" w:hAnsi="Verdana" w:cs="Calibri"/>
                <w:sz w:val="18"/>
                <w:szCs w:val="18"/>
              </w:rPr>
            </w:pPr>
            <w:r w:rsidRPr="00AB5DBB">
              <w:rPr>
                <w:rFonts w:ascii="Verdana" w:hAnsi="Verdana" w:cs="Calibri"/>
                <w:sz w:val="18"/>
                <w:szCs w:val="18"/>
              </w:rPr>
              <w:t xml:space="preserve">Almacenes YPFB SENKATA ubicado en la Av. Circunvalación N° 1000 Urb. San Cristóbal Zona </w:t>
            </w:r>
            <w:proofErr w:type="spellStart"/>
            <w:r w:rsidRPr="00AB5DBB">
              <w:rPr>
                <w:rFonts w:ascii="Verdana" w:hAnsi="Verdana" w:cs="Calibri"/>
                <w:sz w:val="18"/>
                <w:szCs w:val="18"/>
              </w:rPr>
              <w:t>Senkata</w:t>
            </w:r>
            <w:proofErr w:type="spellEnd"/>
            <w:r w:rsidRPr="00AB5DBB">
              <w:rPr>
                <w:rFonts w:ascii="Verdana" w:hAnsi="Verdana" w:cs="Calibri"/>
                <w:sz w:val="18"/>
                <w:szCs w:val="18"/>
              </w:rPr>
              <w:t xml:space="preserve"> Ciudad de El Alto.</w:t>
            </w:r>
          </w:p>
          <w:p w14:paraId="7946B871" w14:textId="77777777" w:rsidR="00AE6AE1" w:rsidRDefault="00AE6AE1" w:rsidP="00AE6AE1">
            <w:pPr>
              <w:autoSpaceDE w:val="0"/>
              <w:autoSpaceDN w:val="0"/>
              <w:adjustRightInd w:val="0"/>
              <w:jc w:val="both"/>
              <w:rPr>
                <w:rFonts w:ascii="Verdana" w:hAnsi="Verdana" w:cs="Calibri"/>
                <w:sz w:val="18"/>
                <w:szCs w:val="18"/>
              </w:rPr>
            </w:pPr>
          </w:p>
          <w:p w14:paraId="291EC3A9" w14:textId="77777777" w:rsidR="00AE6AE1" w:rsidRDefault="00AE6AE1" w:rsidP="00AE6AE1">
            <w:pPr>
              <w:autoSpaceDE w:val="0"/>
              <w:autoSpaceDN w:val="0"/>
              <w:adjustRightInd w:val="0"/>
              <w:jc w:val="both"/>
              <w:rPr>
                <w:rFonts w:ascii="Verdana" w:hAnsi="Verdana" w:cs="Calibri"/>
                <w:sz w:val="18"/>
                <w:szCs w:val="18"/>
              </w:rPr>
            </w:pPr>
            <w:r w:rsidRPr="004B41FB">
              <w:rPr>
                <w:rFonts w:ascii="Verdana" w:hAnsi="Verdana" w:cs="Calibri"/>
                <w:sz w:val="18"/>
                <w:szCs w:val="18"/>
              </w:rPr>
              <w:t xml:space="preserve">Una vez concluida la entrega total de los bienes, para la inducción de montaje y uso de los bienes, el proveedor deberá coordinar con personal de YPFB – GNRGD para la  ejecución de la misma. </w:t>
            </w:r>
          </w:p>
          <w:p w14:paraId="1C44E092" w14:textId="77777777" w:rsidR="00AE6AE1" w:rsidRDefault="00AE6AE1" w:rsidP="00AE6AE1">
            <w:pPr>
              <w:autoSpaceDE w:val="0"/>
              <w:autoSpaceDN w:val="0"/>
              <w:adjustRightInd w:val="0"/>
              <w:jc w:val="both"/>
              <w:rPr>
                <w:rFonts w:ascii="Verdana" w:hAnsi="Verdana" w:cs="Calibri"/>
                <w:sz w:val="18"/>
                <w:szCs w:val="18"/>
              </w:rPr>
            </w:pPr>
          </w:p>
          <w:p w14:paraId="19680108" w14:textId="77777777" w:rsidR="00AE6AE1" w:rsidRPr="000275BD" w:rsidRDefault="00AE6AE1" w:rsidP="00AE6AE1">
            <w:pPr>
              <w:autoSpaceDE w:val="0"/>
              <w:autoSpaceDN w:val="0"/>
              <w:adjustRightInd w:val="0"/>
              <w:jc w:val="both"/>
              <w:rPr>
                <w:rFonts w:ascii="Verdana" w:hAnsi="Verdana" w:cs="Calibri"/>
                <w:b/>
                <w:sz w:val="18"/>
                <w:szCs w:val="18"/>
                <w:u w:val="single"/>
              </w:rPr>
            </w:pPr>
            <w:r w:rsidRPr="000275BD">
              <w:rPr>
                <w:rFonts w:ascii="Verdana" w:hAnsi="Verdana" w:cs="Calibri"/>
                <w:b/>
                <w:sz w:val="18"/>
                <w:szCs w:val="18"/>
                <w:u w:val="single"/>
              </w:rPr>
              <w:t>CONDICIONES DE ENTREGA DE LOS BIENES</w:t>
            </w:r>
          </w:p>
          <w:p w14:paraId="45FC4807" w14:textId="77777777" w:rsidR="00AE6AE1" w:rsidRDefault="00AE6AE1" w:rsidP="00AE6AE1">
            <w:pPr>
              <w:autoSpaceDE w:val="0"/>
              <w:autoSpaceDN w:val="0"/>
              <w:adjustRightInd w:val="0"/>
              <w:jc w:val="both"/>
              <w:rPr>
                <w:rFonts w:ascii="Verdana" w:hAnsi="Verdana" w:cs="Calibri"/>
                <w:sz w:val="18"/>
                <w:szCs w:val="18"/>
                <w:lang w:eastAsia="es-BO"/>
              </w:rPr>
            </w:pPr>
          </w:p>
          <w:p w14:paraId="7A641041" w14:textId="77777777" w:rsidR="00AE6AE1" w:rsidRPr="003E772F" w:rsidRDefault="00AE6AE1" w:rsidP="00AE6AE1">
            <w:pPr>
              <w:autoSpaceDE w:val="0"/>
              <w:autoSpaceDN w:val="0"/>
              <w:adjustRightInd w:val="0"/>
              <w:jc w:val="both"/>
              <w:rPr>
                <w:rFonts w:ascii="Verdana" w:hAnsi="Verdana" w:cs="Calibri"/>
                <w:sz w:val="18"/>
                <w:szCs w:val="18"/>
                <w:lang w:eastAsia="es-BO"/>
              </w:rPr>
            </w:pPr>
            <w:r w:rsidRPr="003E772F">
              <w:rPr>
                <w:rFonts w:ascii="Verdana" w:hAnsi="Verdana" w:cs="Calibri"/>
                <w:sz w:val="18"/>
                <w:szCs w:val="18"/>
                <w:lang w:eastAsia="es-BO"/>
              </w:rPr>
              <w:t>Los trámites de despacho aduanero de los bienes deberán ser realizados por funcionarios de YPFB - GNRGD.</w:t>
            </w:r>
          </w:p>
          <w:p w14:paraId="6BD0740A" w14:textId="77777777" w:rsidR="00AE6AE1" w:rsidRDefault="00AE6AE1" w:rsidP="00AE6AE1">
            <w:pPr>
              <w:autoSpaceDE w:val="0"/>
              <w:autoSpaceDN w:val="0"/>
              <w:adjustRightInd w:val="0"/>
              <w:jc w:val="both"/>
              <w:rPr>
                <w:rFonts w:ascii="Verdana" w:hAnsi="Verdana" w:cs="Calibri"/>
                <w:b/>
                <w:sz w:val="18"/>
                <w:szCs w:val="18"/>
                <w:lang w:eastAsia="es-BO"/>
              </w:rPr>
            </w:pPr>
          </w:p>
          <w:p w14:paraId="37008929" w14:textId="77777777" w:rsidR="00AE6AE1" w:rsidRPr="00C310DB" w:rsidRDefault="00AE6AE1" w:rsidP="00AE6AE1">
            <w:pPr>
              <w:autoSpaceDE w:val="0"/>
              <w:autoSpaceDN w:val="0"/>
              <w:adjustRightInd w:val="0"/>
              <w:jc w:val="both"/>
              <w:rPr>
                <w:rFonts w:ascii="Verdana" w:hAnsi="Verdana" w:cs="Calibri"/>
                <w:sz w:val="18"/>
                <w:szCs w:val="18"/>
                <w:lang w:eastAsia="es-BO"/>
              </w:rPr>
            </w:pPr>
            <w:r w:rsidRPr="00C310DB">
              <w:rPr>
                <w:rFonts w:ascii="Verdana" w:hAnsi="Verdana" w:cs="Calibri"/>
                <w:sz w:val="18"/>
                <w:szCs w:val="18"/>
                <w:lang w:eastAsia="es-BO"/>
              </w:rPr>
              <w:t xml:space="preserve">Toda la logística, trabajos y materiales necesarios para el </w:t>
            </w:r>
            <w:proofErr w:type="spellStart"/>
            <w:r w:rsidRPr="00C310DB">
              <w:rPr>
                <w:rFonts w:ascii="Verdana" w:hAnsi="Verdana" w:cs="Calibri"/>
                <w:sz w:val="18"/>
                <w:szCs w:val="18"/>
                <w:lang w:eastAsia="es-BO"/>
              </w:rPr>
              <w:t>estibaje</w:t>
            </w:r>
            <w:proofErr w:type="spellEnd"/>
            <w:r w:rsidRPr="00C310DB">
              <w:rPr>
                <w:rFonts w:ascii="Verdana" w:hAnsi="Verdana" w:cs="Calibri"/>
                <w:sz w:val="18"/>
                <w:szCs w:val="18"/>
                <w:lang w:eastAsia="es-BO"/>
              </w:rPr>
              <w:t xml:space="preserve"> en el </w:t>
            </w:r>
            <w:proofErr w:type="spellStart"/>
            <w:r w:rsidRPr="00C310DB">
              <w:rPr>
                <w:rFonts w:ascii="Verdana" w:hAnsi="Verdana" w:cs="Calibri"/>
                <w:sz w:val="18"/>
                <w:szCs w:val="18"/>
                <w:lang w:eastAsia="es-BO"/>
              </w:rPr>
              <w:t>descarguío</w:t>
            </w:r>
            <w:proofErr w:type="spellEnd"/>
            <w:r w:rsidRPr="00C310DB">
              <w:rPr>
                <w:rFonts w:ascii="Verdana" w:hAnsi="Verdana" w:cs="Calibri"/>
                <w:sz w:val="18"/>
                <w:szCs w:val="18"/>
                <w:lang w:eastAsia="es-BO"/>
              </w:rPr>
              <w:t xml:space="preserve"> de los bienes al almacén de YPFB correrán por cuenta y responsabilidad de la empresa contratada; en el caso de ocurrir algún daño en este procedimiento será responsabilidad única de la empresa contratada. </w:t>
            </w:r>
          </w:p>
          <w:p w14:paraId="2A9AC888" w14:textId="77777777" w:rsidR="00AE6AE1" w:rsidRPr="00C310DB" w:rsidRDefault="00AE6AE1" w:rsidP="00AE6AE1">
            <w:pPr>
              <w:autoSpaceDE w:val="0"/>
              <w:autoSpaceDN w:val="0"/>
              <w:adjustRightInd w:val="0"/>
              <w:jc w:val="both"/>
              <w:rPr>
                <w:rFonts w:ascii="Verdana" w:hAnsi="Verdana" w:cs="Calibri"/>
                <w:sz w:val="18"/>
                <w:szCs w:val="18"/>
                <w:lang w:eastAsia="es-BO"/>
              </w:rPr>
            </w:pPr>
          </w:p>
          <w:p w14:paraId="0F0BCCB2" w14:textId="77777777" w:rsidR="00AE6AE1" w:rsidRPr="003E772F" w:rsidRDefault="00AE6AE1" w:rsidP="00AE6AE1">
            <w:pPr>
              <w:autoSpaceDE w:val="0"/>
              <w:autoSpaceDN w:val="0"/>
              <w:adjustRightInd w:val="0"/>
              <w:jc w:val="both"/>
              <w:rPr>
                <w:rFonts w:ascii="Verdana" w:hAnsi="Verdana" w:cs="Calibri"/>
                <w:sz w:val="18"/>
                <w:szCs w:val="18"/>
                <w:lang w:eastAsia="es-BO"/>
              </w:rPr>
            </w:pPr>
            <w:r w:rsidRPr="00C310DB">
              <w:rPr>
                <w:rFonts w:ascii="Verdana" w:hAnsi="Verdana" w:cs="Calibri"/>
                <w:sz w:val="18"/>
                <w:szCs w:val="18"/>
                <w:lang w:eastAsia="es-BO"/>
              </w:rPr>
              <w:t xml:space="preserve">Para fines de la entrega los bienes en su totalidad deberán ser colocados dentro el almacén dispuesto para tal efecto. Asimismo, es de carácter obligatorio que la empresa a través de su representante acreditado realice la inspección conjunta con el personal responsable de almacenes a objeto de solicitar a YPFB el área requerida para el </w:t>
            </w:r>
            <w:proofErr w:type="spellStart"/>
            <w:r w:rsidRPr="00C310DB">
              <w:rPr>
                <w:rFonts w:ascii="Verdana" w:hAnsi="Verdana" w:cs="Calibri"/>
                <w:sz w:val="18"/>
                <w:szCs w:val="18"/>
                <w:lang w:eastAsia="es-BO"/>
              </w:rPr>
              <w:t>descarguío</w:t>
            </w:r>
            <w:proofErr w:type="spellEnd"/>
            <w:r w:rsidRPr="00C310DB">
              <w:rPr>
                <w:rFonts w:ascii="Verdana" w:hAnsi="Verdana" w:cs="Calibri"/>
                <w:sz w:val="18"/>
                <w:szCs w:val="18"/>
                <w:lang w:eastAsia="es-BO"/>
              </w:rPr>
              <w:t xml:space="preserve"> y almacenaje de los bienes en el almacén señalado por YPFB, con anticipación de 30 días calendario antes del arribo del primer medio de transporte con material en el cual personal específico de YPFB </w:t>
            </w:r>
            <w:r w:rsidRPr="003E772F">
              <w:rPr>
                <w:rFonts w:ascii="Verdana" w:hAnsi="Verdana" w:cs="Calibri"/>
                <w:sz w:val="18"/>
                <w:szCs w:val="18"/>
                <w:lang w:eastAsia="es-BO"/>
              </w:rPr>
              <w:t xml:space="preserve">definirá el almacén correspondiente para la entrega, esto de manera impostergable (lo redactado en el presente párrafo no implica la ampliación del plazo de entrega a favor del contratista), asimismo el proveedor deberá presentar 30 días antes del arribo del </w:t>
            </w:r>
            <w:r w:rsidRPr="003E772F">
              <w:rPr>
                <w:rFonts w:ascii="Verdana" w:hAnsi="Verdana" w:cs="Calibri"/>
                <w:sz w:val="18"/>
                <w:szCs w:val="18"/>
                <w:lang w:eastAsia="es-BO"/>
              </w:rPr>
              <w:lastRenderedPageBreak/>
              <w:t>primer medio de transporte su planificación de embarques con fechas tentativas de arribo, para realizar la asignación de almacén de YPFB.</w:t>
            </w:r>
          </w:p>
          <w:p w14:paraId="52B8807C" w14:textId="77777777" w:rsidR="00AE6AE1" w:rsidRDefault="00AE6AE1" w:rsidP="00AE6AE1">
            <w:pPr>
              <w:autoSpaceDE w:val="0"/>
              <w:autoSpaceDN w:val="0"/>
              <w:adjustRightInd w:val="0"/>
              <w:jc w:val="both"/>
              <w:rPr>
                <w:rFonts w:ascii="Verdana" w:hAnsi="Verdana" w:cs="Calibri"/>
                <w:sz w:val="18"/>
                <w:szCs w:val="18"/>
                <w:lang w:eastAsia="es-BO"/>
              </w:rPr>
            </w:pPr>
          </w:p>
          <w:p w14:paraId="0B25FB41" w14:textId="77777777" w:rsidR="00AE6AE1" w:rsidRPr="003E772F" w:rsidRDefault="00AE6AE1" w:rsidP="00AE6AE1">
            <w:pPr>
              <w:autoSpaceDE w:val="0"/>
              <w:autoSpaceDN w:val="0"/>
              <w:adjustRightInd w:val="0"/>
              <w:jc w:val="both"/>
              <w:rPr>
                <w:rFonts w:ascii="Verdana" w:hAnsi="Verdana" w:cs="Calibri"/>
                <w:sz w:val="18"/>
                <w:szCs w:val="18"/>
                <w:lang w:eastAsia="es-BO"/>
              </w:rPr>
            </w:pPr>
            <w:r w:rsidRPr="003E772F">
              <w:rPr>
                <w:rFonts w:ascii="Verdana" w:hAnsi="Verdana" w:cs="Calibri"/>
                <w:sz w:val="18"/>
                <w:szCs w:val="18"/>
                <w:lang w:eastAsia="es-BO"/>
              </w:rPr>
              <w:t>La omisión a la responsabilidad del párrafo anterior por parte de la contratista, no será causal de ampliación de plazos u otros requerimientos a favor de la empresa contratista.</w:t>
            </w:r>
          </w:p>
          <w:p w14:paraId="4B2496CC" w14:textId="77777777" w:rsidR="00AE6AE1" w:rsidRDefault="00AE6AE1" w:rsidP="00AE6AE1">
            <w:pPr>
              <w:autoSpaceDE w:val="0"/>
              <w:autoSpaceDN w:val="0"/>
              <w:adjustRightInd w:val="0"/>
              <w:jc w:val="both"/>
              <w:rPr>
                <w:rFonts w:ascii="Verdana" w:hAnsi="Verdana" w:cs="Calibri"/>
                <w:sz w:val="18"/>
                <w:szCs w:val="18"/>
                <w:lang w:eastAsia="es-BO"/>
              </w:rPr>
            </w:pPr>
          </w:p>
          <w:p w14:paraId="55B9F410" w14:textId="77777777" w:rsidR="00AE6AE1" w:rsidRDefault="00AE6AE1" w:rsidP="00AE6AE1">
            <w:pPr>
              <w:autoSpaceDE w:val="0"/>
              <w:autoSpaceDN w:val="0"/>
              <w:adjustRightInd w:val="0"/>
              <w:jc w:val="both"/>
              <w:rPr>
                <w:rFonts w:ascii="Verdana" w:hAnsi="Verdana" w:cs="Calibri"/>
                <w:sz w:val="18"/>
                <w:szCs w:val="18"/>
                <w:lang w:eastAsia="es-BO"/>
              </w:rPr>
            </w:pPr>
            <w:r w:rsidRPr="003E772F">
              <w:rPr>
                <w:rFonts w:ascii="Verdana" w:hAnsi="Verdana" w:cs="Calibri"/>
                <w:sz w:val="18"/>
                <w:szCs w:val="18"/>
                <w:lang w:eastAsia="es-BO"/>
              </w:rPr>
              <w:t xml:space="preserve">La entrega de los bienes será en coordinación </w:t>
            </w:r>
            <w:r w:rsidRPr="00C57BFC">
              <w:rPr>
                <w:rFonts w:ascii="Verdana" w:hAnsi="Verdana" w:cs="Calibri"/>
                <w:sz w:val="18"/>
                <w:szCs w:val="18"/>
                <w:lang w:eastAsia="es-BO"/>
              </w:rPr>
              <w:t>con funcionarios de la Gerencia Nacional de Redes de Gas y Ductos (GNRGD), la Comisión de Recep</w:t>
            </w:r>
            <w:r w:rsidRPr="003E772F">
              <w:rPr>
                <w:rFonts w:ascii="Verdana" w:hAnsi="Verdana" w:cs="Calibri"/>
                <w:sz w:val="18"/>
                <w:szCs w:val="18"/>
                <w:lang w:eastAsia="es-BO"/>
              </w:rPr>
              <w:t>ción y representantes de la empresa proveedora.</w:t>
            </w:r>
          </w:p>
          <w:p w14:paraId="59D4EF7D" w14:textId="77777777" w:rsidR="00AE6AE1" w:rsidRPr="003E772F" w:rsidRDefault="00AE6AE1" w:rsidP="00AE6AE1">
            <w:pPr>
              <w:autoSpaceDE w:val="0"/>
              <w:autoSpaceDN w:val="0"/>
              <w:adjustRightInd w:val="0"/>
              <w:jc w:val="both"/>
              <w:rPr>
                <w:rFonts w:ascii="Verdana" w:hAnsi="Verdana" w:cs="Calibri"/>
                <w:sz w:val="18"/>
                <w:szCs w:val="18"/>
                <w:lang w:eastAsia="es-BO"/>
              </w:rPr>
            </w:pPr>
          </w:p>
          <w:p w14:paraId="58F47AE8" w14:textId="77777777" w:rsidR="00AE6AE1" w:rsidRDefault="00AE6AE1" w:rsidP="00520BEB">
            <w:pPr>
              <w:numPr>
                <w:ilvl w:val="0"/>
                <w:numId w:val="38"/>
              </w:numPr>
              <w:autoSpaceDE w:val="0"/>
              <w:autoSpaceDN w:val="0"/>
              <w:adjustRightInd w:val="0"/>
              <w:ind w:left="356" w:hanging="284"/>
              <w:jc w:val="both"/>
              <w:rPr>
                <w:rFonts w:ascii="Verdana" w:hAnsi="Verdana" w:cs="Calibri"/>
                <w:sz w:val="18"/>
                <w:szCs w:val="18"/>
                <w:lang w:val="es-BO" w:eastAsia="es-BO"/>
              </w:rPr>
            </w:pPr>
            <w:r w:rsidRPr="00FD1A83">
              <w:rPr>
                <w:rFonts w:ascii="Verdana" w:hAnsi="Verdana" w:cs="Calibri"/>
                <w:sz w:val="18"/>
                <w:szCs w:val="18"/>
                <w:lang w:val="es-BO" w:eastAsia="es-BO"/>
              </w:rPr>
              <w:t xml:space="preserve">YPFB rechazará el material en mal estado por daños en el traslado, carguío o </w:t>
            </w:r>
            <w:proofErr w:type="spellStart"/>
            <w:r w:rsidRPr="00FD1A83">
              <w:rPr>
                <w:rFonts w:ascii="Verdana" w:hAnsi="Verdana" w:cs="Calibri"/>
                <w:sz w:val="18"/>
                <w:szCs w:val="18"/>
                <w:lang w:val="es-BO" w:eastAsia="es-BO"/>
              </w:rPr>
              <w:t>descarguío</w:t>
            </w:r>
            <w:proofErr w:type="spellEnd"/>
            <w:r w:rsidRPr="00FD1A83">
              <w:rPr>
                <w:rFonts w:ascii="Verdana" w:hAnsi="Verdana" w:cs="Calibri"/>
                <w:sz w:val="18"/>
                <w:szCs w:val="18"/>
                <w:lang w:val="es-BO" w:eastAsia="es-BO"/>
              </w:rPr>
              <w:t xml:space="preserve">, defectos de fabricación o cualquier otra situación que afecte la </w:t>
            </w:r>
            <w:r w:rsidRPr="00C57BFC">
              <w:rPr>
                <w:rFonts w:ascii="Verdana" w:hAnsi="Verdana" w:cs="Calibri"/>
                <w:sz w:val="18"/>
                <w:szCs w:val="18"/>
                <w:lang w:val="es-BO" w:eastAsia="es-BO"/>
              </w:rPr>
              <w:t>calidad del producto entregado, éstos, deberán ser reemplazados por otros en buenas condiciones en los siguientes 20 días calendario, previa a la notificación del producto defectuoso. Cabe aclarar que no se aceptará ningún producto que no sea nuevo. (Los plazos establecidos no son acumulables, ni incrementan el plazo de la entrega final).</w:t>
            </w:r>
          </w:p>
          <w:p w14:paraId="361BF0B8" w14:textId="77777777" w:rsidR="00AE6AE1" w:rsidRPr="00C57BFC" w:rsidRDefault="00AE6AE1" w:rsidP="00AE6AE1">
            <w:pPr>
              <w:autoSpaceDE w:val="0"/>
              <w:autoSpaceDN w:val="0"/>
              <w:adjustRightInd w:val="0"/>
              <w:ind w:left="356"/>
              <w:jc w:val="both"/>
              <w:rPr>
                <w:rFonts w:ascii="Verdana" w:hAnsi="Verdana" w:cs="Calibri"/>
                <w:sz w:val="18"/>
                <w:szCs w:val="18"/>
                <w:lang w:val="es-BO" w:eastAsia="es-BO"/>
              </w:rPr>
            </w:pPr>
          </w:p>
          <w:p w14:paraId="68EEA5E6" w14:textId="77777777" w:rsidR="00AE6AE1" w:rsidRDefault="00AE6AE1" w:rsidP="00520BEB">
            <w:pPr>
              <w:numPr>
                <w:ilvl w:val="0"/>
                <w:numId w:val="38"/>
              </w:numPr>
              <w:autoSpaceDE w:val="0"/>
              <w:autoSpaceDN w:val="0"/>
              <w:adjustRightInd w:val="0"/>
              <w:ind w:left="356" w:hanging="284"/>
              <w:jc w:val="both"/>
              <w:rPr>
                <w:rFonts w:ascii="Verdana" w:hAnsi="Verdana" w:cs="Calibri"/>
                <w:sz w:val="18"/>
                <w:szCs w:val="18"/>
                <w:lang w:val="es-BO" w:eastAsia="es-BO"/>
              </w:rPr>
            </w:pPr>
            <w:r w:rsidRPr="00C57BFC">
              <w:rPr>
                <w:rFonts w:ascii="Verdana" w:hAnsi="Verdana" w:cs="Calibri"/>
                <w:sz w:val="18"/>
                <w:szCs w:val="18"/>
                <w:lang w:val="es-BO" w:eastAsia="es-BO"/>
              </w:rPr>
              <w:t>Para la entrega de los bienes adquiridos se conformará una comisión de recepción que conjuntamente con representantes de la empresa proveedora debidamente acreditados, tendrán la función de efectuar la cuantificación de los bienes entregados dentro de los 30 días calendario siguientes a la fecha de entrega, elaborándose un acta de recepción preliminar en la cual se indique la cantidad recepcionada y las observaciones de los accesorios defectuosos o faltantes (los plazos establecidos no son acumulables, ni incrementan el plazo de la entrega final).</w:t>
            </w:r>
          </w:p>
          <w:p w14:paraId="265F4757" w14:textId="77777777" w:rsidR="00AE6AE1" w:rsidRDefault="00AE6AE1" w:rsidP="00AE6AE1">
            <w:pPr>
              <w:pStyle w:val="Prrafodelista"/>
              <w:rPr>
                <w:rFonts w:ascii="Verdana" w:hAnsi="Verdana" w:cs="Calibri"/>
                <w:sz w:val="18"/>
                <w:szCs w:val="18"/>
                <w:lang w:val="es-BO" w:eastAsia="es-BO"/>
              </w:rPr>
            </w:pPr>
          </w:p>
          <w:p w14:paraId="3040A5D4" w14:textId="77777777" w:rsidR="00AE6AE1" w:rsidRDefault="00AE6AE1" w:rsidP="00520BEB">
            <w:pPr>
              <w:numPr>
                <w:ilvl w:val="0"/>
                <w:numId w:val="38"/>
              </w:numPr>
              <w:autoSpaceDE w:val="0"/>
              <w:autoSpaceDN w:val="0"/>
              <w:adjustRightInd w:val="0"/>
              <w:ind w:left="356" w:hanging="284"/>
              <w:jc w:val="both"/>
              <w:rPr>
                <w:rFonts w:ascii="Verdana" w:hAnsi="Verdana" w:cs="Calibri"/>
                <w:sz w:val="18"/>
                <w:szCs w:val="18"/>
                <w:lang w:val="es-BO" w:eastAsia="es-BO"/>
              </w:rPr>
            </w:pPr>
            <w:r w:rsidRPr="00C57BFC">
              <w:rPr>
                <w:rFonts w:ascii="Verdana" w:hAnsi="Verdana" w:cs="Calibri"/>
                <w:sz w:val="18"/>
                <w:szCs w:val="18"/>
                <w:lang w:val="es-BO" w:eastAsia="es-BO"/>
              </w:rPr>
              <w:t>La comisión de recepción notificará a la empresa contratada la cantidad y tipo de bien encontrado en estado defectuoso para que en los siguientes 20 días</w:t>
            </w:r>
            <w:r w:rsidRPr="00FD1A83">
              <w:rPr>
                <w:rFonts w:ascii="Verdana" w:hAnsi="Verdana" w:cs="Calibri"/>
                <w:sz w:val="18"/>
                <w:szCs w:val="18"/>
                <w:lang w:val="es-BO" w:eastAsia="es-BO"/>
              </w:rPr>
              <w:t xml:space="preserve"> calendario, contabilizados desde el día siguiente de la notificación se proceda al reemplazo de los mismos en el almacén determinado.</w:t>
            </w:r>
          </w:p>
          <w:p w14:paraId="3B268BF6" w14:textId="77777777" w:rsidR="00AE6AE1" w:rsidRDefault="00AE6AE1" w:rsidP="00AE6AE1">
            <w:pPr>
              <w:pStyle w:val="Prrafodelista"/>
              <w:rPr>
                <w:rFonts w:ascii="Verdana" w:hAnsi="Verdana" w:cs="Calibri"/>
                <w:sz w:val="18"/>
                <w:szCs w:val="18"/>
                <w:lang w:val="es-BO" w:eastAsia="es-BO"/>
              </w:rPr>
            </w:pPr>
          </w:p>
          <w:p w14:paraId="50D41CF4" w14:textId="77777777" w:rsidR="00AE6AE1" w:rsidRDefault="00AE6AE1" w:rsidP="00520BEB">
            <w:pPr>
              <w:numPr>
                <w:ilvl w:val="0"/>
                <w:numId w:val="38"/>
              </w:numPr>
              <w:autoSpaceDE w:val="0"/>
              <w:autoSpaceDN w:val="0"/>
              <w:adjustRightInd w:val="0"/>
              <w:ind w:left="356" w:hanging="284"/>
              <w:jc w:val="both"/>
              <w:rPr>
                <w:rFonts w:ascii="Verdana" w:hAnsi="Verdana" w:cs="Calibri"/>
                <w:sz w:val="18"/>
                <w:szCs w:val="18"/>
                <w:lang w:val="es-BO" w:eastAsia="es-BO"/>
              </w:rPr>
            </w:pPr>
            <w:r w:rsidRPr="00170970">
              <w:rPr>
                <w:rFonts w:ascii="Verdana" w:hAnsi="Verdana" w:cs="Calibri"/>
                <w:sz w:val="18"/>
                <w:szCs w:val="18"/>
                <w:lang w:val="es-BO" w:eastAsia="es-BO"/>
              </w:rPr>
              <w:t>Una vez subsanados las observaciones en el inciso a), b) y c) se procederá a la emisión del acta de recepción definitiva de la entrega total.</w:t>
            </w:r>
          </w:p>
          <w:p w14:paraId="7467AC81" w14:textId="77777777" w:rsidR="00AE6AE1" w:rsidRPr="00170970" w:rsidRDefault="00AE6AE1" w:rsidP="00AE6AE1">
            <w:pPr>
              <w:autoSpaceDE w:val="0"/>
              <w:autoSpaceDN w:val="0"/>
              <w:adjustRightInd w:val="0"/>
              <w:ind w:left="356"/>
              <w:jc w:val="both"/>
              <w:rPr>
                <w:rFonts w:ascii="Verdana" w:hAnsi="Verdana" w:cs="Calibri"/>
                <w:sz w:val="18"/>
                <w:szCs w:val="18"/>
                <w:lang w:val="es-BO" w:eastAsia="es-BO"/>
              </w:rPr>
            </w:pPr>
          </w:p>
          <w:p w14:paraId="4851D855" w14:textId="77777777" w:rsidR="00AE6AE1" w:rsidRPr="00677308" w:rsidRDefault="00AE6AE1" w:rsidP="00520BEB">
            <w:pPr>
              <w:numPr>
                <w:ilvl w:val="0"/>
                <w:numId w:val="38"/>
              </w:numPr>
              <w:autoSpaceDE w:val="0"/>
              <w:autoSpaceDN w:val="0"/>
              <w:adjustRightInd w:val="0"/>
              <w:ind w:left="356" w:hanging="284"/>
              <w:jc w:val="both"/>
              <w:rPr>
                <w:rFonts w:ascii="Verdana" w:hAnsi="Verdana" w:cs="Calibri"/>
                <w:sz w:val="18"/>
                <w:szCs w:val="18"/>
                <w:lang w:val="es-BO" w:eastAsia="es-BO"/>
              </w:rPr>
            </w:pPr>
            <w:r w:rsidRPr="00677308">
              <w:rPr>
                <w:rFonts w:ascii="Verdana" w:hAnsi="Verdana" w:cs="Calibri"/>
                <w:sz w:val="18"/>
                <w:szCs w:val="18"/>
                <w:lang w:val="es-BO" w:eastAsia="es-BO"/>
              </w:rPr>
              <w:t>El embalaje deberá ser adecuado para resistir su almacenamiento y manipulación brusca evitando el daño de los accesorios y sus componentes (por cada ítem).</w:t>
            </w:r>
          </w:p>
          <w:p w14:paraId="06E51E4F" w14:textId="77777777" w:rsidR="00AE6AE1" w:rsidRDefault="00AE6AE1" w:rsidP="00AE6AE1">
            <w:pPr>
              <w:pStyle w:val="Prrafodelista"/>
              <w:ind w:left="0"/>
              <w:jc w:val="both"/>
              <w:rPr>
                <w:rFonts w:ascii="Verdana" w:hAnsi="Verdana"/>
                <w:sz w:val="18"/>
                <w:szCs w:val="18"/>
              </w:rPr>
            </w:pPr>
          </w:p>
          <w:p w14:paraId="1EC85F9E" w14:textId="77777777" w:rsidR="00AE6AE1" w:rsidRDefault="00AE6AE1" w:rsidP="00AE6AE1">
            <w:pPr>
              <w:jc w:val="center"/>
              <w:rPr>
                <w:rFonts w:ascii="Verdana" w:hAnsi="Verdana" w:cs="Verdana"/>
                <w:bCs/>
                <w:color w:val="000000"/>
                <w:sz w:val="18"/>
                <w:szCs w:val="18"/>
                <w:highlight w:val="cyan"/>
                <w:lang w:val="es-BO"/>
              </w:rPr>
            </w:pPr>
            <w:r w:rsidRPr="004C5F65">
              <w:rPr>
                <w:rFonts w:ascii="Verdana" w:hAnsi="Verdana" w:cs="Verdana"/>
                <w:b/>
                <w:bCs/>
                <w:color w:val="000000"/>
                <w:sz w:val="18"/>
                <w:szCs w:val="18"/>
                <w:highlight w:val="cyan"/>
                <w:lang w:val="es-BO"/>
              </w:rPr>
              <w:t xml:space="preserve">EN SU PROPUESTA, </w:t>
            </w:r>
            <w:r w:rsidRPr="0009658E">
              <w:rPr>
                <w:rFonts w:ascii="Verdana" w:hAnsi="Verdana" w:cs="Verdana"/>
                <w:bCs/>
                <w:color w:val="000000"/>
                <w:sz w:val="18"/>
                <w:szCs w:val="18"/>
                <w:highlight w:val="cyan"/>
                <w:lang w:val="es-BO"/>
              </w:rPr>
              <w:t>SI ESTA DE ACUERDO</w:t>
            </w:r>
            <w:r>
              <w:rPr>
                <w:rFonts w:ascii="Verdana" w:hAnsi="Verdana" w:cs="Verdana"/>
                <w:b/>
                <w:bCs/>
                <w:color w:val="000000"/>
                <w:sz w:val="18"/>
                <w:szCs w:val="18"/>
                <w:highlight w:val="cyan"/>
                <w:lang w:val="es-BO"/>
              </w:rPr>
              <w:t xml:space="preserve"> </w:t>
            </w:r>
            <w:r w:rsidRPr="0009658E">
              <w:rPr>
                <w:rFonts w:ascii="Verdana" w:hAnsi="Verdana" w:cs="Verdana"/>
                <w:bCs/>
                <w:color w:val="000000"/>
                <w:sz w:val="18"/>
                <w:szCs w:val="18"/>
                <w:highlight w:val="cyan"/>
                <w:lang w:val="es-BO"/>
              </w:rPr>
              <w:t>CON NUESTRO REQUERIMIENTO</w:t>
            </w:r>
            <w:r>
              <w:rPr>
                <w:rFonts w:ascii="Verdana" w:hAnsi="Verdana" w:cs="Verdana"/>
                <w:b/>
                <w:bCs/>
                <w:color w:val="000000"/>
                <w:sz w:val="18"/>
                <w:szCs w:val="18"/>
                <w:highlight w:val="cyan"/>
                <w:lang w:val="es-BO"/>
              </w:rPr>
              <w:t xml:space="preserve"> </w:t>
            </w:r>
          </w:p>
          <w:p w14:paraId="0808FC9B" w14:textId="77777777" w:rsidR="00AE6AE1" w:rsidRPr="00FD291B" w:rsidRDefault="00AE6AE1" w:rsidP="00AE6AE1">
            <w:pPr>
              <w:jc w:val="center"/>
              <w:rPr>
                <w:rFonts w:ascii="Verdana" w:hAnsi="Verdana" w:cs="Calibri"/>
                <w:sz w:val="18"/>
                <w:szCs w:val="18"/>
                <w:lang w:eastAsia="es-BO"/>
              </w:rPr>
            </w:pPr>
            <w:r w:rsidRPr="004C5F65">
              <w:rPr>
                <w:rFonts w:ascii="Verdana" w:hAnsi="Verdana" w:cs="Verdana"/>
                <w:bCs/>
                <w:color w:val="000000"/>
                <w:sz w:val="18"/>
                <w:szCs w:val="18"/>
                <w:highlight w:val="cyan"/>
                <w:lang w:val="es-BO"/>
              </w:rPr>
              <w:t>MANIFESTAR SU ACEPTACIÓN</w:t>
            </w:r>
          </w:p>
        </w:tc>
      </w:tr>
      <w:tr w:rsidR="00AE6AE1" w:rsidRPr="00FD291B" w14:paraId="026011E4" w14:textId="77777777" w:rsidTr="00AE6AE1">
        <w:trPr>
          <w:trHeight w:val="392"/>
        </w:trPr>
        <w:tc>
          <w:tcPr>
            <w:tcW w:w="9640" w:type="dxa"/>
            <w:shd w:val="clear" w:color="auto" w:fill="5B9BD5"/>
            <w:vAlign w:val="center"/>
          </w:tcPr>
          <w:p w14:paraId="3FF057AB" w14:textId="77777777" w:rsidR="00AE6AE1" w:rsidRPr="00FD291B" w:rsidRDefault="00AE6AE1" w:rsidP="00AE6AE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FORMA DE PAGO</w:t>
            </w:r>
          </w:p>
        </w:tc>
      </w:tr>
      <w:tr w:rsidR="00AE6AE1" w:rsidRPr="00FD291B" w14:paraId="06A08C41" w14:textId="77777777" w:rsidTr="00AE6AE1">
        <w:trPr>
          <w:trHeight w:val="1448"/>
        </w:trPr>
        <w:tc>
          <w:tcPr>
            <w:tcW w:w="9640" w:type="dxa"/>
            <w:tcBorders>
              <w:bottom w:val="single" w:sz="4" w:space="0" w:color="auto"/>
            </w:tcBorders>
            <w:shd w:val="clear" w:color="auto" w:fill="auto"/>
            <w:vAlign w:val="center"/>
          </w:tcPr>
          <w:p w14:paraId="3A9B1858" w14:textId="77777777" w:rsidR="00AE6AE1" w:rsidRPr="0061340D" w:rsidRDefault="00AE6AE1" w:rsidP="00AE6AE1">
            <w:pPr>
              <w:autoSpaceDE w:val="0"/>
              <w:autoSpaceDN w:val="0"/>
              <w:adjustRightInd w:val="0"/>
              <w:jc w:val="both"/>
              <w:rPr>
                <w:rFonts w:ascii="Verdana" w:hAnsi="Verdana" w:cs="Calibri"/>
                <w:sz w:val="18"/>
                <w:szCs w:val="18"/>
                <w:lang w:val="es-BO"/>
              </w:rPr>
            </w:pPr>
            <w:r w:rsidRPr="0061340D">
              <w:rPr>
                <w:rFonts w:ascii="Verdana" w:hAnsi="Verdana" w:cs="Calibri"/>
                <w:sz w:val="18"/>
                <w:szCs w:val="18"/>
                <w:lang w:val="es-BO"/>
              </w:rPr>
              <w:t xml:space="preserve">La modalidad de pago será mediante </w:t>
            </w:r>
            <w:r>
              <w:rPr>
                <w:rFonts w:ascii="Verdana" w:hAnsi="Verdana" w:cs="Calibri"/>
                <w:sz w:val="18"/>
                <w:szCs w:val="18"/>
                <w:lang w:val="es-BO"/>
              </w:rPr>
              <w:t>C</w:t>
            </w:r>
            <w:r w:rsidRPr="0061340D">
              <w:rPr>
                <w:rFonts w:ascii="Verdana" w:hAnsi="Verdana" w:cs="Calibri"/>
                <w:sz w:val="18"/>
                <w:szCs w:val="18"/>
                <w:lang w:val="es-BO"/>
              </w:rPr>
              <w:t xml:space="preserve">arta de </w:t>
            </w:r>
            <w:r>
              <w:rPr>
                <w:rFonts w:ascii="Verdana" w:hAnsi="Verdana" w:cs="Calibri"/>
                <w:sz w:val="18"/>
                <w:szCs w:val="18"/>
                <w:lang w:val="es-BO"/>
              </w:rPr>
              <w:t>C</w:t>
            </w:r>
            <w:r w:rsidRPr="0061340D">
              <w:rPr>
                <w:rFonts w:ascii="Verdana" w:hAnsi="Verdana" w:cs="Calibri"/>
                <w:sz w:val="18"/>
                <w:szCs w:val="18"/>
                <w:lang w:val="es-BO"/>
              </w:rPr>
              <w:t xml:space="preserve">rédito, misma que será tramitada ante el Banco Central de Bolivia, con las características de </w:t>
            </w:r>
            <w:r w:rsidRPr="00FB2CBE">
              <w:rPr>
                <w:rFonts w:ascii="Verdana" w:hAnsi="Verdana" w:cs="Calibri"/>
                <w:b/>
                <w:sz w:val="18"/>
                <w:szCs w:val="18"/>
                <w:lang w:val="es-BO"/>
              </w:rPr>
              <w:t>irrevocable, renovable y de ejecución inmediata</w:t>
            </w:r>
            <w:r w:rsidRPr="0061340D">
              <w:rPr>
                <w:rFonts w:ascii="Verdana" w:hAnsi="Verdana" w:cs="Calibri"/>
                <w:sz w:val="18"/>
                <w:szCs w:val="18"/>
                <w:lang w:val="es-BO"/>
              </w:rPr>
              <w:t xml:space="preserve"> emitida a favor del proveedor por el equivalente al monto total del contrato, y cuyo porcentaje de pago será del 100% contra entrega de los documentos </w:t>
            </w:r>
            <w:r w:rsidRPr="006401E2">
              <w:rPr>
                <w:rFonts w:ascii="Verdana" w:hAnsi="Verdana" w:cs="Calibri"/>
                <w:b/>
                <w:sz w:val="18"/>
                <w:szCs w:val="18"/>
                <w:lang w:val="es-BO"/>
              </w:rPr>
              <w:t>originales</w:t>
            </w:r>
            <w:r>
              <w:rPr>
                <w:rFonts w:ascii="Verdana" w:hAnsi="Verdana" w:cs="Calibri"/>
                <w:sz w:val="18"/>
                <w:szCs w:val="18"/>
                <w:lang w:val="es-BO"/>
              </w:rPr>
              <w:t xml:space="preserve"> </w:t>
            </w:r>
            <w:r w:rsidRPr="0061340D">
              <w:rPr>
                <w:rFonts w:ascii="Verdana" w:hAnsi="Verdana" w:cs="Calibri"/>
                <w:sz w:val="18"/>
                <w:szCs w:val="18"/>
                <w:lang w:val="es-BO"/>
              </w:rPr>
              <w:t xml:space="preserve">señalados en el punto Gestión Aduanera de Importación y </w:t>
            </w:r>
            <w:r w:rsidRPr="006401E2">
              <w:rPr>
                <w:rFonts w:ascii="Verdana" w:hAnsi="Verdana" w:cs="Calibri"/>
                <w:b/>
                <w:sz w:val="18"/>
                <w:szCs w:val="18"/>
                <w:lang w:val="es-BO"/>
              </w:rPr>
              <w:t>el acta de recepción definitiva de la entrega total de los ítems adjudicados</w:t>
            </w:r>
            <w:r w:rsidRPr="0061340D">
              <w:rPr>
                <w:rFonts w:ascii="Verdana" w:hAnsi="Verdana" w:cs="Calibri"/>
                <w:sz w:val="18"/>
                <w:szCs w:val="18"/>
                <w:lang w:val="es-BO"/>
              </w:rPr>
              <w:t>.</w:t>
            </w:r>
          </w:p>
          <w:p w14:paraId="6B01AA81" w14:textId="77777777" w:rsidR="00AE6AE1" w:rsidRDefault="00AE6AE1" w:rsidP="00AE6AE1">
            <w:pPr>
              <w:autoSpaceDE w:val="0"/>
              <w:autoSpaceDN w:val="0"/>
              <w:adjustRightInd w:val="0"/>
              <w:jc w:val="both"/>
              <w:rPr>
                <w:rFonts w:ascii="Verdana" w:hAnsi="Verdana" w:cs="Calibri"/>
                <w:sz w:val="18"/>
                <w:szCs w:val="18"/>
                <w:lang w:val="es-BO"/>
              </w:rPr>
            </w:pPr>
            <w:r w:rsidRPr="0061340D">
              <w:rPr>
                <w:rFonts w:ascii="Verdana" w:hAnsi="Verdana" w:cs="Calibri"/>
                <w:sz w:val="18"/>
                <w:szCs w:val="18"/>
                <w:lang w:val="es-BO"/>
              </w:rPr>
              <w:t xml:space="preserve"> </w:t>
            </w:r>
          </w:p>
          <w:p w14:paraId="39F71318" w14:textId="77777777" w:rsidR="00AE6AE1" w:rsidRPr="003E772F" w:rsidRDefault="00AE6AE1" w:rsidP="00AE6AE1">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 xml:space="preserve">A tal efecto, </w:t>
            </w:r>
            <w:r w:rsidRPr="003E772F">
              <w:rPr>
                <w:rFonts w:ascii="Verdana" w:hAnsi="Verdana" w:cs="Calibri"/>
                <w:sz w:val="18"/>
                <w:szCs w:val="18"/>
                <w:lang w:val="es-BO"/>
              </w:rPr>
              <w:t>la comisión de Recepción de YPFB</w:t>
            </w:r>
            <w:r>
              <w:rPr>
                <w:rFonts w:ascii="Verdana" w:hAnsi="Verdana" w:cs="Calibri"/>
                <w:sz w:val="18"/>
                <w:szCs w:val="18"/>
                <w:lang w:val="es-BO"/>
              </w:rPr>
              <w:t xml:space="preserve"> deberá emitir y presentar el respectivo </w:t>
            </w:r>
            <w:r w:rsidRPr="003E772F">
              <w:rPr>
                <w:rFonts w:ascii="Verdana" w:hAnsi="Verdana" w:cs="Calibri"/>
                <w:sz w:val="18"/>
                <w:szCs w:val="18"/>
                <w:lang w:val="es-BO"/>
              </w:rPr>
              <w:t>Informe de con</w:t>
            </w:r>
            <w:r>
              <w:rPr>
                <w:rFonts w:ascii="Verdana" w:hAnsi="Verdana" w:cs="Calibri"/>
                <w:sz w:val="18"/>
                <w:szCs w:val="18"/>
                <w:lang w:val="es-BO"/>
              </w:rPr>
              <w:t>formidad definitiva.</w:t>
            </w:r>
          </w:p>
          <w:p w14:paraId="56A45FDA" w14:textId="77777777" w:rsidR="00AE6AE1" w:rsidRPr="002921B5" w:rsidRDefault="00AE6AE1" w:rsidP="00AE6AE1">
            <w:pPr>
              <w:autoSpaceDE w:val="0"/>
              <w:autoSpaceDN w:val="0"/>
              <w:adjustRightInd w:val="0"/>
              <w:jc w:val="both"/>
              <w:rPr>
                <w:rFonts w:ascii="Verdana" w:hAnsi="Verdana" w:cs="Calibri"/>
                <w:sz w:val="18"/>
                <w:szCs w:val="18"/>
                <w:lang w:val="es-BO"/>
              </w:rPr>
            </w:pPr>
          </w:p>
          <w:p w14:paraId="7AFE09C1" w14:textId="77777777" w:rsidR="00AE6AE1" w:rsidRPr="003E772F" w:rsidRDefault="00AE6AE1" w:rsidP="00AE6AE1">
            <w:pPr>
              <w:autoSpaceDE w:val="0"/>
              <w:autoSpaceDN w:val="0"/>
              <w:adjustRightInd w:val="0"/>
              <w:jc w:val="both"/>
              <w:rPr>
                <w:rFonts w:ascii="Verdana" w:hAnsi="Verdana" w:cs="Calibri"/>
                <w:sz w:val="18"/>
                <w:szCs w:val="18"/>
                <w:lang w:val="es-BO"/>
              </w:rPr>
            </w:pPr>
            <w:r w:rsidRPr="003E772F">
              <w:rPr>
                <w:rFonts w:ascii="Verdana" w:hAnsi="Verdana" w:cs="Calibri"/>
                <w:sz w:val="18"/>
                <w:szCs w:val="18"/>
                <w:lang w:val="es-BO"/>
              </w:rPr>
              <w:t xml:space="preserve">Todos los gastos generados en el exterior y hasta que el material contratado ingrese a los Almacenes de YPFB descritos en el </w:t>
            </w:r>
            <w:r>
              <w:rPr>
                <w:rFonts w:ascii="Verdana" w:hAnsi="Verdana" w:cs="Calibri"/>
                <w:sz w:val="18"/>
                <w:szCs w:val="18"/>
                <w:lang w:val="es-BO"/>
              </w:rPr>
              <w:t>numeral II</w:t>
            </w:r>
            <w:r w:rsidRPr="00EA1317">
              <w:rPr>
                <w:rFonts w:ascii="Verdana" w:hAnsi="Verdana" w:cs="Calibri"/>
                <w:sz w:val="18"/>
                <w:szCs w:val="18"/>
                <w:lang w:val="es-BO"/>
              </w:rPr>
              <w:t xml:space="preserve"> (</w:t>
            </w:r>
            <w:r w:rsidRPr="00EA1317">
              <w:rPr>
                <w:rFonts w:ascii="Verdana" w:hAnsi="Verdana" w:cs="Calibri"/>
                <w:b/>
                <w:bCs/>
                <w:sz w:val="18"/>
                <w:szCs w:val="18"/>
              </w:rPr>
              <w:t>LUGAR Y CONDICIONES DE ENTREGA DE LOS BIENES</w:t>
            </w:r>
            <w:r w:rsidRPr="00EA1317">
              <w:rPr>
                <w:rFonts w:ascii="Verdana" w:hAnsi="Verdana" w:cs="Calibri"/>
                <w:sz w:val="18"/>
                <w:szCs w:val="18"/>
                <w:lang w:val="es-BO"/>
              </w:rPr>
              <w:t>),</w:t>
            </w:r>
            <w:r w:rsidRPr="003E772F">
              <w:rPr>
                <w:rFonts w:ascii="Verdana" w:hAnsi="Verdana" w:cs="Calibri"/>
                <w:sz w:val="18"/>
                <w:szCs w:val="18"/>
                <w:lang w:val="es-BO"/>
              </w:rPr>
              <w:t xml:space="preserve"> emergentes del contrato y de la carta de crédito, son de exclusiva responsabilidad del proveedor. </w:t>
            </w:r>
          </w:p>
          <w:p w14:paraId="7EC92FF7" w14:textId="77777777" w:rsidR="00AE6AE1" w:rsidRDefault="00AE6AE1" w:rsidP="00AE6AE1">
            <w:pPr>
              <w:autoSpaceDE w:val="0"/>
              <w:autoSpaceDN w:val="0"/>
              <w:adjustRightInd w:val="0"/>
              <w:jc w:val="both"/>
              <w:rPr>
                <w:rFonts w:ascii="Verdana" w:hAnsi="Verdana" w:cs="Calibri"/>
                <w:sz w:val="18"/>
                <w:szCs w:val="18"/>
                <w:lang w:val="es-BO"/>
              </w:rPr>
            </w:pPr>
          </w:p>
          <w:p w14:paraId="07420481" w14:textId="77777777" w:rsidR="00AE6AE1" w:rsidRDefault="00AE6AE1" w:rsidP="00AE6AE1">
            <w:pPr>
              <w:pStyle w:val="Prrafodelista"/>
              <w:ind w:left="0"/>
              <w:jc w:val="both"/>
              <w:rPr>
                <w:rFonts w:ascii="Verdana" w:hAnsi="Verdana" w:cs="Calibri"/>
                <w:sz w:val="18"/>
                <w:szCs w:val="18"/>
                <w:lang w:val="es-BO"/>
              </w:rPr>
            </w:pPr>
            <w:r w:rsidRPr="003E772F">
              <w:rPr>
                <w:rFonts w:ascii="Verdana" w:hAnsi="Verdana" w:cs="Calibri"/>
                <w:sz w:val="18"/>
                <w:szCs w:val="18"/>
                <w:lang w:val="es-BO"/>
              </w:rPr>
              <w:t xml:space="preserve">La comisión de recepción emitirá el informe de conformidad una vez que haya efectuado la verificación </w:t>
            </w:r>
            <w:r w:rsidRPr="00677308">
              <w:rPr>
                <w:rFonts w:ascii="Verdana" w:hAnsi="Verdana" w:cs="Calibri"/>
                <w:sz w:val="18"/>
                <w:szCs w:val="18"/>
                <w:lang w:val="es-BO"/>
              </w:rPr>
              <w:t>física vs documental</w:t>
            </w:r>
            <w:r w:rsidRPr="003E772F">
              <w:rPr>
                <w:rFonts w:ascii="Verdana" w:hAnsi="Verdana" w:cs="Calibri"/>
                <w:sz w:val="18"/>
                <w:szCs w:val="18"/>
                <w:lang w:val="es-BO"/>
              </w:rPr>
              <w:t xml:space="preserve"> de los bienes adquiridos de acuerdo a las especificaciones técnicas establecidas y el contrato.</w:t>
            </w:r>
          </w:p>
          <w:p w14:paraId="0AB38064" w14:textId="77777777" w:rsidR="00AE6AE1" w:rsidRDefault="00AE6AE1" w:rsidP="00AE6AE1">
            <w:pPr>
              <w:pStyle w:val="Prrafodelista"/>
              <w:ind w:left="0"/>
              <w:jc w:val="both"/>
              <w:rPr>
                <w:rFonts w:ascii="Verdana" w:hAnsi="Verdana"/>
                <w:b/>
                <w:sz w:val="18"/>
                <w:szCs w:val="18"/>
              </w:rPr>
            </w:pPr>
          </w:p>
          <w:p w14:paraId="2351204C" w14:textId="77777777" w:rsidR="00AE6AE1" w:rsidRDefault="00AE6AE1" w:rsidP="00AE6AE1">
            <w:pPr>
              <w:jc w:val="center"/>
              <w:rPr>
                <w:rFonts w:ascii="Verdana" w:hAnsi="Verdana" w:cs="Verdana"/>
                <w:bCs/>
                <w:color w:val="000000"/>
                <w:sz w:val="18"/>
                <w:szCs w:val="18"/>
                <w:highlight w:val="cyan"/>
                <w:lang w:val="es-BO"/>
              </w:rPr>
            </w:pPr>
            <w:r w:rsidRPr="004C5F65">
              <w:rPr>
                <w:rFonts w:ascii="Verdana" w:hAnsi="Verdana" w:cs="Verdana"/>
                <w:b/>
                <w:bCs/>
                <w:color w:val="000000"/>
                <w:sz w:val="18"/>
                <w:szCs w:val="18"/>
                <w:highlight w:val="cyan"/>
                <w:lang w:val="es-BO"/>
              </w:rPr>
              <w:t xml:space="preserve">EN SU PROPUESTA, </w:t>
            </w:r>
            <w:r w:rsidRPr="0009658E">
              <w:rPr>
                <w:rFonts w:ascii="Verdana" w:hAnsi="Verdana" w:cs="Verdana"/>
                <w:bCs/>
                <w:color w:val="000000"/>
                <w:sz w:val="18"/>
                <w:szCs w:val="18"/>
                <w:highlight w:val="cyan"/>
                <w:lang w:val="es-BO"/>
              </w:rPr>
              <w:t>SI ESTA DE ACUERDO</w:t>
            </w:r>
            <w:r>
              <w:rPr>
                <w:rFonts w:ascii="Verdana" w:hAnsi="Verdana" w:cs="Verdana"/>
                <w:b/>
                <w:bCs/>
                <w:color w:val="000000"/>
                <w:sz w:val="18"/>
                <w:szCs w:val="18"/>
                <w:highlight w:val="cyan"/>
                <w:lang w:val="es-BO"/>
              </w:rPr>
              <w:t xml:space="preserve"> </w:t>
            </w:r>
            <w:r w:rsidRPr="0009658E">
              <w:rPr>
                <w:rFonts w:ascii="Verdana" w:hAnsi="Verdana" w:cs="Verdana"/>
                <w:bCs/>
                <w:color w:val="000000"/>
                <w:sz w:val="18"/>
                <w:szCs w:val="18"/>
                <w:highlight w:val="cyan"/>
                <w:lang w:val="es-BO"/>
              </w:rPr>
              <w:t>CON NUESTRO REQUERIMIENTO</w:t>
            </w:r>
            <w:r>
              <w:rPr>
                <w:rFonts w:ascii="Verdana" w:hAnsi="Verdana" w:cs="Verdana"/>
                <w:b/>
                <w:bCs/>
                <w:color w:val="000000"/>
                <w:sz w:val="18"/>
                <w:szCs w:val="18"/>
                <w:highlight w:val="cyan"/>
                <w:lang w:val="es-BO"/>
              </w:rPr>
              <w:t xml:space="preserve"> </w:t>
            </w:r>
          </w:p>
          <w:p w14:paraId="7A50BE46" w14:textId="77777777" w:rsidR="00AE6AE1" w:rsidRPr="00FD291B" w:rsidRDefault="00AE6AE1" w:rsidP="00AE6AE1">
            <w:pPr>
              <w:jc w:val="center"/>
              <w:rPr>
                <w:rFonts w:ascii="Verdana" w:hAnsi="Verdana" w:cs="Calibri"/>
                <w:sz w:val="18"/>
                <w:szCs w:val="18"/>
                <w:lang w:eastAsia="es-BO"/>
              </w:rPr>
            </w:pPr>
            <w:r w:rsidRPr="004C5F65">
              <w:rPr>
                <w:rFonts w:ascii="Verdana" w:hAnsi="Verdana" w:cs="Verdana"/>
                <w:bCs/>
                <w:color w:val="000000"/>
                <w:sz w:val="18"/>
                <w:szCs w:val="18"/>
                <w:highlight w:val="cyan"/>
                <w:lang w:val="es-BO"/>
              </w:rPr>
              <w:t>MANIFESTAR SU ACEPTACIÓN</w:t>
            </w:r>
          </w:p>
        </w:tc>
      </w:tr>
      <w:tr w:rsidR="00AE6AE1" w:rsidRPr="00FD291B" w14:paraId="748FD23C" w14:textId="77777777" w:rsidTr="00AE6AE1">
        <w:trPr>
          <w:trHeight w:val="422"/>
        </w:trPr>
        <w:tc>
          <w:tcPr>
            <w:tcW w:w="9640" w:type="dxa"/>
            <w:shd w:val="clear" w:color="auto" w:fill="5B9BD5"/>
            <w:vAlign w:val="center"/>
          </w:tcPr>
          <w:p w14:paraId="583140CD" w14:textId="77777777" w:rsidR="00AE6AE1" w:rsidRPr="00B15E08" w:rsidRDefault="00AE6AE1" w:rsidP="00AE6AE1">
            <w:pPr>
              <w:autoSpaceDE w:val="0"/>
              <w:autoSpaceDN w:val="0"/>
              <w:adjustRightInd w:val="0"/>
              <w:jc w:val="both"/>
              <w:rPr>
                <w:rFonts w:ascii="Verdana" w:hAnsi="Verdana" w:cs="Calibri"/>
                <w:b/>
                <w:sz w:val="18"/>
                <w:szCs w:val="18"/>
              </w:rPr>
            </w:pPr>
            <w:r w:rsidRPr="008F4F5A">
              <w:rPr>
                <w:rFonts w:ascii="Verdana" w:hAnsi="Verdana"/>
                <w:b/>
                <w:sz w:val="18"/>
                <w:szCs w:val="18"/>
              </w:rPr>
              <w:t>DOCUMENTACIÓN A ENTREGAR CON LA PROPUESTA</w:t>
            </w:r>
          </w:p>
        </w:tc>
      </w:tr>
      <w:tr w:rsidR="00AE6AE1" w:rsidRPr="00FD291B" w14:paraId="3F0768DF" w14:textId="77777777" w:rsidTr="00AE6AE1">
        <w:trPr>
          <w:trHeight w:val="422"/>
        </w:trPr>
        <w:tc>
          <w:tcPr>
            <w:tcW w:w="9640" w:type="dxa"/>
            <w:tcBorders>
              <w:bottom w:val="single" w:sz="4" w:space="0" w:color="auto"/>
            </w:tcBorders>
            <w:shd w:val="clear" w:color="auto" w:fill="auto"/>
            <w:vAlign w:val="center"/>
          </w:tcPr>
          <w:p w14:paraId="4C8138DD" w14:textId="77777777" w:rsidR="00AE6AE1" w:rsidRDefault="00AE6AE1" w:rsidP="00520BEB">
            <w:pPr>
              <w:numPr>
                <w:ilvl w:val="0"/>
                <w:numId w:val="40"/>
              </w:numPr>
              <w:autoSpaceDE w:val="0"/>
              <w:autoSpaceDN w:val="0"/>
              <w:adjustRightInd w:val="0"/>
              <w:ind w:left="356" w:hanging="284"/>
              <w:jc w:val="both"/>
              <w:rPr>
                <w:rFonts w:ascii="Verdana" w:hAnsi="Verdana" w:cs="Calibri"/>
                <w:sz w:val="18"/>
                <w:szCs w:val="18"/>
              </w:rPr>
            </w:pPr>
            <w:r w:rsidRPr="008F4F5A">
              <w:rPr>
                <w:rFonts w:ascii="Verdana" w:hAnsi="Verdana" w:cs="Calibri"/>
                <w:sz w:val="18"/>
                <w:szCs w:val="18"/>
              </w:rPr>
              <w:t xml:space="preserve">Un documento </w:t>
            </w:r>
            <w:r w:rsidRPr="008F4F5A">
              <w:rPr>
                <w:rFonts w:ascii="Verdana" w:hAnsi="Verdana" w:cs="Calibri"/>
                <w:b/>
                <w:sz w:val="18"/>
                <w:szCs w:val="18"/>
              </w:rPr>
              <w:t>(Fotocopia a color)</w:t>
            </w:r>
            <w:r w:rsidRPr="008F4F5A">
              <w:rPr>
                <w:rFonts w:ascii="Verdana" w:hAnsi="Verdana" w:cs="Calibri"/>
                <w:sz w:val="18"/>
                <w:szCs w:val="18"/>
              </w:rPr>
              <w:t xml:space="preserve"> de cualquier institución acreditada internacionalmente (por </w:t>
            </w:r>
            <w:r w:rsidRPr="008F4F5A">
              <w:rPr>
                <w:rFonts w:ascii="Verdana" w:hAnsi="Verdana" w:cs="Calibri"/>
                <w:sz w:val="18"/>
                <w:szCs w:val="18"/>
              </w:rPr>
              <w:lastRenderedPageBreak/>
              <w:t>ejemplo IQNET, ISO, IGA, BUREAU VERITAS u otros equivalentes) que certifique la norma aplicada en la fabricación del producto de acuerdo a las especificaciones técnicas indicadas del proponente. El certificado correspondiente debe estar a nombre de la fábrica que produce el bien solicitado y estar vigente hasta la entrega final de los bienes.</w:t>
            </w:r>
          </w:p>
          <w:p w14:paraId="146F53E0" w14:textId="77777777" w:rsidR="00AE6AE1" w:rsidRPr="008F4F5A" w:rsidRDefault="00AE6AE1" w:rsidP="00AE6AE1">
            <w:pPr>
              <w:autoSpaceDE w:val="0"/>
              <w:autoSpaceDN w:val="0"/>
              <w:adjustRightInd w:val="0"/>
              <w:ind w:left="356"/>
              <w:jc w:val="both"/>
              <w:rPr>
                <w:rFonts w:ascii="Verdana" w:hAnsi="Verdana" w:cs="Calibri"/>
                <w:sz w:val="18"/>
                <w:szCs w:val="18"/>
              </w:rPr>
            </w:pPr>
          </w:p>
          <w:p w14:paraId="0DF166D5" w14:textId="77777777" w:rsidR="00AE6AE1" w:rsidRDefault="00AE6AE1" w:rsidP="00520BEB">
            <w:pPr>
              <w:numPr>
                <w:ilvl w:val="0"/>
                <w:numId w:val="40"/>
              </w:numPr>
              <w:autoSpaceDE w:val="0"/>
              <w:autoSpaceDN w:val="0"/>
              <w:adjustRightInd w:val="0"/>
              <w:ind w:left="356" w:hanging="284"/>
              <w:jc w:val="both"/>
              <w:rPr>
                <w:rFonts w:ascii="Verdana" w:hAnsi="Verdana" w:cs="Calibri"/>
                <w:sz w:val="18"/>
                <w:szCs w:val="18"/>
                <w:lang w:val="es-BO"/>
              </w:rPr>
            </w:pPr>
            <w:r w:rsidRPr="008F4F5A">
              <w:rPr>
                <w:rFonts w:ascii="Verdana" w:hAnsi="Verdana" w:cs="Calibri"/>
                <w:sz w:val="18"/>
                <w:szCs w:val="18"/>
                <w:lang w:val="es-BO"/>
              </w:rPr>
              <w:t>Documento original emitido por su proveedor de resina (Planta Petroquímica de origen), dirigida a YPFB, que certifique puntualmente que: La resina que le provee es virgen y es utilizada para la fabricación de accesorios de polietileno para la distribución o transporte de Gas Natural.</w:t>
            </w:r>
          </w:p>
          <w:p w14:paraId="0102C489" w14:textId="77777777" w:rsidR="00AE6AE1" w:rsidRDefault="00AE6AE1" w:rsidP="00AE6AE1">
            <w:pPr>
              <w:pStyle w:val="Prrafodelista"/>
              <w:rPr>
                <w:rFonts w:ascii="Verdana" w:hAnsi="Verdana" w:cs="Calibri"/>
                <w:sz w:val="18"/>
                <w:szCs w:val="18"/>
                <w:lang w:val="es-BO"/>
              </w:rPr>
            </w:pPr>
          </w:p>
          <w:p w14:paraId="623A765D" w14:textId="77777777" w:rsidR="00AE6AE1" w:rsidRDefault="00AE6AE1" w:rsidP="00520BEB">
            <w:pPr>
              <w:numPr>
                <w:ilvl w:val="0"/>
                <w:numId w:val="40"/>
              </w:numPr>
              <w:autoSpaceDE w:val="0"/>
              <w:autoSpaceDN w:val="0"/>
              <w:adjustRightInd w:val="0"/>
              <w:ind w:left="356" w:hanging="284"/>
              <w:jc w:val="both"/>
              <w:rPr>
                <w:rFonts w:ascii="Verdana" w:hAnsi="Verdana" w:cs="Calibri"/>
                <w:sz w:val="18"/>
                <w:szCs w:val="18"/>
                <w:lang w:val="es-BO"/>
              </w:rPr>
            </w:pPr>
            <w:r w:rsidRPr="008F4F5A">
              <w:rPr>
                <w:rFonts w:ascii="Verdana" w:hAnsi="Verdana" w:cs="Calibri"/>
                <w:sz w:val="18"/>
                <w:szCs w:val="18"/>
              </w:rPr>
              <w:t>En caso de ser representante del fabricante, deberá presentar un documento que acredite ser representante para comercializar los bienes propuestos, extendido por el fabricante, el cual deberá estar vigente</w:t>
            </w:r>
            <w:r w:rsidRPr="008F4F5A">
              <w:rPr>
                <w:rFonts w:ascii="Verdana" w:hAnsi="Verdana" w:cs="Calibri"/>
                <w:sz w:val="18"/>
                <w:szCs w:val="18"/>
                <w:lang w:val="es-BO"/>
              </w:rPr>
              <w:t xml:space="preserve">. </w:t>
            </w:r>
          </w:p>
          <w:p w14:paraId="77DBA945" w14:textId="77777777" w:rsidR="00AE6AE1" w:rsidRDefault="00AE6AE1" w:rsidP="00AE6AE1">
            <w:pPr>
              <w:pStyle w:val="Prrafodelista"/>
              <w:rPr>
                <w:rFonts w:ascii="Verdana" w:hAnsi="Verdana" w:cs="Calibri"/>
                <w:sz w:val="18"/>
                <w:szCs w:val="18"/>
                <w:lang w:val="es-BO"/>
              </w:rPr>
            </w:pPr>
          </w:p>
          <w:p w14:paraId="40F9BF6A" w14:textId="77777777" w:rsidR="00AE6AE1" w:rsidRPr="00EE14FD" w:rsidRDefault="00AE6AE1" w:rsidP="00520BEB">
            <w:pPr>
              <w:numPr>
                <w:ilvl w:val="0"/>
                <w:numId w:val="40"/>
              </w:numPr>
              <w:autoSpaceDE w:val="0"/>
              <w:autoSpaceDN w:val="0"/>
              <w:adjustRightInd w:val="0"/>
              <w:ind w:left="356" w:hanging="284"/>
              <w:jc w:val="both"/>
              <w:rPr>
                <w:rFonts w:ascii="Verdana" w:hAnsi="Verdana" w:cs="Calibri"/>
                <w:sz w:val="18"/>
                <w:szCs w:val="18"/>
              </w:rPr>
            </w:pPr>
            <w:r w:rsidRPr="00EE14FD">
              <w:rPr>
                <w:rFonts w:ascii="Verdana" w:hAnsi="Verdana" w:cs="Calibri"/>
                <w:sz w:val="18"/>
                <w:szCs w:val="18"/>
                <w:lang w:val="es-BO"/>
              </w:rPr>
              <w:t>Certificado de pruebas de laboratorio de fabricación de los productos (fabricante) el cual debe estar vigente y deberá ser extendido por una entidad acreditada en el rubro (tercero) y reconocido a nivel mundial</w:t>
            </w:r>
            <w:r w:rsidRPr="00EE14FD">
              <w:rPr>
                <w:rFonts w:ascii="Verdana" w:hAnsi="Verdana" w:cs="Calibri"/>
                <w:sz w:val="18"/>
                <w:szCs w:val="18"/>
              </w:rPr>
              <w:t xml:space="preserve">, </w:t>
            </w:r>
            <w:r w:rsidRPr="00EE14FD">
              <w:rPr>
                <w:rFonts w:ascii="Verdana" w:hAnsi="Verdana" w:cs="Calibri"/>
                <w:sz w:val="18"/>
                <w:szCs w:val="18"/>
                <w:lang w:val="es-BO"/>
              </w:rPr>
              <w:t>en fotocopia a color.</w:t>
            </w:r>
            <w:r w:rsidRPr="00EE14FD">
              <w:rPr>
                <w:rFonts w:ascii="Verdana" w:hAnsi="Verdana" w:cs="Calibri"/>
                <w:sz w:val="18"/>
                <w:szCs w:val="18"/>
              </w:rPr>
              <w:t xml:space="preserve">   </w:t>
            </w:r>
          </w:p>
          <w:p w14:paraId="48312F62" w14:textId="77777777" w:rsidR="00AE6AE1" w:rsidRPr="008F4F5A" w:rsidRDefault="00AE6AE1" w:rsidP="00AE6AE1">
            <w:pPr>
              <w:autoSpaceDE w:val="0"/>
              <w:autoSpaceDN w:val="0"/>
              <w:adjustRightInd w:val="0"/>
              <w:ind w:left="356"/>
              <w:jc w:val="both"/>
              <w:rPr>
                <w:rFonts w:ascii="Verdana" w:hAnsi="Verdana" w:cs="Calibri"/>
                <w:sz w:val="18"/>
                <w:szCs w:val="18"/>
              </w:rPr>
            </w:pPr>
            <w:r w:rsidRPr="008F4F5A">
              <w:rPr>
                <w:rFonts w:ascii="Verdana" w:hAnsi="Verdana" w:cs="Calibri"/>
                <w:sz w:val="18"/>
                <w:szCs w:val="18"/>
              </w:rPr>
              <w:t xml:space="preserve">                                                                                                </w:t>
            </w:r>
          </w:p>
          <w:p w14:paraId="58F9ACB4" w14:textId="77777777" w:rsidR="007F725C" w:rsidRDefault="007F725C" w:rsidP="00520BEB">
            <w:pPr>
              <w:numPr>
                <w:ilvl w:val="0"/>
                <w:numId w:val="40"/>
              </w:numPr>
              <w:autoSpaceDE w:val="0"/>
              <w:autoSpaceDN w:val="0"/>
              <w:adjustRightInd w:val="0"/>
              <w:ind w:left="356" w:hanging="284"/>
              <w:jc w:val="both"/>
              <w:rPr>
                <w:rFonts w:ascii="Verdana" w:hAnsi="Verdana" w:cs="Calibri"/>
                <w:sz w:val="18"/>
                <w:szCs w:val="18"/>
              </w:rPr>
            </w:pPr>
            <w:r w:rsidRPr="008F4F5A">
              <w:rPr>
                <w:rFonts w:ascii="Verdana" w:hAnsi="Verdana" w:cs="Calibri"/>
                <w:sz w:val="18"/>
                <w:szCs w:val="18"/>
              </w:rPr>
              <w:t xml:space="preserve">Fotocopias de contratos y/o facturas que avalen la experiencia de la empresa </w:t>
            </w:r>
            <w:r>
              <w:rPr>
                <w:rFonts w:ascii="Verdana" w:hAnsi="Verdana" w:cs="Calibri"/>
                <w:sz w:val="18"/>
                <w:szCs w:val="18"/>
              </w:rPr>
              <w:t xml:space="preserve">en la provisión de accesorios </w:t>
            </w:r>
            <w:proofErr w:type="spellStart"/>
            <w:r>
              <w:rPr>
                <w:rFonts w:ascii="Verdana" w:hAnsi="Verdana" w:cs="Calibri"/>
                <w:sz w:val="18"/>
                <w:szCs w:val="18"/>
              </w:rPr>
              <w:t>electrosoldables</w:t>
            </w:r>
            <w:proofErr w:type="spellEnd"/>
            <w:r>
              <w:rPr>
                <w:rFonts w:ascii="Verdana" w:hAnsi="Verdana" w:cs="Calibri"/>
                <w:sz w:val="18"/>
                <w:szCs w:val="18"/>
              </w:rPr>
              <w:t xml:space="preserve"> </w:t>
            </w:r>
            <w:r w:rsidRPr="008F4F5A">
              <w:rPr>
                <w:rFonts w:ascii="Verdana" w:hAnsi="Verdana" w:cs="Calibri"/>
                <w:sz w:val="18"/>
                <w:szCs w:val="18"/>
              </w:rPr>
              <w:t xml:space="preserve">y que sumados los montos </w:t>
            </w:r>
            <w:r>
              <w:rPr>
                <w:rFonts w:ascii="Verdana" w:hAnsi="Verdana" w:cs="Calibri"/>
                <w:sz w:val="18"/>
                <w:szCs w:val="18"/>
              </w:rPr>
              <w:t>contratados</w:t>
            </w:r>
            <w:r w:rsidRPr="008F4F5A">
              <w:rPr>
                <w:rFonts w:ascii="Verdana" w:hAnsi="Verdana" w:cs="Calibri"/>
                <w:sz w:val="18"/>
                <w:szCs w:val="18"/>
              </w:rPr>
              <w:t xml:space="preserve"> sean igual o superior al 50% del monto de su propuesta económica.</w:t>
            </w:r>
          </w:p>
          <w:p w14:paraId="17CE635C" w14:textId="77777777" w:rsidR="00AE6AE1" w:rsidRDefault="00AE6AE1" w:rsidP="00AE6AE1">
            <w:pPr>
              <w:pStyle w:val="Prrafodelista"/>
              <w:rPr>
                <w:rFonts w:ascii="Verdana" w:hAnsi="Verdana" w:cs="Calibri"/>
                <w:sz w:val="18"/>
                <w:szCs w:val="18"/>
              </w:rPr>
            </w:pPr>
          </w:p>
          <w:p w14:paraId="63C66BBB" w14:textId="77777777" w:rsidR="00AE6AE1" w:rsidRDefault="00AE6AE1" w:rsidP="00520BEB">
            <w:pPr>
              <w:numPr>
                <w:ilvl w:val="0"/>
                <w:numId w:val="40"/>
              </w:numPr>
              <w:autoSpaceDE w:val="0"/>
              <w:autoSpaceDN w:val="0"/>
              <w:adjustRightInd w:val="0"/>
              <w:ind w:left="356" w:hanging="284"/>
              <w:jc w:val="both"/>
              <w:rPr>
                <w:rFonts w:ascii="Verdana" w:hAnsi="Verdana" w:cs="Calibri"/>
                <w:sz w:val="18"/>
                <w:szCs w:val="18"/>
              </w:rPr>
            </w:pPr>
            <w:r w:rsidRPr="0072107C">
              <w:rPr>
                <w:rFonts w:ascii="Verdana" w:hAnsi="Verdana" w:cs="Calibri"/>
                <w:sz w:val="18"/>
                <w:szCs w:val="18"/>
              </w:rPr>
              <w:t>El proponente deberá ofertar una sola marca para todos los bienes solicitados (accesorios de polietileno</w:t>
            </w:r>
            <w:r>
              <w:rPr>
                <w:rFonts w:ascii="Verdana" w:hAnsi="Verdana" w:cs="Calibri"/>
                <w:sz w:val="18"/>
                <w:szCs w:val="18"/>
              </w:rPr>
              <w:t>,</w:t>
            </w:r>
            <w:r w:rsidRPr="0072107C">
              <w:rPr>
                <w:rFonts w:ascii="Verdana" w:hAnsi="Verdana" w:cs="Calibri"/>
                <w:sz w:val="18"/>
                <w:szCs w:val="18"/>
              </w:rPr>
              <w:t xml:space="preserve"> </w:t>
            </w:r>
            <w:r>
              <w:rPr>
                <w:rFonts w:ascii="Verdana" w:hAnsi="Verdana" w:cs="Calibri"/>
                <w:sz w:val="18"/>
                <w:szCs w:val="18"/>
              </w:rPr>
              <w:t>(ítems 1 al 11)</w:t>
            </w:r>
            <w:r w:rsidRPr="0072107C">
              <w:rPr>
                <w:rFonts w:ascii="Verdana" w:hAnsi="Verdana" w:cs="Calibri"/>
                <w:sz w:val="18"/>
                <w:szCs w:val="18"/>
              </w:rPr>
              <w:t xml:space="preserve"> y para el caso de las válvulas (</w:t>
            </w:r>
            <w:r>
              <w:rPr>
                <w:rFonts w:ascii="Verdana" w:hAnsi="Verdana" w:cs="Calibri"/>
                <w:sz w:val="18"/>
                <w:szCs w:val="18"/>
              </w:rPr>
              <w:t>ítems 12 al 16</w:t>
            </w:r>
            <w:r w:rsidRPr="0072107C">
              <w:rPr>
                <w:rFonts w:ascii="Verdana" w:hAnsi="Verdana" w:cs="Calibri"/>
                <w:sz w:val="18"/>
                <w:szCs w:val="18"/>
              </w:rPr>
              <w:t>), el cuerpo puede ser la misma marca u otra marca de fabricación para accesorios de polietileno.</w:t>
            </w:r>
          </w:p>
          <w:p w14:paraId="4E1FBE53" w14:textId="77777777" w:rsidR="00AE6AE1" w:rsidRDefault="00AE6AE1" w:rsidP="00AE6AE1">
            <w:pPr>
              <w:pStyle w:val="Prrafodelista"/>
              <w:rPr>
                <w:rFonts w:ascii="Verdana" w:hAnsi="Verdana" w:cs="Calibri"/>
                <w:sz w:val="18"/>
                <w:szCs w:val="18"/>
              </w:rPr>
            </w:pPr>
          </w:p>
          <w:p w14:paraId="32D54461" w14:textId="77777777" w:rsidR="00AE6AE1" w:rsidRPr="008F4F5A" w:rsidRDefault="00AE6AE1" w:rsidP="00520BEB">
            <w:pPr>
              <w:numPr>
                <w:ilvl w:val="0"/>
                <w:numId w:val="40"/>
              </w:numPr>
              <w:autoSpaceDE w:val="0"/>
              <w:autoSpaceDN w:val="0"/>
              <w:adjustRightInd w:val="0"/>
              <w:ind w:left="356" w:hanging="284"/>
              <w:jc w:val="both"/>
              <w:rPr>
                <w:rFonts w:ascii="Verdana" w:hAnsi="Verdana" w:cs="Calibri"/>
                <w:sz w:val="18"/>
                <w:szCs w:val="18"/>
              </w:rPr>
            </w:pPr>
            <w:r w:rsidRPr="008F4F5A">
              <w:rPr>
                <w:rFonts w:ascii="Verdana" w:hAnsi="Verdana" w:cs="Calibri"/>
                <w:sz w:val="18"/>
                <w:szCs w:val="18"/>
              </w:rPr>
              <w:t>Fichas técnicas del bien solicitado en idioma español y/o inglés (las fichas técnicas o los catálogos a presentar en la propuesta deberá guardar relación con el bien a proponer).</w:t>
            </w:r>
          </w:p>
          <w:p w14:paraId="3AAD08FE" w14:textId="77777777" w:rsidR="00AE6AE1" w:rsidRDefault="00AE6AE1" w:rsidP="00AE6AE1">
            <w:pPr>
              <w:pStyle w:val="Prrafodelista"/>
              <w:ind w:left="0"/>
              <w:jc w:val="both"/>
              <w:rPr>
                <w:rFonts w:ascii="Verdana" w:hAnsi="Verdana"/>
                <w:b/>
                <w:sz w:val="18"/>
                <w:szCs w:val="18"/>
              </w:rPr>
            </w:pPr>
          </w:p>
          <w:p w14:paraId="1B3EC441" w14:textId="77777777" w:rsidR="00AE6AE1" w:rsidRDefault="00AE6AE1" w:rsidP="00AE6AE1">
            <w:pPr>
              <w:jc w:val="center"/>
              <w:rPr>
                <w:rFonts w:ascii="Verdana" w:hAnsi="Verdana" w:cs="Verdana"/>
                <w:bCs/>
                <w:color w:val="000000"/>
                <w:sz w:val="18"/>
                <w:szCs w:val="18"/>
                <w:highlight w:val="cyan"/>
                <w:lang w:val="es-BO"/>
              </w:rPr>
            </w:pPr>
            <w:r w:rsidRPr="004C5F65">
              <w:rPr>
                <w:rFonts w:ascii="Verdana" w:hAnsi="Verdana" w:cs="Verdana"/>
                <w:b/>
                <w:bCs/>
                <w:color w:val="000000"/>
                <w:sz w:val="18"/>
                <w:szCs w:val="18"/>
                <w:highlight w:val="cyan"/>
                <w:lang w:val="es-BO"/>
              </w:rPr>
              <w:t xml:space="preserve">EN SU PROPUESTA, </w:t>
            </w:r>
            <w:r w:rsidRPr="0009658E">
              <w:rPr>
                <w:rFonts w:ascii="Verdana" w:hAnsi="Verdana" w:cs="Verdana"/>
                <w:bCs/>
                <w:color w:val="000000"/>
                <w:sz w:val="18"/>
                <w:szCs w:val="18"/>
                <w:highlight w:val="cyan"/>
                <w:lang w:val="es-BO"/>
              </w:rPr>
              <w:t>SI ESTA DE ACUERDO</w:t>
            </w:r>
            <w:r>
              <w:rPr>
                <w:rFonts w:ascii="Verdana" w:hAnsi="Verdana" w:cs="Verdana"/>
                <w:b/>
                <w:bCs/>
                <w:color w:val="000000"/>
                <w:sz w:val="18"/>
                <w:szCs w:val="18"/>
                <w:highlight w:val="cyan"/>
                <w:lang w:val="es-BO"/>
              </w:rPr>
              <w:t xml:space="preserve"> </w:t>
            </w:r>
            <w:r w:rsidRPr="0009658E">
              <w:rPr>
                <w:rFonts w:ascii="Verdana" w:hAnsi="Verdana" w:cs="Verdana"/>
                <w:bCs/>
                <w:color w:val="000000"/>
                <w:sz w:val="18"/>
                <w:szCs w:val="18"/>
                <w:highlight w:val="cyan"/>
                <w:lang w:val="es-BO"/>
              </w:rPr>
              <w:t>CON NUESTRO REQUERIMIENTO</w:t>
            </w:r>
            <w:r>
              <w:rPr>
                <w:rFonts w:ascii="Verdana" w:hAnsi="Verdana" w:cs="Verdana"/>
                <w:b/>
                <w:bCs/>
                <w:color w:val="000000"/>
                <w:sz w:val="18"/>
                <w:szCs w:val="18"/>
                <w:highlight w:val="cyan"/>
                <w:lang w:val="es-BO"/>
              </w:rPr>
              <w:t xml:space="preserve"> </w:t>
            </w:r>
          </w:p>
          <w:p w14:paraId="51FBAC22" w14:textId="77777777" w:rsidR="00AE6AE1" w:rsidRPr="00B15E08" w:rsidRDefault="00AE6AE1" w:rsidP="00AE6AE1">
            <w:pPr>
              <w:jc w:val="center"/>
              <w:rPr>
                <w:rFonts w:ascii="Verdana" w:hAnsi="Verdana" w:cs="Calibri"/>
                <w:b/>
                <w:sz w:val="18"/>
                <w:szCs w:val="18"/>
              </w:rPr>
            </w:pPr>
            <w:r w:rsidRPr="004C5F65">
              <w:rPr>
                <w:rFonts w:ascii="Verdana" w:hAnsi="Verdana" w:cs="Verdana"/>
                <w:bCs/>
                <w:color w:val="000000"/>
                <w:sz w:val="18"/>
                <w:szCs w:val="18"/>
                <w:highlight w:val="cyan"/>
                <w:lang w:val="es-BO"/>
              </w:rPr>
              <w:t>MANIFESTAR SU ACEPTACIÓN</w:t>
            </w:r>
          </w:p>
        </w:tc>
      </w:tr>
      <w:tr w:rsidR="00AE6AE1" w:rsidRPr="00FD291B" w14:paraId="650BE01C" w14:textId="77777777" w:rsidTr="00AE6AE1">
        <w:trPr>
          <w:trHeight w:val="422"/>
        </w:trPr>
        <w:tc>
          <w:tcPr>
            <w:tcW w:w="9640" w:type="dxa"/>
            <w:shd w:val="clear" w:color="auto" w:fill="5B9BD5"/>
            <w:vAlign w:val="center"/>
          </w:tcPr>
          <w:p w14:paraId="1A4F08A8" w14:textId="77777777" w:rsidR="00AE6AE1" w:rsidRPr="00B15E08" w:rsidRDefault="00AE6AE1" w:rsidP="00AE6AE1">
            <w:pPr>
              <w:autoSpaceDE w:val="0"/>
              <w:autoSpaceDN w:val="0"/>
              <w:adjustRightInd w:val="0"/>
              <w:jc w:val="both"/>
              <w:rPr>
                <w:rFonts w:ascii="Verdana" w:hAnsi="Verdana" w:cs="Calibri"/>
                <w:b/>
                <w:sz w:val="18"/>
                <w:szCs w:val="18"/>
              </w:rPr>
            </w:pPr>
            <w:r>
              <w:rPr>
                <w:rFonts w:ascii="Verdana" w:hAnsi="Verdana"/>
                <w:b/>
                <w:sz w:val="18"/>
                <w:szCs w:val="18"/>
              </w:rPr>
              <w:lastRenderedPageBreak/>
              <w:t>MODALIDAD DE CONTRATACIÓN</w:t>
            </w:r>
          </w:p>
        </w:tc>
      </w:tr>
      <w:tr w:rsidR="00AE6AE1" w:rsidRPr="00FD291B" w14:paraId="32BF4081" w14:textId="77777777" w:rsidTr="00AE6AE1">
        <w:trPr>
          <w:trHeight w:val="422"/>
        </w:trPr>
        <w:tc>
          <w:tcPr>
            <w:tcW w:w="9640" w:type="dxa"/>
            <w:tcBorders>
              <w:bottom w:val="single" w:sz="4" w:space="0" w:color="auto"/>
            </w:tcBorders>
            <w:shd w:val="clear" w:color="auto" w:fill="auto"/>
            <w:vAlign w:val="center"/>
          </w:tcPr>
          <w:p w14:paraId="13A16C2A" w14:textId="77777777" w:rsidR="00AE6AE1" w:rsidRPr="00B15E08" w:rsidRDefault="00AE6AE1" w:rsidP="00AE6AE1">
            <w:pPr>
              <w:pStyle w:val="Prrafodelista"/>
              <w:ind w:left="0"/>
              <w:jc w:val="both"/>
              <w:rPr>
                <w:rFonts w:ascii="Verdana" w:hAnsi="Verdana" w:cs="Calibri"/>
                <w:b/>
                <w:sz w:val="18"/>
                <w:szCs w:val="18"/>
              </w:rPr>
            </w:pPr>
            <w:r w:rsidRPr="00DF43B3">
              <w:rPr>
                <w:rFonts w:ascii="Verdana" w:hAnsi="Verdana" w:cs="Calibri"/>
                <w:b/>
                <w:sz w:val="18"/>
                <w:szCs w:val="18"/>
              </w:rPr>
              <w:t>Comparación de Ofertas Contratación por Licitación</w:t>
            </w:r>
            <w:r>
              <w:rPr>
                <w:rFonts w:ascii="Verdana" w:hAnsi="Verdana" w:cs="Calibri"/>
                <w:sz w:val="18"/>
                <w:szCs w:val="18"/>
              </w:rPr>
              <w:t>, en</w:t>
            </w:r>
            <w:r w:rsidRPr="00B35814">
              <w:rPr>
                <w:rFonts w:ascii="Verdana" w:hAnsi="Verdana" w:cs="Calibri"/>
                <w:sz w:val="18"/>
                <w:szCs w:val="18"/>
              </w:rPr>
              <w:t xml:space="preserve"> el marco del </w:t>
            </w:r>
            <w:r w:rsidRPr="00B35814">
              <w:rPr>
                <w:rFonts w:ascii="Verdana" w:hAnsi="Verdana" w:cs="Calibri"/>
                <w:b/>
                <w:sz w:val="18"/>
                <w:szCs w:val="18"/>
              </w:rPr>
              <w:t xml:space="preserve">Decreto Supremo </w:t>
            </w:r>
            <w:r>
              <w:rPr>
                <w:rFonts w:ascii="Verdana" w:hAnsi="Verdana" w:cs="Calibri"/>
                <w:b/>
                <w:sz w:val="18"/>
                <w:szCs w:val="18"/>
              </w:rPr>
              <w:t>26688.</w:t>
            </w:r>
          </w:p>
        </w:tc>
      </w:tr>
      <w:tr w:rsidR="00AE6AE1" w:rsidRPr="00FD291B" w14:paraId="05C85011" w14:textId="77777777" w:rsidTr="00AE6AE1">
        <w:trPr>
          <w:trHeight w:val="422"/>
        </w:trPr>
        <w:tc>
          <w:tcPr>
            <w:tcW w:w="9640" w:type="dxa"/>
            <w:shd w:val="clear" w:color="auto" w:fill="5B9BD5"/>
            <w:vAlign w:val="center"/>
          </w:tcPr>
          <w:p w14:paraId="6E1A6602" w14:textId="77777777" w:rsidR="00AE6AE1" w:rsidRPr="00B15E08" w:rsidRDefault="00AE6AE1" w:rsidP="00AE6AE1">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AE6AE1" w:rsidRPr="00FD291B" w14:paraId="26ADC800" w14:textId="77777777" w:rsidTr="00AE6AE1">
        <w:trPr>
          <w:trHeight w:val="555"/>
        </w:trPr>
        <w:tc>
          <w:tcPr>
            <w:tcW w:w="9640" w:type="dxa"/>
            <w:tcBorders>
              <w:bottom w:val="single" w:sz="4" w:space="0" w:color="auto"/>
            </w:tcBorders>
            <w:shd w:val="clear" w:color="auto" w:fill="auto"/>
            <w:vAlign w:val="center"/>
          </w:tcPr>
          <w:p w14:paraId="70B46108" w14:textId="77777777" w:rsidR="00AE6AE1" w:rsidRDefault="00AE6AE1" w:rsidP="00AE6AE1">
            <w:pPr>
              <w:autoSpaceDE w:val="0"/>
              <w:autoSpaceDN w:val="0"/>
              <w:adjustRightInd w:val="0"/>
              <w:jc w:val="both"/>
              <w:rPr>
                <w:rFonts w:ascii="Verdana" w:hAnsi="Verdana" w:cs="Calibri"/>
                <w:sz w:val="18"/>
                <w:szCs w:val="18"/>
              </w:rPr>
            </w:pPr>
            <w:r w:rsidRPr="00B35814">
              <w:rPr>
                <w:rFonts w:ascii="Verdana" w:hAnsi="Verdana" w:cs="Calibri"/>
                <w:sz w:val="18"/>
                <w:szCs w:val="18"/>
              </w:rPr>
              <w:t>A objeto de que la Empresa Contratista cumpla con la esencia del Contrato con relación a la calidad, cantidad, lugar y plazo de entrega establecido en las especificaciones técnicas, en caso de incumplimiento por parte del proveedor, se aplicarán  las siguientes penalidades y morosidades, por parte de YPFB, a través del comité de recepción designado, bajo los siguientes argumentos:</w:t>
            </w:r>
          </w:p>
          <w:p w14:paraId="52FB6D56" w14:textId="77777777" w:rsidR="00AE6AE1" w:rsidRPr="00B35814" w:rsidRDefault="00AE6AE1" w:rsidP="00AE6AE1">
            <w:pPr>
              <w:autoSpaceDE w:val="0"/>
              <w:autoSpaceDN w:val="0"/>
              <w:adjustRightInd w:val="0"/>
              <w:jc w:val="both"/>
              <w:rPr>
                <w:rFonts w:ascii="Verdana" w:hAnsi="Verdana" w:cs="Calibri"/>
                <w:sz w:val="18"/>
                <w:szCs w:val="18"/>
              </w:rPr>
            </w:pPr>
            <w:r w:rsidRPr="00B35814">
              <w:rPr>
                <w:rFonts w:ascii="Verdana" w:hAnsi="Verdana" w:cs="Calibri"/>
                <w:sz w:val="18"/>
                <w:szCs w:val="18"/>
              </w:rPr>
              <w:t xml:space="preserve"> </w:t>
            </w:r>
          </w:p>
          <w:p w14:paraId="129E58C8" w14:textId="77777777" w:rsidR="00AE6AE1" w:rsidRDefault="00AE6AE1" w:rsidP="00AE6AE1">
            <w:pPr>
              <w:autoSpaceDE w:val="0"/>
              <w:autoSpaceDN w:val="0"/>
              <w:adjustRightInd w:val="0"/>
              <w:jc w:val="both"/>
              <w:rPr>
                <w:rFonts w:ascii="Verdana" w:hAnsi="Verdana" w:cs="Calibri"/>
                <w:sz w:val="18"/>
                <w:szCs w:val="18"/>
              </w:rPr>
            </w:pPr>
            <w:r w:rsidRPr="00B35814">
              <w:rPr>
                <w:rFonts w:ascii="Verdana" w:hAnsi="Verdana" w:cs="Calibri"/>
                <w:sz w:val="18"/>
                <w:szCs w:val="18"/>
              </w:rPr>
              <w:t>“Queda convenido entre las partes contratantes, que salvo caso</w:t>
            </w:r>
            <w:r>
              <w:rPr>
                <w:rFonts w:ascii="Verdana" w:hAnsi="Verdana" w:cs="Calibri"/>
                <w:sz w:val="18"/>
                <w:szCs w:val="18"/>
              </w:rPr>
              <w:t>s</w:t>
            </w:r>
            <w:r w:rsidRPr="00B35814">
              <w:rPr>
                <w:rFonts w:ascii="Verdana" w:hAnsi="Verdana" w:cs="Calibri"/>
                <w:sz w:val="18"/>
                <w:szCs w:val="18"/>
              </w:rPr>
              <w:t xml:space="preserve"> de fuerza mayor o caso fortuito, debidamente comprobados por YPFB, se aplicará, las siguientes multas:</w:t>
            </w:r>
          </w:p>
          <w:p w14:paraId="5FC0B0A5" w14:textId="77777777" w:rsidR="00AE6AE1" w:rsidRPr="00B35814" w:rsidRDefault="00AE6AE1" w:rsidP="00AE6AE1">
            <w:pPr>
              <w:autoSpaceDE w:val="0"/>
              <w:autoSpaceDN w:val="0"/>
              <w:adjustRightInd w:val="0"/>
              <w:jc w:val="both"/>
              <w:rPr>
                <w:rFonts w:ascii="Verdana" w:hAnsi="Verdana" w:cs="Calibri"/>
                <w:sz w:val="18"/>
                <w:szCs w:val="18"/>
              </w:rPr>
            </w:pPr>
          </w:p>
          <w:p w14:paraId="7E45886C" w14:textId="77777777" w:rsidR="00AE6AE1" w:rsidRDefault="00AE6AE1" w:rsidP="00AE6AE1">
            <w:pPr>
              <w:autoSpaceDE w:val="0"/>
              <w:autoSpaceDN w:val="0"/>
              <w:adjustRightInd w:val="0"/>
              <w:jc w:val="both"/>
              <w:rPr>
                <w:rFonts w:ascii="Verdana" w:hAnsi="Verdana" w:cs="Calibri"/>
                <w:sz w:val="18"/>
                <w:szCs w:val="18"/>
              </w:rPr>
            </w:pPr>
            <w:r w:rsidRPr="00FD1A83">
              <w:rPr>
                <w:rFonts w:ascii="Verdana" w:hAnsi="Verdana" w:cs="Calibri"/>
                <w:b/>
                <w:sz w:val="18"/>
                <w:szCs w:val="18"/>
              </w:rPr>
              <w:t>1.-</w:t>
            </w:r>
            <w:r w:rsidRPr="00FD1A83">
              <w:rPr>
                <w:rFonts w:ascii="Verdana" w:hAnsi="Verdana" w:cs="Calibri"/>
                <w:sz w:val="18"/>
                <w:szCs w:val="18"/>
              </w:rPr>
              <w:t xml:space="preserve"> A la conclusión del Plazo de Entrega, se establecerán las siguientes multas:</w:t>
            </w:r>
          </w:p>
          <w:p w14:paraId="4C8F994F" w14:textId="77777777" w:rsidR="00AE6AE1" w:rsidRDefault="00AE6AE1" w:rsidP="00AE6AE1">
            <w:pPr>
              <w:autoSpaceDE w:val="0"/>
              <w:autoSpaceDN w:val="0"/>
              <w:adjustRightInd w:val="0"/>
              <w:jc w:val="both"/>
              <w:rPr>
                <w:rFonts w:ascii="Verdana" w:hAnsi="Verdana" w:cs="Calibri"/>
                <w:sz w:val="18"/>
                <w:szCs w:val="18"/>
              </w:rPr>
            </w:pPr>
          </w:p>
          <w:p w14:paraId="3BF95220" w14:textId="77777777" w:rsidR="00AE6AE1" w:rsidRDefault="00AE6AE1" w:rsidP="00520BEB">
            <w:pPr>
              <w:numPr>
                <w:ilvl w:val="0"/>
                <w:numId w:val="39"/>
              </w:numPr>
              <w:autoSpaceDE w:val="0"/>
              <w:autoSpaceDN w:val="0"/>
              <w:adjustRightInd w:val="0"/>
              <w:jc w:val="both"/>
              <w:rPr>
                <w:rFonts w:ascii="Verdana" w:hAnsi="Verdana" w:cs="Calibri"/>
                <w:sz w:val="18"/>
                <w:szCs w:val="18"/>
              </w:rPr>
            </w:pPr>
            <w:r w:rsidRPr="00FD1A83">
              <w:rPr>
                <w:rFonts w:ascii="Verdana" w:hAnsi="Verdana" w:cs="Calibri"/>
                <w:sz w:val="18"/>
                <w:szCs w:val="18"/>
              </w:rPr>
              <w:t>Equivalente al 2 por 1.000 por cada día de atraso desde el día 1 hasta el día 30.</w:t>
            </w:r>
          </w:p>
          <w:p w14:paraId="66D07B13" w14:textId="77777777" w:rsidR="00AE6AE1" w:rsidRPr="00FD1A83" w:rsidRDefault="00AE6AE1" w:rsidP="00520BEB">
            <w:pPr>
              <w:numPr>
                <w:ilvl w:val="0"/>
                <w:numId w:val="39"/>
              </w:numPr>
              <w:autoSpaceDE w:val="0"/>
              <w:autoSpaceDN w:val="0"/>
              <w:adjustRightInd w:val="0"/>
              <w:jc w:val="both"/>
              <w:rPr>
                <w:rFonts w:ascii="Verdana" w:hAnsi="Verdana" w:cs="Calibri"/>
                <w:sz w:val="18"/>
                <w:szCs w:val="18"/>
              </w:rPr>
            </w:pPr>
            <w:r w:rsidRPr="00FD1A83">
              <w:rPr>
                <w:rFonts w:ascii="Verdana" w:hAnsi="Verdana" w:cs="Calibri"/>
                <w:sz w:val="18"/>
                <w:szCs w:val="18"/>
              </w:rPr>
              <w:t>Equivalente al 4 por 1.000 por cada día de atraso desde el día 31 en adelante.</w:t>
            </w:r>
          </w:p>
          <w:p w14:paraId="670E85DB" w14:textId="77777777" w:rsidR="00AE6AE1" w:rsidRDefault="00AE6AE1" w:rsidP="00AE6AE1">
            <w:pPr>
              <w:autoSpaceDE w:val="0"/>
              <w:autoSpaceDN w:val="0"/>
              <w:adjustRightInd w:val="0"/>
              <w:jc w:val="both"/>
              <w:rPr>
                <w:rFonts w:ascii="Verdana" w:hAnsi="Verdana" w:cs="Calibri"/>
                <w:sz w:val="18"/>
                <w:szCs w:val="18"/>
              </w:rPr>
            </w:pPr>
          </w:p>
          <w:p w14:paraId="3332095C" w14:textId="77777777" w:rsidR="00AE6AE1" w:rsidRPr="00FD1A83" w:rsidRDefault="00AE6AE1" w:rsidP="00AE6AE1">
            <w:pPr>
              <w:autoSpaceDE w:val="0"/>
              <w:autoSpaceDN w:val="0"/>
              <w:adjustRightInd w:val="0"/>
              <w:jc w:val="both"/>
              <w:rPr>
                <w:rFonts w:ascii="Verdana" w:hAnsi="Verdana" w:cs="Calibri"/>
                <w:sz w:val="18"/>
                <w:szCs w:val="18"/>
              </w:rPr>
            </w:pPr>
            <w:r w:rsidRPr="00FD1A83">
              <w:rPr>
                <w:rFonts w:ascii="Verdana" w:hAnsi="Verdana" w:cs="Calibri"/>
                <w:sz w:val="18"/>
                <w:szCs w:val="18"/>
              </w:rPr>
              <w:t>El monto de la multa será calculado respecto del monto correspondiente del saldo NO entregado, cuya entrega hubiese sufrido retraso, de acuerdo al plazo de entrega establecido.</w:t>
            </w:r>
          </w:p>
          <w:p w14:paraId="219DF05B" w14:textId="77777777" w:rsidR="00AE6AE1" w:rsidRPr="00FD1A83" w:rsidRDefault="00AE6AE1" w:rsidP="00AE6AE1">
            <w:pPr>
              <w:autoSpaceDE w:val="0"/>
              <w:autoSpaceDN w:val="0"/>
              <w:adjustRightInd w:val="0"/>
              <w:jc w:val="both"/>
              <w:rPr>
                <w:rFonts w:ascii="Verdana" w:hAnsi="Verdana" w:cs="Calibri"/>
                <w:sz w:val="18"/>
                <w:szCs w:val="18"/>
              </w:rPr>
            </w:pPr>
          </w:p>
          <w:p w14:paraId="431A960B" w14:textId="77777777" w:rsidR="00AE6AE1" w:rsidRPr="00FD1A83" w:rsidRDefault="00AE6AE1" w:rsidP="00AE6AE1">
            <w:pPr>
              <w:autoSpaceDE w:val="0"/>
              <w:autoSpaceDN w:val="0"/>
              <w:adjustRightInd w:val="0"/>
              <w:jc w:val="both"/>
              <w:rPr>
                <w:rFonts w:ascii="Verdana" w:hAnsi="Verdana" w:cs="Calibri"/>
                <w:sz w:val="18"/>
                <w:szCs w:val="18"/>
              </w:rPr>
            </w:pPr>
            <w:r w:rsidRPr="00C310DB">
              <w:rPr>
                <w:rFonts w:ascii="Verdana" w:hAnsi="Verdana" w:cs="Calibri"/>
                <w:b/>
                <w:sz w:val="18"/>
                <w:szCs w:val="18"/>
              </w:rPr>
              <w:t>2.-</w:t>
            </w:r>
            <w:r w:rsidRPr="00C310DB">
              <w:rPr>
                <w:rFonts w:ascii="Verdana" w:hAnsi="Verdana" w:cs="Calibri"/>
                <w:sz w:val="18"/>
                <w:szCs w:val="18"/>
              </w:rPr>
              <w:t xml:space="preserve"> Multa por retraso de entrega de material de reposición: En el caso de que los bienes defectuosos a ser reemplazados sufriesen retraso, conforme el plazo establecido en el punto1 (</w:t>
            </w:r>
            <w:r w:rsidRPr="00C310DB">
              <w:rPr>
                <w:rFonts w:ascii="Verdana" w:hAnsi="Verdana" w:cs="Calibri"/>
                <w:b/>
                <w:bCs/>
                <w:sz w:val="18"/>
                <w:szCs w:val="18"/>
              </w:rPr>
              <w:t>PLAZO DE ENTREGA)</w:t>
            </w:r>
            <w:r w:rsidRPr="00C310DB">
              <w:rPr>
                <w:rFonts w:ascii="Verdana" w:hAnsi="Verdana" w:cs="Calibri"/>
                <w:sz w:val="18"/>
                <w:szCs w:val="18"/>
              </w:rPr>
              <w:t xml:space="preserve"> se aplicará la multa correspondiente al saldo NO entregado.</w:t>
            </w:r>
            <w:r w:rsidRPr="00FD1A83">
              <w:rPr>
                <w:rFonts w:ascii="Verdana" w:hAnsi="Verdana" w:cs="Calibri"/>
                <w:sz w:val="18"/>
                <w:szCs w:val="18"/>
              </w:rPr>
              <w:t xml:space="preserve"> </w:t>
            </w:r>
          </w:p>
          <w:p w14:paraId="6DFB0CAB" w14:textId="77777777" w:rsidR="00AE6AE1" w:rsidRPr="00FD1A83" w:rsidRDefault="00AE6AE1" w:rsidP="00AE6AE1">
            <w:pPr>
              <w:autoSpaceDE w:val="0"/>
              <w:autoSpaceDN w:val="0"/>
              <w:adjustRightInd w:val="0"/>
              <w:jc w:val="both"/>
              <w:rPr>
                <w:rFonts w:ascii="Verdana" w:hAnsi="Verdana" w:cs="Calibri"/>
                <w:sz w:val="18"/>
                <w:szCs w:val="18"/>
              </w:rPr>
            </w:pPr>
          </w:p>
          <w:p w14:paraId="5321F2CF" w14:textId="77777777" w:rsidR="00AE6AE1" w:rsidRPr="00FD1A83" w:rsidRDefault="00AE6AE1" w:rsidP="00AE6AE1">
            <w:pPr>
              <w:autoSpaceDE w:val="0"/>
              <w:autoSpaceDN w:val="0"/>
              <w:adjustRightInd w:val="0"/>
              <w:jc w:val="both"/>
              <w:rPr>
                <w:rFonts w:ascii="Verdana" w:hAnsi="Verdana" w:cs="Calibri"/>
                <w:sz w:val="18"/>
                <w:szCs w:val="18"/>
              </w:rPr>
            </w:pPr>
            <w:r w:rsidRPr="00FD1A83">
              <w:rPr>
                <w:rFonts w:ascii="Verdana" w:hAnsi="Verdana" w:cs="Calibri"/>
                <w:sz w:val="18"/>
                <w:szCs w:val="18"/>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14:paraId="586CBE3F" w14:textId="77777777" w:rsidR="00AE6AE1" w:rsidRPr="00FD1A83" w:rsidRDefault="00AE6AE1" w:rsidP="00AE6AE1">
            <w:pPr>
              <w:autoSpaceDE w:val="0"/>
              <w:autoSpaceDN w:val="0"/>
              <w:adjustRightInd w:val="0"/>
              <w:jc w:val="both"/>
              <w:rPr>
                <w:rFonts w:ascii="Verdana" w:hAnsi="Verdana" w:cs="Calibri"/>
                <w:sz w:val="18"/>
                <w:szCs w:val="18"/>
              </w:rPr>
            </w:pPr>
          </w:p>
          <w:p w14:paraId="5ECB68ED" w14:textId="77777777" w:rsidR="00AE6AE1" w:rsidRPr="00FD1A83" w:rsidRDefault="00AE6AE1" w:rsidP="00AE6AE1">
            <w:pPr>
              <w:autoSpaceDE w:val="0"/>
              <w:autoSpaceDN w:val="0"/>
              <w:adjustRightInd w:val="0"/>
              <w:jc w:val="both"/>
              <w:rPr>
                <w:rFonts w:ascii="Verdana" w:hAnsi="Verdana" w:cs="Calibri"/>
                <w:sz w:val="18"/>
                <w:szCs w:val="18"/>
              </w:rPr>
            </w:pPr>
            <w:r w:rsidRPr="00FD1A83">
              <w:rPr>
                <w:rFonts w:ascii="Verdana" w:hAnsi="Verdana" w:cs="Calibri"/>
                <w:sz w:val="18"/>
                <w:szCs w:val="18"/>
              </w:rPr>
              <w:t xml:space="preserve">De establecer el COMPRADOR (YPFB) que por la aplicación de multas por mora se hubiese llegado al límite del 10% del monto del Contrato, </w:t>
            </w:r>
            <w:r w:rsidRPr="00FD1A83">
              <w:rPr>
                <w:rFonts w:ascii="Verdana" w:hAnsi="Verdana" w:cs="Calibri"/>
                <w:b/>
                <w:sz w:val="18"/>
                <w:szCs w:val="18"/>
                <w:u w:val="single"/>
              </w:rPr>
              <w:t>podrá</w:t>
            </w:r>
            <w:r w:rsidRPr="00FD1A83">
              <w:rPr>
                <w:rFonts w:ascii="Verdana" w:hAnsi="Verdana" w:cs="Calibri"/>
                <w:sz w:val="18"/>
                <w:szCs w:val="18"/>
              </w:rPr>
              <w:t xml:space="preserve"> iniciar el proceso de resolución del contrato conforme lo estipulado en el al contrato suscrito entre YPFB y el proveedor.</w:t>
            </w:r>
          </w:p>
          <w:p w14:paraId="3C853778" w14:textId="77777777" w:rsidR="00AE6AE1" w:rsidRPr="00FD1A83" w:rsidRDefault="00AE6AE1" w:rsidP="00AE6AE1">
            <w:pPr>
              <w:autoSpaceDE w:val="0"/>
              <w:autoSpaceDN w:val="0"/>
              <w:adjustRightInd w:val="0"/>
              <w:jc w:val="both"/>
              <w:rPr>
                <w:rFonts w:ascii="Verdana" w:hAnsi="Verdana" w:cs="Calibri"/>
                <w:sz w:val="18"/>
                <w:szCs w:val="18"/>
              </w:rPr>
            </w:pPr>
          </w:p>
          <w:p w14:paraId="5DADDB98" w14:textId="77777777" w:rsidR="00AE6AE1" w:rsidRPr="00FD1A83" w:rsidRDefault="00AE6AE1" w:rsidP="00AE6AE1">
            <w:pPr>
              <w:autoSpaceDE w:val="0"/>
              <w:autoSpaceDN w:val="0"/>
              <w:adjustRightInd w:val="0"/>
              <w:jc w:val="both"/>
              <w:rPr>
                <w:rFonts w:ascii="Verdana" w:hAnsi="Verdana" w:cs="Calibri"/>
                <w:sz w:val="18"/>
                <w:szCs w:val="18"/>
              </w:rPr>
            </w:pPr>
            <w:r w:rsidRPr="00FD1A83">
              <w:rPr>
                <w:rFonts w:ascii="Verdana" w:hAnsi="Verdana" w:cs="Calibri"/>
                <w:sz w:val="18"/>
                <w:szCs w:val="18"/>
              </w:rPr>
              <w:t xml:space="preserve">De establecer el COMPRADOR (YPFB) que por la aplicación de multas por mora se hubiese llegado al límite del 20% del monto del Contrato, </w:t>
            </w:r>
            <w:r w:rsidRPr="00FD1A83">
              <w:rPr>
                <w:rFonts w:ascii="Verdana" w:hAnsi="Verdana" w:cs="Calibri"/>
                <w:b/>
                <w:sz w:val="18"/>
                <w:szCs w:val="18"/>
                <w:u w:val="single"/>
              </w:rPr>
              <w:t>deberá</w:t>
            </w:r>
            <w:r w:rsidRPr="00FD1A83">
              <w:rPr>
                <w:rFonts w:ascii="Verdana" w:hAnsi="Verdana" w:cs="Calibri"/>
                <w:sz w:val="18"/>
                <w:szCs w:val="18"/>
              </w:rPr>
              <w:t xml:space="preserve"> iniciar el proceso de resolución del contrato conforme lo estipulado al contrato entre YPFB y el proveedor.</w:t>
            </w:r>
          </w:p>
          <w:p w14:paraId="71CE50B9" w14:textId="77777777" w:rsidR="00AE6AE1" w:rsidRPr="00FD1A83" w:rsidRDefault="00AE6AE1" w:rsidP="00AE6AE1">
            <w:pPr>
              <w:autoSpaceDE w:val="0"/>
              <w:autoSpaceDN w:val="0"/>
              <w:adjustRightInd w:val="0"/>
              <w:jc w:val="both"/>
              <w:rPr>
                <w:rFonts w:ascii="Verdana" w:hAnsi="Verdana" w:cs="Calibri"/>
                <w:sz w:val="18"/>
                <w:szCs w:val="18"/>
              </w:rPr>
            </w:pPr>
          </w:p>
          <w:p w14:paraId="12FBC8BD" w14:textId="77777777" w:rsidR="00AE6AE1" w:rsidRPr="00FD1A83" w:rsidRDefault="00AE6AE1" w:rsidP="00AE6AE1">
            <w:pPr>
              <w:autoSpaceDE w:val="0"/>
              <w:autoSpaceDN w:val="0"/>
              <w:adjustRightInd w:val="0"/>
              <w:jc w:val="both"/>
              <w:rPr>
                <w:rFonts w:ascii="Verdana" w:hAnsi="Verdana" w:cs="Calibri"/>
                <w:sz w:val="18"/>
                <w:szCs w:val="18"/>
              </w:rPr>
            </w:pPr>
            <w:r w:rsidRPr="00FD1A83">
              <w:rPr>
                <w:rFonts w:ascii="Verdana" w:hAnsi="Verdana" w:cs="Calibri"/>
                <w:sz w:val="18"/>
                <w:szCs w:val="18"/>
              </w:rPr>
              <w:t xml:space="preserve">En el caso de que YPFB optara por la resolución del contrato en cualquiera de las dos situaciones señaladas precedentemente se procederá a la ejecución de la boleta de garantía de cumplimiento de contrato.  </w:t>
            </w:r>
          </w:p>
          <w:p w14:paraId="6050B421" w14:textId="77777777" w:rsidR="00AE6AE1" w:rsidRPr="00FD1A83" w:rsidRDefault="00AE6AE1" w:rsidP="00AE6AE1">
            <w:pPr>
              <w:autoSpaceDE w:val="0"/>
              <w:autoSpaceDN w:val="0"/>
              <w:adjustRightInd w:val="0"/>
              <w:jc w:val="both"/>
              <w:rPr>
                <w:rFonts w:ascii="Verdana" w:hAnsi="Verdana" w:cs="Calibri"/>
                <w:sz w:val="18"/>
                <w:szCs w:val="18"/>
              </w:rPr>
            </w:pPr>
          </w:p>
          <w:p w14:paraId="131B3C0B" w14:textId="77777777" w:rsidR="00AE6AE1" w:rsidRDefault="00AE6AE1" w:rsidP="00AE6AE1">
            <w:pPr>
              <w:pStyle w:val="Prrafodelista"/>
              <w:ind w:left="0"/>
              <w:jc w:val="both"/>
              <w:rPr>
                <w:rFonts w:ascii="Verdana" w:hAnsi="Verdana" w:cs="Calibri"/>
                <w:sz w:val="18"/>
                <w:szCs w:val="18"/>
              </w:rPr>
            </w:pPr>
            <w:r w:rsidRPr="00FD1A83">
              <w:rPr>
                <w:rFonts w:ascii="Verdana" w:hAnsi="Verdana" w:cs="Calibri"/>
                <w:sz w:val="18"/>
                <w:szCs w:val="18"/>
              </w:rPr>
              <w:t>En el caso de existir un monto correspondiente a multas, el proveedor tendrá que depositar dicho monto a una cuenta del Banco Central de Bolivia (cuenta que será descrita y detallada en su momento) a ser indicado por el comité de recepción de YPFB.</w:t>
            </w:r>
          </w:p>
          <w:p w14:paraId="16DB349C" w14:textId="77777777" w:rsidR="00AE6AE1" w:rsidRDefault="00AE6AE1" w:rsidP="00AE6AE1">
            <w:pPr>
              <w:pStyle w:val="Prrafodelista"/>
              <w:ind w:left="0"/>
              <w:jc w:val="both"/>
              <w:rPr>
                <w:rFonts w:ascii="Verdana" w:hAnsi="Verdana"/>
                <w:b/>
                <w:sz w:val="18"/>
                <w:szCs w:val="18"/>
              </w:rPr>
            </w:pPr>
          </w:p>
          <w:p w14:paraId="727E0A81" w14:textId="77777777" w:rsidR="00AE6AE1" w:rsidRDefault="00AE6AE1" w:rsidP="00AE6AE1">
            <w:pPr>
              <w:jc w:val="center"/>
              <w:rPr>
                <w:rFonts w:ascii="Verdana" w:hAnsi="Verdana" w:cs="Verdana"/>
                <w:bCs/>
                <w:color w:val="000000"/>
                <w:sz w:val="18"/>
                <w:szCs w:val="18"/>
                <w:highlight w:val="cyan"/>
                <w:lang w:val="es-BO"/>
              </w:rPr>
            </w:pPr>
            <w:r w:rsidRPr="004C5F65">
              <w:rPr>
                <w:rFonts w:ascii="Verdana" w:hAnsi="Verdana" w:cs="Verdana"/>
                <w:b/>
                <w:bCs/>
                <w:color w:val="000000"/>
                <w:sz w:val="18"/>
                <w:szCs w:val="18"/>
                <w:highlight w:val="cyan"/>
                <w:lang w:val="es-BO"/>
              </w:rPr>
              <w:t xml:space="preserve">EN SU PROPUESTA, </w:t>
            </w:r>
            <w:r w:rsidRPr="0009658E">
              <w:rPr>
                <w:rFonts w:ascii="Verdana" w:hAnsi="Verdana" w:cs="Verdana"/>
                <w:bCs/>
                <w:color w:val="000000"/>
                <w:sz w:val="18"/>
                <w:szCs w:val="18"/>
                <w:highlight w:val="cyan"/>
                <w:lang w:val="es-BO"/>
              </w:rPr>
              <w:t>SI ESTA DE ACUERDO</w:t>
            </w:r>
            <w:r>
              <w:rPr>
                <w:rFonts w:ascii="Verdana" w:hAnsi="Verdana" w:cs="Verdana"/>
                <w:b/>
                <w:bCs/>
                <w:color w:val="000000"/>
                <w:sz w:val="18"/>
                <w:szCs w:val="18"/>
                <w:highlight w:val="cyan"/>
                <w:lang w:val="es-BO"/>
              </w:rPr>
              <w:t xml:space="preserve"> </w:t>
            </w:r>
            <w:r w:rsidRPr="0009658E">
              <w:rPr>
                <w:rFonts w:ascii="Verdana" w:hAnsi="Verdana" w:cs="Verdana"/>
                <w:bCs/>
                <w:color w:val="000000"/>
                <w:sz w:val="18"/>
                <w:szCs w:val="18"/>
                <w:highlight w:val="cyan"/>
                <w:lang w:val="es-BO"/>
              </w:rPr>
              <w:t>CON NUESTRO REQUERIMIENTO</w:t>
            </w:r>
            <w:r>
              <w:rPr>
                <w:rFonts w:ascii="Verdana" w:hAnsi="Verdana" w:cs="Verdana"/>
                <w:b/>
                <w:bCs/>
                <w:color w:val="000000"/>
                <w:sz w:val="18"/>
                <w:szCs w:val="18"/>
                <w:highlight w:val="cyan"/>
                <w:lang w:val="es-BO"/>
              </w:rPr>
              <w:t xml:space="preserve"> </w:t>
            </w:r>
          </w:p>
          <w:p w14:paraId="6865DBCA" w14:textId="77777777" w:rsidR="00AE6AE1" w:rsidRPr="00B15E08" w:rsidRDefault="00AE6AE1" w:rsidP="00AE6AE1">
            <w:pPr>
              <w:jc w:val="center"/>
              <w:rPr>
                <w:rFonts w:ascii="Verdana" w:hAnsi="Verdana" w:cs="Calibri"/>
                <w:sz w:val="18"/>
                <w:szCs w:val="18"/>
              </w:rPr>
            </w:pPr>
            <w:r w:rsidRPr="004C5F65">
              <w:rPr>
                <w:rFonts w:ascii="Verdana" w:hAnsi="Verdana" w:cs="Verdana"/>
                <w:bCs/>
                <w:color w:val="000000"/>
                <w:sz w:val="18"/>
                <w:szCs w:val="18"/>
                <w:highlight w:val="cyan"/>
                <w:lang w:val="es-BO"/>
              </w:rPr>
              <w:t>MANIFESTAR SU ACEPTACIÓN</w:t>
            </w:r>
          </w:p>
        </w:tc>
      </w:tr>
      <w:tr w:rsidR="00AE6AE1" w:rsidRPr="00FD291B" w14:paraId="406844A0" w14:textId="77777777" w:rsidTr="00AE6AE1">
        <w:trPr>
          <w:trHeight w:val="406"/>
        </w:trPr>
        <w:tc>
          <w:tcPr>
            <w:tcW w:w="9640" w:type="dxa"/>
            <w:shd w:val="clear" w:color="auto" w:fill="5B9BD5"/>
            <w:vAlign w:val="center"/>
          </w:tcPr>
          <w:p w14:paraId="63F4C64C" w14:textId="77777777" w:rsidR="00AE6AE1" w:rsidRPr="00B15E08" w:rsidRDefault="00AE6AE1" w:rsidP="00AE6AE1">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 xml:space="preserve">GARANTÍA TÉCNICA </w:t>
            </w:r>
          </w:p>
        </w:tc>
      </w:tr>
      <w:tr w:rsidR="00AE6AE1" w:rsidRPr="00FD291B" w14:paraId="5B3CEB24" w14:textId="77777777" w:rsidTr="00AE6AE1">
        <w:trPr>
          <w:trHeight w:val="841"/>
        </w:trPr>
        <w:tc>
          <w:tcPr>
            <w:tcW w:w="9640" w:type="dxa"/>
            <w:tcBorders>
              <w:bottom w:val="single" w:sz="4" w:space="0" w:color="auto"/>
            </w:tcBorders>
            <w:shd w:val="clear" w:color="auto" w:fill="auto"/>
            <w:vAlign w:val="center"/>
          </w:tcPr>
          <w:p w14:paraId="7B1D80FE" w14:textId="77777777" w:rsidR="00AE6AE1" w:rsidRDefault="00AE6AE1" w:rsidP="00AE6AE1">
            <w:pPr>
              <w:pStyle w:val="Prrafodelista"/>
              <w:ind w:left="0"/>
              <w:rPr>
                <w:rFonts w:ascii="Verdana" w:hAnsi="Verdana" w:cs="Calibri"/>
                <w:b/>
                <w:sz w:val="18"/>
                <w:szCs w:val="18"/>
                <w:u w:val="single"/>
                <w:lang w:val="es-BO"/>
              </w:rPr>
            </w:pPr>
            <w:r w:rsidRPr="00E5489B">
              <w:rPr>
                <w:rFonts w:ascii="Verdana" w:hAnsi="Verdana" w:cs="Calibri"/>
                <w:b/>
                <w:sz w:val="18"/>
                <w:szCs w:val="18"/>
                <w:u w:val="single"/>
                <w:lang w:val="es-BO"/>
              </w:rPr>
              <w:t>GARANTÍA DE REPOSICIÓN</w:t>
            </w:r>
          </w:p>
          <w:p w14:paraId="35EA8C6E" w14:textId="77777777" w:rsidR="00AE6AE1" w:rsidRPr="00E5489B" w:rsidRDefault="00AE6AE1" w:rsidP="00AE6AE1">
            <w:pPr>
              <w:pStyle w:val="Prrafodelista"/>
              <w:ind w:left="0"/>
              <w:rPr>
                <w:rFonts w:ascii="Verdana" w:hAnsi="Verdana" w:cs="Calibri"/>
                <w:b/>
                <w:sz w:val="18"/>
                <w:szCs w:val="18"/>
                <w:u w:val="single"/>
                <w:lang w:val="es-BO"/>
              </w:rPr>
            </w:pPr>
          </w:p>
          <w:p w14:paraId="021A310E" w14:textId="77777777" w:rsidR="00AE6AE1" w:rsidRPr="005D365E" w:rsidRDefault="00AE6AE1" w:rsidP="00AE6AE1">
            <w:pPr>
              <w:autoSpaceDE w:val="0"/>
              <w:autoSpaceDN w:val="0"/>
              <w:adjustRightInd w:val="0"/>
              <w:jc w:val="both"/>
              <w:rPr>
                <w:rFonts w:ascii="Verdana" w:hAnsi="Verdana" w:cs="Calibri"/>
                <w:sz w:val="18"/>
                <w:szCs w:val="18"/>
                <w:lang w:val="es-BO"/>
              </w:rPr>
            </w:pPr>
            <w:r w:rsidRPr="005D365E">
              <w:rPr>
                <w:rFonts w:ascii="Verdana" w:hAnsi="Verdana" w:cs="Calibri"/>
                <w:sz w:val="18"/>
                <w:szCs w:val="18"/>
                <w:lang w:val="es-BO"/>
              </w:rPr>
              <w:t>Por las condiciones del producto adquirido se requiere que la empresa proveedora del mismo otorgue a YPFB la correspondiente garantía (certificado o documento) de reposición de los accesorios defectuosos o no operables por el lapso de 2 años como mínimo, el cual deberá iniciar a partir del día siguiente de la emisión del informe de conformidad de la comisión de recepción (YPFB). El documento o certificado deberá ser entregado previo a la emisión del informe de conformidad. En caso de incumplimiento, podrá ser elevado a instrumento público con fines legales.</w:t>
            </w:r>
          </w:p>
          <w:p w14:paraId="41D89870" w14:textId="77777777" w:rsidR="00AE6AE1" w:rsidRPr="005D365E" w:rsidRDefault="00AE6AE1" w:rsidP="00AE6AE1">
            <w:pPr>
              <w:autoSpaceDE w:val="0"/>
              <w:autoSpaceDN w:val="0"/>
              <w:adjustRightInd w:val="0"/>
              <w:jc w:val="both"/>
              <w:rPr>
                <w:rFonts w:ascii="Verdana" w:hAnsi="Verdana" w:cs="Calibri"/>
                <w:sz w:val="18"/>
                <w:szCs w:val="18"/>
                <w:lang w:val="es-BO"/>
              </w:rPr>
            </w:pPr>
          </w:p>
          <w:p w14:paraId="2D5CDCEE" w14:textId="77777777" w:rsidR="00AE6AE1" w:rsidRPr="005D365E" w:rsidRDefault="00AE6AE1" w:rsidP="00AE6AE1">
            <w:pPr>
              <w:autoSpaceDE w:val="0"/>
              <w:autoSpaceDN w:val="0"/>
              <w:adjustRightInd w:val="0"/>
              <w:jc w:val="both"/>
              <w:rPr>
                <w:rFonts w:ascii="Verdana" w:hAnsi="Verdana" w:cs="Calibri"/>
                <w:sz w:val="18"/>
                <w:szCs w:val="18"/>
                <w:lang w:val="es-BO"/>
              </w:rPr>
            </w:pPr>
            <w:r w:rsidRPr="005D365E">
              <w:rPr>
                <w:rFonts w:ascii="Verdana" w:hAnsi="Verdana" w:cs="Calibri"/>
                <w:sz w:val="18"/>
                <w:szCs w:val="18"/>
                <w:lang w:val="es-BO"/>
              </w:rPr>
              <w:t xml:space="preserve">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w:t>
            </w:r>
            <w:r w:rsidRPr="005D365E">
              <w:rPr>
                <w:rFonts w:ascii="Verdana" w:hAnsi="Verdana" w:cs="Calibri"/>
                <w:b/>
                <w:sz w:val="18"/>
                <w:szCs w:val="18"/>
                <w:lang w:val="es-BO"/>
              </w:rPr>
              <w:t xml:space="preserve">no procederá </w:t>
            </w:r>
            <w:r w:rsidRPr="005D365E">
              <w:rPr>
                <w:rFonts w:ascii="Verdana" w:hAnsi="Verdana" w:cs="Calibri"/>
                <w:sz w:val="18"/>
                <w:szCs w:val="18"/>
                <w:lang w:val="es-BO"/>
              </w:rPr>
              <w:t>con los trámites aduaneros y gestiones de exenciones para dichas piezas de reemplazo.</w:t>
            </w:r>
          </w:p>
          <w:p w14:paraId="5E945194" w14:textId="77777777" w:rsidR="00AE6AE1" w:rsidRPr="005D365E" w:rsidRDefault="00AE6AE1" w:rsidP="00AE6AE1">
            <w:pPr>
              <w:autoSpaceDE w:val="0"/>
              <w:autoSpaceDN w:val="0"/>
              <w:adjustRightInd w:val="0"/>
              <w:jc w:val="both"/>
              <w:rPr>
                <w:rFonts w:ascii="Verdana" w:hAnsi="Verdana" w:cs="Calibri"/>
                <w:sz w:val="18"/>
                <w:szCs w:val="18"/>
                <w:lang w:val="es-BO"/>
              </w:rPr>
            </w:pPr>
          </w:p>
          <w:p w14:paraId="7B0A80AA" w14:textId="77777777" w:rsidR="00AE6AE1" w:rsidRPr="005D365E" w:rsidRDefault="00AE6AE1" w:rsidP="00AE6AE1">
            <w:pPr>
              <w:autoSpaceDE w:val="0"/>
              <w:autoSpaceDN w:val="0"/>
              <w:adjustRightInd w:val="0"/>
              <w:jc w:val="both"/>
              <w:rPr>
                <w:rFonts w:ascii="Verdana" w:hAnsi="Verdana" w:cs="Calibri"/>
                <w:sz w:val="18"/>
                <w:szCs w:val="18"/>
                <w:lang w:val="es-BO"/>
              </w:rPr>
            </w:pPr>
            <w:r w:rsidRPr="005D365E">
              <w:rPr>
                <w:rFonts w:ascii="Verdana" w:hAnsi="Verdana" w:cs="Calibri"/>
                <w:sz w:val="18"/>
                <w:szCs w:val="18"/>
                <w:lang w:val="es-BO"/>
              </w:rPr>
              <w:t>El material entregado en calidad de reposición deberá tener como condición de entrega DDP INCOTERM 2010, en los almacenes mencionados en el punto II (</w:t>
            </w:r>
            <w:r w:rsidRPr="005D365E">
              <w:rPr>
                <w:rFonts w:ascii="Verdana" w:hAnsi="Verdana" w:cs="Calibri"/>
                <w:b/>
                <w:bCs/>
                <w:sz w:val="18"/>
                <w:szCs w:val="18"/>
              </w:rPr>
              <w:t>LUGAR DE ENTREGA DE LOS BIENES)</w:t>
            </w:r>
            <w:r w:rsidRPr="005D365E">
              <w:rPr>
                <w:rFonts w:ascii="Verdana" w:hAnsi="Verdana" w:cs="Calibri"/>
                <w:sz w:val="18"/>
                <w:szCs w:val="18"/>
                <w:lang w:val="es-BO"/>
              </w:rPr>
              <w:t>.</w:t>
            </w:r>
          </w:p>
          <w:p w14:paraId="5CF6FB28" w14:textId="77777777" w:rsidR="00AE6AE1" w:rsidRPr="005D365E" w:rsidRDefault="00AE6AE1" w:rsidP="00AE6AE1">
            <w:pPr>
              <w:autoSpaceDE w:val="0"/>
              <w:autoSpaceDN w:val="0"/>
              <w:adjustRightInd w:val="0"/>
              <w:jc w:val="both"/>
              <w:rPr>
                <w:rFonts w:ascii="Verdana" w:hAnsi="Verdana" w:cs="Calibri"/>
                <w:sz w:val="18"/>
                <w:szCs w:val="18"/>
                <w:lang w:val="es-BO"/>
              </w:rPr>
            </w:pPr>
          </w:p>
          <w:p w14:paraId="0A0E220C" w14:textId="77777777" w:rsidR="00AE6AE1" w:rsidRPr="00E5489B" w:rsidRDefault="00AE6AE1" w:rsidP="00AE6AE1">
            <w:pPr>
              <w:autoSpaceDE w:val="0"/>
              <w:autoSpaceDN w:val="0"/>
              <w:adjustRightInd w:val="0"/>
              <w:jc w:val="both"/>
              <w:rPr>
                <w:rFonts w:ascii="Verdana" w:hAnsi="Verdana" w:cs="Calibri"/>
                <w:sz w:val="18"/>
                <w:szCs w:val="18"/>
                <w:lang w:val="es-BO"/>
              </w:rPr>
            </w:pPr>
            <w:r w:rsidRPr="005D365E">
              <w:rPr>
                <w:rFonts w:ascii="Verdana" w:hAnsi="Verdana" w:cs="Calibri"/>
                <w:sz w:val="18"/>
                <w:szCs w:val="18"/>
                <w:lang w:val="es-BO"/>
              </w:rPr>
              <w:t>El bien reemplazado tendrá la misma garantía de producto y de reemplazo.</w:t>
            </w:r>
          </w:p>
        </w:tc>
      </w:tr>
      <w:tr w:rsidR="00AE6AE1" w:rsidRPr="00B15E08" w14:paraId="1BA220A5" w14:textId="77777777" w:rsidTr="00AE6AE1">
        <w:trPr>
          <w:trHeight w:val="492"/>
        </w:trPr>
        <w:tc>
          <w:tcPr>
            <w:tcW w:w="9640" w:type="dxa"/>
            <w:tcBorders>
              <w:top w:val="single" w:sz="4" w:space="0" w:color="auto"/>
              <w:left w:val="single" w:sz="4" w:space="0" w:color="auto"/>
              <w:bottom w:val="single" w:sz="4" w:space="0" w:color="auto"/>
              <w:right w:val="single" w:sz="4" w:space="0" w:color="auto"/>
            </w:tcBorders>
            <w:shd w:val="clear" w:color="auto" w:fill="5B9BD5"/>
            <w:vAlign w:val="center"/>
          </w:tcPr>
          <w:p w14:paraId="4B15BA8A" w14:textId="77777777" w:rsidR="00AE6AE1" w:rsidRPr="00014767" w:rsidRDefault="00AE6AE1" w:rsidP="00AE6AE1">
            <w:pPr>
              <w:autoSpaceDE w:val="0"/>
              <w:autoSpaceDN w:val="0"/>
              <w:adjustRightInd w:val="0"/>
              <w:jc w:val="both"/>
              <w:rPr>
                <w:rFonts w:ascii="Verdana" w:hAnsi="Verdana" w:cs="Calibri"/>
                <w:b/>
                <w:sz w:val="18"/>
                <w:szCs w:val="18"/>
                <w:u w:val="single"/>
                <w:lang w:val="es-BO"/>
              </w:rPr>
            </w:pPr>
            <w:r>
              <w:rPr>
                <w:rFonts w:ascii="Verdana" w:hAnsi="Verdana" w:cs="Calibri"/>
                <w:b/>
                <w:sz w:val="18"/>
                <w:szCs w:val="18"/>
              </w:rPr>
              <w:t>FACTURACION</w:t>
            </w:r>
          </w:p>
        </w:tc>
      </w:tr>
      <w:tr w:rsidR="00AE6AE1" w:rsidRPr="00B15E08" w14:paraId="4855AF4F" w14:textId="77777777" w:rsidTr="00AE6AE1">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5CB0B9F" w14:textId="77777777" w:rsidR="00AE6AE1" w:rsidRDefault="00AE6AE1" w:rsidP="00AE6AE1">
            <w:pPr>
              <w:pStyle w:val="Prrafodelista"/>
              <w:ind w:left="0"/>
              <w:rPr>
                <w:rFonts w:ascii="Verdana" w:hAnsi="Verdana" w:cs="Calibri"/>
                <w:sz w:val="18"/>
                <w:szCs w:val="18"/>
                <w:lang w:val="es-BO"/>
              </w:rPr>
            </w:pPr>
            <w:r>
              <w:rPr>
                <w:rFonts w:ascii="Verdana" w:hAnsi="Verdana" w:cs="Calibri"/>
                <w:sz w:val="18"/>
                <w:szCs w:val="18"/>
                <w:lang w:val="es-BO"/>
              </w:rPr>
              <w:t>La factura comercial (</w:t>
            </w:r>
            <w:proofErr w:type="spellStart"/>
            <w:r>
              <w:rPr>
                <w:rFonts w:ascii="Verdana" w:hAnsi="Verdana" w:cs="Calibri"/>
                <w:sz w:val="18"/>
                <w:szCs w:val="18"/>
                <w:lang w:val="es-BO"/>
              </w:rPr>
              <w:t>invoice</w:t>
            </w:r>
            <w:proofErr w:type="spellEnd"/>
            <w:r>
              <w:rPr>
                <w:rFonts w:ascii="Verdana" w:hAnsi="Verdana" w:cs="Calibri"/>
                <w:sz w:val="18"/>
                <w:szCs w:val="18"/>
                <w:lang w:val="es-BO"/>
              </w:rPr>
              <w:t xml:space="preserve">) debe ser emitida a nombre de Yacimientos Petrolíferos Fiscales Bolivianos, consignando el </w:t>
            </w:r>
            <w:proofErr w:type="spellStart"/>
            <w:r>
              <w:rPr>
                <w:rFonts w:ascii="Verdana" w:hAnsi="Verdana" w:cs="Calibri"/>
                <w:sz w:val="18"/>
                <w:szCs w:val="18"/>
                <w:lang w:val="es-BO"/>
              </w:rPr>
              <w:t>Numero</w:t>
            </w:r>
            <w:proofErr w:type="spellEnd"/>
            <w:r>
              <w:rPr>
                <w:rFonts w:ascii="Verdana" w:hAnsi="Verdana" w:cs="Calibri"/>
                <w:sz w:val="18"/>
                <w:szCs w:val="18"/>
                <w:lang w:val="es-BO"/>
              </w:rPr>
              <w:t xml:space="preserve"> de Identificación Tributaria (NIT) 1020269020.</w:t>
            </w:r>
          </w:p>
          <w:p w14:paraId="498996A6" w14:textId="77777777" w:rsidR="00AE6AE1" w:rsidRDefault="00AE6AE1" w:rsidP="00AE6AE1">
            <w:pPr>
              <w:pStyle w:val="Prrafodelista"/>
              <w:ind w:left="0"/>
              <w:rPr>
                <w:rFonts w:ascii="Verdana" w:hAnsi="Verdana" w:cs="Calibri"/>
                <w:sz w:val="18"/>
                <w:szCs w:val="18"/>
                <w:lang w:val="es-BO"/>
              </w:rPr>
            </w:pPr>
          </w:p>
          <w:p w14:paraId="3E652783" w14:textId="77777777" w:rsidR="00AE6AE1" w:rsidRDefault="00AE6AE1" w:rsidP="00AE6AE1">
            <w:pPr>
              <w:pStyle w:val="Prrafodelista"/>
              <w:ind w:left="0"/>
              <w:rPr>
                <w:rFonts w:ascii="Verdana" w:hAnsi="Verdana" w:cs="Calibri"/>
                <w:sz w:val="18"/>
                <w:szCs w:val="18"/>
                <w:lang w:val="es-BO"/>
              </w:rPr>
            </w:pPr>
            <w:r>
              <w:rPr>
                <w:rFonts w:ascii="Verdana" w:hAnsi="Verdana" w:cs="Calibri"/>
                <w:sz w:val="18"/>
                <w:szCs w:val="18"/>
                <w:lang w:val="es-BO"/>
              </w:rPr>
              <w:t xml:space="preserve">Se deberá facturar al momento de la entrega de los bienes conforme lo establecido en el Contrato, sin deducir las multas ni otros cargos. </w:t>
            </w:r>
          </w:p>
          <w:p w14:paraId="49A991D3" w14:textId="77777777" w:rsidR="00AE6AE1" w:rsidRDefault="00AE6AE1" w:rsidP="00AE6AE1">
            <w:pPr>
              <w:pStyle w:val="Prrafodelista"/>
              <w:ind w:left="0"/>
              <w:rPr>
                <w:rFonts w:ascii="Verdana" w:hAnsi="Verdana" w:cs="Calibri"/>
                <w:sz w:val="18"/>
                <w:szCs w:val="18"/>
                <w:lang w:val="es-BO"/>
              </w:rPr>
            </w:pPr>
          </w:p>
          <w:p w14:paraId="094C1F33" w14:textId="77777777" w:rsidR="00AE6AE1" w:rsidRPr="00014767" w:rsidRDefault="00AE6AE1" w:rsidP="00AE6AE1">
            <w:pPr>
              <w:pStyle w:val="Prrafodelista"/>
              <w:ind w:left="0"/>
              <w:rPr>
                <w:rFonts w:ascii="Verdana" w:hAnsi="Verdana" w:cs="Calibri"/>
                <w:sz w:val="18"/>
                <w:szCs w:val="18"/>
                <w:lang w:val="es-BO"/>
              </w:rPr>
            </w:pPr>
            <w:r>
              <w:rPr>
                <w:rFonts w:ascii="Verdana" w:hAnsi="Verdana" w:cs="Calibri"/>
                <w:sz w:val="18"/>
                <w:szCs w:val="18"/>
                <w:lang w:val="es-BO"/>
              </w:rPr>
              <w:t>En caso de otorgarse un anticipo el contratado está obligado a emitir factura a momento del pago.</w:t>
            </w:r>
          </w:p>
        </w:tc>
      </w:tr>
      <w:tr w:rsidR="00AE6AE1" w:rsidRPr="00014767" w14:paraId="3BC41607" w14:textId="77777777" w:rsidTr="00AE6AE1">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5B9BD5"/>
            <w:vAlign w:val="center"/>
          </w:tcPr>
          <w:p w14:paraId="1A3343FE" w14:textId="77777777" w:rsidR="00AE6AE1" w:rsidRPr="00D64B60" w:rsidRDefault="00AE6AE1" w:rsidP="00AE6AE1">
            <w:pPr>
              <w:autoSpaceDE w:val="0"/>
              <w:autoSpaceDN w:val="0"/>
              <w:adjustRightInd w:val="0"/>
              <w:jc w:val="both"/>
              <w:rPr>
                <w:rFonts w:ascii="Verdana" w:hAnsi="Verdana" w:cs="Calibri"/>
                <w:sz w:val="18"/>
                <w:szCs w:val="18"/>
                <w:lang w:val="es-BO"/>
              </w:rPr>
            </w:pPr>
            <w:r>
              <w:rPr>
                <w:rFonts w:ascii="Verdana" w:hAnsi="Verdana" w:cs="Calibri"/>
                <w:b/>
                <w:sz w:val="18"/>
                <w:szCs w:val="18"/>
              </w:rPr>
              <w:t>TRIBUTOS</w:t>
            </w:r>
          </w:p>
        </w:tc>
      </w:tr>
      <w:tr w:rsidR="00AE6AE1" w:rsidRPr="00014767" w14:paraId="1C793E84" w14:textId="77777777" w:rsidTr="00AE6AE1">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C8DF191" w14:textId="77777777" w:rsidR="00AE6AE1" w:rsidRPr="00014767" w:rsidRDefault="00AE6AE1" w:rsidP="00AE6AE1">
            <w:pPr>
              <w:pStyle w:val="Prrafodelista"/>
              <w:ind w:left="0"/>
              <w:rPr>
                <w:rFonts w:ascii="Verdana" w:hAnsi="Verdana" w:cs="Calibri"/>
                <w:sz w:val="18"/>
                <w:szCs w:val="18"/>
                <w:lang w:val="es-BO"/>
              </w:rPr>
            </w:pPr>
            <w:r>
              <w:rPr>
                <w:rFonts w:ascii="Verdana" w:hAnsi="Verdana" w:cs="Calibri"/>
                <w:sz w:val="18"/>
                <w:szCs w:val="18"/>
                <w:lang w:val="es-BO"/>
              </w:rPr>
              <w:t>El proponente declara que todos los tributos vigentes a la fecha y que puedan originarse directa o indirectamente en aplicación del contrato, son de su responsabilidad, no correspondiendo ningún reclamo posterior.</w:t>
            </w:r>
          </w:p>
        </w:tc>
      </w:tr>
    </w:tbl>
    <w:p w14:paraId="726004B9" w14:textId="77777777" w:rsidR="00AE6AE1" w:rsidRDefault="00AE6AE1" w:rsidP="00AE6AE1">
      <w:pPr>
        <w:pStyle w:val="Prrafodelista"/>
        <w:spacing w:after="13" w:line="276" w:lineRule="auto"/>
        <w:ind w:left="0"/>
        <w:contextualSpacing/>
        <w:jc w:val="both"/>
        <w:rPr>
          <w:rFonts w:ascii="Verdana" w:hAnsi="Verdana" w:cs="Calibri"/>
          <w:b/>
          <w:sz w:val="18"/>
          <w:szCs w:val="18"/>
          <w:highlight w:val="yellow"/>
        </w:rPr>
      </w:pPr>
    </w:p>
    <w:p w14:paraId="736809BC" w14:textId="77777777" w:rsidR="00AE6AE1" w:rsidRDefault="00AE6AE1">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DFB0C17" w14:textId="5AE7384F"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520BE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520BE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520BEB">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2CF69046" w14:textId="2FB50DE5" w:rsidR="004A11B1" w:rsidRPr="00AE6AE1" w:rsidRDefault="000A2BD2" w:rsidP="00520BEB">
      <w:pPr>
        <w:pStyle w:val="Prrafodelista"/>
        <w:numPr>
          <w:ilvl w:val="0"/>
          <w:numId w:val="16"/>
        </w:numPr>
        <w:ind w:left="872"/>
        <w:jc w:val="both"/>
        <w:rPr>
          <w:rFonts w:asciiTheme="minorHAnsi" w:hAnsiTheme="minorHAnsi" w:cstheme="minorHAnsi"/>
          <w:sz w:val="22"/>
          <w:szCs w:val="22"/>
          <w:lang w:val="es-BO"/>
        </w:rPr>
      </w:pPr>
      <w:r w:rsidRPr="00AE6AE1">
        <w:rPr>
          <w:rFonts w:asciiTheme="minorHAnsi" w:hAnsiTheme="minorHAnsi" w:cstheme="minorHAnsi"/>
          <w:sz w:val="22"/>
          <w:szCs w:val="22"/>
        </w:rPr>
        <w:t xml:space="preserve">Original de la Garantía de Seriedad de Propuesta </w:t>
      </w:r>
    </w:p>
    <w:p w14:paraId="4FE2CE73" w14:textId="77777777" w:rsidR="00AE6AE1" w:rsidRPr="00AE6AE1" w:rsidRDefault="00AE6AE1" w:rsidP="00AE6AE1">
      <w:pPr>
        <w:pStyle w:val="Prrafodelista"/>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520BE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520BE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520BE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520BEB">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520BE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520BE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520BE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520BEB">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520BE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520BEB">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520BEB">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520BEB">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w:t>
      </w:r>
      <w:r w:rsidR="00AB0118" w:rsidRPr="007F2473">
        <w:rPr>
          <w:rFonts w:asciiTheme="minorHAnsi" w:hAnsiTheme="minorHAnsi" w:cstheme="minorHAnsi"/>
          <w:sz w:val="22"/>
          <w:szCs w:val="22"/>
        </w:rPr>
        <w:lastRenderedPageBreak/>
        <w:t xml:space="preserve">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520BE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520BE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520BEB">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520BEB">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520BE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520BE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3ED89B41"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64DC8FCC" w14:textId="77777777" w:rsidR="0047569A" w:rsidRDefault="0047569A" w:rsidP="00775867">
      <w:pPr>
        <w:jc w:val="center"/>
        <w:rPr>
          <w:rFonts w:asciiTheme="minorHAnsi" w:hAnsiTheme="minorHAnsi" w:cstheme="minorHAnsi"/>
          <w:b/>
          <w:sz w:val="22"/>
          <w:szCs w:val="22"/>
        </w:rPr>
      </w:pPr>
    </w:p>
    <w:p w14:paraId="7C856F81" w14:textId="77777777" w:rsidR="0047569A" w:rsidRDefault="0047569A" w:rsidP="00775867">
      <w:pPr>
        <w:jc w:val="center"/>
        <w:rPr>
          <w:rFonts w:asciiTheme="minorHAnsi" w:hAnsiTheme="minorHAnsi" w:cstheme="minorHAnsi"/>
          <w:b/>
          <w:sz w:val="22"/>
          <w:szCs w:val="22"/>
        </w:rPr>
      </w:pPr>
    </w:p>
    <w:p w14:paraId="2613A55F" w14:textId="4B16FDD3" w:rsidR="00AE6AE1" w:rsidRDefault="00AE6AE1">
      <w:pPr>
        <w:rPr>
          <w:rFonts w:asciiTheme="minorHAnsi" w:hAnsiTheme="minorHAnsi" w:cstheme="minorHAnsi"/>
          <w:b/>
          <w:sz w:val="22"/>
          <w:szCs w:val="22"/>
        </w:rPr>
      </w:pPr>
      <w:r>
        <w:rPr>
          <w:rFonts w:asciiTheme="minorHAnsi" w:hAnsiTheme="minorHAnsi" w:cstheme="minorHAnsi"/>
          <w:b/>
          <w:sz w:val="22"/>
          <w:szCs w:val="22"/>
        </w:rPr>
        <w:br w:type="page"/>
      </w:r>
    </w:p>
    <w:p w14:paraId="4C145EA5" w14:textId="77777777" w:rsidR="0047569A" w:rsidRDefault="0047569A"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520BEB">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520BE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520BE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Pr="007F725C" w:rsidRDefault="002C772A" w:rsidP="00520BE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w:t>
      </w:r>
      <w:r w:rsidR="00417B99" w:rsidRPr="007F725C">
        <w:rPr>
          <w:rFonts w:asciiTheme="minorHAnsi" w:hAnsiTheme="minorHAnsi" w:cstheme="minorHAnsi"/>
          <w:sz w:val="22"/>
          <w:szCs w:val="22"/>
        </w:rPr>
        <w:t xml:space="preserve">documento de representación legal </w:t>
      </w:r>
      <w:r w:rsidRPr="007F725C">
        <w:rPr>
          <w:rFonts w:asciiTheme="minorHAnsi" w:hAnsiTheme="minorHAnsi" w:cstheme="minorHAnsi"/>
          <w:color w:val="000000"/>
          <w:sz w:val="22"/>
          <w:szCs w:val="22"/>
        </w:rPr>
        <w:t>de la Asociación Accidental (si corresponde).</w:t>
      </w:r>
    </w:p>
    <w:p w14:paraId="79604247" w14:textId="3CFE754A" w:rsidR="0019673D" w:rsidRPr="007F725C" w:rsidRDefault="002C772A" w:rsidP="00520BEB">
      <w:pPr>
        <w:pStyle w:val="Prrafodelista"/>
        <w:numPr>
          <w:ilvl w:val="0"/>
          <w:numId w:val="25"/>
        </w:numPr>
        <w:contextualSpacing/>
        <w:jc w:val="both"/>
        <w:rPr>
          <w:rFonts w:asciiTheme="minorHAnsi" w:hAnsiTheme="minorHAnsi" w:cstheme="minorHAnsi"/>
          <w:color w:val="000000"/>
          <w:sz w:val="22"/>
          <w:szCs w:val="22"/>
        </w:rPr>
      </w:pPr>
      <w:r w:rsidRPr="007F725C">
        <w:rPr>
          <w:rFonts w:asciiTheme="minorHAnsi" w:hAnsiTheme="minorHAnsi" w:cstheme="minorHAnsi"/>
          <w:color w:val="000000"/>
          <w:sz w:val="22"/>
          <w:szCs w:val="22"/>
        </w:rPr>
        <w:t xml:space="preserve">Original o fotocopia legalizada </w:t>
      </w:r>
      <w:r w:rsidR="0047569A" w:rsidRPr="007F725C">
        <w:rPr>
          <w:rFonts w:asciiTheme="minorHAnsi" w:hAnsiTheme="minorHAnsi" w:cstheme="minorHAnsi"/>
          <w:sz w:val="22"/>
          <w:szCs w:val="22"/>
        </w:rPr>
        <w:t>del</w:t>
      </w:r>
      <w:r w:rsidR="0019673D" w:rsidRPr="007F725C">
        <w:rPr>
          <w:rFonts w:asciiTheme="minorHAnsi" w:hAnsiTheme="minorHAnsi" w:cstheme="minorHAnsi"/>
          <w:sz w:val="22"/>
          <w:szCs w:val="22"/>
        </w:rPr>
        <w:t xml:space="preserve"> Registro de Comercio o su equivalente en el país de origen.</w:t>
      </w:r>
    </w:p>
    <w:p w14:paraId="1645AB53" w14:textId="23060FF8" w:rsidR="008C7CAD" w:rsidRPr="007F725C" w:rsidRDefault="002C772A" w:rsidP="00520BEB">
      <w:pPr>
        <w:numPr>
          <w:ilvl w:val="0"/>
          <w:numId w:val="25"/>
        </w:numPr>
        <w:jc w:val="both"/>
        <w:rPr>
          <w:rFonts w:asciiTheme="minorHAnsi" w:hAnsiTheme="minorHAnsi" w:cstheme="minorHAnsi"/>
          <w:color w:val="000000"/>
          <w:sz w:val="22"/>
          <w:szCs w:val="22"/>
        </w:rPr>
      </w:pPr>
      <w:r w:rsidRPr="007F725C">
        <w:rPr>
          <w:rFonts w:asciiTheme="minorHAnsi" w:hAnsiTheme="minorHAnsi" w:cstheme="minorHAnsi"/>
          <w:color w:val="000000"/>
          <w:sz w:val="22"/>
          <w:szCs w:val="22"/>
        </w:rPr>
        <w:t>G</w:t>
      </w:r>
      <w:r w:rsidRPr="007F725C">
        <w:rPr>
          <w:rFonts w:asciiTheme="minorHAnsi" w:hAnsiTheme="minorHAnsi" w:cstheme="minorHAnsi"/>
          <w:sz w:val="22"/>
          <w:szCs w:val="22"/>
        </w:rPr>
        <w:t>arantía de Cumplimiento de Contrato</w:t>
      </w:r>
      <w:r w:rsidR="007F725C" w:rsidRPr="007F725C">
        <w:rPr>
          <w:rFonts w:asciiTheme="minorHAnsi" w:hAnsiTheme="minorHAnsi" w:cstheme="minorHAnsi"/>
          <w:sz w:val="22"/>
          <w:szCs w:val="22"/>
        </w:rPr>
        <w:t xml:space="preserve">, de acuerdo a lo que se indica a </w:t>
      </w:r>
      <w:proofErr w:type="spellStart"/>
      <w:r w:rsidR="007F725C" w:rsidRPr="007F725C">
        <w:rPr>
          <w:rFonts w:asciiTheme="minorHAnsi" w:hAnsiTheme="minorHAnsi" w:cstheme="minorHAnsi"/>
          <w:sz w:val="22"/>
          <w:szCs w:val="22"/>
        </w:rPr>
        <w:t>continuacion</w:t>
      </w:r>
      <w:proofErr w:type="spellEnd"/>
      <w:r w:rsidR="007F725C" w:rsidRPr="007F725C">
        <w:rPr>
          <w:rFonts w:asciiTheme="minorHAnsi" w:hAnsiTheme="minorHAnsi" w:cstheme="minorHAnsi"/>
          <w:sz w:val="22"/>
          <w:szCs w:val="22"/>
        </w:rPr>
        <w:t>:</w:t>
      </w:r>
      <w:r w:rsidR="006B3E92" w:rsidRPr="007F725C">
        <w:rPr>
          <w:rFonts w:asciiTheme="minorHAnsi" w:hAnsiTheme="minorHAnsi" w:cstheme="minorHAnsi"/>
          <w:sz w:val="22"/>
          <w:szCs w:val="22"/>
        </w:rPr>
        <w:t xml:space="preserve"> </w:t>
      </w:r>
    </w:p>
    <w:p w14:paraId="7CCC3FFE" w14:textId="77777777" w:rsidR="007F725C" w:rsidRPr="007F725C" w:rsidRDefault="007F725C" w:rsidP="007F725C">
      <w:pPr>
        <w:pStyle w:val="Prrafodelista"/>
        <w:rPr>
          <w:rFonts w:asciiTheme="minorHAnsi" w:hAnsiTheme="minorHAnsi" w:cstheme="minorHAnsi"/>
          <w:sz w:val="22"/>
          <w:szCs w:val="22"/>
        </w:rPr>
      </w:pPr>
      <w:r w:rsidRPr="007F725C">
        <w:rPr>
          <w:rFonts w:asciiTheme="minorHAnsi" w:hAnsiTheme="minorHAnsi" w:cstheme="minorHAnsi"/>
          <w:b/>
          <w:sz w:val="22"/>
          <w:szCs w:val="22"/>
        </w:rPr>
        <w:t xml:space="preserve">Carta de Crédito Stand </w:t>
      </w:r>
      <w:proofErr w:type="spellStart"/>
      <w:r w:rsidRPr="007F725C">
        <w:rPr>
          <w:rFonts w:asciiTheme="minorHAnsi" w:hAnsiTheme="minorHAnsi" w:cstheme="minorHAnsi"/>
          <w:b/>
          <w:sz w:val="22"/>
          <w:szCs w:val="22"/>
        </w:rPr>
        <w:t>By</w:t>
      </w:r>
      <w:proofErr w:type="spellEnd"/>
      <w:r w:rsidRPr="007F725C">
        <w:rPr>
          <w:rFonts w:asciiTheme="minorHAnsi" w:hAnsiTheme="minorHAnsi" w:cstheme="minorHAnsi"/>
          <w:b/>
          <w:sz w:val="22"/>
          <w:szCs w:val="22"/>
        </w:rPr>
        <w:t xml:space="preserve"> (SBLC)</w:t>
      </w:r>
      <w:r w:rsidRPr="007F725C">
        <w:rPr>
          <w:rFonts w:asciiTheme="minorHAnsi" w:hAnsiTheme="minorHAnsi" w:cstheme="minorHAnsi"/>
          <w:sz w:val="22"/>
          <w:szCs w:val="22"/>
        </w:rPr>
        <w:t xml:space="preserve"> emitida por un Banco Internacional y </w:t>
      </w:r>
      <w:r w:rsidRPr="007F725C">
        <w:rPr>
          <w:rFonts w:asciiTheme="minorHAnsi" w:hAnsiTheme="minorHAnsi" w:cstheme="minorHAnsi"/>
          <w:b/>
          <w:sz w:val="22"/>
          <w:szCs w:val="22"/>
          <w:u w:val="single"/>
        </w:rPr>
        <w:t>confirmada</w:t>
      </w:r>
      <w:r w:rsidRPr="007F725C">
        <w:rPr>
          <w:rFonts w:asciiTheme="minorHAnsi" w:hAnsiTheme="minorHAnsi" w:cstheme="minorHAnsi"/>
          <w:sz w:val="22"/>
          <w:szCs w:val="22"/>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F725C">
        <w:rPr>
          <w:rFonts w:asciiTheme="minorHAnsi" w:hAnsiTheme="minorHAnsi" w:cstheme="minorHAnsi"/>
          <w:b/>
          <w:sz w:val="22"/>
          <w:szCs w:val="22"/>
        </w:rPr>
        <w:t>renovable, irrevocable, y de ejecución a primer requerimiento</w:t>
      </w:r>
      <w:r w:rsidRPr="007F725C">
        <w:rPr>
          <w:rFonts w:asciiTheme="minorHAnsi" w:hAnsiTheme="minorHAnsi" w:cstheme="minorHAnsi"/>
          <w:sz w:val="22"/>
          <w:szCs w:val="22"/>
        </w:rPr>
        <w:t>, con vigencia de 90 días calendario adicionales a la vigencia del contrato y deberá ser emitida por un monto equivalente al 7% del valor del monto total del contrato.</w:t>
      </w:r>
    </w:p>
    <w:p w14:paraId="42BFE996" w14:textId="77777777" w:rsidR="007F725C" w:rsidRPr="007F725C" w:rsidRDefault="007F725C" w:rsidP="007F725C">
      <w:pPr>
        <w:pStyle w:val="Prrafodelista"/>
        <w:ind w:left="142"/>
        <w:rPr>
          <w:rFonts w:asciiTheme="minorHAnsi" w:hAnsiTheme="minorHAnsi" w:cstheme="minorHAnsi"/>
          <w:sz w:val="22"/>
          <w:szCs w:val="22"/>
        </w:rPr>
      </w:pPr>
    </w:p>
    <w:p w14:paraId="5770F223" w14:textId="77777777" w:rsidR="007F725C" w:rsidRPr="007F725C" w:rsidRDefault="007F725C" w:rsidP="007F725C">
      <w:pPr>
        <w:pStyle w:val="Prrafodelista"/>
        <w:autoSpaceDE w:val="0"/>
        <w:autoSpaceDN w:val="0"/>
        <w:adjustRightInd w:val="0"/>
        <w:jc w:val="both"/>
        <w:rPr>
          <w:rFonts w:asciiTheme="minorHAnsi" w:hAnsiTheme="minorHAnsi" w:cstheme="minorHAnsi"/>
          <w:sz w:val="22"/>
          <w:szCs w:val="22"/>
        </w:rPr>
      </w:pPr>
      <w:r w:rsidRPr="007F725C">
        <w:rPr>
          <w:rFonts w:asciiTheme="minorHAnsi" w:hAnsiTheme="minorHAnsi" w:cstheme="minorHAnsi"/>
          <w:b/>
          <w:sz w:val="22"/>
          <w:szCs w:val="22"/>
        </w:rPr>
        <w:t xml:space="preserve">Boleta de Garantía contra garantizada (por una carta de crédito Stand </w:t>
      </w:r>
      <w:proofErr w:type="spellStart"/>
      <w:r w:rsidRPr="007F725C">
        <w:rPr>
          <w:rFonts w:asciiTheme="minorHAnsi" w:hAnsiTheme="minorHAnsi" w:cstheme="minorHAnsi"/>
          <w:b/>
          <w:sz w:val="22"/>
          <w:szCs w:val="22"/>
        </w:rPr>
        <w:t>By</w:t>
      </w:r>
      <w:proofErr w:type="spellEnd"/>
      <w:r w:rsidRPr="007F725C">
        <w:rPr>
          <w:rFonts w:asciiTheme="minorHAnsi" w:hAnsiTheme="minorHAnsi" w:cstheme="minorHAnsi"/>
          <w:b/>
          <w:sz w:val="22"/>
          <w:szCs w:val="22"/>
        </w:rPr>
        <w:t>)</w:t>
      </w:r>
      <w:r w:rsidRPr="007F725C">
        <w:rPr>
          <w:rFonts w:asciiTheme="minorHAnsi" w:hAnsiTheme="minorHAnsi" w:cstheme="minorHAnsi"/>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F725C">
        <w:rPr>
          <w:rFonts w:asciiTheme="minorHAnsi" w:hAnsiTheme="minorHAnsi" w:cstheme="minorHAnsi"/>
          <w:b/>
          <w:sz w:val="22"/>
          <w:szCs w:val="22"/>
        </w:rPr>
        <w:t>renovable, irrevocable y de ejecución inmediata</w:t>
      </w:r>
      <w:r w:rsidRPr="007F725C">
        <w:rPr>
          <w:rFonts w:asciiTheme="minorHAnsi" w:hAnsiTheme="minorHAnsi" w:cstheme="minorHAnsi"/>
          <w:sz w:val="22"/>
          <w:szCs w:val="22"/>
        </w:rPr>
        <w:t>, con vigencia de 90 días calendario adicionales a la vigencia del contrato y deberá ser emitida por un monto equivalente al 7% del valor del monto total del contrato.</w:t>
      </w:r>
    </w:p>
    <w:p w14:paraId="3F4BF346" w14:textId="77777777" w:rsidR="007F725C" w:rsidRPr="007F725C" w:rsidRDefault="007F725C" w:rsidP="007F725C">
      <w:pPr>
        <w:jc w:val="both"/>
        <w:rPr>
          <w:rFonts w:asciiTheme="minorHAnsi" w:hAnsiTheme="minorHAnsi" w:cstheme="minorHAnsi"/>
          <w:color w:val="000000"/>
          <w:sz w:val="22"/>
          <w:szCs w:val="22"/>
        </w:rPr>
      </w:pPr>
    </w:p>
    <w:p w14:paraId="45B0FB44" w14:textId="0700F611" w:rsidR="0019673D" w:rsidRPr="0013370D" w:rsidRDefault="0019673D" w:rsidP="00520BEB">
      <w:pPr>
        <w:numPr>
          <w:ilvl w:val="0"/>
          <w:numId w:val="25"/>
        </w:numPr>
        <w:jc w:val="both"/>
        <w:rPr>
          <w:rFonts w:asciiTheme="minorHAnsi" w:eastAsia="Calibri" w:hAnsiTheme="minorHAnsi" w:cstheme="minorHAnsi"/>
          <w:sz w:val="22"/>
          <w:szCs w:val="22"/>
          <w:lang w:val="es-BO"/>
        </w:rPr>
      </w:pPr>
      <w:r w:rsidRPr="007F725C">
        <w:rPr>
          <w:rFonts w:asciiTheme="minorHAnsi" w:eastAsia="Calibri" w:hAnsiTheme="minorHAnsi" w:cstheme="minorHAnsi"/>
          <w:sz w:val="22"/>
          <w:szCs w:val="22"/>
          <w:lang w:val="es-BO"/>
        </w:rPr>
        <w:t>Original Propuesta Contrato de Adhesi</w:t>
      </w:r>
      <w:r w:rsidR="00164C3F" w:rsidRPr="007F725C">
        <w:rPr>
          <w:rFonts w:asciiTheme="minorHAnsi" w:eastAsia="Calibri" w:hAnsiTheme="minorHAnsi" w:cstheme="minorHAnsi"/>
          <w:sz w:val="22"/>
          <w:szCs w:val="22"/>
          <w:lang w:val="es-BO"/>
        </w:rPr>
        <w:t>ón (Cuando corresponda</w:t>
      </w:r>
      <w:r w:rsidR="00164C3F">
        <w:rPr>
          <w:rFonts w:asciiTheme="minorHAnsi" w:eastAsia="Calibri" w:hAnsiTheme="minorHAnsi" w:cstheme="minorHAnsi"/>
          <w:sz w:val="22"/>
          <w:szCs w:val="22"/>
          <w:lang w:val="es-BO"/>
        </w:rPr>
        <w:t>)</w:t>
      </w:r>
    </w:p>
    <w:p w14:paraId="045B870B" w14:textId="77777777" w:rsidR="002C772A" w:rsidRPr="00552079" w:rsidRDefault="002C772A" w:rsidP="00520BEB">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12B9859" w14:textId="77777777" w:rsidR="009D5DEB" w:rsidRDefault="009D5DEB" w:rsidP="00537960">
      <w:pPr>
        <w:ind w:left="-851"/>
        <w:jc w:val="center"/>
        <w:rPr>
          <w:rFonts w:asciiTheme="minorHAnsi" w:hAnsiTheme="minorHAnsi" w:cstheme="minorHAnsi"/>
          <w:b/>
          <w:sz w:val="22"/>
          <w:szCs w:val="22"/>
          <w:lang w:val="es-BO"/>
        </w:rPr>
      </w:pPr>
    </w:p>
    <w:tbl>
      <w:tblPr>
        <w:tblW w:w="10435" w:type="dxa"/>
        <w:tblInd w:w="-497" w:type="dxa"/>
        <w:tblCellMar>
          <w:left w:w="70" w:type="dxa"/>
          <w:right w:w="70" w:type="dxa"/>
        </w:tblCellMar>
        <w:tblLook w:val="04A0" w:firstRow="1" w:lastRow="0" w:firstColumn="1" w:lastColumn="0" w:noHBand="0" w:noVBand="1"/>
      </w:tblPr>
      <w:tblGrid>
        <w:gridCol w:w="488"/>
        <w:gridCol w:w="4899"/>
        <w:gridCol w:w="949"/>
        <w:gridCol w:w="1366"/>
        <w:gridCol w:w="1367"/>
        <w:gridCol w:w="1366"/>
      </w:tblGrid>
      <w:tr w:rsidR="00436428" w:rsidRPr="009D5DEB" w14:paraId="763AF661" w14:textId="77777777" w:rsidTr="00436428">
        <w:trPr>
          <w:trHeight w:val="886"/>
        </w:trPr>
        <w:tc>
          <w:tcPr>
            <w:tcW w:w="48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D25A21" w14:textId="77777777" w:rsidR="009D5DEB" w:rsidRPr="009D5DEB" w:rsidRDefault="009D5DEB" w:rsidP="009D5DEB">
            <w:pPr>
              <w:jc w:val="center"/>
              <w:rPr>
                <w:rFonts w:asciiTheme="minorHAnsi" w:hAnsiTheme="minorHAnsi" w:cstheme="minorHAnsi"/>
                <w:b/>
                <w:bCs/>
                <w:color w:val="000000"/>
                <w:sz w:val="18"/>
                <w:lang w:val="es-BO" w:eastAsia="es-BO"/>
              </w:rPr>
            </w:pPr>
            <w:r w:rsidRPr="009D5DEB">
              <w:rPr>
                <w:rFonts w:asciiTheme="minorHAnsi" w:hAnsiTheme="minorHAnsi" w:cstheme="minorHAnsi"/>
                <w:b/>
                <w:bCs/>
                <w:color w:val="000000"/>
                <w:sz w:val="18"/>
                <w:lang w:val="es-BO" w:eastAsia="es-BO"/>
              </w:rPr>
              <w:t>Ítem</w:t>
            </w:r>
          </w:p>
        </w:tc>
        <w:tc>
          <w:tcPr>
            <w:tcW w:w="4899" w:type="dxa"/>
            <w:tcBorders>
              <w:top w:val="single" w:sz="4" w:space="0" w:color="auto"/>
              <w:left w:val="nil"/>
              <w:bottom w:val="single" w:sz="4" w:space="0" w:color="auto"/>
              <w:right w:val="single" w:sz="4" w:space="0" w:color="auto"/>
            </w:tcBorders>
            <w:shd w:val="clear" w:color="000000" w:fill="D9D9D9"/>
            <w:vAlign w:val="center"/>
            <w:hideMark/>
          </w:tcPr>
          <w:p w14:paraId="0CD884F3" w14:textId="77777777" w:rsidR="009D5DEB" w:rsidRPr="009D5DEB" w:rsidRDefault="009D5DEB" w:rsidP="009D5DEB">
            <w:pPr>
              <w:jc w:val="center"/>
              <w:rPr>
                <w:rFonts w:asciiTheme="minorHAnsi" w:hAnsiTheme="minorHAnsi" w:cstheme="minorHAnsi"/>
                <w:b/>
                <w:bCs/>
                <w:color w:val="000000"/>
                <w:sz w:val="18"/>
                <w:lang w:val="es-BO" w:eastAsia="es-BO"/>
              </w:rPr>
            </w:pPr>
            <w:r w:rsidRPr="009D5DEB">
              <w:rPr>
                <w:rFonts w:asciiTheme="minorHAnsi" w:hAnsiTheme="minorHAnsi" w:cstheme="minorHAnsi"/>
                <w:b/>
                <w:bCs/>
                <w:color w:val="000000"/>
                <w:sz w:val="18"/>
                <w:lang w:val="es-BO" w:eastAsia="es-BO"/>
              </w:rPr>
              <w:t xml:space="preserve">Descripción del Bien </w:t>
            </w:r>
          </w:p>
        </w:tc>
        <w:tc>
          <w:tcPr>
            <w:tcW w:w="949" w:type="dxa"/>
            <w:tcBorders>
              <w:top w:val="single" w:sz="4" w:space="0" w:color="auto"/>
              <w:left w:val="nil"/>
              <w:bottom w:val="single" w:sz="4" w:space="0" w:color="auto"/>
              <w:right w:val="single" w:sz="4" w:space="0" w:color="auto"/>
            </w:tcBorders>
            <w:shd w:val="clear" w:color="000000" w:fill="D9D9D9"/>
            <w:vAlign w:val="center"/>
            <w:hideMark/>
          </w:tcPr>
          <w:p w14:paraId="69711366" w14:textId="77777777" w:rsidR="009D5DEB" w:rsidRPr="009D5DEB" w:rsidRDefault="009D5DEB" w:rsidP="009D5DEB">
            <w:pPr>
              <w:jc w:val="center"/>
              <w:rPr>
                <w:rFonts w:asciiTheme="minorHAnsi" w:hAnsiTheme="minorHAnsi" w:cstheme="minorHAnsi"/>
                <w:b/>
                <w:bCs/>
                <w:color w:val="000000"/>
                <w:sz w:val="18"/>
                <w:lang w:val="es-BO" w:eastAsia="es-BO"/>
              </w:rPr>
            </w:pPr>
            <w:r w:rsidRPr="009D5DEB">
              <w:rPr>
                <w:rFonts w:asciiTheme="minorHAnsi" w:hAnsiTheme="minorHAnsi" w:cstheme="minorHAnsi"/>
                <w:b/>
                <w:bCs/>
                <w:color w:val="000000"/>
                <w:sz w:val="18"/>
                <w:lang w:val="es-BO" w:eastAsia="es-BO"/>
              </w:rPr>
              <w:t>Unidad</w:t>
            </w:r>
          </w:p>
        </w:tc>
        <w:tc>
          <w:tcPr>
            <w:tcW w:w="1366" w:type="dxa"/>
            <w:tcBorders>
              <w:top w:val="single" w:sz="4" w:space="0" w:color="auto"/>
              <w:left w:val="nil"/>
              <w:bottom w:val="single" w:sz="4" w:space="0" w:color="auto"/>
              <w:right w:val="single" w:sz="4" w:space="0" w:color="auto"/>
            </w:tcBorders>
            <w:shd w:val="clear" w:color="000000" w:fill="D9D9D9"/>
            <w:vAlign w:val="center"/>
            <w:hideMark/>
          </w:tcPr>
          <w:p w14:paraId="320227F1" w14:textId="77777777" w:rsidR="009D5DEB" w:rsidRPr="009D5DEB" w:rsidRDefault="009D5DEB" w:rsidP="009D5DEB">
            <w:pPr>
              <w:jc w:val="center"/>
              <w:rPr>
                <w:rFonts w:asciiTheme="minorHAnsi" w:hAnsiTheme="minorHAnsi" w:cstheme="minorHAnsi"/>
                <w:b/>
                <w:bCs/>
                <w:color w:val="000000"/>
                <w:sz w:val="18"/>
                <w:lang w:val="es-BO" w:eastAsia="es-BO"/>
              </w:rPr>
            </w:pPr>
            <w:r w:rsidRPr="009D5DEB">
              <w:rPr>
                <w:rFonts w:asciiTheme="minorHAnsi" w:hAnsiTheme="minorHAnsi" w:cstheme="minorHAnsi"/>
                <w:b/>
                <w:bCs/>
                <w:color w:val="000000"/>
                <w:sz w:val="18"/>
                <w:lang w:val="es-BO" w:eastAsia="es-BO"/>
              </w:rPr>
              <w:t>Cantidad</w:t>
            </w:r>
          </w:p>
        </w:tc>
        <w:tc>
          <w:tcPr>
            <w:tcW w:w="1367" w:type="dxa"/>
            <w:tcBorders>
              <w:top w:val="single" w:sz="4" w:space="0" w:color="auto"/>
              <w:left w:val="nil"/>
              <w:bottom w:val="single" w:sz="4" w:space="0" w:color="auto"/>
              <w:right w:val="single" w:sz="4" w:space="0" w:color="auto"/>
            </w:tcBorders>
            <w:shd w:val="clear" w:color="000000" w:fill="D9D9D9"/>
            <w:vAlign w:val="center"/>
            <w:hideMark/>
          </w:tcPr>
          <w:p w14:paraId="17C31402" w14:textId="77777777" w:rsidR="009D5DEB" w:rsidRPr="009D5DEB" w:rsidRDefault="009D5DEB" w:rsidP="009D5DEB">
            <w:pPr>
              <w:jc w:val="center"/>
              <w:rPr>
                <w:rFonts w:asciiTheme="minorHAnsi" w:hAnsiTheme="minorHAnsi" w:cstheme="minorHAnsi"/>
                <w:b/>
                <w:bCs/>
                <w:color w:val="000000"/>
                <w:sz w:val="18"/>
                <w:lang w:val="es-BO" w:eastAsia="es-BO"/>
              </w:rPr>
            </w:pPr>
            <w:r w:rsidRPr="009D5DEB">
              <w:rPr>
                <w:rFonts w:asciiTheme="minorHAnsi" w:hAnsiTheme="minorHAnsi" w:cstheme="minorHAnsi"/>
                <w:b/>
                <w:bCs/>
                <w:color w:val="000000"/>
                <w:sz w:val="18"/>
                <w:lang w:val="es-BO" w:eastAsia="es-BO"/>
              </w:rPr>
              <w:t>Precio Unitario (Numeral)</w:t>
            </w:r>
          </w:p>
        </w:tc>
        <w:tc>
          <w:tcPr>
            <w:tcW w:w="1366" w:type="dxa"/>
            <w:tcBorders>
              <w:top w:val="single" w:sz="4" w:space="0" w:color="auto"/>
              <w:left w:val="nil"/>
              <w:bottom w:val="single" w:sz="4" w:space="0" w:color="auto"/>
              <w:right w:val="single" w:sz="4" w:space="0" w:color="auto"/>
            </w:tcBorders>
            <w:shd w:val="clear" w:color="000000" w:fill="D9D9D9"/>
            <w:vAlign w:val="center"/>
            <w:hideMark/>
          </w:tcPr>
          <w:p w14:paraId="31E340D5" w14:textId="77777777" w:rsidR="009D5DEB" w:rsidRPr="009D5DEB" w:rsidRDefault="009D5DEB" w:rsidP="009D5DEB">
            <w:pPr>
              <w:jc w:val="center"/>
              <w:rPr>
                <w:rFonts w:asciiTheme="minorHAnsi" w:hAnsiTheme="minorHAnsi" w:cstheme="minorHAnsi"/>
                <w:b/>
                <w:bCs/>
                <w:color w:val="000000"/>
                <w:sz w:val="18"/>
                <w:lang w:val="es-BO" w:eastAsia="es-BO"/>
              </w:rPr>
            </w:pPr>
            <w:r w:rsidRPr="009D5DEB">
              <w:rPr>
                <w:rFonts w:asciiTheme="minorHAnsi" w:hAnsiTheme="minorHAnsi" w:cstheme="minorHAnsi"/>
                <w:b/>
                <w:bCs/>
                <w:color w:val="000000"/>
                <w:sz w:val="18"/>
                <w:lang w:val="es-BO" w:eastAsia="es-BO"/>
              </w:rPr>
              <w:t>Precio Total (Numeral)</w:t>
            </w:r>
          </w:p>
        </w:tc>
      </w:tr>
      <w:tr w:rsidR="009D5DEB" w:rsidRPr="009D5DEB" w14:paraId="4FDCC4B4" w14:textId="77777777" w:rsidTr="00436428">
        <w:trPr>
          <w:trHeight w:hRule="exact" w:val="603"/>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F0AE09F"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w:t>
            </w:r>
          </w:p>
        </w:tc>
        <w:tc>
          <w:tcPr>
            <w:tcW w:w="4899" w:type="dxa"/>
            <w:tcBorders>
              <w:top w:val="nil"/>
              <w:left w:val="nil"/>
              <w:bottom w:val="single" w:sz="4" w:space="0" w:color="auto"/>
              <w:right w:val="single" w:sz="4" w:space="0" w:color="auto"/>
            </w:tcBorders>
            <w:shd w:val="clear" w:color="auto" w:fill="auto"/>
            <w:vAlign w:val="center"/>
            <w:hideMark/>
          </w:tcPr>
          <w:p w14:paraId="6F58177D" w14:textId="77777777" w:rsidR="009D5DEB" w:rsidRPr="009D5DEB" w:rsidRDefault="009D5DEB" w:rsidP="009D5DEB">
            <w:pPr>
              <w:rPr>
                <w:rFonts w:asciiTheme="minorHAnsi" w:hAnsiTheme="minorHAnsi" w:cstheme="minorHAnsi"/>
                <w:color w:val="000000"/>
                <w:sz w:val="18"/>
                <w:lang w:val="es-BO" w:eastAsia="es-BO"/>
              </w:rPr>
            </w:pPr>
            <w:proofErr w:type="spellStart"/>
            <w:r w:rsidRPr="009D5DEB">
              <w:rPr>
                <w:rFonts w:asciiTheme="minorHAnsi" w:hAnsiTheme="minorHAnsi" w:cstheme="minorHAnsi"/>
                <w:color w:val="000000"/>
                <w:sz w:val="18"/>
                <w:lang w:eastAsia="es-BO"/>
              </w:rPr>
              <w:t>Tee</w:t>
            </w:r>
            <w:proofErr w:type="spellEnd"/>
            <w:r w:rsidRPr="009D5DEB">
              <w:rPr>
                <w:rFonts w:asciiTheme="minorHAnsi" w:hAnsiTheme="minorHAnsi" w:cstheme="minorHAnsi"/>
                <w:color w:val="000000"/>
                <w:sz w:val="18"/>
                <w:lang w:eastAsia="es-BO"/>
              </w:rPr>
              <w:t xml:space="preserve">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PE 100, SDR11 de 32 mm Incluye manguito.</w:t>
            </w:r>
          </w:p>
        </w:tc>
        <w:tc>
          <w:tcPr>
            <w:tcW w:w="949" w:type="dxa"/>
            <w:tcBorders>
              <w:top w:val="nil"/>
              <w:left w:val="nil"/>
              <w:bottom w:val="single" w:sz="4" w:space="0" w:color="auto"/>
              <w:right w:val="single" w:sz="4" w:space="0" w:color="auto"/>
            </w:tcBorders>
            <w:shd w:val="clear" w:color="auto" w:fill="auto"/>
            <w:vAlign w:val="center"/>
            <w:hideMark/>
          </w:tcPr>
          <w:p w14:paraId="218A0D8C"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48368681"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100</w:t>
            </w:r>
          </w:p>
        </w:tc>
        <w:tc>
          <w:tcPr>
            <w:tcW w:w="1367" w:type="dxa"/>
            <w:tcBorders>
              <w:top w:val="nil"/>
              <w:left w:val="nil"/>
              <w:bottom w:val="single" w:sz="4" w:space="0" w:color="auto"/>
              <w:right w:val="single" w:sz="4" w:space="0" w:color="auto"/>
            </w:tcBorders>
            <w:shd w:val="clear" w:color="auto" w:fill="auto"/>
            <w:vAlign w:val="center"/>
          </w:tcPr>
          <w:p w14:paraId="6ED2EA1D" w14:textId="0FD1E055"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2C6C3FEA" w14:textId="2574E069"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729AAA33" w14:textId="77777777" w:rsidTr="00436428">
        <w:trPr>
          <w:trHeight w:hRule="exact" w:val="568"/>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63731F48"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2</w:t>
            </w:r>
          </w:p>
        </w:tc>
        <w:tc>
          <w:tcPr>
            <w:tcW w:w="4899" w:type="dxa"/>
            <w:tcBorders>
              <w:top w:val="nil"/>
              <w:left w:val="nil"/>
              <w:bottom w:val="single" w:sz="4" w:space="0" w:color="auto"/>
              <w:right w:val="single" w:sz="4" w:space="0" w:color="auto"/>
            </w:tcBorders>
            <w:shd w:val="clear" w:color="auto" w:fill="auto"/>
            <w:vAlign w:val="center"/>
            <w:hideMark/>
          </w:tcPr>
          <w:p w14:paraId="5283EA97" w14:textId="77777777" w:rsidR="009D5DEB" w:rsidRPr="009D5DEB" w:rsidRDefault="009D5DEB" w:rsidP="009D5DEB">
            <w:pPr>
              <w:rPr>
                <w:rFonts w:asciiTheme="minorHAnsi" w:hAnsiTheme="minorHAnsi" w:cstheme="minorHAnsi"/>
                <w:color w:val="000000"/>
                <w:sz w:val="18"/>
                <w:lang w:val="es-BO" w:eastAsia="es-BO"/>
              </w:rPr>
            </w:pPr>
            <w:proofErr w:type="spellStart"/>
            <w:r w:rsidRPr="009D5DEB">
              <w:rPr>
                <w:rFonts w:asciiTheme="minorHAnsi" w:hAnsiTheme="minorHAnsi" w:cstheme="minorHAnsi"/>
                <w:color w:val="000000"/>
                <w:sz w:val="18"/>
                <w:lang w:eastAsia="es-BO"/>
              </w:rPr>
              <w:t>Tee</w:t>
            </w:r>
            <w:proofErr w:type="spellEnd"/>
            <w:r w:rsidRPr="009D5DEB">
              <w:rPr>
                <w:rFonts w:asciiTheme="minorHAnsi" w:hAnsiTheme="minorHAnsi" w:cstheme="minorHAnsi"/>
                <w:color w:val="000000"/>
                <w:sz w:val="18"/>
                <w:lang w:eastAsia="es-BO"/>
              </w:rPr>
              <w:t xml:space="preserve">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PE 100, SDR11 de 125 mm Incluye manguito.</w:t>
            </w:r>
          </w:p>
        </w:tc>
        <w:tc>
          <w:tcPr>
            <w:tcW w:w="949" w:type="dxa"/>
            <w:tcBorders>
              <w:top w:val="nil"/>
              <w:left w:val="nil"/>
              <w:bottom w:val="single" w:sz="4" w:space="0" w:color="auto"/>
              <w:right w:val="single" w:sz="4" w:space="0" w:color="auto"/>
            </w:tcBorders>
            <w:shd w:val="clear" w:color="auto" w:fill="auto"/>
            <w:vAlign w:val="center"/>
            <w:hideMark/>
          </w:tcPr>
          <w:p w14:paraId="29CB901A"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016408D8"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200</w:t>
            </w:r>
          </w:p>
        </w:tc>
        <w:tc>
          <w:tcPr>
            <w:tcW w:w="1367" w:type="dxa"/>
            <w:tcBorders>
              <w:top w:val="nil"/>
              <w:left w:val="nil"/>
              <w:bottom w:val="single" w:sz="4" w:space="0" w:color="auto"/>
              <w:right w:val="single" w:sz="4" w:space="0" w:color="auto"/>
            </w:tcBorders>
            <w:shd w:val="clear" w:color="auto" w:fill="auto"/>
            <w:vAlign w:val="center"/>
          </w:tcPr>
          <w:p w14:paraId="75B4004F" w14:textId="39D03155"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157CDF99" w14:textId="0197DB99"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5ADDD079" w14:textId="77777777" w:rsidTr="00436428">
        <w:trPr>
          <w:trHeight w:hRule="exact" w:val="563"/>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32805A84"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3</w:t>
            </w:r>
          </w:p>
        </w:tc>
        <w:tc>
          <w:tcPr>
            <w:tcW w:w="4899" w:type="dxa"/>
            <w:tcBorders>
              <w:top w:val="nil"/>
              <w:left w:val="nil"/>
              <w:bottom w:val="single" w:sz="4" w:space="0" w:color="auto"/>
              <w:right w:val="single" w:sz="4" w:space="0" w:color="auto"/>
            </w:tcBorders>
            <w:shd w:val="clear" w:color="auto" w:fill="auto"/>
            <w:vAlign w:val="center"/>
            <w:hideMark/>
          </w:tcPr>
          <w:p w14:paraId="011D5AB1"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Reductor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PE 100 SDR 11 DE 32/20 </w:t>
            </w:r>
            <w:proofErr w:type="spellStart"/>
            <w:r w:rsidRPr="009D5DEB">
              <w:rPr>
                <w:rFonts w:asciiTheme="minorHAnsi" w:hAnsiTheme="minorHAnsi" w:cstheme="minorHAnsi"/>
                <w:color w:val="000000"/>
                <w:sz w:val="18"/>
                <w:lang w:eastAsia="es-BO"/>
              </w:rPr>
              <w:t>mm.</w:t>
            </w:r>
            <w:proofErr w:type="spellEnd"/>
            <w:r w:rsidRPr="009D5DEB">
              <w:rPr>
                <w:rFonts w:asciiTheme="minorHAnsi" w:hAnsiTheme="minorHAnsi" w:cstheme="minorHAnsi"/>
                <w:color w:val="000000"/>
                <w:sz w:val="18"/>
                <w:lang w:eastAsia="es-BO"/>
              </w:rPr>
              <w:t xml:space="preserve"> </w:t>
            </w:r>
          </w:p>
        </w:tc>
        <w:tc>
          <w:tcPr>
            <w:tcW w:w="949" w:type="dxa"/>
            <w:tcBorders>
              <w:top w:val="nil"/>
              <w:left w:val="nil"/>
              <w:bottom w:val="single" w:sz="4" w:space="0" w:color="auto"/>
              <w:right w:val="single" w:sz="4" w:space="0" w:color="auto"/>
            </w:tcBorders>
            <w:shd w:val="clear" w:color="auto" w:fill="auto"/>
            <w:vAlign w:val="center"/>
            <w:hideMark/>
          </w:tcPr>
          <w:p w14:paraId="5E2CD885"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797B4433"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300</w:t>
            </w:r>
          </w:p>
        </w:tc>
        <w:tc>
          <w:tcPr>
            <w:tcW w:w="1367" w:type="dxa"/>
            <w:tcBorders>
              <w:top w:val="nil"/>
              <w:left w:val="nil"/>
              <w:bottom w:val="single" w:sz="4" w:space="0" w:color="auto"/>
              <w:right w:val="single" w:sz="4" w:space="0" w:color="auto"/>
            </w:tcBorders>
            <w:shd w:val="clear" w:color="auto" w:fill="auto"/>
            <w:vAlign w:val="center"/>
          </w:tcPr>
          <w:p w14:paraId="08F454B0" w14:textId="66A36F41"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206196AB" w14:textId="03015EED"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29658B31" w14:textId="77777777" w:rsidTr="00436428">
        <w:trPr>
          <w:trHeight w:hRule="exact" w:val="35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0A938E33"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4</w:t>
            </w:r>
          </w:p>
        </w:tc>
        <w:tc>
          <w:tcPr>
            <w:tcW w:w="4899" w:type="dxa"/>
            <w:tcBorders>
              <w:top w:val="nil"/>
              <w:left w:val="nil"/>
              <w:bottom w:val="single" w:sz="4" w:space="0" w:color="auto"/>
              <w:right w:val="single" w:sz="4" w:space="0" w:color="auto"/>
            </w:tcBorders>
            <w:shd w:val="clear" w:color="auto" w:fill="auto"/>
            <w:vAlign w:val="center"/>
            <w:hideMark/>
          </w:tcPr>
          <w:p w14:paraId="59C2DEA4"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Reductor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PE 100 SDR 11 DE 90/63 </w:t>
            </w:r>
            <w:proofErr w:type="spellStart"/>
            <w:r w:rsidRPr="009D5DEB">
              <w:rPr>
                <w:rFonts w:asciiTheme="minorHAnsi" w:hAnsiTheme="minorHAnsi" w:cstheme="minorHAnsi"/>
                <w:color w:val="000000"/>
                <w:sz w:val="18"/>
                <w:lang w:eastAsia="es-BO"/>
              </w:rPr>
              <w:t>mm.</w:t>
            </w:r>
            <w:proofErr w:type="spellEnd"/>
            <w:r w:rsidRPr="009D5DEB">
              <w:rPr>
                <w:rFonts w:asciiTheme="minorHAnsi" w:hAnsiTheme="minorHAnsi" w:cstheme="minorHAnsi"/>
                <w:color w:val="000000"/>
                <w:sz w:val="18"/>
                <w:lang w:eastAsia="es-BO"/>
              </w:rPr>
              <w:t xml:space="preserve"> </w:t>
            </w:r>
          </w:p>
        </w:tc>
        <w:tc>
          <w:tcPr>
            <w:tcW w:w="949" w:type="dxa"/>
            <w:tcBorders>
              <w:top w:val="nil"/>
              <w:left w:val="nil"/>
              <w:bottom w:val="single" w:sz="4" w:space="0" w:color="auto"/>
              <w:right w:val="single" w:sz="4" w:space="0" w:color="auto"/>
            </w:tcBorders>
            <w:shd w:val="clear" w:color="auto" w:fill="auto"/>
            <w:vAlign w:val="center"/>
            <w:hideMark/>
          </w:tcPr>
          <w:p w14:paraId="23E4288D"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02F45D14"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500</w:t>
            </w:r>
          </w:p>
        </w:tc>
        <w:tc>
          <w:tcPr>
            <w:tcW w:w="1367" w:type="dxa"/>
            <w:tcBorders>
              <w:top w:val="nil"/>
              <w:left w:val="nil"/>
              <w:bottom w:val="single" w:sz="4" w:space="0" w:color="auto"/>
              <w:right w:val="single" w:sz="4" w:space="0" w:color="auto"/>
            </w:tcBorders>
            <w:shd w:val="clear" w:color="auto" w:fill="auto"/>
            <w:vAlign w:val="center"/>
          </w:tcPr>
          <w:p w14:paraId="73A3700D" w14:textId="60C5417D"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600E8DDF" w14:textId="26F0038F"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190002AE" w14:textId="77777777" w:rsidTr="00436428">
        <w:trPr>
          <w:trHeight w:hRule="exact" w:val="35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37998ED9"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5</w:t>
            </w:r>
          </w:p>
        </w:tc>
        <w:tc>
          <w:tcPr>
            <w:tcW w:w="4899" w:type="dxa"/>
            <w:tcBorders>
              <w:top w:val="nil"/>
              <w:left w:val="nil"/>
              <w:bottom w:val="single" w:sz="4" w:space="0" w:color="auto"/>
              <w:right w:val="single" w:sz="4" w:space="0" w:color="auto"/>
            </w:tcBorders>
            <w:shd w:val="clear" w:color="auto" w:fill="auto"/>
            <w:vAlign w:val="center"/>
            <w:hideMark/>
          </w:tcPr>
          <w:p w14:paraId="1909EF94"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Reductor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PE 100 SDR 11 DE 110/63 </w:t>
            </w:r>
            <w:proofErr w:type="spellStart"/>
            <w:r w:rsidRPr="009D5DEB">
              <w:rPr>
                <w:rFonts w:asciiTheme="minorHAnsi" w:hAnsiTheme="minorHAnsi" w:cstheme="minorHAnsi"/>
                <w:color w:val="000000"/>
                <w:sz w:val="18"/>
                <w:lang w:eastAsia="es-BO"/>
              </w:rPr>
              <w:t>mm.</w:t>
            </w:r>
            <w:proofErr w:type="spellEnd"/>
            <w:r w:rsidRPr="009D5DEB">
              <w:rPr>
                <w:rFonts w:asciiTheme="minorHAnsi" w:hAnsiTheme="minorHAnsi" w:cstheme="minorHAnsi"/>
                <w:color w:val="000000"/>
                <w:sz w:val="18"/>
                <w:lang w:eastAsia="es-BO"/>
              </w:rPr>
              <w:t xml:space="preserve"> </w:t>
            </w:r>
          </w:p>
        </w:tc>
        <w:tc>
          <w:tcPr>
            <w:tcW w:w="949" w:type="dxa"/>
            <w:tcBorders>
              <w:top w:val="nil"/>
              <w:left w:val="nil"/>
              <w:bottom w:val="single" w:sz="4" w:space="0" w:color="auto"/>
              <w:right w:val="single" w:sz="4" w:space="0" w:color="auto"/>
            </w:tcBorders>
            <w:shd w:val="clear" w:color="auto" w:fill="auto"/>
            <w:vAlign w:val="center"/>
            <w:hideMark/>
          </w:tcPr>
          <w:p w14:paraId="2D38C4F4"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75E8835A"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1.000</w:t>
            </w:r>
          </w:p>
        </w:tc>
        <w:tc>
          <w:tcPr>
            <w:tcW w:w="1367" w:type="dxa"/>
            <w:tcBorders>
              <w:top w:val="nil"/>
              <w:left w:val="nil"/>
              <w:bottom w:val="single" w:sz="4" w:space="0" w:color="auto"/>
              <w:right w:val="single" w:sz="4" w:space="0" w:color="auto"/>
            </w:tcBorders>
            <w:shd w:val="clear" w:color="auto" w:fill="auto"/>
            <w:vAlign w:val="center"/>
          </w:tcPr>
          <w:p w14:paraId="7404152B" w14:textId="44F1603A"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5BAD0E07" w14:textId="0A6E4FA0"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6D695548" w14:textId="77777777" w:rsidTr="00436428">
        <w:trPr>
          <w:trHeight w:hRule="exact" w:val="35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30738269"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6</w:t>
            </w:r>
          </w:p>
        </w:tc>
        <w:tc>
          <w:tcPr>
            <w:tcW w:w="4899" w:type="dxa"/>
            <w:tcBorders>
              <w:top w:val="nil"/>
              <w:left w:val="nil"/>
              <w:bottom w:val="single" w:sz="4" w:space="0" w:color="auto"/>
              <w:right w:val="single" w:sz="4" w:space="0" w:color="auto"/>
            </w:tcBorders>
            <w:shd w:val="clear" w:color="auto" w:fill="auto"/>
            <w:vAlign w:val="center"/>
            <w:hideMark/>
          </w:tcPr>
          <w:p w14:paraId="5A5ECEA2"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Reductor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PE 100 SDR 11 DE 110/90 </w:t>
            </w:r>
            <w:proofErr w:type="spellStart"/>
            <w:r w:rsidRPr="009D5DEB">
              <w:rPr>
                <w:rFonts w:asciiTheme="minorHAnsi" w:hAnsiTheme="minorHAnsi" w:cstheme="minorHAnsi"/>
                <w:color w:val="000000"/>
                <w:sz w:val="18"/>
                <w:lang w:eastAsia="es-BO"/>
              </w:rPr>
              <w:t>mm.</w:t>
            </w:r>
            <w:proofErr w:type="spellEnd"/>
            <w:r w:rsidRPr="009D5DEB">
              <w:rPr>
                <w:rFonts w:asciiTheme="minorHAnsi" w:hAnsiTheme="minorHAnsi" w:cstheme="minorHAnsi"/>
                <w:color w:val="000000"/>
                <w:sz w:val="18"/>
                <w:lang w:eastAsia="es-BO"/>
              </w:rPr>
              <w:t xml:space="preserve"> </w:t>
            </w:r>
          </w:p>
        </w:tc>
        <w:tc>
          <w:tcPr>
            <w:tcW w:w="949" w:type="dxa"/>
            <w:tcBorders>
              <w:top w:val="nil"/>
              <w:left w:val="nil"/>
              <w:bottom w:val="single" w:sz="4" w:space="0" w:color="auto"/>
              <w:right w:val="single" w:sz="4" w:space="0" w:color="auto"/>
            </w:tcBorders>
            <w:shd w:val="clear" w:color="auto" w:fill="auto"/>
            <w:vAlign w:val="center"/>
            <w:hideMark/>
          </w:tcPr>
          <w:p w14:paraId="022A0A8D"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21E373B4"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500</w:t>
            </w:r>
          </w:p>
        </w:tc>
        <w:tc>
          <w:tcPr>
            <w:tcW w:w="1367" w:type="dxa"/>
            <w:tcBorders>
              <w:top w:val="nil"/>
              <w:left w:val="nil"/>
              <w:bottom w:val="single" w:sz="4" w:space="0" w:color="auto"/>
              <w:right w:val="single" w:sz="4" w:space="0" w:color="auto"/>
            </w:tcBorders>
            <w:shd w:val="clear" w:color="auto" w:fill="auto"/>
            <w:vAlign w:val="center"/>
          </w:tcPr>
          <w:p w14:paraId="2DDA87E0" w14:textId="19310656"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339B71CB" w14:textId="7B056643"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4AB1EC20" w14:textId="77777777" w:rsidTr="00436428">
        <w:trPr>
          <w:trHeight w:hRule="exact" w:val="35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7CF99181"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7</w:t>
            </w:r>
          </w:p>
        </w:tc>
        <w:tc>
          <w:tcPr>
            <w:tcW w:w="4899" w:type="dxa"/>
            <w:tcBorders>
              <w:top w:val="nil"/>
              <w:left w:val="nil"/>
              <w:bottom w:val="single" w:sz="4" w:space="0" w:color="auto"/>
              <w:right w:val="single" w:sz="4" w:space="0" w:color="auto"/>
            </w:tcBorders>
            <w:shd w:val="clear" w:color="auto" w:fill="auto"/>
            <w:vAlign w:val="center"/>
            <w:hideMark/>
          </w:tcPr>
          <w:p w14:paraId="0D5006DD"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Reductor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PE 100 SDR 11 DE 125/110 </w:t>
            </w:r>
            <w:proofErr w:type="spellStart"/>
            <w:r w:rsidRPr="009D5DEB">
              <w:rPr>
                <w:rFonts w:asciiTheme="minorHAnsi" w:hAnsiTheme="minorHAnsi" w:cstheme="minorHAnsi"/>
                <w:color w:val="000000"/>
                <w:sz w:val="18"/>
                <w:lang w:eastAsia="es-BO"/>
              </w:rPr>
              <w:t>mm.</w:t>
            </w:r>
            <w:proofErr w:type="spellEnd"/>
            <w:r w:rsidRPr="009D5DEB">
              <w:rPr>
                <w:rFonts w:asciiTheme="minorHAnsi" w:hAnsiTheme="minorHAnsi" w:cstheme="minorHAnsi"/>
                <w:color w:val="000000"/>
                <w:sz w:val="18"/>
                <w:lang w:eastAsia="es-BO"/>
              </w:rPr>
              <w:t xml:space="preserve"> </w:t>
            </w:r>
          </w:p>
        </w:tc>
        <w:tc>
          <w:tcPr>
            <w:tcW w:w="949" w:type="dxa"/>
            <w:tcBorders>
              <w:top w:val="nil"/>
              <w:left w:val="nil"/>
              <w:bottom w:val="single" w:sz="4" w:space="0" w:color="auto"/>
              <w:right w:val="single" w:sz="4" w:space="0" w:color="auto"/>
            </w:tcBorders>
            <w:shd w:val="clear" w:color="auto" w:fill="auto"/>
            <w:vAlign w:val="center"/>
            <w:hideMark/>
          </w:tcPr>
          <w:p w14:paraId="52240FA5"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4C791218"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400</w:t>
            </w:r>
          </w:p>
        </w:tc>
        <w:tc>
          <w:tcPr>
            <w:tcW w:w="1367" w:type="dxa"/>
            <w:tcBorders>
              <w:top w:val="nil"/>
              <w:left w:val="nil"/>
              <w:bottom w:val="single" w:sz="4" w:space="0" w:color="auto"/>
              <w:right w:val="single" w:sz="4" w:space="0" w:color="auto"/>
            </w:tcBorders>
            <w:shd w:val="clear" w:color="auto" w:fill="auto"/>
            <w:vAlign w:val="center"/>
          </w:tcPr>
          <w:p w14:paraId="5BB804CC" w14:textId="365DED95"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3D9CFD65" w14:textId="08CCDD99"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2806D4B0" w14:textId="77777777" w:rsidTr="00436428">
        <w:trPr>
          <w:trHeight w:hRule="exact" w:val="354"/>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26BC58B3"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8</w:t>
            </w:r>
          </w:p>
        </w:tc>
        <w:tc>
          <w:tcPr>
            <w:tcW w:w="4899" w:type="dxa"/>
            <w:tcBorders>
              <w:top w:val="nil"/>
              <w:left w:val="nil"/>
              <w:bottom w:val="single" w:sz="4" w:space="0" w:color="auto"/>
              <w:right w:val="single" w:sz="4" w:space="0" w:color="auto"/>
            </w:tcBorders>
            <w:shd w:val="clear" w:color="auto" w:fill="auto"/>
            <w:vAlign w:val="center"/>
            <w:hideMark/>
          </w:tcPr>
          <w:p w14:paraId="22A39309"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Codo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PE 100 SDR 11 DE 90 mm a 45° </w:t>
            </w:r>
          </w:p>
        </w:tc>
        <w:tc>
          <w:tcPr>
            <w:tcW w:w="949" w:type="dxa"/>
            <w:tcBorders>
              <w:top w:val="nil"/>
              <w:left w:val="nil"/>
              <w:bottom w:val="single" w:sz="4" w:space="0" w:color="auto"/>
              <w:right w:val="single" w:sz="4" w:space="0" w:color="auto"/>
            </w:tcBorders>
            <w:shd w:val="clear" w:color="auto" w:fill="auto"/>
            <w:vAlign w:val="center"/>
            <w:hideMark/>
          </w:tcPr>
          <w:p w14:paraId="784C8919"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2B347334"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100</w:t>
            </w:r>
          </w:p>
        </w:tc>
        <w:tc>
          <w:tcPr>
            <w:tcW w:w="1367" w:type="dxa"/>
            <w:tcBorders>
              <w:top w:val="nil"/>
              <w:left w:val="nil"/>
              <w:bottom w:val="single" w:sz="4" w:space="0" w:color="auto"/>
              <w:right w:val="single" w:sz="4" w:space="0" w:color="auto"/>
            </w:tcBorders>
            <w:shd w:val="clear" w:color="auto" w:fill="auto"/>
            <w:vAlign w:val="center"/>
          </w:tcPr>
          <w:p w14:paraId="163453C1" w14:textId="067CD684"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707DDFFD" w14:textId="4C702D0B"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61986F35" w14:textId="77777777" w:rsidTr="00436428">
        <w:trPr>
          <w:trHeight w:hRule="exact" w:val="638"/>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291A2D72"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9</w:t>
            </w:r>
          </w:p>
        </w:tc>
        <w:tc>
          <w:tcPr>
            <w:tcW w:w="4899" w:type="dxa"/>
            <w:tcBorders>
              <w:top w:val="nil"/>
              <w:left w:val="nil"/>
              <w:bottom w:val="single" w:sz="4" w:space="0" w:color="auto"/>
              <w:right w:val="single" w:sz="4" w:space="0" w:color="auto"/>
            </w:tcBorders>
            <w:shd w:val="clear" w:color="auto" w:fill="auto"/>
            <w:vAlign w:val="center"/>
            <w:hideMark/>
          </w:tcPr>
          <w:p w14:paraId="6C4E2928"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Codo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PE 100 SDR 11 DE 125 mm a 90° </w:t>
            </w:r>
          </w:p>
        </w:tc>
        <w:tc>
          <w:tcPr>
            <w:tcW w:w="949" w:type="dxa"/>
            <w:tcBorders>
              <w:top w:val="nil"/>
              <w:left w:val="nil"/>
              <w:bottom w:val="single" w:sz="4" w:space="0" w:color="auto"/>
              <w:right w:val="single" w:sz="4" w:space="0" w:color="auto"/>
            </w:tcBorders>
            <w:shd w:val="clear" w:color="auto" w:fill="auto"/>
            <w:vAlign w:val="center"/>
            <w:hideMark/>
          </w:tcPr>
          <w:p w14:paraId="0D8DCCF5"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13FC9C5D"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150</w:t>
            </w:r>
          </w:p>
        </w:tc>
        <w:tc>
          <w:tcPr>
            <w:tcW w:w="1367" w:type="dxa"/>
            <w:tcBorders>
              <w:top w:val="nil"/>
              <w:left w:val="nil"/>
              <w:bottom w:val="single" w:sz="4" w:space="0" w:color="auto"/>
              <w:right w:val="single" w:sz="4" w:space="0" w:color="auto"/>
            </w:tcBorders>
            <w:shd w:val="clear" w:color="auto" w:fill="auto"/>
            <w:vAlign w:val="center"/>
          </w:tcPr>
          <w:p w14:paraId="5D074897" w14:textId="3513F84A"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7B78BA85" w14:textId="7E3E3F6B"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3F7999F4" w14:textId="77777777" w:rsidTr="00436428">
        <w:trPr>
          <w:trHeight w:hRule="exact" w:val="295"/>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2FEF3DDD"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10</w:t>
            </w:r>
          </w:p>
        </w:tc>
        <w:tc>
          <w:tcPr>
            <w:tcW w:w="4899" w:type="dxa"/>
            <w:tcBorders>
              <w:top w:val="nil"/>
              <w:left w:val="nil"/>
              <w:bottom w:val="single" w:sz="4" w:space="0" w:color="auto"/>
              <w:right w:val="single" w:sz="4" w:space="0" w:color="auto"/>
            </w:tcBorders>
            <w:shd w:val="clear" w:color="auto" w:fill="auto"/>
            <w:vAlign w:val="center"/>
            <w:hideMark/>
          </w:tcPr>
          <w:p w14:paraId="0825198F"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Transición Acero - Polietileno 4" x   125 </w:t>
            </w:r>
            <w:proofErr w:type="spellStart"/>
            <w:r w:rsidRPr="009D5DEB">
              <w:rPr>
                <w:rFonts w:asciiTheme="minorHAnsi" w:hAnsiTheme="minorHAnsi" w:cstheme="minorHAnsi"/>
                <w:color w:val="000000"/>
                <w:sz w:val="18"/>
                <w:lang w:eastAsia="es-BO"/>
              </w:rPr>
              <w:t>mm.</w:t>
            </w:r>
            <w:proofErr w:type="spellEnd"/>
          </w:p>
        </w:tc>
        <w:tc>
          <w:tcPr>
            <w:tcW w:w="949" w:type="dxa"/>
            <w:tcBorders>
              <w:top w:val="nil"/>
              <w:left w:val="nil"/>
              <w:bottom w:val="single" w:sz="4" w:space="0" w:color="auto"/>
              <w:right w:val="single" w:sz="4" w:space="0" w:color="auto"/>
            </w:tcBorders>
            <w:shd w:val="clear" w:color="auto" w:fill="auto"/>
            <w:vAlign w:val="center"/>
            <w:hideMark/>
          </w:tcPr>
          <w:p w14:paraId="1252475D"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7988680A"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10</w:t>
            </w:r>
          </w:p>
        </w:tc>
        <w:tc>
          <w:tcPr>
            <w:tcW w:w="1367" w:type="dxa"/>
            <w:tcBorders>
              <w:top w:val="nil"/>
              <w:left w:val="nil"/>
              <w:bottom w:val="single" w:sz="4" w:space="0" w:color="auto"/>
              <w:right w:val="single" w:sz="4" w:space="0" w:color="auto"/>
            </w:tcBorders>
            <w:shd w:val="clear" w:color="auto" w:fill="auto"/>
            <w:vAlign w:val="center"/>
          </w:tcPr>
          <w:p w14:paraId="010C3CC0" w14:textId="6FCB1AB5"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4D8341A1" w14:textId="5A28F1A5"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0527FF51" w14:textId="77777777" w:rsidTr="00436428">
        <w:trPr>
          <w:trHeight w:hRule="exact" w:val="295"/>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3713EA20"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11</w:t>
            </w:r>
          </w:p>
        </w:tc>
        <w:tc>
          <w:tcPr>
            <w:tcW w:w="4899" w:type="dxa"/>
            <w:tcBorders>
              <w:top w:val="nil"/>
              <w:left w:val="nil"/>
              <w:bottom w:val="single" w:sz="4" w:space="0" w:color="auto"/>
              <w:right w:val="single" w:sz="4" w:space="0" w:color="auto"/>
            </w:tcBorders>
            <w:shd w:val="clear" w:color="auto" w:fill="auto"/>
            <w:vAlign w:val="center"/>
            <w:hideMark/>
          </w:tcPr>
          <w:p w14:paraId="1209A837"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Transición Acero - Polietileno  6" x   125 </w:t>
            </w:r>
            <w:proofErr w:type="spellStart"/>
            <w:r w:rsidRPr="009D5DEB">
              <w:rPr>
                <w:rFonts w:asciiTheme="minorHAnsi" w:hAnsiTheme="minorHAnsi" w:cstheme="minorHAnsi"/>
                <w:color w:val="000000"/>
                <w:sz w:val="18"/>
                <w:lang w:eastAsia="es-BO"/>
              </w:rPr>
              <w:t>mm.</w:t>
            </w:r>
            <w:proofErr w:type="spellEnd"/>
          </w:p>
        </w:tc>
        <w:tc>
          <w:tcPr>
            <w:tcW w:w="949" w:type="dxa"/>
            <w:tcBorders>
              <w:top w:val="nil"/>
              <w:left w:val="nil"/>
              <w:bottom w:val="single" w:sz="4" w:space="0" w:color="auto"/>
              <w:right w:val="single" w:sz="4" w:space="0" w:color="auto"/>
            </w:tcBorders>
            <w:shd w:val="clear" w:color="auto" w:fill="auto"/>
            <w:vAlign w:val="center"/>
            <w:hideMark/>
          </w:tcPr>
          <w:p w14:paraId="1787109D"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33950737"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10</w:t>
            </w:r>
          </w:p>
        </w:tc>
        <w:tc>
          <w:tcPr>
            <w:tcW w:w="1367" w:type="dxa"/>
            <w:tcBorders>
              <w:top w:val="nil"/>
              <w:left w:val="nil"/>
              <w:bottom w:val="single" w:sz="4" w:space="0" w:color="auto"/>
              <w:right w:val="single" w:sz="4" w:space="0" w:color="auto"/>
            </w:tcBorders>
            <w:shd w:val="clear" w:color="auto" w:fill="auto"/>
            <w:vAlign w:val="center"/>
          </w:tcPr>
          <w:p w14:paraId="77429AF3" w14:textId="0C7570D7"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513F518A" w14:textId="5DCC94CD"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7561B45D" w14:textId="77777777" w:rsidTr="00436428">
        <w:trPr>
          <w:trHeight w:hRule="exact" w:val="826"/>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6A7A7448"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12</w:t>
            </w:r>
          </w:p>
        </w:tc>
        <w:tc>
          <w:tcPr>
            <w:tcW w:w="4899" w:type="dxa"/>
            <w:tcBorders>
              <w:top w:val="nil"/>
              <w:left w:val="nil"/>
              <w:bottom w:val="single" w:sz="4" w:space="0" w:color="auto"/>
              <w:right w:val="single" w:sz="4" w:space="0" w:color="auto"/>
            </w:tcBorders>
            <w:shd w:val="clear" w:color="auto" w:fill="auto"/>
            <w:vAlign w:val="center"/>
            <w:hideMark/>
          </w:tcPr>
          <w:p w14:paraId="76CBCE49"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Válvula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de 125 mm c/ manguitos, PE100, SDR11, incluye: base, alargadera–sistema telescópico, tapa y campana. </w:t>
            </w:r>
          </w:p>
        </w:tc>
        <w:tc>
          <w:tcPr>
            <w:tcW w:w="949" w:type="dxa"/>
            <w:tcBorders>
              <w:top w:val="nil"/>
              <w:left w:val="nil"/>
              <w:bottom w:val="single" w:sz="4" w:space="0" w:color="auto"/>
              <w:right w:val="single" w:sz="4" w:space="0" w:color="auto"/>
            </w:tcBorders>
            <w:shd w:val="clear" w:color="auto" w:fill="auto"/>
            <w:vAlign w:val="center"/>
            <w:hideMark/>
          </w:tcPr>
          <w:p w14:paraId="03B5C873"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6FD7960D"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200</w:t>
            </w:r>
          </w:p>
        </w:tc>
        <w:tc>
          <w:tcPr>
            <w:tcW w:w="1367" w:type="dxa"/>
            <w:tcBorders>
              <w:top w:val="nil"/>
              <w:left w:val="nil"/>
              <w:bottom w:val="single" w:sz="4" w:space="0" w:color="auto"/>
              <w:right w:val="single" w:sz="4" w:space="0" w:color="auto"/>
            </w:tcBorders>
            <w:shd w:val="clear" w:color="auto" w:fill="auto"/>
            <w:vAlign w:val="center"/>
          </w:tcPr>
          <w:p w14:paraId="3CA46C5B" w14:textId="31BCCEFB"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0ADDADD0" w14:textId="10769EF5"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1A6BEFCB" w14:textId="77777777" w:rsidTr="00436428">
        <w:trPr>
          <w:trHeight w:hRule="exact" w:val="710"/>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40514FA4"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13</w:t>
            </w:r>
          </w:p>
        </w:tc>
        <w:tc>
          <w:tcPr>
            <w:tcW w:w="4899" w:type="dxa"/>
            <w:tcBorders>
              <w:top w:val="nil"/>
              <w:left w:val="nil"/>
              <w:bottom w:val="single" w:sz="4" w:space="0" w:color="auto"/>
              <w:right w:val="single" w:sz="4" w:space="0" w:color="auto"/>
            </w:tcBorders>
            <w:shd w:val="clear" w:color="auto" w:fill="auto"/>
            <w:vAlign w:val="center"/>
            <w:hideMark/>
          </w:tcPr>
          <w:p w14:paraId="0A692A29"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Válvula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de 110 mm c/ manguitos, PE100, SDR11, incluye: base, alargadera–sistema telescópico, tapa y campana. </w:t>
            </w:r>
          </w:p>
        </w:tc>
        <w:tc>
          <w:tcPr>
            <w:tcW w:w="949" w:type="dxa"/>
            <w:tcBorders>
              <w:top w:val="nil"/>
              <w:left w:val="nil"/>
              <w:bottom w:val="single" w:sz="4" w:space="0" w:color="auto"/>
              <w:right w:val="single" w:sz="4" w:space="0" w:color="auto"/>
            </w:tcBorders>
            <w:shd w:val="clear" w:color="auto" w:fill="auto"/>
            <w:vAlign w:val="center"/>
            <w:hideMark/>
          </w:tcPr>
          <w:p w14:paraId="7F8329BA"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65E4C5AB"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200</w:t>
            </w:r>
          </w:p>
        </w:tc>
        <w:tc>
          <w:tcPr>
            <w:tcW w:w="1367" w:type="dxa"/>
            <w:tcBorders>
              <w:top w:val="nil"/>
              <w:left w:val="nil"/>
              <w:bottom w:val="single" w:sz="4" w:space="0" w:color="auto"/>
              <w:right w:val="single" w:sz="4" w:space="0" w:color="auto"/>
            </w:tcBorders>
            <w:shd w:val="clear" w:color="auto" w:fill="auto"/>
            <w:vAlign w:val="center"/>
          </w:tcPr>
          <w:p w14:paraId="14803021" w14:textId="1E43C6A3"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14C310E5" w14:textId="335D52F1"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2813EA99" w14:textId="77777777" w:rsidTr="00436428">
        <w:trPr>
          <w:trHeight w:hRule="exact" w:val="53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39DB06FA"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14</w:t>
            </w:r>
          </w:p>
        </w:tc>
        <w:tc>
          <w:tcPr>
            <w:tcW w:w="4899" w:type="dxa"/>
            <w:tcBorders>
              <w:top w:val="nil"/>
              <w:left w:val="nil"/>
              <w:bottom w:val="single" w:sz="4" w:space="0" w:color="auto"/>
              <w:right w:val="single" w:sz="4" w:space="0" w:color="auto"/>
            </w:tcBorders>
            <w:shd w:val="clear" w:color="auto" w:fill="auto"/>
            <w:vAlign w:val="center"/>
            <w:hideMark/>
          </w:tcPr>
          <w:p w14:paraId="22A7828F"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Válvula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de 90 mm c/ manguitos, PE100, SDR11, incluye: base, alargadera–sistema telescópico, tapa y campana. </w:t>
            </w:r>
          </w:p>
        </w:tc>
        <w:tc>
          <w:tcPr>
            <w:tcW w:w="949" w:type="dxa"/>
            <w:tcBorders>
              <w:top w:val="nil"/>
              <w:left w:val="nil"/>
              <w:bottom w:val="single" w:sz="4" w:space="0" w:color="auto"/>
              <w:right w:val="single" w:sz="4" w:space="0" w:color="auto"/>
            </w:tcBorders>
            <w:shd w:val="clear" w:color="auto" w:fill="auto"/>
            <w:vAlign w:val="center"/>
            <w:hideMark/>
          </w:tcPr>
          <w:p w14:paraId="0F486458"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673E46E1"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200</w:t>
            </w:r>
          </w:p>
        </w:tc>
        <w:tc>
          <w:tcPr>
            <w:tcW w:w="1367" w:type="dxa"/>
            <w:tcBorders>
              <w:top w:val="nil"/>
              <w:left w:val="nil"/>
              <w:bottom w:val="single" w:sz="4" w:space="0" w:color="auto"/>
              <w:right w:val="single" w:sz="4" w:space="0" w:color="auto"/>
            </w:tcBorders>
            <w:shd w:val="clear" w:color="auto" w:fill="auto"/>
            <w:vAlign w:val="center"/>
          </w:tcPr>
          <w:p w14:paraId="5B320772" w14:textId="03AB2CBD"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295474DC" w14:textId="292821F3"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1557B1A5" w14:textId="77777777" w:rsidTr="00436428">
        <w:trPr>
          <w:trHeight w:hRule="exact" w:val="53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1F1BBEC9"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15</w:t>
            </w:r>
          </w:p>
        </w:tc>
        <w:tc>
          <w:tcPr>
            <w:tcW w:w="4899" w:type="dxa"/>
            <w:tcBorders>
              <w:top w:val="nil"/>
              <w:left w:val="nil"/>
              <w:bottom w:val="single" w:sz="4" w:space="0" w:color="auto"/>
              <w:right w:val="single" w:sz="4" w:space="0" w:color="auto"/>
            </w:tcBorders>
            <w:shd w:val="clear" w:color="auto" w:fill="auto"/>
            <w:vAlign w:val="center"/>
            <w:hideMark/>
          </w:tcPr>
          <w:p w14:paraId="0672D846"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Válvula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de 63 mm c/ manguitos, PE100, SDR11, incluye: base, alargadera–sistema telescópico, tapa y campana. </w:t>
            </w:r>
          </w:p>
        </w:tc>
        <w:tc>
          <w:tcPr>
            <w:tcW w:w="949" w:type="dxa"/>
            <w:tcBorders>
              <w:top w:val="nil"/>
              <w:left w:val="nil"/>
              <w:bottom w:val="single" w:sz="4" w:space="0" w:color="auto"/>
              <w:right w:val="single" w:sz="4" w:space="0" w:color="auto"/>
            </w:tcBorders>
            <w:shd w:val="clear" w:color="auto" w:fill="auto"/>
            <w:vAlign w:val="center"/>
            <w:hideMark/>
          </w:tcPr>
          <w:p w14:paraId="7EDFB231"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66C40DEA"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200</w:t>
            </w:r>
          </w:p>
        </w:tc>
        <w:tc>
          <w:tcPr>
            <w:tcW w:w="1367" w:type="dxa"/>
            <w:tcBorders>
              <w:top w:val="nil"/>
              <w:left w:val="nil"/>
              <w:bottom w:val="single" w:sz="4" w:space="0" w:color="auto"/>
              <w:right w:val="single" w:sz="4" w:space="0" w:color="auto"/>
            </w:tcBorders>
            <w:shd w:val="clear" w:color="auto" w:fill="auto"/>
            <w:vAlign w:val="center"/>
          </w:tcPr>
          <w:p w14:paraId="0A56BDA0" w14:textId="26EF512C"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3CB56104" w14:textId="58E010BF"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1923082E" w14:textId="77777777" w:rsidTr="00436428">
        <w:trPr>
          <w:trHeight w:hRule="exact" w:val="532"/>
        </w:trPr>
        <w:tc>
          <w:tcPr>
            <w:tcW w:w="488" w:type="dxa"/>
            <w:tcBorders>
              <w:top w:val="nil"/>
              <w:left w:val="single" w:sz="4" w:space="0" w:color="auto"/>
              <w:bottom w:val="single" w:sz="4" w:space="0" w:color="auto"/>
              <w:right w:val="single" w:sz="4" w:space="0" w:color="auto"/>
            </w:tcBorders>
            <w:shd w:val="clear" w:color="auto" w:fill="auto"/>
            <w:vAlign w:val="center"/>
            <w:hideMark/>
          </w:tcPr>
          <w:p w14:paraId="6046BC97"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16</w:t>
            </w:r>
          </w:p>
        </w:tc>
        <w:tc>
          <w:tcPr>
            <w:tcW w:w="4899" w:type="dxa"/>
            <w:tcBorders>
              <w:top w:val="nil"/>
              <w:left w:val="nil"/>
              <w:bottom w:val="single" w:sz="4" w:space="0" w:color="auto"/>
              <w:right w:val="single" w:sz="4" w:space="0" w:color="auto"/>
            </w:tcBorders>
            <w:shd w:val="clear" w:color="auto" w:fill="auto"/>
            <w:vAlign w:val="center"/>
            <w:hideMark/>
          </w:tcPr>
          <w:p w14:paraId="14BDC8CC"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 xml:space="preserve">Válvula </w:t>
            </w:r>
            <w:proofErr w:type="spellStart"/>
            <w:r w:rsidRPr="009D5DEB">
              <w:rPr>
                <w:rFonts w:asciiTheme="minorHAnsi" w:hAnsiTheme="minorHAnsi" w:cstheme="minorHAnsi"/>
                <w:color w:val="000000"/>
                <w:sz w:val="18"/>
                <w:lang w:eastAsia="es-BO"/>
              </w:rPr>
              <w:t>Electrosoldable</w:t>
            </w:r>
            <w:proofErr w:type="spellEnd"/>
            <w:r w:rsidRPr="009D5DEB">
              <w:rPr>
                <w:rFonts w:asciiTheme="minorHAnsi" w:hAnsiTheme="minorHAnsi" w:cstheme="minorHAnsi"/>
                <w:color w:val="000000"/>
                <w:sz w:val="18"/>
                <w:lang w:eastAsia="es-BO"/>
              </w:rPr>
              <w:t xml:space="preserve">  de 40 mm c/ manguitos, PE100, SDR11, incluye: base, alargadera–sistema telescópico, tapa y campana. </w:t>
            </w:r>
          </w:p>
        </w:tc>
        <w:tc>
          <w:tcPr>
            <w:tcW w:w="949" w:type="dxa"/>
            <w:tcBorders>
              <w:top w:val="nil"/>
              <w:left w:val="nil"/>
              <w:bottom w:val="single" w:sz="4" w:space="0" w:color="auto"/>
              <w:right w:val="single" w:sz="4" w:space="0" w:color="auto"/>
            </w:tcBorders>
            <w:shd w:val="clear" w:color="auto" w:fill="auto"/>
            <w:vAlign w:val="center"/>
            <w:hideMark/>
          </w:tcPr>
          <w:p w14:paraId="4FCCE8B7"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PIEZA</w:t>
            </w:r>
          </w:p>
        </w:tc>
        <w:tc>
          <w:tcPr>
            <w:tcW w:w="1366" w:type="dxa"/>
            <w:tcBorders>
              <w:top w:val="nil"/>
              <w:left w:val="nil"/>
              <w:bottom w:val="single" w:sz="4" w:space="0" w:color="auto"/>
              <w:right w:val="single" w:sz="4" w:space="0" w:color="auto"/>
            </w:tcBorders>
            <w:shd w:val="clear" w:color="auto" w:fill="auto"/>
            <w:vAlign w:val="center"/>
            <w:hideMark/>
          </w:tcPr>
          <w:p w14:paraId="03088D93" w14:textId="77777777" w:rsidR="009D5DEB" w:rsidRPr="009D5DEB" w:rsidRDefault="009D5DEB" w:rsidP="009D5DEB">
            <w:pPr>
              <w:jc w:val="center"/>
              <w:rPr>
                <w:rFonts w:asciiTheme="minorHAnsi" w:hAnsiTheme="minorHAnsi" w:cstheme="minorHAnsi"/>
                <w:color w:val="000000"/>
                <w:sz w:val="18"/>
                <w:lang w:val="es-BO" w:eastAsia="es-BO"/>
              </w:rPr>
            </w:pPr>
            <w:r w:rsidRPr="009D5DEB">
              <w:rPr>
                <w:rFonts w:asciiTheme="minorHAnsi" w:hAnsiTheme="minorHAnsi" w:cstheme="minorHAnsi"/>
                <w:color w:val="000000"/>
                <w:sz w:val="18"/>
                <w:lang w:eastAsia="es-BO"/>
              </w:rPr>
              <w:t>400</w:t>
            </w:r>
          </w:p>
        </w:tc>
        <w:tc>
          <w:tcPr>
            <w:tcW w:w="1367" w:type="dxa"/>
            <w:tcBorders>
              <w:top w:val="nil"/>
              <w:left w:val="nil"/>
              <w:bottom w:val="single" w:sz="4" w:space="0" w:color="auto"/>
              <w:right w:val="single" w:sz="4" w:space="0" w:color="auto"/>
            </w:tcBorders>
            <w:shd w:val="clear" w:color="auto" w:fill="auto"/>
            <w:vAlign w:val="center"/>
          </w:tcPr>
          <w:p w14:paraId="7A2BF2C0" w14:textId="7E32B5D2" w:rsidR="009D5DEB" w:rsidRPr="009D5DEB" w:rsidRDefault="009D5DEB" w:rsidP="009D5DEB">
            <w:pPr>
              <w:jc w:val="center"/>
              <w:rPr>
                <w:rFonts w:asciiTheme="minorHAnsi" w:hAnsiTheme="minorHAnsi" w:cstheme="minorHAnsi"/>
                <w:color w:val="000000"/>
                <w:sz w:val="18"/>
                <w:lang w:val="es-BO" w:eastAsia="es-BO"/>
              </w:rPr>
            </w:pPr>
          </w:p>
        </w:tc>
        <w:tc>
          <w:tcPr>
            <w:tcW w:w="1366" w:type="dxa"/>
            <w:tcBorders>
              <w:top w:val="nil"/>
              <w:left w:val="nil"/>
              <w:bottom w:val="single" w:sz="4" w:space="0" w:color="auto"/>
              <w:right w:val="single" w:sz="4" w:space="0" w:color="auto"/>
            </w:tcBorders>
            <w:shd w:val="clear" w:color="auto" w:fill="auto"/>
            <w:vAlign w:val="center"/>
          </w:tcPr>
          <w:p w14:paraId="030CB25B" w14:textId="4609BA09" w:rsidR="009D5DEB" w:rsidRPr="009D5DEB" w:rsidRDefault="009D5DEB" w:rsidP="009D5DEB">
            <w:pPr>
              <w:jc w:val="center"/>
              <w:rPr>
                <w:rFonts w:asciiTheme="minorHAnsi" w:hAnsiTheme="minorHAnsi" w:cstheme="minorHAnsi"/>
                <w:color w:val="000000"/>
                <w:sz w:val="18"/>
                <w:lang w:val="es-BO" w:eastAsia="es-BO"/>
              </w:rPr>
            </w:pPr>
          </w:p>
        </w:tc>
      </w:tr>
      <w:tr w:rsidR="009D5DEB" w:rsidRPr="009D5DEB" w14:paraId="5D0CB367" w14:textId="77777777" w:rsidTr="00436428">
        <w:trPr>
          <w:trHeight w:val="247"/>
        </w:trPr>
        <w:tc>
          <w:tcPr>
            <w:tcW w:w="906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FFD8C40" w14:textId="77777777" w:rsidR="009D5DEB" w:rsidRPr="009D5DEB" w:rsidRDefault="009D5DEB" w:rsidP="009D5DEB">
            <w:pPr>
              <w:jc w:val="center"/>
              <w:rPr>
                <w:rFonts w:asciiTheme="minorHAnsi" w:hAnsiTheme="minorHAnsi" w:cstheme="minorHAnsi"/>
                <w:b/>
                <w:bCs/>
                <w:color w:val="000000"/>
                <w:sz w:val="18"/>
                <w:lang w:val="es-BO" w:eastAsia="es-BO"/>
              </w:rPr>
            </w:pPr>
            <w:r w:rsidRPr="009D5DEB">
              <w:rPr>
                <w:rFonts w:asciiTheme="minorHAnsi" w:hAnsiTheme="minorHAnsi" w:cstheme="minorHAnsi"/>
                <w:b/>
                <w:bCs/>
                <w:color w:val="000000"/>
                <w:sz w:val="18"/>
                <w:lang w:val="es-BO" w:eastAsia="es-BO"/>
              </w:rPr>
              <w:t>PRECIO TOTAL (Numeral)</w:t>
            </w:r>
          </w:p>
        </w:tc>
        <w:tc>
          <w:tcPr>
            <w:tcW w:w="1366" w:type="dxa"/>
            <w:tcBorders>
              <w:top w:val="nil"/>
              <w:left w:val="nil"/>
              <w:bottom w:val="single" w:sz="4" w:space="0" w:color="auto"/>
              <w:right w:val="single" w:sz="4" w:space="0" w:color="auto"/>
            </w:tcBorders>
            <w:shd w:val="clear" w:color="auto" w:fill="auto"/>
            <w:noWrap/>
            <w:vAlign w:val="bottom"/>
            <w:hideMark/>
          </w:tcPr>
          <w:p w14:paraId="6CFA654A" w14:textId="77777777" w:rsidR="009D5DEB" w:rsidRPr="009D5DEB" w:rsidRDefault="009D5DEB" w:rsidP="009D5DEB">
            <w:pPr>
              <w:rPr>
                <w:rFonts w:asciiTheme="minorHAnsi" w:hAnsiTheme="minorHAnsi" w:cstheme="minorHAnsi"/>
                <w:color w:val="000000"/>
                <w:sz w:val="18"/>
                <w:lang w:val="es-BO" w:eastAsia="es-BO"/>
              </w:rPr>
            </w:pPr>
            <w:r w:rsidRPr="009D5DEB">
              <w:rPr>
                <w:rFonts w:asciiTheme="minorHAnsi" w:hAnsiTheme="minorHAnsi" w:cstheme="minorHAnsi"/>
                <w:color w:val="000000"/>
                <w:sz w:val="18"/>
                <w:lang w:val="es-BO" w:eastAsia="es-BO"/>
              </w:rPr>
              <w:t> </w:t>
            </w:r>
          </w:p>
        </w:tc>
      </w:tr>
      <w:tr w:rsidR="009D5DEB" w:rsidRPr="009D5DEB" w14:paraId="27189A32" w14:textId="77777777" w:rsidTr="00436428">
        <w:trPr>
          <w:trHeight w:val="391"/>
        </w:trPr>
        <w:tc>
          <w:tcPr>
            <w:tcW w:w="1043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B4B696F" w14:textId="77777777" w:rsidR="009D5DEB" w:rsidRPr="009D5DEB" w:rsidRDefault="009D5DEB" w:rsidP="009D5DEB">
            <w:pPr>
              <w:rPr>
                <w:rFonts w:asciiTheme="minorHAnsi" w:hAnsiTheme="minorHAnsi" w:cstheme="minorHAnsi"/>
                <w:b/>
                <w:bCs/>
                <w:color w:val="000000"/>
                <w:sz w:val="18"/>
                <w:lang w:val="es-BO" w:eastAsia="es-BO"/>
              </w:rPr>
            </w:pPr>
            <w:r w:rsidRPr="009D5DEB">
              <w:rPr>
                <w:rFonts w:asciiTheme="minorHAnsi" w:hAnsiTheme="minorHAnsi" w:cstheme="minorHAnsi"/>
                <w:b/>
                <w:bCs/>
                <w:color w:val="000000"/>
                <w:sz w:val="18"/>
                <w:lang w:val="es-BO" w:eastAsia="es-BO"/>
              </w:rPr>
              <w:t xml:space="preserve">PRECIO TOTAL (Literal): </w:t>
            </w: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28"/>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13066" w:type="dxa"/>
        <w:jc w:val="center"/>
        <w:tblInd w:w="-124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84"/>
        <w:gridCol w:w="4144"/>
        <w:gridCol w:w="306"/>
        <w:gridCol w:w="394"/>
        <w:gridCol w:w="1138"/>
      </w:tblGrid>
      <w:tr w:rsidR="0013510E" w:rsidRPr="00C75BEC" w14:paraId="57917591" w14:textId="77777777" w:rsidTr="003E5BCD">
        <w:trPr>
          <w:tblHeader/>
          <w:jc w:val="center"/>
        </w:trPr>
        <w:tc>
          <w:tcPr>
            <w:tcW w:w="6910"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7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E5BCD" w:rsidRPr="00C75BEC" w14:paraId="30ADB50E" w14:textId="77777777" w:rsidTr="003E5BCD">
        <w:trPr>
          <w:cantSplit/>
          <w:trHeight w:val="1448"/>
          <w:jc w:val="center"/>
        </w:trPr>
        <w:tc>
          <w:tcPr>
            <w:tcW w:w="6910" w:type="dxa"/>
            <w:shd w:val="clear" w:color="auto" w:fill="D9D9D9" w:themeFill="background1" w:themeFillShade="D9"/>
            <w:vAlign w:val="center"/>
          </w:tcPr>
          <w:p w14:paraId="02581041" w14:textId="13DA9258" w:rsidR="0013510E" w:rsidRPr="00DB5AAF" w:rsidRDefault="00B61C2E" w:rsidP="00126BEB">
            <w:pPr>
              <w:jc w:val="center"/>
              <w:rPr>
                <w:rFonts w:ascii="Calibri" w:hAnsi="Calibri" w:cs="Calibri"/>
                <w:b/>
                <w:sz w:val="18"/>
                <w:szCs w:val="18"/>
              </w:rPr>
            </w:pPr>
            <w:r>
              <w:rPr>
                <w:rFonts w:ascii="Calibri" w:hAnsi="Calibri" w:cs="Calibri"/>
                <w:b/>
                <w:sz w:val="18"/>
                <w:szCs w:val="18"/>
              </w:rPr>
              <w:t xml:space="preserve">Característica del Bien </w:t>
            </w:r>
            <w:r w:rsidR="0013510E" w:rsidRPr="00DB5AAF">
              <w:rPr>
                <w:rFonts w:ascii="Calibri" w:hAnsi="Calibri" w:cs="Calibri"/>
                <w:b/>
                <w:sz w:val="18"/>
                <w:szCs w:val="18"/>
              </w:rPr>
              <w:t>requerido por YPFB</w:t>
            </w:r>
          </w:p>
        </w:tc>
        <w:tc>
          <w:tcPr>
            <w:tcW w:w="427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0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39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117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3E5BCD" w:rsidRPr="00C75BEC" w14:paraId="4C321F4A" w14:textId="77777777" w:rsidTr="003E5BCD">
        <w:trPr>
          <w:jc w:val="center"/>
        </w:trPr>
        <w:tc>
          <w:tcPr>
            <w:tcW w:w="6910" w:type="dxa"/>
            <w:vAlign w:val="center"/>
          </w:tcPr>
          <w:p w14:paraId="074ECB65" w14:textId="77777777" w:rsidR="003E5BCD" w:rsidRPr="005228DF" w:rsidRDefault="003E5BCD" w:rsidP="003E5BCD">
            <w:pPr>
              <w:autoSpaceDE w:val="0"/>
              <w:autoSpaceDN w:val="0"/>
              <w:adjustRightInd w:val="0"/>
              <w:jc w:val="both"/>
              <w:rPr>
                <w:rFonts w:ascii="Verdana" w:hAnsi="Verdana" w:cs="Calibri"/>
                <w:sz w:val="18"/>
                <w:szCs w:val="18"/>
              </w:rPr>
            </w:pPr>
            <w:r w:rsidRPr="00D4456E">
              <w:rPr>
                <w:rFonts w:ascii="Verdana" w:hAnsi="Verdana" w:cs="Calibri"/>
                <w:sz w:val="18"/>
                <w:szCs w:val="18"/>
              </w:rPr>
              <w:t xml:space="preserve">ACCESORIOS PE 100 SDR 11 con certificación de compatibilidad con tubería de PE 80 DIFERENTES DIAMETROS, por un ente certificador calificado, los Accesorios de Polietileno deben </w:t>
            </w:r>
            <w:r w:rsidRPr="005228DF">
              <w:rPr>
                <w:rFonts w:ascii="Verdana" w:hAnsi="Verdana" w:cs="Calibri"/>
                <w:sz w:val="18"/>
                <w:szCs w:val="18"/>
              </w:rPr>
              <w:t>cumplir las siguientes especificaciones técnicas:</w:t>
            </w:r>
          </w:p>
          <w:p w14:paraId="7D640620" w14:textId="77777777" w:rsidR="003E5BCD" w:rsidRPr="00230EB8" w:rsidRDefault="003E5BCD" w:rsidP="00126BEB">
            <w:pPr>
              <w:rPr>
                <w:rFonts w:ascii="Calibri" w:hAnsi="Calibri" w:cs="Calibri"/>
                <w:b/>
                <w:sz w:val="2"/>
                <w:szCs w:val="18"/>
              </w:rPr>
            </w:pPr>
          </w:p>
          <w:p w14:paraId="18198831" w14:textId="77777777" w:rsidR="003E5BCD" w:rsidRPr="00D4456E" w:rsidRDefault="003E5BCD" w:rsidP="003E5BCD">
            <w:pPr>
              <w:autoSpaceDE w:val="0"/>
              <w:autoSpaceDN w:val="0"/>
              <w:adjustRightInd w:val="0"/>
              <w:jc w:val="center"/>
              <w:rPr>
                <w:rFonts w:ascii="Verdana" w:hAnsi="Verdana" w:cs="Calibri"/>
                <w:sz w:val="18"/>
                <w:szCs w:val="18"/>
              </w:rPr>
            </w:pPr>
            <w:r>
              <w:rPr>
                <w:rFonts w:ascii="Verdana" w:hAnsi="Verdana" w:cs="Calibri"/>
                <w:b/>
                <w:bCs/>
                <w:sz w:val="18"/>
                <w:szCs w:val="18"/>
              </w:rPr>
              <w:t>Cuadro 1</w:t>
            </w:r>
          </w:p>
          <w:tbl>
            <w:tblPr>
              <w:tblW w:w="6796" w:type="dxa"/>
              <w:tblCellMar>
                <w:left w:w="70" w:type="dxa"/>
                <w:right w:w="70" w:type="dxa"/>
              </w:tblCellMar>
              <w:tblLook w:val="04A0" w:firstRow="1" w:lastRow="0" w:firstColumn="1" w:lastColumn="0" w:noHBand="0" w:noVBand="1"/>
            </w:tblPr>
            <w:tblGrid>
              <w:gridCol w:w="438"/>
              <w:gridCol w:w="2531"/>
              <w:gridCol w:w="2126"/>
              <w:gridCol w:w="709"/>
              <w:gridCol w:w="992"/>
            </w:tblGrid>
            <w:tr w:rsidR="00F96FF8" w:rsidRPr="003E5BCD" w14:paraId="38853978" w14:textId="77777777" w:rsidTr="00F96FF8">
              <w:trPr>
                <w:trHeight w:val="232"/>
              </w:trPr>
              <w:tc>
                <w:tcPr>
                  <w:tcW w:w="438"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268A881C" w14:textId="77777777" w:rsidR="003E5BCD" w:rsidRPr="003E5BCD" w:rsidRDefault="003E5BCD" w:rsidP="003E5BCD">
                  <w:pPr>
                    <w:jc w:val="center"/>
                    <w:rPr>
                      <w:rFonts w:ascii="Calibri" w:hAnsi="Calibri" w:cs="Calibri"/>
                      <w:b/>
                      <w:bCs/>
                      <w:color w:val="FFFFFF"/>
                      <w:sz w:val="14"/>
                      <w:szCs w:val="16"/>
                      <w:lang w:val="es-BO" w:eastAsia="es-BO"/>
                    </w:rPr>
                  </w:pPr>
                  <w:r w:rsidRPr="003E5BCD">
                    <w:rPr>
                      <w:rFonts w:ascii="Calibri" w:hAnsi="Calibri" w:cs="Calibri"/>
                      <w:b/>
                      <w:bCs/>
                      <w:color w:val="FFFFFF"/>
                      <w:sz w:val="14"/>
                      <w:szCs w:val="16"/>
                    </w:rPr>
                    <w:t>N° ITEM</w:t>
                  </w:r>
                </w:p>
              </w:tc>
              <w:tc>
                <w:tcPr>
                  <w:tcW w:w="2531"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2B945884"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DECRIPCCION</w:t>
                  </w:r>
                </w:p>
              </w:tc>
              <w:tc>
                <w:tcPr>
                  <w:tcW w:w="2126"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75147839"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CARACTERÍSTICAS TÉCNICAS REQUERIDAS</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2D550C5B"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UNIDAD DE MEDIDA</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1F497D"/>
                  <w:vAlign w:val="center"/>
                  <w:hideMark/>
                </w:tcPr>
                <w:p w14:paraId="32C7DD65"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CANTIDAD REQUERIDA</w:t>
                  </w:r>
                </w:p>
              </w:tc>
            </w:tr>
            <w:tr w:rsidR="00F96FF8" w:rsidRPr="003E5BCD" w14:paraId="10F079BD" w14:textId="77777777" w:rsidTr="00F96FF8">
              <w:trPr>
                <w:trHeight w:val="232"/>
              </w:trPr>
              <w:tc>
                <w:tcPr>
                  <w:tcW w:w="438" w:type="dxa"/>
                  <w:vMerge/>
                  <w:tcBorders>
                    <w:top w:val="single" w:sz="8" w:space="0" w:color="auto"/>
                    <w:left w:val="single" w:sz="8" w:space="0" w:color="auto"/>
                    <w:bottom w:val="single" w:sz="8" w:space="0" w:color="000000"/>
                    <w:right w:val="single" w:sz="8" w:space="0" w:color="auto"/>
                  </w:tcBorders>
                  <w:vAlign w:val="center"/>
                  <w:hideMark/>
                </w:tcPr>
                <w:p w14:paraId="69FA78E6" w14:textId="77777777" w:rsidR="003E5BCD" w:rsidRPr="003E5BCD" w:rsidRDefault="003E5BCD" w:rsidP="003E5BCD">
                  <w:pPr>
                    <w:rPr>
                      <w:rFonts w:ascii="Calibri" w:hAnsi="Calibri" w:cs="Calibri"/>
                      <w:b/>
                      <w:bCs/>
                      <w:color w:val="FFFFFF"/>
                      <w:sz w:val="14"/>
                      <w:szCs w:val="16"/>
                    </w:rPr>
                  </w:pPr>
                </w:p>
              </w:tc>
              <w:tc>
                <w:tcPr>
                  <w:tcW w:w="2531" w:type="dxa"/>
                  <w:vMerge/>
                  <w:tcBorders>
                    <w:top w:val="single" w:sz="8" w:space="0" w:color="auto"/>
                    <w:left w:val="single" w:sz="8" w:space="0" w:color="auto"/>
                    <w:bottom w:val="single" w:sz="8" w:space="0" w:color="000000"/>
                    <w:right w:val="single" w:sz="8" w:space="0" w:color="auto"/>
                  </w:tcBorders>
                  <w:vAlign w:val="center"/>
                  <w:hideMark/>
                </w:tcPr>
                <w:p w14:paraId="48FCF442" w14:textId="77777777" w:rsidR="003E5BCD" w:rsidRPr="003E5BCD" w:rsidRDefault="003E5BCD" w:rsidP="003E5BCD">
                  <w:pPr>
                    <w:rPr>
                      <w:rFonts w:ascii="Calibri" w:hAnsi="Calibri" w:cs="Calibri"/>
                      <w:b/>
                      <w:bCs/>
                      <w:color w:val="FFFFFF"/>
                      <w:sz w:val="14"/>
                      <w:szCs w:val="16"/>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2B33669D" w14:textId="77777777" w:rsidR="003E5BCD" w:rsidRPr="003E5BCD" w:rsidRDefault="003E5BCD" w:rsidP="003E5BCD">
                  <w:pPr>
                    <w:rPr>
                      <w:rFonts w:ascii="Calibri" w:hAnsi="Calibri" w:cs="Calibri"/>
                      <w:b/>
                      <w:bCs/>
                      <w:color w:val="FFFFFF"/>
                      <w:sz w:val="14"/>
                      <w:szCs w:val="16"/>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6DF45851" w14:textId="77777777" w:rsidR="003E5BCD" w:rsidRPr="003E5BCD" w:rsidRDefault="003E5BCD" w:rsidP="003E5BCD">
                  <w:pPr>
                    <w:rPr>
                      <w:rFonts w:ascii="Calibri" w:hAnsi="Calibri" w:cs="Calibri"/>
                      <w:b/>
                      <w:bCs/>
                      <w:color w:val="FFFFFF"/>
                      <w:sz w:val="14"/>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51ED1FF9" w14:textId="77777777" w:rsidR="003E5BCD" w:rsidRPr="003E5BCD" w:rsidRDefault="003E5BCD" w:rsidP="003E5BCD">
                  <w:pPr>
                    <w:rPr>
                      <w:rFonts w:ascii="Calibri" w:hAnsi="Calibri" w:cs="Calibri"/>
                      <w:b/>
                      <w:bCs/>
                      <w:color w:val="FFFFFF"/>
                      <w:sz w:val="14"/>
                      <w:szCs w:val="16"/>
                    </w:rPr>
                  </w:pPr>
                </w:p>
              </w:tc>
            </w:tr>
            <w:tr w:rsidR="00F96FF8" w:rsidRPr="003E5BCD" w14:paraId="57585E95" w14:textId="77777777" w:rsidTr="00F96FF8">
              <w:trPr>
                <w:trHeight w:val="27"/>
              </w:trPr>
              <w:tc>
                <w:tcPr>
                  <w:tcW w:w="438" w:type="dxa"/>
                  <w:tcBorders>
                    <w:top w:val="nil"/>
                    <w:left w:val="single" w:sz="8" w:space="0" w:color="auto"/>
                    <w:bottom w:val="single" w:sz="8" w:space="0" w:color="auto"/>
                    <w:right w:val="single" w:sz="8" w:space="0" w:color="auto"/>
                  </w:tcBorders>
                  <w:shd w:val="clear" w:color="000000" w:fill="1F497D"/>
                  <w:vAlign w:val="center"/>
                  <w:hideMark/>
                </w:tcPr>
                <w:p w14:paraId="747AF8CF"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1</w:t>
                  </w:r>
                </w:p>
              </w:tc>
              <w:tc>
                <w:tcPr>
                  <w:tcW w:w="2531" w:type="dxa"/>
                  <w:tcBorders>
                    <w:top w:val="nil"/>
                    <w:left w:val="nil"/>
                    <w:bottom w:val="single" w:sz="8" w:space="0" w:color="auto"/>
                    <w:right w:val="single" w:sz="8" w:space="0" w:color="auto"/>
                  </w:tcBorders>
                  <w:shd w:val="clear" w:color="auto" w:fill="auto"/>
                  <w:noWrap/>
                  <w:vAlign w:val="center"/>
                  <w:hideMark/>
                </w:tcPr>
                <w:p w14:paraId="2CA82366" w14:textId="77777777" w:rsidR="003E5BCD" w:rsidRPr="003E5BCD" w:rsidRDefault="003E5BCD" w:rsidP="003E5BCD">
                  <w:pPr>
                    <w:rPr>
                      <w:rFonts w:ascii="Calibri" w:hAnsi="Calibri" w:cs="Calibri"/>
                      <w:color w:val="000000"/>
                      <w:sz w:val="14"/>
                      <w:szCs w:val="16"/>
                    </w:rPr>
                  </w:pPr>
                  <w:proofErr w:type="spellStart"/>
                  <w:r w:rsidRPr="003E5BCD">
                    <w:rPr>
                      <w:rFonts w:ascii="Calibri" w:hAnsi="Calibri" w:cs="Calibri"/>
                      <w:color w:val="000000"/>
                      <w:sz w:val="14"/>
                      <w:szCs w:val="16"/>
                    </w:rPr>
                    <w:t>Tee</w:t>
                  </w:r>
                  <w:proofErr w:type="spellEnd"/>
                  <w:r w:rsidRPr="003E5BCD">
                    <w:rPr>
                      <w:rFonts w:ascii="Calibri" w:hAnsi="Calibri" w:cs="Calibri"/>
                      <w:color w:val="000000"/>
                      <w:sz w:val="14"/>
                      <w:szCs w:val="16"/>
                    </w:rPr>
                    <w:t xml:space="preserve">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PE 100, SDR11 de 32 mm Incluye manguito.</w:t>
                  </w:r>
                </w:p>
              </w:tc>
              <w:tc>
                <w:tcPr>
                  <w:tcW w:w="2126" w:type="dxa"/>
                  <w:vMerge w:val="restart"/>
                  <w:tcBorders>
                    <w:top w:val="nil"/>
                    <w:left w:val="single" w:sz="8" w:space="0" w:color="auto"/>
                    <w:right w:val="single" w:sz="8" w:space="0" w:color="auto"/>
                  </w:tcBorders>
                  <w:shd w:val="clear" w:color="auto" w:fill="auto"/>
                  <w:vAlign w:val="center"/>
                  <w:hideMark/>
                </w:tcPr>
                <w:p w14:paraId="4962BFD2" w14:textId="77777777" w:rsidR="003E5BCD" w:rsidRPr="003E5BCD" w:rsidRDefault="003E5BCD" w:rsidP="003E5BCD">
                  <w:pPr>
                    <w:jc w:val="center"/>
                    <w:rPr>
                      <w:rFonts w:ascii="Calibri" w:hAnsi="Calibri" w:cs="Calibri"/>
                      <w:b/>
                      <w:bCs/>
                      <w:color w:val="000000"/>
                      <w:sz w:val="14"/>
                      <w:szCs w:val="16"/>
                    </w:rPr>
                  </w:pPr>
                  <w:r w:rsidRPr="003E5BCD">
                    <w:rPr>
                      <w:rFonts w:ascii="Calibri" w:hAnsi="Calibri" w:cs="Calibri"/>
                      <w:b/>
                      <w:bCs/>
                      <w:color w:val="000000"/>
                      <w:sz w:val="14"/>
                      <w:szCs w:val="16"/>
                    </w:rPr>
                    <w:t>MATERIAL:</w:t>
                  </w:r>
                  <w:r w:rsidRPr="003E5BCD">
                    <w:rPr>
                      <w:rFonts w:ascii="Calibri" w:hAnsi="Calibri" w:cs="Calibri"/>
                      <w:color w:val="000000"/>
                      <w:sz w:val="14"/>
                      <w:szCs w:val="16"/>
                    </w:rPr>
                    <w:t xml:space="preserve"> Polietileno PE100 con certificado de compatibilidad con tubería PE 80</w:t>
                  </w:r>
                  <w:r w:rsidRPr="003E5BCD">
                    <w:rPr>
                      <w:rFonts w:ascii="Calibri" w:hAnsi="Calibri" w:cs="Calibri"/>
                      <w:b/>
                      <w:bCs/>
                      <w:color w:val="000000"/>
                      <w:sz w:val="14"/>
                      <w:szCs w:val="16"/>
                    </w:rPr>
                    <w:br/>
                    <w:t xml:space="preserve">PRESIÓN DE TABAJO: </w:t>
                  </w:r>
                  <w:r w:rsidRPr="003E5BCD">
                    <w:rPr>
                      <w:rFonts w:ascii="Calibri" w:hAnsi="Calibri" w:cs="Calibri"/>
                      <w:b/>
                      <w:color w:val="000000"/>
                      <w:sz w:val="14"/>
                      <w:szCs w:val="16"/>
                    </w:rPr>
                    <w:t>4 BAR</w:t>
                  </w:r>
                  <w:r w:rsidRPr="003E5BCD">
                    <w:rPr>
                      <w:rFonts w:ascii="Calibri" w:hAnsi="Calibri" w:cs="Calibri"/>
                      <w:b/>
                      <w:bCs/>
                      <w:color w:val="000000"/>
                      <w:sz w:val="14"/>
                      <w:szCs w:val="16"/>
                    </w:rPr>
                    <w:br/>
                    <w:t xml:space="preserve">ESTADO: </w:t>
                  </w:r>
                  <w:r w:rsidRPr="003E5BCD">
                    <w:rPr>
                      <w:rFonts w:ascii="Calibri" w:hAnsi="Calibri" w:cs="Calibri"/>
                      <w:b/>
                      <w:color w:val="000000"/>
                      <w:sz w:val="14"/>
                      <w:szCs w:val="16"/>
                    </w:rPr>
                    <w:t>Nuevo</w:t>
                  </w:r>
                  <w:r w:rsidRPr="003E5BCD">
                    <w:rPr>
                      <w:rFonts w:ascii="Calibri" w:hAnsi="Calibri" w:cs="Calibri"/>
                      <w:b/>
                      <w:bCs/>
                      <w:color w:val="000000"/>
                      <w:sz w:val="14"/>
                      <w:szCs w:val="16"/>
                    </w:rPr>
                    <w:br/>
                    <w:t xml:space="preserve">FLUIDO DE TRABAJO: </w:t>
                  </w:r>
                  <w:r w:rsidRPr="003E5BCD">
                    <w:rPr>
                      <w:rFonts w:ascii="Calibri" w:hAnsi="Calibri" w:cs="Calibri"/>
                      <w:bCs/>
                      <w:color w:val="000000"/>
                      <w:sz w:val="14"/>
                      <w:szCs w:val="16"/>
                    </w:rPr>
                    <w:t>GAS NATURAL</w:t>
                  </w:r>
                  <w:r w:rsidRPr="003E5BCD">
                    <w:rPr>
                      <w:rFonts w:ascii="Calibri" w:hAnsi="Calibri" w:cs="Calibri"/>
                      <w:b/>
                      <w:bCs/>
                      <w:color w:val="000000"/>
                      <w:sz w:val="14"/>
                      <w:szCs w:val="16"/>
                    </w:rPr>
                    <w:br/>
                    <w:t xml:space="preserve">COMPATIBILIDAD: </w:t>
                  </w:r>
                  <w:r w:rsidRPr="003E5BCD">
                    <w:rPr>
                      <w:rFonts w:ascii="Calibri" w:hAnsi="Calibri" w:cs="Calibri"/>
                      <w:color w:val="000000"/>
                      <w:sz w:val="14"/>
                      <w:szCs w:val="16"/>
                    </w:rPr>
                    <w:t>Para tubería de polietileno PE 80 SDR 11.</w:t>
                  </w:r>
                  <w:r w:rsidRPr="003E5BCD">
                    <w:rPr>
                      <w:rFonts w:ascii="Calibri" w:hAnsi="Calibri" w:cs="Calibri"/>
                      <w:b/>
                      <w:bCs/>
                      <w:color w:val="000000"/>
                      <w:sz w:val="14"/>
                      <w:szCs w:val="16"/>
                    </w:rPr>
                    <w:br/>
                    <w:t xml:space="preserve">NORMAS A CUMPLIR: </w:t>
                  </w:r>
                  <w:r w:rsidRPr="003E5BCD">
                    <w:rPr>
                      <w:rFonts w:ascii="Calibri" w:hAnsi="Calibri" w:cs="Calibri"/>
                      <w:color w:val="000000"/>
                      <w:sz w:val="14"/>
                      <w:szCs w:val="16"/>
                    </w:rPr>
                    <w:t xml:space="preserve">UNE-EN 1555 Parte 3  </w:t>
                  </w:r>
                  <w:proofErr w:type="spellStart"/>
                  <w:r w:rsidRPr="003E5BCD">
                    <w:rPr>
                      <w:rFonts w:ascii="Calibri" w:hAnsi="Calibri" w:cs="Calibri"/>
                      <w:color w:val="000000"/>
                      <w:sz w:val="14"/>
                      <w:szCs w:val="16"/>
                    </w:rPr>
                    <w:t>ó</w:t>
                  </w:r>
                  <w:proofErr w:type="spellEnd"/>
                  <w:r w:rsidRPr="003E5BCD">
                    <w:rPr>
                      <w:rFonts w:ascii="Calibri" w:hAnsi="Calibri" w:cs="Calibri"/>
                      <w:color w:val="000000"/>
                      <w:sz w:val="14"/>
                      <w:szCs w:val="16"/>
                    </w:rPr>
                    <w:t xml:space="preserve"> NAG–131 (GE–N1–131) o NFT 54 – 066, NFT 54 – 068, NFT 54 – 079. </w:t>
                  </w:r>
                  <w:proofErr w:type="gramStart"/>
                  <w:r w:rsidRPr="003E5BCD">
                    <w:rPr>
                      <w:rFonts w:ascii="Calibri" w:hAnsi="Calibri" w:cs="Calibri"/>
                      <w:color w:val="000000"/>
                      <w:sz w:val="14"/>
                      <w:szCs w:val="16"/>
                    </w:rPr>
                    <w:t>o</w:t>
                  </w:r>
                  <w:proofErr w:type="gramEnd"/>
                  <w:r w:rsidRPr="003E5BCD">
                    <w:rPr>
                      <w:rFonts w:ascii="Calibri" w:hAnsi="Calibri" w:cs="Calibri"/>
                      <w:color w:val="000000"/>
                      <w:sz w:val="14"/>
                      <w:szCs w:val="16"/>
                    </w:rPr>
                    <w:t xml:space="preserve"> cualquier otra norma internacional equivalente o superior a la especificada, siempre y cuando sea compatible y cumpla con las especificaciones técnicas citadas.</w:t>
                  </w:r>
                </w:p>
              </w:tc>
              <w:tc>
                <w:tcPr>
                  <w:tcW w:w="709" w:type="dxa"/>
                  <w:tcBorders>
                    <w:top w:val="nil"/>
                    <w:left w:val="nil"/>
                    <w:bottom w:val="single" w:sz="8" w:space="0" w:color="auto"/>
                    <w:right w:val="single" w:sz="8" w:space="0" w:color="auto"/>
                  </w:tcBorders>
                  <w:shd w:val="clear" w:color="000000" w:fill="DBE5F1"/>
                  <w:vAlign w:val="center"/>
                </w:tcPr>
                <w:p w14:paraId="6C65A4DE"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nil"/>
                    <w:left w:val="nil"/>
                    <w:bottom w:val="single" w:sz="8" w:space="0" w:color="auto"/>
                    <w:right w:val="single" w:sz="8" w:space="0" w:color="auto"/>
                  </w:tcBorders>
                  <w:shd w:val="clear" w:color="000000" w:fill="DBE5F1"/>
                  <w:noWrap/>
                  <w:vAlign w:val="center"/>
                </w:tcPr>
                <w:p w14:paraId="1272C0BA"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100</w:t>
                  </w:r>
                </w:p>
              </w:tc>
            </w:tr>
            <w:tr w:rsidR="00F96FF8" w:rsidRPr="003E5BCD" w14:paraId="39F0CC7B" w14:textId="77777777" w:rsidTr="00F96FF8">
              <w:trPr>
                <w:trHeight w:val="27"/>
              </w:trPr>
              <w:tc>
                <w:tcPr>
                  <w:tcW w:w="438" w:type="dxa"/>
                  <w:tcBorders>
                    <w:top w:val="nil"/>
                    <w:left w:val="single" w:sz="8" w:space="0" w:color="auto"/>
                    <w:bottom w:val="single" w:sz="8" w:space="0" w:color="auto"/>
                    <w:right w:val="single" w:sz="8" w:space="0" w:color="auto"/>
                  </w:tcBorders>
                  <w:shd w:val="clear" w:color="000000" w:fill="1F497D"/>
                  <w:vAlign w:val="center"/>
                  <w:hideMark/>
                </w:tcPr>
                <w:p w14:paraId="7431711D"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2</w:t>
                  </w:r>
                </w:p>
              </w:tc>
              <w:tc>
                <w:tcPr>
                  <w:tcW w:w="2531" w:type="dxa"/>
                  <w:tcBorders>
                    <w:top w:val="nil"/>
                    <w:left w:val="nil"/>
                    <w:bottom w:val="single" w:sz="8" w:space="0" w:color="auto"/>
                    <w:right w:val="single" w:sz="8" w:space="0" w:color="auto"/>
                  </w:tcBorders>
                  <w:shd w:val="clear" w:color="auto" w:fill="auto"/>
                  <w:noWrap/>
                  <w:vAlign w:val="center"/>
                  <w:hideMark/>
                </w:tcPr>
                <w:p w14:paraId="27CD5076" w14:textId="77777777" w:rsidR="003E5BCD" w:rsidRPr="003E5BCD" w:rsidRDefault="003E5BCD" w:rsidP="003E5BCD">
                  <w:pPr>
                    <w:rPr>
                      <w:rFonts w:ascii="Calibri" w:hAnsi="Calibri" w:cs="Calibri"/>
                      <w:color w:val="000000"/>
                      <w:sz w:val="14"/>
                      <w:szCs w:val="16"/>
                    </w:rPr>
                  </w:pPr>
                  <w:proofErr w:type="spellStart"/>
                  <w:r w:rsidRPr="003E5BCD">
                    <w:rPr>
                      <w:rFonts w:ascii="Calibri" w:hAnsi="Calibri" w:cs="Calibri"/>
                      <w:color w:val="000000"/>
                      <w:sz w:val="14"/>
                      <w:szCs w:val="16"/>
                    </w:rPr>
                    <w:t>Tee</w:t>
                  </w:r>
                  <w:proofErr w:type="spellEnd"/>
                  <w:r w:rsidRPr="003E5BCD">
                    <w:rPr>
                      <w:rFonts w:ascii="Calibri" w:hAnsi="Calibri" w:cs="Calibri"/>
                      <w:color w:val="000000"/>
                      <w:sz w:val="14"/>
                      <w:szCs w:val="16"/>
                    </w:rPr>
                    <w:t xml:space="preserve">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PE 100, SDR11 de 125 mm Incluye manguito.</w:t>
                  </w:r>
                </w:p>
              </w:tc>
              <w:tc>
                <w:tcPr>
                  <w:tcW w:w="2126" w:type="dxa"/>
                  <w:vMerge/>
                  <w:tcBorders>
                    <w:left w:val="single" w:sz="8" w:space="0" w:color="auto"/>
                    <w:right w:val="single" w:sz="8" w:space="0" w:color="auto"/>
                  </w:tcBorders>
                  <w:shd w:val="clear" w:color="auto" w:fill="auto"/>
                  <w:vAlign w:val="center"/>
                  <w:hideMark/>
                </w:tcPr>
                <w:p w14:paraId="0A947A24" w14:textId="77777777" w:rsidR="003E5BCD" w:rsidRPr="003E5BCD" w:rsidRDefault="003E5BCD" w:rsidP="003E5BCD">
                  <w:pPr>
                    <w:rPr>
                      <w:rFonts w:ascii="Calibri" w:hAnsi="Calibri" w:cs="Calibri"/>
                      <w:b/>
                      <w:bCs/>
                      <w:color w:val="000000"/>
                      <w:sz w:val="14"/>
                      <w:szCs w:val="16"/>
                    </w:rPr>
                  </w:pPr>
                </w:p>
              </w:tc>
              <w:tc>
                <w:tcPr>
                  <w:tcW w:w="709" w:type="dxa"/>
                  <w:tcBorders>
                    <w:top w:val="nil"/>
                    <w:left w:val="nil"/>
                    <w:bottom w:val="single" w:sz="8" w:space="0" w:color="auto"/>
                    <w:right w:val="single" w:sz="8" w:space="0" w:color="auto"/>
                  </w:tcBorders>
                  <w:shd w:val="clear" w:color="000000" w:fill="DBE5F1"/>
                  <w:vAlign w:val="center"/>
                </w:tcPr>
                <w:p w14:paraId="7D1E5E30"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nil"/>
                    <w:left w:val="nil"/>
                    <w:bottom w:val="single" w:sz="8" w:space="0" w:color="auto"/>
                    <w:right w:val="single" w:sz="8" w:space="0" w:color="auto"/>
                  </w:tcBorders>
                  <w:shd w:val="clear" w:color="000000" w:fill="DBE5F1"/>
                  <w:noWrap/>
                  <w:vAlign w:val="center"/>
                </w:tcPr>
                <w:p w14:paraId="1110509A"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200</w:t>
                  </w:r>
                </w:p>
              </w:tc>
            </w:tr>
            <w:tr w:rsidR="00F96FF8" w:rsidRPr="003E5BCD" w14:paraId="4CA63B3E" w14:textId="77777777" w:rsidTr="00F96FF8">
              <w:trPr>
                <w:trHeight w:val="27"/>
              </w:trPr>
              <w:tc>
                <w:tcPr>
                  <w:tcW w:w="438" w:type="dxa"/>
                  <w:tcBorders>
                    <w:top w:val="nil"/>
                    <w:left w:val="single" w:sz="8" w:space="0" w:color="auto"/>
                    <w:bottom w:val="single" w:sz="8" w:space="0" w:color="auto"/>
                    <w:right w:val="single" w:sz="8" w:space="0" w:color="auto"/>
                  </w:tcBorders>
                  <w:shd w:val="clear" w:color="000000" w:fill="1F497D"/>
                  <w:vAlign w:val="center"/>
                  <w:hideMark/>
                </w:tcPr>
                <w:p w14:paraId="65E16EC9"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3</w:t>
                  </w:r>
                </w:p>
              </w:tc>
              <w:tc>
                <w:tcPr>
                  <w:tcW w:w="2531" w:type="dxa"/>
                  <w:tcBorders>
                    <w:top w:val="nil"/>
                    <w:left w:val="nil"/>
                    <w:bottom w:val="single" w:sz="8" w:space="0" w:color="auto"/>
                    <w:right w:val="single" w:sz="8" w:space="0" w:color="auto"/>
                  </w:tcBorders>
                  <w:shd w:val="clear" w:color="auto" w:fill="auto"/>
                  <w:noWrap/>
                  <w:vAlign w:val="center"/>
                  <w:hideMark/>
                </w:tcPr>
                <w:p w14:paraId="146408A3"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Reductor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PE 100 SDR 11 DE 32/20 </w:t>
                  </w:r>
                  <w:proofErr w:type="spellStart"/>
                  <w:r w:rsidRPr="003E5BCD">
                    <w:rPr>
                      <w:rFonts w:ascii="Calibri" w:hAnsi="Calibri" w:cs="Calibri"/>
                      <w:color w:val="000000"/>
                      <w:sz w:val="14"/>
                      <w:szCs w:val="16"/>
                    </w:rPr>
                    <w:t>mm.</w:t>
                  </w:r>
                  <w:proofErr w:type="spellEnd"/>
                  <w:r w:rsidRPr="003E5BCD">
                    <w:rPr>
                      <w:rFonts w:ascii="Calibri" w:hAnsi="Calibri" w:cs="Calibri"/>
                      <w:color w:val="000000"/>
                      <w:sz w:val="14"/>
                      <w:szCs w:val="16"/>
                    </w:rPr>
                    <w:t xml:space="preserve"> </w:t>
                  </w:r>
                </w:p>
              </w:tc>
              <w:tc>
                <w:tcPr>
                  <w:tcW w:w="2126" w:type="dxa"/>
                  <w:vMerge/>
                  <w:tcBorders>
                    <w:left w:val="single" w:sz="8" w:space="0" w:color="auto"/>
                    <w:right w:val="single" w:sz="8" w:space="0" w:color="auto"/>
                  </w:tcBorders>
                  <w:shd w:val="clear" w:color="auto" w:fill="auto"/>
                  <w:vAlign w:val="center"/>
                  <w:hideMark/>
                </w:tcPr>
                <w:p w14:paraId="5CAC131B" w14:textId="77777777" w:rsidR="003E5BCD" w:rsidRPr="003E5BCD" w:rsidRDefault="003E5BCD" w:rsidP="003E5BCD">
                  <w:pPr>
                    <w:rPr>
                      <w:rFonts w:ascii="Calibri" w:hAnsi="Calibri" w:cs="Calibri"/>
                      <w:b/>
                      <w:bCs/>
                      <w:color w:val="000000"/>
                      <w:sz w:val="14"/>
                      <w:szCs w:val="16"/>
                    </w:rPr>
                  </w:pPr>
                </w:p>
              </w:tc>
              <w:tc>
                <w:tcPr>
                  <w:tcW w:w="709" w:type="dxa"/>
                  <w:tcBorders>
                    <w:top w:val="nil"/>
                    <w:left w:val="nil"/>
                    <w:bottom w:val="single" w:sz="8" w:space="0" w:color="auto"/>
                    <w:right w:val="single" w:sz="8" w:space="0" w:color="auto"/>
                  </w:tcBorders>
                  <w:shd w:val="clear" w:color="000000" w:fill="DBE5F1"/>
                  <w:vAlign w:val="center"/>
                </w:tcPr>
                <w:p w14:paraId="5065CDFF"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nil"/>
                    <w:left w:val="nil"/>
                    <w:bottom w:val="single" w:sz="8" w:space="0" w:color="auto"/>
                    <w:right w:val="single" w:sz="8" w:space="0" w:color="auto"/>
                  </w:tcBorders>
                  <w:shd w:val="clear" w:color="000000" w:fill="DBE5F1"/>
                  <w:noWrap/>
                  <w:vAlign w:val="center"/>
                </w:tcPr>
                <w:p w14:paraId="6C9C8BA5"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300</w:t>
                  </w:r>
                </w:p>
              </w:tc>
            </w:tr>
            <w:tr w:rsidR="00F96FF8" w:rsidRPr="003E5BCD" w14:paraId="2160F418" w14:textId="77777777" w:rsidTr="00F96FF8">
              <w:trPr>
                <w:trHeight w:val="27"/>
              </w:trPr>
              <w:tc>
                <w:tcPr>
                  <w:tcW w:w="438" w:type="dxa"/>
                  <w:tcBorders>
                    <w:top w:val="nil"/>
                    <w:left w:val="single" w:sz="8" w:space="0" w:color="auto"/>
                    <w:bottom w:val="single" w:sz="8" w:space="0" w:color="auto"/>
                    <w:right w:val="single" w:sz="8" w:space="0" w:color="auto"/>
                  </w:tcBorders>
                  <w:shd w:val="clear" w:color="000000" w:fill="1F497D"/>
                  <w:noWrap/>
                  <w:vAlign w:val="center"/>
                  <w:hideMark/>
                </w:tcPr>
                <w:p w14:paraId="203B8E92"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4</w:t>
                  </w:r>
                </w:p>
              </w:tc>
              <w:tc>
                <w:tcPr>
                  <w:tcW w:w="2531" w:type="dxa"/>
                  <w:tcBorders>
                    <w:top w:val="nil"/>
                    <w:left w:val="nil"/>
                    <w:bottom w:val="nil"/>
                    <w:right w:val="single" w:sz="8" w:space="0" w:color="auto"/>
                  </w:tcBorders>
                  <w:shd w:val="clear" w:color="auto" w:fill="auto"/>
                  <w:vAlign w:val="center"/>
                  <w:hideMark/>
                </w:tcPr>
                <w:p w14:paraId="27D930BC"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Reductor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PE 100 SDR 11 DE 90/63 </w:t>
                  </w:r>
                  <w:proofErr w:type="spellStart"/>
                  <w:r w:rsidRPr="003E5BCD">
                    <w:rPr>
                      <w:rFonts w:ascii="Calibri" w:hAnsi="Calibri" w:cs="Calibri"/>
                      <w:color w:val="000000"/>
                      <w:sz w:val="14"/>
                      <w:szCs w:val="16"/>
                    </w:rPr>
                    <w:t>mm.</w:t>
                  </w:r>
                  <w:proofErr w:type="spellEnd"/>
                  <w:r w:rsidRPr="003E5BCD">
                    <w:rPr>
                      <w:rFonts w:ascii="Calibri" w:hAnsi="Calibri" w:cs="Calibri"/>
                      <w:color w:val="000000"/>
                      <w:sz w:val="14"/>
                      <w:szCs w:val="16"/>
                    </w:rPr>
                    <w:t xml:space="preserve"> </w:t>
                  </w:r>
                </w:p>
              </w:tc>
              <w:tc>
                <w:tcPr>
                  <w:tcW w:w="2126" w:type="dxa"/>
                  <w:vMerge/>
                  <w:tcBorders>
                    <w:left w:val="single" w:sz="8" w:space="0" w:color="auto"/>
                    <w:right w:val="single" w:sz="8" w:space="0" w:color="auto"/>
                  </w:tcBorders>
                  <w:shd w:val="clear" w:color="auto" w:fill="auto"/>
                  <w:vAlign w:val="center"/>
                  <w:hideMark/>
                </w:tcPr>
                <w:p w14:paraId="522F70E4" w14:textId="77777777" w:rsidR="003E5BCD" w:rsidRPr="003E5BCD" w:rsidRDefault="003E5BCD" w:rsidP="003E5BCD">
                  <w:pPr>
                    <w:rPr>
                      <w:rFonts w:ascii="Calibri" w:hAnsi="Calibri" w:cs="Calibri"/>
                      <w:b/>
                      <w:bCs/>
                      <w:color w:val="000000"/>
                      <w:sz w:val="14"/>
                      <w:szCs w:val="16"/>
                    </w:rPr>
                  </w:pPr>
                </w:p>
              </w:tc>
              <w:tc>
                <w:tcPr>
                  <w:tcW w:w="709" w:type="dxa"/>
                  <w:tcBorders>
                    <w:top w:val="nil"/>
                    <w:left w:val="nil"/>
                    <w:bottom w:val="single" w:sz="8" w:space="0" w:color="auto"/>
                    <w:right w:val="single" w:sz="8" w:space="0" w:color="auto"/>
                  </w:tcBorders>
                  <w:shd w:val="clear" w:color="000000" w:fill="DBE5F1"/>
                  <w:vAlign w:val="center"/>
                </w:tcPr>
                <w:p w14:paraId="010AB772"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nil"/>
                    <w:left w:val="nil"/>
                    <w:bottom w:val="single" w:sz="8" w:space="0" w:color="auto"/>
                    <w:right w:val="single" w:sz="8" w:space="0" w:color="auto"/>
                  </w:tcBorders>
                  <w:shd w:val="clear" w:color="000000" w:fill="DBE5F1"/>
                  <w:noWrap/>
                  <w:vAlign w:val="center"/>
                </w:tcPr>
                <w:p w14:paraId="132C3103"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500</w:t>
                  </w:r>
                </w:p>
              </w:tc>
            </w:tr>
            <w:tr w:rsidR="00F96FF8" w:rsidRPr="003E5BCD" w14:paraId="11697090" w14:textId="77777777" w:rsidTr="00F96FF8">
              <w:trPr>
                <w:trHeight w:val="27"/>
              </w:trPr>
              <w:tc>
                <w:tcPr>
                  <w:tcW w:w="438" w:type="dxa"/>
                  <w:tcBorders>
                    <w:top w:val="nil"/>
                    <w:left w:val="single" w:sz="8" w:space="0" w:color="auto"/>
                    <w:bottom w:val="nil"/>
                    <w:right w:val="single" w:sz="8" w:space="0" w:color="auto"/>
                  </w:tcBorders>
                  <w:shd w:val="clear" w:color="000000" w:fill="1F497D"/>
                  <w:vAlign w:val="center"/>
                  <w:hideMark/>
                </w:tcPr>
                <w:p w14:paraId="1F80FDF2"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5</w:t>
                  </w:r>
                </w:p>
              </w:tc>
              <w:tc>
                <w:tcPr>
                  <w:tcW w:w="2531" w:type="dxa"/>
                  <w:tcBorders>
                    <w:top w:val="single" w:sz="8" w:space="0" w:color="auto"/>
                    <w:left w:val="nil"/>
                    <w:bottom w:val="single" w:sz="8" w:space="0" w:color="auto"/>
                    <w:right w:val="single" w:sz="8" w:space="0" w:color="auto"/>
                  </w:tcBorders>
                  <w:shd w:val="clear" w:color="auto" w:fill="auto"/>
                  <w:vAlign w:val="center"/>
                  <w:hideMark/>
                </w:tcPr>
                <w:p w14:paraId="329AF81B"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Reductor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PE 100 SDR 11 DE 110/63 </w:t>
                  </w:r>
                  <w:proofErr w:type="spellStart"/>
                  <w:r w:rsidRPr="003E5BCD">
                    <w:rPr>
                      <w:rFonts w:ascii="Calibri" w:hAnsi="Calibri" w:cs="Calibri"/>
                      <w:color w:val="000000"/>
                      <w:sz w:val="14"/>
                      <w:szCs w:val="16"/>
                    </w:rPr>
                    <w:t>mm.</w:t>
                  </w:r>
                  <w:proofErr w:type="spellEnd"/>
                  <w:r w:rsidRPr="003E5BCD">
                    <w:rPr>
                      <w:rFonts w:ascii="Calibri" w:hAnsi="Calibri" w:cs="Calibri"/>
                      <w:color w:val="000000"/>
                      <w:sz w:val="14"/>
                      <w:szCs w:val="16"/>
                    </w:rPr>
                    <w:t xml:space="preserve"> </w:t>
                  </w:r>
                </w:p>
              </w:tc>
              <w:tc>
                <w:tcPr>
                  <w:tcW w:w="2126" w:type="dxa"/>
                  <w:vMerge/>
                  <w:tcBorders>
                    <w:left w:val="single" w:sz="8" w:space="0" w:color="auto"/>
                    <w:right w:val="single" w:sz="8" w:space="0" w:color="auto"/>
                  </w:tcBorders>
                  <w:shd w:val="clear" w:color="auto" w:fill="auto"/>
                  <w:vAlign w:val="center"/>
                  <w:hideMark/>
                </w:tcPr>
                <w:p w14:paraId="7E2CF511" w14:textId="77777777" w:rsidR="003E5BCD" w:rsidRPr="003E5BCD" w:rsidRDefault="003E5BCD" w:rsidP="003E5BCD">
                  <w:pPr>
                    <w:rPr>
                      <w:rFonts w:ascii="Calibri" w:hAnsi="Calibri" w:cs="Calibri"/>
                      <w:b/>
                      <w:bCs/>
                      <w:color w:val="000000"/>
                      <w:sz w:val="14"/>
                      <w:szCs w:val="16"/>
                    </w:rPr>
                  </w:pPr>
                </w:p>
              </w:tc>
              <w:tc>
                <w:tcPr>
                  <w:tcW w:w="709" w:type="dxa"/>
                  <w:tcBorders>
                    <w:top w:val="nil"/>
                    <w:left w:val="nil"/>
                    <w:bottom w:val="nil"/>
                    <w:right w:val="single" w:sz="8" w:space="0" w:color="auto"/>
                  </w:tcBorders>
                  <w:shd w:val="clear" w:color="000000" w:fill="DBE5F1"/>
                  <w:vAlign w:val="center"/>
                </w:tcPr>
                <w:p w14:paraId="1DC279C9"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nil"/>
                    <w:left w:val="nil"/>
                    <w:bottom w:val="nil"/>
                    <w:right w:val="single" w:sz="8" w:space="0" w:color="auto"/>
                  </w:tcBorders>
                  <w:shd w:val="clear" w:color="000000" w:fill="DBE5F1"/>
                  <w:noWrap/>
                  <w:vAlign w:val="center"/>
                </w:tcPr>
                <w:p w14:paraId="48C6E5C4"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1.000</w:t>
                  </w:r>
                </w:p>
              </w:tc>
            </w:tr>
            <w:tr w:rsidR="00F96FF8" w:rsidRPr="003E5BCD" w14:paraId="350BA0C2"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15100E6B"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6</w:t>
                  </w:r>
                </w:p>
              </w:tc>
              <w:tc>
                <w:tcPr>
                  <w:tcW w:w="2531" w:type="dxa"/>
                  <w:tcBorders>
                    <w:top w:val="nil"/>
                    <w:left w:val="nil"/>
                    <w:bottom w:val="single" w:sz="8" w:space="0" w:color="auto"/>
                    <w:right w:val="single" w:sz="8" w:space="0" w:color="auto"/>
                  </w:tcBorders>
                  <w:shd w:val="clear" w:color="auto" w:fill="auto"/>
                  <w:vAlign w:val="center"/>
                  <w:hideMark/>
                </w:tcPr>
                <w:p w14:paraId="2405EB00"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Reductor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PE 100 SDR 11 DE 110/90 </w:t>
                  </w:r>
                  <w:proofErr w:type="spellStart"/>
                  <w:r w:rsidRPr="003E5BCD">
                    <w:rPr>
                      <w:rFonts w:ascii="Calibri" w:hAnsi="Calibri" w:cs="Calibri"/>
                      <w:color w:val="000000"/>
                      <w:sz w:val="14"/>
                      <w:szCs w:val="16"/>
                    </w:rPr>
                    <w:t>mm.</w:t>
                  </w:r>
                  <w:proofErr w:type="spellEnd"/>
                  <w:r w:rsidRPr="003E5BCD">
                    <w:rPr>
                      <w:rFonts w:ascii="Calibri" w:hAnsi="Calibri" w:cs="Calibri"/>
                      <w:color w:val="000000"/>
                      <w:sz w:val="14"/>
                      <w:szCs w:val="16"/>
                    </w:rPr>
                    <w:t xml:space="preserve"> </w:t>
                  </w:r>
                </w:p>
              </w:tc>
              <w:tc>
                <w:tcPr>
                  <w:tcW w:w="2126" w:type="dxa"/>
                  <w:vMerge/>
                  <w:tcBorders>
                    <w:left w:val="single" w:sz="8" w:space="0" w:color="auto"/>
                    <w:right w:val="single" w:sz="8" w:space="0" w:color="auto"/>
                  </w:tcBorders>
                  <w:shd w:val="clear" w:color="auto" w:fill="auto"/>
                  <w:vAlign w:val="center"/>
                  <w:hideMark/>
                </w:tcPr>
                <w:p w14:paraId="12152775" w14:textId="77777777" w:rsidR="003E5BCD" w:rsidRPr="003E5BCD" w:rsidRDefault="003E5BCD" w:rsidP="003E5BCD">
                  <w:pPr>
                    <w:rPr>
                      <w:rFonts w:ascii="Calibri" w:hAnsi="Calibri" w:cs="Calibri"/>
                      <w:b/>
                      <w:bCs/>
                      <w:color w:val="000000"/>
                      <w:sz w:val="14"/>
                      <w:szCs w:val="16"/>
                    </w:rPr>
                  </w:pPr>
                </w:p>
              </w:tc>
              <w:tc>
                <w:tcPr>
                  <w:tcW w:w="709" w:type="dxa"/>
                  <w:tcBorders>
                    <w:top w:val="single" w:sz="8" w:space="0" w:color="auto"/>
                    <w:left w:val="nil"/>
                    <w:bottom w:val="nil"/>
                    <w:right w:val="single" w:sz="8" w:space="0" w:color="auto"/>
                  </w:tcBorders>
                  <w:shd w:val="clear" w:color="000000" w:fill="DBE5F1"/>
                  <w:vAlign w:val="center"/>
                </w:tcPr>
                <w:p w14:paraId="50977FC8"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single" w:sz="8" w:space="0" w:color="auto"/>
                    <w:left w:val="nil"/>
                    <w:bottom w:val="nil"/>
                    <w:right w:val="single" w:sz="8" w:space="0" w:color="auto"/>
                  </w:tcBorders>
                  <w:shd w:val="clear" w:color="000000" w:fill="DBE5F1"/>
                  <w:noWrap/>
                  <w:vAlign w:val="center"/>
                </w:tcPr>
                <w:p w14:paraId="5F0DF20C"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500</w:t>
                  </w:r>
                </w:p>
              </w:tc>
            </w:tr>
            <w:tr w:rsidR="00F96FF8" w:rsidRPr="003E5BCD" w14:paraId="0E866F5D"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1A23099F"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7</w:t>
                  </w:r>
                </w:p>
              </w:tc>
              <w:tc>
                <w:tcPr>
                  <w:tcW w:w="2531" w:type="dxa"/>
                  <w:tcBorders>
                    <w:top w:val="nil"/>
                    <w:left w:val="nil"/>
                    <w:bottom w:val="nil"/>
                    <w:right w:val="single" w:sz="8" w:space="0" w:color="auto"/>
                  </w:tcBorders>
                  <w:shd w:val="clear" w:color="auto" w:fill="auto"/>
                  <w:vAlign w:val="center"/>
                  <w:hideMark/>
                </w:tcPr>
                <w:p w14:paraId="4D34D5C1"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Reductor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PE 100 SDR 11 DE 125/110 </w:t>
                  </w:r>
                  <w:proofErr w:type="spellStart"/>
                  <w:r w:rsidRPr="003E5BCD">
                    <w:rPr>
                      <w:rFonts w:ascii="Calibri" w:hAnsi="Calibri" w:cs="Calibri"/>
                      <w:color w:val="000000"/>
                      <w:sz w:val="14"/>
                      <w:szCs w:val="16"/>
                    </w:rPr>
                    <w:t>mm.</w:t>
                  </w:r>
                  <w:proofErr w:type="spellEnd"/>
                  <w:r w:rsidRPr="003E5BCD">
                    <w:rPr>
                      <w:rFonts w:ascii="Calibri" w:hAnsi="Calibri" w:cs="Calibri"/>
                      <w:color w:val="000000"/>
                      <w:sz w:val="14"/>
                      <w:szCs w:val="16"/>
                    </w:rPr>
                    <w:t xml:space="preserve"> </w:t>
                  </w:r>
                </w:p>
              </w:tc>
              <w:tc>
                <w:tcPr>
                  <w:tcW w:w="2126" w:type="dxa"/>
                  <w:vMerge/>
                  <w:tcBorders>
                    <w:left w:val="single" w:sz="8" w:space="0" w:color="auto"/>
                    <w:right w:val="single" w:sz="8" w:space="0" w:color="auto"/>
                  </w:tcBorders>
                  <w:shd w:val="clear" w:color="auto" w:fill="auto"/>
                  <w:vAlign w:val="center"/>
                  <w:hideMark/>
                </w:tcPr>
                <w:p w14:paraId="7EF92167" w14:textId="77777777" w:rsidR="003E5BCD" w:rsidRPr="003E5BCD" w:rsidRDefault="003E5BCD" w:rsidP="003E5BCD">
                  <w:pPr>
                    <w:rPr>
                      <w:rFonts w:ascii="Calibri" w:hAnsi="Calibri" w:cs="Calibri"/>
                      <w:b/>
                      <w:bCs/>
                      <w:color w:val="000000"/>
                      <w:sz w:val="14"/>
                      <w:szCs w:val="16"/>
                    </w:rPr>
                  </w:pPr>
                </w:p>
              </w:tc>
              <w:tc>
                <w:tcPr>
                  <w:tcW w:w="709" w:type="dxa"/>
                  <w:tcBorders>
                    <w:top w:val="single" w:sz="8" w:space="0" w:color="auto"/>
                    <w:left w:val="nil"/>
                    <w:bottom w:val="nil"/>
                    <w:right w:val="single" w:sz="8" w:space="0" w:color="auto"/>
                  </w:tcBorders>
                  <w:shd w:val="clear" w:color="000000" w:fill="DBE5F1"/>
                  <w:vAlign w:val="center"/>
                </w:tcPr>
                <w:p w14:paraId="368379E2"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single" w:sz="8" w:space="0" w:color="auto"/>
                    <w:left w:val="nil"/>
                    <w:bottom w:val="nil"/>
                    <w:right w:val="single" w:sz="8" w:space="0" w:color="auto"/>
                  </w:tcBorders>
                  <w:shd w:val="clear" w:color="000000" w:fill="DBE5F1"/>
                  <w:noWrap/>
                  <w:vAlign w:val="center"/>
                </w:tcPr>
                <w:p w14:paraId="6CE7AA8A"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400</w:t>
                  </w:r>
                </w:p>
              </w:tc>
            </w:tr>
            <w:tr w:rsidR="00F96FF8" w:rsidRPr="003E5BCD" w14:paraId="07A6A474"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566B06BE"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8</w:t>
                  </w:r>
                </w:p>
              </w:tc>
              <w:tc>
                <w:tcPr>
                  <w:tcW w:w="2531" w:type="dxa"/>
                  <w:tcBorders>
                    <w:top w:val="nil"/>
                    <w:left w:val="nil"/>
                    <w:bottom w:val="single" w:sz="8" w:space="0" w:color="auto"/>
                    <w:right w:val="single" w:sz="8" w:space="0" w:color="auto"/>
                  </w:tcBorders>
                  <w:shd w:val="clear" w:color="auto" w:fill="auto"/>
                  <w:vAlign w:val="center"/>
                  <w:hideMark/>
                </w:tcPr>
                <w:p w14:paraId="62EE9D8F"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Codo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PE 100 SDR 11 DE 90 mm a 45° </w:t>
                  </w:r>
                </w:p>
              </w:tc>
              <w:tc>
                <w:tcPr>
                  <w:tcW w:w="2126" w:type="dxa"/>
                  <w:vMerge/>
                  <w:tcBorders>
                    <w:left w:val="single" w:sz="8" w:space="0" w:color="auto"/>
                    <w:right w:val="single" w:sz="8" w:space="0" w:color="auto"/>
                  </w:tcBorders>
                  <w:shd w:val="clear" w:color="auto" w:fill="auto"/>
                  <w:vAlign w:val="center"/>
                  <w:hideMark/>
                </w:tcPr>
                <w:p w14:paraId="771F5E6C" w14:textId="77777777" w:rsidR="003E5BCD" w:rsidRPr="003E5BCD" w:rsidRDefault="003E5BCD" w:rsidP="003E5BCD">
                  <w:pPr>
                    <w:rPr>
                      <w:rFonts w:ascii="Calibri" w:hAnsi="Calibri" w:cs="Calibri"/>
                      <w:b/>
                      <w:bCs/>
                      <w:color w:val="000000"/>
                      <w:sz w:val="14"/>
                      <w:szCs w:val="16"/>
                    </w:rPr>
                  </w:pPr>
                </w:p>
              </w:tc>
              <w:tc>
                <w:tcPr>
                  <w:tcW w:w="709" w:type="dxa"/>
                  <w:tcBorders>
                    <w:top w:val="single" w:sz="8" w:space="0" w:color="auto"/>
                    <w:left w:val="nil"/>
                    <w:bottom w:val="nil"/>
                    <w:right w:val="single" w:sz="8" w:space="0" w:color="auto"/>
                  </w:tcBorders>
                  <w:shd w:val="clear" w:color="000000" w:fill="DBE5F1"/>
                  <w:vAlign w:val="center"/>
                </w:tcPr>
                <w:p w14:paraId="09764F85"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single" w:sz="8" w:space="0" w:color="auto"/>
                    <w:left w:val="nil"/>
                    <w:bottom w:val="nil"/>
                    <w:right w:val="single" w:sz="8" w:space="0" w:color="auto"/>
                  </w:tcBorders>
                  <w:shd w:val="clear" w:color="000000" w:fill="DBE5F1"/>
                  <w:noWrap/>
                  <w:vAlign w:val="center"/>
                </w:tcPr>
                <w:p w14:paraId="1AD56594"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100</w:t>
                  </w:r>
                </w:p>
              </w:tc>
            </w:tr>
            <w:tr w:rsidR="00F96FF8" w:rsidRPr="003E5BCD" w14:paraId="78D215D5"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1EFFA6C5"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9</w:t>
                  </w:r>
                </w:p>
              </w:tc>
              <w:tc>
                <w:tcPr>
                  <w:tcW w:w="2531" w:type="dxa"/>
                  <w:tcBorders>
                    <w:top w:val="nil"/>
                    <w:left w:val="nil"/>
                    <w:bottom w:val="nil"/>
                    <w:right w:val="single" w:sz="8" w:space="0" w:color="auto"/>
                  </w:tcBorders>
                  <w:shd w:val="clear" w:color="auto" w:fill="auto"/>
                  <w:vAlign w:val="center"/>
                  <w:hideMark/>
                </w:tcPr>
                <w:p w14:paraId="50ADA8FC"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Codo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PE 100 SDR 11 DE 125 mm a 90° </w:t>
                  </w:r>
                </w:p>
              </w:tc>
              <w:tc>
                <w:tcPr>
                  <w:tcW w:w="2126" w:type="dxa"/>
                  <w:vMerge/>
                  <w:tcBorders>
                    <w:left w:val="single" w:sz="8" w:space="0" w:color="auto"/>
                    <w:bottom w:val="single" w:sz="8" w:space="0" w:color="000000"/>
                    <w:right w:val="single" w:sz="8" w:space="0" w:color="auto"/>
                  </w:tcBorders>
                  <w:shd w:val="clear" w:color="auto" w:fill="auto"/>
                  <w:vAlign w:val="center"/>
                  <w:hideMark/>
                </w:tcPr>
                <w:p w14:paraId="3138A816" w14:textId="77777777" w:rsidR="003E5BCD" w:rsidRPr="003E5BCD" w:rsidRDefault="003E5BCD" w:rsidP="003E5BCD">
                  <w:pPr>
                    <w:rPr>
                      <w:rFonts w:ascii="Calibri" w:hAnsi="Calibri" w:cs="Calibri"/>
                      <w:b/>
                      <w:bCs/>
                      <w:color w:val="000000"/>
                      <w:sz w:val="14"/>
                      <w:szCs w:val="16"/>
                    </w:rPr>
                  </w:pPr>
                </w:p>
              </w:tc>
              <w:tc>
                <w:tcPr>
                  <w:tcW w:w="709" w:type="dxa"/>
                  <w:tcBorders>
                    <w:top w:val="single" w:sz="8" w:space="0" w:color="auto"/>
                    <w:left w:val="nil"/>
                    <w:bottom w:val="nil"/>
                    <w:right w:val="single" w:sz="8" w:space="0" w:color="auto"/>
                  </w:tcBorders>
                  <w:shd w:val="clear" w:color="000000" w:fill="DBE5F1"/>
                  <w:vAlign w:val="center"/>
                </w:tcPr>
                <w:p w14:paraId="659513FB"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single" w:sz="8" w:space="0" w:color="auto"/>
                    <w:left w:val="nil"/>
                    <w:bottom w:val="nil"/>
                    <w:right w:val="single" w:sz="8" w:space="0" w:color="auto"/>
                  </w:tcBorders>
                  <w:shd w:val="clear" w:color="000000" w:fill="DBE5F1"/>
                  <w:noWrap/>
                  <w:vAlign w:val="center"/>
                </w:tcPr>
                <w:p w14:paraId="232C62AC"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150</w:t>
                  </w:r>
                </w:p>
              </w:tc>
            </w:tr>
            <w:tr w:rsidR="00F96FF8" w:rsidRPr="003E5BCD" w14:paraId="1B047681"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2E9C72CF"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10</w:t>
                  </w:r>
                </w:p>
              </w:tc>
              <w:tc>
                <w:tcPr>
                  <w:tcW w:w="2531" w:type="dxa"/>
                  <w:tcBorders>
                    <w:top w:val="single" w:sz="8" w:space="0" w:color="auto"/>
                    <w:left w:val="nil"/>
                    <w:bottom w:val="nil"/>
                    <w:right w:val="nil"/>
                  </w:tcBorders>
                  <w:shd w:val="clear" w:color="auto" w:fill="auto"/>
                  <w:vAlign w:val="center"/>
                  <w:hideMark/>
                </w:tcPr>
                <w:p w14:paraId="42ED2E5D"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Transición Acero - Polietileno 4" x   125 </w:t>
                  </w:r>
                  <w:proofErr w:type="spellStart"/>
                  <w:r w:rsidRPr="003E5BCD">
                    <w:rPr>
                      <w:rFonts w:ascii="Calibri" w:hAnsi="Calibri" w:cs="Calibri"/>
                      <w:color w:val="000000"/>
                      <w:sz w:val="14"/>
                      <w:szCs w:val="16"/>
                    </w:rPr>
                    <w:t>mm.</w:t>
                  </w:r>
                  <w:proofErr w:type="spellEnd"/>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14:paraId="20188459" w14:textId="77777777" w:rsidR="003E5BCD" w:rsidRPr="003E5BCD" w:rsidRDefault="003E5BCD" w:rsidP="003E5BCD">
                  <w:pPr>
                    <w:jc w:val="center"/>
                    <w:rPr>
                      <w:rFonts w:ascii="Calibri" w:hAnsi="Calibri" w:cs="Calibri"/>
                      <w:b/>
                      <w:bCs/>
                      <w:color w:val="000000"/>
                      <w:sz w:val="14"/>
                      <w:szCs w:val="16"/>
                    </w:rPr>
                  </w:pPr>
                  <w:r w:rsidRPr="003E5BCD">
                    <w:rPr>
                      <w:rFonts w:ascii="Calibri" w:hAnsi="Calibri" w:cs="Calibri"/>
                      <w:b/>
                      <w:bCs/>
                      <w:color w:val="000000"/>
                      <w:sz w:val="14"/>
                      <w:szCs w:val="16"/>
                    </w:rPr>
                    <w:t xml:space="preserve">MATERIAL: </w:t>
                  </w:r>
                  <w:r w:rsidRPr="003E5BCD">
                    <w:rPr>
                      <w:rFonts w:ascii="Calibri" w:hAnsi="Calibri" w:cs="Calibri"/>
                      <w:bCs/>
                      <w:color w:val="000000"/>
                      <w:sz w:val="14"/>
                      <w:szCs w:val="16"/>
                    </w:rPr>
                    <w:t xml:space="preserve">(Lado del PE) Polietileno PE100; (Lado del ANC)  Acero Negro al Carbón  API 5L Grado B, SCH 40; sin costura, Con revestimiento </w:t>
                  </w:r>
                  <w:proofErr w:type="spellStart"/>
                  <w:r w:rsidRPr="003E5BCD">
                    <w:rPr>
                      <w:rFonts w:ascii="Calibri" w:hAnsi="Calibri" w:cs="Calibri"/>
                      <w:bCs/>
                      <w:color w:val="000000"/>
                      <w:sz w:val="14"/>
                      <w:szCs w:val="16"/>
                    </w:rPr>
                    <w:t>tricapa</w:t>
                  </w:r>
                  <w:proofErr w:type="spellEnd"/>
                  <w:r w:rsidRPr="003E5BCD">
                    <w:rPr>
                      <w:rFonts w:ascii="Calibri" w:hAnsi="Calibri" w:cs="Calibri"/>
                      <w:bCs/>
                      <w:color w:val="000000"/>
                      <w:sz w:val="14"/>
                      <w:szCs w:val="16"/>
                    </w:rPr>
                    <w:t>.</w:t>
                  </w:r>
                  <w:r w:rsidRPr="003E5BCD">
                    <w:rPr>
                      <w:rFonts w:ascii="Calibri" w:hAnsi="Calibri" w:cs="Calibri"/>
                      <w:b/>
                      <w:bCs/>
                      <w:color w:val="000000"/>
                      <w:sz w:val="14"/>
                      <w:szCs w:val="16"/>
                    </w:rPr>
                    <w:br/>
                    <w:t xml:space="preserve">PRESIÓN DE TABAJO: </w:t>
                  </w:r>
                  <w:r w:rsidRPr="003E5BCD">
                    <w:rPr>
                      <w:rFonts w:ascii="Calibri" w:hAnsi="Calibri" w:cs="Calibri"/>
                      <w:bCs/>
                      <w:color w:val="000000"/>
                      <w:sz w:val="14"/>
                      <w:szCs w:val="16"/>
                    </w:rPr>
                    <w:t>4 BAR</w:t>
                  </w:r>
                  <w:r w:rsidRPr="003E5BCD">
                    <w:rPr>
                      <w:rFonts w:ascii="Calibri" w:hAnsi="Calibri" w:cs="Calibri"/>
                      <w:bCs/>
                      <w:color w:val="000000"/>
                      <w:sz w:val="14"/>
                      <w:szCs w:val="16"/>
                    </w:rPr>
                    <w:br/>
                  </w:r>
                  <w:r w:rsidRPr="003E5BCD">
                    <w:rPr>
                      <w:rFonts w:ascii="Calibri" w:hAnsi="Calibri" w:cs="Calibri"/>
                      <w:b/>
                      <w:bCs/>
                      <w:color w:val="000000"/>
                      <w:sz w:val="14"/>
                      <w:szCs w:val="16"/>
                    </w:rPr>
                    <w:lastRenderedPageBreak/>
                    <w:t>ESTADO:</w:t>
                  </w:r>
                  <w:r w:rsidRPr="003E5BCD">
                    <w:rPr>
                      <w:rFonts w:ascii="Calibri" w:hAnsi="Calibri" w:cs="Calibri"/>
                      <w:bCs/>
                      <w:color w:val="000000"/>
                      <w:sz w:val="14"/>
                      <w:szCs w:val="16"/>
                    </w:rPr>
                    <w:t xml:space="preserve"> Nuevo</w:t>
                  </w:r>
                  <w:r w:rsidRPr="003E5BCD">
                    <w:rPr>
                      <w:rFonts w:ascii="Calibri" w:hAnsi="Calibri" w:cs="Calibri"/>
                      <w:b/>
                      <w:bCs/>
                      <w:color w:val="000000"/>
                      <w:sz w:val="14"/>
                      <w:szCs w:val="16"/>
                    </w:rPr>
                    <w:br/>
                    <w:t xml:space="preserve">FLUIDO DE TRABAJO: </w:t>
                  </w:r>
                  <w:r w:rsidRPr="003E5BCD">
                    <w:rPr>
                      <w:rFonts w:ascii="Calibri" w:hAnsi="Calibri" w:cs="Calibri"/>
                      <w:bCs/>
                      <w:color w:val="000000"/>
                      <w:sz w:val="14"/>
                      <w:szCs w:val="16"/>
                    </w:rPr>
                    <w:t>GAS NATURAL</w:t>
                  </w:r>
                  <w:r w:rsidRPr="003E5BCD">
                    <w:rPr>
                      <w:rFonts w:ascii="Calibri" w:hAnsi="Calibri" w:cs="Calibri"/>
                      <w:b/>
                      <w:bCs/>
                      <w:color w:val="000000"/>
                      <w:sz w:val="14"/>
                      <w:szCs w:val="16"/>
                    </w:rPr>
                    <w:br/>
                    <w:t xml:space="preserve">COMPATIBILIDAD: </w:t>
                  </w:r>
                  <w:r w:rsidRPr="003E5BCD">
                    <w:rPr>
                      <w:rFonts w:ascii="Calibri" w:hAnsi="Calibri" w:cs="Calibri"/>
                      <w:bCs/>
                      <w:color w:val="000000"/>
                      <w:sz w:val="14"/>
                      <w:szCs w:val="16"/>
                    </w:rPr>
                    <w:t>Para tubería de polietileno PE 80 SDR 11.</w:t>
                  </w:r>
                </w:p>
              </w:tc>
              <w:tc>
                <w:tcPr>
                  <w:tcW w:w="709" w:type="dxa"/>
                  <w:tcBorders>
                    <w:top w:val="single" w:sz="8" w:space="0" w:color="auto"/>
                    <w:left w:val="nil"/>
                    <w:bottom w:val="single" w:sz="8" w:space="0" w:color="auto"/>
                    <w:right w:val="single" w:sz="8" w:space="0" w:color="auto"/>
                  </w:tcBorders>
                  <w:shd w:val="clear" w:color="000000" w:fill="DBE5F1"/>
                  <w:vAlign w:val="center"/>
                </w:tcPr>
                <w:p w14:paraId="679A06A6" w14:textId="77777777" w:rsidR="003E5BCD" w:rsidRPr="003E5BCD" w:rsidRDefault="003E5BCD" w:rsidP="003E5BCD">
                  <w:pPr>
                    <w:jc w:val="center"/>
                    <w:rPr>
                      <w:sz w:val="14"/>
                    </w:rPr>
                  </w:pPr>
                  <w:r w:rsidRPr="003E5BCD">
                    <w:rPr>
                      <w:rFonts w:ascii="Calibri" w:hAnsi="Calibri" w:cs="Calibri"/>
                      <w:color w:val="000000"/>
                      <w:sz w:val="14"/>
                      <w:szCs w:val="16"/>
                    </w:rPr>
                    <w:lastRenderedPageBreak/>
                    <w:t>PIEZA</w:t>
                  </w:r>
                </w:p>
              </w:tc>
              <w:tc>
                <w:tcPr>
                  <w:tcW w:w="992" w:type="dxa"/>
                  <w:tcBorders>
                    <w:top w:val="single" w:sz="8" w:space="0" w:color="auto"/>
                    <w:left w:val="nil"/>
                    <w:bottom w:val="single" w:sz="8" w:space="0" w:color="auto"/>
                    <w:right w:val="single" w:sz="8" w:space="0" w:color="auto"/>
                  </w:tcBorders>
                  <w:shd w:val="clear" w:color="000000" w:fill="DBE5F1"/>
                  <w:noWrap/>
                  <w:vAlign w:val="center"/>
                </w:tcPr>
                <w:p w14:paraId="1AFDF09D"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10</w:t>
                  </w:r>
                </w:p>
              </w:tc>
            </w:tr>
            <w:tr w:rsidR="00F96FF8" w:rsidRPr="003E5BCD" w14:paraId="0CD2F7E8"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1542E093"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11</w:t>
                  </w:r>
                </w:p>
              </w:tc>
              <w:tc>
                <w:tcPr>
                  <w:tcW w:w="2531" w:type="dxa"/>
                  <w:tcBorders>
                    <w:top w:val="single" w:sz="8" w:space="0" w:color="auto"/>
                    <w:left w:val="nil"/>
                    <w:bottom w:val="nil"/>
                    <w:right w:val="nil"/>
                  </w:tcBorders>
                  <w:shd w:val="clear" w:color="auto" w:fill="auto"/>
                  <w:vAlign w:val="center"/>
                  <w:hideMark/>
                </w:tcPr>
                <w:p w14:paraId="41AE133C"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Transición Acero - Polietileno  6" x   125 </w:t>
                  </w:r>
                  <w:proofErr w:type="spellStart"/>
                  <w:r w:rsidRPr="003E5BCD">
                    <w:rPr>
                      <w:rFonts w:ascii="Calibri" w:hAnsi="Calibri" w:cs="Calibri"/>
                      <w:color w:val="000000"/>
                      <w:sz w:val="14"/>
                      <w:szCs w:val="16"/>
                    </w:rPr>
                    <w:t>mm.</w:t>
                  </w:r>
                  <w:proofErr w:type="spellEnd"/>
                </w:p>
              </w:tc>
              <w:tc>
                <w:tcPr>
                  <w:tcW w:w="2126" w:type="dxa"/>
                  <w:vMerge/>
                  <w:tcBorders>
                    <w:top w:val="nil"/>
                    <w:left w:val="single" w:sz="8" w:space="0" w:color="auto"/>
                    <w:bottom w:val="single" w:sz="8" w:space="0" w:color="000000"/>
                    <w:right w:val="single" w:sz="8" w:space="0" w:color="auto"/>
                  </w:tcBorders>
                  <w:vAlign w:val="center"/>
                  <w:hideMark/>
                </w:tcPr>
                <w:p w14:paraId="4E24C89A" w14:textId="77777777" w:rsidR="003E5BCD" w:rsidRPr="003E5BCD" w:rsidRDefault="003E5BCD" w:rsidP="003E5BCD">
                  <w:pPr>
                    <w:rPr>
                      <w:rFonts w:ascii="Calibri" w:hAnsi="Calibri" w:cs="Calibri"/>
                      <w:b/>
                      <w:bCs/>
                      <w:color w:val="000000"/>
                      <w:sz w:val="14"/>
                      <w:szCs w:val="16"/>
                    </w:rPr>
                  </w:pPr>
                </w:p>
              </w:tc>
              <w:tc>
                <w:tcPr>
                  <w:tcW w:w="709" w:type="dxa"/>
                  <w:tcBorders>
                    <w:top w:val="nil"/>
                    <w:left w:val="nil"/>
                    <w:bottom w:val="single" w:sz="8" w:space="0" w:color="auto"/>
                    <w:right w:val="single" w:sz="8" w:space="0" w:color="auto"/>
                  </w:tcBorders>
                  <w:shd w:val="clear" w:color="000000" w:fill="DBE5F1"/>
                  <w:vAlign w:val="center"/>
                </w:tcPr>
                <w:p w14:paraId="743093AF"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nil"/>
                    <w:left w:val="nil"/>
                    <w:bottom w:val="single" w:sz="8" w:space="0" w:color="auto"/>
                    <w:right w:val="single" w:sz="8" w:space="0" w:color="auto"/>
                  </w:tcBorders>
                  <w:shd w:val="clear" w:color="000000" w:fill="DBE5F1"/>
                  <w:noWrap/>
                  <w:vAlign w:val="center"/>
                </w:tcPr>
                <w:p w14:paraId="069E9551"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10</w:t>
                  </w:r>
                </w:p>
              </w:tc>
            </w:tr>
            <w:tr w:rsidR="00F96FF8" w:rsidRPr="003E5BCD" w14:paraId="34DBEDCE"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147D2A98"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lastRenderedPageBreak/>
                    <w:t>12</w:t>
                  </w:r>
                </w:p>
              </w:tc>
              <w:tc>
                <w:tcPr>
                  <w:tcW w:w="2531" w:type="dxa"/>
                  <w:tcBorders>
                    <w:top w:val="single" w:sz="8" w:space="0" w:color="auto"/>
                    <w:left w:val="nil"/>
                    <w:bottom w:val="single" w:sz="8" w:space="0" w:color="auto"/>
                    <w:right w:val="single" w:sz="8" w:space="0" w:color="auto"/>
                  </w:tcBorders>
                  <w:shd w:val="clear" w:color="auto" w:fill="auto"/>
                  <w:vAlign w:val="center"/>
                  <w:hideMark/>
                </w:tcPr>
                <w:p w14:paraId="20D7BC3F"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Válvula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de 125 mm c/ manguitos, PE100, SDR11, incluye: base, alargadera–sistema telescópico, tapa y campana. </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14:paraId="0F5D8B1D" w14:textId="77777777" w:rsidR="003E5BCD" w:rsidRPr="003E5BCD" w:rsidRDefault="003E5BCD" w:rsidP="003E5BCD">
                  <w:pPr>
                    <w:jc w:val="center"/>
                    <w:rPr>
                      <w:rFonts w:ascii="Calibri" w:hAnsi="Calibri" w:cs="Calibri"/>
                      <w:b/>
                      <w:bCs/>
                      <w:color w:val="000000"/>
                      <w:sz w:val="14"/>
                      <w:szCs w:val="16"/>
                    </w:rPr>
                  </w:pPr>
                  <w:r w:rsidRPr="003E5BCD">
                    <w:rPr>
                      <w:rFonts w:ascii="Calibri" w:hAnsi="Calibri" w:cs="Calibri"/>
                      <w:b/>
                      <w:bCs/>
                      <w:color w:val="000000"/>
                      <w:sz w:val="14"/>
                      <w:szCs w:val="16"/>
                    </w:rPr>
                    <w:t xml:space="preserve">MATERIAL: </w:t>
                  </w:r>
                  <w:r w:rsidRPr="003E5BCD">
                    <w:rPr>
                      <w:rFonts w:ascii="Calibri" w:hAnsi="Calibri" w:cs="Calibri"/>
                      <w:color w:val="000000"/>
                      <w:sz w:val="14"/>
                      <w:szCs w:val="16"/>
                    </w:rPr>
                    <w:t>Polietileno PE100</w:t>
                  </w:r>
                  <w:r w:rsidRPr="003E5BCD">
                    <w:rPr>
                      <w:rFonts w:ascii="Calibri" w:hAnsi="Calibri" w:cs="Calibri"/>
                      <w:b/>
                      <w:bCs/>
                      <w:color w:val="000000"/>
                      <w:sz w:val="14"/>
                      <w:szCs w:val="16"/>
                    </w:rPr>
                    <w:t xml:space="preserve"> </w:t>
                  </w:r>
                  <w:r w:rsidRPr="003E5BCD">
                    <w:rPr>
                      <w:rFonts w:ascii="Calibri" w:hAnsi="Calibri" w:cs="Calibri"/>
                      <w:b/>
                      <w:bCs/>
                      <w:color w:val="000000"/>
                      <w:sz w:val="14"/>
                      <w:szCs w:val="16"/>
                    </w:rPr>
                    <w:br/>
                    <w:t xml:space="preserve">PRESIÓN DE TABAJO: </w:t>
                  </w:r>
                  <w:r w:rsidRPr="003E5BCD">
                    <w:rPr>
                      <w:rFonts w:ascii="Calibri" w:hAnsi="Calibri" w:cs="Calibri"/>
                      <w:color w:val="000000"/>
                      <w:sz w:val="14"/>
                      <w:szCs w:val="16"/>
                    </w:rPr>
                    <w:t>4 BAR</w:t>
                  </w:r>
                  <w:r w:rsidRPr="003E5BCD">
                    <w:rPr>
                      <w:rFonts w:ascii="Calibri" w:hAnsi="Calibri" w:cs="Calibri"/>
                      <w:b/>
                      <w:bCs/>
                      <w:color w:val="000000"/>
                      <w:sz w:val="14"/>
                      <w:szCs w:val="16"/>
                    </w:rPr>
                    <w:br/>
                    <w:t xml:space="preserve">ESTADO: </w:t>
                  </w:r>
                  <w:r w:rsidRPr="003E5BCD">
                    <w:rPr>
                      <w:rFonts w:ascii="Calibri" w:hAnsi="Calibri" w:cs="Calibri"/>
                      <w:color w:val="000000"/>
                      <w:sz w:val="14"/>
                      <w:szCs w:val="16"/>
                    </w:rPr>
                    <w:t>Nuevo</w:t>
                  </w:r>
                  <w:r w:rsidRPr="003E5BCD">
                    <w:rPr>
                      <w:rFonts w:ascii="Calibri" w:hAnsi="Calibri" w:cs="Calibri"/>
                      <w:b/>
                      <w:bCs/>
                      <w:color w:val="000000"/>
                      <w:sz w:val="14"/>
                      <w:szCs w:val="16"/>
                    </w:rPr>
                    <w:br/>
                    <w:t xml:space="preserve">FLUIDO DE TRABAJO: </w:t>
                  </w:r>
                  <w:r w:rsidRPr="003E5BCD">
                    <w:rPr>
                      <w:rFonts w:ascii="Calibri" w:hAnsi="Calibri" w:cs="Calibri"/>
                      <w:color w:val="000000"/>
                      <w:sz w:val="14"/>
                      <w:szCs w:val="16"/>
                    </w:rPr>
                    <w:t>GAS NATURAL</w:t>
                  </w:r>
                  <w:r w:rsidRPr="003E5BCD">
                    <w:rPr>
                      <w:rFonts w:ascii="Calibri" w:hAnsi="Calibri" w:cs="Calibri"/>
                      <w:b/>
                      <w:bCs/>
                      <w:color w:val="000000"/>
                      <w:sz w:val="14"/>
                      <w:szCs w:val="16"/>
                    </w:rPr>
                    <w:br/>
                    <w:t xml:space="preserve">COMPATIBILIDAD: </w:t>
                  </w:r>
                  <w:r w:rsidRPr="003E5BCD">
                    <w:rPr>
                      <w:rFonts w:ascii="Calibri" w:hAnsi="Calibri" w:cs="Calibri"/>
                      <w:color w:val="000000"/>
                      <w:sz w:val="14"/>
                      <w:szCs w:val="16"/>
                    </w:rPr>
                    <w:t>Para tubería de polietileno PE 80 SDR 11.</w:t>
                  </w:r>
                  <w:r w:rsidRPr="003E5BCD">
                    <w:rPr>
                      <w:rFonts w:ascii="Calibri" w:hAnsi="Calibri" w:cs="Calibri"/>
                      <w:b/>
                      <w:bCs/>
                      <w:color w:val="000000"/>
                      <w:sz w:val="14"/>
                      <w:szCs w:val="16"/>
                    </w:rPr>
                    <w:br/>
                    <w:t xml:space="preserve">NORMAS A CUMPLIR: </w:t>
                  </w:r>
                  <w:r w:rsidRPr="003E5BCD">
                    <w:rPr>
                      <w:rFonts w:ascii="Calibri" w:hAnsi="Calibri" w:cs="Calibri"/>
                      <w:color w:val="000000"/>
                      <w:sz w:val="14"/>
                      <w:szCs w:val="16"/>
                    </w:rPr>
                    <w:t>UNE-EN 1555 Parte 4 o NAG-133 (GE–N1–133)</w:t>
                  </w:r>
                </w:p>
              </w:tc>
              <w:tc>
                <w:tcPr>
                  <w:tcW w:w="709" w:type="dxa"/>
                  <w:tcBorders>
                    <w:top w:val="nil"/>
                    <w:left w:val="nil"/>
                    <w:bottom w:val="nil"/>
                    <w:right w:val="single" w:sz="8" w:space="0" w:color="auto"/>
                  </w:tcBorders>
                  <w:shd w:val="clear" w:color="000000" w:fill="DBE5F1"/>
                  <w:vAlign w:val="center"/>
                </w:tcPr>
                <w:p w14:paraId="12AEA34A"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nil"/>
                    <w:left w:val="nil"/>
                    <w:bottom w:val="nil"/>
                    <w:right w:val="single" w:sz="8" w:space="0" w:color="auto"/>
                  </w:tcBorders>
                  <w:shd w:val="clear" w:color="000000" w:fill="DBE5F1"/>
                  <w:noWrap/>
                  <w:vAlign w:val="center"/>
                </w:tcPr>
                <w:p w14:paraId="50BB19DC"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200</w:t>
                  </w:r>
                </w:p>
              </w:tc>
            </w:tr>
            <w:tr w:rsidR="00F96FF8" w:rsidRPr="003E5BCD" w14:paraId="7D04E002"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743ECC5A"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13</w:t>
                  </w:r>
                </w:p>
              </w:tc>
              <w:tc>
                <w:tcPr>
                  <w:tcW w:w="2531" w:type="dxa"/>
                  <w:tcBorders>
                    <w:top w:val="nil"/>
                    <w:left w:val="nil"/>
                    <w:bottom w:val="single" w:sz="8" w:space="0" w:color="auto"/>
                    <w:right w:val="single" w:sz="8" w:space="0" w:color="auto"/>
                  </w:tcBorders>
                  <w:shd w:val="clear" w:color="auto" w:fill="auto"/>
                  <w:vAlign w:val="center"/>
                  <w:hideMark/>
                </w:tcPr>
                <w:p w14:paraId="283294B4"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Válvula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de 110 mm c/ manguitos, PE100, SDR11, incluye: base, alargadera–sistema telescópico, tapa y campana. </w:t>
                  </w:r>
                </w:p>
              </w:tc>
              <w:tc>
                <w:tcPr>
                  <w:tcW w:w="2126" w:type="dxa"/>
                  <w:vMerge/>
                  <w:tcBorders>
                    <w:top w:val="nil"/>
                    <w:left w:val="single" w:sz="8" w:space="0" w:color="auto"/>
                    <w:bottom w:val="single" w:sz="8" w:space="0" w:color="000000"/>
                    <w:right w:val="single" w:sz="8" w:space="0" w:color="auto"/>
                  </w:tcBorders>
                  <w:vAlign w:val="center"/>
                  <w:hideMark/>
                </w:tcPr>
                <w:p w14:paraId="377F888B" w14:textId="77777777" w:rsidR="003E5BCD" w:rsidRPr="003E5BCD" w:rsidRDefault="003E5BCD" w:rsidP="003E5BCD">
                  <w:pPr>
                    <w:rPr>
                      <w:rFonts w:ascii="Calibri" w:hAnsi="Calibri" w:cs="Calibri"/>
                      <w:b/>
                      <w:bCs/>
                      <w:color w:val="000000"/>
                      <w:sz w:val="14"/>
                      <w:szCs w:val="16"/>
                    </w:rPr>
                  </w:pPr>
                </w:p>
              </w:tc>
              <w:tc>
                <w:tcPr>
                  <w:tcW w:w="709" w:type="dxa"/>
                  <w:tcBorders>
                    <w:top w:val="single" w:sz="8" w:space="0" w:color="auto"/>
                    <w:left w:val="nil"/>
                    <w:bottom w:val="nil"/>
                    <w:right w:val="single" w:sz="8" w:space="0" w:color="auto"/>
                  </w:tcBorders>
                  <w:shd w:val="clear" w:color="000000" w:fill="DBE5F1"/>
                  <w:vAlign w:val="center"/>
                </w:tcPr>
                <w:p w14:paraId="32A61D74"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single" w:sz="8" w:space="0" w:color="auto"/>
                    <w:left w:val="nil"/>
                    <w:bottom w:val="nil"/>
                    <w:right w:val="single" w:sz="8" w:space="0" w:color="auto"/>
                  </w:tcBorders>
                  <w:shd w:val="clear" w:color="000000" w:fill="DBE5F1"/>
                  <w:noWrap/>
                  <w:vAlign w:val="center"/>
                </w:tcPr>
                <w:p w14:paraId="29C4C6A1"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200</w:t>
                  </w:r>
                </w:p>
              </w:tc>
            </w:tr>
            <w:tr w:rsidR="00F96FF8" w:rsidRPr="003E5BCD" w14:paraId="2A577EAD"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3F129E8B"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14</w:t>
                  </w:r>
                </w:p>
              </w:tc>
              <w:tc>
                <w:tcPr>
                  <w:tcW w:w="2531" w:type="dxa"/>
                  <w:tcBorders>
                    <w:top w:val="nil"/>
                    <w:left w:val="nil"/>
                    <w:bottom w:val="single" w:sz="8" w:space="0" w:color="auto"/>
                    <w:right w:val="single" w:sz="8" w:space="0" w:color="auto"/>
                  </w:tcBorders>
                  <w:shd w:val="clear" w:color="auto" w:fill="auto"/>
                  <w:vAlign w:val="center"/>
                  <w:hideMark/>
                </w:tcPr>
                <w:p w14:paraId="4859110A"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Válvula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de 90 mm c/ manguitos, PE100, SDR11, incluye: base, alargadera–sistema telescópico, tapa y campana. </w:t>
                  </w:r>
                </w:p>
              </w:tc>
              <w:tc>
                <w:tcPr>
                  <w:tcW w:w="2126" w:type="dxa"/>
                  <w:vMerge/>
                  <w:tcBorders>
                    <w:top w:val="nil"/>
                    <w:left w:val="single" w:sz="8" w:space="0" w:color="auto"/>
                    <w:bottom w:val="single" w:sz="8" w:space="0" w:color="000000"/>
                    <w:right w:val="single" w:sz="8" w:space="0" w:color="auto"/>
                  </w:tcBorders>
                  <w:vAlign w:val="center"/>
                  <w:hideMark/>
                </w:tcPr>
                <w:p w14:paraId="1BEF7E9B" w14:textId="77777777" w:rsidR="003E5BCD" w:rsidRPr="003E5BCD" w:rsidRDefault="003E5BCD" w:rsidP="003E5BCD">
                  <w:pPr>
                    <w:rPr>
                      <w:rFonts w:ascii="Calibri" w:hAnsi="Calibri" w:cs="Calibri"/>
                      <w:b/>
                      <w:bCs/>
                      <w:color w:val="000000"/>
                      <w:sz w:val="14"/>
                      <w:szCs w:val="16"/>
                    </w:rPr>
                  </w:pPr>
                </w:p>
              </w:tc>
              <w:tc>
                <w:tcPr>
                  <w:tcW w:w="709" w:type="dxa"/>
                  <w:tcBorders>
                    <w:top w:val="single" w:sz="8" w:space="0" w:color="auto"/>
                    <w:left w:val="nil"/>
                    <w:bottom w:val="nil"/>
                    <w:right w:val="single" w:sz="8" w:space="0" w:color="auto"/>
                  </w:tcBorders>
                  <w:shd w:val="clear" w:color="000000" w:fill="DBE5F1"/>
                  <w:vAlign w:val="center"/>
                </w:tcPr>
                <w:p w14:paraId="4DD8CF35"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single" w:sz="8" w:space="0" w:color="auto"/>
                    <w:left w:val="nil"/>
                    <w:bottom w:val="nil"/>
                    <w:right w:val="single" w:sz="8" w:space="0" w:color="auto"/>
                  </w:tcBorders>
                  <w:shd w:val="clear" w:color="000000" w:fill="DBE5F1"/>
                  <w:noWrap/>
                  <w:vAlign w:val="center"/>
                </w:tcPr>
                <w:p w14:paraId="1192085C"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200</w:t>
                  </w:r>
                </w:p>
              </w:tc>
            </w:tr>
            <w:tr w:rsidR="00F96FF8" w:rsidRPr="003E5BCD" w14:paraId="6B03480A"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79A370BC"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15</w:t>
                  </w:r>
                </w:p>
              </w:tc>
              <w:tc>
                <w:tcPr>
                  <w:tcW w:w="2531" w:type="dxa"/>
                  <w:tcBorders>
                    <w:top w:val="nil"/>
                    <w:left w:val="nil"/>
                    <w:bottom w:val="single" w:sz="8" w:space="0" w:color="auto"/>
                    <w:right w:val="single" w:sz="8" w:space="0" w:color="auto"/>
                  </w:tcBorders>
                  <w:shd w:val="clear" w:color="auto" w:fill="auto"/>
                  <w:vAlign w:val="center"/>
                  <w:hideMark/>
                </w:tcPr>
                <w:p w14:paraId="0E28DDDA"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Válvula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de 63 mm c/ manguitos, PE100, SDR11, incluye: base, alargadera–sistema telescópico, tapa y campana. </w:t>
                  </w:r>
                </w:p>
              </w:tc>
              <w:tc>
                <w:tcPr>
                  <w:tcW w:w="2126" w:type="dxa"/>
                  <w:vMerge/>
                  <w:tcBorders>
                    <w:top w:val="nil"/>
                    <w:left w:val="single" w:sz="8" w:space="0" w:color="auto"/>
                    <w:bottom w:val="single" w:sz="8" w:space="0" w:color="000000"/>
                    <w:right w:val="single" w:sz="8" w:space="0" w:color="auto"/>
                  </w:tcBorders>
                  <w:vAlign w:val="center"/>
                  <w:hideMark/>
                </w:tcPr>
                <w:p w14:paraId="50D3A9EB" w14:textId="77777777" w:rsidR="003E5BCD" w:rsidRPr="003E5BCD" w:rsidRDefault="003E5BCD" w:rsidP="003E5BCD">
                  <w:pPr>
                    <w:rPr>
                      <w:rFonts w:ascii="Calibri" w:hAnsi="Calibri" w:cs="Calibri"/>
                      <w:b/>
                      <w:bCs/>
                      <w:color w:val="000000"/>
                      <w:sz w:val="14"/>
                      <w:szCs w:val="16"/>
                    </w:rPr>
                  </w:pPr>
                </w:p>
              </w:tc>
              <w:tc>
                <w:tcPr>
                  <w:tcW w:w="709" w:type="dxa"/>
                  <w:tcBorders>
                    <w:top w:val="single" w:sz="8" w:space="0" w:color="auto"/>
                    <w:left w:val="nil"/>
                    <w:bottom w:val="nil"/>
                    <w:right w:val="single" w:sz="8" w:space="0" w:color="auto"/>
                  </w:tcBorders>
                  <w:shd w:val="clear" w:color="000000" w:fill="DBE5F1"/>
                  <w:vAlign w:val="center"/>
                </w:tcPr>
                <w:p w14:paraId="632A7F46"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single" w:sz="8" w:space="0" w:color="auto"/>
                    <w:left w:val="nil"/>
                    <w:bottom w:val="nil"/>
                    <w:right w:val="single" w:sz="8" w:space="0" w:color="auto"/>
                  </w:tcBorders>
                  <w:shd w:val="clear" w:color="000000" w:fill="DBE5F1"/>
                  <w:noWrap/>
                  <w:vAlign w:val="center"/>
                </w:tcPr>
                <w:p w14:paraId="706197A3"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200</w:t>
                  </w:r>
                </w:p>
              </w:tc>
            </w:tr>
            <w:tr w:rsidR="00F96FF8" w:rsidRPr="003E5BCD" w14:paraId="60EAB71F" w14:textId="77777777" w:rsidTr="00F96FF8">
              <w:trPr>
                <w:trHeight w:val="27"/>
              </w:trPr>
              <w:tc>
                <w:tcPr>
                  <w:tcW w:w="438" w:type="dxa"/>
                  <w:tcBorders>
                    <w:top w:val="single" w:sz="8" w:space="0" w:color="auto"/>
                    <w:left w:val="single" w:sz="8" w:space="0" w:color="auto"/>
                    <w:bottom w:val="nil"/>
                    <w:right w:val="single" w:sz="8" w:space="0" w:color="auto"/>
                  </w:tcBorders>
                  <w:shd w:val="clear" w:color="000000" w:fill="1F497D"/>
                  <w:vAlign w:val="center"/>
                  <w:hideMark/>
                </w:tcPr>
                <w:p w14:paraId="77EFA356"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16</w:t>
                  </w:r>
                </w:p>
              </w:tc>
              <w:tc>
                <w:tcPr>
                  <w:tcW w:w="2531" w:type="dxa"/>
                  <w:tcBorders>
                    <w:top w:val="nil"/>
                    <w:left w:val="nil"/>
                    <w:bottom w:val="single" w:sz="8" w:space="0" w:color="auto"/>
                    <w:right w:val="single" w:sz="8" w:space="0" w:color="auto"/>
                  </w:tcBorders>
                  <w:shd w:val="clear" w:color="auto" w:fill="auto"/>
                  <w:vAlign w:val="center"/>
                  <w:hideMark/>
                </w:tcPr>
                <w:p w14:paraId="3F5A1640" w14:textId="77777777" w:rsidR="003E5BCD" w:rsidRPr="003E5BCD" w:rsidRDefault="003E5BCD" w:rsidP="003E5BCD">
                  <w:pPr>
                    <w:rPr>
                      <w:rFonts w:ascii="Calibri" w:hAnsi="Calibri" w:cs="Calibri"/>
                      <w:color w:val="000000"/>
                      <w:sz w:val="14"/>
                      <w:szCs w:val="16"/>
                    </w:rPr>
                  </w:pPr>
                  <w:r w:rsidRPr="003E5BCD">
                    <w:rPr>
                      <w:rFonts w:ascii="Calibri" w:hAnsi="Calibri" w:cs="Calibri"/>
                      <w:color w:val="000000"/>
                      <w:sz w:val="14"/>
                      <w:szCs w:val="16"/>
                    </w:rPr>
                    <w:t xml:space="preserve">Válvula </w:t>
                  </w:r>
                  <w:proofErr w:type="spellStart"/>
                  <w:r w:rsidRPr="003E5BCD">
                    <w:rPr>
                      <w:rFonts w:ascii="Calibri" w:hAnsi="Calibri" w:cs="Calibri"/>
                      <w:color w:val="000000"/>
                      <w:sz w:val="14"/>
                      <w:szCs w:val="16"/>
                    </w:rPr>
                    <w:t>Electrosoldable</w:t>
                  </w:r>
                  <w:proofErr w:type="spellEnd"/>
                  <w:r w:rsidRPr="003E5BCD">
                    <w:rPr>
                      <w:rFonts w:ascii="Calibri" w:hAnsi="Calibri" w:cs="Calibri"/>
                      <w:color w:val="000000"/>
                      <w:sz w:val="14"/>
                      <w:szCs w:val="16"/>
                    </w:rPr>
                    <w:t xml:space="preserve">  de 40 mm c/ manguitos, PE100, SDR11, incluye: base, alargadera–sistema telescópico, tapa y campana. </w:t>
                  </w:r>
                </w:p>
              </w:tc>
              <w:tc>
                <w:tcPr>
                  <w:tcW w:w="2126" w:type="dxa"/>
                  <w:vMerge/>
                  <w:tcBorders>
                    <w:top w:val="nil"/>
                    <w:left w:val="single" w:sz="8" w:space="0" w:color="auto"/>
                    <w:bottom w:val="single" w:sz="8" w:space="0" w:color="000000"/>
                    <w:right w:val="single" w:sz="8" w:space="0" w:color="auto"/>
                  </w:tcBorders>
                  <w:vAlign w:val="center"/>
                  <w:hideMark/>
                </w:tcPr>
                <w:p w14:paraId="7E146066" w14:textId="77777777" w:rsidR="003E5BCD" w:rsidRPr="003E5BCD" w:rsidRDefault="003E5BCD" w:rsidP="003E5BCD">
                  <w:pPr>
                    <w:rPr>
                      <w:rFonts w:ascii="Calibri" w:hAnsi="Calibri" w:cs="Calibri"/>
                      <w:b/>
                      <w:bCs/>
                      <w:color w:val="000000"/>
                      <w:sz w:val="14"/>
                      <w:szCs w:val="16"/>
                    </w:rPr>
                  </w:pPr>
                </w:p>
              </w:tc>
              <w:tc>
                <w:tcPr>
                  <w:tcW w:w="709" w:type="dxa"/>
                  <w:tcBorders>
                    <w:top w:val="single" w:sz="8" w:space="0" w:color="auto"/>
                    <w:left w:val="nil"/>
                    <w:bottom w:val="single" w:sz="8" w:space="0" w:color="auto"/>
                    <w:right w:val="single" w:sz="8" w:space="0" w:color="auto"/>
                  </w:tcBorders>
                  <w:shd w:val="clear" w:color="000000" w:fill="DBE5F1"/>
                  <w:vAlign w:val="center"/>
                </w:tcPr>
                <w:p w14:paraId="6EC3305F" w14:textId="77777777" w:rsidR="003E5BCD" w:rsidRPr="003E5BCD" w:rsidRDefault="003E5BCD" w:rsidP="003E5BCD">
                  <w:pPr>
                    <w:jc w:val="center"/>
                    <w:rPr>
                      <w:sz w:val="14"/>
                    </w:rPr>
                  </w:pPr>
                  <w:r w:rsidRPr="003E5BCD">
                    <w:rPr>
                      <w:rFonts w:ascii="Calibri" w:hAnsi="Calibri" w:cs="Calibri"/>
                      <w:color w:val="000000"/>
                      <w:sz w:val="14"/>
                      <w:szCs w:val="16"/>
                    </w:rPr>
                    <w:t>PIEZA</w:t>
                  </w:r>
                </w:p>
              </w:tc>
              <w:tc>
                <w:tcPr>
                  <w:tcW w:w="992" w:type="dxa"/>
                  <w:tcBorders>
                    <w:top w:val="single" w:sz="8" w:space="0" w:color="auto"/>
                    <w:left w:val="nil"/>
                    <w:bottom w:val="single" w:sz="8" w:space="0" w:color="auto"/>
                    <w:right w:val="single" w:sz="8" w:space="0" w:color="auto"/>
                  </w:tcBorders>
                  <w:shd w:val="clear" w:color="000000" w:fill="DBE5F1"/>
                  <w:noWrap/>
                  <w:vAlign w:val="center"/>
                </w:tcPr>
                <w:p w14:paraId="5123AE83" w14:textId="77777777" w:rsidR="003E5BCD" w:rsidRPr="003E5BCD" w:rsidRDefault="003E5BCD" w:rsidP="003E5BCD">
                  <w:pPr>
                    <w:jc w:val="center"/>
                    <w:rPr>
                      <w:rFonts w:ascii="Calibri" w:hAnsi="Calibri" w:cs="Calibri"/>
                      <w:color w:val="000000"/>
                      <w:sz w:val="14"/>
                      <w:szCs w:val="16"/>
                    </w:rPr>
                  </w:pPr>
                  <w:r w:rsidRPr="003E5BCD">
                    <w:rPr>
                      <w:rFonts w:ascii="Calibri" w:hAnsi="Calibri" w:cs="Calibri"/>
                      <w:color w:val="000000"/>
                      <w:sz w:val="14"/>
                      <w:szCs w:val="16"/>
                    </w:rPr>
                    <w:t>400</w:t>
                  </w:r>
                </w:p>
              </w:tc>
            </w:tr>
            <w:tr w:rsidR="00F96FF8" w:rsidRPr="003E5BCD" w14:paraId="59D25B8C" w14:textId="77777777" w:rsidTr="00F96FF8">
              <w:trPr>
                <w:trHeight w:val="27"/>
              </w:trPr>
              <w:tc>
                <w:tcPr>
                  <w:tcW w:w="5095" w:type="dxa"/>
                  <w:gridSpan w:val="3"/>
                  <w:tcBorders>
                    <w:top w:val="single" w:sz="8" w:space="0" w:color="auto"/>
                    <w:left w:val="single" w:sz="8" w:space="0" w:color="auto"/>
                    <w:bottom w:val="nil"/>
                    <w:right w:val="single" w:sz="8" w:space="0" w:color="000000"/>
                  </w:tcBorders>
                  <w:shd w:val="clear" w:color="000000" w:fill="1F497D"/>
                  <w:vAlign w:val="center"/>
                  <w:hideMark/>
                </w:tcPr>
                <w:p w14:paraId="278010CE" w14:textId="77777777" w:rsidR="003E5BCD" w:rsidRPr="003E5BCD" w:rsidRDefault="003E5BCD" w:rsidP="003E5BCD">
                  <w:pPr>
                    <w:jc w:val="center"/>
                    <w:rPr>
                      <w:rFonts w:ascii="Calibri" w:hAnsi="Calibri" w:cs="Calibri"/>
                      <w:b/>
                      <w:bCs/>
                      <w:color w:val="FFFFFF"/>
                      <w:sz w:val="14"/>
                      <w:szCs w:val="16"/>
                    </w:rPr>
                  </w:pPr>
                  <w:r w:rsidRPr="003E5BCD">
                    <w:rPr>
                      <w:rFonts w:ascii="Calibri" w:hAnsi="Calibri" w:cs="Calibri"/>
                      <w:b/>
                      <w:bCs/>
                      <w:color w:val="FFFFFF"/>
                      <w:sz w:val="14"/>
                      <w:szCs w:val="16"/>
                    </w:rPr>
                    <w:t>TOTALES</w:t>
                  </w:r>
                </w:p>
              </w:tc>
              <w:tc>
                <w:tcPr>
                  <w:tcW w:w="709" w:type="dxa"/>
                  <w:tcBorders>
                    <w:top w:val="nil"/>
                    <w:left w:val="nil"/>
                    <w:bottom w:val="single" w:sz="8" w:space="0" w:color="auto"/>
                    <w:right w:val="single" w:sz="8" w:space="0" w:color="auto"/>
                  </w:tcBorders>
                  <w:shd w:val="clear" w:color="000000" w:fill="DBE5F1"/>
                  <w:vAlign w:val="center"/>
                  <w:hideMark/>
                </w:tcPr>
                <w:p w14:paraId="771181EE" w14:textId="77777777" w:rsidR="003E5BCD" w:rsidRPr="003E5BCD" w:rsidRDefault="003E5BCD" w:rsidP="003E5BCD">
                  <w:pPr>
                    <w:jc w:val="center"/>
                    <w:rPr>
                      <w:rFonts w:ascii="Calibri" w:hAnsi="Calibri" w:cs="Calibri"/>
                      <w:b/>
                      <w:color w:val="000000"/>
                      <w:sz w:val="14"/>
                      <w:szCs w:val="16"/>
                    </w:rPr>
                  </w:pPr>
                  <w:r w:rsidRPr="003E5BCD">
                    <w:rPr>
                      <w:rFonts w:ascii="Calibri" w:hAnsi="Calibri" w:cs="Calibri"/>
                      <w:b/>
                      <w:color w:val="000000"/>
                      <w:sz w:val="14"/>
                      <w:szCs w:val="16"/>
                    </w:rPr>
                    <w:t>PIEZA</w:t>
                  </w:r>
                </w:p>
              </w:tc>
              <w:tc>
                <w:tcPr>
                  <w:tcW w:w="992" w:type="dxa"/>
                  <w:tcBorders>
                    <w:top w:val="nil"/>
                    <w:left w:val="nil"/>
                    <w:bottom w:val="single" w:sz="8" w:space="0" w:color="auto"/>
                    <w:right w:val="single" w:sz="8" w:space="0" w:color="auto"/>
                  </w:tcBorders>
                  <w:shd w:val="clear" w:color="000000" w:fill="DBE5F1"/>
                  <w:noWrap/>
                  <w:vAlign w:val="center"/>
                  <w:hideMark/>
                </w:tcPr>
                <w:p w14:paraId="75B27228" w14:textId="77777777" w:rsidR="003E5BCD" w:rsidRPr="003E5BCD" w:rsidRDefault="003E5BCD" w:rsidP="003E5BCD">
                  <w:pPr>
                    <w:jc w:val="center"/>
                    <w:rPr>
                      <w:rFonts w:ascii="Calibri" w:hAnsi="Calibri" w:cs="Calibri"/>
                      <w:b/>
                      <w:color w:val="000000"/>
                      <w:sz w:val="14"/>
                      <w:szCs w:val="16"/>
                    </w:rPr>
                  </w:pPr>
                  <w:r w:rsidRPr="003E5BCD">
                    <w:rPr>
                      <w:rFonts w:ascii="Calibri" w:hAnsi="Calibri" w:cs="Calibri"/>
                      <w:b/>
                      <w:color w:val="000000"/>
                      <w:sz w:val="14"/>
                      <w:szCs w:val="16"/>
                    </w:rPr>
                    <w:t>4.470</w:t>
                  </w:r>
                </w:p>
              </w:tc>
            </w:tr>
          </w:tbl>
          <w:p w14:paraId="74DD8E7F" w14:textId="77777777" w:rsidR="003E5BCD" w:rsidRPr="00F96FF8" w:rsidRDefault="003E5BCD" w:rsidP="00126BEB">
            <w:pPr>
              <w:rPr>
                <w:rFonts w:ascii="Calibri" w:hAnsi="Calibri" w:cs="Calibri"/>
                <w:b/>
                <w:sz w:val="2"/>
                <w:szCs w:val="18"/>
              </w:rPr>
            </w:pPr>
          </w:p>
          <w:p w14:paraId="1307A983" w14:textId="77777777" w:rsidR="003E5BCD" w:rsidRPr="00DB5AAF" w:rsidRDefault="003E5BCD" w:rsidP="003E5BCD">
            <w:pPr>
              <w:rPr>
                <w:rFonts w:ascii="Calibri" w:hAnsi="Calibri" w:cs="Calibri"/>
                <w:b/>
                <w:sz w:val="18"/>
                <w:szCs w:val="18"/>
              </w:rPr>
            </w:pPr>
          </w:p>
        </w:tc>
        <w:tc>
          <w:tcPr>
            <w:tcW w:w="4275" w:type="dxa"/>
            <w:vAlign w:val="center"/>
          </w:tcPr>
          <w:p w14:paraId="27FECEBF" w14:textId="77777777" w:rsidR="0013510E" w:rsidRPr="00DB5AAF" w:rsidRDefault="0013510E" w:rsidP="00126BEB">
            <w:pPr>
              <w:rPr>
                <w:rFonts w:ascii="Calibri" w:hAnsi="Calibri" w:cs="Calibri"/>
                <w:b/>
                <w:sz w:val="18"/>
                <w:szCs w:val="18"/>
              </w:rPr>
            </w:pPr>
          </w:p>
        </w:tc>
        <w:tc>
          <w:tcPr>
            <w:tcW w:w="30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99"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1175"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3E5BCD" w:rsidRPr="00C75BEC" w14:paraId="2C88AB31" w14:textId="77777777" w:rsidTr="003E5BCD">
        <w:trPr>
          <w:jc w:val="center"/>
        </w:trPr>
        <w:tc>
          <w:tcPr>
            <w:tcW w:w="6910" w:type="dxa"/>
            <w:vAlign w:val="center"/>
          </w:tcPr>
          <w:p w14:paraId="49F5A97A" w14:textId="77777777" w:rsidR="0013510E" w:rsidRPr="003F0B34" w:rsidRDefault="0013510E" w:rsidP="00126BEB">
            <w:pPr>
              <w:autoSpaceDE w:val="0"/>
              <w:autoSpaceDN w:val="0"/>
              <w:adjustRightInd w:val="0"/>
              <w:rPr>
                <w:rFonts w:ascii="Verdana" w:hAnsi="Verdana" w:cs="Calibri"/>
                <w:sz w:val="18"/>
                <w:szCs w:val="18"/>
              </w:rPr>
            </w:pPr>
          </w:p>
          <w:p w14:paraId="1DE6811C" w14:textId="77777777" w:rsidR="003E5BCD" w:rsidRPr="003F0B34" w:rsidRDefault="003E5BCD" w:rsidP="003E5BCD">
            <w:pPr>
              <w:jc w:val="both"/>
              <w:rPr>
                <w:rFonts w:ascii="Verdana" w:hAnsi="Verdana" w:cs="Verdana"/>
                <w:bCs/>
                <w:color w:val="000000"/>
                <w:sz w:val="18"/>
                <w:szCs w:val="18"/>
              </w:rPr>
            </w:pPr>
            <w:r w:rsidRPr="003F0B34">
              <w:rPr>
                <w:rFonts w:ascii="Verdana" w:hAnsi="Verdana" w:cs="Verdana"/>
                <w:bCs/>
                <w:color w:val="000000"/>
                <w:sz w:val="18"/>
                <w:szCs w:val="18"/>
              </w:rPr>
              <w:t xml:space="preserve">Cada uno de los accesorios deberá contar con el código del proceso correspondiente a la gestión (ej. XXX – XXXX -XXX/16) impreso/grabado en un lugar visible. </w:t>
            </w:r>
          </w:p>
          <w:p w14:paraId="2EF3C3B3" w14:textId="77777777" w:rsidR="003E5BCD" w:rsidRPr="003F0B34" w:rsidRDefault="003E5BCD" w:rsidP="003E5BCD">
            <w:pPr>
              <w:autoSpaceDE w:val="0"/>
              <w:autoSpaceDN w:val="0"/>
              <w:adjustRightInd w:val="0"/>
              <w:jc w:val="both"/>
              <w:rPr>
                <w:rFonts w:ascii="Verdana" w:hAnsi="Verdana" w:cs="Calibri"/>
                <w:b/>
                <w:sz w:val="18"/>
                <w:szCs w:val="18"/>
              </w:rPr>
            </w:pPr>
          </w:p>
          <w:p w14:paraId="58A76A2A" w14:textId="77777777" w:rsidR="003E5BCD" w:rsidRPr="003F0B34" w:rsidRDefault="003E5BCD" w:rsidP="003E5BCD">
            <w:pPr>
              <w:autoSpaceDE w:val="0"/>
              <w:autoSpaceDN w:val="0"/>
              <w:adjustRightInd w:val="0"/>
              <w:jc w:val="both"/>
              <w:rPr>
                <w:rFonts w:ascii="Verdana" w:hAnsi="Verdana" w:cs="Calibri"/>
                <w:sz w:val="18"/>
                <w:szCs w:val="18"/>
              </w:rPr>
            </w:pPr>
            <w:r w:rsidRPr="003F0B34">
              <w:rPr>
                <w:rFonts w:ascii="Verdana" w:hAnsi="Verdana" w:cs="Calibri"/>
                <w:sz w:val="18"/>
                <w:szCs w:val="18"/>
              </w:rPr>
              <w:t>El proveedor deberá incluir en cada ítem una ficha técnica respectiva (documento adicional), la misma que contemplará características físicas, químicas, mecánicas e instrucciones específicas de uso, según el ítem de producción.</w:t>
            </w:r>
          </w:p>
          <w:p w14:paraId="29A0B9AE" w14:textId="77777777" w:rsidR="003E5BCD" w:rsidRPr="003F0B34" w:rsidRDefault="003E5BCD" w:rsidP="003E5BCD">
            <w:pPr>
              <w:autoSpaceDE w:val="0"/>
              <w:autoSpaceDN w:val="0"/>
              <w:adjustRightInd w:val="0"/>
              <w:jc w:val="both"/>
              <w:rPr>
                <w:rFonts w:ascii="Verdana" w:hAnsi="Verdana" w:cs="Calibri"/>
                <w:b/>
                <w:sz w:val="18"/>
                <w:szCs w:val="18"/>
              </w:rPr>
            </w:pPr>
          </w:p>
          <w:p w14:paraId="16001BAF" w14:textId="77777777" w:rsidR="003E5BCD" w:rsidRPr="003F0B34" w:rsidRDefault="003E5BCD" w:rsidP="003E5BCD">
            <w:pPr>
              <w:autoSpaceDE w:val="0"/>
              <w:autoSpaceDN w:val="0"/>
              <w:adjustRightInd w:val="0"/>
              <w:jc w:val="both"/>
              <w:rPr>
                <w:rFonts w:ascii="Verdana" w:hAnsi="Verdana" w:cs="Calibri"/>
                <w:sz w:val="18"/>
                <w:szCs w:val="18"/>
              </w:rPr>
            </w:pPr>
            <w:r w:rsidRPr="003F0B34">
              <w:rPr>
                <w:rFonts w:ascii="Verdana" w:hAnsi="Verdana" w:cs="Calibri"/>
                <w:sz w:val="18"/>
                <w:szCs w:val="18"/>
              </w:rPr>
              <w:t>El proponente deberá ofertar una sola marca para todos los bienes solicitados “accesorios de polietileno”, (ítems 1 al 11) y para el caso de las Válvulas (ítems 12 al 16), el cuerpo puede ser la misma marca u otra marca de fabricación para accesorios de polietileno.</w:t>
            </w:r>
          </w:p>
          <w:p w14:paraId="1D32C964" w14:textId="77777777" w:rsidR="003E5BCD" w:rsidRPr="003F0B34" w:rsidRDefault="003E5BCD" w:rsidP="003E5BCD">
            <w:pPr>
              <w:autoSpaceDE w:val="0"/>
              <w:autoSpaceDN w:val="0"/>
              <w:adjustRightInd w:val="0"/>
              <w:jc w:val="both"/>
              <w:rPr>
                <w:rFonts w:ascii="Verdana" w:hAnsi="Verdana" w:cs="Calibri"/>
                <w:b/>
                <w:sz w:val="18"/>
                <w:szCs w:val="18"/>
              </w:rPr>
            </w:pPr>
          </w:p>
          <w:p w14:paraId="4064B960" w14:textId="77777777" w:rsidR="003E5BCD" w:rsidRPr="003F0B34" w:rsidRDefault="003E5BCD" w:rsidP="003E5BCD">
            <w:pPr>
              <w:autoSpaceDE w:val="0"/>
              <w:autoSpaceDN w:val="0"/>
              <w:adjustRightInd w:val="0"/>
              <w:jc w:val="both"/>
              <w:rPr>
                <w:rFonts w:ascii="Verdana" w:hAnsi="Verdana" w:cs="Calibri"/>
                <w:sz w:val="18"/>
                <w:szCs w:val="18"/>
              </w:rPr>
            </w:pPr>
            <w:r w:rsidRPr="003F0B34">
              <w:rPr>
                <w:rFonts w:ascii="Verdana" w:hAnsi="Verdana" w:cs="Calibri"/>
                <w:sz w:val="18"/>
                <w:szCs w:val="18"/>
              </w:rPr>
              <w:t xml:space="preserve">A parte del código de barras para la fusión mediante la aplicación del lector </w:t>
            </w:r>
            <w:r w:rsidRPr="003F0B34">
              <w:rPr>
                <w:rFonts w:ascii="Verdana" w:hAnsi="Verdana" w:cs="Calibri"/>
                <w:sz w:val="18"/>
                <w:szCs w:val="18"/>
              </w:rPr>
              <w:lastRenderedPageBreak/>
              <w:t>óptico, cada accesorio deberá tener impreso otro código de barras para facilitar la trazabilidad del producto:</w:t>
            </w:r>
          </w:p>
          <w:p w14:paraId="73286C9E" w14:textId="77777777" w:rsidR="003E5BCD" w:rsidRPr="003F0B34" w:rsidRDefault="003E5BCD" w:rsidP="003E5BCD">
            <w:pPr>
              <w:autoSpaceDE w:val="0"/>
              <w:autoSpaceDN w:val="0"/>
              <w:adjustRightInd w:val="0"/>
              <w:jc w:val="both"/>
              <w:rPr>
                <w:rFonts w:ascii="Verdana" w:hAnsi="Verdana" w:cs="Calibri"/>
                <w:sz w:val="18"/>
                <w:szCs w:val="18"/>
              </w:rPr>
            </w:pPr>
          </w:p>
          <w:p w14:paraId="70DBD3F2" w14:textId="77777777" w:rsidR="003E5BCD" w:rsidRPr="003F0B34" w:rsidRDefault="003E5BCD" w:rsidP="00520BEB">
            <w:pPr>
              <w:numPr>
                <w:ilvl w:val="0"/>
                <w:numId w:val="31"/>
              </w:numPr>
              <w:autoSpaceDE w:val="0"/>
              <w:autoSpaceDN w:val="0"/>
              <w:adjustRightInd w:val="0"/>
              <w:jc w:val="both"/>
              <w:rPr>
                <w:rFonts w:ascii="Verdana" w:hAnsi="Verdana" w:cs="Calibri"/>
                <w:sz w:val="18"/>
                <w:szCs w:val="18"/>
              </w:rPr>
            </w:pPr>
            <w:r w:rsidRPr="003F0B34">
              <w:rPr>
                <w:rFonts w:ascii="Verdana" w:hAnsi="Verdana" w:cs="Calibri"/>
                <w:sz w:val="18"/>
                <w:szCs w:val="18"/>
              </w:rPr>
              <w:t>El periodo de fabricación, año y mes en cifras o código.</w:t>
            </w:r>
          </w:p>
          <w:p w14:paraId="3C5ED025" w14:textId="77777777" w:rsidR="003E5BCD" w:rsidRPr="003F0B34" w:rsidRDefault="003E5BCD" w:rsidP="00520BEB">
            <w:pPr>
              <w:numPr>
                <w:ilvl w:val="0"/>
                <w:numId w:val="31"/>
              </w:numPr>
              <w:autoSpaceDE w:val="0"/>
              <w:autoSpaceDN w:val="0"/>
              <w:adjustRightInd w:val="0"/>
              <w:jc w:val="both"/>
              <w:rPr>
                <w:rFonts w:ascii="Verdana" w:hAnsi="Verdana" w:cs="Calibri"/>
                <w:sz w:val="18"/>
                <w:szCs w:val="18"/>
              </w:rPr>
            </w:pPr>
            <w:r w:rsidRPr="003F0B34">
              <w:rPr>
                <w:rFonts w:ascii="Verdana" w:hAnsi="Verdana" w:cs="Calibri"/>
                <w:sz w:val="18"/>
                <w:szCs w:val="18"/>
              </w:rPr>
              <w:t>Nombre o código del lugar de fabricación, si el fabricante produce en distintos lugares.</w:t>
            </w:r>
          </w:p>
          <w:p w14:paraId="1C63DE34" w14:textId="77777777" w:rsidR="003E5BCD" w:rsidRPr="003F0B34" w:rsidRDefault="003E5BCD" w:rsidP="003E5BCD">
            <w:pPr>
              <w:autoSpaceDE w:val="0"/>
              <w:autoSpaceDN w:val="0"/>
              <w:adjustRightInd w:val="0"/>
              <w:jc w:val="both"/>
              <w:rPr>
                <w:rFonts w:ascii="Verdana" w:hAnsi="Verdana" w:cs="Calibri"/>
                <w:sz w:val="18"/>
                <w:szCs w:val="18"/>
              </w:rPr>
            </w:pPr>
          </w:p>
          <w:p w14:paraId="3E5044A9" w14:textId="77777777" w:rsidR="003E5BCD" w:rsidRPr="003F0B34" w:rsidRDefault="003E5BCD" w:rsidP="003E5BCD">
            <w:pPr>
              <w:autoSpaceDE w:val="0"/>
              <w:autoSpaceDN w:val="0"/>
              <w:adjustRightInd w:val="0"/>
              <w:jc w:val="center"/>
              <w:rPr>
                <w:rFonts w:ascii="Verdana" w:hAnsi="Verdana" w:cs="Calibri"/>
                <w:sz w:val="18"/>
                <w:szCs w:val="18"/>
              </w:rPr>
            </w:pPr>
            <w:r w:rsidRPr="003F0B34">
              <w:rPr>
                <w:rFonts w:ascii="Verdana" w:hAnsi="Verdana" w:cs="Calibri"/>
                <w:noProof/>
                <w:sz w:val="18"/>
                <w:szCs w:val="18"/>
                <w:lang w:val="es-BO" w:eastAsia="es-BO"/>
              </w:rPr>
              <w:drawing>
                <wp:inline distT="0" distB="0" distL="0" distR="0" wp14:anchorId="430AEF64" wp14:editId="158EB9BB">
                  <wp:extent cx="3133725" cy="1123950"/>
                  <wp:effectExtent l="0" t="0" r="9525" b="0"/>
                  <wp:docPr id="20" name="Imagen 20" descr="DSC0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613"/>
                          <pic:cNvPicPr>
                            <a:picLocks noChangeAspect="1" noChangeArrowheads="1"/>
                          </pic:cNvPicPr>
                        </pic:nvPicPr>
                        <pic:blipFill>
                          <a:blip r:embed="rId16" cstate="print">
                            <a:extLst>
                              <a:ext uri="{28A0092B-C50C-407E-A947-70E740481C1C}">
                                <a14:useLocalDpi xmlns:a14="http://schemas.microsoft.com/office/drawing/2010/main" val="0"/>
                              </a:ext>
                            </a:extLst>
                          </a:blip>
                          <a:srcRect t="31224" b="20705"/>
                          <a:stretch>
                            <a:fillRect/>
                          </a:stretch>
                        </pic:blipFill>
                        <pic:spPr bwMode="auto">
                          <a:xfrm>
                            <a:off x="0" y="0"/>
                            <a:ext cx="3133725" cy="1123950"/>
                          </a:xfrm>
                          <a:prstGeom prst="rect">
                            <a:avLst/>
                          </a:prstGeom>
                          <a:noFill/>
                          <a:ln>
                            <a:noFill/>
                          </a:ln>
                        </pic:spPr>
                      </pic:pic>
                    </a:graphicData>
                  </a:graphic>
                </wp:inline>
              </w:drawing>
            </w:r>
          </w:p>
          <w:p w14:paraId="2866E415" w14:textId="77777777" w:rsidR="003E5BCD" w:rsidRPr="003F0B34" w:rsidRDefault="003E5BCD" w:rsidP="003E5BCD">
            <w:pPr>
              <w:autoSpaceDE w:val="0"/>
              <w:autoSpaceDN w:val="0"/>
              <w:adjustRightInd w:val="0"/>
              <w:jc w:val="both"/>
              <w:rPr>
                <w:rFonts w:ascii="Verdana" w:hAnsi="Verdana" w:cs="Calibri"/>
                <w:sz w:val="18"/>
                <w:szCs w:val="18"/>
              </w:rPr>
            </w:pPr>
          </w:p>
          <w:p w14:paraId="0E48C78F" w14:textId="77777777" w:rsidR="003E5BCD" w:rsidRPr="003F0B34" w:rsidRDefault="003E5BCD" w:rsidP="003E5BCD">
            <w:pPr>
              <w:autoSpaceDE w:val="0"/>
              <w:autoSpaceDN w:val="0"/>
              <w:adjustRightInd w:val="0"/>
              <w:jc w:val="both"/>
              <w:rPr>
                <w:rFonts w:ascii="Verdana" w:hAnsi="Verdana" w:cs="Calibri"/>
                <w:sz w:val="18"/>
                <w:szCs w:val="18"/>
              </w:rPr>
            </w:pPr>
            <w:r w:rsidRPr="003F0B34">
              <w:rPr>
                <w:rFonts w:ascii="Verdana" w:hAnsi="Verdana" w:cs="Calibri"/>
                <w:sz w:val="18"/>
                <w:szCs w:val="18"/>
              </w:rPr>
              <w:t>El siguiente cuadro muestra un detalle fotográfico de los ítems:</w:t>
            </w:r>
          </w:p>
          <w:p w14:paraId="191C68D5" w14:textId="77777777" w:rsidR="003E5BCD" w:rsidRPr="003F0B34" w:rsidRDefault="003E5BCD" w:rsidP="003E5BCD">
            <w:pPr>
              <w:autoSpaceDE w:val="0"/>
              <w:autoSpaceDN w:val="0"/>
              <w:adjustRightInd w:val="0"/>
              <w:jc w:val="both"/>
              <w:rPr>
                <w:rFonts w:ascii="Verdana" w:hAnsi="Verdana" w:cs="Calibri"/>
                <w:i/>
                <w:sz w:val="18"/>
                <w:szCs w:val="18"/>
                <w:lang w:val="es-BO"/>
              </w:rPr>
            </w:pPr>
          </w:p>
          <w:p w14:paraId="71EE6979" w14:textId="77777777" w:rsidR="003E5BCD" w:rsidRPr="003F0B34" w:rsidRDefault="003E5BCD" w:rsidP="003E5BCD">
            <w:pPr>
              <w:autoSpaceDE w:val="0"/>
              <w:autoSpaceDN w:val="0"/>
              <w:adjustRightInd w:val="0"/>
              <w:jc w:val="center"/>
              <w:rPr>
                <w:rFonts w:ascii="Verdana" w:hAnsi="Verdana" w:cs="Calibri"/>
                <w:b/>
                <w:bCs/>
                <w:sz w:val="18"/>
                <w:szCs w:val="18"/>
              </w:rPr>
            </w:pPr>
            <w:r w:rsidRPr="003F0B34">
              <w:rPr>
                <w:rFonts w:ascii="Verdana" w:hAnsi="Verdana" w:cs="Calibri"/>
                <w:b/>
                <w:bCs/>
                <w:sz w:val="18"/>
                <w:szCs w:val="18"/>
              </w:rPr>
              <w:t>Cuadro 2</w:t>
            </w:r>
          </w:p>
          <w:tbl>
            <w:tblPr>
              <w:tblW w:w="67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655"/>
              <w:gridCol w:w="3229"/>
              <w:gridCol w:w="3124"/>
            </w:tblGrid>
            <w:tr w:rsidR="003E5BCD" w:rsidRPr="003F0B34" w14:paraId="367C404C" w14:textId="77777777" w:rsidTr="003E5BCD">
              <w:trPr>
                <w:trHeight w:val="283"/>
              </w:trPr>
              <w:tc>
                <w:tcPr>
                  <w:tcW w:w="409" w:type="dxa"/>
                  <w:vMerge w:val="restart"/>
                  <w:shd w:val="clear" w:color="000000" w:fill="1F497D"/>
                  <w:vAlign w:val="center"/>
                  <w:hideMark/>
                </w:tcPr>
                <w:p w14:paraId="62514CB4" w14:textId="77777777" w:rsidR="003E5BCD" w:rsidRPr="003F0B34" w:rsidRDefault="003E5BCD" w:rsidP="00901491">
                  <w:pPr>
                    <w:jc w:val="center"/>
                    <w:rPr>
                      <w:rFonts w:ascii="Verdana" w:hAnsi="Verdana" w:cs="Calibri"/>
                      <w:b/>
                      <w:bCs/>
                      <w:color w:val="FFFFFF"/>
                      <w:sz w:val="18"/>
                      <w:szCs w:val="18"/>
                      <w:lang w:val="es-BO" w:eastAsia="es-BO"/>
                    </w:rPr>
                  </w:pPr>
                  <w:r w:rsidRPr="003F0B34">
                    <w:rPr>
                      <w:rFonts w:ascii="Verdana" w:hAnsi="Verdana" w:cs="Calibri"/>
                      <w:b/>
                      <w:bCs/>
                      <w:color w:val="FFFFFF"/>
                      <w:sz w:val="18"/>
                      <w:szCs w:val="18"/>
                    </w:rPr>
                    <w:t>N° ITEM</w:t>
                  </w:r>
                </w:p>
              </w:tc>
              <w:tc>
                <w:tcPr>
                  <w:tcW w:w="3229" w:type="dxa"/>
                  <w:vMerge w:val="restart"/>
                  <w:shd w:val="clear" w:color="000000" w:fill="1F497D"/>
                  <w:vAlign w:val="center"/>
                  <w:hideMark/>
                </w:tcPr>
                <w:p w14:paraId="63F87812"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DECRIPCCION</w:t>
                  </w:r>
                </w:p>
              </w:tc>
              <w:tc>
                <w:tcPr>
                  <w:tcW w:w="3124" w:type="dxa"/>
                  <w:vMerge w:val="restart"/>
                  <w:shd w:val="clear" w:color="000000" w:fill="1F497D"/>
                  <w:vAlign w:val="center"/>
                  <w:hideMark/>
                </w:tcPr>
                <w:p w14:paraId="4E232CD8"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DESCRIPCIÓN FOTOGRÁFICA</w:t>
                  </w:r>
                </w:p>
              </w:tc>
            </w:tr>
            <w:tr w:rsidR="003E5BCD" w:rsidRPr="003F0B34" w14:paraId="52AD673B" w14:textId="77777777" w:rsidTr="003E5BCD">
              <w:trPr>
                <w:trHeight w:val="298"/>
              </w:trPr>
              <w:tc>
                <w:tcPr>
                  <w:tcW w:w="409" w:type="dxa"/>
                  <w:vMerge/>
                  <w:vAlign w:val="center"/>
                  <w:hideMark/>
                </w:tcPr>
                <w:p w14:paraId="57BB77AE" w14:textId="77777777" w:rsidR="003E5BCD" w:rsidRPr="003F0B34" w:rsidRDefault="003E5BCD" w:rsidP="00901491">
                  <w:pPr>
                    <w:rPr>
                      <w:rFonts w:ascii="Verdana" w:hAnsi="Verdana" w:cs="Calibri"/>
                      <w:b/>
                      <w:bCs/>
                      <w:color w:val="FFFFFF"/>
                      <w:sz w:val="18"/>
                      <w:szCs w:val="18"/>
                    </w:rPr>
                  </w:pPr>
                </w:p>
              </w:tc>
              <w:tc>
                <w:tcPr>
                  <w:tcW w:w="3229" w:type="dxa"/>
                  <w:vMerge/>
                  <w:vAlign w:val="center"/>
                  <w:hideMark/>
                </w:tcPr>
                <w:p w14:paraId="4DEB2068" w14:textId="77777777" w:rsidR="003E5BCD" w:rsidRPr="003F0B34" w:rsidRDefault="003E5BCD" w:rsidP="00901491">
                  <w:pPr>
                    <w:rPr>
                      <w:rFonts w:ascii="Verdana" w:hAnsi="Verdana" w:cs="Calibri"/>
                      <w:b/>
                      <w:bCs/>
                      <w:color w:val="FFFFFF"/>
                      <w:sz w:val="18"/>
                      <w:szCs w:val="18"/>
                    </w:rPr>
                  </w:pPr>
                </w:p>
              </w:tc>
              <w:tc>
                <w:tcPr>
                  <w:tcW w:w="3124" w:type="dxa"/>
                  <w:vMerge/>
                  <w:vAlign w:val="center"/>
                  <w:hideMark/>
                </w:tcPr>
                <w:p w14:paraId="50471996" w14:textId="77777777" w:rsidR="003E5BCD" w:rsidRPr="003F0B34" w:rsidRDefault="003E5BCD" w:rsidP="00901491">
                  <w:pPr>
                    <w:rPr>
                      <w:rFonts w:ascii="Verdana" w:hAnsi="Verdana" w:cs="Calibri"/>
                      <w:b/>
                      <w:bCs/>
                      <w:color w:val="FFFFFF"/>
                      <w:sz w:val="18"/>
                      <w:szCs w:val="18"/>
                    </w:rPr>
                  </w:pPr>
                </w:p>
              </w:tc>
            </w:tr>
            <w:tr w:rsidR="003E5BCD" w:rsidRPr="003F0B34" w14:paraId="14BCF693" w14:textId="77777777" w:rsidTr="003E5BCD">
              <w:trPr>
                <w:trHeight w:val="695"/>
              </w:trPr>
              <w:tc>
                <w:tcPr>
                  <w:tcW w:w="409" w:type="dxa"/>
                  <w:shd w:val="clear" w:color="000000" w:fill="1F497D"/>
                  <w:vAlign w:val="center"/>
                  <w:hideMark/>
                </w:tcPr>
                <w:p w14:paraId="615E372C"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1</w:t>
                  </w:r>
                </w:p>
              </w:tc>
              <w:tc>
                <w:tcPr>
                  <w:tcW w:w="3229" w:type="dxa"/>
                  <w:shd w:val="clear" w:color="000000" w:fill="F8CBAD"/>
                  <w:noWrap/>
                  <w:vAlign w:val="center"/>
                  <w:hideMark/>
                </w:tcPr>
                <w:p w14:paraId="76776CAC" w14:textId="77777777" w:rsidR="003E5BCD" w:rsidRPr="003F0B34" w:rsidRDefault="003E5BCD" w:rsidP="00901491">
                  <w:pPr>
                    <w:rPr>
                      <w:rFonts w:ascii="Verdana" w:hAnsi="Verdana" w:cs="Calibri"/>
                      <w:color w:val="000000"/>
                      <w:sz w:val="18"/>
                      <w:szCs w:val="18"/>
                    </w:rPr>
                  </w:pPr>
                  <w:proofErr w:type="spellStart"/>
                  <w:r w:rsidRPr="003F0B34">
                    <w:rPr>
                      <w:rFonts w:ascii="Verdana" w:hAnsi="Verdana" w:cs="Calibri"/>
                      <w:color w:val="000000"/>
                      <w:sz w:val="18"/>
                      <w:szCs w:val="18"/>
                    </w:rPr>
                    <w:t>Tee</w:t>
                  </w:r>
                  <w:proofErr w:type="spellEnd"/>
                  <w:r w:rsidRPr="003F0B34">
                    <w:rPr>
                      <w:rFonts w:ascii="Verdana" w:hAnsi="Verdana" w:cs="Calibri"/>
                      <w:color w:val="000000"/>
                      <w:sz w:val="18"/>
                      <w:szCs w:val="18"/>
                    </w:rPr>
                    <w:t xml:space="preserve">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PE 100, SDR11 de 32 mm Incluye manguito.</w:t>
                  </w:r>
                </w:p>
              </w:tc>
              <w:tc>
                <w:tcPr>
                  <w:tcW w:w="3124" w:type="dxa"/>
                  <w:vMerge w:val="restart"/>
                  <w:shd w:val="clear" w:color="auto" w:fill="auto"/>
                  <w:noWrap/>
                  <w:vAlign w:val="bottom"/>
                  <w:hideMark/>
                </w:tcPr>
                <w:p w14:paraId="5E90EC95" w14:textId="55141395" w:rsidR="003E5BCD" w:rsidRPr="003F0B34" w:rsidRDefault="00F96FF8" w:rsidP="00901491">
                  <w:pPr>
                    <w:rPr>
                      <w:rFonts w:ascii="Verdana" w:hAnsi="Verdana" w:cs="Calibri"/>
                      <w:color w:val="000000"/>
                      <w:sz w:val="18"/>
                      <w:szCs w:val="18"/>
                    </w:rPr>
                  </w:pPr>
                  <w:r w:rsidRPr="003F0B34">
                    <w:rPr>
                      <w:rFonts w:ascii="Verdana" w:hAnsi="Verdana"/>
                      <w:noProof/>
                      <w:sz w:val="18"/>
                      <w:szCs w:val="18"/>
                      <w:lang w:val="es-BO" w:eastAsia="es-BO"/>
                    </w:rPr>
                    <w:drawing>
                      <wp:anchor distT="0" distB="0" distL="114300" distR="114300" simplePos="0" relativeHeight="251680768" behindDoc="0" locked="0" layoutInCell="1" allowOverlap="1" wp14:anchorId="01725E41" wp14:editId="71A50357">
                        <wp:simplePos x="0" y="0"/>
                        <wp:positionH relativeFrom="column">
                          <wp:posOffset>1042035</wp:posOffset>
                        </wp:positionH>
                        <wp:positionV relativeFrom="paragraph">
                          <wp:posOffset>-506095</wp:posOffset>
                        </wp:positionV>
                        <wp:extent cx="723265" cy="633730"/>
                        <wp:effectExtent l="0" t="0" r="635" b="0"/>
                        <wp:wrapNone/>
                        <wp:docPr id="22" name="Imagen 22" descr="800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800_30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3265"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3E5BCD" w:rsidRPr="003F0B34">
                    <w:rPr>
                      <w:rFonts w:ascii="Verdana" w:hAnsi="Verdana"/>
                      <w:noProof/>
                      <w:sz w:val="18"/>
                      <w:szCs w:val="18"/>
                      <w:lang w:val="es-BO" w:eastAsia="es-BO"/>
                    </w:rPr>
                    <w:drawing>
                      <wp:anchor distT="0" distB="0" distL="114300" distR="114300" simplePos="0" relativeHeight="251681792" behindDoc="0" locked="0" layoutInCell="1" allowOverlap="1" wp14:anchorId="1F77EBB7" wp14:editId="7E401C03">
                        <wp:simplePos x="0" y="0"/>
                        <wp:positionH relativeFrom="column">
                          <wp:posOffset>253365</wp:posOffset>
                        </wp:positionH>
                        <wp:positionV relativeFrom="paragraph">
                          <wp:posOffset>-461645</wp:posOffset>
                        </wp:positionV>
                        <wp:extent cx="452755" cy="431800"/>
                        <wp:effectExtent l="0" t="0" r="4445" b="6350"/>
                        <wp:wrapNone/>
                        <wp:docPr id="21" name="Imagen 21"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www.fusionespana.com/images/fotos_articulos/Accesorios%20electrosoldables/MANGUITO/800_30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2755"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A8353" w14:textId="77777777" w:rsidR="003E5BCD" w:rsidRPr="003F0B34" w:rsidRDefault="003E5BCD" w:rsidP="00901491">
                  <w:pPr>
                    <w:rPr>
                      <w:rFonts w:ascii="Verdana" w:hAnsi="Verdana" w:cs="Calibri"/>
                      <w:color w:val="000000"/>
                      <w:sz w:val="18"/>
                      <w:szCs w:val="18"/>
                    </w:rPr>
                  </w:pPr>
                </w:p>
              </w:tc>
            </w:tr>
            <w:tr w:rsidR="003E5BCD" w:rsidRPr="003F0B34" w14:paraId="70C07A55" w14:textId="77777777" w:rsidTr="003E5BCD">
              <w:trPr>
                <w:trHeight w:val="681"/>
              </w:trPr>
              <w:tc>
                <w:tcPr>
                  <w:tcW w:w="409" w:type="dxa"/>
                  <w:shd w:val="clear" w:color="000000" w:fill="1F497D"/>
                  <w:vAlign w:val="center"/>
                  <w:hideMark/>
                </w:tcPr>
                <w:p w14:paraId="304C1CB3"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2</w:t>
                  </w:r>
                </w:p>
              </w:tc>
              <w:tc>
                <w:tcPr>
                  <w:tcW w:w="3229" w:type="dxa"/>
                  <w:shd w:val="clear" w:color="000000" w:fill="F8CBAD"/>
                  <w:noWrap/>
                  <w:vAlign w:val="center"/>
                  <w:hideMark/>
                </w:tcPr>
                <w:p w14:paraId="72F5DAD0" w14:textId="77777777" w:rsidR="003E5BCD" w:rsidRPr="003F0B34" w:rsidRDefault="003E5BCD" w:rsidP="00901491">
                  <w:pPr>
                    <w:rPr>
                      <w:rFonts w:ascii="Verdana" w:hAnsi="Verdana" w:cs="Calibri"/>
                      <w:color w:val="000000"/>
                      <w:sz w:val="18"/>
                      <w:szCs w:val="18"/>
                    </w:rPr>
                  </w:pPr>
                  <w:proofErr w:type="spellStart"/>
                  <w:r w:rsidRPr="003F0B34">
                    <w:rPr>
                      <w:rFonts w:ascii="Verdana" w:hAnsi="Verdana" w:cs="Calibri"/>
                      <w:color w:val="000000"/>
                      <w:sz w:val="18"/>
                      <w:szCs w:val="18"/>
                    </w:rPr>
                    <w:t>Tee</w:t>
                  </w:r>
                  <w:proofErr w:type="spellEnd"/>
                  <w:r w:rsidRPr="003F0B34">
                    <w:rPr>
                      <w:rFonts w:ascii="Verdana" w:hAnsi="Verdana" w:cs="Calibri"/>
                      <w:color w:val="000000"/>
                      <w:sz w:val="18"/>
                      <w:szCs w:val="18"/>
                    </w:rPr>
                    <w:t xml:space="preserve">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PE 100, SDR11 de 125 mm Incluye manguito.</w:t>
                  </w:r>
                </w:p>
              </w:tc>
              <w:tc>
                <w:tcPr>
                  <w:tcW w:w="3124" w:type="dxa"/>
                  <w:vMerge/>
                  <w:vAlign w:val="center"/>
                  <w:hideMark/>
                </w:tcPr>
                <w:p w14:paraId="5CD84AF5" w14:textId="77777777" w:rsidR="003E5BCD" w:rsidRPr="003F0B34" w:rsidRDefault="003E5BCD" w:rsidP="00901491">
                  <w:pPr>
                    <w:rPr>
                      <w:rFonts w:ascii="Verdana" w:hAnsi="Verdana" w:cs="Calibri"/>
                      <w:color w:val="000000"/>
                      <w:sz w:val="18"/>
                      <w:szCs w:val="18"/>
                    </w:rPr>
                  </w:pPr>
                </w:p>
              </w:tc>
            </w:tr>
            <w:tr w:rsidR="003E5BCD" w:rsidRPr="003F0B34" w14:paraId="58F73EB6" w14:textId="77777777" w:rsidTr="003E5BCD">
              <w:trPr>
                <w:trHeight w:val="298"/>
              </w:trPr>
              <w:tc>
                <w:tcPr>
                  <w:tcW w:w="409" w:type="dxa"/>
                  <w:shd w:val="clear" w:color="000000" w:fill="1F497D"/>
                  <w:vAlign w:val="center"/>
                  <w:hideMark/>
                </w:tcPr>
                <w:p w14:paraId="23220D36"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3</w:t>
                  </w:r>
                </w:p>
              </w:tc>
              <w:tc>
                <w:tcPr>
                  <w:tcW w:w="3229" w:type="dxa"/>
                  <w:shd w:val="clear" w:color="000000" w:fill="FFC000"/>
                  <w:noWrap/>
                  <w:vAlign w:val="center"/>
                  <w:hideMark/>
                </w:tcPr>
                <w:p w14:paraId="6C618DAE"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Reductor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PE 100 SDR 11 DE 32/20 </w:t>
                  </w:r>
                  <w:proofErr w:type="spellStart"/>
                  <w:r w:rsidRPr="003F0B34">
                    <w:rPr>
                      <w:rFonts w:ascii="Verdana" w:hAnsi="Verdana" w:cs="Calibri"/>
                      <w:color w:val="000000"/>
                      <w:sz w:val="18"/>
                      <w:szCs w:val="18"/>
                    </w:rPr>
                    <w:t>mm.</w:t>
                  </w:r>
                  <w:proofErr w:type="spellEnd"/>
                  <w:r w:rsidRPr="003F0B34">
                    <w:rPr>
                      <w:rFonts w:ascii="Verdana" w:hAnsi="Verdana" w:cs="Calibri"/>
                      <w:color w:val="000000"/>
                      <w:sz w:val="18"/>
                      <w:szCs w:val="18"/>
                    </w:rPr>
                    <w:t xml:space="preserve"> </w:t>
                  </w:r>
                </w:p>
              </w:tc>
              <w:tc>
                <w:tcPr>
                  <w:tcW w:w="3124" w:type="dxa"/>
                  <w:vMerge w:val="restart"/>
                  <w:shd w:val="clear" w:color="auto" w:fill="auto"/>
                  <w:noWrap/>
                  <w:vAlign w:val="bottom"/>
                  <w:hideMark/>
                </w:tcPr>
                <w:p w14:paraId="75854DD5" w14:textId="2BAAB8D5" w:rsidR="003E5BCD" w:rsidRPr="003F0B34" w:rsidRDefault="003E5BCD" w:rsidP="00901491">
                  <w:pPr>
                    <w:rPr>
                      <w:rFonts w:ascii="Verdana" w:hAnsi="Verdana" w:cs="Calibri"/>
                      <w:color w:val="000000"/>
                      <w:sz w:val="18"/>
                      <w:szCs w:val="18"/>
                    </w:rPr>
                  </w:pPr>
                  <w:r w:rsidRPr="003F0B34">
                    <w:rPr>
                      <w:rFonts w:ascii="Verdana" w:hAnsi="Verdana"/>
                      <w:noProof/>
                      <w:sz w:val="18"/>
                      <w:szCs w:val="18"/>
                      <w:lang w:val="es-BO" w:eastAsia="es-BO"/>
                    </w:rPr>
                    <w:drawing>
                      <wp:anchor distT="0" distB="0" distL="114300" distR="114300" simplePos="0" relativeHeight="251682816" behindDoc="0" locked="0" layoutInCell="1" allowOverlap="1" wp14:anchorId="7D2BE822" wp14:editId="5F87A701">
                        <wp:simplePos x="0" y="0"/>
                        <wp:positionH relativeFrom="column">
                          <wp:posOffset>320675</wp:posOffset>
                        </wp:positionH>
                        <wp:positionV relativeFrom="paragraph">
                          <wp:posOffset>-694055</wp:posOffset>
                        </wp:positionV>
                        <wp:extent cx="667385" cy="551815"/>
                        <wp:effectExtent l="0" t="0" r="0" b="635"/>
                        <wp:wrapNone/>
                        <wp:docPr id="23" name="Imagen 23" descr="http://yua.ldpipes.com/Content/File_Img/S_Product/small/2016-02-03/201602031135282695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yua.ldpipes.com/Content/File_Img/S_Product/small/2016-02-03/201602031135282695444.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7385" cy="551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2814D" w14:textId="77777777" w:rsidR="003E5BCD" w:rsidRPr="003F0B34" w:rsidRDefault="003E5BCD" w:rsidP="00901491">
                  <w:pPr>
                    <w:rPr>
                      <w:rFonts w:ascii="Verdana" w:hAnsi="Verdana" w:cs="Calibri"/>
                      <w:color w:val="000000"/>
                      <w:sz w:val="18"/>
                      <w:szCs w:val="18"/>
                    </w:rPr>
                  </w:pPr>
                </w:p>
              </w:tc>
            </w:tr>
            <w:tr w:rsidR="003E5BCD" w:rsidRPr="003F0B34" w14:paraId="05AC5A2F" w14:textId="77777777" w:rsidTr="003E5BCD">
              <w:trPr>
                <w:trHeight w:val="298"/>
              </w:trPr>
              <w:tc>
                <w:tcPr>
                  <w:tcW w:w="409" w:type="dxa"/>
                  <w:shd w:val="clear" w:color="000000" w:fill="1F497D"/>
                  <w:noWrap/>
                  <w:vAlign w:val="center"/>
                  <w:hideMark/>
                </w:tcPr>
                <w:p w14:paraId="202DC0DC"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4</w:t>
                  </w:r>
                </w:p>
              </w:tc>
              <w:tc>
                <w:tcPr>
                  <w:tcW w:w="3229" w:type="dxa"/>
                  <w:shd w:val="clear" w:color="000000" w:fill="FFC000"/>
                  <w:vAlign w:val="center"/>
                  <w:hideMark/>
                </w:tcPr>
                <w:p w14:paraId="164C6B40"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Reductor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PE 100 SDR 11 DE 90/63 </w:t>
                  </w:r>
                  <w:proofErr w:type="spellStart"/>
                  <w:r w:rsidRPr="003F0B34">
                    <w:rPr>
                      <w:rFonts w:ascii="Verdana" w:hAnsi="Verdana" w:cs="Calibri"/>
                      <w:color w:val="000000"/>
                      <w:sz w:val="18"/>
                      <w:szCs w:val="18"/>
                    </w:rPr>
                    <w:t>mm.</w:t>
                  </w:r>
                  <w:proofErr w:type="spellEnd"/>
                  <w:r w:rsidRPr="003F0B34">
                    <w:rPr>
                      <w:rFonts w:ascii="Verdana" w:hAnsi="Verdana" w:cs="Calibri"/>
                      <w:color w:val="000000"/>
                      <w:sz w:val="18"/>
                      <w:szCs w:val="18"/>
                    </w:rPr>
                    <w:t xml:space="preserve"> </w:t>
                  </w:r>
                </w:p>
              </w:tc>
              <w:tc>
                <w:tcPr>
                  <w:tcW w:w="3124" w:type="dxa"/>
                  <w:vMerge/>
                  <w:vAlign w:val="center"/>
                  <w:hideMark/>
                </w:tcPr>
                <w:p w14:paraId="0CBB39FD" w14:textId="77777777" w:rsidR="003E5BCD" w:rsidRPr="003F0B34" w:rsidRDefault="003E5BCD" w:rsidP="00901491">
                  <w:pPr>
                    <w:rPr>
                      <w:rFonts w:ascii="Verdana" w:hAnsi="Verdana" w:cs="Calibri"/>
                      <w:color w:val="000000"/>
                      <w:sz w:val="18"/>
                      <w:szCs w:val="18"/>
                    </w:rPr>
                  </w:pPr>
                </w:p>
              </w:tc>
            </w:tr>
            <w:tr w:rsidR="003E5BCD" w:rsidRPr="003F0B34" w14:paraId="0E60E4E7" w14:textId="77777777" w:rsidTr="003E5BCD">
              <w:trPr>
                <w:trHeight w:val="298"/>
              </w:trPr>
              <w:tc>
                <w:tcPr>
                  <w:tcW w:w="409" w:type="dxa"/>
                  <w:shd w:val="clear" w:color="000000" w:fill="1F497D"/>
                  <w:vAlign w:val="center"/>
                  <w:hideMark/>
                </w:tcPr>
                <w:p w14:paraId="400C6430"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5</w:t>
                  </w:r>
                </w:p>
              </w:tc>
              <w:tc>
                <w:tcPr>
                  <w:tcW w:w="3229" w:type="dxa"/>
                  <w:shd w:val="clear" w:color="000000" w:fill="FFC000"/>
                  <w:vAlign w:val="center"/>
                  <w:hideMark/>
                </w:tcPr>
                <w:p w14:paraId="366C583C"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Reductor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PE 100 SDR 11 DE 110/63 </w:t>
                  </w:r>
                  <w:proofErr w:type="spellStart"/>
                  <w:r w:rsidRPr="003F0B34">
                    <w:rPr>
                      <w:rFonts w:ascii="Verdana" w:hAnsi="Verdana" w:cs="Calibri"/>
                      <w:color w:val="000000"/>
                      <w:sz w:val="18"/>
                      <w:szCs w:val="18"/>
                    </w:rPr>
                    <w:t>mm.</w:t>
                  </w:r>
                  <w:proofErr w:type="spellEnd"/>
                  <w:r w:rsidRPr="003F0B34">
                    <w:rPr>
                      <w:rFonts w:ascii="Verdana" w:hAnsi="Verdana" w:cs="Calibri"/>
                      <w:color w:val="000000"/>
                      <w:sz w:val="18"/>
                      <w:szCs w:val="18"/>
                    </w:rPr>
                    <w:t xml:space="preserve"> </w:t>
                  </w:r>
                </w:p>
              </w:tc>
              <w:tc>
                <w:tcPr>
                  <w:tcW w:w="3124" w:type="dxa"/>
                  <w:vMerge/>
                  <w:vAlign w:val="center"/>
                  <w:hideMark/>
                </w:tcPr>
                <w:p w14:paraId="7581C49E" w14:textId="77777777" w:rsidR="003E5BCD" w:rsidRPr="003F0B34" w:rsidRDefault="003E5BCD" w:rsidP="00901491">
                  <w:pPr>
                    <w:rPr>
                      <w:rFonts w:ascii="Verdana" w:hAnsi="Verdana" w:cs="Calibri"/>
                      <w:color w:val="000000"/>
                      <w:sz w:val="18"/>
                      <w:szCs w:val="18"/>
                    </w:rPr>
                  </w:pPr>
                </w:p>
              </w:tc>
            </w:tr>
            <w:tr w:rsidR="003E5BCD" w:rsidRPr="003F0B34" w14:paraId="6F62C7EF" w14:textId="77777777" w:rsidTr="003E5BCD">
              <w:trPr>
                <w:trHeight w:val="298"/>
              </w:trPr>
              <w:tc>
                <w:tcPr>
                  <w:tcW w:w="409" w:type="dxa"/>
                  <w:shd w:val="clear" w:color="000000" w:fill="1F497D"/>
                  <w:vAlign w:val="center"/>
                  <w:hideMark/>
                </w:tcPr>
                <w:p w14:paraId="363A1D01"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6</w:t>
                  </w:r>
                </w:p>
              </w:tc>
              <w:tc>
                <w:tcPr>
                  <w:tcW w:w="3229" w:type="dxa"/>
                  <w:shd w:val="clear" w:color="000000" w:fill="FFC000"/>
                  <w:vAlign w:val="center"/>
                  <w:hideMark/>
                </w:tcPr>
                <w:p w14:paraId="6E7773D8"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Reductor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PE 100 SDR 11 DE 110/90 </w:t>
                  </w:r>
                  <w:proofErr w:type="spellStart"/>
                  <w:r w:rsidRPr="003F0B34">
                    <w:rPr>
                      <w:rFonts w:ascii="Verdana" w:hAnsi="Verdana" w:cs="Calibri"/>
                      <w:color w:val="000000"/>
                      <w:sz w:val="18"/>
                      <w:szCs w:val="18"/>
                    </w:rPr>
                    <w:t>mm.</w:t>
                  </w:r>
                  <w:proofErr w:type="spellEnd"/>
                  <w:r w:rsidRPr="003F0B34">
                    <w:rPr>
                      <w:rFonts w:ascii="Verdana" w:hAnsi="Verdana" w:cs="Calibri"/>
                      <w:color w:val="000000"/>
                      <w:sz w:val="18"/>
                      <w:szCs w:val="18"/>
                    </w:rPr>
                    <w:t xml:space="preserve"> </w:t>
                  </w:r>
                </w:p>
              </w:tc>
              <w:tc>
                <w:tcPr>
                  <w:tcW w:w="3124" w:type="dxa"/>
                  <w:vMerge/>
                  <w:vAlign w:val="center"/>
                  <w:hideMark/>
                </w:tcPr>
                <w:p w14:paraId="77A4266B" w14:textId="77777777" w:rsidR="003E5BCD" w:rsidRPr="003F0B34" w:rsidRDefault="003E5BCD" w:rsidP="00901491">
                  <w:pPr>
                    <w:rPr>
                      <w:rFonts w:ascii="Verdana" w:hAnsi="Verdana" w:cs="Calibri"/>
                      <w:color w:val="000000"/>
                      <w:sz w:val="18"/>
                      <w:szCs w:val="18"/>
                    </w:rPr>
                  </w:pPr>
                </w:p>
              </w:tc>
            </w:tr>
            <w:tr w:rsidR="003E5BCD" w:rsidRPr="003F0B34" w14:paraId="3F1753C4" w14:textId="77777777" w:rsidTr="003E5BCD">
              <w:trPr>
                <w:trHeight w:val="298"/>
              </w:trPr>
              <w:tc>
                <w:tcPr>
                  <w:tcW w:w="409" w:type="dxa"/>
                  <w:shd w:val="clear" w:color="000000" w:fill="1F497D"/>
                  <w:vAlign w:val="center"/>
                  <w:hideMark/>
                </w:tcPr>
                <w:p w14:paraId="3B9D1FC6"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7</w:t>
                  </w:r>
                </w:p>
              </w:tc>
              <w:tc>
                <w:tcPr>
                  <w:tcW w:w="3229" w:type="dxa"/>
                  <w:shd w:val="clear" w:color="000000" w:fill="FFC000"/>
                  <w:vAlign w:val="center"/>
                  <w:hideMark/>
                </w:tcPr>
                <w:p w14:paraId="15D8C3D4"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Reductor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PE 100 SDR 11 DE 125/110 </w:t>
                  </w:r>
                  <w:proofErr w:type="spellStart"/>
                  <w:r w:rsidRPr="003F0B34">
                    <w:rPr>
                      <w:rFonts w:ascii="Verdana" w:hAnsi="Verdana" w:cs="Calibri"/>
                      <w:color w:val="000000"/>
                      <w:sz w:val="18"/>
                      <w:szCs w:val="18"/>
                    </w:rPr>
                    <w:t>mm.</w:t>
                  </w:r>
                  <w:proofErr w:type="spellEnd"/>
                  <w:r w:rsidRPr="003F0B34">
                    <w:rPr>
                      <w:rFonts w:ascii="Verdana" w:hAnsi="Verdana" w:cs="Calibri"/>
                      <w:color w:val="000000"/>
                      <w:sz w:val="18"/>
                      <w:szCs w:val="18"/>
                    </w:rPr>
                    <w:t xml:space="preserve"> </w:t>
                  </w:r>
                </w:p>
              </w:tc>
              <w:tc>
                <w:tcPr>
                  <w:tcW w:w="3124" w:type="dxa"/>
                  <w:vMerge/>
                  <w:vAlign w:val="center"/>
                  <w:hideMark/>
                </w:tcPr>
                <w:p w14:paraId="37DD47C6" w14:textId="77777777" w:rsidR="003E5BCD" w:rsidRPr="003F0B34" w:rsidRDefault="003E5BCD" w:rsidP="00901491">
                  <w:pPr>
                    <w:rPr>
                      <w:rFonts w:ascii="Verdana" w:hAnsi="Verdana" w:cs="Calibri"/>
                      <w:color w:val="000000"/>
                      <w:sz w:val="18"/>
                      <w:szCs w:val="18"/>
                    </w:rPr>
                  </w:pPr>
                </w:p>
              </w:tc>
            </w:tr>
            <w:tr w:rsidR="003E5BCD" w:rsidRPr="003F0B34" w14:paraId="0021093D" w14:textId="77777777" w:rsidTr="003E5BCD">
              <w:trPr>
                <w:trHeight w:val="468"/>
              </w:trPr>
              <w:tc>
                <w:tcPr>
                  <w:tcW w:w="409" w:type="dxa"/>
                  <w:shd w:val="clear" w:color="000000" w:fill="1F497D"/>
                  <w:vAlign w:val="center"/>
                  <w:hideMark/>
                </w:tcPr>
                <w:p w14:paraId="7CF56210"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lastRenderedPageBreak/>
                    <w:t>8</w:t>
                  </w:r>
                </w:p>
              </w:tc>
              <w:tc>
                <w:tcPr>
                  <w:tcW w:w="3229" w:type="dxa"/>
                  <w:shd w:val="clear" w:color="000000" w:fill="00B0F0"/>
                  <w:vAlign w:val="center"/>
                  <w:hideMark/>
                </w:tcPr>
                <w:p w14:paraId="6CBFF42C"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Codo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PE 100 SDR 11 DE 90 mm a 45° </w:t>
                  </w:r>
                </w:p>
              </w:tc>
              <w:tc>
                <w:tcPr>
                  <w:tcW w:w="3124" w:type="dxa"/>
                  <w:vMerge w:val="restart"/>
                  <w:vAlign w:val="center"/>
                  <w:hideMark/>
                </w:tcPr>
                <w:p w14:paraId="1B073FA3" w14:textId="2D866DE7" w:rsidR="003E5BCD" w:rsidRPr="003F0B34" w:rsidRDefault="003E5BCD" w:rsidP="00901491">
                  <w:pPr>
                    <w:rPr>
                      <w:rFonts w:ascii="Verdana" w:hAnsi="Verdana" w:cs="Calibri"/>
                      <w:color w:val="000000"/>
                      <w:sz w:val="18"/>
                      <w:szCs w:val="18"/>
                    </w:rPr>
                  </w:pPr>
                  <w:r w:rsidRPr="003F0B34">
                    <w:rPr>
                      <w:rFonts w:ascii="Verdana" w:hAnsi="Verdana"/>
                      <w:noProof/>
                      <w:sz w:val="18"/>
                      <w:szCs w:val="18"/>
                      <w:lang w:val="es-BO" w:eastAsia="es-BO"/>
                    </w:rPr>
                    <w:drawing>
                      <wp:anchor distT="0" distB="0" distL="114300" distR="114300" simplePos="0" relativeHeight="251691008" behindDoc="0" locked="0" layoutInCell="1" allowOverlap="1" wp14:anchorId="6B99D71F" wp14:editId="075E5C17">
                        <wp:simplePos x="0" y="0"/>
                        <wp:positionH relativeFrom="column">
                          <wp:posOffset>1272540</wp:posOffset>
                        </wp:positionH>
                        <wp:positionV relativeFrom="paragraph">
                          <wp:posOffset>48895</wp:posOffset>
                        </wp:positionV>
                        <wp:extent cx="531495" cy="527050"/>
                        <wp:effectExtent l="0" t="0" r="1905" b="6350"/>
                        <wp:wrapNone/>
                        <wp:docPr id="24" name="Imagen 24" descr="http://sertecriego.com/media/catalog/product/cache/1/small_image/295x/040ec09b1e35df139433887a97daa66f/c/o/codo_electrosoldable_accesorio_polietileno_sertecri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sertecriego.com/media/catalog/product/cache/1/small_image/295x/040ec09b1e35df139433887a97daa66f/c/o/codo_electrosoldable_accesorio_polietileno_sertecrieg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1495"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0B34">
                    <w:rPr>
                      <w:rFonts w:ascii="Verdana" w:hAnsi="Verdana"/>
                      <w:noProof/>
                      <w:sz w:val="18"/>
                      <w:szCs w:val="18"/>
                      <w:lang w:val="es-BO" w:eastAsia="es-BO"/>
                    </w:rPr>
                    <w:drawing>
                      <wp:anchor distT="0" distB="0" distL="114300" distR="114300" simplePos="0" relativeHeight="251689984" behindDoc="0" locked="0" layoutInCell="1" allowOverlap="1" wp14:anchorId="077647D0" wp14:editId="63C09B5A">
                        <wp:simplePos x="0" y="0"/>
                        <wp:positionH relativeFrom="column">
                          <wp:posOffset>278765</wp:posOffset>
                        </wp:positionH>
                        <wp:positionV relativeFrom="paragraph">
                          <wp:posOffset>86360</wp:posOffset>
                        </wp:positionV>
                        <wp:extent cx="429895" cy="454025"/>
                        <wp:effectExtent l="0" t="0" r="8255" b="3175"/>
                        <wp:wrapNone/>
                        <wp:docPr id="25" name="Imagen 25" descr="http://imagenes.baeza-sa.com/productos/17591/297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imagenes.baeza-sa.com/productos/17591/2971-12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9895" cy="454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5BCD" w:rsidRPr="003F0B34" w14:paraId="5709F9BA" w14:textId="77777777" w:rsidTr="003E5BCD">
              <w:trPr>
                <w:trHeight w:val="496"/>
              </w:trPr>
              <w:tc>
                <w:tcPr>
                  <w:tcW w:w="409" w:type="dxa"/>
                  <w:shd w:val="clear" w:color="000000" w:fill="1F497D"/>
                  <w:vAlign w:val="center"/>
                  <w:hideMark/>
                </w:tcPr>
                <w:p w14:paraId="0E6C2568"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9</w:t>
                  </w:r>
                </w:p>
              </w:tc>
              <w:tc>
                <w:tcPr>
                  <w:tcW w:w="3229" w:type="dxa"/>
                  <w:shd w:val="clear" w:color="000000" w:fill="00B0F0"/>
                  <w:vAlign w:val="center"/>
                  <w:hideMark/>
                </w:tcPr>
                <w:p w14:paraId="65E3BBC1"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Codo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PE 100 SDR 11 DE 125 mm a 90° </w:t>
                  </w:r>
                </w:p>
              </w:tc>
              <w:tc>
                <w:tcPr>
                  <w:tcW w:w="3124" w:type="dxa"/>
                  <w:vMerge/>
                  <w:vAlign w:val="center"/>
                  <w:hideMark/>
                </w:tcPr>
                <w:p w14:paraId="6CA6D36D" w14:textId="77777777" w:rsidR="003E5BCD" w:rsidRPr="003F0B34" w:rsidRDefault="003E5BCD" w:rsidP="00901491">
                  <w:pPr>
                    <w:rPr>
                      <w:rFonts w:ascii="Verdana" w:hAnsi="Verdana" w:cs="Calibri"/>
                      <w:color w:val="000000"/>
                      <w:sz w:val="18"/>
                      <w:szCs w:val="18"/>
                    </w:rPr>
                  </w:pPr>
                </w:p>
              </w:tc>
            </w:tr>
            <w:tr w:rsidR="003E5BCD" w:rsidRPr="003F0B34" w14:paraId="6544D41E" w14:textId="77777777" w:rsidTr="003E5BCD">
              <w:trPr>
                <w:trHeight w:val="496"/>
              </w:trPr>
              <w:tc>
                <w:tcPr>
                  <w:tcW w:w="409" w:type="dxa"/>
                  <w:shd w:val="clear" w:color="000000" w:fill="1F497D"/>
                  <w:vAlign w:val="center"/>
                  <w:hideMark/>
                </w:tcPr>
                <w:p w14:paraId="34BE3B99"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10</w:t>
                  </w:r>
                </w:p>
              </w:tc>
              <w:tc>
                <w:tcPr>
                  <w:tcW w:w="3229" w:type="dxa"/>
                  <w:shd w:val="clear" w:color="000000" w:fill="92D050"/>
                  <w:vAlign w:val="center"/>
                  <w:hideMark/>
                </w:tcPr>
                <w:p w14:paraId="01012D0F"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Transición Acero - Polietileno 4" x   125 </w:t>
                  </w:r>
                  <w:proofErr w:type="spellStart"/>
                  <w:r w:rsidRPr="003F0B34">
                    <w:rPr>
                      <w:rFonts w:ascii="Verdana" w:hAnsi="Verdana" w:cs="Calibri"/>
                      <w:color w:val="000000"/>
                      <w:sz w:val="18"/>
                      <w:szCs w:val="18"/>
                    </w:rPr>
                    <w:t>mm.</w:t>
                  </w:r>
                  <w:proofErr w:type="spellEnd"/>
                </w:p>
              </w:tc>
              <w:tc>
                <w:tcPr>
                  <w:tcW w:w="3124" w:type="dxa"/>
                  <w:vMerge w:val="restart"/>
                  <w:shd w:val="clear" w:color="auto" w:fill="auto"/>
                  <w:noWrap/>
                  <w:vAlign w:val="bottom"/>
                  <w:hideMark/>
                </w:tcPr>
                <w:p w14:paraId="252A4F13" w14:textId="3D10CA17" w:rsidR="003E5BCD" w:rsidRPr="003F0B34" w:rsidRDefault="003E5BCD" w:rsidP="00901491">
                  <w:pPr>
                    <w:rPr>
                      <w:rFonts w:ascii="Verdana" w:hAnsi="Verdana" w:cs="Calibri"/>
                      <w:color w:val="000000"/>
                      <w:sz w:val="18"/>
                      <w:szCs w:val="18"/>
                    </w:rPr>
                  </w:pPr>
                  <w:r w:rsidRPr="003F0B34">
                    <w:rPr>
                      <w:rFonts w:ascii="Verdana" w:hAnsi="Verdana"/>
                      <w:noProof/>
                      <w:sz w:val="18"/>
                      <w:szCs w:val="18"/>
                      <w:lang w:val="es-BO" w:eastAsia="es-BO"/>
                    </w:rPr>
                    <w:drawing>
                      <wp:anchor distT="0" distB="0" distL="114300" distR="114300" simplePos="0" relativeHeight="251688960" behindDoc="0" locked="0" layoutInCell="1" allowOverlap="1" wp14:anchorId="22E2C482" wp14:editId="69EBB693">
                        <wp:simplePos x="0" y="0"/>
                        <wp:positionH relativeFrom="column">
                          <wp:posOffset>305435</wp:posOffset>
                        </wp:positionH>
                        <wp:positionV relativeFrom="paragraph">
                          <wp:posOffset>-74930</wp:posOffset>
                        </wp:positionV>
                        <wp:extent cx="1398905" cy="44640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2" cstate="print">
                                  <a:extLst>
                                    <a:ext uri="{28A0092B-C50C-407E-A947-70E740481C1C}">
                                      <a14:useLocalDpi xmlns:a14="http://schemas.microsoft.com/office/drawing/2010/main" val="0"/>
                                    </a:ext>
                                  </a:extLst>
                                </a:blip>
                                <a:srcRect t="47842" b="7884"/>
                                <a:stretch>
                                  <a:fillRect/>
                                </a:stretch>
                              </pic:blipFill>
                              <pic:spPr bwMode="auto">
                                <a:xfrm>
                                  <a:off x="0" y="0"/>
                                  <a:ext cx="1398905" cy="446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8918D" w14:textId="77777777" w:rsidR="003E5BCD" w:rsidRPr="003F0B34" w:rsidRDefault="003E5BCD" w:rsidP="00901491">
                  <w:pPr>
                    <w:rPr>
                      <w:rFonts w:ascii="Verdana" w:hAnsi="Verdana" w:cs="Calibri"/>
                      <w:color w:val="000000"/>
                      <w:sz w:val="18"/>
                      <w:szCs w:val="18"/>
                    </w:rPr>
                  </w:pPr>
                </w:p>
              </w:tc>
            </w:tr>
            <w:tr w:rsidR="003E5BCD" w:rsidRPr="003F0B34" w14:paraId="33BAF0EF" w14:textId="77777777" w:rsidTr="003E5BCD">
              <w:trPr>
                <w:trHeight w:val="496"/>
              </w:trPr>
              <w:tc>
                <w:tcPr>
                  <w:tcW w:w="409" w:type="dxa"/>
                  <w:shd w:val="clear" w:color="000000" w:fill="1F497D"/>
                  <w:vAlign w:val="center"/>
                  <w:hideMark/>
                </w:tcPr>
                <w:p w14:paraId="1C8A7385"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11</w:t>
                  </w:r>
                </w:p>
              </w:tc>
              <w:tc>
                <w:tcPr>
                  <w:tcW w:w="3229" w:type="dxa"/>
                  <w:shd w:val="clear" w:color="000000" w:fill="92D050"/>
                  <w:vAlign w:val="center"/>
                  <w:hideMark/>
                </w:tcPr>
                <w:p w14:paraId="067E6905"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Transición Acero - Polietileno  6" x   125 </w:t>
                  </w:r>
                  <w:proofErr w:type="spellStart"/>
                  <w:r w:rsidRPr="003F0B34">
                    <w:rPr>
                      <w:rFonts w:ascii="Verdana" w:hAnsi="Verdana" w:cs="Calibri"/>
                      <w:color w:val="000000"/>
                      <w:sz w:val="18"/>
                      <w:szCs w:val="18"/>
                    </w:rPr>
                    <w:t>mm.</w:t>
                  </w:r>
                  <w:proofErr w:type="spellEnd"/>
                </w:p>
              </w:tc>
              <w:tc>
                <w:tcPr>
                  <w:tcW w:w="3124" w:type="dxa"/>
                  <w:vMerge/>
                  <w:vAlign w:val="center"/>
                  <w:hideMark/>
                </w:tcPr>
                <w:p w14:paraId="3A8FA508" w14:textId="77777777" w:rsidR="003E5BCD" w:rsidRPr="003F0B34" w:rsidRDefault="003E5BCD" w:rsidP="00901491">
                  <w:pPr>
                    <w:rPr>
                      <w:rFonts w:ascii="Verdana" w:hAnsi="Verdana" w:cs="Calibri"/>
                      <w:color w:val="000000"/>
                      <w:sz w:val="18"/>
                      <w:szCs w:val="18"/>
                    </w:rPr>
                  </w:pPr>
                </w:p>
              </w:tc>
            </w:tr>
            <w:tr w:rsidR="003E5BCD" w:rsidRPr="003F0B34" w14:paraId="0493A105" w14:textId="77777777" w:rsidTr="003E5BCD">
              <w:trPr>
                <w:trHeight w:val="1135"/>
              </w:trPr>
              <w:tc>
                <w:tcPr>
                  <w:tcW w:w="409" w:type="dxa"/>
                  <w:shd w:val="clear" w:color="000000" w:fill="1F497D"/>
                  <w:vAlign w:val="center"/>
                  <w:hideMark/>
                </w:tcPr>
                <w:p w14:paraId="25B9D02D"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12</w:t>
                  </w:r>
                </w:p>
                <w:p w14:paraId="64740F89"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w:t>
                  </w:r>
                </w:p>
              </w:tc>
              <w:tc>
                <w:tcPr>
                  <w:tcW w:w="3229" w:type="dxa"/>
                  <w:shd w:val="clear" w:color="000000" w:fill="FFCCFF"/>
                  <w:vAlign w:val="center"/>
                  <w:hideMark/>
                </w:tcPr>
                <w:p w14:paraId="5384D5A8"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Válvula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de 125 mm c/ manguitos, PE100, SDR11, incluye: base, alargadera–sistema telescópico, tapa y campana. </w:t>
                  </w:r>
                </w:p>
              </w:tc>
              <w:tc>
                <w:tcPr>
                  <w:tcW w:w="3124" w:type="dxa"/>
                  <w:vMerge w:val="restart"/>
                  <w:shd w:val="clear" w:color="auto" w:fill="auto"/>
                  <w:noWrap/>
                  <w:vAlign w:val="bottom"/>
                  <w:hideMark/>
                </w:tcPr>
                <w:p w14:paraId="2A057489" w14:textId="3A7C4B28" w:rsidR="003E5BCD" w:rsidRPr="003F0B34" w:rsidRDefault="00230EB8" w:rsidP="00901491">
                  <w:pPr>
                    <w:rPr>
                      <w:rFonts w:ascii="Verdana" w:hAnsi="Verdana" w:cs="Calibri"/>
                      <w:color w:val="000000"/>
                      <w:sz w:val="18"/>
                      <w:szCs w:val="18"/>
                    </w:rPr>
                  </w:pPr>
                  <w:r w:rsidRPr="003F0B34">
                    <w:rPr>
                      <w:rFonts w:ascii="Verdana" w:hAnsi="Verdana"/>
                      <w:noProof/>
                      <w:sz w:val="18"/>
                      <w:szCs w:val="18"/>
                      <w:lang w:val="es-BO" w:eastAsia="es-BO"/>
                    </w:rPr>
                    <w:drawing>
                      <wp:anchor distT="0" distB="0" distL="114300" distR="114300" simplePos="0" relativeHeight="251686912" behindDoc="0" locked="0" layoutInCell="1" allowOverlap="1" wp14:anchorId="6DCFAFBB" wp14:editId="7EF66FE5">
                        <wp:simplePos x="0" y="0"/>
                        <wp:positionH relativeFrom="column">
                          <wp:posOffset>321945</wp:posOffset>
                        </wp:positionH>
                        <wp:positionV relativeFrom="paragraph">
                          <wp:posOffset>-91440</wp:posOffset>
                        </wp:positionV>
                        <wp:extent cx="508000" cy="475615"/>
                        <wp:effectExtent l="0" t="0" r="6350" b="635"/>
                        <wp:wrapNone/>
                        <wp:docPr id="29" name="Imagen 29"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http://www.fusionespana.com/images/fotos_articulos/Accesorios%20electrosoldables/MANGUITO/800_30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800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0B34">
                    <w:rPr>
                      <w:rFonts w:ascii="Verdana" w:hAnsi="Verdana"/>
                      <w:noProof/>
                      <w:sz w:val="18"/>
                      <w:szCs w:val="18"/>
                      <w:lang w:val="es-BO" w:eastAsia="es-BO"/>
                    </w:rPr>
                    <w:drawing>
                      <wp:anchor distT="0" distB="0" distL="114300" distR="114300" simplePos="0" relativeHeight="251684864" behindDoc="0" locked="0" layoutInCell="1" allowOverlap="1" wp14:anchorId="2849BD21" wp14:editId="5E3E69F6">
                        <wp:simplePos x="0" y="0"/>
                        <wp:positionH relativeFrom="column">
                          <wp:posOffset>1229360</wp:posOffset>
                        </wp:positionH>
                        <wp:positionV relativeFrom="paragraph">
                          <wp:posOffset>-884555</wp:posOffset>
                        </wp:positionV>
                        <wp:extent cx="687705" cy="784225"/>
                        <wp:effectExtent l="0" t="0" r="0" b="0"/>
                        <wp:wrapNone/>
                        <wp:docPr id="30" name="Imagen 30" descr="IMG_20131216_16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IMG_20131216_1656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87705" cy="784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0B34">
                    <w:rPr>
                      <w:rFonts w:ascii="Verdana" w:hAnsi="Verdana"/>
                      <w:noProof/>
                      <w:sz w:val="18"/>
                      <w:szCs w:val="18"/>
                      <w:lang w:val="es-BO" w:eastAsia="es-BO"/>
                    </w:rPr>
                    <w:drawing>
                      <wp:anchor distT="0" distB="0" distL="114300" distR="114300" simplePos="0" relativeHeight="251687936" behindDoc="0" locked="0" layoutInCell="1" allowOverlap="1" wp14:anchorId="79AFD593" wp14:editId="5505FDCC">
                        <wp:simplePos x="0" y="0"/>
                        <wp:positionH relativeFrom="column">
                          <wp:posOffset>163195</wp:posOffset>
                        </wp:positionH>
                        <wp:positionV relativeFrom="paragraph">
                          <wp:posOffset>-892810</wp:posOffset>
                        </wp:positionV>
                        <wp:extent cx="506730" cy="482600"/>
                        <wp:effectExtent l="0" t="0" r="7620" b="0"/>
                        <wp:wrapNone/>
                        <wp:docPr id="28" name="Imagen 28" descr="http://www.fusionespana.com/images/fotos_articulos/Accesorios%20electrosoldables/MANGUITO/800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http://www.fusionespana.com/images/fotos_articulos/Accesorios%20electrosoldables/MANGUITO/800_30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6730" cy="48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BED83" w14:textId="7E54AB82" w:rsidR="003E5BCD" w:rsidRPr="003F0B34" w:rsidRDefault="00230EB8" w:rsidP="00901491">
                  <w:pPr>
                    <w:rPr>
                      <w:rFonts w:ascii="Verdana" w:hAnsi="Verdana" w:cs="Calibri"/>
                      <w:color w:val="000000"/>
                      <w:sz w:val="18"/>
                      <w:szCs w:val="18"/>
                    </w:rPr>
                  </w:pPr>
                  <w:r w:rsidRPr="003F0B34">
                    <w:rPr>
                      <w:rFonts w:ascii="Verdana" w:hAnsi="Verdana"/>
                      <w:noProof/>
                      <w:sz w:val="18"/>
                      <w:szCs w:val="18"/>
                      <w:lang w:val="es-BO" w:eastAsia="es-BO"/>
                    </w:rPr>
                    <w:drawing>
                      <wp:anchor distT="0" distB="0" distL="114300" distR="114300" simplePos="0" relativeHeight="251685888" behindDoc="0" locked="0" layoutInCell="1" allowOverlap="1" wp14:anchorId="4901B2D4" wp14:editId="20571E10">
                        <wp:simplePos x="0" y="0"/>
                        <wp:positionH relativeFrom="column">
                          <wp:posOffset>75565</wp:posOffset>
                        </wp:positionH>
                        <wp:positionV relativeFrom="paragraph">
                          <wp:posOffset>649605</wp:posOffset>
                        </wp:positionV>
                        <wp:extent cx="542925" cy="1276985"/>
                        <wp:effectExtent l="0" t="0" r="9525" b="0"/>
                        <wp:wrapNone/>
                        <wp:docPr id="27" name="Imagen 27" descr="20131216_16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20131216_1655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292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0B34">
                    <w:rPr>
                      <w:rFonts w:ascii="Verdana" w:hAnsi="Verdana"/>
                      <w:noProof/>
                      <w:sz w:val="18"/>
                      <w:szCs w:val="18"/>
                      <w:lang w:val="es-BO" w:eastAsia="es-BO"/>
                    </w:rPr>
                    <w:drawing>
                      <wp:anchor distT="0" distB="0" distL="114300" distR="114300" simplePos="0" relativeHeight="251683840" behindDoc="0" locked="0" layoutInCell="1" allowOverlap="1" wp14:anchorId="261A89E5" wp14:editId="1144896C">
                        <wp:simplePos x="0" y="0"/>
                        <wp:positionH relativeFrom="column">
                          <wp:posOffset>940435</wp:posOffset>
                        </wp:positionH>
                        <wp:positionV relativeFrom="paragraph">
                          <wp:posOffset>647700</wp:posOffset>
                        </wp:positionV>
                        <wp:extent cx="875665" cy="1494790"/>
                        <wp:effectExtent l="0" t="0" r="635" b="0"/>
                        <wp:wrapNone/>
                        <wp:docPr id="31" name="Imagen 31" descr="IMG_20131216_16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G_20131216_1658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75665" cy="149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5BCD" w:rsidRPr="003F0B34" w14:paraId="4EDD0F1F" w14:textId="77777777" w:rsidTr="003E5BCD">
              <w:trPr>
                <w:trHeight w:val="1036"/>
              </w:trPr>
              <w:tc>
                <w:tcPr>
                  <w:tcW w:w="409" w:type="dxa"/>
                  <w:shd w:val="clear" w:color="000000" w:fill="1F497D"/>
                  <w:vAlign w:val="center"/>
                  <w:hideMark/>
                </w:tcPr>
                <w:p w14:paraId="2E94FBE8"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13</w:t>
                  </w:r>
                </w:p>
                <w:p w14:paraId="2490CAE0"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w:t>
                  </w:r>
                </w:p>
              </w:tc>
              <w:tc>
                <w:tcPr>
                  <w:tcW w:w="3229" w:type="dxa"/>
                  <w:shd w:val="clear" w:color="000000" w:fill="FFCCFF"/>
                  <w:vAlign w:val="center"/>
                  <w:hideMark/>
                </w:tcPr>
                <w:p w14:paraId="61C3B3D0"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Válvula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de 110 mm c/ manguitos, PE100, SDR11, incluye: base, alargadera–sistema telescópico, tapa y campana. </w:t>
                  </w:r>
                </w:p>
              </w:tc>
              <w:tc>
                <w:tcPr>
                  <w:tcW w:w="3124" w:type="dxa"/>
                  <w:vMerge/>
                  <w:vAlign w:val="center"/>
                  <w:hideMark/>
                </w:tcPr>
                <w:p w14:paraId="2BD6147F" w14:textId="77777777" w:rsidR="003E5BCD" w:rsidRPr="003F0B34" w:rsidRDefault="003E5BCD" w:rsidP="00901491">
                  <w:pPr>
                    <w:rPr>
                      <w:rFonts w:ascii="Verdana" w:hAnsi="Verdana" w:cs="Calibri"/>
                      <w:color w:val="000000"/>
                      <w:sz w:val="18"/>
                      <w:szCs w:val="18"/>
                    </w:rPr>
                  </w:pPr>
                </w:p>
              </w:tc>
            </w:tr>
            <w:tr w:rsidR="003E5BCD" w:rsidRPr="003F0B34" w14:paraId="5011FEFC" w14:textId="77777777" w:rsidTr="003E5BCD">
              <w:trPr>
                <w:trHeight w:val="1022"/>
              </w:trPr>
              <w:tc>
                <w:tcPr>
                  <w:tcW w:w="409" w:type="dxa"/>
                  <w:shd w:val="clear" w:color="000000" w:fill="1F497D"/>
                  <w:vAlign w:val="center"/>
                  <w:hideMark/>
                </w:tcPr>
                <w:p w14:paraId="119A00F1"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14</w:t>
                  </w:r>
                </w:p>
                <w:p w14:paraId="5C22C782"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w:t>
                  </w:r>
                </w:p>
              </w:tc>
              <w:tc>
                <w:tcPr>
                  <w:tcW w:w="3229" w:type="dxa"/>
                  <w:shd w:val="clear" w:color="000000" w:fill="FFCCFF"/>
                  <w:vAlign w:val="center"/>
                  <w:hideMark/>
                </w:tcPr>
                <w:p w14:paraId="3D4CBBA4"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Válvula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de 90 mm c/ manguitos, PE100, SDR11, incluye: base, alargadera–sistema telescópico, tapa y campana. </w:t>
                  </w:r>
                </w:p>
              </w:tc>
              <w:tc>
                <w:tcPr>
                  <w:tcW w:w="3124" w:type="dxa"/>
                  <w:vMerge/>
                  <w:vAlign w:val="center"/>
                  <w:hideMark/>
                </w:tcPr>
                <w:p w14:paraId="43C74E41" w14:textId="77777777" w:rsidR="003E5BCD" w:rsidRPr="003F0B34" w:rsidRDefault="003E5BCD" w:rsidP="00901491">
                  <w:pPr>
                    <w:rPr>
                      <w:rFonts w:ascii="Verdana" w:hAnsi="Verdana" w:cs="Calibri"/>
                      <w:color w:val="000000"/>
                      <w:sz w:val="18"/>
                      <w:szCs w:val="18"/>
                    </w:rPr>
                  </w:pPr>
                </w:p>
              </w:tc>
            </w:tr>
            <w:tr w:rsidR="003E5BCD" w:rsidRPr="003F0B34" w14:paraId="2EA72181" w14:textId="77777777" w:rsidTr="003E5BCD">
              <w:trPr>
                <w:trHeight w:val="1163"/>
              </w:trPr>
              <w:tc>
                <w:tcPr>
                  <w:tcW w:w="409" w:type="dxa"/>
                  <w:shd w:val="clear" w:color="000000" w:fill="1F497D"/>
                  <w:vAlign w:val="center"/>
                  <w:hideMark/>
                </w:tcPr>
                <w:p w14:paraId="5D6FEE8C"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15</w:t>
                  </w:r>
                </w:p>
                <w:p w14:paraId="2A1F6B5E"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w:t>
                  </w:r>
                </w:p>
              </w:tc>
              <w:tc>
                <w:tcPr>
                  <w:tcW w:w="3229" w:type="dxa"/>
                  <w:shd w:val="clear" w:color="000000" w:fill="FFCCFF"/>
                  <w:vAlign w:val="center"/>
                  <w:hideMark/>
                </w:tcPr>
                <w:p w14:paraId="1266CE51"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Válvula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de 63 mm c/ manguitos, PE100, SDR11, incluye: base, alargadera–sistema telescópico, tapa y campana. </w:t>
                  </w:r>
                </w:p>
              </w:tc>
              <w:tc>
                <w:tcPr>
                  <w:tcW w:w="3124" w:type="dxa"/>
                  <w:vMerge/>
                  <w:vAlign w:val="center"/>
                  <w:hideMark/>
                </w:tcPr>
                <w:p w14:paraId="0D05B2C0" w14:textId="77777777" w:rsidR="003E5BCD" w:rsidRPr="003F0B34" w:rsidRDefault="003E5BCD" w:rsidP="00901491">
                  <w:pPr>
                    <w:rPr>
                      <w:rFonts w:ascii="Verdana" w:hAnsi="Verdana" w:cs="Calibri"/>
                      <w:color w:val="000000"/>
                      <w:sz w:val="18"/>
                      <w:szCs w:val="18"/>
                    </w:rPr>
                  </w:pPr>
                </w:p>
              </w:tc>
            </w:tr>
            <w:tr w:rsidR="003E5BCD" w:rsidRPr="003F0B34" w14:paraId="763226D9" w14:textId="77777777" w:rsidTr="003E5BCD">
              <w:trPr>
                <w:trHeight w:val="1163"/>
              </w:trPr>
              <w:tc>
                <w:tcPr>
                  <w:tcW w:w="409" w:type="dxa"/>
                  <w:shd w:val="clear" w:color="000000" w:fill="1F497D"/>
                  <w:vAlign w:val="center"/>
                  <w:hideMark/>
                </w:tcPr>
                <w:p w14:paraId="5CBD1CB7"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16</w:t>
                  </w:r>
                </w:p>
                <w:p w14:paraId="5E0383ED" w14:textId="77777777" w:rsidR="003E5BCD" w:rsidRPr="003F0B34" w:rsidRDefault="003E5BCD" w:rsidP="00901491">
                  <w:pPr>
                    <w:jc w:val="center"/>
                    <w:rPr>
                      <w:rFonts w:ascii="Verdana" w:hAnsi="Verdana" w:cs="Calibri"/>
                      <w:b/>
                      <w:bCs/>
                      <w:color w:val="FFFFFF"/>
                      <w:sz w:val="18"/>
                      <w:szCs w:val="18"/>
                    </w:rPr>
                  </w:pPr>
                  <w:r w:rsidRPr="003F0B34">
                    <w:rPr>
                      <w:rFonts w:ascii="Verdana" w:hAnsi="Verdana" w:cs="Calibri"/>
                      <w:b/>
                      <w:bCs/>
                      <w:color w:val="FFFFFF"/>
                      <w:sz w:val="18"/>
                      <w:szCs w:val="18"/>
                    </w:rPr>
                    <w:t>(*)</w:t>
                  </w:r>
                </w:p>
              </w:tc>
              <w:tc>
                <w:tcPr>
                  <w:tcW w:w="3229" w:type="dxa"/>
                  <w:shd w:val="clear" w:color="000000" w:fill="FFCCFF"/>
                  <w:vAlign w:val="center"/>
                  <w:hideMark/>
                </w:tcPr>
                <w:p w14:paraId="47E90712" w14:textId="77777777" w:rsidR="003E5BCD" w:rsidRPr="003F0B34" w:rsidRDefault="003E5BCD" w:rsidP="00901491">
                  <w:pPr>
                    <w:rPr>
                      <w:rFonts w:ascii="Verdana" w:hAnsi="Verdana" w:cs="Calibri"/>
                      <w:color w:val="000000"/>
                      <w:sz w:val="18"/>
                      <w:szCs w:val="18"/>
                    </w:rPr>
                  </w:pPr>
                  <w:r w:rsidRPr="003F0B34">
                    <w:rPr>
                      <w:rFonts w:ascii="Verdana" w:hAnsi="Verdana" w:cs="Calibri"/>
                      <w:color w:val="000000"/>
                      <w:sz w:val="18"/>
                      <w:szCs w:val="18"/>
                    </w:rPr>
                    <w:t xml:space="preserve">Válvula </w:t>
                  </w:r>
                  <w:proofErr w:type="spellStart"/>
                  <w:r w:rsidRPr="003F0B34">
                    <w:rPr>
                      <w:rFonts w:ascii="Verdana" w:hAnsi="Verdana" w:cs="Calibri"/>
                      <w:color w:val="000000"/>
                      <w:sz w:val="18"/>
                      <w:szCs w:val="18"/>
                    </w:rPr>
                    <w:t>Electrosoldable</w:t>
                  </w:r>
                  <w:proofErr w:type="spellEnd"/>
                  <w:r w:rsidRPr="003F0B34">
                    <w:rPr>
                      <w:rFonts w:ascii="Verdana" w:hAnsi="Verdana" w:cs="Calibri"/>
                      <w:color w:val="000000"/>
                      <w:sz w:val="18"/>
                      <w:szCs w:val="18"/>
                    </w:rPr>
                    <w:t xml:space="preserve">  de 40 mm c/ manguitos, PE100, SDR11, incluye: base, alargadera–sistema telescópico, tapa y campana. </w:t>
                  </w:r>
                </w:p>
              </w:tc>
              <w:tc>
                <w:tcPr>
                  <w:tcW w:w="3124" w:type="dxa"/>
                  <w:vMerge/>
                  <w:vAlign w:val="center"/>
                  <w:hideMark/>
                </w:tcPr>
                <w:p w14:paraId="51C10D90" w14:textId="77777777" w:rsidR="003E5BCD" w:rsidRPr="003F0B34" w:rsidRDefault="003E5BCD" w:rsidP="00901491">
                  <w:pPr>
                    <w:rPr>
                      <w:rFonts w:ascii="Verdana" w:hAnsi="Verdana" w:cs="Calibri"/>
                      <w:color w:val="000000"/>
                      <w:sz w:val="18"/>
                      <w:szCs w:val="18"/>
                    </w:rPr>
                  </w:pPr>
                </w:p>
              </w:tc>
            </w:tr>
          </w:tbl>
          <w:p w14:paraId="7D09555B" w14:textId="77777777" w:rsidR="003E5BCD" w:rsidRPr="003F0B34" w:rsidRDefault="003E5BCD" w:rsidP="003E5BCD">
            <w:pPr>
              <w:autoSpaceDE w:val="0"/>
              <w:autoSpaceDN w:val="0"/>
              <w:adjustRightInd w:val="0"/>
              <w:jc w:val="both"/>
              <w:rPr>
                <w:rFonts w:ascii="Verdana" w:hAnsi="Verdana" w:cs="Calibri"/>
                <w:b/>
                <w:sz w:val="18"/>
                <w:szCs w:val="18"/>
              </w:rPr>
            </w:pPr>
          </w:p>
          <w:p w14:paraId="6A1C6E14" w14:textId="77777777" w:rsidR="003E5BCD" w:rsidRPr="003F0B34" w:rsidRDefault="003E5BCD" w:rsidP="003E5BCD">
            <w:pPr>
              <w:autoSpaceDE w:val="0"/>
              <w:autoSpaceDN w:val="0"/>
              <w:adjustRightInd w:val="0"/>
              <w:jc w:val="both"/>
              <w:rPr>
                <w:rFonts w:ascii="Verdana" w:hAnsi="Verdana" w:cs="Calibri"/>
                <w:sz w:val="18"/>
                <w:szCs w:val="18"/>
              </w:rPr>
            </w:pPr>
            <w:r w:rsidRPr="003F0B34">
              <w:rPr>
                <w:rFonts w:ascii="Verdana" w:hAnsi="Verdana" w:cs="Calibri"/>
                <w:b/>
                <w:sz w:val="18"/>
                <w:szCs w:val="18"/>
              </w:rPr>
              <w:t xml:space="preserve">(*) </w:t>
            </w:r>
            <w:r w:rsidRPr="003F0B34">
              <w:rPr>
                <w:rFonts w:ascii="Verdana" w:hAnsi="Verdana" w:cs="Calibri"/>
                <w:sz w:val="18"/>
                <w:szCs w:val="18"/>
              </w:rPr>
              <w:t xml:space="preserve">Válvulas </w:t>
            </w:r>
            <w:proofErr w:type="spellStart"/>
            <w:r w:rsidRPr="003F0B34">
              <w:rPr>
                <w:rFonts w:ascii="Verdana" w:hAnsi="Verdana" w:cs="Calibri"/>
                <w:sz w:val="18"/>
                <w:szCs w:val="18"/>
              </w:rPr>
              <w:t>Electrosoldable</w:t>
            </w:r>
            <w:proofErr w:type="spellEnd"/>
            <w:r w:rsidRPr="003F0B34">
              <w:rPr>
                <w:rFonts w:ascii="Verdana" w:hAnsi="Verdana" w:cs="Calibri"/>
                <w:sz w:val="18"/>
                <w:szCs w:val="18"/>
              </w:rPr>
              <w:t xml:space="preserve"> c/manguitos, PE100, SDR11 para el caso de los ítems 12 al 16 incluye base fija (sistema de sujeción), alargadera - sistema </w:t>
            </w:r>
            <w:r w:rsidRPr="003F0B34">
              <w:rPr>
                <w:rFonts w:ascii="Verdana" w:hAnsi="Verdana" w:cs="Calibri"/>
                <w:sz w:val="18"/>
                <w:szCs w:val="18"/>
              </w:rPr>
              <w:lastRenderedPageBreak/>
              <w:t>telescópico, tapa y campana.</w:t>
            </w:r>
          </w:p>
          <w:p w14:paraId="5FB7F65E" w14:textId="77777777" w:rsidR="003E5BCD" w:rsidRPr="003F0B34" w:rsidRDefault="003E5BCD" w:rsidP="003E5BCD">
            <w:pPr>
              <w:autoSpaceDE w:val="0"/>
              <w:autoSpaceDN w:val="0"/>
              <w:adjustRightInd w:val="0"/>
              <w:jc w:val="both"/>
              <w:rPr>
                <w:rFonts w:ascii="Verdana" w:hAnsi="Verdana" w:cs="Calibri"/>
                <w:sz w:val="18"/>
                <w:szCs w:val="18"/>
              </w:rPr>
            </w:pPr>
          </w:p>
          <w:p w14:paraId="2F734CB7" w14:textId="77777777" w:rsidR="003E5BCD" w:rsidRPr="003F0B34" w:rsidRDefault="003E5BCD" w:rsidP="003E5BCD">
            <w:pPr>
              <w:autoSpaceDE w:val="0"/>
              <w:autoSpaceDN w:val="0"/>
              <w:adjustRightInd w:val="0"/>
              <w:jc w:val="both"/>
              <w:rPr>
                <w:rFonts w:ascii="Verdana" w:hAnsi="Verdana" w:cs="Calibri"/>
                <w:sz w:val="18"/>
                <w:szCs w:val="18"/>
              </w:rPr>
            </w:pPr>
            <w:r w:rsidRPr="003F0B34">
              <w:rPr>
                <w:rFonts w:ascii="Verdana" w:hAnsi="Verdana" w:cs="Calibri"/>
                <w:sz w:val="18"/>
                <w:szCs w:val="18"/>
              </w:rPr>
              <w:t xml:space="preserve">Se deberá tomar las siguientes consideraciones para los ítems 12 al 16 de Válvula Electro soldable c/ manguitos, PE100, SDR11: </w:t>
            </w:r>
          </w:p>
          <w:p w14:paraId="7552D6C7" w14:textId="77777777" w:rsidR="003E5BCD" w:rsidRPr="003F0B34" w:rsidRDefault="003E5BCD" w:rsidP="003E5BCD">
            <w:pPr>
              <w:autoSpaceDE w:val="0"/>
              <w:autoSpaceDN w:val="0"/>
              <w:adjustRightInd w:val="0"/>
              <w:jc w:val="both"/>
              <w:rPr>
                <w:rFonts w:ascii="Verdana" w:hAnsi="Verdana" w:cs="Calibri"/>
                <w:sz w:val="18"/>
                <w:szCs w:val="18"/>
              </w:rPr>
            </w:pPr>
          </w:p>
          <w:p w14:paraId="06068962" w14:textId="77777777" w:rsidR="003E5BCD" w:rsidRPr="003F0B34" w:rsidRDefault="003E5BCD" w:rsidP="00520BEB">
            <w:pPr>
              <w:numPr>
                <w:ilvl w:val="0"/>
                <w:numId w:val="32"/>
              </w:numPr>
              <w:autoSpaceDE w:val="0"/>
              <w:autoSpaceDN w:val="0"/>
              <w:adjustRightInd w:val="0"/>
              <w:ind w:left="214" w:hanging="214"/>
              <w:jc w:val="both"/>
              <w:rPr>
                <w:rFonts w:ascii="Verdana" w:hAnsi="Verdana" w:cs="Calibri"/>
                <w:sz w:val="18"/>
                <w:szCs w:val="18"/>
              </w:rPr>
            </w:pPr>
            <w:r w:rsidRPr="003F0B34">
              <w:rPr>
                <w:rFonts w:ascii="Verdana" w:hAnsi="Verdana" w:cs="Calibri"/>
                <w:sz w:val="18"/>
                <w:szCs w:val="18"/>
              </w:rPr>
              <w:t>La base o sistema de sujeción debe ser de polietileno PE que deberá estar unida a la válvula.</w:t>
            </w:r>
          </w:p>
          <w:p w14:paraId="43D11618" w14:textId="77777777" w:rsidR="003E5BCD" w:rsidRPr="003F0B34" w:rsidRDefault="003E5BCD" w:rsidP="00520BEB">
            <w:pPr>
              <w:numPr>
                <w:ilvl w:val="0"/>
                <w:numId w:val="32"/>
              </w:numPr>
              <w:autoSpaceDE w:val="0"/>
              <w:autoSpaceDN w:val="0"/>
              <w:adjustRightInd w:val="0"/>
              <w:ind w:left="214" w:hanging="214"/>
              <w:jc w:val="both"/>
              <w:rPr>
                <w:rFonts w:ascii="Verdana" w:hAnsi="Verdana" w:cs="Calibri"/>
                <w:sz w:val="18"/>
                <w:szCs w:val="18"/>
              </w:rPr>
            </w:pPr>
            <w:r w:rsidRPr="003F0B34">
              <w:rPr>
                <w:rFonts w:ascii="Verdana" w:hAnsi="Verdana" w:cs="Calibri"/>
                <w:sz w:val="18"/>
                <w:szCs w:val="18"/>
              </w:rPr>
              <w:t>La alargadera deberá ser de un material resistente a las acciones mecánicas correspondientes (</w:t>
            </w:r>
            <w:proofErr w:type="spellStart"/>
            <w:r w:rsidRPr="003F0B34">
              <w:rPr>
                <w:rFonts w:ascii="Verdana" w:hAnsi="Verdana" w:cs="Calibri"/>
                <w:sz w:val="18"/>
                <w:szCs w:val="18"/>
              </w:rPr>
              <w:t>ejm</w:t>
            </w:r>
            <w:proofErr w:type="spellEnd"/>
            <w:r w:rsidRPr="003F0B34">
              <w:rPr>
                <w:rFonts w:ascii="Verdana" w:hAnsi="Verdana" w:cs="Calibri"/>
                <w:sz w:val="18"/>
                <w:szCs w:val="18"/>
              </w:rPr>
              <w:t>. PVC SCH 40 un espesor de pared de 6 a 7 mm).</w:t>
            </w:r>
          </w:p>
          <w:p w14:paraId="474977FA" w14:textId="77777777" w:rsidR="003E5BCD" w:rsidRPr="003F0B34" w:rsidRDefault="003E5BCD" w:rsidP="00520BEB">
            <w:pPr>
              <w:numPr>
                <w:ilvl w:val="0"/>
                <w:numId w:val="32"/>
              </w:numPr>
              <w:autoSpaceDE w:val="0"/>
              <w:autoSpaceDN w:val="0"/>
              <w:adjustRightInd w:val="0"/>
              <w:ind w:left="214" w:hanging="214"/>
              <w:jc w:val="both"/>
              <w:rPr>
                <w:rFonts w:ascii="Verdana" w:hAnsi="Verdana" w:cs="Calibri"/>
                <w:sz w:val="18"/>
                <w:szCs w:val="18"/>
              </w:rPr>
            </w:pPr>
            <w:r w:rsidRPr="003F0B34">
              <w:rPr>
                <w:rFonts w:ascii="Verdana" w:hAnsi="Verdana" w:cs="Calibri"/>
                <w:sz w:val="18"/>
                <w:szCs w:val="18"/>
              </w:rPr>
              <w:t>El sistema telescópico (funda) deberá ser de material PVC, un espesor de pared de 2,7 mm como mínimo, asimismo la longitud de la misma será de 0.90 a 1.00 metro, los cuales deberán guardar relación con el diámetro de cada válvula solicitada.</w:t>
            </w:r>
          </w:p>
          <w:p w14:paraId="688C82D1" w14:textId="77777777" w:rsidR="003E5BCD" w:rsidRPr="003F0B34" w:rsidRDefault="003E5BCD" w:rsidP="003E5BCD">
            <w:pPr>
              <w:jc w:val="both"/>
              <w:rPr>
                <w:rFonts w:ascii="Verdana" w:hAnsi="Verdana" w:cs="Calibri"/>
                <w:sz w:val="18"/>
                <w:szCs w:val="18"/>
              </w:rPr>
            </w:pPr>
          </w:p>
          <w:p w14:paraId="71837353" w14:textId="77777777" w:rsidR="003E5BCD" w:rsidRPr="003F0B34" w:rsidRDefault="003E5BCD" w:rsidP="003E5BCD">
            <w:pPr>
              <w:jc w:val="both"/>
              <w:rPr>
                <w:rFonts w:ascii="Verdana" w:hAnsi="Verdana" w:cs="Verdana"/>
                <w:bCs/>
                <w:color w:val="000000"/>
                <w:sz w:val="18"/>
                <w:szCs w:val="18"/>
                <w:lang w:val="es-BO"/>
              </w:rPr>
            </w:pPr>
            <w:r w:rsidRPr="003F0B34">
              <w:rPr>
                <w:rFonts w:ascii="Verdana" w:hAnsi="Verdana" w:cs="Calibri"/>
                <w:sz w:val="18"/>
                <w:szCs w:val="18"/>
              </w:rPr>
              <w:t xml:space="preserve">La campana y la tapa deberá ser de material hierro fundido o aluminio (siempre y cuando tenga la resistencia mínima para soportar 20 toneladas, la empresa deberá presentar un certificado de origen que indique la compresión de las campanas y su tapa), el espesor mínimo de la tapa de hierro fundido deberá ser de 10 mm y de la tapa en caso de ser aluminio deberá ser de 20 </w:t>
            </w:r>
            <w:proofErr w:type="spellStart"/>
            <w:r w:rsidRPr="003F0B34">
              <w:rPr>
                <w:rFonts w:ascii="Verdana" w:hAnsi="Verdana" w:cs="Calibri"/>
                <w:sz w:val="18"/>
                <w:szCs w:val="18"/>
              </w:rPr>
              <w:t>mm.</w:t>
            </w:r>
            <w:proofErr w:type="spellEnd"/>
            <w:r w:rsidRPr="003F0B34">
              <w:rPr>
                <w:rFonts w:ascii="Verdana" w:hAnsi="Verdana" w:cs="Calibri"/>
                <w:sz w:val="18"/>
                <w:szCs w:val="18"/>
              </w:rPr>
              <w:t xml:space="preserve"> El sistema de señalización del sistema enfundado deberá guardar relación con la posición abierto/cerrado del cuerpo de la válvula, asimismo deberá permitir visibilidad al operador del estado de la válvula.</w:t>
            </w:r>
          </w:p>
          <w:p w14:paraId="39E73ED0" w14:textId="7FDA16BF" w:rsidR="003E5BCD" w:rsidRPr="003F0B34" w:rsidRDefault="003E5BCD" w:rsidP="003E5BCD">
            <w:pPr>
              <w:autoSpaceDE w:val="0"/>
              <w:autoSpaceDN w:val="0"/>
              <w:adjustRightInd w:val="0"/>
              <w:jc w:val="center"/>
              <w:rPr>
                <w:rFonts w:ascii="Verdana" w:hAnsi="Verdana" w:cs="Calibri"/>
                <w:sz w:val="18"/>
                <w:szCs w:val="18"/>
              </w:rPr>
            </w:pPr>
          </w:p>
        </w:tc>
        <w:tc>
          <w:tcPr>
            <w:tcW w:w="4275" w:type="dxa"/>
            <w:vAlign w:val="center"/>
          </w:tcPr>
          <w:p w14:paraId="77617EBC" w14:textId="77777777" w:rsidR="0013510E" w:rsidRPr="00DB5AAF" w:rsidRDefault="0013510E" w:rsidP="00126BEB">
            <w:pPr>
              <w:rPr>
                <w:rFonts w:ascii="Calibri" w:hAnsi="Calibri" w:cs="Calibri"/>
                <w:b/>
                <w:sz w:val="18"/>
                <w:szCs w:val="18"/>
              </w:rPr>
            </w:pPr>
          </w:p>
        </w:tc>
        <w:tc>
          <w:tcPr>
            <w:tcW w:w="307" w:type="dxa"/>
            <w:vAlign w:val="center"/>
          </w:tcPr>
          <w:p w14:paraId="7247F5F1" w14:textId="77777777" w:rsidR="0013510E" w:rsidRPr="00DB5AAF" w:rsidRDefault="0013510E" w:rsidP="00126BEB">
            <w:pPr>
              <w:rPr>
                <w:rFonts w:ascii="Calibri" w:hAnsi="Calibri" w:cs="Calibri"/>
                <w:b/>
                <w:sz w:val="18"/>
                <w:szCs w:val="18"/>
              </w:rPr>
            </w:pPr>
          </w:p>
        </w:tc>
        <w:tc>
          <w:tcPr>
            <w:tcW w:w="399" w:type="dxa"/>
            <w:vAlign w:val="center"/>
          </w:tcPr>
          <w:p w14:paraId="4DB3244C" w14:textId="77777777" w:rsidR="0013510E" w:rsidRPr="00DB5AAF" w:rsidRDefault="0013510E" w:rsidP="00126BEB">
            <w:pPr>
              <w:rPr>
                <w:rFonts w:ascii="Calibri" w:hAnsi="Calibri" w:cs="Calibri"/>
                <w:b/>
                <w:sz w:val="18"/>
                <w:szCs w:val="18"/>
              </w:rPr>
            </w:pPr>
          </w:p>
        </w:tc>
        <w:tc>
          <w:tcPr>
            <w:tcW w:w="1175" w:type="dxa"/>
            <w:vAlign w:val="center"/>
          </w:tcPr>
          <w:p w14:paraId="6C845A4A" w14:textId="77777777" w:rsidR="0013510E" w:rsidRPr="00DB5AAF" w:rsidRDefault="0013510E" w:rsidP="00126BEB">
            <w:pPr>
              <w:rPr>
                <w:rFonts w:ascii="Calibri" w:hAnsi="Calibri" w:cs="Calibri"/>
                <w:b/>
                <w:sz w:val="18"/>
                <w:szCs w:val="18"/>
              </w:rPr>
            </w:pPr>
          </w:p>
        </w:tc>
      </w:tr>
      <w:tr w:rsidR="003E5BCD" w:rsidRPr="00C75BEC" w14:paraId="53A70DD7" w14:textId="77777777" w:rsidTr="003E5BCD">
        <w:trPr>
          <w:jc w:val="center"/>
        </w:trPr>
        <w:tc>
          <w:tcPr>
            <w:tcW w:w="6910" w:type="dxa"/>
            <w:vAlign w:val="center"/>
          </w:tcPr>
          <w:p w14:paraId="75DAF51B" w14:textId="77777777" w:rsidR="0013510E" w:rsidRPr="003F0B34" w:rsidRDefault="00F96FF8" w:rsidP="00126BEB">
            <w:pPr>
              <w:rPr>
                <w:rFonts w:ascii="Verdana" w:hAnsi="Verdana" w:cs="Calibri"/>
                <w:b/>
                <w:bCs/>
                <w:sz w:val="18"/>
                <w:szCs w:val="18"/>
              </w:rPr>
            </w:pPr>
            <w:r w:rsidRPr="003F0B34">
              <w:rPr>
                <w:rFonts w:ascii="Verdana" w:hAnsi="Verdana" w:cs="Calibri"/>
                <w:b/>
                <w:bCs/>
                <w:sz w:val="18"/>
                <w:szCs w:val="18"/>
              </w:rPr>
              <w:lastRenderedPageBreak/>
              <w:t>PLAZO DE ENTREGA</w:t>
            </w:r>
          </w:p>
          <w:p w14:paraId="2CD948A2" w14:textId="77777777" w:rsidR="00F96FF8" w:rsidRPr="003F0B34" w:rsidRDefault="00F96FF8" w:rsidP="00F96FF8">
            <w:pPr>
              <w:autoSpaceDE w:val="0"/>
              <w:autoSpaceDN w:val="0"/>
              <w:adjustRightInd w:val="0"/>
              <w:jc w:val="both"/>
              <w:rPr>
                <w:rFonts w:ascii="Verdana" w:hAnsi="Verdana" w:cs="Calibri"/>
                <w:b/>
                <w:i/>
                <w:sz w:val="18"/>
                <w:szCs w:val="18"/>
              </w:rPr>
            </w:pPr>
            <w:r w:rsidRPr="003F0B34">
              <w:rPr>
                <w:rFonts w:ascii="Verdana" w:hAnsi="Verdana" w:cs="Calibri"/>
                <w:bCs/>
                <w:sz w:val="18"/>
                <w:szCs w:val="18"/>
                <w:lang w:val="es-BO"/>
              </w:rPr>
              <w:t xml:space="preserve">Igual o menor a 110 (Ciento Diez) días calendario, </w:t>
            </w:r>
            <w:r w:rsidRPr="003F0B34">
              <w:rPr>
                <w:rFonts w:ascii="Verdana" w:hAnsi="Verdana" w:cs="Calibri"/>
                <w:b/>
                <w:i/>
                <w:sz w:val="18"/>
                <w:szCs w:val="18"/>
              </w:rPr>
              <w:t>a partir del día siguiente hábil de la orden de inicio del contrato emitida por YPFB.</w:t>
            </w:r>
          </w:p>
          <w:p w14:paraId="121C3645" w14:textId="1C294223" w:rsidR="00F96FF8" w:rsidRPr="003F0B34" w:rsidRDefault="00F96FF8" w:rsidP="00126BEB">
            <w:pPr>
              <w:rPr>
                <w:rFonts w:ascii="Verdana" w:hAnsi="Verdana" w:cs="Calibri"/>
                <w:b/>
                <w:sz w:val="18"/>
                <w:szCs w:val="18"/>
              </w:rPr>
            </w:pPr>
          </w:p>
        </w:tc>
        <w:tc>
          <w:tcPr>
            <w:tcW w:w="4275" w:type="dxa"/>
            <w:vAlign w:val="center"/>
          </w:tcPr>
          <w:p w14:paraId="5F5AA2C5" w14:textId="77777777" w:rsidR="0013510E" w:rsidRPr="00DB5AAF" w:rsidRDefault="0013510E" w:rsidP="00126BEB">
            <w:pPr>
              <w:rPr>
                <w:rFonts w:ascii="Calibri" w:hAnsi="Calibri" w:cs="Calibri"/>
                <w:b/>
                <w:sz w:val="18"/>
                <w:szCs w:val="18"/>
              </w:rPr>
            </w:pPr>
          </w:p>
        </w:tc>
        <w:tc>
          <w:tcPr>
            <w:tcW w:w="307" w:type="dxa"/>
            <w:vAlign w:val="center"/>
          </w:tcPr>
          <w:p w14:paraId="33235821" w14:textId="77777777" w:rsidR="0013510E" w:rsidRPr="00DB5AAF" w:rsidRDefault="0013510E" w:rsidP="00126BEB">
            <w:pPr>
              <w:rPr>
                <w:rFonts w:ascii="Calibri" w:hAnsi="Calibri" w:cs="Calibri"/>
                <w:b/>
                <w:sz w:val="18"/>
                <w:szCs w:val="18"/>
              </w:rPr>
            </w:pPr>
          </w:p>
        </w:tc>
        <w:tc>
          <w:tcPr>
            <w:tcW w:w="399" w:type="dxa"/>
            <w:vAlign w:val="center"/>
          </w:tcPr>
          <w:p w14:paraId="6DF8A76D" w14:textId="77777777" w:rsidR="0013510E" w:rsidRPr="00DB5AAF" w:rsidRDefault="0013510E" w:rsidP="00126BEB">
            <w:pPr>
              <w:rPr>
                <w:rFonts w:ascii="Calibri" w:hAnsi="Calibri" w:cs="Calibri"/>
                <w:b/>
                <w:sz w:val="18"/>
                <w:szCs w:val="18"/>
              </w:rPr>
            </w:pPr>
          </w:p>
        </w:tc>
        <w:tc>
          <w:tcPr>
            <w:tcW w:w="1175" w:type="dxa"/>
            <w:vAlign w:val="center"/>
          </w:tcPr>
          <w:p w14:paraId="773BFEB3" w14:textId="77777777" w:rsidR="0013510E" w:rsidRPr="00DB5AAF" w:rsidRDefault="0013510E" w:rsidP="00126BEB">
            <w:pPr>
              <w:rPr>
                <w:rFonts w:ascii="Calibri" w:hAnsi="Calibri" w:cs="Calibri"/>
                <w:b/>
                <w:sz w:val="18"/>
                <w:szCs w:val="18"/>
              </w:rPr>
            </w:pPr>
          </w:p>
        </w:tc>
      </w:tr>
      <w:tr w:rsidR="003E5BCD" w:rsidRPr="00C75BEC" w14:paraId="6F5F9A6F" w14:textId="77777777" w:rsidTr="003E5BCD">
        <w:trPr>
          <w:jc w:val="center"/>
        </w:trPr>
        <w:tc>
          <w:tcPr>
            <w:tcW w:w="6910" w:type="dxa"/>
            <w:vAlign w:val="center"/>
          </w:tcPr>
          <w:p w14:paraId="7E69CCDF" w14:textId="77777777" w:rsidR="0013510E" w:rsidRPr="003F0B34" w:rsidRDefault="00F96FF8" w:rsidP="00126BEB">
            <w:pPr>
              <w:ind w:right="141"/>
              <w:jc w:val="both"/>
              <w:rPr>
                <w:rFonts w:ascii="Verdana" w:hAnsi="Verdana" w:cs="Verdana"/>
                <w:b/>
                <w:bCs/>
                <w:color w:val="000000"/>
                <w:sz w:val="18"/>
                <w:szCs w:val="18"/>
                <w:lang w:val="es-BO"/>
              </w:rPr>
            </w:pPr>
            <w:r w:rsidRPr="003F0B34">
              <w:rPr>
                <w:rFonts w:ascii="Verdana" w:hAnsi="Verdana" w:cs="Verdana"/>
                <w:b/>
                <w:bCs/>
                <w:color w:val="000000"/>
                <w:sz w:val="18"/>
                <w:szCs w:val="18"/>
                <w:lang w:val="es-BO"/>
              </w:rPr>
              <w:t>GESTIÓN ADUANERA DE IMPORTACIÓN</w:t>
            </w:r>
          </w:p>
          <w:p w14:paraId="69FC5533"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b/>
                <w:sz w:val="18"/>
                <w:szCs w:val="18"/>
                <w:u w:val="single"/>
              </w:rPr>
              <w:t>BIENES PROVENIENTES DE ULTRAMAR</w:t>
            </w:r>
          </w:p>
          <w:p w14:paraId="105D6E48" w14:textId="77777777" w:rsidR="00F96FF8" w:rsidRPr="003F0B34" w:rsidRDefault="00F96FF8" w:rsidP="00F96FF8">
            <w:pPr>
              <w:autoSpaceDE w:val="0"/>
              <w:autoSpaceDN w:val="0"/>
              <w:adjustRightInd w:val="0"/>
              <w:jc w:val="both"/>
              <w:rPr>
                <w:rFonts w:ascii="Verdana" w:hAnsi="Verdana" w:cs="Calibri"/>
                <w:sz w:val="18"/>
                <w:szCs w:val="18"/>
              </w:rPr>
            </w:pPr>
          </w:p>
          <w:p w14:paraId="6B5C7115" w14:textId="77777777" w:rsidR="00F96FF8" w:rsidRPr="003F0B34" w:rsidRDefault="00F96FF8" w:rsidP="00520BEB">
            <w:pPr>
              <w:numPr>
                <w:ilvl w:val="0"/>
                <w:numId w:val="33"/>
              </w:numPr>
              <w:autoSpaceDE w:val="0"/>
              <w:autoSpaceDN w:val="0"/>
              <w:adjustRightInd w:val="0"/>
              <w:ind w:left="356" w:hanging="356"/>
              <w:jc w:val="both"/>
              <w:rPr>
                <w:rFonts w:ascii="Verdana" w:hAnsi="Verdana" w:cs="Calibri"/>
                <w:b/>
                <w:sz w:val="18"/>
                <w:szCs w:val="18"/>
              </w:rPr>
            </w:pPr>
            <w:r w:rsidRPr="003F0B34">
              <w:rPr>
                <w:rFonts w:ascii="Verdana" w:hAnsi="Verdana" w:cs="Calibri"/>
                <w:b/>
                <w:sz w:val="18"/>
                <w:szCs w:val="18"/>
              </w:rPr>
              <w:t>Para el Despacho Inmediato:</w:t>
            </w:r>
          </w:p>
          <w:p w14:paraId="546B23EB" w14:textId="77777777" w:rsidR="00F96FF8" w:rsidRPr="003F0B34" w:rsidRDefault="00F96FF8" w:rsidP="00F96FF8">
            <w:pPr>
              <w:autoSpaceDE w:val="0"/>
              <w:autoSpaceDN w:val="0"/>
              <w:adjustRightInd w:val="0"/>
              <w:ind w:left="356"/>
              <w:jc w:val="both"/>
              <w:rPr>
                <w:rFonts w:ascii="Verdana" w:hAnsi="Verdana" w:cs="Calibri"/>
                <w:b/>
                <w:sz w:val="18"/>
                <w:szCs w:val="18"/>
              </w:rPr>
            </w:pPr>
          </w:p>
          <w:p w14:paraId="2D4DE0CA"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 xml:space="preserve">A objeto de gestionar los trámites aduaneros, los documentos a ser enviados vía electrónica (escaneado de los originales) inmediatamente después del embarque en origen para iniciar el trámite de </w:t>
            </w:r>
            <w:proofErr w:type="spellStart"/>
            <w:r w:rsidRPr="003F0B34">
              <w:rPr>
                <w:rFonts w:ascii="Verdana" w:hAnsi="Verdana" w:cs="Calibri"/>
                <w:sz w:val="18"/>
                <w:szCs w:val="18"/>
              </w:rPr>
              <w:t>desaduanizacion</w:t>
            </w:r>
            <w:proofErr w:type="spellEnd"/>
            <w:r w:rsidRPr="003F0B34">
              <w:rPr>
                <w:rFonts w:ascii="Verdana" w:hAnsi="Verdana" w:cs="Calibri"/>
                <w:sz w:val="18"/>
                <w:szCs w:val="18"/>
              </w:rPr>
              <w:t xml:space="preserve"> bajo la modalidad de </w:t>
            </w:r>
            <w:r w:rsidRPr="003F0B34">
              <w:rPr>
                <w:rFonts w:ascii="Verdana" w:hAnsi="Verdana" w:cs="Calibri"/>
                <w:b/>
                <w:sz w:val="18"/>
                <w:szCs w:val="18"/>
                <w:u w:val="single"/>
              </w:rPr>
              <w:t>Despacho inmediato</w:t>
            </w:r>
            <w:r w:rsidRPr="003F0B34">
              <w:rPr>
                <w:rFonts w:ascii="Verdana" w:hAnsi="Verdana" w:cs="Calibri"/>
                <w:sz w:val="18"/>
                <w:szCs w:val="18"/>
              </w:rPr>
              <w:t>, deberán ser los siguientes:</w:t>
            </w:r>
          </w:p>
          <w:p w14:paraId="1FB566DF" w14:textId="77777777" w:rsidR="00F96FF8" w:rsidRPr="003F0B34" w:rsidRDefault="00F96FF8" w:rsidP="00F96FF8">
            <w:pPr>
              <w:autoSpaceDE w:val="0"/>
              <w:autoSpaceDN w:val="0"/>
              <w:adjustRightInd w:val="0"/>
              <w:jc w:val="both"/>
              <w:rPr>
                <w:rFonts w:ascii="Verdana" w:hAnsi="Verdana" w:cs="Calibri"/>
                <w:b/>
                <w:sz w:val="18"/>
                <w:szCs w:val="18"/>
                <w:u w:val="single"/>
              </w:rPr>
            </w:pPr>
          </w:p>
          <w:p w14:paraId="0D38496A" w14:textId="77777777" w:rsidR="00F96FF8" w:rsidRPr="003F0B34" w:rsidRDefault="00F96FF8" w:rsidP="00520BEB">
            <w:pPr>
              <w:numPr>
                <w:ilvl w:val="0"/>
                <w:numId w:val="46"/>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lastRenderedPageBreak/>
              <w:t>Factura comercial (de origen), con partida arancelaria y desglose de  fletes (por tramo: Origen-Puerto; Puerto-Frontera y Frontera-Destino) y seguro, asimismo la factura comercial debe mencionar el INCOTERM 2010 DAT, según corresponda el almacén de YPFB de ingreso.</w:t>
            </w:r>
          </w:p>
          <w:p w14:paraId="4365172A" w14:textId="77777777" w:rsidR="00F96FF8" w:rsidRPr="003F0B34" w:rsidRDefault="00F96FF8" w:rsidP="00520BEB">
            <w:pPr>
              <w:numPr>
                <w:ilvl w:val="0"/>
                <w:numId w:val="46"/>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Lista de empaque (</w:t>
            </w:r>
            <w:proofErr w:type="spellStart"/>
            <w:r w:rsidRPr="003F0B34">
              <w:rPr>
                <w:rFonts w:ascii="Verdana" w:hAnsi="Verdana" w:cs="Calibri"/>
                <w:sz w:val="18"/>
                <w:szCs w:val="18"/>
              </w:rPr>
              <w:t>Packing</w:t>
            </w:r>
            <w:proofErr w:type="spellEnd"/>
            <w:r w:rsidRPr="003F0B34">
              <w:rPr>
                <w:rFonts w:ascii="Verdana" w:hAnsi="Verdana" w:cs="Calibri"/>
                <w:sz w:val="18"/>
                <w:szCs w:val="18"/>
              </w:rPr>
              <w:t xml:space="preserve"> </w:t>
            </w:r>
            <w:proofErr w:type="spellStart"/>
            <w:r w:rsidRPr="003F0B34">
              <w:rPr>
                <w:rFonts w:ascii="Verdana" w:hAnsi="Verdana" w:cs="Calibri"/>
                <w:sz w:val="18"/>
                <w:szCs w:val="18"/>
              </w:rPr>
              <w:t>list</w:t>
            </w:r>
            <w:proofErr w:type="spellEnd"/>
            <w:r w:rsidRPr="003F0B34">
              <w:rPr>
                <w:rFonts w:ascii="Verdana" w:hAnsi="Verdana" w:cs="Calibri"/>
                <w:sz w:val="18"/>
                <w:szCs w:val="18"/>
              </w:rPr>
              <w:t xml:space="preserve">). </w:t>
            </w:r>
          </w:p>
          <w:p w14:paraId="18366DD1" w14:textId="77777777" w:rsidR="00F96FF8" w:rsidRPr="003F0B34" w:rsidRDefault="00F96FF8" w:rsidP="00520BEB">
            <w:pPr>
              <w:numPr>
                <w:ilvl w:val="0"/>
                <w:numId w:val="46"/>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 xml:space="preserve">Conocimiento de embarque marítimo (Bill of </w:t>
            </w:r>
            <w:proofErr w:type="spellStart"/>
            <w:r w:rsidRPr="003F0B34">
              <w:rPr>
                <w:rFonts w:ascii="Verdana" w:hAnsi="Verdana" w:cs="Calibri"/>
                <w:sz w:val="18"/>
                <w:szCs w:val="18"/>
              </w:rPr>
              <w:t>Lading</w:t>
            </w:r>
            <w:proofErr w:type="spellEnd"/>
            <w:r w:rsidRPr="003F0B34">
              <w:rPr>
                <w:rFonts w:ascii="Verdana" w:hAnsi="Verdana" w:cs="Calibri"/>
                <w:sz w:val="18"/>
                <w:szCs w:val="18"/>
              </w:rPr>
              <w:t>), consignando el flete efectivamente pagado, concordante o coincidente con el registrado en la factura comercial.</w:t>
            </w:r>
          </w:p>
          <w:p w14:paraId="7B1FB04E" w14:textId="77777777" w:rsidR="00F96FF8" w:rsidRPr="003F0B34" w:rsidRDefault="00F96FF8" w:rsidP="00520BEB">
            <w:pPr>
              <w:numPr>
                <w:ilvl w:val="0"/>
                <w:numId w:val="46"/>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Carta de Porte Internacional por Carretera  (CRT),  consignando el flete efectivamente pagado concordante o coincidente con el registrado en la factura comercial.</w:t>
            </w:r>
          </w:p>
          <w:p w14:paraId="09BBA82F" w14:textId="77777777" w:rsidR="00F96FF8" w:rsidRPr="003F0B34" w:rsidRDefault="00F96FF8" w:rsidP="00F96FF8">
            <w:pPr>
              <w:autoSpaceDE w:val="0"/>
              <w:autoSpaceDN w:val="0"/>
              <w:adjustRightInd w:val="0"/>
              <w:ind w:left="356"/>
              <w:jc w:val="both"/>
              <w:rPr>
                <w:rFonts w:ascii="Verdana" w:hAnsi="Verdana" w:cs="Calibri"/>
                <w:sz w:val="18"/>
                <w:szCs w:val="18"/>
              </w:rPr>
            </w:pPr>
          </w:p>
          <w:p w14:paraId="7F2FD2AF" w14:textId="77777777" w:rsidR="00F96FF8" w:rsidRPr="003F0B34" w:rsidRDefault="00F96FF8" w:rsidP="00520BEB">
            <w:pPr>
              <w:numPr>
                <w:ilvl w:val="0"/>
                <w:numId w:val="33"/>
              </w:numPr>
              <w:autoSpaceDE w:val="0"/>
              <w:autoSpaceDN w:val="0"/>
              <w:adjustRightInd w:val="0"/>
              <w:ind w:left="356" w:hanging="356"/>
              <w:jc w:val="both"/>
              <w:rPr>
                <w:rFonts w:ascii="Verdana" w:hAnsi="Verdana" w:cs="Calibri"/>
                <w:b/>
                <w:sz w:val="18"/>
                <w:szCs w:val="18"/>
              </w:rPr>
            </w:pPr>
            <w:r w:rsidRPr="003F0B34">
              <w:rPr>
                <w:rFonts w:ascii="Verdana" w:hAnsi="Verdana" w:cs="Calibri"/>
                <w:b/>
                <w:sz w:val="18"/>
                <w:szCs w:val="18"/>
              </w:rPr>
              <w:t>Para la Regularización del Despacho Inmediato:</w:t>
            </w:r>
          </w:p>
          <w:p w14:paraId="68B28BF1" w14:textId="77777777" w:rsidR="00F96FF8" w:rsidRPr="003F0B34" w:rsidRDefault="00F96FF8" w:rsidP="00F96FF8">
            <w:pPr>
              <w:autoSpaceDE w:val="0"/>
              <w:autoSpaceDN w:val="0"/>
              <w:adjustRightInd w:val="0"/>
              <w:jc w:val="both"/>
              <w:rPr>
                <w:rFonts w:ascii="Verdana" w:hAnsi="Verdana" w:cs="Calibri"/>
                <w:sz w:val="18"/>
                <w:szCs w:val="18"/>
              </w:rPr>
            </w:pPr>
          </w:p>
          <w:p w14:paraId="24AF8CDF"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 xml:space="preserve">Para la </w:t>
            </w:r>
            <w:r w:rsidRPr="003F0B34">
              <w:rPr>
                <w:rFonts w:ascii="Verdana" w:hAnsi="Verdana" w:cs="Calibri"/>
                <w:b/>
                <w:sz w:val="18"/>
                <w:szCs w:val="18"/>
                <w:u w:val="single"/>
              </w:rPr>
              <w:t>Regularización del Despacho Inmediato</w:t>
            </w:r>
            <w:r w:rsidRPr="003F0B34">
              <w:rPr>
                <w:rFonts w:ascii="Verdana" w:hAnsi="Verdana" w:cs="Calibri"/>
                <w:sz w:val="18"/>
                <w:szCs w:val="18"/>
              </w:rPr>
              <w:t xml:space="preserve">, el proveedor deberá proporcionar los documentos indicados precedentemente -incisos a) al d)-, además de los detallados a continuación en ejemplar </w:t>
            </w:r>
            <w:r w:rsidRPr="003F0B34">
              <w:rPr>
                <w:rFonts w:ascii="Verdana" w:hAnsi="Verdana" w:cs="Calibri"/>
                <w:b/>
                <w:sz w:val="18"/>
                <w:szCs w:val="18"/>
                <w:u w:val="single"/>
              </w:rPr>
              <w:t>Original</w:t>
            </w:r>
            <w:r w:rsidRPr="003F0B34">
              <w:rPr>
                <w:rFonts w:ascii="Verdana" w:hAnsi="Verdana" w:cs="Calibri"/>
                <w:sz w:val="18"/>
                <w:szCs w:val="18"/>
              </w:rPr>
              <w:t>, en un plazo máximo de treinta (30) días posteriores al arribo el último medio de transporte:</w:t>
            </w:r>
          </w:p>
          <w:p w14:paraId="7DBC0533" w14:textId="77777777" w:rsidR="00F96FF8" w:rsidRPr="003F0B34" w:rsidRDefault="00F96FF8" w:rsidP="00F96FF8">
            <w:pPr>
              <w:autoSpaceDE w:val="0"/>
              <w:autoSpaceDN w:val="0"/>
              <w:adjustRightInd w:val="0"/>
              <w:jc w:val="both"/>
              <w:rPr>
                <w:rFonts w:ascii="Verdana" w:hAnsi="Verdana" w:cs="Calibri"/>
                <w:sz w:val="18"/>
                <w:szCs w:val="18"/>
              </w:rPr>
            </w:pPr>
          </w:p>
          <w:p w14:paraId="31206C97" w14:textId="77777777" w:rsidR="00F96FF8" w:rsidRPr="003F0B34" w:rsidRDefault="00F96FF8" w:rsidP="00520BEB">
            <w:pPr>
              <w:numPr>
                <w:ilvl w:val="0"/>
                <w:numId w:val="45"/>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Certificado de Flete marítimo emitido por la empresa naviera. (sólo en caso que el B/L no especifique  el monto de flete).</w:t>
            </w:r>
          </w:p>
          <w:p w14:paraId="43F2A875" w14:textId="77777777" w:rsidR="00F96FF8" w:rsidRPr="003F0B34" w:rsidRDefault="00F96FF8" w:rsidP="00520BEB">
            <w:pPr>
              <w:numPr>
                <w:ilvl w:val="0"/>
                <w:numId w:val="45"/>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Póliza de seguro multimodal, consignando la prima de seguro pagada concordante con el monto registrado en la factura comercial.</w:t>
            </w:r>
          </w:p>
          <w:p w14:paraId="4F3574E8" w14:textId="77777777" w:rsidR="00F96FF8" w:rsidRPr="003F0B34" w:rsidRDefault="00F96FF8" w:rsidP="00520BEB">
            <w:pPr>
              <w:numPr>
                <w:ilvl w:val="0"/>
                <w:numId w:val="45"/>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Certificado de origen de la mercancía –si correspondiera.</w:t>
            </w:r>
          </w:p>
          <w:p w14:paraId="50D2D168" w14:textId="77777777" w:rsidR="00F96FF8" w:rsidRPr="003F0B34" w:rsidRDefault="00F96FF8" w:rsidP="00520BEB">
            <w:pPr>
              <w:numPr>
                <w:ilvl w:val="0"/>
                <w:numId w:val="45"/>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Certificado de verificación de calidad y cantidad emitida en origen (antes del embarque) por una empresa de verificación de comercio exterior de prestigio internacional.</w:t>
            </w:r>
          </w:p>
          <w:p w14:paraId="42B8568D" w14:textId="77777777" w:rsidR="00F96FF8" w:rsidRPr="003F0B34" w:rsidRDefault="00F96FF8" w:rsidP="00520BEB">
            <w:pPr>
              <w:numPr>
                <w:ilvl w:val="0"/>
                <w:numId w:val="45"/>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 xml:space="preserve">Planilla de Gastos portuarios (en caso de provenir de Arica y/o </w:t>
            </w:r>
            <w:proofErr w:type="spellStart"/>
            <w:r w:rsidRPr="003F0B34">
              <w:rPr>
                <w:rFonts w:ascii="Verdana" w:hAnsi="Verdana" w:cs="Calibri"/>
                <w:sz w:val="18"/>
                <w:szCs w:val="18"/>
              </w:rPr>
              <w:t>Ilo</w:t>
            </w:r>
            <w:proofErr w:type="spellEnd"/>
            <w:r w:rsidRPr="003F0B34">
              <w:rPr>
                <w:rFonts w:ascii="Verdana" w:hAnsi="Verdana" w:cs="Calibri"/>
                <w:sz w:val="18"/>
                <w:szCs w:val="18"/>
              </w:rPr>
              <w:t>).</w:t>
            </w:r>
          </w:p>
          <w:p w14:paraId="34DD3BE9" w14:textId="77777777" w:rsidR="00F96FF8" w:rsidRPr="003F0B34" w:rsidRDefault="00F96FF8" w:rsidP="00520BEB">
            <w:pPr>
              <w:numPr>
                <w:ilvl w:val="0"/>
                <w:numId w:val="45"/>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Manifiesto internacional de carga (MIC) (anverso y reverso con sello de cierre de tránsito en aduana boliviana).</w:t>
            </w:r>
          </w:p>
          <w:p w14:paraId="26502792" w14:textId="77777777" w:rsidR="00F96FF8" w:rsidRPr="003F0B34" w:rsidRDefault="00F96FF8" w:rsidP="00520BEB">
            <w:pPr>
              <w:numPr>
                <w:ilvl w:val="0"/>
                <w:numId w:val="45"/>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 xml:space="preserve">Certificado de flete de transporte terrestre o en su defecto Factura de pago por concepto de flete terrestre – sólo en caso de no registro del flete en el CRT. </w:t>
            </w:r>
          </w:p>
          <w:p w14:paraId="6C0AE247"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ab/>
            </w:r>
          </w:p>
          <w:p w14:paraId="7897C09D"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b/>
                <w:sz w:val="18"/>
                <w:szCs w:val="18"/>
              </w:rPr>
              <w:t>La documentación original a presentar deberá ser idéntica a las copias entregadas vía digital en una primera etapa</w:t>
            </w:r>
            <w:r w:rsidRPr="003F0B34">
              <w:rPr>
                <w:rFonts w:ascii="Verdana" w:hAnsi="Verdana" w:cs="Calibri"/>
                <w:sz w:val="18"/>
                <w:szCs w:val="18"/>
              </w:rPr>
              <w:t xml:space="preserve">. Asimismo, para la regularización debe incluir entre la documentación requerida el </w:t>
            </w:r>
            <w:r w:rsidRPr="003F0B34">
              <w:rPr>
                <w:rFonts w:ascii="Verdana" w:hAnsi="Verdana" w:cs="Calibri"/>
                <w:b/>
                <w:sz w:val="18"/>
                <w:szCs w:val="18"/>
              </w:rPr>
              <w:t>Parte de recepción original</w:t>
            </w:r>
            <w:r w:rsidRPr="003F0B34">
              <w:rPr>
                <w:rFonts w:ascii="Verdana" w:hAnsi="Verdana" w:cs="Calibri"/>
                <w:sz w:val="18"/>
                <w:szCs w:val="18"/>
              </w:rPr>
              <w:t>.</w:t>
            </w:r>
          </w:p>
          <w:p w14:paraId="70C54CEE" w14:textId="77777777" w:rsidR="00F96FF8" w:rsidRPr="003F0B34" w:rsidRDefault="00F96FF8" w:rsidP="00F96FF8">
            <w:pPr>
              <w:autoSpaceDE w:val="0"/>
              <w:autoSpaceDN w:val="0"/>
              <w:adjustRightInd w:val="0"/>
              <w:jc w:val="both"/>
              <w:rPr>
                <w:rFonts w:ascii="Verdana" w:hAnsi="Verdana" w:cs="Calibri"/>
                <w:sz w:val="18"/>
                <w:szCs w:val="18"/>
              </w:rPr>
            </w:pPr>
          </w:p>
          <w:p w14:paraId="5C253714"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Asimismo se aclara que para el cumplimiento de formalidades aduaneras correrá por cuenta del PROVEEDOR referidas a la gestión de emisión del Parte de Recepción, y pago de servicios del Concesionario de Deposito Aduanero, documento que también servirá para cumplir los trámites de extracción de Material.</w:t>
            </w:r>
          </w:p>
          <w:p w14:paraId="1ABED468"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ab/>
            </w:r>
          </w:p>
          <w:p w14:paraId="25E760F7" w14:textId="77777777" w:rsidR="00F96FF8"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Adicionalmente a requerimiento de la Aduana Nacional, en caso de observaciones a los documentos de soporte entregados, el proveedor deberá remitir certificaciones, notas aclaratorias, complementarias o de justificación que se requieran para la subsanación de las observaciones.</w:t>
            </w:r>
          </w:p>
          <w:p w14:paraId="492911B8" w14:textId="77777777" w:rsidR="00230EB8" w:rsidRPr="003F0B34" w:rsidRDefault="00230EB8" w:rsidP="00F96FF8">
            <w:pPr>
              <w:autoSpaceDE w:val="0"/>
              <w:autoSpaceDN w:val="0"/>
              <w:adjustRightInd w:val="0"/>
              <w:jc w:val="both"/>
              <w:rPr>
                <w:rFonts w:ascii="Verdana" w:hAnsi="Verdana" w:cs="Calibri"/>
                <w:sz w:val="18"/>
                <w:szCs w:val="18"/>
              </w:rPr>
            </w:pPr>
          </w:p>
          <w:p w14:paraId="387FACA3"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 xml:space="preserve"> </w:t>
            </w:r>
            <w:r w:rsidRPr="003F0B34">
              <w:rPr>
                <w:rFonts w:ascii="Verdana" w:hAnsi="Verdana" w:cs="Calibri"/>
                <w:b/>
                <w:sz w:val="18"/>
                <w:szCs w:val="18"/>
                <w:u w:val="single"/>
              </w:rPr>
              <w:t>BIENES PROVENIENTES DE PAÍSES LIMÍTROFES</w:t>
            </w:r>
          </w:p>
          <w:p w14:paraId="150EB8F1" w14:textId="77777777" w:rsidR="00F96FF8" w:rsidRPr="003F0B34" w:rsidRDefault="00F96FF8" w:rsidP="00F96FF8">
            <w:pPr>
              <w:autoSpaceDE w:val="0"/>
              <w:autoSpaceDN w:val="0"/>
              <w:adjustRightInd w:val="0"/>
              <w:jc w:val="both"/>
              <w:rPr>
                <w:rFonts w:ascii="Verdana" w:hAnsi="Verdana" w:cs="Calibri"/>
                <w:sz w:val="18"/>
                <w:szCs w:val="18"/>
              </w:rPr>
            </w:pPr>
          </w:p>
          <w:p w14:paraId="70D9B337" w14:textId="77777777" w:rsidR="00F96FF8" w:rsidRPr="003F0B34" w:rsidRDefault="00F96FF8" w:rsidP="00520BEB">
            <w:pPr>
              <w:numPr>
                <w:ilvl w:val="0"/>
                <w:numId w:val="35"/>
              </w:numPr>
              <w:autoSpaceDE w:val="0"/>
              <w:autoSpaceDN w:val="0"/>
              <w:adjustRightInd w:val="0"/>
              <w:ind w:left="356" w:hanging="356"/>
              <w:jc w:val="both"/>
              <w:rPr>
                <w:rFonts w:ascii="Verdana" w:hAnsi="Verdana" w:cs="Calibri"/>
                <w:sz w:val="18"/>
                <w:szCs w:val="18"/>
              </w:rPr>
            </w:pPr>
            <w:r w:rsidRPr="003F0B34">
              <w:rPr>
                <w:rFonts w:ascii="Verdana" w:hAnsi="Verdana" w:cs="Calibri"/>
                <w:b/>
                <w:sz w:val="18"/>
                <w:szCs w:val="18"/>
              </w:rPr>
              <w:t>Para el Despacho Inmediato:</w:t>
            </w:r>
          </w:p>
          <w:p w14:paraId="6ABD31A0" w14:textId="77777777" w:rsidR="00F96FF8" w:rsidRPr="003F0B34" w:rsidRDefault="00F96FF8" w:rsidP="00F96FF8">
            <w:pPr>
              <w:autoSpaceDE w:val="0"/>
              <w:autoSpaceDN w:val="0"/>
              <w:adjustRightInd w:val="0"/>
              <w:jc w:val="both"/>
              <w:rPr>
                <w:rFonts w:ascii="Verdana" w:hAnsi="Verdana" w:cs="Calibri"/>
                <w:sz w:val="18"/>
                <w:szCs w:val="18"/>
              </w:rPr>
            </w:pPr>
          </w:p>
          <w:p w14:paraId="7725AFA6"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 xml:space="preserve">A objeto de gestionar los trámites aduaneros, los documentos a ser enviados vía electrónica (escaneado de los originales) inmediatamente después del embarque en origen para iniciar el trámite de </w:t>
            </w:r>
            <w:proofErr w:type="spellStart"/>
            <w:r w:rsidRPr="003F0B34">
              <w:rPr>
                <w:rFonts w:ascii="Verdana" w:hAnsi="Verdana" w:cs="Calibri"/>
                <w:sz w:val="18"/>
                <w:szCs w:val="18"/>
              </w:rPr>
              <w:t>desaduanizacion</w:t>
            </w:r>
            <w:proofErr w:type="spellEnd"/>
            <w:r w:rsidRPr="003F0B34">
              <w:rPr>
                <w:rFonts w:ascii="Verdana" w:hAnsi="Verdana" w:cs="Calibri"/>
                <w:sz w:val="18"/>
                <w:szCs w:val="18"/>
              </w:rPr>
              <w:t xml:space="preserve"> bajo la modalidad de </w:t>
            </w:r>
            <w:r w:rsidRPr="003F0B34">
              <w:rPr>
                <w:rFonts w:ascii="Verdana" w:hAnsi="Verdana" w:cs="Calibri"/>
                <w:b/>
                <w:sz w:val="18"/>
                <w:szCs w:val="18"/>
                <w:u w:val="single"/>
              </w:rPr>
              <w:t>Despacho inmediato</w:t>
            </w:r>
            <w:r w:rsidRPr="003F0B34">
              <w:rPr>
                <w:rFonts w:ascii="Verdana" w:hAnsi="Verdana" w:cs="Calibri"/>
                <w:sz w:val="18"/>
                <w:szCs w:val="18"/>
              </w:rPr>
              <w:t>, deberán ser los siguientes:</w:t>
            </w:r>
          </w:p>
          <w:p w14:paraId="7BD05C0D" w14:textId="77777777" w:rsidR="00F96FF8" w:rsidRPr="003F0B34" w:rsidRDefault="00F96FF8" w:rsidP="00F96FF8">
            <w:pPr>
              <w:autoSpaceDE w:val="0"/>
              <w:autoSpaceDN w:val="0"/>
              <w:adjustRightInd w:val="0"/>
              <w:jc w:val="both"/>
              <w:rPr>
                <w:rFonts w:ascii="Verdana" w:hAnsi="Verdana" w:cs="Calibri"/>
                <w:sz w:val="18"/>
                <w:szCs w:val="18"/>
              </w:rPr>
            </w:pPr>
          </w:p>
          <w:p w14:paraId="03685C88" w14:textId="77777777" w:rsidR="00F96FF8" w:rsidRPr="003F0B34" w:rsidRDefault="00F96FF8" w:rsidP="00520BEB">
            <w:pPr>
              <w:numPr>
                <w:ilvl w:val="0"/>
                <w:numId w:val="42"/>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Factura comercial (de origen), con partida arancelaria y desglose de fletes (por tramo: Origen-Frontera y Frontera-Destino) y seguro, asimismo la factura comercial debe mencionar el INCOTERM 2010 DAT, según corresponda el almacén de YPFB de ingreso.</w:t>
            </w:r>
          </w:p>
          <w:p w14:paraId="55B27FFB" w14:textId="77777777" w:rsidR="00F96FF8" w:rsidRPr="003F0B34" w:rsidRDefault="00F96FF8" w:rsidP="00520BEB">
            <w:pPr>
              <w:numPr>
                <w:ilvl w:val="0"/>
                <w:numId w:val="42"/>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Lista de empaque (</w:t>
            </w:r>
            <w:proofErr w:type="spellStart"/>
            <w:r w:rsidRPr="003F0B34">
              <w:rPr>
                <w:rFonts w:ascii="Verdana" w:hAnsi="Verdana" w:cs="Calibri"/>
                <w:sz w:val="18"/>
                <w:szCs w:val="18"/>
              </w:rPr>
              <w:t>Packing</w:t>
            </w:r>
            <w:proofErr w:type="spellEnd"/>
            <w:r w:rsidRPr="003F0B34">
              <w:rPr>
                <w:rFonts w:ascii="Verdana" w:hAnsi="Verdana" w:cs="Calibri"/>
                <w:sz w:val="18"/>
                <w:szCs w:val="18"/>
              </w:rPr>
              <w:t xml:space="preserve"> </w:t>
            </w:r>
            <w:proofErr w:type="spellStart"/>
            <w:r w:rsidRPr="003F0B34">
              <w:rPr>
                <w:rFonts w:ascii="Verdana" w:hAnsi="Verdana" w:cs="Calibri"/>
                <w:sz w:val="18"/>
                <w:szCs w:val="18"/>
              </w:rPr>
              <w:t>list</w:t>
            </w:r>
            <w:proofErr w:type="spellEnd"/>
            <w:r w:rsidRPr="003F0B34">
              <w:rPr>
                <w:rFonts w:ascii="Verdana" w:hAnsi="Verdana" w:cs="Calibri"/>
                <w:sz w:val="18"/>
                <w:szCs w:val="18"/>
              </w:rPr>
              <w:t xml:space="preserve">). </w:t>
            </w:r>
          </w:p>
          <w:p w14:paraId="3BE4B153" w14:textId="77777777" w:rsidR="00F96FF8" w:rsidRPr="003F0B34" w:rsidRDefault="00F96FF8" w:rsidP="00520BEB">
            <w:pPr>
              <w:numPr>
                <w:ilvl w:val="0"/>
                <w:numId w:val="42"/>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Carta de Porte Internacional por Carretera (CRT),  consignando el flete efectivamente pagado concordante o coincidente con el registrado en la factura comercial.</w:t>
            </w:r>
          </w:p>
          <w:p w14:paraId="4F73A1A1" w14:textId="77777777" w:rsidR="00F96FF8" w:rsidRPr="003F0B34" w:rsidRDefault="00F96FF8" w:rsidP="00F96FF8">
            <w:pPr>
              <w:autoSpaceDE w:val="0"/>
              <w:autoSpaceDN w:val="0"/>
              <w:adjustRightInd w:val="0"/>
              <w:jc w:val="both"/>
              <w:rPr>
                <w:rFonts w:ascii="Verdana" w:hAnsi="Verdana" w:cs="Calibri"/>
                <w:sz w:val="18"/>
                <w:szCs w:val="18"/>
              </w:rPr>
            </w:pPr>
          </w:p>
          <w:p w14:paraId="220C8D95" w14:textId="77777777" w:rsidR="00F96FF8" w:rsidRPr="003F0B34" w:rsidRDefault="00F96FF8" w:rsidP="00520BEB">
            <w:pPr>
              <w:numPr>
                <w:ilvl w:val="0"/>
                <w:numId w:val="35"/>
              </w:numPr>
              <w:autoSpaceDE w:val="0"/>
              <w:autoSpaceDN w:val="0"/>
              <w:adjustRightInd w:val="0"/>
              <w:ind w:left="356" w:hanging="356"/>
              <w:jc w:val="both"/>
              <w:rPr>
                <w:rFonts w:ascii="Verdana" w:hAnsi="Verdana" w:cs="Calibri"/>
                <w:sz w:val="18"/>
                <w:szCs w:val="18"/>
              </w:rPr>
            </w:pPr>
            <w:r w:rsidRPr="003F0B34">
              <w:rPr>
                <w:rFonts w:ascii="Verdana" w:hAnsi="Verdana" w:cs="Calibri"/>
                <w:b/>
                <w:sz w:val="18"/>
                <w:szCs w:val="18"/>
              </w:rPr>
              <w:t>Para la Regularización del Despacho Inmediato:</w:t>
            </w:r>
          </w:p>
          <w:p w14:paraId="56A05CC7" w14:textId="77777777" w:rsidR="00F96FF8" w:rsidRPr="003F0B34" w:rsidRDefault="00F96FF8" w:rsidP="00F96FF8">
            <w:pPr>
              <w:autoSpaceDE w:val="0"/>
              <w:autoSpaceDN w:val="0"/>
              <w:adjustRightInd w:val="0"/>
              <w:jc w:val="both"/>
              <w:rPr>
                <w:rFonts w:ascii="Verdana" w:hAnsi="Verdana" w:cs="Calibri"/>
                <w:sz w:val="18"/>
                <w:szCs w:val="18"/>
              </w:rPr>
            </w:pPr>
          </w:p>
          <w:p w14:paraId="61141B5A"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 xml:space="preserve">Para la </w:t>
            </w:r>
            <w:r w:rsidRPr="003F0B34">
              <w:rPr>
                <w:rFonts w:ascii="Verdana" w:hAnsi="Verdana" w:cs="Calibri"/>
                <w:b/>
                <w:sz w:val="18"/>
                <w:szCs w:val="18"/>
                <w:u w:val="single"/>
              </w:rPr>
              <w:t>Regularización del Despacho Inmediato</w:t>
            </w:r>
            <w:r w:rsidRPr="003F0B34">
              <w:rPr>
                <w:rFonts w:ascii="Verdana" w:hAnsi="Verdana" w:cs="Calibri"/>
                <w:sz w:val="18"/>
                <w:szCs w:val="18"/>
              </w:rPr>
              <w:t xml:space="preserve">, el proveedor deberá proporcionar los documentos indicados precedentemente -incisos a) al c)-, además de los detallados a continuación en ejemplar </w:t>
            </w:r>
            <w:r w:rsidRPr="003F0B34">
              <w:rPr>
                <w:rFonts w:ascii="Verdana" w:hAnsi="Verdana" w:cs="Calibri"/>
                <w:b/>
                <w:sz w:val="18"/>
                <w:szCs w:val="18"/>
                <w:u w:val="single"/>
              </w:rPr>
              <w:t>Original</w:t>
            </w:r>
            <w:r w:rsidRPr="003F0B34">
              <w:rPr>
                <w:rFonts w:ascii="Verdana" w:hAnsi="Verdana" w:cs="Calibri"/>
                <w:sz w:val="18"/>
                <w:szCs w:val="18"/>
              </w:rPr>
              <w:t>, en un plazo máximo de treinta (30) días posteriores al arribo el último medio de transporte:</w:t>
            </w:r>
          </w:p>
          <w:p w14:paraId="5B6A3C76" w14:textId="77777777" w:rsidR="00F96FF8" w:rsidRPr="003F0B34" w:rsidRDefault="00F96FF8" w:rsidP="00F96FF8">
            <w:pPr>
              <w:autoSpaceDE w:val="0"/>
              <w:autoSpaceDN w:val="0"/>
              <w:adjustRightInd w:val="0"/>
              <w:jc w:val="both"/>
              <w:rPr>
                <w:rFonts w:ascii="Verdana" w:hAnsi="Verdana" w:cs="Calibri"/>
                <w:sz w:val="18"/>
                <w:szCs w:val="18"/>
              </w:rPr>
            </w:pPr>
          </w:p>
          <w:p w14:paraId="159E62DF" w14:textId="77777777" w:rsidR="00F96FF8" w:rsidRPr="003F0B34" w:rsidRDefault="00F96FF8" w:rsidP="00520BEB">
            <w:pPr>
              <w:numPr>
                <w:ilvl w:val="0"/>
                <w:numId w:val="43"/>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 xml:space="preserve">Póliza de seguro, consignando la prima de seguro pagada concordante </w:t>
            </w:r>
            <w:r w:rsidRPr="003F0B34">
              <w:rPr>
                <w:rFonts w:ascii="Verdana" w:hAnsi="Verdana" w:cs="Calibri"/>
                <w:sz w:val="18"/>
                <w:szCs w:val="18"/>
              </w:rPr>
              <w:lastRenderedPageBreak/>
              <w:t>con el monto registrado en la factura comercial.</w:t>
            </w:r>
          </w:p>
          <w:p w14:paraId="7843BCFB" w14:textId="77777777" w:rsidR="00F96FF8" w:rsidRPr="003F0B34" w:rsidRDefault="00F96FF8" w:rsidP="00520BEB">
            <w:pPr>
              <w:numPr>
                <w:ilvl w:val="0"/>
                <w:numId w:val="43"/>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Certificado de origen de la mercancía –si correspondiera.</w:t>
            </w:r>
          </w:p>
          <w:p w14:paraId="59B5DD52" w14:textId="77777777" w:rsidR="00F96FF8" w:rsidRPr="003F0B34" w:rsidRDefault="00F96FF8" w:rsidP="00520BEB">
            <w:pPr>
              <w:numPr>
                <w:ilvl w:val="0"/>
                <w:numId w:val="43"/>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Certificado de verificación de calidad y cantidad emitida en origen (antes del embarque) por una empresa de verificación de comercio exterior de prestigio internacional.</w:t>
            </w:r>
          </w:p>
          <w:p w14:paraId="30F8819C" w14:textId="77777777" w:rsidR="00F96FF8" w:rsidRPr="003F0B34" w:rsidRDefault="00F96FF8" w:rsidP="00520BEB">
            <w:pPr>
              <w:numPr>
                <w:ilvl w:val="0"/>
                <w:numId w:val="43"/>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Manifiesto internacional de carga (MIC) (anverso y reverso con sello de cierre de tránsito en aduana boliviana).</w:t>
            </w:r>
          </w:p>
          <w:p w14:paraId="489109F3" w14:textId="77777777" w:rsidR="00F96FF8" w:rsidRPr="003F0B34" w:rsidRDefault="00F96FF8" w:rsidP="00520BEB">
            <w:pPr>
              <w:numPr>
                <w:ilvl w:val="0"/>
                <w:numId w:val="43"/>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Certificado de flete de transporte terrestre o en su defecto Factura de pago por concepto de flete terrestre – sólo en caso de no registro del flete en el CRT.</w:t>
            </w:r>
          </w:p>
          <w:p w14:paraId="7F3785AB" w14:textId="77777777" w:rsidR="00F96FF8" w:rsidRPr="003F0B34" w:rsidRDefault="00F96FF8" w:rsidP="00F96FF8">
            <w:pPr>
              <w:autoSpaceDE w:val="0"/>
              <w:autoSpaceDN w:val="0"/>
              <w:adjustRightInd w:val="0"/>
              <w:jc w:val="both"/>
              <w:rPr>
                <w:rFonts w:ascii="Verdana" w:hAnsi="Verdana" w:cs="Calibri"/>
                <w:sz w:val="18"/>
                <w:szCs w:val="18"/>
              </w:rPr>
            </w:pPr>
          </w:p>
          <w:p w14:paraId="100FDB86"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b/>
                <w:sz w:val="18"/>
                <w:szCs w:val="18"/>
              </w:rPr>
              <w:t>La documentación original a presentar deberá ser idéntica a las copias entregadas vía digital en una primera etapa</w:t>
            </w:r>
            <w:r w:rsidRPr="003F0B34">
              <w:rPr>
                <w:rFonts w:ascii="Verdana" w:hAnsi="Verdana" w:cs="Calibri"/>
                <w:sz w:val="18"/>
                <w:szCs w:val="18"/>
              </w:rPr>
              <w:t xml:space="preserve">. Asimismo, para la regularización debe incluir entre la documentación requerida el </w:t>
            </w:r>
            <w:r w:rsidRPr="003F0B34">
              <w:rPr>
                <w:rFonts w:ascii="Verdana" w:hAnsi="Verdana" w:cs="Calibri"/>
                <w:b/>
                <w:sz w:val="18"/>
                <w:szCs w:val="18"/>
              </w:rPr>
              <w:t>Parte de recepción original</w:t>
            </w:r>
            <w:r w:rsidRPr="003F0B34">
              <w:rPr>
                <w:rFonts w:ascii="Verdana" w:hAnsi="Verdana" w:cs="Calibri"/>
                <w:sz w:val="18"/>
                <w:szCs w:val="18"/>
              </w:rPr>
              <w:t>.</w:t>
            </w:r>
          </w:p>
          <w:p w14:paraId="4B655475" w14:textId="77777777" w:rsidR="00F96FF8" w:rsidRPr="003F0B34" w:rsidRDefault="00F96FF8" w:rsidP="00F96FF8">
            <w:pPr>
              <w:autoSpaceDE w:val="0"/>
              <w:autoSpaceDN w:val="0"/>
              <w:adjustRightInd w:val="0"/>
              <w:jc w:val="both"/>
              <w:rPr>
                <w:rFonts w:ascii="Verdana" w:hAnsi="Verdana" w:cs="Calibri"/>
                <w:sz w:val="18"/>
                <w:szCs w:val="18"/>
              </w:rPr>
            </w:pPr>
          </w:p>
          <w:p w14:paraId="0965EFDD"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Asimismo se aclara que para el cumplimiento de formalidades aduaneras correrá por cuenta del PROVEEDOR referidas a la gestión de emisión del Parte de Recepción, y pago de servicios del Concesionario de Deposito Aduanero, documento que también servirá para cumplir los trámites de extracción de Material.</w:t>
            </w:r>
          </w:p>
          <w:p w14:paraId="26AF9F38" w14:textId="77777777" w:rsidR="00F96FF8" w:rsidRPr="003F0B34" w:rsidRDefault="00F96FF8" w:rsidP="00F96FF8">
            <w:pPr>
              <w:autoSpaceDE w:val="0"/>
              <w:autoSpaceDN w:val="0"/>
              <w:adjustRightInd w:val="0"/>
              <w:jc w:val="both"/>
              <w:rPr>
                <w:rFonts w:ascii="Verdana" w:hAnsi="Verdana" w:cs="Calibri"/>
                <w:sz w:val="18"/>
                <w:szCs w:val="18"/>
              </w:rPr>
            </w:pPr>
          </w:p>
          <w:p w14:paraId="3A7BE815" w14:textId="77777777" w:rsidR="00F96FF8" w:rsidRPr="003F0B34" w:rsidRDefault="00F96FF8" w:rsidP="00F96FF8">
            <w:pPr>
              <w:jc w:val="both"/>
              <w:rPr>
                <w:rFonts w:ascii="Verdana" w:hAnsi="Verdana" w:cs="Calibri"/>
                <w:sz w:val="18"/>
                <w:szCs w:val="18"/>
              </w:rPr>
            </w:pPr>
            <w:r w:rsidRPr="003F0B34">
              <w:rPr>
                <w:rFonts w:ascii="Verdana" w:hAnsi="Verdana" w:cs="Calibri"/>
                <w:sz w:val="18"/>
                <w:szCs w:val="18"/>
              </w:rPr>
              <w:t>Adicionalmente a requerimiento de la Aduana Nacional, en caso de observaciones a los documentos de soporte entregados, el proveedor deberá remitir certificaciones, notas aclaratorias, complementarias o de justificación que se requieran para la subsanación de las observaciones.</w:t>
            </w:r>
          </w:p>
          <w:p w14:paraId="4ACAD1D6" w14:textId="02EAAC21" w:rsidR="00F96FF8" w:rsidRPr="003F0B34" w:rsidRDefault="00F96FF8" w:rsidP="00F96FF8">
            <w:pPr>
              <w:ind w:right="141"/>
              <w:jc w:val="both"/>
              <w:rPr>
                <w:rFonts w:ascii="Verdana" w:hAnsi="Verdana" w:cs="Calibri"/>
                <w:sz w:val="18"/>
                <w:szCs w:val="18"/>
              </w:rPr>
            </w:pPr>
          </w:p>
        </w:tc>
        <w:tc>
          <w:tcPr>
            <w:tcW w:w="4275" w:type="dxa"/>
            <w:vAlign w:val="center"/>
          </w:tcPr>
          <w:p w14:paraId="61E0EBB0" w14:textId="77777777" w:rsidR="0013510E" w:rsidRPr="00DB5AAF" w:rsidRDefault="0013510E" w:rsidP="00126BEB">
            <w:pPr>
              <w:rPr>
                <w:rFonts w:ascii="Calibri" w:hAnsi="Calibri" w:cs="Calibri"/>
                <w:b/>
                <w:sz w:val="18"/>
                <w:szCs w:val="18"/>
              </w:rPr>
            </w:pPr>
          </w:p>
        </w:tc>
        <w:tc>
          <w:tcPr>
            <w:tcW w:w="307" w:type="dxa"/>
            <w:vAlign w:val="center"/>
          </w:tcPr>
          <w:p w14:paraId="0CBE9CD3" w14:textId="77777777" w:rsidR="0013510E" w:rsidRPr="00DB5AAF" w:rsidRDefault="0013510E" w:rsidP="00126BEB">
            <w:pPr>
              <w:rPr>
                <w:rFonts w:ascii="Calibri" w:hAnsi="Calibri" w:cs="Calibri"/>
                <w:b/>
                <w:sz w:val="18"/>
                <w:szCs w:val="18"/>
              </w:rPr>
            </w:pPr>
          </w:p>
        </w:tc>
        <w:tc>
          <w:tcPr>
            <w:tcW w:w="399" w:type="dxa"/>
            <w:vAlign w:val="center"/>
          </w:tcPr>
          <w:p w14:paraId="079314FC" w14:textId="77777777" w:rsidR="0013510E" w:rsidRPr="00DB5AAF" w:rsidRDefault="0013510E" w:rsidP="00126BEB">
            <w:pPr>
              <w:rPr>
                <w:rFonts w:ascii="Calibri" w:hAnsi="Calibri" w:cs="Calibri"/>
                <w:b/>
                <w:sz w:val="18"/>
                <w:szCs w:val="18"/>
              </w:rPr>
            </w:pPr>
          </w:p>
        </w:tc>
        <w:tc>
          <w:tcPr>
            <w:tcW w:w="1175" w:type="dxa"/>
            <w:vAlign w:val="center"/>
          </w:tcPr>
          <w:p w14:paraId="3098C238" w14:textId="77777777" w:rsidR="0013510E" w:rsidRPr="00DB5AAF" w:rsidRDefault="0013510E" w:rsidP="00126BEB">
            <w:pPr>
              <w:rPr>
                <w:rFonts w:ascii="Calibri" w:hAnsi="Calibri" w:cs="Calibri"/>
                <w:b/>
                <w:sz w:val="18"/>
                <w:szCs w:val="18"/>
              </w:rPr>
            </w:pPr>
          </w:p>
        </w:tc>
      </w:tr>
      <w:tr w:rsidR="003E5BCD" w:rsidRPr="00C75BEC" w14:paraId="1DB00EE3" w14:textId="77777777" w:rsidTr="003E5BCD">
        <w:trPr>
          <w:jc w:val="center"/>
        </w:trPr>
        <w:tc>
          <w:tcPr>
            <w:tcW w:w="6910" w:type="dxa"/>
            <w:vAlign w:val="center"/>
          </w:tcPr>
          <w:p w14:paraId="4F767E05" w14:textId="77777777" w:rsidR="0013510E" w:rsidRPr="003F0B34" w:rsidRDefault="00F96FF8" w:rsidP="00126BEB">
            <w:pPr>
              <w:rPr>
                <w:rFonts w:ascii="Verdana" w:hAnsi="Verdana" w:cs="Calibri"/>
                <w:b/>
                <w:bCs/>
                <w:sz w:val="18"/>
                <w:szCs w:val="18"/>
              </w:rPr>
            </w:pPr>
            <w:r w:rsidRPr="003F0B34">
              <w:rPr>
                <w:rFonts w:ascii="Verdana" w:hAnsi="Verdana" w:cs="Calibri"/>
                <w:b/>
                <w:bCs/>
                <w:sz w:val="18"/>
                <w:szCs w:val="18"/>
              </w:rPr>
              <w:lastRenderedPageBreak/>
              <w:t>EMBALAJE</w:t>
            </w:r>
          </w:p>
          <w:p w14:paraId="7808658A" w14:textId="77777777" w:rsidR="00F96FF8" w:rsidRPr="003F0B34" w:rsidRDefault="00F96FF8" w:rsidP="00F96FF8">
            <w:pPr>
              <w:autoSpaceDE w:val="0"/>
              <w:autoSpaceDN w:val="0"/>
              <w:adjustRightInd w:val="0"/>
              <w:jc w:val="both"/>
              <w:rPr>
                <w:rFonts w:ascii="Verdana" w:hAnsi="Verdana" w:cs="Calibri"/>
                <w:sz w:val="18"/>
                <w:szCs w:val="18"/>
                <w:lang w:val="es-BO"/>
              </w:rPr>
            </w:pPr>
            <w:r w:rsidRPr="003F0B34">
              <w:rPr>
                <w:rFonts w:ascii="Verdana" w:hAnsi="Verdana" w:cs="Calibri"/>
                <w:sz w:val="18"/>
                <w:szCs w:val="18"/>
                <w:lang w:val="es-BO"/>
              </w:rPr>
              <w:t>El embalaje deberá ser adecuado para resistir su almacenamiento y manipulación brusca evitando el daño de los accesorios y sus componentes (por cada ítem).</w:t>
            </w:r>
          </w:p>
          <w:p w14:paraId="752C543E" w14:textId="77777777" w:rsidR="00F96FF8" w:rsidRPr="003F0B34" w:rsidRDefault="00F96FF8" w:rsidP="00F96FF8">
            <w:pPr>
              <w:autoSpaceDE w:val="0"/>
              <w:autoSpaceDN w:val="0"/>
              <w:adjustRightInd w:val="0"/>
              <w:jc w:val="both"/>
              <w:rPr>
                <w:rFonts w:ascii="Verdana" w:hAnsi="Verdana" w:cs="Calibri"/>
                <w:sz w:val="18"/>
                <w:szCs w:val="18"/>
                <w:lang w:val="es-BO"/>
              </w:rPr>
            </w:pPr>
          </w:p>
          <w:p w14:paraId="40C42D7C" w14:textId="77777777" w:rsidR="00F96FF8" w:rsidRDefault="00F96FF8" w:rsidP="00F96FF8">
            <w:pPr>
              <w:rPr>
                <w:rFonts w:ascii="Verdana" w:hAnsi="Verdana" w:cs="Calibri"/>
                <w:sz w:val="18"/>
                <w:szCs w:val="18"/>
              </w:rPr>
            </w:pPr>
            <w:r w:rsidRPr="003F0B34">
              <w:rPr>
                <w:rFonts w:ascii="Verdana" w:hAnsi="Verdana" w:cs="Calibri"/>
                <w:sz w:val="18"/>
                <w:szCs w:val="18"/>
              </w:rPr>
              <w:t>La empresa adjudicada deberá entregar el accesorio completo de cada ítem contenida en una bolsa plástico (</w:t>
            </w:r>
            <w:proofErr w:type="spellStart"/>
            <w:r w:rsidRPr="003F0B34">
              <w:rPr>
                <w:rFonts w:ascii="Verdana" w:hAnsi="Verdana" w:cs="Calibri"/>
                <w:sz w:val="18"/>
                <w:szCs w:val="18"/>
              </w:rPr>
              <w:t>Ejm</w:t>
            </w:r>
            <w:proofErr w:type="spellEnd"/>
            <w:r w:rsidRPr="003F0B34">
              <w:rPr>
                <w:rFonts w:ascii="Verdana" w:hAnsi="Verdana" w:cs="Calibri"/>
                <w:sz w:val="18"/>
                <w:szCs w:val="18"/>
              </w:rPr>
              <w:t xml:space="preserve">: </w:t>
            </w:r>
            <w:proofErr w:type="spellStart"/>
            <w:r w:rsidRPr="003F0B34">
              <w:rPr>
                <w:rFonts w:ascii="Verdana" w:hAnsi="Verdana" w:cs="Calibri"/>
                <w:sz w:val="18"/>
                <w:szCs w:val="18"/>
              </w:rPr>
              <w:t>Tee</w:t>
            </w:r>
            <w:proofErr w:type="spellEnd"/>
            <w:r w:rsidRPr="003F0B34">
              <w:rPr>
                <w:rFonts w:ascii="Verdana" w:hAnsi="Verdana" w:cs="Calibri"/>
                <w:sz w:val="18"/>
                <w:szCs w:val="18"/>
              </w:rPr>
              <w:t xml:space="preserve"> con sus manguitos, válvula con sus manguitos y accesorios correspondientes según lo solicitado) esto para los ítems 1 al 11, sin embargo para en el caso de los ítems 12 al 16 deben embalarse correctamente priorizando la integridad de las válvulas.</w:t>
            </w:r>
          </w:p>
          <w:p w14:paraId="4111C7BC" w14:textId="77777777" w:rsidR="00F3023E" w:rsidRDefault="00F3023E" w:rsidP="00F96FF8">
            <w:pPr>
              <w:rPr>
                <w:rFonts w:ascii="Verdana" w:hAnsi="Verdana" w:cs="Calibri"/>
                <w:sz w:val="18"/>
                <w:szCs w:val="18"/>
              </w:rPr>
            </w:pPr>
          </w:p>
          <w:p w14:paraId="41B48817" w14:textId="40A8CB21" w:rsidR="00F3023E" w:rsidRPr="003F0B34" w:rsidRDefault="00F3023E" w:rsidP="00F96FF8">
            <w:pPr>
              <w:rPr>
                <w:rFonts w:ascii="Verdana" w:hAnsi="Verdana" w:cs="Calibri"/>
                <w:b/>
                <w:sz w:val="18"/>
                <w:szCs w:val="18"/>
              </w:rPr>
            </w:pPr>
            <w:bookmarkStart w:id="5" w:name="_GoBack"/>
            <w:bookmarkEnd w:id="5"/>
          </w:p>
        </w:tc>
        <w:tc>
          <w:tcPr>
            <w:tcW w:w="4275" w:type="dxa"/>
            <w:vAlign w:val="center"/>
          </w:tcPr>
          <w:p w14:paraId="45D5A642" w14:textId="77777777" w:rsidR="0013510E" w:rsidRPr="00DB5AAF" w:rsidRDefault="0013510E" w:rsidP="00126BEB">
            <w:pPr>
              <w:rPr>
                <w:rFonts w:ascii="Calibri" w:hAnsi="Calibri" w:cs="Calibri"/>
                <w:b/>
                <w:sz w:val="18"/>
                <w:szCs w:val="18"/>
              </w:rPr>
            </w:pPr>
          </w:p>
        </w:tc>
        <w:tc>
          <w:tcPr>
            <w:tcW w:w="307" w:type="dxa"/>
            <w:vAlign w:val="center"/>
          </w:tcPr>
          <w:p w14:paraId="30580BE4" w14:textId="77777777" w:rsidR="0013510E" w:rsidRPr="00DB5AAF" w:rsidRDefault="0013510E" w:rsidP="00126BEB">
            <w:pPr>
              <w:rPr>
                <w:rFonts w:ascii="Calibri" w:hAnsi="Calibri" w:cs="Calibri"/>
                <w:b/>
                <w:sz w:val="18"/>
                <w:szCs w:val="18"/>
              </w:rPr>
            </w:pPr>
          </w:p>
        </w:tc>
        <w:tc>
          <w:tcPr>
            <w:tcW w:w="399" w:type="dxa"/>
            <w:vAlign w:val="center"/>
          </w:tcPr>
          <w:p w14:paraId="3CCD0278" w14:textId="77777777" w:rsidR="0013510E" w:rsidRPr="00DB5AAF" w:rsidRDefault="0013510E" w:rsidP="00126BEB">
            <w:pPr>
              <w:rPr>
                <w:rFonts w:ascii="Calibri" w:hAnsi="Calibri" w:cs="Calibri"/>
                <w:b/>
                <w:sz w:val="18"/>
                <w:szCs w:val="18"/>
              </w:rPr>
            </w:pPr>
          </w:p>
        </w:tc>
        <w:tc>
          <w:tcPr>
            <w:tcW w:w="1175" w:type="dxa"/>
            <w:vAlign w:val="center"/>
          </w:tcPr>
          <w:p w14:paraId="1FE48ADD" w14:textId="77777777" w:rsidR="0013510E" w:rsidRPr="00DB5AAF" w:rsidRDefault="0013510E" w:rsidP="00126BEB">
            <w:pPr>
              <w:rPr>
                <w:rFonts w:ascii="Calibri" w:hAnsi="Calibri" w:cs="Calibri"/>
                <w:b/>
                <w:sz w:val="18"/>
                <w:szCs w:val="18"/>
              </w:rPr>
            </w:pPr>
          </w:p>
        </w:tc>
      </w:tr>
      <w:tr w:rsidR="003E5BCD" w:rsidRPr="00C75BEC" w14:paraId="1BB6FE34" w14:textId="77777777" w:rsidTr="003E5BCD">
        <w:trPr>
          <w:jc w:val="center"/>
        </w:trPr>
        <w:tc>
          <w:tcPr>
            <w:tcW w:w="6910" w:type="dxa"/>
            <w:vAlign w:val="center"/>
          </w:tcPr>
          <w:p w14:paraId="3EB5D91E" w14:textId="77777777" w:rsidR="0013510E" w:rsidRPr="003F0B34" w:rsidRDefault="00F96FF8" w:rsidP="00126BEB">
            <w:pPr>
              <w:ind w:right="141"/>
              <w:jc w:val="both"/>
              <w:rPr>
                <w:rFonts w:ascii="Verdana" w:hAnsi="Verdana" w:cs="Calibri"/>
                <w:b/>
                <w:bCs/>
                <w:sz w:val="18"/>
                <w:szCs w:val="18"/>
              </w:rPr>
            </w:pPr>
            <w:r w:rsidRPr="003F0B34">
              <w:rPr>
                <w:rFonts w:ascii="Verdana" w:hAnsi="Verdana" w:cs="Calibri"/>
                <w:b/>
                <w:bCs/>
                <w:sz w:val="18"/>
                <w:szCs w:val="18"/>
              </w:rPr>
              <w:lastRenderedPageBreak/>
              <w:t>SERVICIOS CONEXOS</w:t>
            </w:r>
          </w:p>
          <w:p w14:paraId="48589515" w14:textId="77777777" w:rsidR="00F96FF8" w:rsidRPr="003F0B34" w:rsidRDefault="00F96FF8" w:rsidP="00F96FF8">
            <w:pPr>
              <w:autoSpaceDE w:val="0"/>
              <w:autoSpaceDN w:val="0"/>
              <w:adjustRightInd w:val="0"/>
              <w:jc w:val="both"/>
              <w:rPr>
                <w:rFonts w:ascii="Verdana" w:hAnsi="Verdana"/>
                <w:b/>
                <w:sz w:val="18"/>
                <w:szCs w:val="18"/>
                <w:u w:val="single"/>
              </w:rPr>
            </w:pPr>
            <w:r w:rsidRPr="003F0B34">
              <w:rPr>
                <w:rFonts w:ascii="Verdana" w:hAnsi="Verdana"/>
                <w:b/>
                <w:sz w:val="18"/>
                <w:szCs w:val="18"/>
                <w:u w:val="single"/>
              </w:rPr>
              <w:t>INDUCCION DE MONTAJE Y USO DE LOS BIENES</w:t>
            </w:r>
          </w:p>
          <w:p w14:paraId="095C1AED" w14:textId="77777777" w:rsidR="00F96FF8" w:rsidRPr="003F0B34" w:rsidRDefault="00F96FF8" w:rsidP="00F96FF8">
            <w:pPr>
              <w:autoSpaceDE w:val="0"/>
              <w:autoSpaceDN w:val="0"/>
              <w:adjustRightInd w:val="0"/>
              <w:jc w:val="both"/>
              <w:rPr>
                <w:rFonts w:ascii="Verdana" w:hAnsi="Verdana" w:cs="Calibri"/>
                <w:sz w:val="18"/>
                <w:szCs w:val="18"/>
              </w:rPr>
            </w:pPr>
          </w:p>
          <w:p w14:paraId="2D81B6D6" w14:textId="77777777" w:rsidR="00F96FF8" w:rsidRPr="003F0B34" w:rsidRDefault="00F96FF8" w:rsidP="00F96FF8">
            <w:pPr>
              <w:pStyle w:val="Prrafodelista"/>
              <w:ind w:left="0"/>
              <w:jc w:val="both"/>
              <w:rPr>
                <w:rFonts w:ascii="Verdana" w:hAnsi="Verdana" w:cs="Calibri"/>
                <w:b/>
                <w:sz w:val="18"/>
                <w:szCs w:val="18"/>
              </w:rPr>
            </w:pPr>
            <w:r w:rsidRPr="003F0B34">
              <w:rPr>
                <w:rFonts w:ascii="Verdana" w:hAnsi="Verdana" w:cs="Calibri"/>
                <w:sz w:val="18"/>
                <w:szCs w:val="18"/>
              </w:rPr>
              <w:t xml:space="preserve">La empresa contratista deberá realizar obligatoriamente una inducción de montaje y uso de los bienes al personal de YPFB con personal técnico especializado (funcionarios de la Empresa Fabricante del país de origen) con relación a la instalación, aplicación, cuidados y recomendaciones técnicas para los diferentes accesorios ofertados dentro de su propuesta. Asimismo, deberá entregar los procedimientos relacionados con la técnica de la instalación de los mismos, esto tanto en medio físico como en digital a la GNRGD – YPFB. Por otra parte, dicha inducción se deberá realizar en la ciudad de La Paz, para lo cual la Empresa contratista deberá prever los costos comprendidos por movilización de su personal y traslado de equipos  y materiales o accesorios electro soldables (no rembolsables por YPFB). Dicha coordinación la deberá realizar con la Dirección de Redes de Gas dependiente de la GNRGD – YPFB. </w:t>
            </w:r>
            <w:r w:rsidRPr="003F0B34">
              <w:rPr>
                <w:rFonts w:ascii="Verdana" w:hAnsi="Verdana" w:cs="Calibri"/>
                <w:b/>
                <w:sz w:val="18"/>
                <w:szCs w:val="18"/>
              </w:rPr>
              <w:t>Aclaramos que YPFB no cubrirá ningún costo adicional por la precitada inducción referida en el presente documento.</w:t>
            </w:r>
          </w:p>
          <w:p w14:paraId="0637E2B3" w14:textId="376A4520" w:rsidR="00F96FF8" w:rsidRPr="003F0B34" w:rsidRDefault="00F96FF8" w:rsidP="00F96FF8">
            <w:pPr>
              <w:ind w:right="141"/>
              <w:jc w:val="both"/>
              <w:rPr>
                <w:rFonts w:ascii="Verdana" w:hAnsi="Verdana" w:cs="Calibri"/>
                <w:sz w:val="18"/>
                <w:szCs w:val="18"/>
              </w:rPr>
            </w:pPr>
          </w:p>
        </w:tc>
        <w:tc>
          <w:tcPr>
            <w:tcW w:w="4275" w:type="dxa"/>
            <w:vAlign w:val="center"/>
          </w:tcPr>
          <w:p w14:paraId="2900A467" w14:textId="77777777" w:rsidR="0013510E" w:rsidRPr="00DB5AAF" w:rsidRDefault="0013510E" w:rsidP="00126BEB">
            <w:pPr>
              <w:rPr>
                <w:rFonts w:ascii="Calibri" w:hAnsi="Calibri" w:cs="Calibri"/>
                <w:b/>
                <w:sz w:val="18"/>
                <w:szCs w:val="18"/>
              </w:rPr>
            </w:pPr>
          </w:p>
        </w:tc>
        <w:tc>
          <w:tcPr>
            <w:tcW w:w="307" w:type="dxa"/>
            <w:vAlign w:val="center"/>
          </w:tcPr>
          <w:p w14:paraId="18AFBFD0" w14:textId="77777777" w:rsidR="0013510E" w:rsidRPr="00DB5AAF" w:rsidRDefault="0013510E" w:rsidP="00126BEB">
            <w:pPr>
              <w:rPr>
                <w:rFonts w:ascii="Calibri" w:hAnsi="Calibri" w:cs="Calibri"/>
                <w:b/>
                <w:sz w:val="18"/>
                <w:szCs w:val="18"/>
              </w:rPr>
            </w:pPr>
          </w:p>
        </w:tc>
        <w:tc>
          <w:tcPr>
            <w:tcW w:w="399" w:type="dxa"/>
            <w:vAlign w:val="center"/>
          </w:tcPr>
          <w:p w14:paraId="295E517A" w14:textId="77777777" w:rsidR="0013510E" w:rsidRPr="00DB5AAF" w:rsidRDefault="0013510E" w:rsidP="00126BEB">
            <w:pPr>
              <w:rPr>
                <w:rFonts w:ascii="Calibri" w:hAnsi="Calibri" w:cs="Calibri"/>
                <w:b/>
                <w:sz w:val="18"/>
                <w:szCs w:val="18"/>
              </w:rPr>
            </w:pPr>
          </w:p>
        </w:tc>
        <w:tc>
          <w:tcPr>
            <w:tcW w:w="1175" w:type="dxa"/>
            <w:vAlign w:val="center"/>
          </w:tcPr>
          <w:p w14:paraId="226870AA" w14:textId="77777777" w:rsidR="0013510E" w:rsidRPr="00DB5AAF" w:rsidRDefault="0013510E" w:rsidP="00126BEB">
            <w:pPr>
              <w:rPr>
                <w:rFonts w:ascii="Calibri" w:hAnsi="Calibri" w:cs="Calibri"/>
                <w:b/>
                <w:sz w:val="18"/>
                <w:szCs w:val="18"/>
              </w:rPr>
            </w:pPr>
          </w:p>
        </w:tc>
      </w:tr>
      <w:tr w:rsidR="003E5BCD" w:rsidRPr="00C75BEC" w14:paraId="4045A711" w14:textId="77777777" w:rsidTr="003E5BCD">
        <w:trPr>
          <w:jc w:val="center"/>
        </w:trPr>
        <w:tc>
          <w:tcPr>
            <w:tcW w:w="6910" w:type="dxa"/>
            <w:vAlign w:val="center"/>
          </w:tcPr>
          <w:p w14:paraId="26175569" w14:textId="77777777" w:rsidR="0013510E" w:rsidRPr="003F0B34" w:rsidRDefault="00F96FF8" w:rsidP="00126BEB">
            <w:pPr>
              <w:rPr>
                <w:rFonts w:ascii="Verdana" w:hAnsi="Verdana" w:cs="Calibri"/>
                <w:b/>
                <w:bCs/>
                <w:sz w:val="18"/>
                <w:szCs w:val="18"/>
              </w:rPr>
            </w:pPr>
            <w:r w:rsidRPr="003F0B34">
              <w:rPr>
                <w:rFonts w:ascii="Verdana" w:hAnsi="Verdana" w:cs="Calibri"/>
                <w:b/>
                <w:bCs/>
                <w:sz w:val="18"/>
                <w:szCs w:val="18"/>
              </w:rPr>
              <w:t>MUESTRAS</w:t>
            </w:r>
          </w:p>
          <w:p w14:paraId="6834605A"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Presentar muestras de los siguientes accesorios, los cuales no serán reembolsables, ni devueltos, los mismos servirán para efectos de evaluación técnica:</w:t>
            </w:r>
          </w:p>
          <w:p w14:paraId="3C615A47" w14:textId="77777777" w:rsidR="00F96FF8" w:rsidRPr="003F0B34" w:rsidRDefault="00F96FF8" w:rsidP="00F96FF8">
            <w:pPr>
              <w:autoSpaceDE w:val="0"/>
              <w:autoSpaceDN w:val="0"/>
              <w:adjustRightInd w:val="0"/>
              <w:jc w:val="both"/>
              <w:rPr>
                <w:rFonts w:ascii="Verdana" w:hAnsi="Verdana" w:cs="Calibri"/>
                <w:sz w:val="18"/>
                <w:szCs w:val="18"/>
              </w:rPr>
            </w:pPr>
          </w:p>
          <w:p w14:paraId="7DD119C0" w14:textId="77777777" w:rsidR="00F96FF8" w:rsidRPr="003F0B34" w:rsidRDefault="00F96FF8" w:rsidP="00520BEB">
            <w:pPr>
              <w:numPr>
                <w:ilvl w:val="0"/>
                <w:numId w:val="29"/>
              </w:numPr>
              <w:autoSpaceDE w:val="0"/>
              <w:autoSpaceDN w:val="0"/>
              <w:adjustRightInd w:val="0"/>
              <w:ind w:left="284" w:hanging="284"/>
              <w:jc w:val="both"/>
              <w:rPr>
                <w:rFonts w:ascii="Verdana" w:hAnsi="Verdana" w:cs="Calibri"/>
                <w:b/>
                <w:sz w:val="18"/>
                <w:szCs w:val="18"/>
              </w:rPr>
            </w:pPr>
            <w:r w:rsidRPr="003F0B34">
              <w:rPr>
                <w:rFonts w:ascii="Verdana" w:hAnsi="Verdana" w:cs="Calibri"/>
                <w:b/>
                <w:sz w:val="18"/>
                <w:szCs w:val="18"/>
              </w:rPr>
              <w:t>(1) pieza de la Válvula de 63 mm (cuerpo de válvula con base de fijación)</w:t>
            </w:r>
          </w:p>
          <w:p w14:paraId="59D5D149" w14:textId="77777777" w:rsidR="00F96FF8" w:rsidRPr="003F0B34" w:rsidRDefault="00F96FF8" w:rsidP="00520BEB">
            <w:pPr>
              <w:numPr>
                <w:ilvl w:val="0"/>
                <w:numId w:val="29"/>
              </w:numPr>
              <w:autoSpaceDE w:val="0"/>
              <w:autoSpaceDN w:val="0"/>
              <w:adjustRightInd w:val="0"/>
              <w:ind w:left="284" w:hanging="284"/>
              <w:jc w:val="both"/>
              <w:rPr>
                <w:rFonts w:ascii="Verdana" w:hAnsi="Verdana" w:cs="Calibri"/>
                <w:b/>
                <w:sz w:val="18"/>
                <w:szCs w:val="18"/>
              </w:rPr>
            </w:pPr>
            <w:r w:rsidRPr="003F0B34">
              <w:rPr>
                <w:rFonts w:ascii="Verdana" w:hAnsi="Verdana" w:cs="Calibri"/>
                <w:b/>
                <w:sz w:val="18"/>
                <w:szCs w:val="18"/>
              </w:rPr>
              <w:t xml:space="preserve">(1) pieza de Reductor de 110/63 </w:t>
            </w:r>
            <w:proofErr w:type="spellStart"/>
            <w:r w:rsidRPr="003F0B34">
              <w:rPr>
                <w:rFonts w:ascii="Verdana" w:hAnsi="Verdana" w:cs="Calibri"/>
                <w:b/>
                <w:sz w:val="18"/>
                <w:szCs w:val="18"/>
              </w:rPr>
              <w:t>mm.</w:t>
            </w:r>
            <w:proofErr w:type="spellEnd"/>
          </w:p>
          <w:p w14:paraId="7ACAC524" w14:textId="77777777" w:rsidR="00F96FF8" w:rsidRPr="003F0B34" w:rsidRDefault="00F96FF8" w:rsidP="00F96FF8">
            <w:pPr>
              <w:autoSpaceDE w:val="0"/>
              <w:autoSpaceDN w:val="0"/>
              <w:adjustRightInd w:val="0"/>
              <w:jc w:val="both"/>
              <w:rPr>
                <w:rFonts w:ascii="Verdana" w:hAnsi="Verdana" w:cs="Calibri"/>
                <w:sz w:val="18"/>
                <w:szCs w:val="18"/>
              </w:rPr>
            </w:pPr>
          </w:p>
          <w:p w14:paraId="4FF9FE4C" w14:textId="77777777" w:rsidR="00F96FF8" w:rsidRPr="003F0B34" w:rsidRDefault="00F96FF8" w:rsidP="00F96FF8">
            <w:pPr>
              <w:pStyle w:val="Prrafodelista"/>
              <w:ind w:left="0"/>
              <w:jc w:val="both"/>
              <w:rPr>
                <w:rFonts w:ascii="Verdana" w:hAnsi="Verdana" w:cs="Calibri"/>
                <w:sz w:val="18"/>
                <w:szCs w:val="18"/>
              </w:rPr>
            </w:pPr>
            <w:r w:rsidRPr="003F0B34">
              <w:rPr>
                <w:rFonts w:ascii="Verdana" w:hAnsi="Verdana" w:cs="Calibri"/>
                <w:sz w:val="18"/>
                <w:szCs w:val="18"/>
              </w:rPr>
              <w:t xml:space="preserve">Asimismo, dichas muestras deberán guardar relación con las fichas técnicas y/o catálogos de la propuesta. La no presentación de las muestras es considerada causal de descalificación. </w:t>
            </w:r>
          </w:p>
          <w:p w14:paraId="5642DF90" w14:textId="456E66CB" w:rsidR="00F96FF8" w:rsidRPr="003F0B34" w:rsidRDefault="00F96FF8" w:rsidP="00F96FF8">
            <w:pPr>
              <w:rPr>
                <w:rFonts w:ascii="Verdana" w:hAnsi="Verdana" w:cs="Calibri"/>
                <w:b/>
                <w:sz w:val="18"/>
                <w:szCs w:val="18"/>
              </w:rPr>
            </w:pPr>
          </w:p>
        </w:tc>
        <w:tc>
          <w:tcPr>
            <w:tcW w:w="4275" w:type="dxa"/>
            <w:vAlign w:val="center"/>
          </w:tcPr>
          <w:p w14:paraId="5E878CE0" w14:textId="77777777" w:rsidR="0013510E" w:rsidRPr="00DB5AAF" w:rsidRDefault="0013510E" w:rsidP="00126BEB">
            <w:pPr>
              <w:rPr>
                <w:rFonts w:ascii="Calibri" w:hAnsi="Calibri" w:cs="Calibri"/>
                <w:b/>
                <w:sz w:val="18"/>
                <w:szCs w:val="18"/>
              </w:rPr>
            </w:pPr>
          </w:p>
        </w:tc>
        <w:tc>
          <w:tcPr>
            <w:tcW w:w="307" w:type="dxa"/>
            <w:vAlign w:val="center"/>
          </w:tcPr>
          <w:p w14:paraId="113446FE" w14:textId="77777777" w:rsidR="0013510E" w:rsidRPr="00DB5AAF" w:rsidRDefault="0013510E" w:rsidP="00126BEB">
            <w:pPr>
              <w:rPr>
                <w:rFonts w:ascii="Calibri" w:hAnsi="Calibri" w:cs="Calibri"/>
                <w:b/>
                <w:sz w:val="18"/>
                <w:szCs w:val="18"/>
              </w:rPr>
            </w:pPr>
          </w:p>
        </w:tc>
        <w:tc>
          <w:tcPr>
            <w:tcW w:w="399" w:type="dxa"/>
            <w:vAlign w:val="center"/>
          </w:tcPr>
          <w:p w14:paraId="1D943B0B" w14:textId="77777777" w:rsidR="0013510E" w:rsidRPr="00DB5AAF" w:rsidRDefault="0013510E" w:rsidP="00126BEB">
            <w:pPr>
              <w:rPr>
                <w:rFonts w:ascii="Calibri" w:hAnsi="Calibri" w:cs="Calibri"/>
                <w:b/>
                <w:sz w:val="18"/>
                <w:szCs w:val="18"/>
              </w:rPr>
            </w:pPr>
          </w:p>
        </w:tc>
        <w:tc>
          <w:tcPr>
            <w:tcW w:w="1175" w:type="dxa"/>
            <w:vAlign w:val="center"/>
          </w:tcPr>
          <w:p w14:paraId="5AA9D462" w14:textId="77777777" w:rsidR="0013510E" w:rsidRPr="00DB5AAF" w:rsidRDefault="0013510E" w:rsidP="00126BEB">
            <w:pPr>
              <w:rPr>
                <w:rFonts w:ascii="Calibri" w:hAnsi="Calibri" w:cs="Calibri"/>
                <w:b/>
                <w:sz w:val="18"/>
                <w:szCs w:val="18"/>
              </w:rPr>
            </w:pPr>
          </w:p>
        </w:tc>
      </w:tr>
      <w:tr w:rsidR="003E5BCD" w:rsidRPr="00C75BEC" w14:paraId="6AF75D1A" w14:textId="77777777" w:rsidTr="003E5BCD">
        <w:trPr>
          <w:jc w:val="center"/>
        </w:trPr>
        <w:tc>
          <w:tcPr>
            <w:tcW w:w="6910" w:type="dxa"/>
            <w:vAlign w:val="center"/>
          </w:tcPr>
          <w:p w14:paraId="4B270D7E" w14:textId="62C749C6" w:rsidR="0013510E" w:rsidRPr="00230EB8" w:rsidRDefault="00F96FF8" w:rsidP="00230EB8">
            <w:pPr>
              <w:contextualSpacing/>
              <w:jc w:val="center"/>
              <w:rPr>
                <w:rFonts w:ascii="Verdana" w:hAnsi="Verdana" w:cs="Calibri"/>
                <w:sz w:val="18"/>
                <w:szCs w:val="18"/>
              </w:rPr>
            </w:pPr>
            <w:r w:rsidRPr="00230EB8">
              <w:rPr>
                <w:rFonts w:ascii="Verdana" w:hAnsi="Verdana" w:cs="Calibri"/>
                <w:b/>
                <w:bCs/>
                <w:sz w:val="18"/>
                <w:szCs w:val="18"/>
                <w:lang w:eastAsia="es-BO"/>
              </w:rPr>
              <w:t>CONDICIONES REQUERIDAS PARA EL BIEN</w:t>
            </w:r>
          </w:p>
        </w:tc>
        <w:tc>
          <w:tcPr>
            <w:tcW w:w="4275" w:type="dxa"/>
            <w:vAlign w:val="center"/>
          </w:tcPr>
          <w:p w14:paraId="343D7E34" w14:textId="77777777" w:rsidR="0013510E" w:rsidRPr="00DB5AAF" w:rsidRDefault="0013510E" w:rsidP="00126BEB">
            <w:pPr>
              <w:rPr>
                <w:rFonts w:ascii="Calibri" w:hAnsi="Calibri" w:cs="Calibri"/>
                <w:b/>
                <w:sz w:val="18"/>
                <w:szCs w:val="18"/>
              </w:rPr>
            </w:pPr>
          </w:p>
        </w:tc>
        <w:tc>
          <w:tcPr>
            <w:tcW w:w="307" w:type="dxa"/>
            <w:vAlign w:val="center"/>
          </w:tcPr>
          <w:p w14:paraId="361F6C27" w14:textId="77777777" w:rsidR="0013510E" w:rsidRPr="00DB5AAF" w:rsidRDefault="0013510E" w:rsidP="00126BEB">
            <w:pPr>
              <w:rPr>
                <w:rFonts w:ascii="Calibri" w:hAnsi="Calibri" w:cs="Calibri"/>
                <w:b/>
                <w:sz w:val="18"/>
                <w:szCs w:val="18"/>
              </w:rPr>
            </w:pPr>
          </w:p>
        </w:tc>
        <w:tc>
          <w:tcPr>
            <w:tcW w:w="399" w:type="dxa"/>
            <w:vAlign w:val="center"/>
          </w:tcPr>
          <w:p w14:paraId="6E84F725" w14:textId="77777777" w:rsidR="0013510E" w:rsidRPr="00DB5AAF" w:rsidRDefault="0013510E" w:rsidP="00126BEB">
            <w:pPr>
              <w:rPr>
                <w:rFonts w:ascii="Calibri" w:hAnsi="Calibri" w:cs="Calibri"/>
                <w:b/>
                <w:sz w:val="18"/>
                <w:szCs w:val="18"/>
              </w:rPr>
            </w:pPr>
          </w:p>
        </w:tc>
        <w:tc>
          <w:tcPr>
            <w:tcW w:w="1175" w:type="dxa"/>
            <w:vAlign w:val="center"/>
          </w:tcPr>
          <w:p w14:paraId="7E0A449E" w14:textId="77777777" w:rsidR="0013510E" w:rsidRPr="00DB5AAF" w:rsidRDefault="0013510E" w:rsidP="00126BEB">
            <w:pPr>
              <w:rPr>
                <w:rFonts w:ascii="Calibri" w:hAnsi="Calibri" w:cs="Calibri"/>
                <w:b/>
                <w:sz w:val="18"/>
                <w:szCs w:val="18"/>
              </w:rPr>
            </w:pPr>
          </w:p>
        </w:tc>
      </w:tr>
      <w:tr w:rsidR="003E5BCD" w:rsidRPr="00C75BEC" w14:paraId="5D019513" w14:textId="77777777" w:rsidTr="003E5BCD">
        <w:trPr>
          <w:jc w:val="center"/>
        </w:trPr>
        <w:tc>
          <w:tcPr>
            <w:tcW w:w="6910" w:type="dxa"/>
            <w:vAlign w:val="center"/>
          </w:tcPr>
          <w:p w14:paraId="350D870E" w14:textId="77777777" w:rsidR="0013510E" w:rsidRPr="003F0B34" w:rsidRDefault="00F96FF8" w:rsidP="00126BEB">
            <w:pPr>
              <w:rPr>
                <w:rFonts w:ascii="Verdana" w:hAnsi="Verdana" w:cs="Calibri"/>
                <w:b/>
                <w:bCs/>
                <w:sz w:val="18"/>
                <w:szCs w:val="18"/>
              </w:rPr>
            </w:pPr>
            <w:r w:rsidRPr="003F0B34">
              <w:rPr>
                <w:rFonts w:ascii="Verdana" w:hAnsi="Verdana" w:cs="Calibri"/>
                <w:b/>
                <w:bCs/>
                <w:sz w:val="18"/>
                <w:szCs w:val="18"/>
              </w:rPr>
              <w:t>LUGAR DE ENTREGA DE LOS BIENES</w:t>
            </w:r>
          </w:p>
          <w:p w14:paraId="6302E173"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La entrega total de los bienes objeto de la presente contratación puestos en los Almacenes de YPFB Departamento de La Paz – Bolivia.</w:t>
            </w:r>
          </w:p>
          <w:p w14:paraId="008FEFEB" w14:textId="77777777" w:rsidR="00F96FF8" w:rsidRPr="003F0B34" w:rsidRDefault="00F96FF8" w:rsidP="00F96FF8">
            <w:pPr>
              <w:autoSpaceDE w:val="0"/>
              <w:autoSpaceDN w:val="0"/>
              <w:adjustRightInd w:val="0"/>
              <w:jc w:val="both"/>
              <w:rPr>
                <w:rFonts w:ascii="Verdana" w:hAnsi="Verdana" w:cs="Calibri"/>
                <w:b/>
                <w:bCs/>
                <w:iCs/>
                <w:sz w:val="18"/>
                <w:szCs w:val="18"/>
              </w:rPr>
            </w:pPr>
          </w:p>
          <w:p w14:paraId="2CF3B681"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 xml:space="preserve">Las cantidades requeridas, corresponden a entregas de los accesorios de </w:t>
            </w:r>
            <w:r w:rsidRPr="003F0B34">
              <w:rPr>
                <w:rFonts w:ascii="Verdana" w:hAnsi="Verdana" w:cs="Calibri"/>
                <w:sz w:val="18"/>
                <w:szCs w:val="18"/>
              </w:rPr>
              <w:lastRenderedPageBreak/>
              <w:t>polietileno realizados bajo el INCOTERM 2010 en DAT (</w:t>
            </w:r>
            <w:proofErr w:type="spellStart"/>
            <w:r w:rsidRPr="003F0B34">
              <w:rPr>
                <w:rFonts w:ascii="Verdana" w:hAnsi="Verdana" w:cs="Calibri"/>
                <w:sz w:val="18"/>
                <w:szCs w:val="18"/>
              </w:rPr>
              <w:t>Delivery</w:t>
            </w:r>
            <w:proofErr w:type="spellEnd"/>
            <w:r w:rsidRPr="003F0B34">
              <w:rPr>
                <w:rFonts w:ascii="Verdana" w:hAnsi="Verdana" w:cs="Calibri"/>
                <w:sz w:val="18"/>
                <w:szCs w:val="18"/>
              </w:rPr>
              <w:t xml:space="preserve"> At Terminal) Almacenes de YPFB del departamento de La Paz (*),  definiéndose como terminal los almacenes de YPFB.</w:t>
            </w:r>
          </w:p>
          <w:p w14:paraId="1CAD4C2E" w14:textId="77777777" w:rsidR="00F96FF8" w:rsidRPr="003F0B34" w:rsidRDefault="00F96FF8" w:rsidP="00F96FF8">
            <w:pPr>
              <w:autoSpaceDE w:val="0"/>
              <w:autoSpaceDN w:val="0"/>
              <w:adjustRightInd w:val="0"/>
              <w:jc w:val="both"/>
              <w:rPr>
                <w:rFonts w:ascii="Verdana" w:hAnsi="Verdana" w:cs="Calibri"/>
                <w:sz w:val="18"/>
                <w:szCs w:val="18"/>
              </w:rPr>
            </w:pPr>
          </w:p>
          <w:p w14:paraId="3F505378"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(*)Almacenes de YPFB del departamento de La Paz, de acuerdo a lo especificado en el presente documento se indica que con 30 días de anticipación al arribo de los bienes se deberá coordinar con personal de la GNRGD para designar el almacén al cual deberá realizar la entrega. Los almacenes de YPFB son los siguientes:</w:t>
            </w:r>
          </w:p>
          <w:p w14:paraId="079F011F" w14:textId="77777777" w:rsidR="00F96FF8" w:rsidRPr="003F0B34" w:rsidRDefault="00F96FF8" w:rsidP="00F96FF8">
            <w:pPr>
              <w:autoSpaceDE w:val="0"/>
              <w:autoSpaceDN w:val="0"/>
              <w:adjustRightInd w:val="0"/>
              <w:jc w:val="both"/>
              <w:rPr>
                <w:rFonts w:ascii="Verdana" w:hAnsi="Verdana" w:cs="Calibri"/>
                <w:sz w:val="18"/>
                <w:szCs w:val="18"/>
              </w:rPr>
            </w:pPr>
          </w:p>
          <w:p w14:paraId="79FAA7DF" w14:textId="77777777" w:rsidR="00F96FF8" w:rsidRPr="003F0B34" w:rsidRDefault="00F96FF8" w:rsidP="00520BEB">
            <w:pPr>
              <w:numPr>
                <w:ilvl w:val="0"/>
                <w:numId w:val="37"/>
              </w:numPr>
              <w:autoSpaceDE w:val="0"/>
              <w:autoSpaceDN w:val="0"/>
              <w:adjustRightInd w:val="0"/>
              <w:ind w:left="214" w:hanging="214"/>
              <w:jc w:val="both"/>
              <w:rPr>
                <w:rFonts w:ascii="Verdana" w:hAnsi="Verdana" w:cs="Calibri"/>
                <w:sz w:val="18"/>
                <w:szCs w:val="18"/>
              </w:rPr>
            </w:pPr>
            <w:r w:rsidRPr="003F0B34">
              <w:rPr>
                <w:rFonts w:ascii="Verdana" w:hAnsi="Verdana" w:cs="Calibri"/>
                <w:sz w:val="18"/>
                <w:szCs w:val="18"/>
              </w:rPr>
              <w:t>Almacenes YPFB PLEA ubicado en la Av. Juan Pablo II lado SEGIP Ciudad de El Alto.</w:t>
            </w:r>
          </w:p>
          <w:p w14:paraId="20071D42" w14:textId="77777777" w:rsidR="00F96FF8" w:rsidRPr="003F0B34" w:rsidRDefault="00F96FF8" w:rsidP="00520BEB">
            <w:pPr>
              <w:numPr>
                <w:ilvl w:val="0"/>
                <w:numId w:val="37"/>
              </w:numPr>
              <w:autoSpaceDE w:val="0"/>
              <w:autoSpaceDN w:val="0"/>
              <w:adjustRightInd w:val="0"/>
              <w:ind w:left="214" w:hanging="214"/>
              <w:jc w:val="both"/>
              <w:rPr>
                <w:rFonts w:ascii="Verdana" w:hAnsi="Verdana" w:cs="Calibri"/>
                <w:sz w:val="18"/>
                <w:szCs w:val="18"/>
              </w:rPr>
            </w:pPr>
            <w:r w:rsidRPr="003F0B34">
              <w:rPr>
                <w:rFonts w:ascii="Verdana" w:hAnsi="Verdana" w:cs="Calibri"/>
                <w:sz w:val="18"/>
                <w:szCs w:val="18"/>
              </w:rPr>
              <w:t xml:space="preserve">Almacenes YPFB SENKATA ubicado en la Av. Circunvalación N° 1000 Urb. San Cristóbal Zona </w:t>
            </w:r>
            <w:proofErr w:type="spellStart"/>
            <w:r w:rsidRPr="003F0B34">
              <w:rPr>
                <w:rFonts w:ascii="Verdana" w:hAnsi="Verdana" w:cs="Calibri"/>
                <w:sz w:val="18"/>
                <w:szCs w:val="18"/>
              </w:rPr>
              <w:t>Senkata</w:t>
            </w:r>
            <w:proofErr w:type="spellEnd"/>
            <w:r w:rsidRPr="003F0B34">
              <w:rPr>
                <w:rFonts w:ascii="Verdana" w:hAnsi="Verdana" w:cs="Calibri"/>
                <w:sz w:val="18"/>
                <w:szCs w:val="18"/>
              </w:rPr>
              <w:t xml:space="preserve"> Ciudad de El Alto.</w:t>
            </w:r>
          </w:p>
          <w:p w14:paraId="4BFA4192" w14:textId="77777777" w:rsidR="00F96FF8" w:rsidRPr="003F0B34" w:rsidRDefault="00F96FF8" w:rsidP="00F96FF8">
            <w:pPr>
              <w:autoSpaceDE w:val="0"/>
              <w:autoSpaceDN w:val="0"/>
              <w:adjustRightInd w:val="0"/>
              <w:jc w:val="both"/>
              <w:rPr>
                <w:rFonts w:ascii="Verdana" w:hAnsi="Verdana" w:cs="Calibri"/>
                <w:sz w:val="18"/>
                <w:szCs w:val="18"/>
              </w:rPr>
            </w:pPr>
          </w:p>
          <w:p w14:paraId="5AB25AA6" w14:textId="77777777" w:rsidR="00F96FF8" w:rsidRPr="003F0B34" w:rsidRDefault="00F96FF8" w:rsidP="00F96FF8">
            <w:pPr>
              <w:autoSpaceDE w:val="0"/>
              <w:autoSpaceDN w:val="0"/>
              <w:adjustRightInd w:val="0"/>
              <w:jc w:val="both"/>
              <w:rPr>
                <w:rFonts w:ascii="Verdana" w:hAnsi="Verdana" w:cs="Calibri"/>
                <w:sz w:val="18"/>
                <w:szCs w:val="18"/>
              </w:rPr>
            </w:pPr>
            <w:r w:rsidRPr="003F0B34">
              <w:rPr>
                <w:rFonts w:ascii="Verdana" w:hAnsi="Verdana" w:cs="Calibri"/>
                <w:sz w:val="18"/>
                <w:szCs w:val="18"/>
              </w:rPr>
              <w:t xml:space="preserve">Una vez concluida la entrega total de los bienes, para la inducción de montaje y uso de los bienes, el proveedor deberá coordinar con personal de YPFB – GNRGD para la  ejecución de la misma. </w:t>
            </w:r>
          </w:p>
          <w:p w14:paraId="074C7FA1" w14:textId="77777777" w:rsidR="00F96FF8" w:rsidRPr="003F0B34" w:rsidRDefault="00F96FF8" w:rsidP="00F96FF8">
            <w:pPr>
              <w:autoSpaceDE w:val="0"/>
              <w:autoSpaceDN w:val="0"/>
              <w:adjustRightInd w:val="0"/>
              <w:jc w:val="both"/>
              <w:rPr>
                <w:rFonts w:ascii="Verdana" w:hAnsi="Verdana" w:cs="Calibri"/>
                <w:sz w:val="18"/>
                <w:szCs w:val="18"/>
              </w:rPr>
            </w:pPr>
          </w:p>
          <w:p w14:paraId="1CC8F77E" w14:textId="77777777" w:rsidR="00F96FF8" w:rsidRPr="003F0B34" w:rsidRDefault="00F96FF8" w:rsidP="00F96FF8">
            <w:pPr>
              <w:autoSpaceDE w:val="0"/>
              <w:autoSpaceDN w:val="0"/>
              <w:adjustRightInd w:val="0"/>
              <w:jc w:val="both"/>
              <w:rPr>
                <w:rFonts w:ascii="Verdana" w:hAnsi="Verdana" w:cs="Calibri"/>
                <w:b/>
                <w:sz w:val="18"/>
                <w:szCs w:val="18"/>
                <w:u w:val="single"/>
              </w:rPr>
            </w:pPr>
            <w:r w:rsidRPr="003F0B34">
              <w:rPr>
                <w:rFonts w:ascii="Verdana" w:hAnsi="Verdana" w:cs="Calibri"/>
                <w:b/>
                <w:sz w:val="18"/>
                <w:szCs w:val="18"/>
                <w:u w:val="single"/>
              </w:rPr>
              <w:t>CONDICIONES DE ENTREGA DE LOS BIENES</w:t>
            </w:r>
          </w:p>
          <w:p w14:paraId="64CB527F" w14:textId="77777777" w:rsidR="00F96FF8" w:rsidRPr="003F0B34" w:rsidRDefault="00F96FF8" w:rsidP="00F96FF8">
            <w:pPr>
              <w:autoSpaceDE w:val="0"/>
              <w:autoSpaceDN w:val="0"/>
              <w:adjustRightInd w:val="0"/>
              <w:jc w:val="both"/>
              <w:rPr>
                <w:rFonts w:ascii="Verdana" w:hAnsi="Verdana" w:cs="Calibri"/>
                <w:sz w:val="18"/>
                <w:szCs w:val="18"/>
                <w:lang w:eastAsia="es-BO"/>
              </w:rPr>
            </w:pPr>
          </w:p>
          <w:p w14:paraId="6728B50A" w14:textId="77777777" w:rsidR="00F96FF8" w:rsidRPr="003F0B34" w:rsidRDefault="00F96FF8" w:rsidP="00F96FF8">
            <w:pPr>
              <w:autoSpaceDE w:val="0"/>
              <w:autoSpaceDN w:val="0"/>
              <w:adjustRightInd w:val="0"/>
              <w:jc w:val="both"/>
              <w:rPr>
                <w:rFonts w:ascii="Verdana" w:hAnsi="Verdana" w:cs="Calibri"/>
                <w:sz w:val="18"/>
                <w:szCs w:val="18"/>
                <w:lang w:eastAsia="es-BO"/>
              </w:rPr>
            </w:pPr>
            <w:r w:rsidRPr="003F0B34">
              <w:rPr>
                <w:rFonts w:ascii="Verdana" w:hAnsi="Verdana" w:cs="Calibri"/>
                <w:sz w:val="18"/>
                <w:szCs w:val="18"/>
                <w:lang w:eastAsia="es-BO"/>
              </w:rPr>
              <w:t>Los trámites de despacho aduanero de los bienes deberán ser realizados por funcionarios de YPFB - GNRGD.</w:t>
            </w:r>
          </w:p>
          <w:p w14:paraId="1FB637D9" w14:textId="77777777" w:rsidR="00F96FF8" w:rsidRPr="003F0B34" w:rsidRDefault="00F96FF8" w:rsidP="00F96FF8">
            <w:pPr>
              <w:autoSpaceDE w:val="0"/>
              <w:autoSpaceDN w:val="0"/>
              <w:adjustRightInd w:val="0"/>
              <w:jc w:val="both"/>
              <w:rPr>
                <w:rFonts w:ascii="Verdana" w:hAnsi="Verdana" w:cs="Calibri"/>
                <w:b/>
                <w:sz w:val="18"/>
                <w:szCs w:val="18"/>
                <w:lang w:eastAsia="es-BO"/>
              </w:rPr>
            </w:pPr>
          </w:p>
          <w:p w14:paraId="2C8932EF" w14:textId="77777777" w:rsidR="00F96FF8" w:rsidRPr="003F0B34" w:rsidRDefault="00F96FF8" w:rsidP="00F96FF8">
            <w:pPr>
              <w:autoSpaceDE w:val="0"/>
              <w:autoSpaceDN w:val="0"/>
              <w:adjustRightInd w:val="0"/>
              <w:jc w:val="both"/>
              <w:rPr>
                <w:rFonts w:ascii="Verdana" w:hAnsi="Verdana" w:cs="Calibri"/>
                <w:sz w:val="18"/>
                <w:szCs w:val="18"/>
                <w:lang w:eastAsia="es-BO"/>
              </w:rPr>
            </w:pPr>
            <w:r w:rsidRPr="003F0B34">
              <w:rPr>
                <w:rFonts w:ascii="Verdana" w:hAnsi="Verdana" w:cs="Calibri"/>
                <w:sz w:val="18"/>
                <w:szCs w:val="18"/>
                <w:lang w:eastAsia="es-BO"/>
              </w:rPr>
              <w:t xml:space="preserve">Toda la logística, trabajos y materiales necesarios para el </w:t>
            </w:r>
            <w:proofErr w:type="spellStart"/>
            <w:r w:rsidRPr="003F0B34">
              <w:rPr>
                <w:rFonts w:ascii="Verdana" w:hAnsi="Verdana" w:cs="Calibri"/>
                <w:sz w:val="18"/>
                <w:szCs w:val="18"/>
                <w:lang w:eastAsia="es-BO"/>
              </w:rPr>
              <w:t>estibaje</w:t>
            </w:r>
            <w:proofErr w:type="spellEnd"/>
            <w:r w:rsidRPr="003F0B34">
              <w:rPr>
                <w:rFonts w:ascii="Verdana" w:hAnsi="Verdana" w:cs="Calibri"/>
                <w:sz w:val="18"/>
                <w:szCs w:val="18"/>
                <w:lang w:eastAsia="es-BO"/>
              </w:rPr>
              <w:t xml:space="preserve"> en el </w:t>
            </w:r>
            <w:proofErr w:type="spellStart"/>
            <w:r w:rsidRPr="003F0B34">
              <w:rPr>
                <w:rFonts w:ascii="Verdana" w:hAnsi="Verdana" w:cs="Calibri"/>
                <w:sz w:val="18"/>
                <w:szCs w:val="18"/>
                <w:lang w:eastAsia="es-BO"/>
              </w:rPr>
              <w:t>descarguío</w:t>
            </w:r>
            <w:proofErr w:type="spellEnd"/>
            <w:r w:rsidRPr="003F0B34">
              <w:rPr>
                <w:rFonts w:ascii="Verdana" w:hAnsi="Verdana" w:cs="Calibri"/>
                <w:sz w:val="18"/>
                <w:szCs w:val="18"/>
                <w:lang w:eastAsia="es-BO"/>
              </w:rPr>
              <w:t xml:space="preserve"> de los bienes al almacén de YPFB correrán por cuenta y responsabilidad de la empresa contratada; en el caso de ocurrir algún daño en este procedimiento será responsabilidad única de la empresa contratada. </w:t>
            </w:r>
          </w:p>
          <w:p w14:paraId="2673D005" w14:textId="77777777" w:rsidR="00F96FF8" w:rsidRPr="003F0B34" w:rsidRDefault="00F96FF8" w:rsidP="00F96FF8">
            <w:pPr>
              <w:autoSpaceDE w:val="0"/>
              <w:autoSpaceDN w:val="0"/>
              <w:adjustRightInd w:val="0"/>
              <w:jc w:val="both"/>
              <w:rPr>
                <w:rFonts w:ascii="Verdana" w:hAnsi="Verdana" w:cs="Calibri"/>
                <w:sz w:val="18"/>
                <w:szCs w:val="18"/>
                <w:lang w:eastAsia="es-BO"/>
              </w:rPr>
            </w:pPr>
          </w:p>
          <w:p w14:paraId="44001773" w14:textId="77777777" w:rsidR="00F96FF8" w:rsidRPr="003F0B34" w:rsidRDefault="00F96FF8" w:rsidP="00F96FF8">
            <w:pPr>
              <w:autoSpaceDE w:val="0"/>
              <w:autoSpaceDN w:val="0"/>
              <w:adjustRightInd w:val="0"/>
              <w:jc w:val="both"/>
              <w:rPr>
                <w:rFonts w:ascii="Verdana" w:hAnsi="Verdana" w:cs="Calibri"/>
                <w:sz w:val="18"/>
                <w:szCs w:val="18"/>
                <w:lang w:eastAsia="es-BO"/>
              </w:rPr>
            </w:pPr>
            <w:r w:rsidRPr="003F0B34">
              <w:rPr>
                <w:rFonts w:ascii="Verdana" w:hAnsi="Verdana" w:cs="Calibri"/>
                <w:sz w:val="18"/>
                <w:szCs w:val="18"/>
                <w:lang w:eastAsia="es-BO"/>
              </w:rPr>
              <w:t xml:space="preserve">Para fines de la entrega los bienes en su totalidad deberán ser colocados dentro el almacén dispuesto para tal efecto. Asimismo, es de carácter obligatorio que la empresa a través de su representante acreditado realice la inspección conjunta con el personal responsable de almacenes a objeto de solicitar a YPFB el área requerida para el </w:t>
            </w:r>
            <w:proofErr w:type="spellStart"/>
            <w:r w:rsidRPr="003F0B34">
              <w:rPr>
                <w:rFonts w:ascii="Verdana" w:hAnsi="Verdana" w:cs="Calibri"/>
                <w:sz w:val="18"/>
                <w:szCs w:val="18"/>
                <w:lang w:eastAsia="es-BO"/>
              </w:rPr>
              <w:t>descarguío</w:t>
            </w:r>
            <w:proofErr w:type="spellEnd"/>
            <w:r w:rsidRPr="003F0B34">
              <w:rPr>
                <w:rFonts w:ascii="Verdana" w:hAnsi="Verdana" w:cs="Calibri"/>
                <w:sz w:val="18"/>
                <w:szCs w:val="18"/>
                <w:lang w:eastAsia="es-BO"/>
              </w:rPr>
              <w:t xml:space="preserve"> y almacenaje de los bienes en el almacén señalado por YPFB, con anticipación de 30 días calendario antes del arribo del primer medio de transporte con material en el cual personal específico de YPFB definirá el almacén correspondiente para la entrega, esto de manera impostergable (lo redactado en el presente párrafo no implica la ampliación del plazo de entrega a favor del contratista), </w:t>
            </w:r>
            <w:r w:rsidRPr="003F0B34">
              <w:rPr>
                <w:rFonts w:ascii="Verdana" w:hAnsi="Verdana" w:cs="Calibri"/>
                <w:sz w:val="18"/>
                <w:szCs w:val="18"/>
                <w:lang w:eastAsia="es-BO"/>
              </w:rPr>
              <w:lastRenderedPageBreak/>
              <w:t>asimismo el proveedor deberá presentar 30 días antes del arribo del primer medio de transporte su planificación de embarques con fechas tentativas de arribo, para realizar la asignación de almacén de YPFB.</w:t>
            </w:r>
          </w:p>
          <w:p w14:paraId="52906321" w14:textId="77777777" w:rsidR="00F96FF8" w:rsidRPr="003F0B34" w:rsidRDefault="00F96FF8" w:rsidP="00F96FF8">
            <w:pPr>
              <w:autoSpaceDE w:val="0"/>
              <w:autoSpaceDN w:val="0"/>
              <w:adjustRightInd w:val="0"/>
              <w:jc w:val="both"/>
              <w:rPr>
                <w:rFonts w:ascii="Verdana" w:hAnsi="Verdana" w:cs="Calibri"/>
                <w:sz w:val="18"/>
                <w:szCs w:val="18"/>
                <w:lang w:eastAsia="es-BO"/>
              </w:rPr>
            </w:pPr>
          </w:p>
          <w:p w14:paraId="0837C65A" w14:textId="77777777" w:rsidR="00F96FF8" w:rsidRPr="003F0B34" w:rsidRDefault="00F96FF8" w:rsidP="00F96FF8">
            <w:pPr>
              <w:autoSpaceDE w:val="0"/>
              <w:autoSpaceDN w:val="0"/>
              <w:adjustRightInd w:val="0"/>
              <w:jc w:val="both"/>
              <w:rPr>
                <w:rFonts w:ascii="Verdana" w:hAnsi="Verdana" w:cs="Calibri"/>
                <w:sz w:val="18"/>
                <w:szCs w:val="18"/>
                <w:lang w:eastAsia="es-BO"/>
              </w:rPr>
            </w:pPr>
            <w:r w:rsidRPr="003F0B34">
              <w:rPr>
                <w:rFonts w:ascii="Verdana" w:hAnsi="Verdana" w:cs="Calibri"/>
                <w:sz w:val="18"/>
                <w:szCs w:val="18"/>
                <w:lang w:eastAsia="es-BO"/>
              </w:rPr>
              <w:t>La omisión a la responsabilidad del párrafo anterior por parte de la contratista, no será causal de ampliación de plazos u otros requerimientos a favor de la empresa contratista.</w:t>
            </w:r>
          </w:p>
          <w:p w14:paraId="5EC12A9C" w14:textId="77777777" w:rsidR="00F96FF8" w:rsidRPr="003F0B34" w:rsidRDefault="00F96FF8" w:rsidP="00F96FF8">
            <w:pPr>
              <w:autoSpaceDE w:val="0"/>
              <w:autoSpaceDN w:val="0"/>
              <w:adjustRightInd w:val="0"/>
              <w:jc w:val="both"/>
              <w:rPr>
                <w:rFonts w:ascii="Verdana" w:hAnsi="Verdana" w:cs="Calibri"/>
                <w:sz w:val="18"/>
                <w:szCs w:val="18"/>
                <w:lang w:eastAsia="es-BO"/>
              </w:rPr>
            </w:pPr>
          </w:p>
          <w:p w14:paraId="338C7A30" w14:textId="77777777" w:rsidR="00F96FF8" w:rsidRPr="003F0B34" w:rsidRDefault="00F96FF8" w:rsidP="00F96FF8">
            <w:pPr>
              <w:autoSpaceDE w:val="0"/>
              <w:autoSpaceDN w:val="0"/>
              <w:adjustRightInd w:val="0"/>
              <w:jc w:val="both"/>
              <w:rPr>
                <w:rFonts w:ascii="Verdana" w:hAnsi="Verdana" w:cs="Calibri"/>
                <w:sz w:val="18"/>
                <w:szCs w:val="18"/>
                <w:lang w:eastAsia="es-BO"/>
              </w:rPr>
            </w:pPr>
            <w:r w:rsidRPr="003F0B34">
              <w:rPr>
                <w:rFonts w:ascii="Verdana" w:hAnsi="Verdana" w:cs="Calibri"/>
                <w:sz w:val="18"/>
                <w:szCs w:val="18"/>
                <w:lang w:eastAsia="es-BO"/>
              </w:rPr>
              <w:t>La entrega de los bienes será en coordinación con funcionarios de la Gerencia Nacional de Redes de Gas y Ductos (GNRGD), la Comisión de Recepción y representantes de la empresa proveedora.</w:t>
            </w:r>
          </w:p>
          <w:p w14:paraId="2F386346" w14:textId="77777777" w:rsidR="00F96FF8" w:rsidRPr="003F0B34" w:rsidRDefault="00F96FF8" w:rsidP="00F96FF8">
            <w:pPr>
              <w:autoSpaceDE w:val="0"/>
              <w:autoSpaceDN w:val="0"/>
              <w:adjustRightInd w:val="0"/>
              <w:jc w:val="both"/>
              <w:rPr>
                <w:rFonts w:ascii="Verdana" w:hAnsi="Verdana" w:cs="Calibri"/>
                <w:sz w:val="18"/>
                <w:szCs w:val="18"/>
                <w:lang w:eastAsia="es-BO"/>
              </w:rPr>
            </w:pPr>
          </w:p>
          <w:p w14:paraId="2145341F" w14:textId="77777777" w:rsidR="00F96FF8" w:rsidRPr="003F0B34" w:rsidRDefault="00F96FF8" w:rsidP="00520BEB">
            <w:pPr>
              <w:numPr>
                <w:ilvl w:val="0"/>
                <w:numId w:val="44"/>
              </w:numPr>
              <w:autoSpaceDE w:val="0"/>
              <w:autoSpaceDN w:val="0"/>
              <w:adjustRightInd w:val="0"/>
              <w:ind w:left="356" w:hanging="284"/>
              <w:jc w:val="both"/>
              <w:rPr>
                <w:rFonts w:ascii="Verdana" w:hAnsi="Verdana" w:cs="Calibri"/>
                <w:sz w:val="18"/>
                <w:szCs w:val="18"/>
                <w:lang w:val="es-BO" w:eastAsia="es-BO"/>
              </w:rPr>
            </w:pPr>
            <w:r w:rsidRPr="003F0B34">
              <w:rPr>
                <w:rFonts w:ascii="Verdana" w:hAnsi="Verdana" w:cs="Calibri"/>
                <w:sz w:val="18"/>
                <w:szCs w:val="18"/>
                <w:lang w:val="es-BO" w:eastAsia="es-BO"/>
              </w:rPr>
              <w:t xml:space="preserve">YPFB rechazará el material en mal estado por daños en el traslado, carguío o </w:t>
            </w:r>
            <w:proofErr w:type="spellStart"/>
            <w:r w:rsidRPr="003F0B34">
              <w:rPr>
                <w:rFonts w:ascii="Verdana" w:hAnsi="Verdana" w:cs="Calibri"/>
                <w:sz w:val="18"/>
                <w:szCs w:val="18"/>
                <w:lang w:val="es-BO" w:eastAsia="es-BO"/>
              </w:rPr>
              <w:t>descarguío</w:t>
            </w:r>
            <w:proofErr w:type="spellEnd"/>
            <w:r w:rsidRPr="003F0B34">
              <w:rPr>
                <w:rFonts w:ascii="Verdana" w:hAnsi="Verdana" w:cs="Calibri"/>
                <w:sz w:val="18"/>
                <w:szCs w:val="18"/>
                <w:lang w:val="es-BO" w:eastAsia="es-BO"/>
              </w:rPr>
              <w:t>, defectos de fabricación o cualquier otra situación que afecte la calidad del producto entregado, éstos, deberán ser reemplazados por otros en buenas condiciones en los siguientes 20 días calendario, previa a la notificación del producto defectuoso. Cabe aclarar que no se aceptará ningún producto que no sea nuevo. (Los plazos establecidos no son acumulables, ni incrementan el plazo de la entrega final).</w:t>
            </w:r>
          </w:p>
          <w:p w14:paraId="76ED4BDF" w14:textId="77777777" w:rsidR="00F96FF8" w:rsidRPr="003F0B34" w:rsidRDefault="00F96FF8" w:rsidP="00F96FF8">
            <w:pPr>
              <w:autoSpaceDE w:val="0"/>
              <w:autoSpaceDN w:val="0"/>
              <w:adjustRightInd w:val="0"/>
              <w:ind w:left="356"/>
              <w:jc w:val="both"/>
              <w:rPr>
                <w:rFonts w:ascii="Verdana" w:hAnsi="Verdana" w:cs="Calibri"/>
                <w:sz w:val="18"/>
                <w:szCs w:val="18"/>
                <w:lang w:val="es-BO" w:eastAsia="es-BO"/>
              </w:rPr>
            </w:pPr>
          </w:p>
          <w:p w14:paraId="08849636" w14:textId="77777777" w:rsidR="00F96FF8" w:rsidRPr="003F0B34" w:rsidRDefault="00F96FF8" w:rsidP="00520BEB">
            <w:pPr>
              <w:numPr>
                <w:ilvl w:val="0"/>
                <w:numId w:val="44"/>
              </w:numPr>
              <w:autoSpaceDE w:val="0"/>
              <w:autoSpaceDN w:val="0"/>
              <w:adjustRightInd w:val="0"/>
              <w:ind w:left="356" w:hanging="284"/>
              <w:jc w:val="both"/>
              <w:rPr>
                <w:rFonts w:ascii="Verdana" w:hAnsi="Verdana" w:cs="Calibri"/>
                <w:sz w:val="18"/>
                <w:szCs w:val="18"/>
                <w:lang w:val="es-BO" w:eastAsia="es-BO"/>
              </w:rPr>
            </w:pPr>
            <w:r w:rsidRPr="003F0B34">
              <w:rPr>
                <w:rFonts w:ascii="Verdana" w:hAnsi="Verdana" w:cs="Calibri"/>
                <w:sz w:val="18"/>
                <w:szCs w:val="18"/>
                <w:lang w:val="es-BO" w:eastAsia="es-BO"/>
              </w:rPr>
              <w:t>Para la entrega de los bienes adquiridos se conformará una comisión de recepción que conjuntamente con representantes de la empresa proveedora debidamente acreditados, tendrán la función de efectuar la cuantificación de los bienes entregados dentro de los 30 días calendario siguientes a la fecha de entrega, elaborándose un acta de recepción preliminar en la cual se indique la cantidad recepcionada y las observaciones de los accesorios defectuosos o faltantes (los plazos establecidos no son acumulables, ni incrementan el plazo de la entrega final).</w:t>
            </w:r>
          </w:p>
          <w:p w14:paraId="6183542E" w14:textId="77777777" w:rsidR="00F96FF8" w:rsidRPr="003F0B34" w:rsidRDefault="00F96FF8" w:rsidP="00F96FF8">
            <w:pPr>
              <w:pStyle w:val="Prrafodelista"/>
              <w:rPr>
                <w:rFonts w:ascii="Verdana" w:hAnsi="Verdana" w:cs="Calibri"/>
                <w:sz w:val="18"/>
                <w:szCs w:val="18"/>
                <w:lang w:val="es-BO" w:eastAsia="es-BO"/>
              </w:rPr>
            </w:pPr>
          </w:p>
          <w:p w14:paraId="06415C41" w14:textId="77777777" w:rsidR="00F96FF8" w:rsidRPr="003F0B34" w:rsidRDefault="00F96FF8" w:rsidP="00520BEB">
            <w:pPr>
              <w:numPr>
                <w:ilvl w:val="0"/>
                <w:numId w:val="44"/>
              </w:numPr>
              <w:autoSpaceDE w:val="0"/>
              <w:autoSpaceDN w:val="0"/>
              <w:adjustRightInd w:val="0"/>
              <w:ind w:left="356" w:hanging="284"/>
              <w:jc w:val="both"/>
              <w:rPr>
                <w:rFonts w:ascii="Verdana" w:hAnsi="Verdana" w:cs="Calibri"/>
                <w:sz w:val="18"/>
                <w:szCs w:val="18"/>
                <w:lang w:val="es-BO" w:eastAsia="es-BO"/>
              </w:rPr>
            </w:pPr>
            <w:r w:rsidRPr="003F0B34">
              <w:rPr>
                <w:rFonts w:ascii="Verdana" w:hAnsi="Verdana" w:cs="Calibri"/>
                <w:sz w:val="18"/>
                <w:szCs w:val="18"/>
                <w:lang w:val="es-BO" w:eastAsia="es-BO"/>
              </w:rPr>
              <w:t>La comisión de recepción notificará a la empresa contratada la cantidad y tipo de bien encontrado en estado defectuoso para que en los siguientes 20 días calendario, contabilizados desde el día siguiente de la notificación se proceda al reemplazo de los mismos en el almacén determinado.</w:t>
            </w:r>
          </w:p>
          <w:p w14:paraId="147CE08A" w14:textId="77777777" w:rsidR="00F96FF8" w:rsidRPr="003F0B34" w:rsidRDefault="00F96FF8" w:rsidP="00F96FF8">
            <w:pPr>
              <w:pStyle w:val="Prrafodelista"/>
              <w:rPr>
                <w:rFonts w:ascii="Verdana" w:hAnsi="Verdana" w:cs="Calibri"/>
                <w:sz w:val="18"/>
                <w:szCs w:val="18"/>
                <w:lang w:val="es-BO" w:eastAsia="es-BO"/>
              </w:rPr>
            </w:pPr>
          </w:p>
          <w:p w14:paraId="15BEC715" w14:textId="77777777" w:rsidR="00F96FF8" w:rsidRPr="003F0B34" w:rsidRDefault="00F96FF8" w:rsidP="00520BEB">
            <w:pPr>
              <w:numPr>
                <w:ilvl w:val="0"/>
                <w:numId w:val="44"/>
              </w:numPr>
              <w:autoSpaceDE w:val="0"/>
              <w:autoSpaceDN w:val="0"/>
              <w:adjustRightInd w:val="0"/>
              <w:ind w:left="356" w:hanging="284"/>
              <w:jc w:val="both"/>
              <w:rPr>
                <w:rFonts w:ascii="Verdana" w:hAnsi="Verdana" w:cs="Calibri"/>
                <w:sz w:val="18"/>
                <w:szCs w:val="18"/>
                <w:lang w:val="es-BO" w:eastAsia="es-BO"/>
              </w:rPr>
            </w:pPr>
            <w:r w:rsidRPr="003F0B34">
              <w:rPr>
                <w:rFonts w:ascii="Verdana" w:hAnsi="Verdana" w:cs="Calibri"/>
                <w:sz w:val="18"/>
                <w:szCs w:val="18"/>
                <w:lang w:val="es-BO" w:eastAsia="es-BO"/>
              </w:rPr>
              <w:t xml:space="preserve">Una vez subsanados las observaciones en el inciso a), b) y c) se procederá a la emisión del acta de recepción definitiva de la entrega </w:t>
            </w:r>
            <w:r w:rsidRPr="003F0B34">
              <w:rPr>
                <w:rFonts w:ascii="Verdana" w:hAnsi="Verdana" w:cs="Calibri"/>
                <w:sz w:val="18"/>
                <w:szCs w:val="18"/>
                <w:lang w:val="es-BO" w:eastAsia="es-BO"/>
              </w:rPr>
              <w:lastRenderedPageBreak/>
              <w:t>total.</w:t>
            </w:r>
          </w:p>
          <w:p w14:paraId="52E825E7" w14:textId="77777777" w:rsidR="00F96FF8" w:rsidRPr="003F0B34" w:rsidRDefault="00F96FF8" w:rsidP="00F96FF8">
            <w:pPr>
              <w:autoSpaceDE w:val="0"/>
              <w:autoSpaceDN w:val="0"/>
              <w:adjustRightInd w:val="0"/>
              <w:ind w:left="356"/>
              <w:jc w:val="both"/>
              <w:rPr>
                <w:rFonts w:ascii="Verdana" w:hAnsi="Verdana" w:cs="Calibri"/>
                <w:sz w:val="18"/>
                <w:szCs w:val="18"/>
                <w:lang w:val="es-BO" w:eastAsia="es-BO"/>
              </w:rPr>
            </w:pPr>
          </w:p>
          <w:p w14:paraId="2F02EE61" w14:textId="77777777" w:rsidR="00F96FF8" w:rsidRPr="003F0B34" w:rsidRDefault="00F96FF8" w:rsidP="00520BEB">
            <w:pPr>
              <w:numPr>
                <w:ilvl w:val="0"/>
                <w:numId w:val="44"/>
              </w:numPr>
              <w:autoSpaceDE w:val="0"/>
              <w:autoSpaceDN w:val="0"/>
              <w:adjustRightInd w:val="0"/>
              <w:ind w:left="356" w:hanging="284"/>
              <w:jc w:val="both"/>
              <w:rPr>
                <w:rFonts w:ascii="Verdana" w:hAnsi="Verdana" w:cs="Calibri"/>
                <w:sz w:val="18"/>
                <w:szCs w:val="18"/>
                <w:lang w:val="es-BO" w:eastAsia="es-BO"/>
              </w:rPr>
            </w:pPr>
            <w:r w:rsidRPr="003F0B34">
              <w:rPr>
                <w:rFonts w:ascii="Verdana" w:hAnsi="Verdana" w:cs="Calibri"/>
                <w:sz w:val="18"/>
                <w:szCs w:val="18"/>
                <w:lang w:val="es-BO" w:eastAsia="es-BO"/>
              </w:rPr>
              <w:t>El embalaje deberá ser adecuado para resistir su almacenamiento y manipulación brusca evitando el daño de los accesorios y sus componentes (por cada ítem).</w:t>
            </w:r>
          </w:p>
          <w:p w14:paraId="2EBBAA74" w14:textId="3ABB7B1A" w:rsidR="00F96FF8" w:rsidRPr="003F0B34" w:rsidRDefault="00F96FF8" w:rsidP="00F96FF8">
            <w:pPr>
              <w:rPr>
                <w:rFonts w:ascii="Verdana" w:hAnsi="Verdana" w:cs="Calibri"/>
                <w:b/>
                <w:sz w:val="18"/>
                <w:szCs w:val="18"/>
              </w:rPr>
            </w:pPr>
          </w:p>
        </w:tc>
        <w:tc>
          <w:tcPr>
            <w:tcW w:w="4275" w:type="dxa"/>
            <w:vAlign w:val="center"/>
          </w:tcPr>
          <w:p w14:paraId="7086EF4B" w14:textId="77777777" w:rsidR="0013510E" w:rsidRPr="00DB5AAF" w:rsidRDefault="0013510E" w:rsidP="00126BEB">
            <w:pPr>
              <w:rPr>
                <w:rFonts w:ascii="Calibri" w:hAnsi="Calibri" w:cs="Calibri"/>
                <w:b/>
                <w:sz w:val="18"/>
                <w:szCs w:val="18"/>
              </w:rPr>
            </w:pPr>
          </w:p>
        </w:tc>
        <w:tc>
          <w:tcPr>
            <w:tcW w:w="307" w:type="dxa"/>
            <w:vAlign w:val="center"/>
          </w:tcPr>
          <w:p w14:paraId="0396F135" w14:textId="77777777" w:rsidR="0013510E" w:rsidRPr="00DB5AAF" w:rsidRDefault="0013510E" w:rsidP="00126BEB">
            <w:pPr>
              <w:rPr>
                <w:rFonts w:ascii="Calibri" w:hAnsi="Calibri" w:cs="Calibri"/>
                <w:b/>
                <w:sz w:val="18"/>
                <w:szCs w:val="18"/>
              </w:rPr>
            </w:pPr>
          </w:p>
        </w:tc>
        <w:tc>
          <w:tcPr>
            <w:tcW w:w="399" w:type="dxa"/>
            <w:vAlign w:val="center"/>
          </w:tcPr>
          <w:p w14:paraId="50B03387" w14:textId="77777777" w:rsidR="0013510E" w:rsidRPr="00DB5AAF" w:rsidRDefault="0013510E" w:rsidP="00126BEB">
            <w:pPr>
              <w:rPr>
                <w:rFonts w:ascii="Calibri" w:hAnsi="Calibri" w:cs="Calibri"/>
                <w:b/>
                <w:sz w:val="18"/>
                <w:szCs w:val="18"/>
              </w:rPr>
            </w:pPr>
          </w:p>
        </w:tc>
        <w:tc>
          <w:tcPr>
            <w:tcW w:w="1175" w:type="dxa"/>
            <w:vAlign w:val="center"/>
          </w:tcPr>
          <w:p w14:paraId="12B5A181" w14:textId="77777777" w:rsidR="0013510E" w:rsidRPr="00DB5AAF" w:rsidRDefault="0013510E" w:rsidP="00126BEB">
            <w:pPr>
              <w:rPr>
                <w:rFonts w:ascii="Calibri" w:hAnsi="Calibri" w:cs="Calibri"/>
                <w:b/>
                <w:sz w:val="18"/>
                <w:szCs w:val="18"/>
              </w:rPr>
            </w:pPr>
          </w:p>
        </w:tc>
      </w:tr>
      <w:tr w:rsidR="003E5BCD" w:rsidRPr="00C75BEC" w14:paraId="0E885E2E" w14:textId="77777777" w:rsidTr="003E5BCD">
        <w:trPr>
          <w:jc w:val="center"/>
        </w:trPr>
        <w:tc>
          <w:tcPr>
            <w:tcW w:w="6910" w:type="dxa"/>
            <w:vAlign w:val="center"/>
          </w:tcPr>
          <w:p w14:paraId="4581DADC" w14:textId="77777777" w:rsidR="0013510E" w:rsidRPr="003F0B34" w:rsidRDefault="00F96FF8" w:rsidP="00126BEB">
            <w:pPr>
              <w:rPr>
                <w:rFonts w:ascii="Verdana" w:hAnsi="Verdana" w:cs="Calibri"/>
                <w:b/>
                <w:bCs/>
                <w:sz w:val="18"/>
                <w:szCs w:val="18"/>
              </w:rPr>
            </w:pPr>
            <w:r w:rsidRPr="003F0B34">
              <w:rPr>
                <w:rFonts w:ascii="Verdana" w:hAnsi="Verdana" w:cs="Calibri"/>
                <w:b/>
                <w:bCs/>
                <w:sz w:val="18"/>
                <w:szCs w:val="18"/>
              </w:rPr>
              <w:lastRenderedPageBreak/>
              <w:t>FORMA DE PAGO</w:t>
            </w:r>
          </w:p>
          <w:p w14:paraId="21B6015E" w14:textId="77777777" w:rsidR="00F96FF8" w:rsidRPr="003F0B34" w:rsidRDefault="00F96FF8" w:rsidP="00F96FF8">
            <w:pPr>
              <w:autoSpaceDE w:val="0"/>
              <w:autoSpaceDN w:val="0"/>
              <w:adjustRightInd w:val="0"/>
              <w:jc w:val="both"/>
              <w:rPr>
                <w:rFonts w:ascii="Verdana" w:hAnsi="Verdana" w:cs="Calibri"/>
                <w:sz w:val="18"/>
                <w:szCs w:val="18"/>
                <w:lang w:val="es-BO"/>
              </w:rPr>
            </w:pPr>
            <w:r w:rsidRPr="003F0B34">
              <w:rPr>
                <w:rFonts w:ascii="Verdana" w:hAnsi="Verdana" w:cs="Calibri"/>
                <w:sz w:val="18"/>
                <w:szCs w:val="18"/>
                <w:lang w:val="es-BO"/>
              </w:rPr>
              <w:t xml:space="preserve">La modalidad de pago será mediante Carta de Crédito, misma que será tramitada ante el Banco Central de Bolivia, con las características de </w:t>
            </w:r>
            <w:r w:rsidRPr="003F0B34">
              <w:rPr>
                <w:rFonts w:ascii="Verdana" w:hAnsi="Verdana" w:cs="Calibri"/>
                <w:b/>
                <w:sz w:val="18"/>
                <w:szCs w:val="18"/>
                <w:lang w:val="es-BO"/>
              </w:rPr>
              <w:t>irrevocable, renovable y de ejecución inmediata</w:t>
            </w:r>
            <w:r w:rsidRPr="003F0B34">
              <w:rPr>
                <w:rFonts w:ascii="Verdana" w:hAnsi="Verdana" w:cs="Calibri"/>
                <w:sz w:val="18"/>
                <w:szCs w:val="18"/>
                <w:lang w:val="es-BO"/>
              </w:rPr>
              <w:t xml:space="preserve"> emitida a favor del proveedor por el equivalente al monto total del contrato, y cuyo porcentaje de pago será del 100% contra entrega de los documentos </w:t>
            </w:r>
            <w:r w:rsidRPr="003F0B34">
              <w:rPr>
                <w:rFonts w:ascii="Verdana" w:hAnsi="Verdana" w:cs="Calibri"/>
                <w:b/>
                <w:sz w:val="18"/>
                <w:szCs w:val="18"/>
                <w:lang w:val="es-BO"/>
              </w:rPr>
              <w:t>originales</w:t>
            </w:r>
            <w:r w:rsidRPr="003F0B34">
              <w:rPr>
                <w:rFonts w:ascii="Verdana" w:hAnsi="Verdana" w:cs="Calibri"/>
                <w:sz w:val="18"/>
                <w:szCs w:val="18"/>
                <w:lang w:val="es-BO"/>
              </w:rPr>
              <w:t xml:space="preserve"> señalados en el punto Gestión Aduanera de Importación y </w:t>
            </w:r>
            <w:r w:rsidRPr="003F0B34">
              <w:rPr>
                <w:rFonts w:ascii="Verdana" w:hAnsi="Verdana" w:cs="Calibri"/>
                <w:b/>
                <w:sz w:val="18"/>
                <w:szCs w:val="18"/>
                <w:lang w:val="es-BO"/>
              </w:rPr>
              <w:t>el acta de recepción definitiva de la entrega total de los ítems adjudicados</w:t>
            </w:r>
            <w:r w:rsidRPr="003F0B34">
              <w:rPr>
                <w:rFonts w:ascii="Verdana" w:hAnsi="Verdana" w:cs="Calibri"/>
                <w:sz w:val="18"/>
                <w:szCs w:val="18"/>
                <w:lang w:val="es-BO"/>
              </w:rPr>
              <w:t>.</w:t>
            </w:r>
          </w:p>
          <w:p w14:paraId="5E5F25A6" w14:textId="77777777" w:rsidR="00F96FF8" w:rsidRPr="003F0B34" w:rsidRDefault="00F96FF8" w:rsidP="00F96FF8">
            <w:pPr>
              <w:autoSpaceDE w:val="0"/>
              <w:autoSpaceDN w:val="0"/>
              <w:adjustRightInd w:val="0"/>
              <w:jc w:val="both"/>
              <w:rPr>
                <w:rFonts w:ascii="Verdana" w:hAnsi="Verdana" w:cs="Calibri"/>
                <w:sz w:val="18"/>
                <w:szCs w:val="18"/>
                <w:lang w:val="es-BO"/>
              </w:rPr>
            </w:pPr>
            <w:r w:rsidRPr="003F0B34">
              <w:rPr>
                <w:rFonts w:ascii="Verdana" w:hAnsi="Verdana" w:cs="Calibri"/>
                <w:sz w:val="18"/>
                <w:szCs w:val="18"/>
                <w:lang w:val="es-BO"/>
              </w:rPr>
              <w:t xml:space="preserve"> </w:t>
            </w:r>
          </w:p>
          <w:p w14:paraId="03343B7B" w14:textId="77777777" w:rsidR="00F96FF8" w:rsidRPr="003F0B34" w:rsidRDefault="00F96FF8" w:rsidP="00F96FF8">
            <w:pPr>
              <w:autoSpaceDE w:val="0"/>
              <w:autoSpaceDN w:val="0"/>
              <w:adjustRightInd w:val="0"/>
              <w:jc w:val="both"/>
              <w:rPr>
                <w:rFonts w:ascii="Verdana" w:hAnsi="Verdana" w:cs="Calibri"/>
                <w:sz w:val="18"/>
                <w:szCs w:val="18"/>
                <w:lang w:val="es-BO"/>
              </w:rPr>
            </w:pPr>
            <w:r w:rsidRPr="003F0B34">
              <w:rPr>
                <w:rFonts w:ascii="Verdana" w:hAnsi="Verdana" w:cs="Calibri"/>
                <w:sz w:val="18"/>
                <w:szCs w:val="18"/>
                <w:lang w:val="es-BO"/>
              </w:rPr>
              <w:t>A tal efecto, la comisión de Recepción de YPFB deberá emitir y presentar el respectivo Informe de conformidad definitiva.</w:t>
            </w:r>
          </w:p>
          <w:p w14:paraId="05DA9FED" w14:textId="77777777" w:rsidR="00F96FF8" w:rsidRPr="003F0B34" w:rsidRDefault="00F96FF8" w:rsidP="00F96FF8">
            <w:pPr>
              <w:autoSpaceDE w:val="0"/>
              <w:autoSpaceDN w:val="0"/>
              <w:adjustRightInd w:val="0"/>
              <w:jc w:val="both"/>
              <w:rPr>
                <w:rFonts w:ascii="Verdana" w:hAnsi="Verdana" w:cs="Calibri"/>
                <w:sz w:val="18"/>
                <w:szCs w:val="18"/>
                <w:lang w:val="es-BO"/>
              </w:rPr>
            </w:pPr>
          </w:p>
          <w:p w14:paraId="2F35EA18" w14:textId="77777777" w:rsidR="00F96FF8" w:rsidRPr="003F0B34" w:rsidRDefault="00F96FF8" w:rsidP="00F96FF8">
            <w:pPr>
              <w:autoSpaceDE w:val="0"/>
              <w:autoSpaceDN w:val="0"/>
              <w:adjustRightInd w:val="0"/>
              <w:jc w:val="both"/>
              <w:rPr>
                <w:rFonts w:ascii="Verdana" w:hAnsi="Verdana" w:cs="Calibri"/>
                <w:sz w:val="18"/>
                <w:szCs w:val="18"/>
                <w:lang w:val="es-BO"/>
              </w:rPr>
            </w:pPr>
            <w:r w:rsidRPr="003F0B34">
              <w:rPr>
                <w:rFonts w:ascii="Verdana" w:hAnsi="Verdana" w:cs="Calibri"/>
                <w:sz w:val="18"/>
                <w:szCs w:val="18"/>
                <w:lang w:val="es-BO"/>
              </w:rPr>
              <w:t>Todos los gastos generados en el exterior y hasta que el material contratado ingrese a los Almacenes de YPFB descritos en el numeral II (</w:t>
            </w:r>
            <w:r w:rsidRPr="003F0B34">
              <w:rPr>
                <w:rFonts w:ascii="Verdana" w:hAnsi="Verdana" w:cs="Calibri"/>
                <w:b/>
                <w:bCs/>
                <w:sz w:val="18"/>
                <w:szCs w:val="18"/>
              </w:rPr>
              <w:t>LUGAR Y CONDICIONES DE ENTREGA DE LOS BIENES</w:t>
            </w:r>
            <w:r w:rsidRPr="003F0B34">
              <w:rPr>
                <w:rFonts w:ascii="Verdana" w:hAnsi="Verdana" w:cs="Calibri"/>
                <w:sz w:val="18"/>
                <w:szCs w:val="18"/>
                <w:lang w:val="es-BO"/>
              </w:rPr>
              <w:t xml:space="preserve">), emergentes del contrato y de la carta de crédito, son de exclusiva responsabilidad del proveedor. </w:t>
            </w:r>
          </w:p>
          <w:p w14:paraId="42625E85" w14:textId="77777777" w:rsidR="00F96FF8" w:rsidRPr="003F0B34" w:rsidRDefault="00F96FF8" w:rsidP="00F96FF8">
            <w:pPr>
              <w:autoSpaceDE w:val="0"/>
              <w:autoSpaceDN w:val="0"/>
              <w:adjustRightInd w:val="0"/>
              <w:jc w:val="both"/>
              <w:rPr>
                <w:rFonts w:ascii="Verdana" w:hAnsi="Verdana" w:cs="Calibri"/>
                <w:sz w:val="18"/>
                <w:szCs w:val="18"/>
                <w:lang w:val="es-BO"/>
              </w:rPr>
            </w:pPr>
          </w:p>
          <w:p w14:paraId="20C0D11F" w14:textId="12B09A58" w:rsidR="00F96FF8" w:rsidRPr="003F0B34" w:rsidRDefault="00F96FF8" w:rsidP="00230EB8">
            <w:pPr>
              <w:pStyle w:val="Prrafodelista"/>
              <w:ind w:left="0"/>
              <w:jc w:val="both"/>
              <w:rPr>
                <w:rFonts w:ascii="Verdana" w:hAnsi="Verdana" w:cs="Calibri"/>
                <w:b/>
                <w:sz w:val="18"/>
                <w:szCs w:val="18"/>
              </w:rPr>
            </w:pPr>
            <w:r w:rsidRPr="003F0B34">
              <w:rPr>
                <w:rFonts w:ascii="Verdana" w:hAnsi="Verdana" w:cs="Calibri"/>
                <w:sz w:val="18"/>
                <w:szCs w:val="18"/>
                <w:lang w:val="es-BO"/>
              </w:rPr>
              <w:t>La comisión de recepción emitirá el informe de conformidad una vez que haya efectuado la verificación física vs documental de los bienes adquiridos de acuerdo a las especificaciones técnicas establecidas y el contrato.</w:t>
            </w:r>
          </w:p>
        </w:tc>
        <w:tc>
          <w:tcPr>
            <w:tcW w:w="4275" w:type="dxa"/>
            <w:vAlign w:val="center"/>
          </w:tcPr>
          <w:p w14:paraId="20235639" w14:textId="77777777" w:rsidR="0013510E" w:rsidRPr="00DB5AAF" w:rsidRDefault="0013510E" w:rsidP="00126BEB">
            <w:pPr>
              <w:rPr>
                <w:rFonts w:ascii="Calibri" w:hAnsi="Calibri" w:cs="Calibri"/>
                <w:b/>
                <w:sz w:val="18"/>
                <w:szCs w:val="18"/>
              </w:rPr>
            </w:pPr>
          </w:p>
        </w:tc>
        <w:tc>
          <w:tcPr>
            <w:tcW w:w="307" w:type="dxa"/>
            <w:vAlign w:val="center"/>
          </w:tcPr>
          <w:p w14:paraId="06AF98E2" w14:textId="77777777" w:rsidR="0013510E" w:rsidRPr="00DB5AAF" w:rsidRDefault="0013510E" w:rsidP="00126BEB">
            <w:pPr>
              <w:rPr>
                <w:rFonts w:ascii="Calibri" w:hAnsi="Calibri" w:cs="Calibri"/>
                <w:b/>
                <w:sz w:val="18"/>
                <w:szCs w:val="18"/>
              </w:rPr>
            </w:pPr>
          </w:p>
        </w:tc>
        <w:tc>
          <w:tcPr>
            <w:tcW w:w="399" w:type="dxa"/>
            <w:vAlign w:val="center"/>
          </w:tcPr>
          <w:p w14:paraId="1988D738" w14:textId="77777777" w:rsidR="0013510E" w:rsidRPr="00DB5AAF" w:rsidRDefault="0013510E" w:rsidP="00126BEB">
            <w:pPr>
              <w:rPr>
                <w:rFonts w:ascii="Calibri" w:hAnsi="Calibri" w:cs="Calibri"/>
                <w:b/>
                <w:sz w:val="18"/>
                <w:szCs w:val="18"/>
              </w:rPr>
            </w:pPr>
          </w:p>
        </w:tc>
        <w:tc>
          <w:tcPr>
            <w:tcW w:w="1175" w:type="dxa"/>
            <w:vAlign w:val="center"/>
          </w:tcPr>
          <w:p w14:paraId="31B52CE7" w14:textId="77777777" w:rsidR="0013510E" w:rsidRPr="00DB5AAF" w:rsidRDefault="0013510E" w:rsidP="00126BEB">
            <w:pPr>
              <w:rPr>
                <w:rFonts w:ascii="Calibri" w:hAnsi="Calibri" w:cs="Calibri"/>
                <w:b/>
                <w:sz w:val="18"/>
                <w:szCs w:val="18"/>
              </w:rPr>
            </w:pPr>
          </w:p>
        </w:tc>
      </w:tr>
      <w:tr w:rsidR="003E5BCD" w:rsidRPr="00C75BEC" w14:paraId="39A5C9DC" w14:textId="77777777" w:rsidTr="003E5BCD">
        <w:trPr>
          <w:jc w:val="center"/>
        </w:trPr>
        <w:tc>
          <w:tcPr>
            <w:tcW w:w="6910" w:type="dxa"/>
            <w:vAlign w:val="center"/>
          </w:tcPr>
          <w:p w14:paraId="303C4A82" w14:textId="77777777" w:rsidR="0013510E" w:rsidRPr="003F0B34" w:rsidRDefault="00F96FF8" w:rsidP="00126BEB">
            <w:pPr>
              <w:rPr>
                <w:rFonts w:ascii="Verdana" w:hAnsi="Verdana"/>
                <w:b/>
                <w:sz w:val="18"/>
                <w:szCs w:val="18"/>
              </w:rPr>
            </w:pPr>
            <w:r w:rsidRPr="003F0B34">
              <w:rPr>
                <w:rFonts w:ascii="Verdana" w:hAnsi="Verdana"/>
                <w:b/>
                <w:sz w:val="18"/>
                <w:szCs w:val="18"/>
              </w:rPr>
              <w:t>DOCUMENTACIÓN A ENTREGAR CON LA PROPUESTA</w:t>
            </w:r>
          </w:p>
          <w:p w14:paraId="306FF680" w14:textId="77777777" w:rsidR="00F96FF8" w:rsidRPr="003F0B34" w:rsidRDefault="00F96FF8" w:rsidP="00520BEB">
            <w:pPr>
              <w:numPr>
                <w:ilvl w:val="0"/>
                <w:numId w:val="41"/>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 xml:space="preserve">Un documento </w:t>
            </w:r>
            <w:r w:rsidRPr="003F0B34">
              <w:rPr>
                <w:rFonts w:ascii="Verdana" w:hAnsi="Verdana" w:cs="Calibri"/>
                <w:b/>
                <w:sz w:val="18"/>
                <w:szCs w:val="18"/>
              </w:rPr>
              <w:t>(Fotocopia a color)</w:t>
            </w:r>
            <w:r w:rsidRPr="003F0B34">
              <w:rPr>
                <w:rFonts w:ascii="Verdana" w:hAnsi="Verdana" w:cs="Calibri"/>
                <w:sz w:val="18"/>
                <w:szCs w:val="18"/>
              </w:rPr>
              <w:t xml:space="preserve"> de cualquier institución acreditada internacionalmente (por ejemplo IQNET, ISO, IGA, BUREAU VERITAS u otros equivalentes) que certifique la norma aplicada en la fabricación del producto de acuerdo a las especificaciones técnicas indicadas del proponente. El certificado correspondiente debe estar a nombre de la fábrica que produce el bien solicitado y estar vigente hasta la entrega final de los bienes.</w:t>
            </w:r>
          </w:p>
          <w:p w14:paraId="5250490B" w14:textId="77777777" w:rsidR="00F96FF8" w:rsidRPr="003F0B34" w:rsidRDefault="00F96FF8" w:rsidP="00F96FF8">
            <w:pPr>
              <w:autoSpaceDE w:val="0"/>
              <w:autoSpaceDN w:val="0"/>
              <w:adjustRightInd w:val="0"/>
              <w:ind w:left="356"/>
              <w:jc w:val="both"/>
              <w:rPr>
                <w:rFonts w:ascii="Verdana" w:hAnsi="Verdana" w:cs="Calibri"/>
                <w:sz w:val="18"/>
                <w:szCs w:val="18"/>
              </w:rPr>
            </w:pPr>
          </w:p>
          <w:p w14:paraId="6D0EFBD7" w14:textId="77777777" w:rsidR="00F96FF8" w:rsidRPr="003F0B34" w:rsidRDefault="00F96FF8" w:rsidP="00520BEB">
            <w:pPr>
              <w:numPr>
                <w:ilvl w:val="0"/>
                <w:numId w:val="41"/>
              </w:numPr>
              <w:autoSpaceDE w:val="0"/>
              <w:autoSpaceDN w:val="0"/>
              <w:adjustRightInd w:val="0"/>
              <w:ind w:left="356" w:hanging="284"/>
              <w:jc w:val="both"/>
              <w:rPr>
                <w:rFonts w:ascii="Verdana" w:hAnsi="Verdana" w:cs="Calibri"/>
                <w:sz w:val="18"/>
                <w:szCs w:val="18"/>
                <w:lang w:val="es-BO"/>
              </w:rPr>
            </w:pPr>
            <w:r w:rsidRPr="003F0B34">
              <w:rPr>
                <w:rFonts w:ascii="Verdana" w:hAnsi="Verdana" w:cs="Calibri"/>
                <w:sz w:val="18"/>
                <w:szCs w:val="18"/>
                <w:lang w:val="es-BO"/>
              </w:rPr>
              <w:t xml:space="preserve">Documento original emitido por su proveedor de resina (Planta Petroquímica de origen), dirigida a YPFB, que certifique puntualmente que: La resina que le provee es virgen y es utilizada para la fabricación de accesorios de polietileno para la distribución o transporte de Gas </w:t>
            </w:r>
            <w:r w:rsidRPr="003F0B34">
              <w:rPr>
                <w:rFonts w:ascii="Verdana" w:hAnsi="Verdana" w:cs="Calibri"/>
                <w:sz w:val="18"/>
                <w:szCs w:val="18"/>
                <w:lang w:val="es-BO"/>
              </w:rPr>
              <w:lastRenderedPageBreak/>
              <w:t>Natural.</w:t>
            </w:r>
          </w:p>
          <w:p w14:paraId="72E066EE" w14:textId="77777777" w:rsidR="00F96FF8" w:rsidRPr="003F0B34" w:rsidRDefault="00F96FF8" w:rsidP="00F96FF8">
            <w:pPr>
              <w:pStyle w:val="Prrafodelista"/>
              <w:rPr>
                <w:rFonts w:ascii="Verdana" w:hAnsi="Verdana" w:cs="Calibri"/>
                <w:sz w:val="18"/>
                <w:szCs w:val="18"/>
                <w:lang w:val="es-BO"/>
              </w:rPr>
            </w:pPr>
          </w:p>
          <w:p w14:paraId="25D9B42B" w14:textId="77777777" w:rsidR="00F96FF8" w:rsidRPr="003F0B34" w:rsidRDefault="00F96FF8" w:rsidP="00520BEB">
            <w:pPr>
              <w:numPr>
                <w:ilvl w:val="0"/>
                <w:numId w:val="41"/>
              </w:numPr>
              <w:autoSpaceDE w:val="0"/>
              <w:autoSpaceDN w:val="0"/>
              <w:adjustRightInd w:val="0"/>
              <w:ind w:left="356" w:hanging="284"/>
              <w:jc w:val="both"/>
              <w:rPr>
                <w:rFonts w:ascii="Verdana" w:hAnsi="Verdana" w:cs="Calibri"/>
                <w:sz w:val="18"/>
                <w:szCs w:val="18"/>
                <w:lang w:val="es-BO"/>
              </w:rPr>
            </w:pPr>
            <w:r w:rsidRPr="003F0B34">
              <w:rPr>
                <w:rFonts w:ascii="Verdana" w:hAnsi="Verdana" w:cs="Calibri"/>
                <w:sz w:val="18"/>
                <w:szCs w:val="18"/>
              </w:rPr>
              <w:t>En caso de ser representante del fabricante, deberá presentar un documento que acredite ser representante para comercializar los bienes propuestos, extendido por el fabricante, el cual deberá estar vigente</w:t>
            </w:r>
            <w:r w:rsidRPr="003F0B34">
              <w:rPr>
                <w:rFonts w:ascii="Verdana" w:hAnsi="Verdana" w:cs="Calibri"/>
                <w:sz w:val="18"/>
                <w:szCs w:val="18"/>
                <w:lang w:val="es-BO"/>
              </w:rPr>
              <w:t xml:space="preserve">. </w:t>
            </w:r>
          </w:p>
          <w:p w14:paraId="2BE1AB44" w14:textId="77777777" w:rsidR="00F96FF8" w:rsidRPr="003F0B34" w:rsidRDefault="00F96FF8" w:rsidP="00F96FF8">
            <w:pPr>
              <w:pStyle w:val="Prrafodelista"/>
              <w:rPr>
                <w:rFonts w:ascii="Verdana" w:hAnsi="Verdana" w:cs="Calibri"/>
                <w:sz w:val="18"/>
                <w:szCs w:val="18"/>
                <w:lang w:val="es-BO"/>
              </w:rPr>
            </w:pPr>
          </w:p>
          <w:p w14:paraId="0B741AC9" w14:textId="77777777" w:rsidR="00F96FF8" w:rsidRPr="003F0B34" w:rsidRDefault="00F96FF8" w:rsidP="00520BEB">
            <w:pPr>
              <w:numPr>
                <w:ilvl w:val="0"/>
                <w:numId w:val="41"/>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lang w:val="es-BO"/>
              </w:rPr>
              <w:t>Certificado de pruebas de laboratorio de fabricación de los productos (fabricante) el cual debe estar vigente y deberá ser extendido por una entidad acreditada en el rubro (tercero) y reconocido a nivel mundial</w:t>
            </w:r>
            <w:r w:rsidRPr="003F0B34">
              <w:rPr>
                <w:rFonts w:ascii="Verdana" w:hAnsi="Verdana" w:cs="Calibri"/>
                <w:sz w:val="18"/>
                <w:szCs w:val="18"/>
              </w:rPr>
              <w:t xml:space="preserve">, </w:t>
            </w:r>
            <w:r w:rsidRPr="003F0B34">
              <w:rPr>
                <w:rFonts w:ascii="Verdana" w:hAnsi="Verdana" w:cs="Calibri"/>
                <w:sz w:val="18"/>
                <w:szCs w:val="18"/>
                <w:lang w:val="es-BO"/>
              </w:rPr>
              <w:t>en fotocopia a color.</w:t>
            </w:r>
            <w:r w:rsidRPr="003F0B34">
              <w:rPr>
                <w:rFonts w:ascii="Verdana" w:hAnsi="Verdana" w:cs="Calibri"/>
                <w:sz w:val="18"/>
                <w:szCs w:val="18"/>
              </w:rPr>
              <w:t xml:space="preserve">   </w:t>
            </w:r>
          </w:p>
          <w:p w14:paraId="003444A6" w14:textId="77777777" w:rsidR="00F96FF8" w:rsidRPr="003F0B34" w:rsidRDefault="00F96FF8" w:rsidP="00F96FF8">
            <w:pPr>
              <w:autoSpaceDE w:val="0"/>
              <w:autoSpaceDN w:val="0"/>
              <w:adjustRightInd w:val="0"/>
              <w:ind w:left="356"/>
              <w:jc w:val="both"/>
              <w:rPr>
                <w:rFonts w:ascii="Verdana" w:hAnsi="Verdana" w:cs="Calibri"/>
                <w:sz w:val="18"/>
                <w:szCs w:val="18"/>
              </w:rPr>
            </w:pPr>
            <w:r w:rsidRPr="003F0B34">
              <w:rPr>
                <w:rFonts w:ascii="Verdana" w:hAnsi="Verdana" w:cs="Calibri"/>
                <w:sz w:val="18"/>
                <w:szCs w:val="18"/>
              </w:rPr>
              <w:t xml:space="preserve">                                                                                                </w:t>
            </w:r>
          </w:p>
          <w:p w14:paraId="703A4D8C" w14:textId="77777777" w:rsidR="00F96FF8" w:rsidRPr="003F0B34" w:rsidRDefault="00F96FF8" w:rsidP="00520BEB">
            <w:pPr>
              <w:numPr>
                <w:ilvl w:val="0"/>
                <w:numId w:val="41"/>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 xml:space="preserve">Fotocopias de contratos y/o facturas que avalen la experiencia de la empresa en la provisión de accesorios </w:t>
            </w:r>
            <w:proofErr w:type="spellStart"/>
            <w:r w:rsidRPr="003F0B34">
              <w:rPr>
                <w:rFonts w:ascii="Verdana" w:hAnsi="Verdana" w:cs="Calibri"/>
                <w:sz w:val="18"/>
                <w:szCs w:val="18"/>
              </w:rPr>
              <w:t>electrosoldables</w:t>
            </w:r>
            <w:proofErr w:type="spellEnd"/>
            <w:r w:rsidRPr="003F0B34">
              <w:rPr>
                <w:rFonts w:ascii="Verdana" w:hAnsi="Verdana" w:cs="Calibri"/>
                <w:sz w:val="18"/>
                <w:szCs w:val="18"/>
              </w:rPr>
              <w:t xml:space="preserve"> y que sumados los montos contratados sean igual o superior al 50% del monto de su propuesta económica.</w:t>
            </w:r>
          </w:p>
          <w:p w14:paraId="07BDEB60" w14:textId="77777777" w:rsidR="00F96FF8" w:rsidRPr="003F0B34" w:rsidRDefault="00F96FF8" w:rsidP="00F96FF8">
            <w:pPr>
              <w:pStyle w:val="Prrafodelista"/>
              <w:rPr>
                <w:rFonts w:ascii="Verdana" w:hAnsi="Verdana" w:cs="Calibri"/>
                <w:sz w:val="18"/>
                <w:szCs w:val="18"/>
              </w:rPr>
            </w:pPr>
          </w:p>
          <w:p w14:paraId="1BFB78F3" w14:textId="77777777" w:rsidR="00F96FF8" w:rsidRPr="003F0B34" w:rsidRDefault="00F96FF8" w:rsidP="00520BEB">
            <w:pPr>
              <w:numPr>
                <w:ilvl w:val="0"/>
                <w:numId w:val="41"/>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El proponente deberá ofertar una sola marca para todos los bienes solicitados (accesorios de polietileno, (ítems 1 al 11) y para el caso de las válvulas (ítems 12 al 16), el cuerpo puede ser la misma marca u otra marca de fabricación para accesorios de polietileno.</w:t>
            </w:r>
          </w:p>
          <w:p w14:paraId="195BC92A" w14:textId="77777777" w:rsidR="00F96FF8" w:rsidRPr="003F0B34" w:rsidRDefault="00F96FF8" w:rsidP="00F96FF8">
            <w:pPr>
              <w:pStyle w:val="Prrafodelista"/>
              <w:rPr>
                <w:rFonts w:ascii="Verdana" w:hAnsi="Verdana" w:cs="Calibri"/>
                <w:sz w:val="18"/>
                <w:szCs w:val="18"/>
              </w:rPr>
            </w:pPr>
          </w:p>
          <w:p w14:paraId="7140FD49" w14:textId="77777777" w:rsidR="00F96FF8" w:rsidRPr="003F0B34" w:rsidRDefault="00F96FF8" w:rsidP="00520BEB">
            <w:pPr>
              <w:numPr>
                <w:ilvl w:val="0"/>
                <w:numId w:val="41"/>
              </w:numPr>
              <w:autoSpaceDE w:val="0"/>
              <w:autoSpaceDN w:val="0"/>
              <w:adjustRightInd w:val="0"/>
              <w:ind w:left="356" w:hanging="284"/>
              <w:jc w:val="both"/>
              <w:rPr>
                <w:rFonts w:ascii="Verdana" w:hAnsi="Verdana" w:cs="Calibri"/>
                <w:sz w:val="18"/>
                <w:szCs w:val="18"/>
              </w:rPr>
            </w:pPr>
            <w:r w:rsidRPr="003F0B34">
              <w:rPr>
                <w:rFonts w:ascii="Verdana" w:hAnsi="Verdana" w:cs="Calibri"/>
                <w:sz w:val="18"/>
                <w:szCs w:val="18"/>
              </w:rPr>
              <w:t>Fichas técnicas del bien solicitado en idioma español y/o inglés (las fichas técnicas o los catálogos a presentar en la propuesta deberá guardar relación con el bien a proponer).</w:t>
            </w:r>
          </w:p>
          <w:p w14:paraId="2091D066" w14:textId="71C9B8D0" w:rsidR="00F96FF8" w:rsidRPr="003F0B34" w:rsidRDefault="00F96FF8" w:rsidP="00F96FF8">
            <w:pPr>
              <w:jc w:val="center"/>
              <w:rPr>
                <w:rFonts w:ascii="Verdana" w:hAnsi="Verdana" w:cs="Calibri"/>
                <w:b/>
                <w:bCs/>
                <w:sz w:val="18"/>
                <w:szCs w:val="18"/>
              </w:rPr>
            </w:pPr>
          </w:p>
        </w:tc>
        <w:tc>
          <w:tcPr>
            <w:tcW w:w="4275" w:type="dxa"/>
            <w:vAlign w:val="center"/>
          </w:tcPr>
          <w:p w14:paraId="14F489B0" w14:textId="77777777" w:rsidR="0013510E" w:rsidRPr="00DB5AAF" w:rsidRDefault="0013510E" w:rsidP="00126BEB">
            <w:pPr>
              <w:rPr>
                <w:rFonts w:ascii="Calibri" w:hAnsi="Calibri" w:cs="Calibri"/>
                <w:b/>
                <w:sz w:val="18"/>
                <w:szCs w:val="18"/>
              </w:rPr>
            </w:pPr>
          </w:p>
        </w:tc>
        <w:tc>
          <w:tcPr>
            <w:tcW w:w="307" w:type="dxa"/>
            <w:vAlign w:val="center"/>
          </w:tcPr>
          <w:p w14:paraId="0452D3FF" w14:textId="77777777" w:rsidR="0013510E" w:rsidRPr="00DB5AAF" w:rsidRDefault="0013510E" w:rsidP="00126BEB">
            <w:pPr>
              <w:rPr>
                <w:rFonts w:ascii="Calibri" w:hAnsi="Calibri" w:cs="Calibri"/>
                <w:b/>
                <w:sz w:val="18"/>
                <w:szCs w:val="18"/>
              </w:rPr>
            </w:pPr>
          </w:p>
        </w:tc>
        <w:tc>
          <w:tcPr>
            <w:tcW w:w="399" w:type="dxa"/>
            <w:vAlign w:val="center"/>
          </w:tcPr>
          <w:p w14:paraId="789B93CF" w14:textId="77777777" w:rsidR="0013510E" w:rsidRPr="00DB5AAF" w:rsidRDefault="0013510E" w:rsidP="00126BEB">
            <w:pPr>
              <w:rPr>
                <w:rFonts w:ascii="Calibri" w:hAnsi="Calibri" w:cs="Calibri"/>
                <w:b/>
                <w:sz w:val="18"/>
                <w:szCs w:val="18"/>
              </w:rPr>
            </w:pPr>
          </w:p>
        </w:tc>
        <w:tc>
          <w:tcPr>
            <w:tcW w:w="1175" w:type="dxa"/>
            <w:vAlign w:val="center"/>
          </w:tcPr>
          <w:p w14:paraId="0382528E" w14:textId="77777777" w:rsidR="0013510E" w:rsidRPr="00DB5AAF" w:rsidRDefault="0013510E" w:rsidP="00126BEB">
            <w:pPr>
              <w:rPr>
                <w:rFonts w:ascii="Calibri" w:hAnsi="Calibri" w:cs="Calibri"/>
                <w:b/>
                <w:sz w:val="18"/>
                <w:szCs w:val="18"/>
              </w:rPr>
            </w:pPr>
          </w:p>
        </w:tc>
      </w:tr>
      <w:tr w:rsidR="003E5BCD" w:rsidRPr="00C75BEC" w14:paraId="63A33090" w14:textId="77777777" w:rsidTr="003E5BCD">
        <w:trPr>
          <w:jc w:val="center"/>
        </w:trPr>
        <w:tc>
          <w:tcPr>
            <w:tcW w:w="6910" w:type="dxa"/>
            <w:vAlign w:val="center"/>
          </w:tcPr>
          <w:p w14:paraId="5682B724" w14:textId="77777777" w:rsidR="0013510E" w:rsidRPr="003F0B34" w:rsidRDefault="00F96FF8" w:rsidP="00126BEB">
            <w:pPr>
              <w:tabs>
                <w:tab w:val="left" w:pos="1843"/>
              </w:tabs>
              <w:jc w:val="both"/>
              <w:rPr>
                <w:rFonts w:ascii="Verdana" w:hAnsi="Verdana" w:cs="Calibri"/>
                <w:b/>
                <w:sz w:val="18"/>
                <w:szCs w:val="18"/>
              </w:rPr>
            </w:pPr>
            <w:r w:rsidRPr="003F0B34">
              <w:rPr>
                <w:rFonts w:ascii="Verdana" w:hAnsi="Verdana" w:cs="Calibri"/>
                <w:b/>
                <w:sz w:val="18"/>
                <w:szCs w:val="18"/>
              </w:rPr>
              <w:lastRenderedPageBreak/>
              <w:t>GARANTÍA TÉCNICA</w:t>
            </w:r>
          </w:p>
          <w:p w14:paraId="6FB8CD9F" w14:textId="77777777" w:rsidR="00F96FF8" w:rsidRPr="003F0B34" w:rsidRDefault="00F96FF8" w:rsidP="00F96FF8">
            <w:pPr>
              <w:pStyle w:val="Prrafodelista"/>
              <w:ind w:left="0"/>
              <w:rPr>
                <w:rFonts w:ascii="Verdana" w:hAnsi="Verdana" w:cs="Calibri"/>
                <w:b/>
                <w:sz w:val="18"/>
                <w:szCs w:val="18"/>
                <w:u w:val="single"/>
                <w:lang w:val="es-BO"/>
              </w:rPr>
            </w:pPr>
            <w:r w:rsidRPr="003F0B34">
              <w:rPr>
                <w:rFonts w:ascii="Verdana" w:hAnsi="Verdana" w:cs="Calibri"/>
                <w:b/>
                <w:sz w:val="18"/>
                <w:szCs w:val="18"/>
                <w:u w:val="single"/>
                <w:lang w:val="es-BO"/>
              </w:rPr>
              <w:t>GARANTÍA DE REPOSICIÓN</w:t>
            </w:r>
          </w:p>
          <w:p w14:paraId="1FB53C08" w14:textId="77777777" w:rsidR="00F96FF8" w:rsidRPr="003F0B34" w:rsidRDefault="00F96FF8" w:rsidP="00F96FF8">
            <w:pPr>
              <w:pStyle w:val="Prrafodelista"/>
              <w:ind w:left="0"/>
              <w:rPr>
                <w:rFonts w:ascii="Verdana" w:hAnsi="Verdana" w:cs="Calibri"/>
                <w:b/>
                <w:sz w:val="18"/>
                <w:szCs w:val="18"/>
                <w:u w:val="single"/>
                <w:lang w:val="es-BO"/>
              </w:rPr>
            </w:pPr>
          </w:p>
          <w:p w14:paraId="06CCCEB5" w14:textId="77777777" w:rsidR="00F96FF8" w:rsidRPr="003F0B34" w:rsidRDefault="00F96FF8" w:rsidP="00F96FF8">
            <w:pPr>
              <w:autoSpaceDE w:val="0"/>
              <w:autoSpaceDN w:val="0"/>
              <w:adjustRightInd w:val="0"/>
              <w:jc w:val="both"/>
              <w:rPr>
                <w:rFonts w:ascii="Verdana" w:hAnsi="Verdana" w:cs="Calibri"/>
                <w:sz w:val="18"/>
                <w:szCs w:val="18"/>
                <w:lang w:val="es-BO"/>
              </w:rPr>
            </w:pPr>
            <w:r w:rsidRPr="003F0B34">
              <w:rPr>
                <w:rFonts w:ascii="Verdana" w:hAnsi="Verdana" w:cs="Calibri"/>
                <w:sz w:val="18"/>
                <w:szCs w:val="18"/>
                <w:lang w:val="es-BO"/>
              </w:rPr>
              <w:t>Por las condiciones del producto adquirido se requiere que la empresa proveedora del mismo otorgue a YPFB la correspondiente garantía (certificado o documento) de reposición de los accesorios defectuosos o no operables por el lapso de 2 años como mínimo, el cual deberá iniciar a partir del día siguiente de la emisión del informe de conformidad de la comisión de recepción (YPFB). El documento o certificado deberá ser entregado previo a la emisión del informe de conformidad. En caso de incumplimiento, podrá ser elevado a instrumento público con fines legales.</w:t>
            </w:r>
          </w:p>
          <w:p w14:paraId="7A22BA63" w14:textId="77777777" w:rsidR="00F96FF8" w:rsidRPr="003F0B34" w:rsidRDefault="00F96FF8" w:rsidP="00F96FF8">
            <w:pPr>
              <w:autoSpaceDE w:val="0"/>
              <w:autoSpaceDN w:val="0"/>
              <w:adjustRightInd w:val="0"/>
              <w:jc w:val="both"/>
              <w:rPr>
                <w:rFonts w:ascii="Verdana" w:hAnsi="Verdana" w:cs="Calibri"/>
                <w:sz w:val="18"/>
                <w:szCs w:val="18"/>
                <w:lang w:val="es-BO"/>
              </w:rPr>
            </w:pPr>
          </w:p>
          <w:p w14:paraId="2155507E" w14:textId="77777777" w:rsidR="00F96FF8" w:rsidRPr="003F0B34" w:rsidRDefault="00F96FF8" w:rsidP="00F96FF8">
            <w:pPr>
              <w:autoSpaceDE w:val="0"/>
              <w:autoSpaceDN w:val="0"/>
              <w:adjustRightInd w:val="0"/>
              <w:jc w:val="both"/>
              <w:rPr>
                <w:rFonts w:ascii="Verdana" w:hAnsi="Verdana" w:cs="Calibri"/>
                <w:sz w:val="18"/>
                <w:szCs w:val="18"/>
                <w:lang w:val="es-BO"/>
              </w:rPr>
            </w:pPr>
            <w:r w:rsidRPr="003F0B34">
              <w:rPr>
                <w:rFonts w:ascii="Verdana" w:hAnsi="Verdana" w:cs="Calibri"/>
                <w:sz w:val="18"/>
                <w:szCs w:val="18"/>
                <w:lang w:val="es-BO"/>
              </w:rPr>
              <w:t xml:space="preserve">El proveedor correrá con los gastos necesarios en que se incurra para el reemplazo y/o reposición correspondiente del bien adquirido, incluidos </w:t>
            </w:r>
            <w:r w:rsidRPr="003F0B34">
              <w:rPr>
                <w:rFonts w:ascii="Verdana" w:hAnsi="Verdana" w:cs="Calibri"/>
                <w:sz w:val="18"/>
                <w:szCs w:val="18"/>
                <w:lang w:val="es-BO"/>
              </w:rPr>
              <w:lastRenderedPageBreak/>
              <w:t xml:space="preserve">tributos aduaneros de importación y gastos de despacho, los cuales de ser importados, deben ser consignados a nombre del proveedor o su representante legal, en virtud a que YPFB </w:t>
            </w:r>
            <w:r w:rsidRPr="003F0B34">
              <w:rPr>
                <w:rFonts w:ascii="Verdana" w:hAnsi="Verdana" w:cs="Calibri"/>
                <w:b/>
                <w:sz w:val="18"/>
                <w:szCs w:val="18"/>
                <w:lang w:val="es-BO"/>
              </w:rPr>
              <w:t xml:space="preserve">no procederá </w:t>
            </w:r>
            <w:r w:rsidRPr="003F0B34">
              <w:rPr>
                <w:rFonts w:ascii="Verdana" w:hAnsi="Verdana" w:cs="Calibri"/>
                <w:sz w:val="18"/>
                <w:szCs w:val="18"/>
                <w:lang w:val="es-BO"/>
              </w:rPr>
              <w:t>con los trámites aduaneros y gestiones de exenciones para dichas piezas de reemplazo.</w:t>
            </w:r>
          </w:p>
          <w:p w14:paraId="60FDB43C" w14:textId="77777777" w:rsidR="00F96FF8" w:rsidRPr="003F0B34" w:rsidRDefault="00F96FF8" w:rsidP="00F96FF8">
            <w:pPr>
              <w:autoSpaceDE w:val="0"/>
              <w:autoSpaceDN w:val="0"/>
              <w:adjustRightInd w:val="0"/>
              <w:jc w:val="both"/>
              <w:rPr>
                <w:rFonts w:ascii="Verdana" w:hAnsi="Verdana" w:cs="Calibri"/>
                <w:sz w:val="18"/>
                <w:szCs w:val="18"/>
                <w:lang w:val="es-BO"/>
              </w:rPr>
            </w:pPr>
          </w:p>
          <w:p w14:paraId="7FF8400E" w14:textId="77777777" w:rsidR="00F96FF8" w:rsidRPr="003F0B34" w:rsidRDefault="00F96FF8" w:rsidP="00F96FF8">
            <w:pPr>
              <w:autoSpaceDE w:val="0"/>
              <w:autoSpaceDN w:val="0"/>
              <w:adjustRightInd w:val="0"/>
              <w:jc w:val="both"/>
              <w:rPr>
                <w:rFonts w:ascii="Verdana" w:hAnsi="Verdana" w:cs="Calibri"/>
                <w:sz w:val="18"/>
                <w:szCs w:val="18"/>
                <w:lang w:val="es-BO"/>
              </w:rPr>
            </w:pPr>
            <w:r w:rsidRPr="003F0B34">
              <w:rPr>
                <w:rFonts w:ascii="Verdana" w:hAnsi="Verdana" w:cs="Calibri"/>
                <w:sz w:val="18"/>
                <w:szCs w:val="18"/>
                <w:lang w:val="es-BO"/>
              </w:rPr>
              <w:t>El material entregado en calidad de reposición deberá tener como condición de entrega DDP INCOTERM 2010, en los almacenes mencionados en el punto II (</w:t>
            </w:r>
            <w:r w:rsidRPr="003F0B34">
              <w:rPr>
                <w:rFonts w:ascii="Verdana" w:hAnsi="Verdana" w:cs="Calibri"/>
                <w:b/>
                <w:bCs/>
                <w:sz w:val="18"/>
                <w:szCs w:val="18"/>
              </w:rPr>
              <w:t>LUGAR DE ENTREGA DE LOS BIENES)</w:t>
            </w:r>
            <w:r w:rsidRPr="003F0B34">
              <w:rPr>
                <w:rFonts w:ascii="Verdana" w:hAnsi="Verdana" w:cs="Calibri"/>
                <w:sz w:val="18"/>
                <w:szCs w:val="18"/>
                <w:lang w:val="es-BO"/>
              </w:rPr>
              <w:t>.</w:t>
            </w:r>
          </w:p>
          <w:p w14:paraId="71BE4641" w14:textId="77777777" w:rsidR="00F96FF8" w:rsidRPr="003F0B34" w:rsidRDefault="00F96FF8" w:rsidP="00F96FF8">
            <w:pPr>
              <w:autoSpaceDE w:val="0"/>
              <w:autoSpaceDN w:val="0"/>
              <w:adjustRightInd w:val="0"/>
              <w:jc w:val="both"/>
              <w:rPr>
                <w:rFonts w:ascii="Verdana" w:hAnsi="Verdana" w:cs="Calibri"/>
                <w:sz w:val="18"/>
                <w:szCs w:val="18"/>
                <w:lang w:val="es-BO"/>
              </w:rPr>
            </w:pPr>
          </w:p>
          <w:p w14:paraId="283DC036" w14:textId="2B9A1E7B" w:rsidR="00F96FF8" w:rsidRPr="003F0B34" w:rsidRDefault="00F96FF8" w:rsidP="00F96FF8">
            <w:pPr>
              <w:tabs>
                <w:tab w:val="left" w:pos="1843"/>
              </w:tabs>
              <w:jc w:val="both"/>
              <w:rPr>
                <w:rFonts w:ascii="Verdana" w:hAnsi="Verdana" w:cs="Calibri"/>
                <w:sz w:val="18"/>
                <w:szCs w:val="18"/>
              </w:rPr>
            </w:pPr>
            <w:r w:rsidRPr="003F0B34">
              <w:rPr>
                <w:rFonts w:ascii="Verdana" w:hAnsi="Verdana" w:cs="Calibri"/>
                <w:sz w:val="18"/>
                <w:szCs w:val="18"/>
                <w:lang w:val="es-BO"/>
              </w:rPr>
              <w:t>El bien reemplazado tendrá la misma garantía de producto y de reemplazo.</w:t>
            </w:r>
          </w:p>
        </w:tc>
        <w:tc>
          <w:tcPr>
            <w:tcW w:w="4275" w:type="dxa"/>
            <w:vAlign w:val="center"/>
          </w:tcPr>
          <w:p w14:paraId="64038F70" w14:textId="77777777" w:rsidR="0013510E" w:rsidRPr="00DB5AAF" w:rsidRDefault="0013510E" w:rsidP="00126BEB">
            <w:pPr>
              <w:rPr>
                <w:rFonts w:ascii="Calibri" w:hAnsi="Calibri" w:cs="Calibri"/>
                <w:b/>
                <w:sz w:val="18"/>
                <w:szCs w:val="18"/>
              </w:rPr>
            </w:pPr>
          </w:p>
        </w:tc>
        <w:tc>
          <w:tcPr>
            <w:tcW w:w="307" w:type="dxa"/>
            <w:vAlign w:val="center"/>
          </w:tcPr>
          <w:p w14:paraId="77A2A1E3" w14:textId="77777777" w:rsidR="0013510E" w:rsidRPr="00DB5AAF" w:rsidRDefault="0013510E" w:rsidP="00126BEB">
            <w:pPr>
              <w:rPr>
                <w:rFonts w:ascii="Calibri" w:hAnsi="Calibri" w:cs="Calibri"/>
                <w:b/>
                <w:sz w:val="18"/>
                <w:szCs w:val="18"/>
              </w:rPr>
            </w:pPr>
          </w:p>
        </w:tc>
        <w:tc>
          <w:tcPr>
            <w:tcW w:w="399" w:type="dxa"/>
            <w:vAlign w:val="center"/>
          </w:tcPr>
          <w:p w14:paraId="35297861" w14:textId="77777777" w:rsidR="0013510E" w:rsidRPr="00DB5AAF" w:rsidRDefault="0013510E" w:rsidP="00126BEB">
            <w:pPr>
              <w:rPr>
                <w:rFonts w:ascii="Calibri" w:hAnsi="Calibri" w:cs="Calibri"/>
                <w:b/>
                <w:sz w:val="18"/>
                <w:szCs w:val="18"/>
              </w:rPr>
            </w:pPr>
          </w:p>
        </w:tc>
        <w:tc>
          <w:tcPr>
            <w:tcW w:w="1175" w:type="dxa"/>
            <w:vAlign w:val="center"/>
          </w:tcPr>
          <w:p w14:paraId="12FBDEE8" w14:textId="77777777" w:rsidR="0013510E" w:rsidRPr="00DB5AAF" w:rsidRDefault="0013510E" w:rsidP="00126BEB">
            <w:pPr>
              <w:rPr>
                <w:rFonts w:ascii="Calibri" w:hAnsi="Calibri" w:cs="Calibri"/>
                <w:b/>
                <w:sz w:val="18"/>
                <w:szCs w:val="18"/>
              </w:rPr>
            </w:pPr>
          </w:p>
        </w:tc>
      </w:tr>
    </w:tbl>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529019B1" w:rsidR="00F96FF8" w:rsidRDefault="00F96FF8">
      <w:pPr>
        <w:rPr>
          <w:rFonts w:asciiTheme="minorHAnsi" w:hAnsiTheme="minorHAnsi" w:cstheme="minorHAnsi"/>
          <w:b/>
          <w:sz w:val="22"/>
          <w:szCs w:val="22"/>
        </w:rPr>
      </w:pPr>
      <w:r>
        <w:rPr>
          <w:rFonts w:asciiTheme="minorHAnsi" w:hAnsiTheme="minorHAnsi" w:cstheme="minorHAnsi"/>
          <w:b/>
          <w:sz w:val="22"/>
          <w:szCs w:val="22"/>
        </w:rPr>
        <w:br w:type="page"/>
      </w:r>
    </w:p>
    <w:p w14:paraId="081184C7" w14:textId="77777777" w:rsidR="0036495E" w:rsidRDefault="0036495E" w:rsidP="00F96FF8">
      <w:pPr>
        <w:jc w:val="center"/>
        <w:rPr>
          <w:rFonts w:asciiTheme="minorHAnsi" w:hAnsiTheme="minorHAnsi" w:cstheme="minorHAnsi"/>
          <w:b/>
          <w:sz w:val="22"/>
          <w:szCs w:val="22"/>
        </w:rPr>
        <w:sectPr w:rsidR="0036495E" w:rsidSect="003E5BCD">
          <w:pgSz w:w="15842" w:h="12242" w:orient="landscape" w:code="1"/>
          <w:pgMar w:top="1701" w:right="1701" w:bottom="1418" w:left="567" w:header="624" w:footer="851" w:gutter="0"/>
          <w:cols w:space="708"/>
          <w:titlePg/>
          <w:docGrid w:linePitch="360"/>
        </w:sectPr>
      </w:pPr>
    </w:p>
    <w:p w14:paraId="7D36804D" w14:textId="4F659BA9" w:rsidR="0013510E" w:rsidRDefault="0013510E" w:rsidP="00F96FF8">
      <w:pPr>
        <w:jc w:val="center"/>
        <w:rPr>
          <w:rFonts w:asciiTheme="minorHAnsi" w:hAnsiTheme="minorHAnsi" w:cstheme="minorHAnsi"/>
          <w:b/>
          <w:sz w:val="22"/>
          <w:szCs w:val="22"/>
        </w:rPr>
      </w:pPr>
    </w:p>
    <w:p w14:paraId="79EAA9FB" w14:textId="197C4792" w:rsidR="00FA78A9" w:rsidRPr="00552079" w:rsidRDefault="00CC7224" w:rsidP="00F96FF8">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2EE5047B" w:rsidR="00FA78A9" w:rsidRDefault="00FA78A9" w:rsidP="00F96FF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96FF8">
      <w:pPr>
        <w:jc w:val="center"/>
        <w:rPr>
          <w:rFonts w:asciiTheme="minorHAnsi" w:hAnsiTheme="minorHAnsi" w:cstheme="minorHAnsi"/>
          <w:b/>
          <w:bCs/>
          <w:sz w:val="22"/>
          <w:szCs w:val="22"/>
          <w:lang w:eastAsia="es-BO"/>
        </w:rPr>
      </w:pPr>
    </w:p>
    <w:p w14:paraId="522D5732" w14:textId="25DC3295" w:rsidR="00FA78A9" w:rsidRDefault="00EB5ED3" w:rsidP="00F96FF8">
      <w:pPr>
        <w:ind w:left="-709"/>
        <w:jc w:val="center"/>
        <w:rPr>
          <w:rFonts w:asciiTheme="minorHAnsi" w:hAnsiTheme="minorHAnsi" w:cstheme="minorHAnsi"/>
          <w:b/>
          <w:sz w:val="22"/>
          <w:szCs w:val="22"/>
        </w:rPr>
      </w:pPr>
      <w:r>
        <w:rPr>
          <w:rFonts w:asciiTheme="minorHAnsi" w:hAnsiTheme="minorHAnsi" w:cstheme="minorHAnsi"/>
          <w:b/>
          <w:sz w:val="22"/>
          <w:szCs w:val="22"/>
        </w:rPr>
        <w:t>NOMBRE DEL PROPONENTE:</w:t>
      </w:r>
    </w:p>
    <w:p w14:paraId="689D2CB7" w14:textId="77777777" w:rsidR="00F96FF8" w:rsidRDefault="00F96FF8" w:rsidP="00F96FF8">
      <w:pPr>
        <w:ind w:left="-709"/>
        <w:rPr>
          <w:rFonts w:asciiTheme="minorHAnsi" w:hAnsiTheme="minorHAnsi" w:cstheme="minorHAnsi"/>
          <w:b/>
          <w:sz w:val="22"/>
          <w:szCs w:val="22"/>
        </w:rPr>
      </w:pPr>
    </w:p>
    <w:p w14:paraId="70C967C8" w14:textId="77777777" w:rsidR="00F96FF8" w:rsidRDefault="00F96FF8" w:rsidP="00F96FF8">
      <w:pPr>
        <w:ind w:left="-709"/>
        <w:rPr>
          <w:rFonts w:asciiTheme="minorHAnsi" w:hAnsiTheme="minorHAnsi" w:cstheme="minorHAnsi"/>
          <w:b/>
          <w:sz w:val="22"/>
          <w:szCs w:val="22"/>
        </w:rPr>
      </w:pPr>
    </w:p>
    <w:tbl>
      <w:tblPr>
        <w:tblW w:w="9570" w:type="dxa"/>
        <w:jc w:val="center"/>
        <w:tblCellMar>
          <w:left w:w="70" w:type="dxa"/>
          <w:right w:w="70" w:type="dxa"/>
        </w:tblCellMar>
        <w:tblLook w:val="04A0" w:firstRow="1" w:lastRow="0" w:firstColumn="1" w:lastColumn="0" w:noHBand="0" w:noVBand="1"/>
      </w:tblPr>
      <w:tblGrid>
        <w:gridCol w:w="1227"/>
        <w:gridCol w:w="1560"/>
        <w:gridCol w:w="1615"/>
        <w:gridCol w:w="1439"/>
        <w:gridCol w:w="1863"/>
        <w:gridCol w:w="1866"/>
      </w:tblGrid>
      <w:tr w:rsidR="00F96FF8" w:rsidRPr="00F96FF8" w14:paraId="1910A23F" w14:textId="77777777" w:rsidTr="0036495E">
        <w:trPr>
          <w:trHeight w:val="19"/>
          <w:jc w:val="center"/>
        </w:trPr>
        <w:tc>
          <w:tcPr>
            <w:tcW w:w="1227"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62847608" w14:textId="77777777" w:rsidR="00F96FF8" w:rsidRPr="00F96FF8" w:rsidRDefault="00F96FF8" w:rsidP="00F96FF8">
            <w:pPr>
              <w:jc w:val="center"/>
              <w:rPr>
                <w:rFonts w:ascii="Calibri" w:hAnsi="Calibri" w:cs="Calibri"/>
                <w:b/>
                <w:bCs/>
                <w:color w:val="000000"/>
                <w:lang w:val="es-BO" w:eastAsia="es-BO"/>
              </w:rPr>
            </w:pPr>
            <w:bookmarkStart w:id="6" w:name="_Toc351628703"/>
            <w:r w:rsidRPr="00F96FF8">
              <w:rPr>
                <w:rFonts w:ascii="Calibri" w:hAnsi="Calibri" w:cs="Calibri"/>
                <w:b/>
                <w:bCs/>
                <w:color w:val="000000"/>
                <w:lang w:eastAsia="es-BO"/>
              </w:rPr>
              <w:t>N°</w:t>
            </w:r>
          </w:p>
        </w:tc>
        <w:tc>
          <w:tcPr>
            <w:tcW w:w="1560"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0EB103D9" w14:textId="77777777" w:rsidR="00F96FF8" w:rsidRPr="00F96FF8" w:rsidRDefault="00F96FF8" w:rsidP="00F96FF8">
            <w:pPr>
              <w:jc w:val="center"/>
              <w:rPr>
                <w:rFonts w:ascii="Calibri" w:hAnsi="Calibri" w:cs="Calibri"/>
                <w:b/>
                <w:bCs/>
                <w:color w:val="000000"/>
                <w:lang w:val="es-BO" w:eastAsia="es-BO"/>
              </w:rPr>
            </w:pPr>
            <w:r w:rsidRPr="00F96FF8">
              <w:rPr>
                <w:rFonts w:ascii="Calibri" w:hAnsi="Calibri" w:cs="Calibri"/>
                <w:b/>
                <w:bCs/>
                <w:color w:val="000000"/>
                <w:lang w:eastAsia="es-BO"/>
              </w:rPr>
              <w:t>Entidad Contratante</w:t>
            </w:r>
          </w:p>
        </w:tc>
        <w:tc>
          <w:tcPr>
            <w:tcW w:w="1615"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37ED67BC" w14:textId="77777777" w:rsidR="00F96FF8" w:rsidRPr="00F96FF8" w:rsidRDefault="00F96FF8" w:rsidP="00F96FF8">
            <w:pPr>
              <w:jc w:val="center"/>
              <w:rPr>
                <w:rFonts w:ascii="Calibri" w:hAnsi="Calibri" w:cs="Calibri"/>
                <w:b/>
                <w:bCs/>
                <w:color w:val="000000"/>
                <w:lang w:val="es-BO" w:eastAsia="es-BO"/>
              </w:rPr>
            </w:pPr>
            <w:r w:rsidRPr="00F96FF8">
              <w:rPr>
                <w:rFonts w:ascii="Calibri" w:hAnsi="Calibri" w:cs="Calibri"/>
                <w:b/>
                <w:bCs/>
                <w:color w:val="000000"/>
                <w:lang w:eastAsia="es-BO"/>
              </w:rPr>
              <w:t>Objeto de la Contratación</w:t>
            </w:r>
          </w:p>
        </w:tc>
        <w:tc>
          <w:tcPr>
            <w:tcW w:w="1439" w:type="dxa"/>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14:paraId="29B17136" w14:textId="77777777" w:rsidR="00F96FF8" w:rsidRPr="00F96FF8" w:rsidRDefault="00F96FF8" w:rsidP="00F96FF8">
            <w:pPr>
              <w:jc w:val="center"/>
              <w:rPr>
                <w:rFonts w:ascii="Calibri" w:hAnsi="Calibri" w:cs="Calibri"/>
                <w:b/>
                <w:bCs/>
                <w:color w:val="000000"/>
                <w:lang w:val="es-BO" w:eastAsia="es-BO"/>
              </w:rPr>
            </w:pPr>
            <w:r w:rsidRPr="00F96FF8">
              <w:rPr>
                <w:rFonts w:ascii="Calibri" w:hAnsi="Calibri" w:cs="Calibri"/>
                <w:b/>
                <w:bCs/>
                <w:color w:val="000000"/>
                <w:lang w:eastAsia="es-BO"/>
              </w:rPr>
              <w:t>Monto final del contrato u orden de compra $</w:t>
            </w:r>
            <w:proofErr w:type="spellStart"/>
            <w:r w:rsidRPr="00F96FF8">
              <w:rPr>
                <w:rFonts w:ascii="Calibri" w:hAnsi="Calibri" w:cs="Calibri"/>
                <w:b/>
                <w:bCs/>
                <w:color w:val="000000"/>
                <w:lang w:eastAsia="es-BO"/>
              </w:rPr>
              <w:t>us</w:t>
            </w:r>
            <w:proofErr w:type="spellEnd"/>
            <w:r w:rsidRPr="00F96FF8">
              <w:rPr>
                <w:rFonts w:ascii="Calibri" w:hAnsi="Calibri" w:cs="Calibri"/>
                <w:b/>
                <w:bCs/>
                <w:color w:val="000000"/>
                <w:lang w:eastAsia="es-BO"/>
              </w:rPr>
              <w:t>. (*)</w:t>
            </w:r>
          </w:p>
        </w:tc>
        <w:tc>
          <w:tcPr>
            <w:tcW w:w="3728" w:type="dxa"/>
            <w:gridSpan w:val="2"/>
            <w:tcBorders>
              <w:top w:val="single" w:sz="8" w:space="0" w:color="auto"/>
              <w:left w:val="nil"/>
              <w:bottom w:val="single" w:sz="8" w:space="0" w:color="auto"/>
              <w:right w:val="single" w:sz="8" w:space="0" w:color="000000"/>
            </w:tcBorders>
            <w:shd w:val="clear" w:color="000000" w:fill="D9D9D9"/>
            <w:vAlign w:val="center"/>
            <w:hideMark/>
          </w:tcPr>
          <w:p w14:paraId="1750FD43" w14:textId="77777777" w:rsidR="00F96FF8" w:rsidRPr="00F96FF8" w:rsidRDefault="00F96FF8" w:rsidP="00F96FF8">
            <w:pPr>
              <w:jc w:val="center"/>
              <w:rPr>
                <w:rFonts w:ascii="Calibri" w:hAnsi="Calibri" w:cs="Calibri"/>
                <w:b/>
                <w:bCs/>
                <w:color w:val="000000"/>
                <w:lang w:val="es-BO" w:eastAsia="es-BO"/>
              </w:rPr>
            </w:pPr>
            <w:r w:rsidRPr="00F96FF8">
              <w:rPr>
                <w:rFonts w:ascii="Calibri" w:hAnsi="Calibri" w:cs="Calibri"/>
                <w:b/>
                <w:bCs/>
                <w:color w:val="000000"/>
                <w:lang w:eastAsia="es-BO"/>
              </w:rPr>
              <w:t>Periodo de Ejecución</w:t>
            </w:r>
          </w:p>
        </w:tc>
      </w:tr>
      <w:tr w:rsidR="00F96FF8" w:rsidRPr="00F96FF8" w14:paraId="0A8C273F" w14:textId="77777777" w:rsidTr="0036495E">
        <w:trPr>
          <w:trHeight w:val="19"/>
          <w:jc w:val="center"/>
        </w:trPr>
        <w:tc>
          <w:tcPr>
            <w:tcW w:w="1227" w:type="dxa"/>
            <w:vMerge/>
            <w:tcBorders>
              <w:top w:val="single" w:sz="8" w:space="0" w:color="auto"/>
              <w:left w:val="single" w:sz="8" w:space="0" w:color="auto"/>
              <w:bottom w:val="single" w:sz="12" w:space="0" w:color="000000"/>
              <w:right w:val="single" w:sz="8" w:space="0" w:color="auto"/>
            </w:tcBorders>
            <w:vAlign w:val="center"/>
            <w:hideMark/>
          </w:tcPr>
          <w:p w14:paraId="2E2D197D" w14:textId="77777777" w:rsidR="00F96FF8" w:rsidRPr="00F96FF8" w:rsidRDefault="00F96FF8" w:rsidP="00F96FF8">
            <w:pPr>
              <w:rPr>
                <w:rFonts w:ascii="Calibri" w:hAnsi="Calibri" w:cs="Calibri"/>
                <w:b/>
                <w:bCs/>
                <w:color w:val="000000"/>
                <w:lang w:val="es-BO" w:eastAsia="es-BO"/>
              </w:rPr>
            </w:pPr>
          </w:p>
        </w:tc>
        <w:tc>
          <w:tcPr>
            <w:tcW w:w="1560" w:type="dxa"/>
            <w:vMerge/>
            <w:tcBorders>
              <w:top w:val="single" w:sz="8" w:space="0" w:color="auto"/>
              <w:left w:val="single" w:sz="8" w:space="0" w:color="auto"/>
              <w:bottom w:val="single" w:sz="12" w:space="0" w:color="000000"/>
              <w:right w:val="single" w:sz="8" w:space="0" w:color="auto"/>
            </w:tcBorders>
            <w:vAlign w:val="center"/>
            <w:hideMark/>
          </w:tcPr>
          <w:p w14:paraId="133798A5" w14:textId="77777777" w:rsidR="00F96FF8" w:rsidRPr="00F96FF8" w:rsidRDefault="00F96FF8" w:rsidP="00F96FF8">
            <w:pPr>
              <w:rPr>
                <w:rFonts w:ascii="Calibri" w:hAnsi="Calibri" w:cs="Calibri"/>
                <w:b/>
                <w:bCs/>
                <w:color w:val="000000"/>
                <w:lang w:val="es-BO" w:eastAsia="es-BO"/>
              </w:rPr>
            </w:pPr>
          </w:p>
        </w:tc>
        <w:tc>
          <w:tcPr>
            <w:tcW w:w="1615" w:type="dxa"/>
            <w:vMerge/>
            <w:tcBorders>
              <w:top w:val="single" w:sz="8" w:space="0" w:color="auto"/>
              <w:left w:val="single" w:sz="8" w:space="0" w:color="auto"/>
              <w:bottom w:val="single" w:sz="12" w:space="0" w:color="000000"/>
              <w:right w:val="single" w:sz="8" w:space="0" w:color="auto"/>
            </w:tcBorders>
            <w:vAlign w:val="center"/>
            <w:hideMark/>
          </w:tcPr>
          <w:p w14:paraId="56E7A950" w14:textId="77777777" w:rsidR="00F96FF8" w:rsidRPr="00F96FF8" w:rsidRDefault="00F96FF8" w:rsidP="00F96FF8">
            <w:pPr>
              <w:rPr>
                <w:rFonts w:ascii="Calibri" w:hAnsi="Calibri" w:cs="Calibri"/>
                <w:b/>
                <w:bCs/>
                <w:color w:val="000000"/>
                <w:lang w:val="es-BO" w:eastAsia="es-BO"/>
              </w:rPr>
            </w:pPr>
          </w:p>
        </w:tc>
        <w:tc>
          <w:tcPr>
            <w:tcW w:w="1439" w:type="dxa"/>
            <w:vMerge/>
            <w:tcBorders>
              <w:top w:val="single" w:sz="8" w:space="0" w:color="auto"/>
              <w:left w:val="single" w:sz="8" w:space="0" w:color="auto"/>
              <w:bottom w:val="single" w:sz="12" w:space="0" w:color="000000"/>
              <w:right w:val="single" w:sz="8" w:space="0" w:color="auto"/>
            </w:tcBorders>
            <w:vAlign w:val="center"/>
            <w:hideMark/>
          </w:tcPr>
          <w:p w14:paraId="105744D2" w14:textId="77777777" w:rsidR="00F96FF8" w:rsidRPr="00F96FF8" w:rsidRDefault="00F96FF8" w:rsidP="00F96FF8">
            <w:pPr>
              <w:rPr>
                <w:rFonts w:ascii="Calibri" w:hAnsi="Calibri" w:cs="Calibri"/>
                <w:b/>
                <w:bCs/>
                <w:color w:val="000000"/>
                <w:lang w:val="es-BO" w:eastAsia="es-BO"/>
              </w:rPr>
            </w:pPr>
          </w:p>
        </w:tc>
        <w:tc>
          <w:tcPr>
            <w:tcW w:w="1863" w:type="dxa"/>
            <w:tcBorders>
              <w:top w:val="nil"/>
              <w:left w:val="nil"/>
              <w:bottom w:val="nil"/>
              <w:right w:val="single" w:sz="8" w:space="0" w:color="auto"/>
            </w:tcBorders>
            <w:shd w:val="clear" w:color="000000" w:fill="D9D9D9"/>
            <w:vAlign w:val="center"/>
            <w:hideMark/>
          </w:tcPr>
          <w:p w14:paraId="7EF7EF32" w14:textId="77777777" w:rsidR="00F96FF8" w:rsidRPr="00F96FF8" w:rsidRDefault="00F96FF8" w:rsidP="00F96FF8">
            <w:pPr>
              <w:jc w:val="center"/>
              <w:rPr>
                <w:rFonts w:ascii="Calibri" w:hAnsi="Calibri" w:cs="Calibri"/>
                <w:b/>
                <w:bCs/>
                <w:color w:val="000000"/>
                <w:lang w:val="es-BO" w:eastAsia="es-BO"/>
              </w:rPr>
            </w:pPr>
            <w:r w:rsidRPr="00F96FF8">
              <w:rPr>
                <w:rFonts w:ascii="Calibri" w:hAnsi="Calibri" w:cs="Calibri"/>
                <w:b/>
                <w:bCs/>
                <w:color w:val="000000"/>
                <w:lang w:eastAsia="es-BO"/>
              </w:rPr>
              <w:t>Inicio</w:t>
            </w:r>
          </w:p>
        </w:tc>
        <w:tc>
          <w:tcPr>
            <w:tcW w:w="1866" w:type="dxa"/>
            <w:tcBorders>
              <w:top w:val="nil"/>
              <w:left w:val="nil"/>
              <w:bottom w:val="nil"/>
              <w:right w:val="single" w:sz="8" w:space="0" w:color="auto"/>
            </w:tcBorders>
            <w:shd w:val="clear" w:color="000000" w:fill="D9D9D9"/>
            <w:vAlign w:val="center"/>
            <w:hideMark/>
          </w:tcPr>
          <w:p w14:paraId="08A0593D" w14:textId="77777777" w:rsidR="00F96FF8" w:rsidRPr="00F96FF8" w:rsidRDefault="00F96FF8" w:rsidP="00F96FF8">
            <w:pPr>
              <w:jc w:val="center"/>
              <w:rPr>
                <w:rFonts w:ascii="Calibri" w:hAnsi="Calibri" w:cs="Calibri"/>
                <w:b/>
                <w:bCs/>
                <w:color w:val="000000"/>
                <w:lang w:val="es-BO" w:eastAsia="es-BO"/>
              </w:rPr>
            </w:pPr>
            <w:r w:rsidRPr="00F96FF8">
              <w:rPr>
                <w:rFonts w:ascii="Calibri" w:hAnsi="Calibri" w:cs="Calibri"/>
                <w:b/>
                <w:bCs/>
                <w:color w:val="000000"/>
                <w:lang w:eastAsia="es-BO"/>
              </w:rPr>
              <w:t>Fin</w:t>
            </w:r>
          </w:p>
        </w:tc>
      </w:tr>
      <w:tr w:rsidR="00F96FF8" w:rsidRPr="00F96FF8" w14:paraId="49534121" w14:textId="77777777" w:rsidTr="0036495E">
        <w:trPr>
          <w:trHeight w:val="19"/>
          <w:jc w:val="center"/>
        </w:trPr>
        <w:tc>
          <w:tcPr>
            <w:tcW w:w="1227" w:type="dxa"/>
            <w:vMerge/>
            <w:tcBorders>
              <w:top w:val="single" w:sz="8" w:space="0" w:color="auto"/>
              <w:left w:val="single" w:sz="8" w:space="0" w:color="auto"/>
              <w:bottom w:val="single" w:sz="12" w:space="0" w:color="000000"/>
              <w:right w:val="single" w:sz="8" w:space="0" w:color="auto"/>
            </w:tcBorders>
            <w:vAlign w:val="center"/>
            <w:hideMark/>
          </w:tcPr>
          <w:p w14:paraId="3DCA4433" w14:textId="77777777" w:rsidR="00F96FF8" w:rsidRPr="00F96FF8" w:rsidRDefault="00F96FF8" w:rsidP="00F96FF8">
            <w:pPr>
              <w:rPr>
                <w:rFonts w:ascii="Calibri" w:hAnsi="Calibri" w:cs="Calibri"/>
                <w:b/>
                <w:bCs/>
                <w:color w:val="000000"/>
                <w:lang w:val="es-BO" w:eastAsia="es-BO"/>
              </w:rPr>
            </w:pPr>
          </w:p>
        </w:tc>
        <w:tc>
          <w:tcPr>
            <w:tcW w:w="1560" w:type="dxa"/>
            <w:vMerge/>
            <w:tcBorders>
              <w:top w:val="single" w:sz="8" w:space="0" w:color="auto"/>
              <w:left w:val="single" w:sz="8" w:space="0" w:color="auto"/>
              <w:bottom w:val="single" w:sz="12" w:space="0" w:color="000000"/>
              <w:right w:val="single" w:sz="8" w:space="0" w:color="auto"/>
            </w:tcBorders>
            <w:vAlign w:val="center"/>
            <w:hideMark/>
          </w:tcPr>
          <w:p w14:paraId="13A727BB" w14:textId="77777777" w:rsidR="00F96FF8" w:rsidRPr="00F96FF8" w:rsidRDefault="00F96FF8" w:rsidP="00F96FF8">
            <w:pPr>
              <w:rPr>
                <w:rFonts w:ascii="Calibri" w:hAnsi="Calibri" w:cs="Calibri"/>
                <w:b/>
                <w:bCs/>
                <w:color w:val="000000"/>
                <w:lang w:val="es-BO" w:eastAsia="es-BO"/>
              </w:rPr>
            </w:pPr>
          </w:p>
        </w:tc>
        <w:tc>
          <w:tcPr>
            <w:tcW w:w="1615" w:type="dxa"/>
            <w:vMerge/>
            <w:tcBorders>
              <w:top w:val="single" w:sz="8" w:space="0" w:color="auto"/>
              <w:left w:val="single" w:sz="8" w:space="0" w:color="auto"/>
              <w:bottom w:val="single" w:sz="12" w:space="0" w:color="000000"/>
              <w:right w:val="single" w:sz="8" w:space="0" w:color="auto"/>
            </w:tcBorders>
            <w:vAlign w:val="center"/>
            <w:hideMark/>
          </w:tcPr>
          <w:p w14:paraId="0EABE430" w14:textId="77777777" w:rsidR="00F96FF8" w:rsidRPr="00F96FF8" w:rsidRDefault="00F96FF8" w:rsidP="00F96FF8">
            <w:pPr>
              <w:rPr>
                <w:rFonts w:ascii="Calibri" w:hAnsi="Calibri" w:cs="Calibri"/>
                <w:b/>
                <w:bCs/>
                <w:color w:val="000000"/>
                <w:lang w:val="es-BO" w:eastAsia="es-BO"/>
              </w:rPr>
            </w:pPr>
          </w:p>
        </w:tc>
        <w:tc>
          <w:tcPr>
            <w:tcW w:w="1439" w:type="dxa"/>
            <w:vMerge/>
            <w:tcBorders>
              <w:top w:val="single" w:sz="8" w:space="0" w:color="auto"/>
              <w:left w:val="single" w:sz="8" w:space="0" w:color="auto"/>
              <w:bottom w:val="single" w:sz="12" w:space="0" w:color="000000"/>
              <w:right w:val="single" w:sz="8" w:space="0" w:color="auto"/>
            </w:tcBorders>
            <w:vAlign w:val="center"/>
            <w:hideMark/>
          </w:tcPr>
          <w:p w14:paraId="735DC234" w14:textId="77777777" w:rsidR="00F96FF8" w:rsidRPr="00F96FF8" w:rsidRDefault="00F96FF8" w:rsidP="00F96FF8">
            <w:pPr>
              <w:rPr>
                <w:rFonts w:ascii="Calibri" w:hAnsi="Calibri" w:cs="Calibri"/>
                <w:b/>
                <w:bCs/>
                <w:color w:val="000000"/>
                <w:lang w:val="es-BO" w:eastAsia="es-BO"/>
              </w:rPr>
            </w:pPr>
          </w:p>
        </w:tc>
        <w:tc>
          <w:tcPr>
            <w:tcW w:w="1863" w:type="dxa"/>
            <w:tcBorders>
              <w:top w:val="nil"/>
              <w:left w:val="nil"/>
              <w:bottom w:val="single" w:sz="12" w:space="0" w:color="auto"/>
              <w:right w:val="single" w:sz="8" w:space="0" w:color="auto"/>
            </w:tcBorders>
            <w:shd w:val="clear" w:color="000000" w:fill="D9D9D9"/>
            <w:vAlign w:val="center"/>
            <w:hideMark/>
          </w:tcPr>
          <w:p w14:paraId="6EF02AA4" w14:textId="77777777" w:rsidR="00F96FF8" w:rsidRPr="00F96FF8" w:rsidRDefault="00F96FF8" w:rsidP="00F96FF8">
            <w:pPr>
              <w:jc w:val="center"/>
              <w:rPr>
                <w:rFonts w:ascii="Calibri" w:hAnsi="Calibri" w:cs="Calibri"/>
                <w:b/>
                <w:bCs/>
                <w:color w:val="000000"/>
                <w:lang w:val="es-BO" w:eastAsia="es-BO"/>
              </w:rPr>
            </w:pPr>
            <w:r w:rsidRPr="00F96FF8">
              <w:rPr>
                <w:rFonts w:ascii="Calibri" w:hAnsi="Calibri" w:cs="Calibri"/>
                <w:b/>
                <w:bCs/>
                <w:color w:val="000000"/>
                <w:lang w:eastAsia="es-BO"/>
              </w:rPr>
              <w:t>(Día/Mes/Año)</w:t>
            </w:r>
          </w:p>
        </w:tc>
        <w:tc>
          <w:tcPr>
            <w:tcW w:w="1866" w:type="dxa"/>
            <w:tcBorders>
              <w:top w:val="nil"/>
              <w:left w:val="nil"/>
              <w:bottom w:val="single" w:sz="12" w:space="0" w:color="auto"/>
              <w:right w:val="single" w:sz="8" w:space="0" w:color="auto"/>
            </w:tcBorders>
            <w:shd w:val="clear" w:color="000000" w:fill="D9D9D9"/>
            <w:vAlign w:val="center"/>
            <w:hideMark/>
          </w:tcPr>
          <w:p w14:paraId="0EA0C932" w14:textId="77777777" w:rsidR="00F96FF8" w:rsidRPr="00F96FF8" w:rsidRDefault="00F96FF8" w:rsidP="00F96FF8">
            <w:pPr>
              <w:jc w:val="center"/>
              <w:rPr>
                <w:rFonts w:ascii="Calibri" w:hAnsi="Calibri" w:cs="Calibri"/>
                <w:b/>
                <w:bCs/>
                <w:color w:val="000000"/>
                <w:lang w:val="es-BO" w:eastAsia="es-BO"/>
              </w:rPr>
            </w:pPr>
            <w:r w:rsidRPr="00F96FF8">
              <w:rPr>
                <w:rFonts w:ascii="Calibri" w:hAnsi="Calibri" w:cs="Calibri"/>
                <w:b/>
                <w:bCs/>
                <w:color w:val="000000"/>
                <w:lang w:eastAsia="es-BO"/>
              </w:rPr>
              <w:t>(Día/Mes/Año)</w:t>
            </w:r>
          </w:p>
        </w:tc>
      </w:tr>
      <w:tr w:rsidR="00F96FF8" w:rsidRPr="00F96FF8" w14:paraId="2E32D618" w14:textId="77777777" w:rsidTr="0036495E">
        <w:trPr>
          <w:trHeight w:val="269"/>
          <w:jc w:val="center"/>
        </w:trPr>
        <w:tc>
          <w:tcPr>
            <w:tcW w:w="122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F67126"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1</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5F7056"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61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654931"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4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EB5AE40"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AEA91BC"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3E5B3E2"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r>
      <w:tr w:rsidR="00F96FF8" w:rsidRPr="00F96FF8" w14:paraId="05B39E28" w14:textId="77777777" w:rsidTr="0036495E">
        <w:trPr>
          <w:trHeight w:val="269"/>
          <w:jc w:val="center"/>
        </w:trPr>
        <w:tc>
          <w:tcPr>
            <w:tcW w:w="1227" w:type="dxa"/>
            <w:vMerge/>
            <w:tcBorders>
              <w:top w:val="nil"/>
              <w:left w:val="single" w:sz="8" w:space="0" w:color="auto"/>
              <w:bottom w:val="single" w:sz="8" w:space="0" w:color="000000"/>
              <w:right w:val="single" w:sz="8" w:space="0" w:color="auto"/>
            </w:tcBorders>
            <w:vAlign w:val="center"/>
            <w:hideMark/>
          </w:tcPr>
          <w:p w14:paraId="6F4C2D42" w14:textId="77777777" w:rsidR="00F96FF8" w:rsidRPr="00F96FF8" w:rsidRDefault="00F96FF8" w:rsidP="00F96FF8">
            <w:pPr>
              <w:rPr>
                <w:rFonts w:ascii="Calibri" w:hAnsi="Calibri" w:cs="Calibri"/>
                <w:color w:val="000000"/>
                <w:sz w:val="22"/>
                <w:szCs w:val="22"/>
                <w:lang w:val="es-BO" w:eastAsia="es-BO"/>
              </w:rPr>
            </w:pPr>
          </w:p>
        </w:tc>
        <w:tc>
          <w:tcPr>
            <w:tcW w:w="1560" w:type="dxa"/>
            <w:vMerge/>
            <w:tcBorders>
              <w:top w:val="nil"/>
              <w:left w:val="single" w:sz="8" w:space="0" w:color="auto"/>
              <w:bottom w:val="single" w:sz="8" w:space="0" w:color="000000"/>
              <w:right w:val="single" w:sz="8" w:space="0" w:color="auto"/>
            </w:tcBorders>
            <w:vAlign w:val="center"/>
            <w:hideMark/>
          </w:tcPr>
          <w:p w14:paraId="5871354F" w14:textId="77777777" w:rsidR="00F96FF8" w:rsidRPr="00F96FF8" w:rsidRDefault="00F96FF8" w:rsidP="00F96FF8">
            <w:pPr>
              <w:rPr>
                <w:rFonts w:ascii="Calibri" w:hAnsi="Calibri" w:cs="Calibri"/>
                <w:color w:val="000000"/>
                <w:sz w:val="22"/>
                <w:szCs w:val="22"/>
                <w:lang w:val="es-BO" w:eastAsia="es-BO"/>
              </w:rPr>
            </w:pPr>
          </w:p>
        </w:tc>
        <w:tc>
          <w:tcPr>
            <w:tcW w:w="1615" w:type="dxa"/>
            <w:vMerge/>
            <w:tcBorders>
              <w:top w:val="nil"/>
              <w:left w:val="single" w:sz="8" w:space="0" w:color="auto"/>
              <w:bottom w:val="single" w:sz="8" w:space="0" w:color="000000"/>
              <w:right w:val="single" w:sz="8" w:space="0" w:color="auto"/>
            </w:tcBorders>
            <w:vAlign w:val="center"/>
            <w:hideMark/>
          </w:tcPr>
          <w:p w14:paraId="0A170D1E" w14:textId="77777777" w:rsidR="00F96FF8" w:rsidRPr="00F96FF8" w:rsidRDefault="00F96FF8" w:rsidP="00F96FF8">
            <w:pPr>
              <w:rPr>
                <w:rFonts w:ascii="Calibri" w:hAnsi="Calibri" w:cs="Calibri"/>
                <w:color w:val="000000"/>
                <w:sz w:val="22"/>
                <w:szCs w:val="22"/>
                <w:lang w:val="es-BO" w:eastAsia="es-BO"/>
              </w:rPr>
            </w:pPr>
          </w:p>
        </w:tc>
        <w:tc>
          <w:tcPr>
            <w:tcW w:w="1439" w:type="dxa"/>
            <w:vMerge/>
            <w:tcBorders>
              <w:top w:val="nil"/>
              <w:left w:val="single" w:sz="8" w:space="0" w:color="auto"/>
              <w:bottom w:val="single" w:sz="8" w:space="0" w:color="000000"/>
              <w:right w:val="single" w:sz="8" w:space="0" w:color="auto"/>
            </w:tcBorders>
            <w:vAlign w:val="center"/>
            <w:hideMark/>
          </w:tcPr>
          <w:p w14:paraId="315EDD37" w14:textId="77777777" w:rsidR="00F96FF8" w:rsidRPr="00F96FF8" w:rsidRDefault="00F96FF8" w:rsidP="00F96FF8">
            <w:pPr>
              <w:rPr>
                <w:rFonts w:ascii="Calibri" w:hAnsi="Calibri" w:cs="Calibri"/>
                <w:color w:val="000000"/>
                <w:sz w:val="22"/>
                <w:szCs w:val="22"/>
                <w:lang w:val="es-BO" w:eastAsia="es-BO"/>
              </w:rPr>
            </w:pPr>
          </w:p>
        </w:tc>
        <w:tc>
          <w:tcPr>
            <w:tcW w:w="1863" w:type="dxa"/>
            <w:vMerge/>
            <w:tcBorders>
              <w:top w:val="nil"/>
              <w:left w:val="single" w:sz="8" w:space="0" w:color="auto"/>
              <w:bottom w:val="single" w:sz="8" w:space="0" w:color="000000"/>
              <w:right w:val="single" w:sz="8" w:space="0" w:color="auto"/>
            </w:tcBorders>
            <w:vAlign w:val="center"/>
            <w:hideMark/>
          </w:tcPr>
          <w:p w14:paraId="1F594BFE" w14:textId="77777777" w:rsidR="00F96FF8" w:rsidRPr="00F96FF8" w:rsidRDefault="00F96FF8" w:rsidP="00F96FF8">
            <w:pPr>
              <w:rPr>
                <w:rFonts w:ascii="Calibri" w:hAnsi="Calibri" w:cs="Calibri"/>
                <w:color w:val="000000"/>
                <w:sz w:val="22"/>
                <w:szCs w:val="22"/>
                <w:lang w:val="es-BO" w:eastAsia="es-BO"/>
              </w:rPr>
            </w:pPr>
          </w:p>
        </w:tc>
        <w:tc>
          <w:tcPr>
            <w:tcW w:w="1866" w:type="dxa"/>
            <w:vMerge/>
            <w:tcBorders>
              <w:top w:val="nil"/>
              <w:left w:val="single" w:sz="8" w:space="0" w:color="auto"/>
              <w:bottom w:val="single" w:sz="8" w:space="0" w:color="000000"/>
              <w:right w:val="single" w:sz="8" w:space="0" w:color="auto"/>
            </w:tcBorders>
            <w:vAlign w:val="center"/>
            <w:hideMark/>
          </w:tcPr>
          <w:p w14:paraId="3FC50DEA" w14:textId="77777777" w:rsidR="00F96FF8" w:rsidRPr="00F96FF8" w:rsidRDefault="00F96FF8" w:rsidP="00F96FF8">
            <w:pPr>
              <w:rPr>
                <w:rFonts w:ascii="Calibri" w:hAnsi="Calibri" w:cs="Calibri"/>
                <w:color w:val="000000"/>
                <w:sz w:val="22"/>
                <w:szCs w:val="22"/>
                <w:lang w:val="es-BO" w:eastAsia="es-BO"/>
              </w:rPr>
            </w:pPr>
          </w:p>
        </w:tc>
      </w:tr>
      <w:tr w:rsidR="00F96FF8" w:rsidRPr="00F96FF8" w14:paraId="26153F0D" w14:textId="77777777" w:rsidTr="0036495E">
        <w:trPr>
          <w:trHeight w:val="269"/>
          <w:jc w:val="center"/>
        </w:trPr>
        <w:tc>
          <w:tcPr>
            <w:tcW w:w="122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C71755"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2</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D6F790"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61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E4276F"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4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C971D0"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9202403"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1124CB3"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r>
      <w:tr w:rsidR="00F96FF8" w:rsidRPr="00F96FF8" w14:paraId="1F262CB1" w14:textId="77777777" w:rsidTr="0036495E">
        <w:trPr>
          <w:trHeight w:val="269"/>
          <w:jc w:val="center"/>
        </w:trPr>
        <w:tc>
          <w:tcPr>
            <w:tcW w:w="1227" w:type="dxa"/>
            <w:vMerge/>
            <w:tcBorders>
              <w:top w:val="nil"/>
              <w:left w:val="single" w:sz="8" w:space="0" w:color="auto"/>
              <w:bottom w:val="single" w:sz="8" w:space="0" w:color="000000"/>
              <w:right w:val="single" w:sz="8" w:space="0" w:color="auto"/>
            </w:tcBorders>
            <w:vAlign w:val="center"/>
            <w:hideMark/>
          </w:tcPr>
          <w:p w14:paraId="1820AF44" w14:textId="77777777" w:rsidR="00F96FF8" w:rsidRPr="00F96FF8" w:rsidRDefault="00F96FF8" w:rsidP="00F96FF8">
            <w:pPr>
              <w:rPr>
                <w:rFonts w:ascii="Calibri" w:hAnsi="Calibri" w:cs="Calibri"/>
                <w:color w:val="000000"/>
                <w:sz w:val="22"/>
                <w:szCs w:val="22"/>
                <w:lang w:val="es-BO" w:eastAsia="es-BO"/>
              </w:rPr>
            </w:pPr>
          </w:p>
        </w:tc>
        <w:tc>
          <w:tcPr>
            <w:tcW w:w="1560" w:type="dxa"/>
            <w:vMerge/>
            <w:tcBorders>
              <w:top w:val="nil"/>
              <w:left w:val="single" w:sz="8" w:space="0" w:color="auto"/>
              <w:bottom w:val="single" w:sz="8" w:space="0" w:color="000000"/>
              <w:right w:val="single" w:sz="8" w:space="0" w:color="auto"/>
            </w:tcBorders>
            <w:vAlign w:val="center"/>
            <w:hideMark/>
          </w:tcPr>
          <w:p w14:paraId="38F07981" w14:textId="77777777" w:rsidR="00F96FF8" w:rsidRPr="00F96FF8" w:rsidRDefault="00F96FF8" w:rsidP="00F96FF8">
            <w:pPr>
              <w:rPr>
                <w:rFonts w:ascii="Calibri" w:hAnsi="Calibri" w:cs="Calibri"/>
                <w:color w:val="000000"/>
                <w:sz w:val="22"/>
                <w:szCs w:val="22"/>
                <w:lang w:val="es-BO" w:eastAsia="es-BO"/>
              </w:rPr>
            </w:pPr>
          </w:p>
        </w:tc>
        <w:tc>
          <w:tcPr>
            <w:tcW w:w="1615" w:type="dxa"/>
            <w:vMerge/>
            <w:tcBorders>
              <w:top w:val="nil"/>
              <w:left w:val="single" w:sz="8" w:space="0" w:color="auto"/>
              <w:bottom w:val="single" w:sz="8" w:space="0" w:color="000000"/>
              <w:right w:val="single" w:sz="8" w:space="0" w:color="auto"/>
            </w:tcBorders>
            <w:vAlign w:val="center"/>
            <w:hideMark/>
          </w:tcPr>
          <w:p w14:paraId="7C720D5F" w14:textId="77777777" w:rsidR="00F96FF8" w:rsidRPr="00F96FF8" w:rsidRDefault="00F96FF8" w:rsidP="00F96FF8">
            <w:pPr>
              <w:rPr>
                <w:rFonts w:ascii="Calibri" w:hAnsi="Calibri" w:cs="Calibri"/>
                <w:color w:val="000000"/>
                <w:sz w:val="22"/>
                <w:szCs w:val="22"/>
                <w:lang w:val="es-BO" w:eastAsia="es-BO"/>
              </w:rPr>
            </w:pPr>
          </w:p>
        </w:tc>
        <w:tc>
          <w:tcPr>
            <w:tcW w:w="1439" w:type="dxa"/>
            <w:vMerge/>
            <w:tcBorders>
              <w:top w:val="nil"/>
              <w:left w:val="single" w:sz="8" w:space="0" w:color="auto"/>
              <w:bottom w:val="single" w:sz="8" w:space="0" w:color="000000"/>
              <w:right w:val="single" w:sz="8" w:space="0" w:color="auto"/>
            </w:tcBorders>
            <w:vAlign w:val="center"/>
            <w:hideMark/>
          </w:tcPr>
          <w:p w14:paraId="3E77E89A" w14:textId="77777777" w:rsidR="00F96FF8" w:rsidRPr="00F96FF8" w:rsidRDefault="00F96FF8" w:rsidP="00F96FF8">
            <w:pPr>
              <w:rPr>
                <w:rFonts w:ascii="Calibri" w:hAnsi="Calibri" w:cs="Calibri"/>
                <w:color w:val="000000"/>
                <w:sz w:val="22"/>
                <w:szCs w:val="22"/>
                <w:lang w:val="es-BO" w:eastAsia="es-BO"/>
              </w:rPr>
            </w:pPr>
          </w:p>
        </w:tc>
        <w:tc>
          <w:tcPr>
            <w:tcW w:w="1863" w:type="dxa"/>
            <w:vMerge/>
            <w:tcBorders>
              <w:top w:val="nil"/>
              <w:left w:val="single" w:sz="8" w:space="0" w:color="auto"/>
              <w:bottom w:val="single" w:sz="8" w:space="0" w:color="000000"/>
              <w:right w:val="single" w:sz="8" w:space="0" w:color="auto"/>
            </w:tcBorders>
            <w:vAlign w:val="center"/>
            <w:hideMark/>
          </w:tcPr>
          <w:p w14:paraId="192335C9" w14:textId="77777777" w:rsidR="00F96FF8" w:rsidRPr="00F96FF8" w:rsidRDefault="00F96FF8" w:rsidP="00F96FF8">
            <w:pPr>
              <w:rPr>
                <w:rFonts w:ascii="Calibri" w:hAnsi="Calibri" w:cs="Calibri"/>
                <w:color w:val="000000"/>
                <w:sz w:val="22"/>
                <w:szCs w:val="22"/>
                <w:lang w:val="es-BO" w:eastAsia="es-BO"/>
              </w:rPr>
            </w:pPr>
          </w:p>
        </w:tc>
        <w:tc>
          <w:tcPr>
            <w:tcW w:w="1866" w:type="dxa"/>
            <w:vMerge/>
            <w:tcBorders>
              <w:top w:val="nil"/>
              <w:left w:val="single" w:sz="8" w:space="0" w:color="auto"/>
              <w:bottom w:val="single" w:sz="8" w:space="0" w:color="000000"/>
              <w:right w:val="single" w:sz="8" w:space="0" w:color="auto"/>
            </w:tcBorders>
            <w:vAlign w:val="center"/>
            <w:hideMark/>
          </w:tcPr>
          <w:p w14:paraId="76D331B0" w14:textId="77777777" w:rsidR="00F96FF8" w:rsidRPr="00F96FF8" w:rsidRDefault="00F96FF8" w:rsidP="00F96FF8">
            <w:pPr>
              <w:rPr>
                <w:rFonts w:ascii="Calibri" w:hAnsi="Calibri" w:cs="Calibri"/>
                <w:color w:val="000000"/>
                <w:sz w:val="22"/>
                <w:szCs w:val="22"/>
                <w:lang w:val="es-BO" w:eastAsia="es-BO"/>
              </w:rPr>
            </w:pPr>
          </w:p>
        </w:tc>
      </w:tr>
      <w:tr w:rsidR="00F96FF8" w:rsidRPr="00F96FF8" w14:paraId="3EB6AFFA" w14:textId="77777777" w:rsidTr="0036495E">
        <w:trPr>
          <w:trHeight w:val="269"/>
          <w:jc w:val="center"/>
        </w:trPr>
        <w:tc>
          <w:tcPr>
            <w:tcW w:w="122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68D509B"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3</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59F6AB"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61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58C5FB"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4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AFE913"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8D7543"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D872BE"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r>
      <w:tr w:rsidR="00F96FF8" w:rsidRPr="00F96FF8" w14:paraId="026FC701" w14:textId="77777777" w:rsidTr="0036495E">
        <w:trPr>
          <w:trHeight w:val="269"/>
          <w:jc w:val="center"/>
        </w:trPr>
        <w:tc>
          <w:tcPr>
            <w:tcW w:w="1227" w:type="dxa"/>
            <w:vMerge/>
            <w:tcBorders>
              <w:top w:val="nil"/>
              <w:left w:val="single" w:sz="8" w:space="0" w:color="auto"/>
              <w:bottom w:val="single" w:sz="8" w:space="0" w:color="000000"/>
              <w:right w:val="single" w:sz="8" w:space="0" w:color="auto"/>
            </w:tcBorders>
            <w:vAlign w:val="center"/>
            <w:hideMark/>
          </w:tcPr>
          <w:p w14:paraId="0189D235" w14:textId="77777777" w:rsidR="00F96FF8" w:rsidRPr="00F96FF8" w:rsidRDefault="00F96FF8" w:rsidP="00F96FF8">
            <w:pPr>
              <w:rPr>
                <w:rFonts w:ascii="Calibri" w:hAnsi="Calibri" w:cs="Calibri"/>
                <w:color w:val="000000"/>
                <w:sz w:val="22"/>
                <w:szCs w:val="22"/>
                <w:lang w:val="es-BO" w:eastAsia="es-BO"/>
              </w:rPr>
            </w:pPr>
          </w:p>
        </w:tc>
        <w:tc>
          <w:tcPr>
            <w:tcW w:w="1560" w:type="dxa"/>
            <w:vMerge/>
            <w:tcBorders>
              <w:top w:val="nil"/>
              <w:left w:val="single" w:sz="8" w:space="0" w:color="auto"/>
              <w:bottom w:val="single" w:sz="8" w:space="0" w:color="000000"/>
              <w:right w:val="single" w:sz="8" w:space="0" w:color="auto"/>
            </w:tcBorders>
            <w:vAlign w:val="center"/>
            <w:hideMark/>
          </w:tcPr>
          <w:p w14:paraId="1F51DA34" w14:textId="77777777" w:rsidR="00F96FF8" w:rsidRPr="00F96FF8" w:rsidRDefault="00F96FF8" w:rsidP="00F96FF8">
            <w:pPr>
              <w:rPr>
                <w:rFonts w:ascii="Calibri" w:hAnsi="Calibri" w:cs="Calibri"/>
                <w:color w:val="000000"/>
                <w:sz w:val="22"/>
                <w:szCs w:val="22"/>
                <w:lang w:val="es-BO" w:eastAsia="es-BO"/>
              </w:rPr>
            </w:pPr>
          </w:p>
        </w:tc>
        <w:tc>
          <w:tcPr>
            <w:tcW w:w="1615" w:type="dxa"/>
            <w:vMerge/>
            <w:tcBorders>
              <w:top w:val="nil"/>
              <w:left w:val="single" w:sz="8" w:space="0" w:color="auto"/>
              <w:bottom w:val="single" w:sz="8" w:space="0" w:color="000000"/>
              <w:right w:val="single" w:sz="8" w:space="0" w:color="auto"/>
            </w:tcBorders>
            <w:vAlign w:val="center"/>
            <w:hideMark/>
          </w:tcPr>
          <w:p w14:paraId="222CB10B" w14:textId="77777777" w:rsidR="00F96FF8" w:rsidRPr="00F96FF8" w:rsidRDefault="00F96FF8" w:rsidP="00F96FF8">
            <w:pPr>
              <w:rPr>
                <w:rFonts w:ascii="Calibri" w:hAnsi="Calibri" w:cs="Calibri"/>
                <w:color w:val="000000"/>
                <w:sz w:val="22"/>
                <w:szCs w:val="22"/>
                <w:lang w:val="es-BO" w:eastAsia="es-BO"/>
              </w:rPr>
            </w:pPr>
          </w:p>
        </w:tc>
        <w:tc>
          <w:tcPr>
            <w:tcW w:w="1439" w:type="dxa"/>
            <w:vMerge/>
            <w:tcBorders>
              <w:top w:val="nil"/>
              <w:left w:val="single" w:sz="8" w:space="0" w:color="auto"/>
              <w:bottom w:val="single" w:sz="8" w:space="0" w:color="000000"/>
              <w:right w:val="single" w:sz="8" w:space="0" w:color="auto"/>
            </w:tcBorders>
            <w:vAlign w:val="center"/>
            <w:hideMark/>
          </w:tcPr>
          <w:p w14:paraId="2790C229" w14:textId="77777777" w:rsidR="00F96FF8" w:rsidRPr="00F96FF8" w:rsidRDefault="00F96FF8" w:rsidP="00F96FF8">
            <w:pPr>
              <w:rPr>
                <w:rFonts w:ascii="Calibri" w:hAnsi="Calibri" w:cs="Calibri"/>
                <w:color w:val="000000"/>
                <w:sz w:val="22"/>
                <w:szCs w:val="22"/>
                <w:lang w:val="es-BO" w:eastAsia="es-BO"/>
              </w:rPr>
            </w:pPr>
          </w:p>
        </w:tc>
        <w:tc>
          <w:tcPr>
            <w:tcW w:w="1863" w:type="dxa"/>
            <w:vMerge/>
            <w:tcBorders>
              <w:top w:val="nil"/>
              <w:left w:val="single" w:sz="8" w:space="0" w:color="auto"/>
              <w:bottom w:val="single" w:sz="8" w:space="0" w:color="000000"/>
              <w:right w:val="single" w:sz="8" w:space="0" w:color="auto"/>
            </w:tcBorders>
            <w:vAlign w:val="center"/>
            <w:hideMark/>
          </w:tcPr>
          <w:p w14:paraId="777561D7" w14:textId="77777777" w:rsidR="00F96FF8" w:rsidRPr="00F96FF8" w:rsidRDefault="00F96FF8" w:rsidP="00F96FF8">
            <w:pPr>
              <w:rPr>
                <w:rFonts w:ascii="Calibri" w:hAnsi="Calibri" w:cs="Calibri"/>
                <w:color w:val="000000"/>
                <w:sz w:val="22"/>
                <w:szCs w:val="22"/>
                <w:lang w:val="es-BO" w:eastAsia="es-BO"/>
              </w:rPr>
            </w:pPr>
          </w:p>
        </w:tc>
        <w:tc>
          <w:tcPr>
            <w:tcW w:w="1866" w:type="dxa"/>
            <w:vMerge/>
            <w:tcBorders>
              <w:top w:val="nil"/>
              <w:left w:val="single" w:sz="8" w:space="0" w:color="auto"/>
              <w:bottom w:val="single" w:sz="8" w:space="0" w:color="000000"/>
              <w:right w:val="single" w:sz="8" w:space="0" w:color="auto"/>
            </w:tcBorders>
            <w:vAlign w:val="center"/>
            <w:hideMark/>
          </w:tcPr>
          <w:p w14:paraId="6D376D7A" w14:textId="77777777" w:rsidR="00F96FF8" w:rsidRPr="00F96FF8" w:rsidRDefault="00F96FF8" w:rsidP="00F96FF8">
            <w:pPr>
              <w:rPr>
                <w:rFonts w:ascii="Calibri" w:hAnsi="Calibri" w:cs="Calibri"/>
                <w:color w:val="000000"/>
                <w:sz w:val="22"/>
                <w:szCs w:val="22"/>
                <w:lang w:val="es-BO" w:eastAsia="es-BO"/>
              </w:rPr>
            </w:pPr>
          </w:p>
        </w:tc>
      </w:tr>
      <w:tr w:rsidR="00F96FF8" w:rsidRPr="00F96FF8" w14:paraId="6EFFFA84" w14:textId="77777777" w:rsidTr="0036495E">
        <w:trPr>
          <w:trHeight w:val="269"/>
          <w:jc w:val="center"/>
        </w:trPr>
        <w:tc>
          <w:tcPr>
            <w:tcW w:w="122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321136"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4</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CAFFAA"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61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2BEEC55"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4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7D4EFA"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4B74FB"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CD3A8CF"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r>
      <w:tr w:rsidR="00F96FF8" w:rsidRPr="00F96FF8" w14:paraId="62DF849E" w14:textId="77777777" w:rsidTr="0036495E">
        <w:trPr>
          <w:trHeight w:val="269"/>
          <w:jc w:val="center"/>
        </w:trPr>
        <w:tc>
          <w:tcPr>
            <w:tcW w:w="1227" w:type="dxa"/>
            <w:vMerge/>
            <w:tcBorders>
              <w:top w:val="nil"/>
              <w:left w:val="single" w:sz="8" w:space="0" w:color="auto"/>
              <w:bottom w:val="single" w:sz="8" w:space="0" w:color="000000"/>
              <w:right w:val="single" w:sz="8" w:space="0" w:color="auto"/>
            </w:tcBorders>
            <w:vAlign w:val="center"/>
            <w:hideMark/>
          </w:tcPr>
          <w:p w14:paraId="6D3A9AAD" w14:textId="77777777" w:rsidR="00F96FF8" w:rsidRPr="00F96FF8" w:rsidRDefault="00F96FF8" w:rsidP="00F96FF8">
            <w:pPr>
              <w:rPr>
                <w:rFonts w:ascii="Calibri" w:hAnsi="Calibri" w:cs="Calibri"/>
                <w:color w:val="000000"/>
                <w:sz w:val="22"/>
                <w:szCs w:val="22"/>
                <w:lang w:val="es-BO" w:eastAsia="es-BO"/>
              </w:rPr>
            </w:pPr>
          </w:p>
        </w:tc>
        <w:tc>
          <w:tcPr>
            <w:tcW w:w="1560" w:type="dxa"/>
            <w:vMerge/>
            <w:tcBorders>
              <w:top w:val="nil"/>
              <w:left w:val="single" w:sz="8" w:space="0" w:color="auto"/>
              <w:bottom w:val="single" w:sz="8" w:space="0" w:color="000000"/>
              <w:right w:val="single" w:sz="8" w:space="0" w:color="auto"/>
            </w:tcBorders>
            <w:vAlign w:val="center"/>
            <w:hideMark/>
          </w:tcPr>
          <w:p w14:paraId="7C4CE172" w14:textId="77777777" w:rsidR="00F96FF8" w:rsidRPr="00F96FF8" w:rsidRDefault="00F96FF8" w:rsidP="00F96FF8">
            <w:pPr>
              <w:rPr>
                <w:rFonts w:ascii="Calibri" w:hAnsi="Calibri" w:cs="Calibri"/>
                <w:color w:val="000000"/>
                <w:sz w:val="22"/>
                <w:szCs w:val="22"/>
                <w:lang w:val="es-BO" w:eastAsia="es-BO"/>
              </w:rPr>
            </w:pPr>
          </w:p>
        </w:tc>
        <w:tc>
          <w:tcPr>
            <w:tcW w:w="1615" w:type="dxa"/>
            <w:vMerge/>
            <w:tcBorders>
              <w:top w:val="nil"/>
              <w:left w:val="single" w:sz="8" w:space="0" w:color="auto"/>
              <w:bottom w:val="single" w:sz="8" w:space="0" w:color="000000"/>
              <w:right w:val="single" w:sz="8" w:space="0" w:color="auto"/>
            </w:tcBorders>
            <w:vAlign w:val="center"/>
            <w:hideMark/>
          </w:tcPr>
          <w:p w14:paraId="2C71C355" w14:textId="77777777" w:rsidR="00F96FF8" w:rsidRPr="00F96FF8" w:rsidRDefault="00F96FF8" w:rsidP="00F96FF8">
            <w:pPr>
              <w:rPr>
                <w:rFonts w:ascii="Calibri" w:hAnsi="Calibri" w:cs="Calibri"/>
                <w:color w:val="000000"/>
                <w:sz w:val="22"/>
                <w:szCs w:val="22"/>
                <w:lang w:val="es-BO" w:eastAsia="es-BO"/>
              </w:rPr>
            </w:pPr>
          </w:p>
        </w:tc>
        <w:tc>
          <w:tcPr>
            <w:tcW w:w="1439" w:type="dxa"/>
            <w:vMerge/>
            <w:tcBorders>
              <w:top w:val="nil"/>
              <w:left w:val="single" w:sz="8" w:space="0" w:color="auto"/>
              <w:bottom w:val="single" w:sz="8" w:space="0" w:color="000000"/>
              <w:right w:val="single" w:sz="8" w:space="0" w:color="auto"/>
            </w:tcBorders>
            <w:vAlign w:val="center"/>
            <w:hideMark/>
          </w:tcPr>
          <w:p w14:paraId="235F6388" w14:textId="77777777" w:rsidR="00F96FF8" w:rsidRPr="00F96FF8" w:rsidRDefault="00F96FF8" w:rsidP="00F96FF8">
            <w:pPr>
              <w:rPr>
                <w:rFonts w:ascii="Calibri" w:hAnsi="Calibri" w:cs="Calibri"/>
                <w:color w:val="000000"/>
                <w:sz w:val="22"/>
                <w:szCs w:val="22"/>
                <w:lang w:val="es-BO" w:eastAsia="es-BO"/>
              </w:rPr>
            </w:pPr>
          </w:p>
        </w:tc>
        <w:tc>
          <w:tcPr>
            <w:tcW w:w="1863" w:type="dxa"/>
            <w:vMerge/>
            <w:tcBorders>
              <w:top w:val="nil"/>
              <w:left w:val="single" w:sz="8" w:space="0" w:color="auto"/>
              <w:bottom w:val="single" w:sz="8" w:space="0" w:color="000000"/>
              <w:right w:val="single" w:sz="8" w:space="0" w:color="auto"/>
            </w:tcBorders>
            <w:vAlign w:val="center"/>
            <w:hideMark/>
          </w:tcPr>
          <w:p w14:paraId="1D7A0F1B" w14:textId="77777777" w:rsidR="00F96FF8" w:rsidRPr="00F96FF8" w:rsidRDefault="00F96FF8" w:rsidP="00F96FF8">
            <w:pPr>
              <w:rPr>
                <w:rFonts w:ascii="Calibri" w:hAnsi="Calibri" w:cs="Calibri"/>
                <w:color w:val="000000"/>
                <w:sz w:val="22"/>
                <w:szCs w:val="22"/>
                <w:lang w:val="es-BO" w:eastAsia="es-BO"/>
              </w:rPr>
            </w:pPr>
          </w:p>
        </w:tc>
        <w:tc>
          <w:tcPr>
            <w:tcW w:w="1866" w:type="dxa"/>
            <w:vMerge/>
            <w:tcBorders>
              <w:top w:val="nil"/>
              <w:left w:val="single" w:sz="8" w:space="0" w:color="auto"/>
              <w:bottom w:val="single" w:sz="8" w:space="0" w:color="000000"/>
              <w:right w:val="single" w:sz="8" w:space="0" w:color="auto"/>
            </w:tcBorders>
            <w:vAlign w:val="center"/>
            <w:hideMark/>
          </w:tcPr>
          <w:p w14:paraId="6EA24936" w14:textId="77777777" w:rsidR="00F96FF8" w:rsidRPr="00F96FF8" w:rsidRDefault="00F96FF8" w:rsidP="00F96FF8">
            <w:pPr>
              <w:rPr>
                <w:rFonts w:ascii="Calibri" w:hAnsi="Calibri" w:cs="Calibri"/>
                <w:color w:val="000000"/>
                <w:sz w:val="22"/>
                <w:szCs w:val="22"/>
                <w:lang w:val="es-BO" w:eastAsia="es-BO"/>
              </w:rPr>
            </w:pPr>
          </w:p>
        </w:tc>
      </w:tr>
      <w:tr w:rsidR="00F96FF8" w:rsidRPr="00F96FF8" w14:paraId="4DE5AA78" w14:textId="77777777" w:rsidTr="0036495E">
        <w:trPr>
          <w:trHeight w:val="269"/>
          <w:jc w:val="center"/>
        </w:trPr>
        <w:tc>
          <w:tcPr>
            <w:tcW w:w="122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3EF7FBC"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6041D14"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61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DC2A35"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43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74C17F6"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3FF0A4"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FF86DE"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r>
      <w:tr w:rsidR="00F96FF8" w:rsidRPr="00F96FF8" w14:paraId="30C86698" w14:textId="77777777" w:rsidTr="0036495E">
        <w:trPr>
          <w:trHeight w:val="269"/>
          <w:jc w:val="center"/>
        </w:trPr>
        <w:tc>
          <w:tcPr>
            <w:tcW w:w="1227" w:type="dxa"/>
            <w:vMerge/>
            <w:tcBorders>
              <w:top w:val="nil"/>
              <w:left w:val="single" w:sz="8" w:space="0" w:color="auto"/>
              <w:bottom w:val="single" w:sz="8" w:space="0" w:color="000000"/>
              <w:right w:val="single" w:sz="8" w:space="0" w:color="auto"/>
            </w:tcBorders>
            <w:vAlign w:val="center"/>
            <w:hideMark/>
          </w:tcPr>
          <w:p w14:paraId="7EC9A3CB" w14:textId="77777777" w:rsidR="00F96FF8" w:rsidRPr="00F96FF8" w:rsidRDefault="00F96FF8" w:rsidP="00F96FF8">
            <w:pPr>
              <w:rPr>
                <w:rFonts w:ascii="Calibri" w:hAnsi="Calibri" w:cs="Calibri"/>
                <w:color w:val="000000"/>
                <w:sz w:val="22"/>
                <w:szCs w:val="22"/>
                <w:lang w:val="es-BO" w:eastAsia="es-BO"/>
              </w:rPr>
            </w:pPr>
          </w:p>
        </w:tc>
        <w:tc>
          <w:tcPr>
            <w:tcW w:w="1560" w:type="dxa"/>
            <w:vMerge/>
            <w:tcBorders>
              <w:top w:val="nil"/>
              <w:left w:val="single" w:sz="8" w:space="0" w:color="auto"/>
              <w:bottom w:val="single" w:sz="8" w:space="0" w:color="000000"/>
              <w:right w:val="single" w:sz="8" w:space="0" w:color="auto"/>
            </w:tcBorders>
            <w:vAlign w:val="center"/>
            <w:hideMark/>
          </w:tcPr>
          <w:p w14:paraId="189D99A9" w14:textId="77777777" w:rsidR="00F96FF8" w:rsidRPr="00F96FF8" w:rsidRDefault="00F96FF8" w:rsidP="00F96FF8">
            <w:pPr>
              <w:rPr>
                <w:rFonts w:ascii="Calibri" w:hAnsi="Calibri" w:cs="Calibri"/>
                <w:color w:val="000000"/>
                <w:sz w:val="22"/>
                <w:szCs w:val="22"/>
                <w:lang w:val="es-BO" w:eastAsia="es-BO"/>
              </w:rPr>
            </w:pPr>
          </w:p>
        </w:tc>
        <w:tc>
          <w:tcPr>
            <w:tcW w:w="1615" w:type="dxa"/>
            <w:vMerge/>
            <w:tcBorders>
              <w:top w:val="nil"/>
              <w:left w:val="single" w:sz="8" w:space="0" w:color="auto"/>
              <w:bottom w:val="single" w:sz="8" w:space="0" w:color="000000"/>
              <w:right w:val="single" w:sz="8" w:space="0" w:color="auto"/>
            </w:tcBorders>
            <w:vAlign w:val="center"/>
            <w:hideMark/>
          </w:tcPr>
          <w:p w14:paraId="711CA60F" w14:textId="77777777" w:rsidR="00F96FF8" w:rsidRPr="00F96FF8" w:rsidRDefault="00F96FF8" w:rsidP="00F96FF8">
            <w:pPr>
              <w:rPr>
                <w:rFonts w:ascii="Calibri" w:hAnsi="Calibri" w:cs="Calibri"/>
                <w:color w:val="000000"/>
                <w:sz w:val="22"/>
                <w:szCs w:val="22"/>
                <w:lang w:val="es-BO" w:eastAsia="es-BO"/>
              </w:rPr>
            </w:pPr>
          </w:p>
        </w:tc>
        <w:tc>
          <w:tcPr>
            <w:tcW w:w="1439" w:type="dxa"/>
            <w:vMerge/>
            <w:tcBorders>
              <w:top w:val="nil"/>
              <w:left w:val="single" w:sz="8" w:space="0" w:color="auto"/>
              <w:bottom w:val="single" w:sz="8" w:space="0" w:color="000000"/>
              <w:right w:val="single" w:sz="8" w:space="0" w:color="auto"/>
            </w:tcBorders>
            <w:vAlign w:val="center"/>
            <w:hideMark/>
          </w:tcPr>
          <w:p w14:paraId="731B7A18" w14:textId="77777777" w:rsidR="00F96FF8" w:rsidRPr="00F96FF8" w:rsidRDefault="00F96FF8" w:rsidP="00F96FF8">
            <w:pPr>
              <w:rPr>
                <w:rFonts w:ascii="Calibri" w:hAnsi="Calibri" w:cs="Calibri"/>
                <w:color w:val="000000"/>
                <w:sz w:val="22"/>
                <w:szCs w:val="22"/>
                <w:lang w:val="es-BO" w:eastAsia="es-BO"/>
              </w:rPr>
            </w:pPr>
          </w:p>
        </w:tc>
        <w:tc>
          <w:tcPr>
            <w:tcW w:w="1863" w:type="dxa"/>
            <w:vMerge/>
            <w:tcBorders>
              <w:top w:val="nil"/>
              <w:left w:val="single" w:sz="8" w:space="0" w:color="auto"/>
              <w:bottom w:val="single" w:sz="8" w:space="0" w:color="000000"/>
              <w:right w:val="single" w:sz="8" w:space="0" w:color="auto"/>
            </w:tcBorders>
            <w:vAlign w:val="center"/>
            <w:hideMark/>
          </w:tcPr>
          <w:p w14:paraId="0027D33F" w14:textId="77777777" w:rsidR="00F96FF8" w:rsidRPr="00F96FF8" w:rsidRDefault="00F96FF8" w:rsidP="00F96FF8">
            <w:pPr>
              <w:rPr>
                <w:rFonts w:ascii="Calibri" w:hAnsi="Calibri" w:cs="Calibri"/>
                <w:color w:val="000000"/>
                <w:sz w:val="22"/>
                <w:szCs w:val="22"/>
                <w:lang w:val="es-BO" w:eastAsia="es-BO"/>
              </w:rPr>
            </w:pPr>
          </w:p>
        </w:tc>
        <w:tc>
          <w:tcPr>
            <w:tcW w:w="1866" w:type="dxa"/>
            <w:vMerge/>
            <w:tcBorders>
              <w:top w:val="nil"/>
              <w:left w:val="single" w:sz="8" w:space="0" w:color="auto"/>
              <w:bottom w:val="single" w:sz="8" w:space="0" w:color="000000"/>
              <w:right w:val="single" w:sz="8" w:space="0" w:color="auto"/>
            </w:tcBorders>
            <w:vAlign w:val="center"/>
            <w:hideMark/>
          </w:tcPr>
          <w:p w14:paraId="12DFDA5A" w14:textId="77777777" w:rsidR="00F96FF8" w:rsidRPr="00F96FF8" w:rsidRDefault="00F96FF8" w:rsidP="00F96FF8">
            <w:pPr>
              <w:rPr>
                <w:rFonts w:ascii="Calibri" w:hAnsi="Calibri" w:cs="Calibri"/>
                <w:color w:val="000000"/>
                <w:sz w:val="22"/>
                <w:szCs w:val="22"/>
                <w:lang w:val="es-BO" w:eastAsia="es-BO"/>
              </w:rPr>
            </w:pPr>
          </w:p>
        </w:tc>
      </w:tr>
      <w:tr w:rsidR="00F96FF8" w:rsidRPr="00F96FF8" w14:paraId="222D27D3" w14:textId="77777777" w:rsidTr="0036495E">
        <w:trPr>
          <w:trHeight w:val="269"/>
          <w:jc w:val="center"/>
        </w:trPr>
        <w:tc>
          <w:tcPr>
            <w:tcW w:w="1227"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1314AA66"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N</w:t>
            </w:r>
          </w:p>
        </w:tc>
        <w:tc>
          <w:tcPr>
            <w:tcW w:w="1560"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1AD9B431"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615"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2CE28AED"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439"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09F878BF"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3"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1C3CF847"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c>
          <w:tcPr>
            <w:tcW w:w="1866" w:type="dxa"/>
            <w:vMerge w:val="restart"/>
            <w:tcBorders>
              <w:top w:val="nil"/>
              <w:left w:val="single" w:sz="8" w:space="0" w:color="auto"/>
              <w:bottom w:val="single" w:sz="12" w:space="0" w:color="000000"/>
              <w:right w:val="single" w:sz="8" w:space="0" w:color="auto"/>
            </w:tcBorders>
            <w:shd w:val="clear" w:color="000000" w:fill="FFFFFF"/>
            <w:vAlign w:val="center"/>
            <w:hideMark/>
          </w:tcPr>
          <w:p w14:paraId="6A0D7ACE" w14:textId="77777777" w:rsidR="00F96FF8" w:rsidRPr="00F96FF8" w:rsidRDefault="00F96FF8" w:rsidP="00F96FF8">
            <w:pPr>
              <w:jc w:val="center"/>
              <w:rPr>
                <w:rFonts w:ascii="Calibri" w:hAnsi="Calibri" w:cs="Calibri"/>
                <w:color w:val="000000"/>
                <w:sz w:val="22"/>
                <w:szCs w:val="22"/>
                <w:lang w:val="es-BO" w:eastAsia="es-BO"/>
              </w:rPr>
            </w:pPr>
            <w:r w:rsidRPr="00F96FF8">
              <w:rPr>
                <w:rFonts w:ascii="Calibri" w:hAnsi="Calibri" w:cs="Calibri"/>
                <w:color w:val="000000"/>
                <w:sz w:val="22"/>
                <w:szCs w:val="22"/>
                <w:lang w:eastAsia="es-BO"/>
              </w:rPr>
              <w:t> </w:t>
            </w:r>
          </w:p>
        </w:tc>
      </w:tr>
      <w:tr w:rsidR="00F96FF8" w:rsidRPr="00F96FF8" w14:paraId="283F33B0" w14:textId="77777777" w:rsidTr="0036495E">
        <w:trPr>
          <w:trHeight w:val="269"/>
          <w:jc w:val="center"/>
        </w:trPr>
        <w:tc>
          <w:tcPr>
            <w:tcW w:w="1227" w:type="dxa"/>
            <w:vMerge/>
            <w:tcBorders>
              <w:top w:val="nil"/>
              <w:left w:val="single" w:sz="8" w:space="0" w:color="auto"/>
              <w:bottom w:val="single" w:sz="12" w:space="0" w:color="000000"/>
              <w:right w:val="single" w:sz="8" w:space="0" w:color="auto"/>
            </w:tcBorders>
            <w:vAlign w:val="center"/>
            <w:hideMark/>
          </w:tcPr>
          <w:p w14:paraId="395D8E36" w14:textId="77777777" w:rsidR="00F96FF8" w:rsidRPr="00F96FF8" w:rsidRDefault="00F96FF8" w:rsidP="00F96FF8">
            <w:pPr>
              <w:rPr>
                <w:rFonts w:ascii="Calibri" w:hAnsi="Calibri" w:cs="Calibri"/>
                <w:color w:val="000000"/>
                <w:sz w:val="22"/>
                <w:szCs w:val="22"/>
                <w:lang w:val="es-BO" w:eastAsia="es-BO"/>
              </w:rPr>
            </w:pPr>
          </w:p>
        </w:tc>
        <w:tc>
          <w:tcPr>
            <w:tcW w:w="1560" w:type="dxa"/>
            <w:vMerge/>
            <w:tcBorders>
              <w:top w:val="nil"/>
              <w:left w:val="single" w:sz="8" w:space="0" w:color="auto"/>
              <w:bottom w:val="single" w:sz="12" w:space="0" w:color="000000"/>
              <w:right w:val="single" w:sz="8" w:space="0" w:color="auto"/>
            </w:tcBorders>
            <w:vAlign w:val="center"/>
            <w:hideMark/>
          </w:tcPr>
          <w:p w14:paraId="55258F2C" w14:textId="77777777" w:rsidR="00F96FF8" w:rsidRPr="00F96FF8" w:rsidRDefault="00F96FF8" w:rsidP="00F96FF8">
            <w:pPr>
              <w:rPr>
                <w:rFonts w:ascii="Calibri" w:hAnsi="Calibri" w:cs="Calibri"/>
                <w:color w:val="000000"/>
                <w:sz w:val="22"/>
                <w:szCs w:val="22"/>
                <w:lang w:val="es-BO" w:eastAsia="es-BO"/>
              </w:rPr>
            </w:pPr>
          </w:p>
        </w:tc>
        <w:tc>
          <w:tcPr>
            <w:tcW w:w="1615" w:type="dxa"/>
            <w:vMerge/>
            <w:tcBorders>
              <w:top w:val="nil"/>
              <w:left w:val="single" w:sz="8" w:space="0" w:color="auto"/>
              <w:bottom w:val="single" w:sz="12" w:space="0" w:color="000000"/>
              <w:right w:val="single" w:sz="8" w:space="0" w:color="auto"/>
            </w:tcBorders>
            <w:vAlign w:val="center"/>
            <w:hideMark/>
          </w:tcPr>
          <w:p w14:paraId="1CF277DC" w14:textId="77777777" w:rsidR="00F96FF8" w:rsidRPr="00F96FF8" w:rsidRDefault="00F96FF8" w:rsidP="00F96FF8">
            <w:pPr>
              <w:rPr>
                <w:rFonts w:ascii="Calibri" w:hAnsi="Calibri" w:cs="Calibri"/>
                <w:color w:val="000000"/>
                <w:sz w:val="22"/>
                <w:szCs w:val="22"/>
                <w:lang w:val="es-BO" w:eastAsia="es-BO"/>
              </w:rPr>
            </w:pPr>
          </w:p>
        </w:tc>
        <w:tc>
          <w:tcPr>
            <w:tcW w:w="1439" w:type="dxa"/>
            <w:vMerge/>
            <w:tcBorders>
              <w:top w:val="nil"/>
              <w:left w:val="single" w:sz="8" w:space="0" w:color="auto"/>
              <w:bottom w:val="single" w:sz="12" w:space="0" w:color="000000"/>
              <w:right w:val="single" w:sz="8" w:space="0" w:color="auto"/>
            </w:tcBorders>
            <w:vAlign w:val="center"/>
            <w:hideMark/>
          </w:tcPr>
          <w:p w14:paraId="1CECE37A" w14:textId="77777777" w:rsidR="00F96FF8" w:rsidRPr="00F96FF8" w:rsidRDefault="00F96FF8" w:rsidP="00F96FF8">
            <w:pPr>
              <w:rPr>
                <w:rFonts w:ascii="Calibri" w:hAnsi="Calibri" w:cs="Calibri"/>
                <w:color w:val="000000"/>
                <w:sz w:val="22"/>
                <w:szCs w:val="22"/>
                <w:lang w:val="es-BO" w:eastAsia="es-BO"/>
              </w:rPr>
            </w:pPr>
          </w:p>
        </w:tc>
        <w:tc>
          <w:tcPr>
            <w:tcW w:w="1863" w:type="dxa"/>
            <w:vMerge/>
            <w:tcBorders>
              <w:top w:val="nil"/>
              <w:left w:val="single" w:sz="8" w:space="0" w:color="auto"/>
              <w:bottom w:val="single" w:sz="12" w:space="0" w:color="000000"/>
              <w:right w:val="single" w:sz="8" w:space="0" w:color="auto"/>
            </w:tcBorders>
            <w:vAlign w:val="center"/>
            <w:hideMark/>
          </w:tcPr>
          <w:p w14:paraId="46DF8DC5" w14:textId="77777777" w:rsidR="00F96FF8" w:rsidRPr="00F96FF8" w:rsidRDefault="00F96FF8" w:rsidP="00F96FF8">
            <w:pPr>
              <w:rPr>
                <w:rFonts w:ascii="Calibri" w:hAnsi="Calibri" w:cs="Calibri"/>
                <w:color w:val="000000"/>
                <w:sz w:val="22"/>
                <w:szCs w:val="22"/>
                <w:lang w:val="es-BO" w:eastAsia="es-BO"/>
              </w:rPr>
            </w:pPr>
          </w:p>
        </w:tc>
        <w:tc>
          <w:tcPr>
            <w:tcW w:w="1866" w:type="dxa"/>
            <w:vMerge/>
            <w:tcBorders>
              <w:top w:val="nil"/>
              <w:left w:val="single" w:sz="8" w:space="0" w:color="auto"/>
              <w:bottom w:val="single" w:sz="12" w:space="0" w:color="000000"/>
              <w:right w:val="single" w:sz="8" w:space="0" w:color="auto"/>
            </w:tcBorders>
            <w:vAlign w:val="center"/>
            <w:hideMark/>
          </w:tcPr>
          <w:p w14:paraId="094E9F3A" w14:textId="77777777" w:rsidR="00F96FF8" w:rsidRPr="00F96FF8" w:rsidRDefault="00F96FF8" w:rsidP="00F96FF8">
            <w:pPr>
              <w:rPr>
                <w:rFonts w:ascii="Calibri" w:hAnsi="Calibri" w:cs="Calibri"/>
                <w:color w:val="000000"/>
                <w:sz w:val="22"/>
                <w:szCs w:val="22"/>
                <w:lang w:val="es-BO" w:eastAsia="es-BO"/>
              </w:rPr>
            </w:pPr>
          </w:p>
        </w:tc>
      </w:tr>
      <w:tr w:rsidR="00F96FF8" w:rsidRPr="00F96FF8" w14:paraId="159FF816" w14:textId="77777777" w:rsidTr="0036495E">
        <w:trPr>
          <w:trHeight w:val="19"/>
          <w:jc w:val="center"/>
        </w:trPr>
        <w:tc>
          <w:tcPr>
            <w:tcW w:w="9570" w:type="dxa"/>
            <w:gridSpan w:val="6"/>
            <w:tcBorders>
              <w:top w:val="single" w:sz="12" w:space="0" w:color="auto"/>
              <w:left w:val="single" w:sz="8" w:space="0" w:color="auto"/>
              <w:bottom w:val="single" w:sz="8" w:space="0" w:color="auto"/>
              <w:right w:val="single" w:sz="8" w:space="0" w:color="000000"/>
            </w:tcBorders>
            <w:shd w:val="clear" w:color="000000" w:fill="D9D9D9"/>
            <w:vAlign w:val="center"/>
            <w:hideMark/>
          </w:tcPr>
          <w:p w14:paraId="1BAEA295" w14:textId="77777777" w:rsidR="00F96FF8" w:rsidRPr="00F96FF8" w:rsidRDefault="00F96FF8" w:rsidP="00F96FF8">
            <w:pPr>
              <w:rPr>
                <w:rFonts w:ascii="Calibri" w:hAnsi="Calibri" w:cs="Calibri"/>
                <w:color w:val="000000"/>
                <w:sz w:val="18"/>
                <w:szCs w:val="18"/>
                <w:lang w:val="es-BO" w:eastAsia="es-BO"/>
              </w:rPr>
            </w:pPr>
            <w:r w:rsidRPr="00F96FF8">
              <w:rPr>
                <w:rFonts w:ascii="Calibri" w:hAnsi="Calibri" w:cs="Calibri"/>
                <w:color w:val="000000"/>
                <w:sz w:val="18"/>
                <w:szCs w:val="18"/>
                <w:lang w:eastAsia="es-BO"/>
              </w:rPr>
              <w:t xml:space="preserve"> *Monto a la fecha de Recepción Final del Bien.</w:t>
            </w:r>
          </w:p>
        </w:tc>
      </w:tr>
      <w:tr w:rsidR="00F96FF8" w:rsidRPr="00F96FF8" w14:paraId="6E1535C5" w14:textId="77777777" w:rsidTr="0036495E">
        <w:trPr>
          <w:trHeight w:val="19"/>
          <w:jc w:val="center"/>
        </w:trPr>
        <w:tc>
          <w:tcPr>
            <w:tcW w:w="9570" w:type="dxa"/>
            <w:gridSpan w:val="6"/>
            <w:tcBorders>
              <w:top w:val="single" w:sz="8" w:space="0" w:color="auto"/>
              <w:left w:val="single" w:sz="8" w:space="0" w:color="auto"/>
              <w:bottom w:val="nil"/>
              <w:right w:val="single" w:sz="8" w:space="0" w:color="000000"/>
            </w:tcBorders>
            <w:shd w:val="clear" w:color="000000" w:fill="D9D9D9"/>
            <w:vAlign w:val="center"/>
            <w:hideMark/>
          </w:tcPr>
          <w:p w14:paraId="34FD222F" w14:textId="77777777" w:rsidR="00F96FF8" w:rsidRPr="00F96FF8" w:rsidRDefault="00F96FF8" w:rsidP="00F96FF8">
            <w:pPr>
              <w:rPr>
                <w:rFonts w:ascii="Calibri" w:hAnsi="Calibri" w:cs="Calibri"/>
                <w:b/>
                <w:bCs/>
                <w:color w:val="000000"/>
                <w:sz w:val="18"/>
                <w:szCs w:val="18"/>
                <w:lang w:val="es-BO" w:eastAsia="es-BO"/>
              </w:rPr>
            </w:pPr>
            <w:r w:rsidRPr="00F96FF8">
              <w:rPr>
                <w:rFonts w:ascii="Calibri" w:hAnsi="Calibri" w:cs="Calibri"/>
                <w:b/>
                <w:bCs/>
                <w:color w:val="000000"/>
                <w:sz w:val="18"/>
                <w:szCs w:val="18"/>
                <w:lang w:eastAsia="es-BO"/>
              </w:rPr>
              <w:t xml:space="preserve">Nota.- </w:t>
            </w:r>
          </w:p>
        </w:tc>
      </w:tr>
      <w:tr w:rsidR="00F96FF8" w:rsidRPr="00F96FF8" w14:paraId="68FD3DF0" w14:textId="77777777" w:rsidTr="0036495E">
        <w:trPr>
          <w:trHeight w:val="19"/>
          <w:jc w:val="center"/>
        </w:trPr>
        <w:tc>
          <w:tcPr>
            <w:tcW w:w="9570" w:type="dxa"/>
            <w:gridSpan w:val="6"/>
            <w:tcBorders>
              <w:top w:val="nil"/>
              <w:left w:val="single" w:sz="8" w:space="0" w:color="auto"/>
              <w:bottom w:val="nil"/>
              <w:right w:val="single" w:sz="8" w:space="0" w:color="000000"/>
            </w:tcBorders>
            <w:shd w:val="clear" w:color="000000" w:fill="D9D9D9"/>
            <w:vAlign w:val="center"/>
            <w:hideMark/>
          </w:tcPr>
          <w:p w14:paraId="3EBCB875" w14:textId="77777777" w:rsidR="00F96FF8" w:rsidRPr="00F96FF8" w:rsidRDefault="00F96FF8" w:rsidP="00F96FF8">
            <w:pPr>
              <w:rPr>
                <w:rFonts w:ascii="Calibri" w:hAnsi="Calibri" w:cs="Calibri"/>
                <w:b/>
                <w:bCs/>
                <w:color w:val="000000"/>
                <w:sz w:val="18"/>
                <w:szCs w:val="18"/>
                <w:lang w:val="es-BO" w:eastAsia="es-BO"/>
              </w:rPr>
            </w:pPr>
            <w:r w:rsidRPr="00F96FF8">
              <w:rPr>
                <w:rFonts w:ascii="Calibri" w:hAnsi="Calibri" w:cs="Calibri"/>
                <w:b/>
                <w:bCs/>
                <w:color w:val="000000"/>
                <w:sz w:val="18"/>
                <w:szCs w:val="18"/>
                <w:lang w:eastAsia="es-BO"/>
              </w:rPr>
              <w:t>1.</w:t>
            </w:r>
            <w:r w:rsidRPr="00F96FF8">
              <w:rPr>
                <w:b/>
                <w:bCs/>
                <w:color w:val="000000"/>
                <w:sz w:val="14"/>
                <w:szCs w:val="14"/>
                <w:lang w:eastAsia="es-BO"/>
              </w:rPr>
              <w:t xml:space="preserve">        </w:t>
            </w:r>
            <w:r w:rsidRPr="00F96FF8">
              <w:rPr>
                <w:rFonts w:ascii="Calibri" w:hAnsi="Calibri" w:cs="Calibri"/>
                <w:color w:val="000000"/>
                <w:sz w:val="18"/>
                <w:szCs w:val="18"/>
                <w:lang w:eastAsia="es-BO"/>
              </w:rPr>
              <w:t>Adjuntar a la propuesta la documentación de respaldo (conforme a las especificaciones técnicas) de la experiencia declarada en el presente formulario.</w:t>
            </w:r>
          </w:p>
        </w:tc>
      </w:tr>
      <w:tr w:rsidR="00F96FF8" w:rsidRPr="00F96FF8" w14:paraId="25962EB9" w14:textId="77777777" w:rsidTr="0036495E">
        <w:trPr>
          <w:trHeight w:val="19"/>
          <w:jc w:val="center"/>
        </w:trPr>
        <w:tc>
          <w:tcPr>
            <w:tcW w:w="9570" w:type="dxa"/>
            <w:gridSpan w:val="6"/>
            <w:tcBorders>
              <w:top w:val="nil"/>
              <w:left w:val="single" w:sz="8" w:space="0" w:color="auto"/>
              <w:bottom w:val="nil"/>
              <w:right w:val="single" w:sz="8" w:space="0" w:color="000000"/>
            </w:tcBorders>
            <w:shd w:val="clear" w:color="000000" w:fill="D9D9D9"/>
            <w:vAlign w:val="center"/>
            <w:hideMark/>
          </w:tcPr>
          <w:p w14:paraId="563E0D6F" w14:textId="77777777" w:rsidR="00F96FF8" w:rsidRPr="00F96FF8" w:rsidRDefault="00F96FF8" w:rsidP="00F96FF8">
            <w:pPr>
              <w:ind w:firstLineChars="400" w:firstLine="723"/>
              <w:rPr>
                <w:rFonts w:ascii="Calibri" w:hAnsi="Calibri" w:cs="Calibri"/>
                <w:b/>
                <w:bCs/>
                <w:color w:val="000000"/>
                <w:sz w:val="18"/>
                <w:szCs w:val="18"/>
                <w:lang w:val="es-BO" w:eastAsia="es-BO"/>
              </w:rPr>
            </w:pPr>
            <w:r w:rsidRPr="00F96FF8">
              <w:rPr>
                <w:rFonts w:ascii="Calibri" w:hAnsi="Calibri" w:cs="Calibri"/>
                <w:b/>
                <w:bCs/>
                <w:color w:val="000000"/>
                <w:sz w:val="18"/>
                <w:szCs w:val="18"/>
                <w:lang w:eastAsia="es-BO"/>
              </w:rPr>
              <w:t> </w:t>
            </w:r>
          </w:p>
        </w:tc>
      </w:tr>
      <w:tr w:rsidR="00F96FF8" w:rsidRPr="00F96FF8" w14:paraId="2EB2BA41" w14:textId="77777777" w:rsidTr="0036495E">
        <w:trPr>
          <w:trHeight w:val="19"/>
          <w:jc w:val="center"/>
        </w:trPr>
        <w:tc>
          <w:tcPr>
            <w:tcW w:w="9570" w:type="dxa"/>
            <w:gridSpan w:val="6"/>
            <w:tcBorders>
              <w:top w:val="nil"/>
              <w:left w:val="single" w:sz="8" w:space="0" w:color="auto"/>
              <w:bottom w:val="single" w:sz="8" w:space="0" w:color="auto"/>
              <w:right w:val="single" w:sz="8" w:space="0" w:color="000000"/>
            </w:tcBorders>
            <w:shd w:val="clear" w:color="000000" w:fill="D9D9D9"/>
            <w:vAlign w:val="center"/>
            <w:hideMark/>
          </w:tcPr>
          <w:p w14:paraId="0D8B290E" w14:textId="77777777" w:rsidR="00F96FF8" w:rsidRPr="00F96FF8" w:rsidRDefault="00F96FF8" w:rsidP="00F96FF8">
            <w:pPr>
              <w:jc w:val="both"/>
              <w:rPr>
                <w:rFonts w:ascii="Calibri" w:hAnsi="Calibri" w:cs="Calibri"/>
                <w:b/>
                <w:bCs/>
                <w:color w:val="000000"/>
                <w:sz w:val="18"/>
                <w:szCs w:val="18"/>
                <w:lang w:val="es-BO" w:eastAsia="es-BO"/>
              </w:rPr>
            </w:pPr>
            <w:r w:rsidRPr="00F96FF8">
              <w:rPr>
                <w:rFonts w:ascii="Calibri" w:hAnsi="Calibri" w:cs="Calibri"/>
                <w:b/>
                <w:bCs/>
                <w:color w:val="000000"/>
                <w:sz w:val="18"/>
                <w:szCs w:val="18"/>
                <w:lang w:eastAsia="es-BO"/>
              </w:rPr>
              <w:t>2.</w:t>
            </w:r>
            <w:r w:rsidRPr="00F96FF8">
              <w:rPr>
                <w:b/>
                <w:bCs/>
                <w:color w:val="000000"/>
                <w:sz w:val="14"/>
                <w:szCs w:val="14"/>
                <w:lang w:eastAsia="es-BO"/>
              </w:rPr>
              <w:t xml:space="preserve">        </w:t>
            </w:r>
            <w:r w:rsidRPr="00F96FF8">
              <w:rPr>
                <w:rFonts w:ascii="Calibri" w:hAnsi="Calibri" w:cs="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24F0C651" w14:textId="77777777" w:rsidR="00B0671B" w:rsidRPr="00F96FF8" w:rsidRDefault="00B0671B" w:rsidP="00FA78A9">
      <w:pPr>
        <w:jc w:val="center"/>
        <w:rPr>
          <w:rFonts w:asciiTheme="minorHAnsi" w:hAnsiTheme="minorHAnsi" w:cstheme="minorHAnsi"/>
          <w:b/>
          <w:sz w:val="22"/>
          <w:szCs w:val="22"/>
          <w:lang w:val="es-BO"/>
        </w:rPr>
      </w:pPr>
    </w:p>
    <w:p w14:paraId="2D49912B" w14:textId="77777777" w:rsidR="001A5142" w:rsidRDefault="001A5142" w:rsidP="00FA78A9">
      <w:pPr>
        <w:jc w:val="center"/>
        <w:rPr>
          <w:rFonts w:asciiTheme="minorHAnsi" w:hAnsiTheme="minorHAnsi" w:cstheme="minorHAnsi"/>
          <w:b/>
          <w:sz w:val="22"/>
          <w:szCs w:val="22"/>
        </w:rPr>
      </w:pPr>
    </w:p>
    <w:p w14:paraId="5D085641" w14:textId="7C981D25" w:rsidR="00F96FF8" w:rsidRDefault="00F96FF8">
      <w:pPr>
        <w:rPr>
          <w:rFonts w:asciiTheme="minorHAnsi" w:hAnsiTheme="minorHAnsi" w:cstheme="minorHAnsi"/>
          <w:b/>
          <w:sz w:val="22"/>
          <w:szCs w:val="22"/>
        </w:rPr>
      </w:pPr>
      <w:r>
        <w:rPr>
          <w:rFonts w:asciiTheme="minorHAnsi" w:hAnsiTheme="minorHAnsi" w:cstheme="minorHAnsi"/>
          <w:b/>
          <w:sz w:val="22"/>
          <w:szCs w:val="22"/>
        </w:rPr>
        <w:br w:type="page"/>
      </w:r>
    </w:p>
    <w:bookmarkEnd w:id="6"/>
    <w:p w14:paraId="40B81289" w14:textId="77777777" w:rsidR="009A1474" w:rsidRDefault="009A1474"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231F8CBA" w14:textId="77777777" w:rsidR="0036495E" w:rsidRDefault="0036495E" w:rsidP="007C0D2B">
      <w:pPr>
        <w:keepNext/>
        <w:keepLines/>
        <w:spacing w:before="200"/>
        <w:jc w:val="center"/>
        <w:outlineLvl w:val="1"/>
        <w:rPr>
          <w:rFonts w:asciiTheme="minorHAnsi" w:hAnsiTheme="minorHAnsi" w:cstheme="minorHAnsi"/>
          <w:b/>
          <w:bCs/>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520BEB">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520BEB">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520BEB">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520BEB">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520BEB">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520BEB">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520BE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520BEB">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520BEB">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520BEB">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520BEB">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3CBB5708" w14:textId="77777777" w:rsidR="005D4825" w:rsidRDefault="005D4825" w:rsidP="005D4825">
      <w:pPr>
        <w:pStyle w:val="Sinespaciado"/>
        <w:rPr>
          <w:lang w:val="es-BO"/>
        </w:rPr>
      </w:pPr>
    </w:p>
    <w:p w14:paraId="5B462BCD" w14:textId="77777777" w:rsidR="0030274D" w:rsidRDefault="0030274D" w:rsidP="00164C3F">
      <w:pP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3B89A3FD"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767B55">
        <w:rPr>
          <w:rFonts w:asciiTheme="minorHAnsi" w:hAnsiTheme="minorHAnsi" w:cstheme="minorHAnsi"/>
          <w:b/>
          <w:bCs/>
          <w:sz w:val="22"/>
          <w:szCs w:val="22"/>
        </w:rPr>
        <w:t xml:space="preserve"> </w:t>
      </w:r>
    </w:p>
    <w:p w14:paraId="0E3CE31E" w14:textId="77777777" w:rsidR="00BD420D" w:rsidRDefault="00BD420D" w:rsidP="00BD420D">
      <w:pPr>
        <w:jc w:val="center"/>
        <w:rPr>
          <w:rFonts w:asciiTheme="minorHAnsi" w:hAnsiTheme="minorHAnsi" w:cstheme="minorHAnsi"/>
          <w:b/>
          <w:b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9"/>
      </w:tblGrid>
      <w:tr w:rsidR="002C1E7C" w:rsidRPr="0093253F" w14:paraId="76C6BCD0" w14:textId="77777777" w:rsidTr="00441EB8">
        <w:tc>
          <w:tcPr>
            <w:tcW w:w="9828" w:type="dxa"/>
            <w:shd w:val="clear" w:color="auto" w:fill="auto"/>
          </w:tcPr>
          <w:p w14:paraId="3F77ECDD" w14:textId="77777777" w:rsidR="002C1E7C" w:rsidRPr="0093253F" w:rsidRDefault="002C1E7C" w:rsidP="00441EB8">
            <w:pPr>
              <w:tabs>
                <w:tab w:val="left" w:pos="7004"/>
              </w:tabs>
              <w:spacing w:after="120"/>
              <w:jc w:val="center"/>
              <w:rPr>
                <w:rFonts w:ascii="Arial" w:hAnsi="Arial" w:cs="Arial"/>
                <w:b/>
              </w:rPr>
            </w:pPr>
            <w:r w:rsidRPr="0093253F">
              <w:rPr>
                <w:rFonts w:ascii="Arial" w:hAnsi="Arial" w:cs="Arial"/>
                <w:b/>
              </w:rPr>
              <w:t>EL PRESENTE CONTRATO ES REFERENCIAL PUDIENDO SER MODIFICADO DE ACUERDO A LAS CARACTERÍSTICAS PROPIAS DEL PROCESO DE CONTRATACIÓN.</w:t>
            </w:r>
          </w:p>
        </w:tc>
      </w:tr>
    </w:tbl>
    <w:p w14:paraId="4146724C" w14:textId="77777777" w:rsidR="002C1E7C" w:rsidRPr="000A4466" w:rsidRDefault="002C1E7C" w:rsidP="002C1E7C">
      <w:pPr>
        <w:widowControl w:val="0"/>
        <w:spacing w:before="120" w:after="120"/>
        <w:ind w:left="4248"/>
        <w:rPr>
          <w:rFonts w:ascii="Arial" w:hAnsi="Arial" w:cs="Arial"/>
          <w:b/>
        </w:rPr>
      </w:pPr>
      <w:r w:rsidRPr="006B35E3">
        <w:rPr>
          <w:rFonts w:ascii="Arial" w:hAnsi="Arial" w:cs="Arial"/>
          <w:b/>
        </w:rPr>
        <w:t xml:space="preserve"> </w:t>
      </w:r>
      <w:r w:rsidRPr="000A4466">
        <w:rPr>
          <w:rFonts w:ascii="Arial" w:hAnsi="Arial" w:cs="Arial"/>
          <w:b/>
        </w:rPr>
        <w:t>CONTRATO YPFB/DLG:</w:t>
      </w:r>
      <w:r>
        <w:rPr>
          <w:rFonts w:ascii="Arial" w:hAnsi="Arial" w:cs="Arial"/>
          <w:b/>
        </w:rPr>
        <w:tab/>
      </w:r>
      <w:r>
        <w:rPr>
          <w:rFonts w:ascii="Arial" w:hAnsi="Arial" w:cs="Arial"/>
          <w:b/>
        </w:rPr>
        <w:tab/>
      </w:r>
    </w:p>
    <w:p w14:paraId="469B9577" w14:textId="77777777" w:rsidR="002C1E7C" w:rsidRDefault="002C1E7C" w:rsidP="002C1E7C">
      <w:pPr>
        <w:widowControl w:val="0"/>
        <w:tabs>
          <w:tab w:val="left" w:pos="5103"/>
        </w:tabs>
        <w:spacing w:before="120" w:after="120"/>
        <w:jc w:val="both"/>
        <w:rPr>
          <w:rFonts w:ascii="Arial" w:hAnsi="Arial" w:cs="Arial"/>
          <w:b/>
        </w:rPr>
      </w:pPr>
      <w:r w:rsidRPr="000A4466">
        <w:rPr>
          <w:rFonts w:ascii="Arial" w:hAnsi="Arial" w:cs="Arial"/>
          <w:b/>
        </w:rPr>
        <w:t xml:space="preserve">                                          </w:t>
      </w:r>
      <w:r>
        <w:rPr>
          <w:rFonts w:ascii="Arial" w:hAnsi="Arial" w:cs="Arial"/>
          <w:b/>
        </w:rPr>
        <w:t xml:space="preserve">                                   </w:t>
      </w:r>
      <w:r w:rsidRPr="000A4466">
        <w:rPr>
          <w:rFonts w:ascii="Arial" w:hAnsi="Arial" w:cs="Arial"/>
          <w:b/>
        </w:rPr>
        <w:t xml:space="preserve">La Paz, </w:t>
      </w:r>
      <w:r w:rsidRPr="000A4466">
        <w:rPr>
          <w:rFonts w:ascii="Arial" w:hAnsi="Arial" w:cs="Arial"/>
          <w:b/>
        </w:rPr>
        <w:tab/>
      </w:r>
    </w:p>
    <w:p w14:paraId="59C1D77C" w14:textId="77777777" w:rsidR="002C1E7C" w:rsidRDefault="002C1E7C" w:rsidP="002C1E7C">
      <w:pPr>
        <w:widowControl w:val="0"/>
        <w:spacing w:after="120"/>
        <w:ind w:left="567" w:right="474"/>
        <w:jc w:val="center"/>
        <w:rPr>
          <w:rFonts w:ascii="Arial" w:hAnsi="Arial" w:cs="Arial"/>
          <w:b/>
        </w:rPr>
      </w:pPr>
      <w:r w:rsidRPr="000A4466">
        <w:rPr>
          <w:rFonts w:ascii="Arial" w:hAnsi="Arial" w:cs="Arial"/>
          <w:b/>
        </w:rPr>
        <w:t xml:space="preserve">CONTRATO </w:t>
      </w:r>
      <w:r>
        <w:rPr>
          <w:rFonts w:ascii="Arial" w:hAnsi="Arial" w:cs="Arial"/>
          <w:b/>
        </w:rPr>
        <w:t>ADMINISTRATIVO PARA LA</w:t>
      </w:r>
    </w:p>
    <w:p w14:paraId="7C74A767" w14:textId="77777777" w:rsidR="002C1E7C" w:rsidRDefault="002C1E7C" w:rsidP="002C1E7C">
      <w:pPr>
        <w:widowControl w:val="0"/>
        <w:spacing w:after="120"/>
        <w:ind w:left="567" w:right="474"/>
        <w:jc w:val="center"/>
        <w:rPr>
          <w:rFonts w:ascii="Arial" w:hAnsi="Arial" w:cs="Arial"/>
          <w:b/>
        </w:rPr>
      </w:pPr>
      <w:r>
        <w:rPr>
          <w:rFonts w:ascii="Arial" w:hAnsi="Arial" w:cs="Arial"/>
          <w:b/>
        </w:rPr>
        <w:t xml:space="preserve">“ADQUISICIÓN DE </w:t>
      </w:r>
      <w:proofErr w:type="spellStart"/>
      <w:r>
        <w:rPr>
          <w:rFonts w:ascii="Arial" w:hAnsi="Arial" w:cs="Arial"/>
          <w:b/>
        </w:rPr>
        <w:t>xxxxxxxxxxxxxxxxxxxxxxxxxxxxxxx</w:t>
      </w:r>
      <w:proofErr w:type="spellEnd"/>
    </w:p>
    <w:p w14:paraId="2247282F" w14:textId="77777777" w:rsidR="002C1E7C" w:rsidRPr="000A4466" w:rsidRDefault="002C1E7C" w:rsidP="002C1E7C">
      <w:pPr>
        <w:widowControl w:val="0"/>
        <w:spacing w:after="120"/>
        <w:ind w:left="567" w:right="474"/>
        <w:jc w:val="center"/>
        <w:rPr>
          <w:rFonts w:ascii="Arial" w:hAnsi="Arial" w:cs="Arial"/>
          <w:b/>
        </w:rPr>
      </w:pPr>
      <w:r>
        <w:rPr>
          <w:rFonts w:ascii="Arial" w:hAnsi="Arial" w:cs="Arial"/>
          <w:b/>
        </w:rPr>
        <w:t xml:space="preserve"> XXXX-XX-XXXXX-XXX-2016</w:t>
      </w:r>
    </w:p>
    <w:p w14:paraId="1EDD6007" w14:textId="77777777" w:rsidR="002C1E7C" w:rsidRDefault="002C1E7C" w:rsidP="002C1E7C">
      <w:pPr>
        <w:widowControl w:val="0"/>
        <w:autoSpaceDE w:val="0"/>
        <w:autoSpaceDN w:val="0"/>
        <w:adjustRightInd w:val="0"/>
        <w:spacing w:after="120"/>
        <w:jc w:val="both"/>
        <w:rPr>
          <w:rFonts w:ascii="Arial" w:hAnsi="Arial" w:cs="Arial"/>
        </w:rPr>
      </w:pPr>
      <w:r w:rsidRPr="007F066D">
        <w:rPr>
          <w:rFonts w:ascii="Arial" w:hAnsi="Arial" w:cs="Arial"/>
          <w:b/>
          <w:u w:val="single"/>
        </w:rPr>
        <w:t>PRIMERA. (PARTES CONTRATANTES)</w:t>
      </w:r>
    </w:p>
    <w:p w14:paraId="2DB9B4ED" w14:textId="77777777" w:rsidR="002C1E7C" w:rsidRPr="00977815" w:rsidRDefault="002C1E7C" w:rsidP="001A3FBC">
      <w:pPr>
        <w:pStyle w:val="Prrafodelista"/>
        <w:widowControl w:val="0"/>
        <w:numPr>
          <w:ilvl w:val="1"/>
          <w:numId w:val="52"/>
        </w:numPr>
        <w:spacing w:after="120"/>
        <w:ind w:left="709" w:hanging="709"/>
        <w:jc w:val="both"/>
        <w:rPr>
          <w:rFonts w:ascii="Arial" w:hAnsi="Arial" w:cs="Arial"/>
          <w:i/>
        </w:rPr>
      </w:pPr>
      <w:r w:rsidRPr="00977815">
        <w:rPr>
          <w:rFonts w:ascii="Arial" w:hAnsi="Arial" w:cs="Arial"/>
          <w:b/>
        </w:rPr>
        <w:t>YACIMIENTOS PETROLÍFEROS FISCALES BOLIVIANOS</w:t>
      </w:r>
      <w:r w:rsidRPr="00977815">
        <w:rPr>
          <w:rFonts w:ascii="Arial" w:hAnsi="Arial" w:cs="Arial"/>
        </w:rPr>
        <w:t xml:space="preserve">, con Número de Identificación Tributaria (NIT) N° 1020269020, con domicilio en la </w:t>
      </w:r>
      <w:r>
        <w:rPr>
          <w:rFonts w:ascii="Arial" w:hAnsi="Arial" w:cs="Arial"/>
        </w:rPr>
        <w:t>c</w:t>
      </w:r>
      <w:r w:rsidRPr="00977815">
        <w:rPr>
          <w:rFonts w:ascii="Arial" w:hAnsi="Arial" w:cs="Arial"/>
        </w:rPr>
        <w:t xml:space="preserve">alle Bueno N° 185 de la ciudad de La Paz, representada legalmente por  su Presidente Ejecutivo </w:t>
      </w:r>
      <w:proofErr w:type="spellStart"/>
      <w:r w:rsidRPr="00977815">
        <w:rPr>
          <w:rFonts w:ascii="Arial" w:hAnsi="Arial" w:cs="Arial"/>
        </w:rPr>
        <w:t>a.i.</w:t>
      </w:r>
      <w:proofErr w:type="spellEnd"/>
      <w:r w:rsidRPr="00977815">
        <w:rPr>
          <w:rFonts w:ascii="Arial" w:hAnsi="Arial" w:cs="Arial"/>
        </w:rPr>
        <w:t xml:space="preserve">, Lic. Guillermo Luís </w:t>
      </w:r>
      <w:proofErr w:type="spellStart"/>
      <w:r w:rsidRPr="00977815">
        <w:rPr>
          <w:rFonts w:ascii="Arial" w:hAnsi="Arial" w:cs="Arial"/>
        </w:rPr>
        <w:t>Achá</w:t>
      </w:r>
      <w:proofErr w:type="spellEnd"/>
      <w:r w:rsidRPr="00977815">
        <w:rPr>
          <w:rFonts w:ascii="Arial" w:hAnsi="Arial" w:cs="Arial"/>
        </w:rPr>
        <w:t xml:space="preserve"> Morales con Cédula de Identidad N° 4787313 La Paz, designado mediante Resolución Suprema N°14425 de 5 de febrero de 2015, que en adelante se denominará la </w:t>
      </w:r>
      <w:r w:rsidRPr="00977815">
        <w:rPr>
          <w:rFonts w:ascii="Arial" w:hAnsi="Arial" w:cs="Arial"/>
          <w:b/>
        </w:rPr>
        <w:t>ENTIDAD</w:t>
      </w:r>
      <w:r>
        <w:rPr>
          <w:rFonts w:ascii="Arial" w:hAnsi="Arial" w:cs="Arial"/>
          <w:b/>
        </w:rPr>
        <w:t xml:space="preserve">, </w:t>
      </w:r>
    </w:p>
    <w:p w14:paraId="485EAD68" w14:textId="77777777" w:rsidR="002C1E7C" w:rsidRPr="00977815" w:rsidRDefault="002C1E7C" w:rsidP="001A3FBC">
      <w:pPr>
        <w:pStyle w:val="Prrafodelista"/>
        <w:widowControl w:val="0"/>
        <w:numPr>
          <w:ilvl w:val="1"/>
          <w:numId w:val="52"/>
        </w:numPr>
        <w:spacing w:after="120"/>
        <w:ind w:left="709" w:hanging="709"/>
        <w:jc w:val="both"/>
        <w:rPr>
          <w:rFonts w:ascii="Arial" w:hAnsi="Arial" w:cs="Arial"/>
          <w:i/>
        </w:rPr>
      </w:pPr>
      <w:proofErr w:type="spellStart"/>
      <w:r>
        <w:rPr>
          <w:rFonts w:ascii="Arial" w:hAnsi="Arial" w:cs="Arial"/>
          <w:b/>
        </w:rPr>
        <w:t>xxxxxxxxxxxxxxxxxx</w:t>
      </w:r>
      <w:proofErr w:type="spellEnd"/>
      <w:r w:rsidRPr="00977815">
        <w:rPr>
          <w:rFonts w:ascii="Arial" w:hAnsi="Arial" w:cs="Arial"/>
          <w:lang w:val="es-ES_tradnl"/>
        </w:rPr>
        <w:t xml:space="preserve">, una empresa constituida bajo las leyes del Estado Plurinacional de Bolivia, inscrita en el </w:t>
      </w:r>
      <w:r>
        <w:rPr>
          <w:rFonts w:ascii="Arial" w:hAnsi="Arial" w:cs="Arial"/>
          <w:lang w:val="es-ES_tradnl"/>
        </w:rPr>
        <w:t>r</w:t>
      </w:r>
      <w:r w:rsidRPr="00977815">
        <w:rPr>
          <w:rFonts w:ascii="Arial" w:hAnsi="Arial" w:cs="Arial"/>
          <w:lang w:val="es-ES_tradnl"/>
        </w:rPr>
        <w:t xml:space="preserve">egistro de </w:t>
      </w:r>
      <w:r>
        <w:rPr>
          <w:rFonts w:ascii="Arial" w:hAnsi="Arial" w:cs="Arial"/>
          <w:lang w:val="es-ES_tradnl"/>
        </w:rPr>
        <w:t>c</w:t>
      </w:r>
      <w:r w:rsidRPr="00977815">
        <w:rPr>
          <w:rFonts w:ascii="Arial" w:hAnsi="Arial" w:cs="Arial"/>
          <w:lang w:val="es-ES_tradnl"/>
        </w:rPr>
        <w:t xml:space="preserve">omercio de Bolivia concesionado a FUNDEMPRESA bajo </w:t>
      </w:r>
      <w:r>
        <w:rPr>
          <w:rFonts w:ascii="Arial" w:hAnsi="Arial" w:cs="Arial"/>
          <w:lang w:val="es-ES_tradnl"/>
        </w:rPr>
        <w:t>Matrí</w:t>
      </w:r>
      <w:r w:rsidRPr="00977815">
        <w:rPr>
          <w:rFonts w:ascii="Arial" w:hAnsi="Arial" w:cs="Arial"/>
          <w:lang w:val="es-ES_tradnl"/>
        </w:rPr>
        <w:t>cula Nº</w:t>
      </w:r>
      <w:r>
        <w:rPr>
          <w:rFonts w:ascii="Arial" w:hAnsi="Arial" w:cs="Arial"/>
          <w:lang w:val="es-ES_tradnl"/>
        </w:rPr>
        <w:t xml:space="preserve"> </w:t>
      </w:r>
      <w:proofErr w:type="spellStart"/>
      <w:r>
        <w:rPr>
          <w:rFonts w:ascii="Arial" w:hAnsi="Arial" w:cs="Arial"/>
          <w:lang w:val="es-ES_tradnl"/>
        </w:rPr>
        <w:t>xxxx</w:t>
      </w:r>
      <w:proofErr w:type="spellEnd"/>
      <w:r w:rsidRPr="00977815">
        <w:rPr>
          <w:rFonts w:ascii="Arial" w:hAnsi="Arial" w:cs="Arial"/>
          <w:i/>
          <w:lang w:val="es-ES_tradnl"/>
        </w:rPr>
        <w:t xml:space="preserve">, </w:t>
      </w:r>
      <w:r w:rsidRPr="00977815">
        <w:rPr>
          <w:rFonts w:ascii="Arial" w:hAnsi="Arial" w:cs="Arial"/>
          <w:lang w:val="es-ES_tradnl"/>
        </w:rPr>
        <w:t xml:space="preserve">con Número de Identificación Tributaria (NIT) </w:t>
      </w:r>
      <w:proofErr w:type="spellStart"/>
      <w:r>
        <w:rPr>
          <w:rFonts w:ascii="Arial" w:hAnsi="Arial" w:cs="Arial"/>
          <w:lang w:val="es-ES_tradnl"/>
        </w:rPr>
        <w:t>xxxxxxxxxx</w:t>
      </w:r>
      <w:proofErr w:type="spellEnd"/>
      <w:r w:rsidRPr="00977815">
        <w:rPr>
          <w:rFonts w:ascii="Arial" w:hAnsi="Arial" w:cs="Arial"/>
          <w:lang w:val="es-ES_tradnl"/>
        </w:rPr>
        <w:t xml:space="preserve">, con domicilio en </w:t>
      </w:r>
      <w:r>
        <w:rPr>
          <w:rFonts w:ascii="Arial" w:hAnsi="Arial" w:cs="Arial"/>
          <w:lang w:val="es-ES_tradnl"/>
        </w:rPr>
        <w:t xml:space="preserve">el </w:t>
      </w:r>
      <w:proofErr w:type="spellStart"/>
      <w:r>
        <w:rPr>
          <w:rFonts w:ascii="Arial" w:hAnsi="Arial" w:cs="Arial"/>
          <w:lang w:val="es-ES_tradnl"/>
        </w:rPr>
        <w:t>xxxxxxxxxxxxxxxxxxxxxxxxxxxxxxxxxxx</w:t>
      </w:r>
      <w:proofErr w:type="spellEnd"/>
      <w:r>
        <w:rPr>
          <w:rFonts w:ascii="Arial" w:hAnsi="Arial" w:cs="Arial"/>
          <w:lang w:val="es-ES_tradnl"/>
        </w:rPr>
        <w:t xml:space="preserve">, </w:t>
      </w:r>
      <w:r w:rsidRPr="00977815">
        <w:rPr>
          <w:rFonts w:ascii="Arial" w:hAnsi="Arial" w:cs="Arial"/>
          <w:lang w:val="es-ES_tradnl"/>
        </w:rPr>
        <w:t xml:space="preserve">representada legalmente por </w:t>
      </w:r>
      <w:proofErr w:type="spellStart"/>
      <w:r>
        <w:rPr>
          <w:rFonts w:ascii="Arial" w:hAnsi="Arial" w:cs="Arial"/>
          <w:lang w:val="es-ES_tradnl"/>
        </w:rPr>
        <w:t>xxxxxxxxxxxxxxxxxxxxxxxxx</w:t>
      </w:r>
      <w:proofErr w:type="spellEnd"/>
      <w:r>
        <w:rPr>
          <w:rFonts w:ascii="Arial" w:hAnsi="Arial" w:cs="Arial"/>
          <w:lang w:val="es-ES_tradnl"/>
        </w:rPr>
        <w:t xml:space="preserve">, </w:t>
      </w:r>
      <w:r w:rsidRPr="00977815">
        <w:rPr>
          <w:rFonts w:ascii="Arial" w:hAnsi="Arial" w:cs="Arial"/>
        </w:rPr>
        <w:t>con Cédula de Identidad N°</w:t>
      </w:r>
      <w:r>
        <w:rPr>
          <w:rFonts w:ascii="Arial" w:hAnsi="Arial" w:cs="Arial"/>
        </w:rPr>
        <w:t xml:space="preserve"> </w:t>
      </w:r>
      <w:proofErr w:type="spellStart"/>
      <w:r>
        <w:rPr>
          <w:rFonts w:ascii="Arial" w:hAnsi="Arial" w:cs="Arial"/>
        </w:rPr>
        <w:t>xxxxxxxx</w:t>
      </w:r>
      <w:proofErr w:type="spellEnd"/>
      <w:r>
        <w:rPr>
          <w:rFonts w:ascii="Arial" w:hAnsi="Arial" w:cs="Arial"/>
        </w:rPr>
        <w:t xml:space="preserve"> </w:t>
      </w:r>
      <w:proofErr w:type="spellStart"/>
      <w:r>
        <w:rPr>
          <w:rFonts w:ascii="Arial" w:hAnsi="Arial" w:cs="Arial"/>
        </w:rPr>
        <w:t>xxxxx</w:t>
      </w:r>
      <w:proofErr w:type="spellEnd"/>
      <w:r w:rsidRPr="00977815">
        <w:rPr>
          <w:rFonts w:ascii="Arial" w:hAnsi="Arial" w:cs="Arial"/>
        </w:rPr>
        <w:t xml:space="preserve">, </w:t>
      </w:r>
      <w:r w:rsidRPr="00977815">
        <w:rPr>
          <w:rFonts w:ascii="Arial" w:hAnsi="Arial" w:cs="Arial"/>
          <w:lang w:val="es-ES_tradnl"/>
        </w:rPr>
        <w:t>en virtud al Testimonio</w:t>
      </w:r>
      <w:r>
        <w:rPr>
          <w:rFonts w:ascii="Arial" w:hAnsi="Arial" w:cs="Arial"/>
          <w:lang w:val="es-ES_tradnl"/>
        </w:rPr>
        <w:t xml:space="preserve"> de Poder N° xxx/xx de xx de </w:t>
      </w:r>
      <w:proofErr w:type="spellStart"/>
      <w:r>
        <w:rPr>
          <w:rFonts w:ascii="Arial" w:hAnsi="Arial" w:cs="Arial"/>
          <w:lang w:val="es-ES_tradnl"/>
        </w:rPr>
        <w:t>xxxxxxxxxx</w:t>
      </w:r>
      <w:proofErr w:type="spellEnd"/>
      <w:r>
        <w:rPr>
          <w:rFonts w:ascii="Arial" w:hAnsi="Arial" w:cs="Arial"/>
          <w:lang w:val="es-ES_tradnl"/>
        </w:rPr>
        <w:t xml:space="preserve"> de </w:t>
      </w:r>
      <w:proofErr w:type="spellStart"/>
      <w:r>
        <w:rPr>
          <w:rFonts w:ascii="Arial" w:hAnsi="Arial" w:cs="Arial"/>
          <w:lang w:val="es-ES_tradnl"/>
        </w:rPr>
        <w:t>xxxxx</w:t>
      </w:r>
      <w:proofErr w:type="spellEnd"/>
      <w:r>
        <w:rPr>
          <w:rFonts w:ascii="Arial" w:hAnsi="Arial" w:cs="Arial"/>
          <w:lang w:val="es-ES_tradnl"/>
        </w:rPr>
        <w:t xml:space="preserve">, conforme consta en Certificado RUPE N° </w:t>
      </w:r>
      <w:proofErr w:type="spellStart"/>
      <w:r>
        <w:rPr>
          <w:rFonts w:ascii="Arial" w:hAnsi="Arial" w:cs="Arial"/>
          <w:lang w:val="es-ES_tradnl"/>
        </w:rPr>
        <w:t>xxxxxxxxx</w:t>
      </w:r>
      <w:proofErr w:type="spellEnd"/>
      <w:r>
        <w:rPr>
          <w:rFonts w:ascii="Arial" w:hAnsi="Arial" w:cs="Arial"/>
          <w:lang w:val="es-ES_tradnl"/>
        </w:rPr>
        <w:t xml:space="preserve"> de xx de </w:t>
      </w:r>
      <w:proofErr w:type="spellStart"/>
      <w:r>
        <w:rPr>
          <w:rFonts w:ascii="Arial" w:hAnsi="Arial" w:cs="Arial"/>
          <w:lang w:val="es-ES_tradnl"/>
        </w:rPr>
        <w:t>xxxxxxxxx</w:t>
      </w:r>
      <w:proofErr w:type="spellEnd"/>
      <w:r>
        <w:rPr>
          <w:rFonts w:ascii="Arial" w:hAnsi="Arial" w:cs="Arial"/>
          <w:lang w:val="es-ES_tradnl"/>
        </w:rPr>
        <w:t xml:space="preserve"> de </w:t>
      </w:r>
      <w:proofErr w:type="spellStart"/>
      <w:r>
        <w:rPr>
          <w:rFonts w:ascii="Arial" w:hAnsi="Arial" w:cs="Arial"/>
          <w:lang w:val="es-ES_tradnl"/>
        </w:rPr>
        <w:t>xxxx</w:t>
      </w:r>
      <w:proofErr w:type="spellEnd"/>
      <w:r w:rsidRPr="00977815">
        <w:rPr>
          <w:rFonts w:ascii="Arial" w:hAnsi="Arial" w:cs="Arial"/>
          <w:lang w:val="es-BO"/>
        </w:rPr>
        <w:t xml:space="preserve">, </w:t>
      </w:r>
      <w:r w:rsidRPr="00977815">
        <w:rPr>
          <w:rFonts w:ascii="Arial" w:hAnsi="Arial" w:cs="Arial"/>
        </w:rPr>
        <w:t xml:space="preserve">que en adelante se denominará el </w:t>
      </w:r>
      <w:r w:rsidRPr="00977815">
        <w:rPr>
          <w:rFonts w:ascii="Arial" w:hAnsi="Arial" w:cs="Arial"/>
          <w:b/>
          <w:bCs/>
          <w:lang w:val="es-ES_tradnl"/>
        </w:rPr>
        <w:t>PROVEEDOR</w:t>
      </w:r>
      <w:r w:rsidRPr="00977815">
        <w:rPr>
          <w:rFonts w:ascii="Arial" w:hAnsi="Arial" w:cs="Arial"/>
          <w:b/>
        </w:rPr>
        <w:t>.</w:t>
      </w:r>
    </w:p>
    <w:p w14:paraId="732F494B" w14:textId="77777777" w:rsidR="002C1E7C" w:rsidRPr="000A4466" w:rsidRDefault="002C1E7C" w:rsidP="002C1E7C">
      <w:pPr>
        <w:widowControl w:val="0"/>
        <w:spacing w:after="120"/>
        <w:jc w:val="both"/>
        <w:rPr>
          <w:rFonts w:ascii="Arial" w:hAnsi="Arial" w:cs="Arial"/>
        </w:rPr>
      </w:pPr>
      <w:r w:rsidRPr="000A4466">
        <w:rPr>
          <w:rFonts w:ascii="Arial" w:hAnsi="Arial" w:cs="Arial"/>
        </w:rPr>
        <w:t xml:space="preserve">Tanto la </w:t>
      </w:r>
      <w:r w:rsidRPr="000A4466">
        <w:rPr>
          <w:rFonts w:ascii="Arial" w:hAnsi="Arial" w:cs="Arial"/>
          <w:b/>
        </w:rPr>
        <w:t>ENTIDAD</w:t>
      </w:r>
      <w:r w:rsidRPr="000A4466">
        <w:rPr>
          <w:rFonts w:ascii="Arial" w:hAnsi="Arial" w:cs="Arial"/>
        </w:rPr>
        <w:t xml:space="preserve"> como el </w:t>
      </w:r>
      <w:r w:rsidRPr="000A4466">
        <w:rPr>
          <w:rFonts w:ascii="Arial" w:hAnsi="Arial" w:cs="Arial"/>
          <w:b/>
        </w:rPr>
        <w:t>PROVEEDOR</w:t>
      </w:r>
      <w:r w:rsidRPr="000A4466">
        <w:rPr>
          <w:rFonts w:ascii="Arial" w:hAnsi="Arial" w:cs="Arial"/>
        </w:rPr>
        <w:t xml:space="preserve"> podrán ser denominados individualmente e indistintamente como “Parte” o colectivamente “Partes”.</w:t>
      </w:r>
    </w:p>
    <w:p w14:paraId="781BAC44" w14:textId="77777777" w:rsidR="002C1E7C" w:rsidRPr="007F066D" w:rsidRDefault="002C1E7C" w:rsidP="002C1E7C">
      <w:pPr>
        <w:widowControl w:val="0"/>
        <w:spacing w:after="120"/>
        <w:jc w:val="both"/>
        <w:rPr>
          <w:rFonts w:ascii="Arial" w:hAnsi="Arial" w:cs="Arial"/>
          <w:b/>
          <w:u w:val="single"/>
          <w:lang w:val="es-ES_tradnl"/>
        </w:rPr>
      </w:pPr>
      <w:r w:rsidRPr="007F066D">
        <w:rPr>
          <w:rFonts w:ascii="Arial" w:hAnsi="Arial" w:cs="Arial"/>
          <w:b/>
          <w:u w:val="single"/>
          <w:lang w:val="es-ES_tradnl"/>
        </w:rPr>
        <w:t xml:space="preserve">SEGUNDA.- (ANTECEDENTES LEGALES DEL CONTRATO) </w:t>
      </w:r>
    </w:p>
    <w:p w14:paraId="58ACADCE" w14:textId="77777777" w:rsidR="002C1E7C" w:rsidRPr="00D35403" w:rsidRDefault="002C1E7C" w:rsidP="002C1E7C">
      <w:pPr>
        <w:widowControl w:val="0"/>
        <w:tabs>
          <w:tab w:val="left" w:pos="9356"/>
        </w:tabs>
        <w:spacing w:after="120"/>
        <w:ind w:left="705" w:right="49" w:hanging="705"/>
        <w:jc w:val="both"/>
        <w:rPr>
          <w:rFonts w:ascii="Arial" w:hAnsi="Arial" w:cs="Arial"/>
          <w:b/>
        </w:rPr>
      </w:pPr>
      <w:r w:rsidRPr="00A56F91">
        <w:rPr>
          <w:rFonts w:ascii="Arial" w:hAnsi="Arial" w:cs="Arial"/>
          <w:b/>
        </w:rPr>
        <w:t>2.1</w:t>
      </w:r>
      <w:r>
        <w:rPr>
          <w:rFonts w:ascii="Arial" w:hAnsi="Arial" w:cs="Arial"/>
        </w:rPr>
        <w:tab/>
      </w:r>
      <w:r w:rsidRPr="00D35403">
        <w:rPr>
          <w:rFonts w:ascii="Arial" w:hAnsi="Arial" w:cs="Arial"/>
        </w:rPr>
        <w:t>La</w:t>
      </w:r>
      <w:r w:rsidRPr="00D35403">
        <w:rPr>
          <w:rFonts w:ascii="Arial" w:hAnsi="Arial" w:cs="Arial"/>
          <w:b/>
        </w:rPr>
        <w:t xml:space="preserve"> ENTIDAD </w:t>
      </w:r>
      <w:r w:rsidRPr="00D35403">
        <w:rPr>
          <w:rFonts w:ascii="Arial" w:hAnsi="Arial" w:cs="Arial"/>
        </w:rPr>
        <w:t xml:space="preserve">mediante la modalidad de </w:t>
      </w:r>
      <w:r>
        <w:rPr>
          <w:rFonts w:ascii="Arial" w:hAnsi="Arial" w:cs="Arial"/>
        </w:rPr>
        <w:t xml:space="preserve">comparación de ofertas </w:t>
      </w:r>
      <w:r w:rsidRPr="00D35403">
        <w:rPr>
          <w:rFonts w:ascii="Arial" w:hAnsi="Arial" w:cs="Arial"/>
        </w:rPr>
        <w:t xml:space="preserve">con código de proceso: </w:t>
      </w:r>
      <w:r>
        <w:rPr>
          <w:rFonts w:ascii="Arial" w:hAnsi="Arial" w:cs="Arial"/>
        </w:rPr>
        <w:t>xxxxxx-xx</w:t>
      </w:r>
      <w:r w:rsidRPr="00D35403">
        <w:rPr>
          <w:rFonts w:ascii="Arial" w:hAnsi="Arial" w:cs="Arial"/>
        </w:rPr>
        <w:t>-</w:t>
      </w:r>
      <w:r>
        <w:rPr>
          <w:rFonts w:ascii="Arial" w:hAnsi="Arial" w:cs="Arial"/>
        </w:rPr>
        <w:t>xxxxxx</w:t>
      </w:r>
      <w:r w:rsidRPr="00D35403">
        <w:rPr>
          <w:rFonts w:ascii="Arial" w:hAnsi="Arial" w:cs="Arial"/>
        </w:rPr>
        <w:t>-</w:t>
      </w:r>
      <w:r>
        <w:rPr>
          <w:rFonts w:ascii="Arial" w:hAnsi="Arial" w:cs="Arial"/>
        </w:rPr>
        <w:t>xxx</w:t>
      </w:r>
      <w:r w:rsidRPr="00D35403">
        <w:rPr>
          <w:rFonts w:ascii="Arial" w:hAnsi="Arial" w:cs="Arial"/>
        </w:rPr>
        <w:t xml:space="preserve">-2015, llevó adelante el proceso de contratación denominado </w:t>
      </w:r>
      <w:r w:rsidRPr="00ED174F">
        <w:rPr>
          <w:rFonts w:ascii="Arial" w:hAnsi="Arial" w:cs="Arial"/>
        </w:rPr>
        <w:t xml:space="preserve">adquisición de accesorios </w:t>
      </w:r>
      <w:proofErr w:type="spellStart"/>
      <w:r w:rsidRPr="00ED174F">
        <w:rPr>
          <w:rFonts w:ascii="Arial" w:hAnsi="Arial" w:cs="Arial"/>
        </w:rPr>
        <w:t>electrosoldables</w:t>
      </w:r>
      <w:proofErr w:type="spellEnd"/>
      <w:r w:rsidRPr="00ED174F">
        <w:rPr>
          <w:rFonts w:ascii="Arial" w:hAnsi="Arial" w:cs="Arial"/>
        </w:rPr>
        <w:t xml:space="preserve"> de polietileno pe 100 sdr11 diferentes </w:t>
      </w:r>
      <w:proofErr w:type="spellStart"/>
      <w:r w:rsidRPr="00ED174F">
        <w:rPr>
          <w:rFonts w:ascii="Arial" w:hAnsi="Arial" w:cs="Arial"/>
        </w:rPr>
        <w:t>diametros</w:t>
      </w:r>
      <w:proofErr w:type="spellEnd"/>
      <w:r w:rsidRPr="00ED174F">
        <w:rPr>
          <w:rFonts w:ascii="Arial" w:hAnsi="Arial" w:cs="Arial"/>
        </w:rPr>
        <w:t xml:space="preserve"> para construcción de redes secundarias</w:t>
      </w:r>
      <w:r w:rsidRPr="00D35403">
        <w:rPr>
          <w:rFonts w:ascii="Arial" w:hAnsi="Arial" w:cs="Arial"/>
        </w:rPr>
        <w:t>,</w:t>
      </w:r>
      <w:r w:rsidRPr="00D35403">
        <w:rPr>
          <w:rFonts w:ascii="Arial" w:hAnsi="Arial" w:cs="Arial"/>
          <w:b/>
        </w:rPr>
        <w:t xml:space="preserve"> </w:t>
      </w:r>
      <w:r w:rsidRPr="00D35403">
        <w:rPr>
          <w:rFonts w:ascii="Arial" w:hAnsi="Arial" w:cs="Arial"/>
        </w:rPr>
        <w:t xml:space="preserve">realizado bajo las normas y regulaciones de contratación establecidas en el </w:t>
      </w:r>
      <w:r>
        <w:rPr>
          <w:rFonts w:ascii="Arial" w:hAnsi="Arial" w:cs="Arial"/>
        </w:rPr>
        <w:t>r</w:t>
      </w:r>
      <w:r w:rsidRPr="00D35403">
        <w:rPr>
          <w:rFonts w:ascii="Arial" w:hAnsi="Arial" w:cs="Arial"/>
        </w:rPr>
        <w:t xml:space="preserve">eglamento </w:t>
      </w:r>
      <w:r>
        <w:rPr>
          <w:rFonts w:ascii="Arial" w:hAnsi="Arial" w:cs="Arial"/>
        </w:rPr>
        <w:t xml:space="preserve">para la contratación de bienes, obras y servicios especializados en el extranjero </w:t>
      </w:r>
      <w:r w:rsidRPr="00D35403">
        <w:rPr>
          <w:rFonts w:ascii="Arial" w:hAnsi="Arial" w:cs="Arial"/>
        </w:rPr>
        <w:t>de Yacimientos Petrolíferos Fiscales Bolivianos</w:t>
      </w:r>
      <w:r>
        <w:rPr>
          <w:rFonts w:ascii="Arial" w:hAnsi="Arial" w:cs="Arial"/>
        </w:rPr>
        <w:t>, en el marco del D.S. 224 de 24 de julio de 2009, aprobado mediante r</w:t>
      </w:r>
      <w:r w:rsidRPr="00D35403">
        <w:rPr>
          <w:rFonts w:ascii="Arial" w:hAnsi="Arial" w:cs="Arial"/>
        </w:rPr>
        <w:t xml:space="preserve">esolución de Directorio </w:t>
      </w:r>
      <w:r>
        <w:rPr>
          <w:rFonts w:ascii="Arial" w:hAnsi="Arial" w:cs="Arial"/>
        </w:rPr>
        <w:t>91</w:t>
      </w:r>
      <w:r w:rsidRPr="00D35403">
        <w:rPr>
          <w:rFonts w:ascii="Arial" w:hAnsi="Arial" w:cs="Arial"/>
        </w:rPr>
        <w:t>/201</w:t>
      </w:r>
      <w:r>
        <w:rPr>
          <w:rFonts w:ascii="Arial" w:hAnsi="Arial" w:cs="Arial"/>
        </w:rPr>
        <w:t>3</w:t>
      </w:r>
      <w:r w:rsidRPr="00D35403">
        <w:rPr>
          <w:rFonts w:ascii="Arial" w:hAnsi="Arial" w:cs="Arial"/>
        </w:rPr>
        <w:t xml:space="preserve"> de </w:t>
      </w:r>
      <w:r>
        <w:rPr>
          <w:rFonts w:ascii="Arial" w:hAnsi="Arial" w:cs="Arial"/>
        </w:rPr>
        <w:t>20</w:t>
      </w:r>
      <w:r w:rsidRPr="00D35403">
        <w:rPr>
          <w:rFonts w:ascii="Arial" w:hAnsi="Arial" w:cs="Arial"/>
        </w:rPr>
        <w:t xml:space="preserve"> de </w:t>
      </w:r>
      <w:r>
        <w:rPr>
          <w:rFonts w:ascii="Arial" w:hAnsi="Arial" w:cs="Arial"/>
        </w:rPr>
        <w:t>noviembre</w:t>
      </w:r>
      <w:r w:rsidRPr="00D35403">
        <w:rPr>
          <w:rFonts w:ascii="Arial" w:hAnsi="Arial" w:cs="Arial"/>
        </w:rPr>
        <w:t xml:space="preserve"> de 2013 y el documento de contratación.</w:t>
      </w:r>
    </w:p>
    <w:p w14:paraId="73949079" w14:textId="77777777" w:rsidR="002C1E7C" w:rsidRPr="00D35403" w:rsidRDefault="002C1E7C" w:rsidP="002C1E7C">
      <w:pPr>
        <w:widowControl w:val="0"/>
        <w:spacing w:after="120"/>
        <w:ind w:left="709" w:hanging="709"/>
        <w:jc w:val="both"/>
        <w:rPr>
          <w:rFonts w:ascii="Arial" w:hAnsi="Arial" w:cs="Arial"/>
          <w:bCs/>
        </w:rPr>
      </w:pPr>
      <w:r w:rsidRPr="00D35403">
        <w:rPr>
          <w:rFonts w:ascii="Arial" w:hAnsi="Arial" w:cs="Arial"/>
          <w:b/>
          <w:bCs/>
        </w:rPr>
        <w:t>2.2.</w:t>
      </w:r>
      <w:r w:rsidRPr="00D35403">
        <w:rPr>
          <w:rFonts w:ascii="Arial" w:hAnsi="Arial" w:cs="Arial"/>
          <w:bCs/>
        </w:rPr>
        <w:t xml:space="preserve">  </w:t>
      </w:r>
      <w:r w:rsidRPr="00D35403">
        <w:rPr>
          <w:rFonts w:ascii="Arial" w:hAnsi="Arial" w:cs="Arial"/>
          <w:bCs/>
        </w:rPr>
        <w:tab/>
        <w:t>Por su parte el</w:t>
      </w:r>
      <w:r w:rsidRPr="00D35403">
        <w:rPr>
          <w:rFonts w:ascii="Arial" w:hAnsi="Arial" w:cs="Arial"/>
          <w:b/>
          <w:bCs/>
        </w:rPr>
        <w:t xml:space="preserve"> PROVEEDOR </w:t>
      </w:r>
      <w:r w:rsidRPr="00D35403">
        <w:rPr>
          <w:rFonts w:ascii="Arial" w:hAnsi="Arial" w:cs="Arial"/>
          <w:bCs/>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5776D97" w14:textId="77777777" w:rsidR="002C1E7C" w:rsidRPr="00D35403" w:rsidRDefault="002C1E7C" w:rsidP="002C1E7C">
      <w:pPr>
        <w:widowControl w:val="0"/>
        <w:spacing w:after="120"/>
        <w:rPr>
          <w:rFonts w:ascii="Arial" w:hAnsi="Arial" w:cs="Arial"/>
          <w:b/>
          <w:u w:val="single"/>
        </w:rPr>
      </w:pPr>
      <w:r w:rsidRPr="00D35403">
        <w:rPr>
          <w:rFonts w:ascii="Arial" w:hAnsi="Arial" w:cs="Arial"/>
          <w:b/>
          <w:u w:val="single"/>
          <w:lang w:val="es-ES_tradnl"/>
        </w:rPr>
        <w:t xml:space="preserve">TERCERA.- </w:t>
      </w:r>
      <w:r w:rsidRPr="00D35403">
        <w:rPr>
          <w:rFonts w:ascii="Arial" w:hAnsi="Arial" w:cs="Arial"/>
          <w:b/>
          <w:u w:val="single"/>
        </w:rPr>
        <w:t>(DISPOSICIONES GENERALES)</w:t>
      </w:r>
    </w:p>
    <w:p w14:paraId="71B4089A" w14:textId="77777777" w:rsidR="002C1E7C" w:rsidRPr="00D35403" w:rsidRDefault="002C1E7C" w:rsidP="002C1E7C">
      <w:pPr>
        <w:widowControl w:val="0"/>
        <w:spacing w:after="120"/>
        <w:ind w:left="705" w:hanging="705"/>
        <w:jc w:val="both"/>
        <w:rPr>
          <w:rFonts w:ascii="Arial" w:hAnsi="Arial" w:cs="Arial"/>
        </w:rPr>
      </w:pPr>
      <w:r w:rsidRPr="00D35403">
        <w:rPr>
          <w:rFonts w:ascii="Arial" w:hAnsi="Arial" w:cs="Arial"/>
          <w:b/>
        </w:rPr>
        <w:t>3.1.</w:t>
      </w:r>
      <w:r w:rsidRPr="00D35403">
        <w:rPr>
          <w:rFonts w:ascii="Arial" w:hAnsi="Arial" w:cs="Arial"/>
          <w:b/>
        </w:rPr>
        <w:tab/>
        <w:t>Definiciones:</w:t>
      </w:r>
      <w:r w:rsidRPr="00D35403">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6168"/>
      </w:tblGrid>
      <w:tr w:rsidR="002C1E7C" w:rsidRPr="00D35403" w14:paraId="6F155256" w14:textId="77777777" w:rsidTr="00441EB8">
        <w:tc>
          <w:tcPr>
            <w:tcW w:w="2522" w:type="dxa"/>
          </w:tcPr>
          <w:p w14:paraId="22BAF87A" w14:textId="77777777" w:rsidR="002C1E7C" w:rsidRPr="00D35403" w:rsidRDefault="002C1E7C" w:rsidP="00441EB8">
            <w:pPr>
              <w:widowControl w:val="0"/>
              <w:spacing w:after="120"/>
              <w:rPr>
                <w:rFonts w:ascii="Arial" w:hAnsi="Arial" w:cs="Arial"/>
                <w:b/>
              </w:rPr>
            </w:pPr>
            <w:r w:rsidRPr="00D35403">
              <w:rPr>
                <w:rFonts w:ascii="Arial" w:hAnsi="Arial" w:cs="Arial"/>
                <w:b/>
              </w:rPr>
              <w:t>Adquisición:</w:t>
            </w:r>
          </w:p>
          <w:p w14:paraId="79DB35F6" w14:textId="77777777" w:rsidR="002C1E7C" w:rsidRPr="00D35403" w:rsidRDefault="002C1E7C" w:rsidP="00441EB8">
            <w:pPr>
              <w:widowControl w:val="0"/>
              <w:spacing w:after="120"/>
              <w:jc w:val="both"/>
              <w:rPr>
                <w:rFonts w:ascii="Arial" w:hAnsi="Arial" w:cs="Arial"/>
              </w:rPr>
            </w:pPr>
          </w:p>
        </w:tc>
        <w:tc>
          <w:tcPr>
            <w:tcW w:w="6237" w:type="dxa"/>
          </w:tcPr>
          <w:p w14:paraId="69B20FCE" w14:textId="77777777" w:rsidR="002C1E7C" w:rsidRPr="00D35403" w:rsidRDefault="002C1E7C" w:rsidP="00441EB8">
            <w:pPr>
              <w:widowControl w:val="0"/>
              <w:spacing w:after="120"/>
              <w:jc w:val="both"/>
              <w:rPr>
                <w:rFonts w:ascii="Arial" w:hAnsi="Arial" w:cs="Arial"/>
              </w:rPr>
            </w:pPr>
            <w:r w:rsidRPr="00D35403">
              <w:rPr>
                <w:rFonts w:ascii="Arial" w:hAnsi="Arial" w:cs="Arial"/>
              </w:rPr>
              <w:t>Significa la,</w:t>
            </w:r>
            <w:r>
              <w:rPr>
                <w:rFonts w:ascii="Arial" w:hAnsi="Arial" w:cs="Arial"/>
              </w:rPr>
              <w:t xml:space="preserve"> …………………………………………………………….</w:t>
            </w:r>
            <w:r w:rsidRPr="00D35403">
              <w:rPr>
                <w:rFonts w:ascii="Arial" w:hAnsi="Arial" w:cs="Arial"/>
              </w:rPr>
              <w:t xml:space="preserve"> que será entregada por el </w:t>
            </w:r>
            <w:r w:rsidRPr="00D35403">
              <w:rPr>
                <w:rFonts w:ascii="Arial" w:hAnsi="Arial" w:cs="Arial"/>
                <w:b/>
              </w:rPr>
              <w:t>PROVEEDOR</w:t>
            </w:r>
            <w:r w:rsidRPr="00D35403">
              <w:rPr>
                <w:rFonts w:ascii="Arial" w:hAnsi="Arial" w:cs="Arial"/>
              </w:rPr>
              <w:t xml:space="preserve"> a favor de la </w:t>
            </w:r>
            <w:r w:rsidRPr="00D35403">
              <w:rPr>
                <w:rFonts w:ascii="Arial" w:hAnsi="Arial" w:cs="Arial"/>
                <w:b/>
              </w:rPr>
              <w:t>ENTIDAD</w:t>
            </w:r>
            <w:r w:rsidRPr="00D35403">
              <w:rPr>
                <w:rFonts w:ascii="Arial" w:hAnsi="Arial" w:cs="Arial"/>
              </w:rPr>
              <w:t xml:space="preserve"> conforme al objeto del presente Contrato, con su personal, materiales y recursos, bajo su exclusiva responsabilidad y riesgo, </w:t>
            </w:r>
            <w:r w:rsidRPr="00D35403">
              <w:rPr>
                <w:rFonts w:ascii="Arial" w:hAnsi="Arial" w:cs="Arial"/>
              </w:rPr>
              <w:lastRenderedPageBreak/>
              <w:t>cumpliendo las previsiones de este Contrato, sus anexos y la Ley Aplicable.</w:t>
            </w:r>
          </w:p>
        </w:tc>
      </w:tr>
      <w:tr w:rsidR="002C1E7C" w:rsidRPr="00D35403" w14:paraId="4D24A659" w14:textId="77777777" w:rsidTr="00441EB8">
        <w:tc>
          <w:tcPr>
            <w:tcW w:w="2522" w:type="dxa"/>
          </w:tcPr>
          <w:p w14:paraId="20049ACA" w14:textId="77777777" w:rsidR="002C1E7C" w:rsidRPr="00D35403" w:rsidRDefault="002C1E7C" w:rsidP="00441EB8">
            <w:pPr>
              <w:widowControl w:val="0"/>
              <w:spacing w:after="120"/>
              <w:jc w:val="both"/>
              <w:rPr>
                <w:rFonts w:ascii="Arial" w:hAnsi="Arial" w:cs="Arial"/>
                <w:b/>
              </w:rPr>
            </w:pPr>
            <w:r w:rsidRPr="00D35403">
              <w:rPr>
                <w:rFonts w:ascii="Arial" w:hAnsi="Arial" w:cs="Arial"/>
                <w:b/>
              </w:rPr>
              <w:lastRenderedPageBreak/>
              <w:t>Contrato:</w:t>
            </w:r>
          </w:p>
        </w:tc>
        <w:tc>
          <w:tcPr>
            <w:tcW w:w="6237" w:type="dxa"/>
          </w:tcPr>
          <w:p w14:paraId="6BB30070" w14:textId="77777777" w:rsidR="002C1E7C" w:rsidRPr="00D35403" w:rsidRDefault="002C1E7C" w:rsidP="00441EB8">
            <w:pPr>
              <w:widowControl w:val="0"/>
              <w:spacing w:after="120"/>
              <w:jc w:val="both"/>
              <w:rPr>
                <w:rFonts w:ascii="Arial" w:hAnsi="Arial" w:cs="Arial"/>
              </w:rPr>
            </w:pPr>
            <w:r w:rsidRPr="00D35403">
              <w:rPr>
                <w:rFonts w:ascii="Arial" w:hAnsi="Arial" w:cs="Arial"/>
              </w:rPr>
              <w:t>Es el presente documento celebrado entre las Partes, junto con todos los anexos que forman parte integrante del mismo.</w:t>
            </w:r>
          </w:p>
        </w:tc>
      </w:tr>
      <w:tr w:rsidR="002C1E7C" w:rsidRPr="00D35403" w14:paraId="44E3AE5C" w14:textId="77777777" w:rsidTr="00441EB8">
        <w:tc>
          <w:tcPr>
            <w:tcW w:w="2522" w:type="dxa"/>
          </w:tcPr>
          <w:p w14:paraId="120E8046" w14:textId="77777777" w:rsidR="002C1E7C" w:rsidRPr="00D35403" w:rsidRDefault="002C1E7C" w:rsidP="00441EB8">
            <w:pPr>
              <w:widowControl w:val="0"/>
              <w:spacing w:after="120"/>
              <w:rPr>
                <w:rFonts w:ascii="Arial" w:hAnsi="Arial" w:cs="Arial"/>
                <w:b/>
                <w:strike/>
              </w:rPr>
            </w:pPr>
            <w:proofErr w:type="spellStart"/>
            <w:r>
              <w:rPr>
                <w:rFonts w:ascii="Arial" w:hAnsi="Arial" w:cs="Arial"/>
                <w:b/>
              </w:rPr>
              <w:t>Comite</w:t>
            </w:r>
            <w:proofErr w:type="spellEnd"/>
            <w:r w:rsidRPr="00D35403">
              <w:rPr>
                <w:rFonts w:ascii="Arial" w:hAnsi="Arial" w:cs="Arial"/>
                <w:b/>
              </w:rPr>
              <w:t xml:space="preserve"> de Recepción:</w:t>
            </w:r>
          </w:p>
        </w:tc>
        <w:tc>
          <w:tcPr>
            <w:tcW w:w="6237" w:type="dxa"/>
          </w:tcPr>
          <w:p w14:paraId="515BAC09" w14:textId="77777777" w:rsidR="002C1E7C" w:rsidRPr="00D35403" w:rsidRDefault="002C1E7C" w:rsidP="00441EB8">
            <w:pPr>
              <w:widowControl w:val="0"/>
              <w:spacing w:after="120"/>
              <w:jc w:val="both"/>
              <w:rPr>
                <w:rFonts w:ascii="Arial" w:hAnsi="Arial" w:cs="Arial"/>
              </w:rPr>
            </w:pPr>
            <w:r>
              <w:rPr>
                <w:rFonts w:ascii="Arial" w:hAnsi="Arial" w:cs="Arial"/>
              </w:rPr>
              <w:t>Son las</w:t>
            </w:r>
            <w:r w:rsidRPr="00D35403">
              <w:rPr>
                <w:rFonts w:ascii="Arial" w:hAnsi="Arial" w:cs="Arial"/>
              </w:rPr>
              <w:t xml:space="preserve"> personas designadas por la </w:t>
            </w:r>
            <w:r w:rsidRPr="00D35403">
              <w:rPr>
                <w:rFonts w:ascii="Arial" w:hAnsi="Arial" w:cs="Arial"/>
                <w:b/>
              </w:rPr>
              <w:t>ENTIDAD</w:t>
            </w:r>
            <w:r>
              <w:rPr>
                <w:rFonts w:ascii="Arial" w:hAnsi="Arial" w:cs="Arial"/>
              </w:rPr>
              <w:t>, quienes serán</w:t>
            </w:r>
            <w:r w:rsidRPr="00D35403">
              <w:rPr>
                <w:rFonts w:ascii="Arial" w:hAnsi="Arial" w:cs="Arial"/>
              </w:rPr>
              <w:t xml:space="preserve"> responsab</w:t>
            </w:r>
            <w:r>
              <w:rPr>
                <w:rFonts w:ascii="Arial" w:hAnsi="Arial" w:cs="Arial"/>
              </w:rPr>
              <w:t xml:space="preserve">les </w:t>
            </w:r>
            <w:r w:rsidRPr="00D35403">
              <w:rPr>
                <w:rFonts w:ascii="Arial" w:hAnsi="Arial" w:cs="Arial"/>
              </w:rPr>
              <w:t xml:space="preserve">de la verificación y recepción de la </w:t>
            </w:r>
            <w:r w:rsidRPr="00D35403">
              <w:rPr>
                <w:rFonts w:ascii="Arial" w:hAnsi="Arial" w:cs="Arial"/>
                <w:lang w:val="es-ES_tradnl"/>
              </w:rPr>
              <w:t>Adquisición</w:t>
            </w:r>
            <w:r w:rsidRPr="00D35403">
              <w:rPr>
                <w:rFonts w:ascii="Arial" w:hAnsi="Arial" w:cs="Arial"/>
              </w:rPr>
              <w:t xml:space="preserve"> a ser entregada por el </w:t>
            </w:r>
            <w:r w:rsidRPr="00D35403">
              <w:rPr>
                <w:rFonts w:ascii="Arial" w:hAnsi="Arial" w:cs="Arial"/>
                <w:b/>
              </w:rPr>
              <w:t>PROVEEDOR</w:t>
            </w:r>
            <w:r w:rsidRPr="00D35403">
              <w:rPr>
                <w:rFonts w:ascii="Arial" w:hAnsi="Arial" w:cs="Arial"/>
              </w:rPr>
              <w:t>, conforme lo establecido en el presente Contrato.</w:t>
            </w:r>
          </w:p>
        </w:tc>
      </w:tr>
      <w:tr w:rsidR="002C1E7C" w:rsidRPr="00D35403" w14:paraId="12866533" w14:textId="77777777" w:rsidTr="00441EB8">
        <w:tc>
          <w:tcPr>
            <w:tcW w:w="2522" w:type="dxa"/>
          </w:tcPr>
          <w:p w14:paraId="6DA4D822" w14:textId="77777777" w:rsidR="002C1E7C" w:rsidRPr="00D35403" w:rsidRDefault="002C1E7C" w:rsidP="00441EB8">
            <w:pPr>
              <w:widowControl w:val="0"/>
              <w:spacing w:after="120"/>
              <w:rPr>
                <w:rFonts w:ascii="Arial" w:hAnsi="Arial" w:cs="Arial"/>
                <w:b/>
              </w:rPr>
            </w:pPr>
            <w:r w:rsidRPr="00D35403">
              <w:rPr>
                <w:rFonts w:ascii="Arial" w:hAnsi="Arial" w:cs="Arial"/>
                <w:b/>
              </w:rPr>
              <w:t>Ley Aplicable:</w:t>
            </w:r>
            <w:r w:rsidRPr="00D35403">
              <w:rPr>
                <w:rFonts w:ascii="Arial" w:hAnsi="Arial" w:cs="Arial"/>
              </w:rPr>
              <w:tab/>
            </w:r>
          </w:p>
        </w:tc>
        <w:tc>
          <w:tcPr>
            <w:tcW w:w="6237" w:type="dxa"/>
          </w:tcPr>
          <w:p w14:paraId="680492F3" w14:textId="77777777" w:rsidR="002C1E7C" w:rsidRPr="00D35403" w:rsidRDefault="002C1E7C" w:rsidP="00441EB8">
            <w:pPr>
              <w:widowControl w:val="0"/>
              <w:spacing w:after="120"/>
              <w:jc w:val="both"/>
              <w:rPr>
                <w:rFonts w:ascii="Arial" w:hAnsi="Arial" w:cs="Arial"/>
              </w:rPr>
            </w:pPr>
            <w:r w:rsidRPr="00D35403">
              <w:rPr>
                <w:rFonts w:ascii="Arial" w:hAnsi="Arial" w:cs="Arial"/>
              </w:rPr>
              <w:t>Son las normas constitucionales, leyes, decretos supremos y toda otra disposición legal vigente y publicada en el Estado Plurinacional de Bolivia.</w:t>
            </w:r>
          </w:p>
        </w:tc>
      </w:tr>
      <w:tr w:rsidR="002C1E7C" w:rsidRPr="00D35403" w14:paraId="625EB0A3" w14:textId="77777777" w:rsidTr="00441EB8">
        <w:tc>
          <w:tcPr>
            <w:tcW w:w="2522" w:type="dxa"/>
          </w:tcPr>
          <w:p w14:paraId="48E4FEBD" w14:textId="77777777" w:rsidR="002C1E7C" w:rsidRPr="00D35403" w:rsidRDefault="002C1E7C" w:rsidP="00441EB8">
            <w:pPr>
              <w:widowControl w:val="0"/>
              <w:spacing w:after="120"/>
              <w:rPr>
                <w:rFonts w:ascii="Arial" w:hAnsi="Arial" w:cs="Arial"/>
                <w:b/>
              </w:rPr>
            </w:pPr>
            <w:r w:rsidRPr="00D35403">
              <w:rPr>
                <w:rFonts w:ascii="Arial" w:hAnsi="Arial" w:cs="Arial"/>
                <w:b/>
              </w:rPr>
              <w:t>Unidad Solicitante:</w:t>
            </w:r>
          </w:p>
        </w:tc>
        <w:tc>
          <w:tcPr>
            <w:tcW w:w="6237" w:type="dxa"/>
          </w:tcPr>
          <w:p w14:paraId="140D6EC1" w14:textId="77777777" w:rsidR="002C1E7C" w:rsidRPr="00D35403" w:rsidRDefault="002C1E7C" w:rsidP="00441EB8">
            <w:pPr>
              <w:widowControl w:val="0"/>
              <w:spacing w:after="120"/>
              <w:jc w:val="both"/>
              <w:rPr>
                <w:rFonts w:ascii="Arial" w:hAnsi="Arial" w:cs="Arial"/>
              </w:rPr>
            </w:pPr>
            <w:r w:rsidRPr="00D35403">
              <w:rPr>
                <w:rFonts w:ascii="Arial" w:hAnsi="Arial" w:cs="Arial"/>
              </w:rPr>
              <w:t xml:space="preserve">Es </w:t>
            </w:r>
            <w:proofErr w:type="gramStart"/>
            <w:r w:rsidRPr="00D35403">
              <w:rPr>
                <w:rFonts w:ascii="Arial" w:hAnsi="Arial" w:cs="Arial"/>
              </w:rPr>
              <w:t xml:space="preserve">la </w:t>
            </w:r>
            <w:r>
              <w:rPr>
                <w:rFonts w:ascii="Arial" w:hAnsi="Arial" w:cs="Arial"/>
              </w:rPr>
              <w:t>…</w:t>
            </w:r>
            <w:proofErr w:type="gramEnd"/>
            <w:r>
              <w:rPr>
                <w:rFonts w:ascii="Arial" w:hAnsi="Arial" w:cs="Arial"/>
              </w:rPr>
              <w:t>……………………………………………………</w:t>
            </w:r>
            <w:r w:rsidRPr="00D35403">
              <w:rPr>
                <w:rFonts w:ascii="Arial" w:hAnsi="Arial" w:cs="Arial"/>
              </w:rPr>
              <w:t xml:space="preserve">de la </w:t>
            </w:r>
            <w:r w:rsidRPr="00D35403">
              <w:rPr>
                <w:rFonts w:ascii="Arial" w:hAnsi="Arial" w:cs="Arial"/>
                <w:b/>
              </w:rPr>
              <w:t>ENTIDAD.</w:t>
            </w:r>
          </w:p>
        </w:tc>
      </w:tr>
    </w:tbl>
    <w:p w14:paraId="65AB44D7" w14:textId="77777777" w:rsidR="002C1E7C" w:rsidRPr="00D35403" w:rsidRDefault="002C1E7C" w:rsidP="002C1E7C">
      <w:pPr>
        <w:widowControl w:val="0"/>
        <w:spacing w:after="120"/>
        <w:ind w:left="709" w:hanging="709"/>
        <w:jc w:val="both"/>
        <w:rPr>
          <w:rFonts w:ascii="Arial" w:hAnsi="Arial" w:cs="Arial"/>
        </w:rPr>
      </w:pPr>
      <w:r w:rsidRPr="00D35403">
        <w:rPr>
          <w:rFonts w:ascii="Arial" w:hAnsi="Arial" w:cs="Arial"/>
          <w:b/>
        </w:rPr>
        <w:t xml:space="preserve">3.2. </w:t>
      </w:r>
      <w:r w:rsidRPr="00D35403">
        <w:rPr>
          <w:rFonts w:ascii="Arial" w:hAnsi="Arial" w:cs="Arial"/>
          <w:b/>
        </w:rPr>
        <w:tab/>
        <w:t xml:space="preserve">Relación entre las Partes: </w:t>
      </w:r>
      <w:r w:rsidRPr="00D3540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D35403">
        <w:rPr>
          <w:rFonts w:ascii="Arial" w:hAnsi="Arial" w:cs="Arial"/>
          <w:b/>
        </w:rPr>
        <w:t>PROVEEDOR</w:t>
      </w:r>
      <w:r w:rsidRPr="00D35403">
        <w:rPr>
          <w:rFonts w:ascii="Arial" w:hAnsi="Arial" w:cs="Arial"/>
        </w:rPr>
        <w:t>, quien será plenamente responsable por todos los aspectos relacionados con este Contrato y la Ley Aplicable.</w:t>
      </w:r>
    </w:p>
    <w:p w14:paraId="767CCDF5" w14:textId="77777777" w:rsidR="002C1E7C" w:rsidRPr="00D35403" w:rsidRDefault="002C1E7C" w:rsidP="002C1E7C">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D35403">
        <w:rPr>
          <w:rFonts w:ascii="Arial" w:hAnsi="Arial" w:cs="Arial"/>
          <w:b/>
        </w:rPr>
        <w:t>3.3.</w:t>
      </w:r>
      <w:r w:rsidRPr="00D35403">
        <w:rPr>
          <w:rFonts w:ascii="Arial" w:hAnsi="Arial" w:cs="Arial"/>
        </w:rPr>
        <w:tab/>
      </w:r>
      <w:r w:rsidRPr="00D35403">
        <w:rPr>
          <w:rFonts w:ascii="Arial" w:hAnsi="Arial" w:cs="Arial"/>
          <w:b/>
        </w:rPr>
        <w:t>Ley que rige el Contrato:</w:t>
      </w:r>
      <w:r w:rsidRPr="00D35403">
        <w:rPr>
          <w:rFonts w:ascii="Arial" w:hAnsi="Arial" w:cs="Arial"/>
        </w:rPr>
        <w:t xml:space="preserve"> Este Contrato, su significado e interpretación y la relación que crea entre las Partes se regirá por Ley Aplicable.</w:t>
      </w:r>
    </w:p>
    <w:p w14:paraId="2CF638C0" w14:textId="77777777" w:rsidR="002C1E7C" w:rsidRPr="00D35403" w:rsidRDefault="002C1E7C" w:rsidP="002C1E7C">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D35403">
        <w:rPr>
          <w:rFonts w:ascii="Arial" w:hAnsi="Arial" w:cs="Arial"/>
          <w:b/>
        </w:rPr>
        <w:t>3.4.</w:t>
      </w:r>
      <w:r w:rsidRPr="00D35403">
        <w:rPr>
          <w:rFonts w:ascii="Arial" w:hAnsi="Arial" w:cs="Arial"/>
        </w:rPr>
        <w:tab/>
      </w:r>
      <w:r w:rsidRPr="00D35403">
        <w:rPr>
          <w:rFonts w:ascii="Arial" w:hAnsi="Arial" w:cs="Arial"/>
          <w:b/>
        </w:rPr>
        <w:t xml:space="preserve">Idioma: </w:t>
      </w:r>
      <w:r w:rsidRPr="00D35403">
        <w:rPr>
          <w:rFonts w:ascii="Arial" w:hAnsi="Arial" w:cs="Arial"/>
        </w:rPr>
        <w:t>Este Contrato se ha celebrado en castellano, idioma por el que se regirán obligatoriamente todas las materias relacionadas con el mismo o su interpretación.</w:t>
      </w:r>
    </w:p>
    <w:p w14:paraId="7CEBE441" w14:textId="77777777" w:rsidR="002C1E7C" w:rsidRPr="00D35403" w:rsidRDefault="002C1E7C" w:rsidP="002C1E7C">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D35403">
        <w:rPr>
          <w:rFonts w:ascii="Arial" w:hAnsi="Arial" w:cs="Arial"/>
          <w:b/>
        </w:rPr>
        <w:t>3.5.</w:t>
      </w:r>
      <w:r w:rsidRPr="00D35403">
        <w:rPr>
          <w:rFonts w:ascii="Arial" w:hAnsi="Arial" w:cs="Arial"/>
        </w:rPr>
        <w:tab/>
      </w:r>
      <w:r w:rsidRPr="00D35403">
        <w:rPr>
          <w:rFonts w:ascii="Arial" w:hAnsi="Arial" w:cs="Arial"/>
          <w:b/>
        </w:rPr>
        <w:t>Encabezamientos:</w:t>
      </w:r>
      <w:r w:rsidRPr="00D35403">
        <w:rPr>
          <w:rFonts w:ascii="Arial" w:hAnsi="Arial" w:cs="Arial"/>
        </w:rPr>
        <w:t xml:space="preserve"> El contenido de este Contrato no se verá restringido, modificado o afectado por los encabezamientos.</w:t>
      </w:r>
    </w:p>
    <w:p w14:paraId="00A08EE6" w14:textId="77777777" w:rsidR="002C1E7C" w:rsidRPr="00D35403" w:rsidRDefault="002C1E7C" w:rsidP="002C1E7C">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D35403">
        <w:rPr>
          <w:rFonts w:ascii="Arial" w:hAnsi="Arial" w:cs="Arial"/>
          <w:b/>
        </w:rPr>
        <w:t>3.6.</w:t>
      </w:r>
      <w:r w:rsidRPr="00D35403">
        <w:rPr>
          <w:rFonts w:ascii="Arial" w:hAnsi="Arial" w:cs="Arial"/>
        </w:rPr>
        <w:tab/>
      </w:r>
      <w:r w:rsidRPr="00D35403">
        <w:rPr>
          <w:rFonts w:ascii="Arial" w:hAnsi="Arial" w:cs="Arial"/>
          <w:b/>
        </w:rPr>
        <w:t>Totalidad del acuerdo:</w:t>
      </w:r>
      <w:r w:rsidRPr="00D3540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A96B5A5" w14:textId="77777777" w:rsidR="002C1E7C" w:rsidRPr="00D35403" w:rsidRDefault="002C1E7C" w:rsidP="002C1E7C">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D35403">
        <w:rPr>
          <w:rFonts w:ascii="Arial" w:hAnsi="Arial" w:cs="Arial"/>
          <w:b/>
        </w:rPr>
        <w:t>3.7.</w:t>
      </w:r>
      <w:r w:rsidRPr="00D35403">
        <w:rPr>
          <w:rFonts w:ascii="Arial" w:hAnsi="Arial" w:cs="Arial"/>
        </w:rPr>
        <w:tab/>
      </w:r>
      <w:r w:rsidRPr="00D35403">
        <w:rPr>
          <w:rFonts w:ascii="Arial" w:hAnsi="Arial" w:cs="Arial"/>
          <w:b/>
        </w:rPr>
        <w:t>Plazos:</w:t>
      </w:r>
      <w:r w:rsidRPr="00D35403">
        <w:rPr>
          <w:rFonts w:ascii="Arial" w:hAnsi="Arial" w:cs="Arial"/>
        </w:rPr>
        <w:t xml:space="preserve"> Todos los plazos establecidos en este Contrato y sus anexos se entenderán como días calendario, salvo indicación expresa en contrario.</w:t>
      </w:r>
    </w:p>
    <w:p w14:paraId="72C3353C" w14:textId="77777777" w:rsidR="002C1E7C" w:rsidRPr="00D35403" w:rsidRDefault="002C1E7C" w:rsidP="002C1E7C">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D35403">
        <w:rPr>
          <w:rFonts w:ascii="Arial" w:hAnsi="Arial" w:cs="Arial"/>
          <w:b/>
        </w:rPr>
        <w:t>3.8.</w:t>
      </w:r>
      <w:r w:rsidRPr="00D35403">
        <w:rPr>
          <w:rFonts w:ascii="Arial" w:hAnsi="Arial" w:cs="Arial"/>
        </w:rPr>
        <w:tab/>
      </w:r>
      <w:r w:rsidRPr="00D35403">
        <w:rPr>
          <w:rFonts w:ascii="Arial" w:hAnsi="Arial" w:cs="Arial"/>
          <w:b/>
        </w:rPr>
        <w:t>Mayúsculas:</w:t>
      </w:r>
      <w:r w:rsidRPr="00D35403">
        <w:rPr>
          <w:rFonts w:ascii="Arial" w:hAnsi="Arial" w:cs="Arial"/>
        </w:rPr>
        <w:t xml:space="preserve"> El uso de las mayúsculas se entenderá conforme a las denominaciones otorgadas en este instrumento, o de acuerdo a su contexto, usando indistintamente en plural o singular.</w:t>
      </w:r>
    </w:p>
    <w:p w14:paraId="45DE3047" w14:textId="77777777" w:rsidR="002C1E7C" w:rsidRPr="00D35403" w:rsidRDefault="002C1E7C" w:rsidP="002C1E7C">
      <w:pPr>
        <w:widowControl w:val="0"/>
        <w:spacing w:after="120"/>
        <w:ind w:left="709" w:hanging="709"/>
        <w:jc w:val="both"/>
        <w:rPr>
          <w:rFonts w:ascii="Arial" w:hAnsi="Arial" w:cs="Arial"/>
        </w:rPr>
      </w:pPr>
      <w:r w:rsidRPr="00D35403">
        <w:rPr>
          <w:rFonts w:ascii="Arial" w:hAnsi="Arial" w:cs="Arial"/>
          <w:b/>
          <w:bCs/>
        </w:rPr>
        <w:t>3.9.</w:t>
      </w:r>
      <w:r w:rsidRPr="00D35403">
        <w:rPr>
          <w:rFonts w:ascii="Arial" w:hAnsi="Arial" w:cs="Arial"/>
          <w:bCs/>
        </w:rPr>
        <w:t xml:space="preserve">    </w:t>
      </w:r>
      <w:r w:rsidRPr="00D35403">
        <w:rPr>
          <w:rFonts w:ascii="Arial" w:hAnsi="Arial" w:cs="Arial"/>
          <w:b/>
          <w:bCs/>
        </w:rPr>
        <w:t xml:space="preserve">  </w:t>
      </w:r>
      <w:r w:rsidRPr="00D35403">
        <w:rPr>
          <w:rFonts w:ascii="Arial" w:hAnsi="Arial" w:cs="Arial"/>
          <w:b/>
          <w:bCs/>
        </w:rPr>
        <w:tab/>
        <w:t xml:space="preserve">Discrepancias: </w:t>
      </w:r>
      <w:r w:rsidRPr="00D3540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7EEDE32" w14:textId="77777777" w:rsidR="002C1E7C" w:rsidRPr="00D35403" w:rsidRDefault="002C1E7C" w:rsidP="002C1E7C">
      <w:pPr>
        <w:widowControl w:val="0"/>
        <w:spacing w:after="120"/>
        <w:ind w:left="709" w:hanging="709"/>
        <w:jc w:val="both"/>
        <w:rPr>
          <w:rFonts w:ascii="Arial" w:hAnsi="Arial" w:cs="Arial"/>
          <w:u w:val="single"/>
        </w:rPr>
      </w:pPr>
      <w:r w:rsidRPr="00D35403">
        <w:rPr>
          <w:rFonts w:ascii="Arial" w:hAnsi="Arial" w:cs="Arial"/>
          <w:b/>
          <w:bCs/>
          <w:u w:val="single"/>
        </w:rPr>
        <w:t>CUARTA.</w:t>
      </w:r>
      <w:r w:rsidRPr="00D35403">
        <w:rPr>
          <w:rFonts w:ascii="Arial" w:hAnsi="Arial" w:cs="Arial"/>
          <w:u w:val="single"/>
        </w:rPr>
        <w:t xml:space="preserve">- </w:t>
      </w:r>
      <w:r w:rsidRPr="00D35403">
        <w:rPr>
          <w:rFonts w:ascii="Arial" w:hAnsi="Arial" w:cs="Arial"/>
          <w:b/>
          <w:u w:val="single"/>
        </w:rPr>
        <w:t>(NATURALEZA DEL CONTRATO)</w:t>
      </w:r>
    </w:p>
    <w:p w14:paraId="21CF0C2B" w14:textId="77777777" w:rsidR="002C1E7C" w:rsidRPr="00D35403" w:rsidRDefault="002C1E7C" w:rsidP="002C1E7C">
      <w:pPr>
        <w:widowControl w:val="0"/>
        <w:spacing w:after="120"/>
        <w:jc w:val="both"/>
        <w:rPr>
          <w:rFonts w:ascii="Arial" w:hAnsi="Arial" w:cs="Arial"/>
        </w:rPr>
      </w:pPr>
      <w:r w:rsidRPr="00D35403">
        <w:rPr>
          <w:rFonts w:ascii="Arial" w:hAnsi="Arial" w:cs="Arial"/>
          <w:bCs/>
        </w:rPr>
        <w:t xml:space="preserve">El presente Contrato es de naturaleza administrativa, por tanto su aplicación e </w:t>
      </w:r>
      <w:proofErr w:type="spellStart"/>
      <w:r w:rsidRPr="00D35403">
        <w:rPr>
          <w:rFonts w:ascii="Arial" w:hAnsi="Arial" w:cs="Arial"/>
          <w:bCs/>
        </w:rPr>
        <w:t>interpertación</w:t>
      </w:r>
      <w:proofErr w:type="spellEnd"/>
      <w:r w:rsidRPr="00D35403">
        <w:rPr>
          <w:rFonts w:ascii="Arial" w:hAnsi="Arial" w:cs="Arial"/>
          <w:bCs/>
        </w:rPr>
        <w:t xml:space="preserve"> deberá realizarse en el marco de la normativa legal vigente en el Estado Plurinacional de Bolivia</w:t>
      </w:r>
      <w:r w:rsidRPr="00D35403">
        <w:rPr>
          <w:rFonts w:ascii="Arial" w:hAnsi="Arial" w:cs="Arial"/>
          <w:b/>
          <w:bCs/>
        </w:rPr>
        <w:t>.</w:t>
      </w:r>
    </w:p>
    <w:p w14:paraId="1F128598" w14:textId="77777777" w:rsidR="002C1E7C" w:rsidRPr="006770D1" w:rsidRDefault="002C1E7C" w:rsidP="002C1E7C">
      <w:pPr>
        <w:widowControl w:val="0"/>
        <w:spacing w:after="120"/>
        <w:jc w:val="both"/>
        <w:rPr>
          <w:rFonts w:ascii="Arial" w:hAnsi="Arial" w:cs="Arial"/>
          <w:u w:val="single"/>
          <w:lang w:val="es-ES_tradnl"/>
        </w:rPr>
      </w:pPr>
      <w:r w:rsidRPr="006770D1">
        <w:rPr>
          <w:rFonts w:ascii="Arial" w:hAnsi="Arial" w:cs="Arial"/>
          <w:b/>
          <w:u w:val="single"/>
          <w:lang w:val="es-ES_tradnl"/>
        </w:rPr>
        <w:t>QUINTA.- (DOCUMENTOS DEL CONTRATO)</w:t>
      </w:r>
      <w:r w:rsidRPr="006770D1">
        <w:rPr>
          <w:rFonts w:ascii="Arial" w:hAnsi="Arial" w:cs="Arial"/>
          <w:u w:val="single"/>
          <w:lang w:val="es-ES_tradnl"/>
        </w:rPr>
        <w:t xml:space="preserve"> </w:t>
      </w:r>
    </w:p>
    <w:p w14:paraId="249BE5FF"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Forman parte integrante e indivisible del presente Contrato, los </w:t>
      </w:r>
      <w:r>
        <w:rPr>
          <w:rFonts w:ascii="Arial" w:hAnsi="Arial" w:cs="Arial"/>
          <w:lang w:val="es-ES_tradnl"/>
        </w:rPr>
        <w:t>anexos</w:t>
      </w:r>
      <w:r w:rsidRPr="000A4466">
        <w:rPr>
          <w:rFonts w:ascii="Arial" w:hAnsi="Arial" w:cs="Arial"/>
          <w:lang w:val="es-ES_tradnl"/>
        </w:rPr>
        <w:t xml:space="preserve"> que se detallan a continuación y que tienen por finalidad complementarse mutuamente: </w:t>
      </w:r>
    </w:p>
    <w:p w14:paraId="0BD32FF2" w14:textId="77777777" w:rsidR="002C1E7C" w:rsidRPr="000A4466" w:rsidRDefault="002C1E7C" w:rsidP="002C1E7C">
      <w:pPr>
        <w:widowControl w:val="0"/>
        <w:spacing w:after="120"/>
        <w:ind w:left="993"/>
        <w:jc w:val="both"/>
        <w:rPr>
          <w:rFonts w:ascii="Arial" w:hAnsi="Arial" w:cs="Arial"/>
          <w:lang w:val="es-ES_tradnl"/>
        </w:rPr>
      </w:pPr>
      <w:r w:rsidRPr="000A4466">
        <w:rPr>
          <w:rFonts w:ascii="Arial" w:hAnsi="Arial" w:cs="Arial"/>
          <w:lang w:val="es-ES_tradnl"/>
        </w:rPr>
        <w:t>Anexo 1:</w:t>
      </w:r>
      <w:r w:rsidRPr="000A4466">
        <w:rPr>
          <w:rFonts w:ascii="Arial" w:hAnsi="Arial" w:cs="Arial"/>
          <w:lang w:val="es-ES_tradnl"/>
        </w:rPr>
        <w:tab/>
        <w:t>Documento de contratación directa</w:t>
      </w:r>
      <w:r>
        <w:rPr>
          <w:rFonts w:ascii="Arial" w:hAnsi="Arial" w:cs="Arial"/>
          <w:lang w:val="es-ES_tradnl"/>
        </w:rPr>
        <w:t>.</w:t>
      </w:r>
    </w:p>
    <w:p w14:paraId="3FE31541" w14:textId="77777777" w:rsidR="002C1E7C" w:rsidRPr="000A4466" w:rsidRDefault="002C1E7C" w:rsidP="002C1E7C">
      <w:pPr>
        <w:widowControl w:val="0"/>
        <w:spacing w:after="120"/>
        <w:ind w:left="993"/>
        <w:jc w:val="both"/>
        <w:rPr>
          <w:rFonts w:ascii="Arial" w:hAnsi="Arial" w:cs="Arial"/>
          <w:lang w:val="es-ES_tradnl"/>
        </w:rPr>
      </w:pPr>
      <w:r w:rsidRPr="000A4466">
        <w:rPr>
          <w:rFonts w:ascii="Arial" w:hAnsi="Arial" w:cs="Arial"/>
          <w:lang w:val="es-ES_tradnl"/>
        </w:rPr>
        <w:t>Anexo 2:</w:t>
      </w:r>
      <w:r w:rsidRPr="000A4466">
        <w:rPr>
          <w:rFonts w:ascii="Arial" w:hAnsi="Arial" w:cs="Arial"/>
          <w:lang w:val="es-ES_tradnl"/>
        </w:rPr>
        <w:tab/>
        <w:t>Propuesta adjudicada (oferta técnica y oferta económica)</w:t>
      </w:r>
      <w:r>
        <w:rPr>
          <w:rFonts w:ascii="Arial" w:hAnsi="Arial" w:cs="Arial"/>
          <w:lang w:val="es-ES_tradnl"/>
        </w:rPr>
        <w:t>.</w:t>
      </w:r>
    </w:p>
    <w:p w14:paraId="05B33D40" w14:textId="77777777" w:rsidR="002C1E7C" w:rsidRDefault="002C1E7C" w:rsidP="002C1E7C">
      <w:pPr>
        <w:widowControl w:val="0"/>
        <w:spacing w:after="120"/>
        <w:ind w:left="993"/>
        <w:jc w:val="both"/>
        <w:rPr>
          <w:rFonts w:ascii="Arial" w:hAnsi="Arial" w:cs="Arial"/>
          <w:lang w:val="es-ES_tradnl"/>
        </w:rPr>
      </w:pPr>
      <w:r w:rsidRPr="000A4466">
        <w:rPr>
          <w:rFonts w:ascii="Arial" w:hAnsi="Arial" w:cs="Arial"/>
          <w:lang w:val="es-ES_tradnl"/>
        </w:rPr>
        <w:lastRenderedPageBreak/>
        <w:t>Anexo 3:</w:t>
      </w:r>
      <w:r w:rsidRPr="000A4466">
        <w:rPr>
          <w:rFonts w:ascii="Arial" w:hAnsi="Arial" w:cs="Arial"/>
          <w:lang w:val="es-ES_tradnl"/>
        </w:rPr>
        <w:tab/>
        <w:t>Garantía</w:t>
      </w:r>
      <w:r>
        <w:rPr>
          <w:rFonts w:ascii="Arial" w:hAnsi="Arial" w:cs="Arial"/>
          <w:lang w:val="es-ES_tradnl"/>
        </w:rPr>
        <w:t>.</w:t>
      </w:r>
    </w:p>
    <w:p w14:paraId="48418389" w14:textId="77777777" w:rsidR="002C1E7C" w:rsidRDefault="002C1E7C" w:rsidP="002C1E7C">
      <w:pPr>
        <w:widowControl w:val="0"/>
        <w:spacing w:after="120"/>
        <w:ind w:left="993"/>
        <w:jc w:val="both"/>
        <w:rPr>
          <w:rFonts w:ascii="Arial" w:hAnsi="Arial" w:cs="Arial"/>
          <w:lang w:val="es-ES_tradnl"/>
        </w:rPr>
      </w:pPr>
      <w:r>
        <w:rPr>
          <w:rFonts w:ascii="Arial" w:hAnsi="Arial" w:cs="Arial"/>
          <w:lang w:val="es-ES_tradnl"/>
        </w:rPr>
        <w:t xml:space="preserve">Anexo 4: </w:t>
      </w:r>
      <w:r>
        <w:rPr>
          <w:rFonts w:ascii="Arial" w:hAnsi="Arial" w:cs="Arial"/>
          <w:lang w:val="es-ES_tradnl"/>
        </w:rPr>
        <w:tab/>
        <w:t>Lugares de entrega</w:t>
      </w:r>
    </w:p>
    <w:p w14:paraId="145FFCF5" w14:textId="77777777" w:rsidR="002C1E7C" w:rsidRPr="006770D1" w:rsidRDefault="002C1E7C" w:rsidP="002C1E7C">
      <w:pPr>
        <w:widowControl w:val="0"/>
        <w:spacing w:after="120"/>
        <w:jc w:val="both"/>
        <w:rPr>
          <w:rFonts w:ascii="Arial" w:hAnsi="Arial" w:cs="Arial"/>
          <w:b/>
          <w:u w:val="single"/>
          <w:lang w:val="es-ES_tradnl"/>
        </w:rPr>
      </w:pPr>
      <w:r w:rsidRPr="006770D1">
        <w:rPr>
          <w:rFonts w:ascii="Arial" w:hAnsi="Arial" w:cs="Arial"/>
          <w:b/>
          <w:u w:val="single"/>
          <w:lang w:val="es-ES_tradnl"/>
        </w:rPr>
        <w:t xml:space="preserve">SEXTA.- (OBJETO DEL CONTRATO) </w:t>
      </w:r>
    </w:p>
    <w:p w14:paraId="417802D8" w14:textId="77777777" w:rsidR="002C1E7C" w:rsidRPr="000A4466" w:rsidRDefault="002C1E7C" w:rsidP="002C1E7C">
      <w:pPr>
        <w:widowControl w:val="0"/>
        <w:spacing w:after="120"/>
        <w:jc w:val="both"/>
        <w:rPr>
          <w:rFonts w:ascii="Arial" w:hAnsi="Arial" w:cs="Arial"/>
          <w:b/>
          <w:lang w:val="es-ES_tradnl"/>
        </w:rPr>
      </w:pPr>
      <w:r w:rsidRPr="000A4466">
        <w:rPr>
          <w:rFonts w:ascii="Arial" w:hAnsi="Arial" w:cs="Arial"/>
        </w:rPr>
        <w:t xml:space="preserve">El objeto del presente Contrato es la </w:t>
      </w:r>
      <w:r w:rsidRPr="00323DCA">
        <w:rPr>
          <w:rFonts w:ascii="Arial" w:hAnsi="Arial" w:cs="Arial"/>
        </w:rPr>
        <w:t xml:space="preserve">Adquisición </w:t>
      </w:r>
      <w:r>
        <w:rPr>
          <w:rFonts w:ascii="Arial" w:hAnsi="Arial" w:cs="Arial"/>
        </w:rPr>
        <w:t>d</w:t>
      </w:r>
      <w:r w:rsidRPr="00323DCA">
        <w:rPr>
          <w:rFonts w:ascii="Arial" w:hAnsi="Arial" w:cs="Arial"/>
        </w:rPr>
        <w:t xml:space="preserve">e </w:t>
      </w:r>
      <w:r>
        <w:rPr>
          <w:rFonts w:ascii="Arial" w:hAnsi="Arial" w:cs="Arial"/>
        </w:rPr>
        <w:t>a</w:t>
      </w:r>
      <w:r w:rsidRPr="00323DCA">
        <w:rPr>
          <w:rFonts w:ascii="Arial" w:hAnsi="Arial" w:cs="Arial"/>
        </w:rPr>
        <w:t xml:space="preserve">ccesorios </w:t>
      </w:r>
      <w:proofErr w:type="spellStart"/>
      <w:r>
        <w:rPr>
          <w:rFonts w:ascii="Arial" w:hAnsi="Arial" w:cs="Arial"/>
        </w:rPr>
        <w:t>e</w:t>
      </w:r>
      <w:r w:rsidRPr="00323DCA">
        <w:rPr>
          <w:rFonts w:ascii="Arial" w:hAnsi="Arial" w:cs="Arial"/>
        </w:rPr>
        <w:t>lectrosoldables</w:t>
      </w:r>
      <w:proofErr w:type="spellEnd"/>
      <w:r w:rsidRPr="00323DCA">
        <w:rPr>
          <w:rFonts w:ascii="Arial" w:hAnsi="Arial" w:cs="Arial"/>
        </w:rPr>
        <w:t xml:space="preserve"> </w:t>
      </w:r>
      <w:r>
        <w:rPr>
          <w:rFonts w:ascii="Arial" w:hAnsi="Arial" w:cs="Arial"/>
        </w:rPr>
        <w:t>d</w:t>
      </w:r>
      <w:r w:rsidRPr="00323DCA">
        <w:rPr>
          <w:rFonts w:ascii="Arial" w:hAnsi="Arial" w:cs="Arial"/>
        </w:rPr>
        <w:t xml:space="preserve">e </w:t>
      </w:r>
      <w:r>
        <w:rPr>
          <w:rFonts w:ascii="Arial" w:hAnsi="Arial" w:cs="Arial"/>
        </w:rPr>
        <w:t>p</w:t>
      </w:r>
      <w:r w:rsidRPr="00323DCA">
        <w:rPr>
          <w:rFonts w:ascii="Arial" w:hAnsi="Arial" w:cs="Arial"/>
        </w:rPr>
        <w:t>olietileno p</w:t>
      </w:r>
      <w:r>
        <w:rPr>
          <w:rFonts w:ascii="Arial" w:hAnsi="Arial" w:cs="Arial"/>
        </w:rPr>
        <w:t>e</w:t>
      </w:r>
      <w:r w:rsidRPr="00323DCA">
        <w:rPr>
          <w:rFonts w:ascii="Arial" w:hAnsi="Arial" w:cs="Arial"/>
        </w:rPr>
        <w:t xml:space="preserve"> 100 sdr11 </w:t>
      </w:r>
      <w:r>
        <w:rPr>
          <w:rFonts w:ascii="Arial" w:hAnsi="Arial" w:cs="Arial"/>
        </w:rPr>
        <w:t>d</w:t>
      </w:r>
      <w:r w:rsidRPr="00323DCA">
        <w:rPr>
          <w:rFonts w:ascii="Arial" w:hAnsi="Arial" w:cs="Arial"/>
        </w:rPr>
        <w:t xml:space="preserve">iferentes </w:t>
      </w:r>
      <w:r>
        <w:rPr>
          <w:rFonts w:ascii="Arial" w:hAnsi="Arial" w:cs="Arial"/>
        </w:rPr>
        <w:t>diá</w:t>
      </w:r>
      <w:r w:rsidRPr="00323DCA">
        <w:rPr>
          <w:rFonts w:ascii="Arial" w:hAnsi="Arial" w:cs="Arial"/>
        </w:rPr>
        <w:t xml:space="preserve">metros </w:t>
      </w:r>
      <w:r>
        <w:rPr>
          <w:rFonts w:ascii="Arial" w:hAnsi="Arial" w:cs="Arial"/>
        </w:rPr>
        <w:t>p</w:t>
      </w:r>
      <w:r w:rsidRPr="00323DCA">
        <w:rPr>
          <w:rFonts w:ascii="Arial" w:hAnsi="Arial" w:cs="Arial"/>
        </w:rPr>
        <w:t xml:space="preserve">ara </w:t>
      </w:r>
      <w:r>
        <w:rPr>
          <w:rFonts w:ascii="Arial" w:hAnsi="Arial" w:cs="Arial"/>
        </w:rPr>
        <w:t>la c</w:t>
      </w:r>
      <w:r w:rsidRPr="00323DCA">
        <w:rPr>
          <w:rFonts w:ascii="Arial" w:hAnsi="Arial" w:cs="Arial"/>
        </w:rPr>
        <w:t xml:space="preserve">onstrucción </w:t>
      </w:r>
      <w:r>
        <w:rPr>
          <w:rFonts w:ascii="Arial" w:hAnsi="Arial" w:cs="Arial"/>
        </w:rPr>
        <w:t>d</w:t>
      </w:r>
      <w:r w:rsidRPr="00323DCA">
        <w:rPr>
          <w:rFonts w:ascii="Arial" w:hAnsi="Arial" w:cs="Arial"/>
        </w:rPr>
        <w:t xml:space="preserve">e </w:t>
      </w:r>
      <w:r>
        <w:rPr>
          <w:rFonts w:ascii="Arial" w:hAnsi="Arial" w:cs="Arial"/>
        </w:rPr>
        <w:t>r</w:t>
      </w:r>
      <w:r w:rsidRPr="00323DCA">
        <w:rPr>
          <w:rFonts w:ascii="Arial" w:hAnsi="Arial" w:cs="Arial"/>
        </w:rPr>
        <w:t xml:space="preserve">edes </w:t>
      </w:r>
      <w:r>
        <w:rPr>
          <w:rFonts w:ascii="Arial" w:hAnsi="Arial" w:cs="Arial"/>
        </w:rPr>
        <w:t>s</w:t>
      </w:r>
      <w:r w:rsidRPr="00323DCA">
        <w:rPr>
          <w:rFonts w:ascii="Arial" w:hAnsi="Arial" w:cs="Arial"/>
        </w:rPr>
        <w:t>ecundarias</w:t>
      </w:r>
      <w:r w:rsidRPr="000A4466">
        <w:rPr>
          <w:rFonts w:ascii="Arial" w:hAnsi="Arial" w:cs="Arial"/>
        </w:rPr>
        <w:t>, suministrad</w:t>
      </w:r>
      <w:r>
        <w:rPr>
          <w:rFonts w:ascii="Arial" w:hAnsi="Arial" w:cs="Arial"/>
        </w:rPr>
        <w:t>a</w:t>
      </w:r>
      <w:r w:rsidRPr="000A4466">
        <w:rPr>
          <w:rFonts w:ascii="Arial" w:hAnsi="Arial" w:cs="Arial"/>
        </w:rPr>
        <w:t xml:space="preserve"> por el </w:t>
      </w:r>
      <w:r w:rsidRPr="000A4466">
        <w:rPr>
          <w:rFonts w:ascii="Arial" w:hAnsi="Arial" w:cs="Arial"/>
          <w:b/>
        </w:rPr>
        <w:t>PROVEEDOR</w:t>
      </w:r>
      <w:r>
        <w:rPr>
          <w:rFonts w:ascii="Arial" w:hAnsi="Arial" w:cs="Arial"/>
          <w:b/>
        </w:rPr>
        <w:t xml:space="preserve"> </w:t>
      </w:r>
      <w:r w:rsidRPr="00463B51">
        <w:rPr>
          <w:rFonts w:ascii="Arial" w:hAnsi="Arial" w:cs="Arial"/>
        </w:rPr>
        <w:t>con estricta y absoluta sujeción a este Contrato</w:t>
      </w:r>
      <w:r>
        <w:rPr>
          <w:rFonts w:ascii="Arial" w:hAnsi="Arial" w:cs="Arial"/>
        </w:rPr>
        <w:t xml:space="preserve"> y en</w:t>
      </w:r>
      <w:r w:rsidRPr="000A4466">
        <w:rPr>
          <w:rFonts w:ascii="Arial" w:hAnsi="Arial" w:cs="Arial"/>
        </w:rPr>
        <w:t xml:space="preserve"> conformidad a los anexos que forman parte integrante e indivisible del presente Contrato.</w:t>
      </w:r>
    </w:p>
    <w:p w14:paraId="3411E905" w14:textId="77777777" w:rsidR="002C1E7C" w:rsidRPr="006770D1" w:rsidRDefault="002C1E7C" w:rsidP="002C1E7C">
      <w:pPr>
        <w:widowControl w:val="0"/>
        <w:spacing w:after="120"/>
        <w:jc w:val="both"/>
        <w:rPr>
          <w:rFonts w:ascii="Arial" w:hAnsi="Arial" w:cs="Arial"/>
          <w:b/>
          <w:u w:val="single"/>
          <w:lang w:val="es-ES_tradnl"/>
        </w:rPr>
      </w:pPr>
      <w:r w:rsidRPr="006770D1">
        <w:rPr>
          <w:rFonts w:ascii="Arial" w:hAnsi="Arial" w:cs="Arial"/>
          <w:b/>
          <w:u w:val="single"/>
          <w:lang w:val="es-ES_tradnl"/>
        </w:rPr>
        <w:t>SÉPTIMA.- (VIGENCIA Y PLAZO DEL CONTRATO)</w:t>
      </w:r>
    </w:p>
    <w:p w14:paraId="2E252269" w14:textId="77777777" w:rsidR="002C1E7C" w:rsidRPr="000A4466" w:rsidRDefault="002C1E7C" w:rsidP="002C1E7C">
      <w:pPr>
        <w:widowControl w:val="0"/>
        <w:spacing w:after="120"/>
        <w:ind w:left="709" w:hanging="709"/>
        <w:jc w:val="both"/>
        <w:rPr>
          <w:rFonts w:ascii="Arial" w:hAnsi="Arial" w:cs="Arial"/>
          <w:b/>
          <w:lang w:val="es-ES_tradnl"/>
        </w:rPr>
      </w:pPr>
      <w:r w:rsidRPr="000A4466">
        <w:rPr>
          <w:rFonts w:ascii="Arial" w:hAnsi="Arial" w:cs="Arial"/>
          <w:b/>
          <w:lang w:val="es-ES_tradnl"/>
        </w:rPr>
        <w:t xml:space="preserve">7.1. </w:t>
      </w:r>
      <w:r>
        <w:rPr>
          <w:rFonts w:ascii="Arial" w:hAnsi="Arial" w:cs="Arial"/>
          <w:b/>
          <w:lang w:val="es-ES_tradnl"/>
        </w:rPr>
        <w:tab/>
      </w:r>
      <w:r w:rsidRPr="000A4466">
        <w:rPr>
          <w:rFonts w:ascii="Arial" w:hAnsi="Arial" w:cs="Arial"/>
          <w:b/>
          <w:lang w:val="es-ES_tradnl"/>
        </w:rPr>
        <w:t>Vigencia:</w:t>
      </w:r>
    </w:p>
    <w:p w14:paraId="61A5D575" w14:textId="77777777" w:rsidR="002C1E7C" w:rsidRPr="000A4466" w:rsidRDefault="002C1E7C" w:rsidP="002C1E7C">
      <w:pPr>
        <w:widowControl w:val="0"/>
        <w:spacing w:after="120"/>
        <w:ind w:left="709"/>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p>
    <w:p w14:paraId="31FAD600" w14:textId="77777777" w:rsidR="002C1E7C" w:rsidRPr="000A4466" w:rsidRDefault="002C1E7C" w:rsidP="002C1E7C">
      <w:pPr>
        <w:widowControl w:val="0"/>
        <w:spacing w:after="120"/>
        <w:ind w:left="709" w:hanging="709"/>
        <w:jc w:val="both"/>
        <w:rPr>
          <w:rFonts w:ascii="Arial" w:hAnsi="Arial" w:cs="Arial"/>
          <w:b/>
          <w:lang w:val="es-ES_tradnl"/>
        </w:rPr>
      </w:pPr>
      <w:r w:rsidRPr="000A4466">
        <w:rPr>
          <w:rFonts w:ascii="Arial" w:hAnsi="Arial" w:cs="Arial"/>
          <w:b/>
          <w:lang w:val="es-ES_tradnl"/>
        </w:rPr>
        <w:t xml:space="preserve">7.2. </w:t>
      </w:r>
      <w:r>
        <w:rPr>
          <w:rFonts w:ascii="Arial" w:hAnsi="Arial" w:cs="Arial"/>
          <w:b/>
          <w:lang w:val="es-ES_tradnl"/>
        </w:rPr>
        <w:tab/>
      </w:r>
      <w:r w:rsidRPr="000A4466">
        <w:rPr>
          <w:rFonts w:ascii="Arial" w:hAnsi="Arial" w:cs="Arial"/>
          <w:b/>
          <w:lang w:val="es-ES_tradnl"/>
        </w:rPr>
        <w:t>Plazo:</w:t>
      </w:r>
    </w:p>
    <w:p w14:paraId="7EF0986F" w14:textId="77777777" w:rsidR="002C1E7C" w:rsidRPr="000A4466" w:rsidRDefault="002C1E7C" w:rsidP="002C1E7C">
      <w:pPr>
        <w:widowControl w:val="0"/>
        <w:spacing w:after="120"/>
        <w:ind w:left="709"/>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w:t>
      </w:r>
      <w:proofErr w:type="gramStart"/>
      <w:r w:rsidRPr="000A4466">
        <w:rPr>
          <w:rFonts w:ascii="Arial" w:hAnsi="Arial" w:cs="Arial"/>
          <w:lang w:val="es-ES_tradnl"/>
        </w:rPr>
        <w:t xml:space="preserve">el </w:t>
      </w:r>
      <w:r>
        <w:rPr>
          <w:rFonts w:ascii="Arial" w:hAnsi="Arial" w:cs="Arial"/>
          <w:lang w:val="es-ES_tradnl"/>
        </w:rPr>
        <w:t>…</w:t>
      </w:r>
      <w:proofErr w:type="gramEnd"/>
      <w:r>
        <w:rPr>
          <w:rFonts w:ascii="Arial" w:hAnsi="Arial" w:cs="Arial"/>
          <w:lang w:val="es-ES_tradnl"/>
        </w:rPr>
        <w:t>…………………….. (…)</w:t>
      </w:r>
      <w:r w:rsidRPr="000A4466">
        <w:rPr>
          <w:rFonts w:ascii="Arial" w:hAnsi="Arial" w:cs="Arial"/>
          <w:lang w:val="es-ES_tradnl"/>
        </w:rPr>
        <w:t xml:space="preserve"> días calendario, computables a partir del</w:t>
      </w:r>
      <w:r>
        <w:rPr>
          <w:rFonts w:ascii="Arial" w:hAnsi="Arial" w:cs="Arial"/>
          <w:lang w:val="es-ES_tradnl"/>
        </w:rPr>
        <w:t xml:space="preserve"> día siguiente de la recepción de la instrucción emitida por la Unidad Solicitante.</w:t>
      </w:r>
    </w:p>
    <w:p w14:paraId="6F14E3BD" w14:textId="77777777" w:rsidR="002C1E7C" w:rsidRPr="006770D1" w:rsidRDefault="002C1E7C" w:rsidP="002C1E7C">
      <w:pPr>
        <w:widowControl w:val="0"/>
        <w:spacing w:after="120"/>
        <w:jc w:val="both"/>
        <w:rPr>
          <w:rFonts w:ascii="Arial" w:hAnsi="Arial" w:cs="Arial"/>
          <w:b/>
          <w:u w:val="single"/>
        </w:rPr>
      </w:pPr>
      <w:r w:rsidRPr="006770D1">
        <w:rPr>
          <w:rFonts w:ascii="Arial" w:hAnsi="Arial" w:cs="Arial"/>
          <w:b/>
          <w:u w:val="single"/>
          <w:lang w:val="es-ES_tradnl"/>
        </w:rPr>
        <w:t xml:space="preserve">OCTAVA.- </w:t>
      </w:r>
      <w:r w:rsidRPr="006770D1">
        <w:rPr>
          <w:rFonts w:ascii="Arial" w:hAnsi="Arial" w:cs="Arial"/>
          <w:b/>
          <w:u w:val="single"/>
        </w:rPr>
        <w:t>(LUGAR DE ENTREGA)</w:t>
      </w:r>
    </w:p>
    <w:p w14:paraId="0F71CEF6" w14:textId="77777777" w:rsidR="002C1E7C" w:rsidRDefault="002C1E7C" w:rsidP="002C1E7C">
      <w:pPr>
        <w:widowControl w:val="0"/>
        <w:spacing w:after="120"/>
        <w:jc w:val="both"/>
        <w:rPr>
          <w:rFonts w:ascii="Arial" w:hAnsi="Arial" w:cs="Arial"/>
          <w:lang w:val="es-ES_tradnl"/>
        </w:rPr>
      </w:pPr>
      <w:r>
        <w:rPr>
          <w:rFonts w:ascii="Arial" w:hAnsi="Arial" w:cs="Arial"/>
        </w:rPr>
        <w:t>Los</w:t>
      </w:r>
      <w:r w:rsidRPr="000A4466">
        <w:rPr>
          <w:rFonts w:ascii="Arial" w:hAnsi="Arial" w:cs="Arial"/>
          <w:lang w:val="es-ES_tradnl"/>
        </w:rPr>
        <w:t xml:space="preserve"> lugar</w:t>
      </w:r>
      <w:r>
        <w:rPr>
          <w:rFonts w:ascii="Arial" w:hAnsi="Arial" w:cs="Arial"/>
          <w:lang w:val="es-ES_tradnl"/>
        </w:rPr>
        <w:t>es</w:t>
      </w:r>
      <w:r w:rsidRPr="000A4466">
        <w:rPr>
          <w:rFonts w:ascii="Arial" w:hAnsi="Arial" w:cs="Arial"/>
          <w:lang w:val="es-ES_tradnl"/>
        </w:rPr>
        <w:t xml:space="preserve"> de entrega de la Adquisición </w:t>
      </w:r>
      <w:r>
        <w:rPr>
          <w:rFonts w:ascii="Arial" w:hAnsi="Arial" w:cs="Arial"/>
          <w:lang w:val="es-ES_tradnl"/>
        </w:rPr>
        <w:t xml:space="preserve">serán los almacenes de la </w:t>
      </w:r>
      <w:r w:rsidRPr="008968FB">
        <w:rPr>
          <w:rFonts w:ascii="Arial" w:hAnsi="Arial" w:cs="Arial"/>
          <w:b/>
          <w:lang w:val="es-ES_tradnl"/>
        </w:rPr>
        <w:t>ENTIDAD</w:t>
      </w:r>
      <w:r>
        <w:rPr>
          <w:rFonts w:ascii="Arial" w:hAnsi="Arial" w:cs="Arial"/>
          <w:lang w:val="es-ES_tradnl"/>
        </w:rPr>
        <w:t xml:space="preserve">, Departamento de La Paz – Bolivia, en coordinación con el </w:t>
      </w:r>
      <w:r>
        <w:rPr>
          <w:rFonts w:ascii="Arial" w:hAnsi="Arial" w:cs="Arial"/>
        </w:rPr>
        <w:t>r</w:t>
      </w:r>
      <w:r w:rsidRPr="004B77B2">
        <w:rPr>
          <w:rFonts w:ascii="Arial" w:hAnsi="Arial" w:cs="Arial"/>
        </w:rPr>
        <w:t xml:space="preserve">esponsable de </w:t>
      </w:r>
      <w:r>
        <w:rPr>
          <w:rFonts w:ascii="Arial" w:hAnsi="Arial" w:cs="Arial"/>
        </w:rPr>
        <w:t>r</w:t>
      </w:r>
      <w:r w:rsidRPr="004B77B2">
        <w:rPr>
          <w:rFonts w:ascii="Arial" w:hAnsi="Arial" w:cs="Arial"/>
        </w:rPr>
        <w:t>ecepción</w:t>
      </w:r>
      <w:r>
        <w:rPr>
          <w:rFonts w:ascii="Arial" w:hAnsi="Arial" w:cs="Arial"/>
          <w:lang w:val="es-ES_tradnl"/>
        </w:rPr>
        <w:t xml:space="preserve"> y de acuerdo al detalle siguiente:</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3974"/>
        <w:gridCol w:w="1134"/>
        <w:gridCol w:w="1418"/>
      </w:tblGrid>
      <w:tr w:rsidR="002C1E7C" w:rsidRPr="00FA7223" w14:paraId="4CF2BF9C" w14:textId="77777777" w:rsidTr="00441EB8">
        <w:trPr>
          <w:trHeight w:val="388"/>
          <w:tblHeader/>
          <w:jc w:val="center"/>
        </w:trPr>
        <w:tc>
          <w:tcPr>
            <w:tcW w:w="704" w:type="dxa"/>
            <w:tcBorders>
              <w:bottom w:val="single" w:sz="4" w:space="0" w:color="auto"/>
              <w:right w:val="single" w:sz="4" w:space="0" w:color="auto"/>
            </w:tcBorders>
            <w:shd w:val="clear" w:color="auto" w:fill="9CC2E5"/>
            <w:vAlign w:val="center"/>
            <w:hideMark/>
          </w:tcPr>
          <w:p w14:paraId="1C1D6C3E" w14:textId="77777777" w:rsidR="002C1E7C" w:rsidRPr="00FA7223" w:rsidRDefault="002C1E7C" w:rsidP="00441EB8">
            <w:pPr>
              <w:widowControl w:val="0"/>
              <w:spacing w:after="120"/>
              <w:jc w:val="both"/>
              <w:rPr>
                <w:rFonts w:ascii="Arial" w:hAnsi="Arial" w:cs="Arial"/>
                <w:sz w:val="18"/>
                <w:szCs w:val="18"/>
              </w:rPr>
            </w:pPr>
            <w:r w:rsidRPr="00FA7223">
              <w:rPr>
                <w:rFonts w:ascii="Arial" w:hAnsi="Arial" w:cs="Arial"/>
                <w:b/>
                <w:bCs/>
                <w:sz w:val="18"/>
                <w:szCs w:val="18"/>
              </w:rPr>
              <w:t>N° ITEM</w:t>
            </w:r>
          </w:p>
        </w:tc>
        <w:tc>
          <w:tcPr>
            <w:tcW w:w="3974" w:type="dxa"/>
            <w:tcBorders>
              <w:left w:val="single" w:sz="4" w:space="0" w:color="auto"/>
              <w:right w:val="single" w:sz="4" w:space="0" w:color="auto"/>
            </w:tcBorders>
            <w:shd w:val="clear" w:color="auto" w:fill="9CC2E5"/>
            <w:vAlign w:val="center"/>
            <w:hideMark/>
          </w:tcPr>
          <w:p w14:paraId="2FCE34D5"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DECRIPCCION</w:t>
            </w:r>
          </w:p>
        </w:tc>
        <w:tc>
          <w:tcPr>
            <w:tcW w:w="1134" w:type="dxa"/>
            <w:tcBorders>
              <w:left w:val="single" w:sz="4" w:space="0" w:color="auto"/>
              <w:bottom w:val="single" w:sz="4" w:space="0" w:color="auto"/>
              <w:right w:val="single" w:sz="4" w:space="0" w:color="auto"/>
            </w:tcBorders>
            <w:shd w:val="clear" w:color="auto" w:fill="9CC2E5"/>
            <w:vAlign w:val="center"/>
          </w:tcPr>
          <w:p w14:paraId="14CD8C99"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UNIDAD DE MEDIDA</w:t>
            </w:r>
          </w:p>
        </w:tc>
        <w:tc>
          <w:tcPr>
            <w:tcW w:w="1418" w:type="dxa"/>
            <w:tcBorders>
              <w:left w:val="single" w:sz="4" w:space="0" w:color="auto"/>
              <w:bottom w:val="single" w:sz="4" w:space="0" w:color="auto"/>
            </w:tcBorders>
            <w:shd w:val="clear" w:color="auto" w:fill="9CC2E5"/>
            <w:vAlign w:val="center"/>
            <w:hideMark/>
          </w:tcPr>
          <w:p w14:paraId="2C978C6B"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CANTIDAD</w:t>
            </w:r>
          </w:p>
        </w:tc>
      </w:tr>
      <w:tr w:rsidR="002C1E7C" w:rsidRPr="00FA7223" w14:paraId="18A34E60" w14:textId="77777777" w:rsidTr="00441EB8">
        <w:trPr>
          <w:trHeight w:val="48"/>
          <w:jc w:val="center"/>
        </w:trPr>
        <w:tc>
          <w:tcPr>
            <w:tcW w:w="704" w:type="dxa"/>
            <w:shd w:val="clear" w:color="auto" w:fill="9CC2E5"/>
            <w:noWrap/>
            <w:vAlign w:val="center"/>
            <w:hideMark/>
          </w:tcPr>
          <w:p w14:paraId="17AD9C3D"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1</w:t>
            </w:r>
          </w:p>
        </w:tc>
        <w:tc>
          <w:tcPr>
            <w:tcW w:w="3974" w:type="dxa"/>
            <w:shd w:val="clear" w:color="auto" w:fill="auto"/>
            <w:noWrap/>
            <w:vAlign w:val="center"/>
          </w:tcPr>
          <w:p w14:paraId="7A4F9E75"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5B7EE796"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2E8753B7"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03B27190" w14:textId="77777777" w:rsidTr="00441EB8">
        <w:trPr>
          <w:trHeight w:val="124"/>
          <w:jc w:val="center"/>
        </w:trPr>
        <w:tc>
          <w:tcPr>
            <w:tcW w:w="704" w:type="dxa"/>
            <w:shd w:val="clear" w:color="auto" w:fill="9CC2E5"/>
            <w:vAlign w:val="center"/>
            <w:hideMark/>
          </w:tcPr>
          <w:p w14:paraId="4C0289DF"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 xml:space="preserve"> 2</w:t>
            </w:r>
          </w:p>
        </w:tc>
        <w:tc>
          <w:tcPr>
            <w:tcW w:w="3974" w:type="dxa"/>
            <w:shd w:val="clear" w:color="auto" w:fill="auto"/>
            <w:noWrap/>
            <w:vAlign w:val="center"/>
          </w:tcPr>
          <w:p w14:paraId="1870176A"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1F3F0A76"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5081193F"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4F8FD55D" w14:textId="77777777" w:rsidTr="00441EB8">
        <w:trPr>
          <w:trHeight w:val="75"/>
          <w:jc w:val="center"/>
        </w:trPr>
        <w:tc>
          <w:tcPr>
            <w:tcW w:w="704" w:type="dxa"/>
            <w:shd w:val="clear" w:color="auto" w:fill="9CC2E5"/>
            <w:vAlign w:val="center"/>
            <w:hideMark/>
          </w:tcPr>
          <w:p w14:paraId="6FBB5576"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 xml:space="preserve"> 3</w:t>
            </w:r>
          </w:p>
        </w:tc>
        <w:tc>
          <w:tcPr>
            <w:tcW w:w="3974" w:type="dxa"/>
            <w:shd w:val="clear" w:color="auto" w:fill="auto"/>
            <w:noWrap/>
            <w:vAlign w:val="center"/>
          </w:tcPr>
          <w:p w14:paraId="00CA79E5"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72B2FA90"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5743653E"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486AC82D" w14:textId="77777777" w:rsidTr="00441EB8">
        <w:trPr>
          <w:trHeight w:val="131"/>
          <w:jc w:val="center"/>
        </w:trPr>
        <w:tc>
          <w:tcPr>
            <w:tcW w:w="704" w:type="dxa"/>
            <w:shd w:val="clear" w:color="auto" w:fill="9CC2E5"/>
            <w:vAlign w:val="center"/>
            <w:hideMark/>
          </w:tcPr>
          <w:p w14:paraId="5BF92275"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4</w:t>
            </w:r>
          </w:p>
        </w:tc>
        <w:tc>
          <w:tcPr>
            <w:tcW w:w="3974" w:type="dxa"/>
            <w:shd w:val="clear" w:color="auto" w:fill="auto"/>
            <w:noWrap/>
            <w:vAlign w:val="center"/>
          </w:tcPr>
          <w:p w14:paraId="7FABBBE4"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7A540E6A"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05B9EAA1"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78C757E2" w14:textId="77777777" w:rsidTr="00441EB8">
        <w:trPr>
          <w:trHeight w:val="92"/>
          <w:jc w:val="center"/>
        </w:trPr>
        <w:tc>
          <w:tcPr>
            <w:tcW w:w="704" w:type="dxa"/>
            <w:shd w:val="clear" w:color="auto" w:fill="9CC2E5"/>
            <w:vAlign w:val="center"/>
            <w:hideMark/>
          </w:tcPr>
          <w:p w14:paraId="438E4E33"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 xml:space="preserve"> 5</w:t>
            </w:r>
          </w:p>
        </w:tc>
        <w:tc>
          <w:tcPr>
            <w:tcW w:w="3974" w:type="dxa"/>
            <w:shd w:val="clear" w:color="auto" w:fill="auto"/>
            <w:noWrap/>
            <w:vAlign w:val="center"/>
          </w:tcPr>
          <w:p w14:paraId="455ACAED"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4727BC1D"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5A689274"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6B9AD937" w14:textId="77777777" w:rsidTr="00441EB8">
        <w:trPr>
          <w:trHeight w:val="110"/>
          <w:jc w:val="center"/>
        </w:trPr>
        <w:tc>
          <w:tcPr>
            <w:tcW w:w="704" w:type="dxa"/>
            <w:shd w:val="clear" w:color="auto" w:fill="9CC2E5"/>
            <w:vAlign w:val="center"/>
            <w:hideMark/>
          </w:tcPr>
          <w:p w14:paraId="128380F3"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6</w:t>
            </w:r>
          </w:p>
        </w:tc>
        <w:tc>
          <w:tcPr>
            <w:tcW w:w="3974" w:type="dxa"/>
            <w:shd w:val="clear" w:color="auto" w:fill="auto"/>
            <w:noWrap/>
            <w:vAlign w:val="center"/>
          </w:tcPr>
          <w:p w14:paraId="59F6A9E4"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66E071D5"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4B7BE8B2"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3C6D8E54" w14:textId="77777777" w:rsidTr="00441EB8">
        <w:trPr>
          <w:trHeight w:val="84"/>
          <w:jc w:val="center"/>
        </w:trPr>
        <w:tc>
          <w:tcPr>
            <w:tcW w:w="704" w:type="dxa"/>
            <w:shd w:val="clear" w:color="auto" w:fill="9CC2E5"/>
            <w:noWrap/>
            <w:vAlign w:val="center"/>
            <w:hideMark/>
          </w:tcPr>
          <w:p w14:paraId="2E8C0A0B"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7</w:t>
            </w:r>
          </w:p>
        </w:tc>
        <w:tc>
          <w:tcPr>
            <w:tcW w:w="3974" w:type="dxa"/>
            <w:shd w:val="clear" w:color="auto" w:fill="auto"/>
            <w:noWrap/>
            <w:vAlign w:val="center"/>
          </w:tcPr>
          <w:p w14:paraId="4D6A1399"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797EB8FC"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0D8B84AD"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0B305CCC" w14:textId="77777777" w:rsidTr="00441EB8">
        <w:trPr>
          <w:trHeight w:val="61"/>
          <w:jc w:val="center"/>
        </w:trPr>
        <w:tc>
          <w:tcPr>
            <w:tcW w:w="704" w:type="dxa"/>
            <w:shd w:val="clear" w:color="auto" w:fill="9CC2E5"/>
            <w:vAlign w:val="center"/>
            <w:hideMark/>
          </w:tcPr>
          <w:p w14:paraId="51FA102B"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8</w:t>
            </w:r>
          </w:p>
        </w:tc>
        <w:tc>
          <w:tcPr>
            <w:tcW w:w="3974" w:type="dxa"/>
            <w:shd w:val="clear" w:color="auto" w:fill="auto"/>
            <w:noWrap/>
            <w:vAlign w:val="center"/>
          </w:tcPr>
          <w:p w14:paraId="014B31CB"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3CC1E900"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76147DF0"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1B5AED72" w14:textId="77777777" w:rsidTr="00441EB8">
        <w:trPr>
          <w:trHeight w:val="152"/>
          <w:jc w:val="center"/>
        </w:trPr>
        <w:tc>
          <w:tcPr>
            <w:tcW w:w="704" w:type="dxa"/>
            <w:shd w:val="clear" w:color="auto" w:fill="9CC2E5"/>
            <w:vAlign w:val="center"/>
            <w:hideMark/>
          </w:tcPr>
          <w:p w14:paraId="5964B448"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9</w:t>
            </w:r>
          </w:p>
        </w:tc>
        <w:tc>
          <w:tcPr>
            <w:tcW w:w="3974" w:type="dxa"/>
            <w:shd w:val="clear" w:color="auto" w:fill="auto"/>
            <w:noWrap/>
            <w:vAlign w:val="center"/>
          </w:tcPr>
          <w:p w14:paraId="07651483"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4BD09DB6"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1D3F2AD5"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6094DC08" w14:textId="77777777" w:rsidTr="00441EB8">
        <w:trPr>
          <w:trHeight w:val="104"/>
          <w:jc w:val="center"/>
        </w:trPr>
        <w:tc>
          <w:tcPr>
            <w:tcW w:w="704" w:type="dxa"/>
            <w:shd w:val="clear" w:color="auto" w:fill="9CC2E5"/>
            <w:vAlign w:val="center"/>
            <w:hideMark/>
          </w:tcPr>
          <w:p w14:paraId="0A53ED82"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10</w:t>
            </w:r>
          </w:p>
        </w:tc>
        <w:tc>
          <w:tcPr>
            <w:tcW w:w="3974" w:type="dxa"/>
            <w:shd w:val="clear" w:color="auto" w:fill="auto"/>
            <w:noWrap/>
            <w:vAlign w:val="center"/>
          </w:tcPr>
          <w:p w14:paraId="50CB4574"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213459F2"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706B547B"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2E557D6F" w14:textId="77777777" w:rsidTr="00441EB8">
        <w:trPr>
          <w:trHeight w:val="80"/>
          <w:jc w:val="center"/>
        </w:trPr>
        <w:tc>
          <w:tcPr>
            <w:tcW w:w="704" w:type="dxa"/>
            <w:shd w:val="clear" w:color="auto" w:fill="9CC2E5"/>
            <w:vAlign w:val="center"/>
            <w:hideMark/>
          </w:tcPr>
          <w:p w14:paraId="49CA07BB"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11</w:t>
            </w:r>
          </w:p>
        </w:tc>
        <w:tc>
          <w:tcPr>
            <w:tcW w:w="3974" w:type="dxa"/>
            <w:shd w:val="clear" w:color="auto" w:fill="auto"/>
            <w:noWrap/>
            <w:vAlign w:val="center"/>
          </w:tcPr>
          <w:p w14:paraId="66976F31"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5A9197F8"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1E7FF7E3"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6B9AF104" w14:textId="77777777" w:rsidTr="00441EB8">
        <w:trPr>
          <w:trHeight w:val="274"/>
          <w:jc w:val="center"/>
        </w:trPr>
        <w:tc>
          <w:tcPr>
            <w:tcW w:w="704" w:type="dxa"/>
            <w:tcBorders>
              <w:bottom w:val="single" w:sz="4" w:space="0" w:color="auto"/>
            </w:tcBorders>
            <w:shd w:val="clear" w:color="auto" w:fill="9CC2E5"/>
            <w:noWrap/>
            <w:vAlign w:val="center"/>
            <w:hideMark/>
          </w:tcPr>
          <w:p w14:paraId="20B9C71F"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12</w:t>
            </w:r>
          </w:p>
        </w:tc>
        <w:tc>
          <w:tcPr>
            <w:tcW w:w="3974" w:type="dxa"/>
            <w:tcBorders>
              <w:bottom w:val="single" w:sz="4" w:space="0" w:color="auto"/>
            </w:tcBorders>
            <w:shd w:val="clear" w:color="auto" w:fill="auto"/>
            <w:noWrap/>
            <w:vAlign w:val="center"/>
          </w:tcPr>
          <w:p w14:paraId="1218A1CB" w14:textId="77777777" w:rsidR="002C1E7C" w:rsidRPr="00FA7223" w:rsidRDefault="002C1E7C" w:rsidP="00441EB8">
            <w:pPr>
              <w:widowControl w:val="0"/>
              <w:spacing w:after="120"/>
              <w:jc w:val="both"/>
              <w:rPr>
                <w:rFonts w:ascii="Arial" w:hAnsi="Arial" w:cs="Arial"/>
                <w:sz w:val="18"/>
                <w:szCs w:val="18"/>
              </w:rPr>
            </w:pPr>
          </w:p>
        </w:tc>
        <w:tc>
          <w:tcPr>
            <w:tcW w:w="1134" w:type="dxa"/>
            <w:shd w:val="clear" w:color="auto" w:fill="auto"/>
            <w:vAlign w:val="center"/>
          </w:tcPr>
          <w:p w14:paraId="56039EB2" w14:textId="77777777" w:rsidR="002C1E7C" w:rsidRPr="00FA7223" w:rsidRDefault="002C1E7C" w:rsidP="00441EB8">
            <w:pPr>
              <w:widowControl w:val="0"/>
              <w:spacing w:after="120"/>
              <w:jc w:val="both"/>
              <w:rPr>
                <w:rFonts w:ascii="Arial" w:hAnsi="Arial" w:cs="Arial"/>
                <w:sz w:val="18"/>
                <w:szCs w:val="18"/>
              </w:rPr>
            </w:pPr>
          </w:p>
        </w:tc>
        <w:tc>
          <w:tcPr>
            <w:tcW w:w="1418" w:type="dxa"/>
            <w:shd w:val="clear" w:color="auto" w:fill="auto"/>
            <w:noWrap/>
            <w:vAlign w:val="center"/>
          </w:tcPr>
          <w:p w14:paraId="63EBE41C"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62ABC8CC" w14:textId="77777777" w:rsidTr="00441EB8">
        <w:trPr>
          <w:trHeight w:val="274"/>
          <w:jc w:val="center"/>
        </w:trPr>
        <w:tc>
          <w:tcPr>
            <w:tcW w:w="4678" w:type="dxa"/>
            <w:gridSpan w:val="2"/>
            <w:shd w:val="clear" w:color="auto" w:fill="9CC2E5"/>
            <w:noWrap/>
            <w:vAlign w:val="center"/>
          </w:tcPr>
          <w:p w14:paraId="321D2768" w14:textId="77777777" w:rsidR="002C1E7C" w:rsidRPr="00FA7223" w:rsidRDefault="002C1E7C" w:rsidP="00441EB8">
            <w:pPr>
              <w:widowControl w:val="0"/>
              <w:spacing w:after="120"/>
              <w:jc w:val="both"/>
              <w:rPr>
                <w:rFonts w:ascii="Arial" w:hAnsi="Arial" w:cs="Arial"/>
                <w:sz w:val="18"/>
                <w:szCs w:val="18"/>
              </w:rPr>
            </w:pPr>
            <w:r w:rsidRPr="00FA7223">
              <w:rPr>
                <w:rFonts w:ascii="Arial" w:hAnsi="Arial" w:cs="Arial"/>
                <w:b/>
                <w:bCs/>
                <w:sz w:val="18"/>
                <w:szCs w:val="18"/>
              </w:rPr>
              <w:t>TOTALES</w:t>
            </w:r>
          </w:p>
        </w:tc>
        <w:tc>
          <w:tcPr>
            <w:tcW w:w="1134" w:type="dxa"/>
            <w:shd w:val="clear" w:color="auto" w:fill="9CC2E5"/>
            <w:vAlign w:val="center"/>
          </w:tcPr>
          <w:p w14:paraId="237D8B7D"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PIEZAS</w:t>
            </w:r>
          </w:p>
        </w:tc>
        <w:tc>
          <w:tcPr>
            <w:tcW w:w="1418" w:type="dxa"/>
            <w:shd w:val="clear" w:color="auto" w:fill="9CC2E5"/>
            <w:noWrap/>
            <w:vAlign w:val="center"/>
          </w:tcPr>
          <w:p w14:paraId="225CF18F" w14:textId="77777777" w:rsidR="002C1E7C" w:rsidRPr="00FA7223" w:rsidRDefault="002C1E7C" w:rsidP="00441EB8">
            <w:pPr>
              <w:widowControl w:val="0"/>
              <w:spacing w:after="120"/>
              <w:jc w:val="both"/>
              <w:rPr>
                <w:rFonts w:ascii="Arial" w:hAnsi="Arial" w:cs="Arial"/>
                <w:b/>
                <w:sz w:val="18"/>
                <w:szCs w:val="18"/>
              </w:rPr>
            </w:pPr>
          </w:p>
        </w:tc>
      </w:tr>
    </w:tbl>
    <w:p w14:paraId="73432FBE" w14:textId="77777777" w:rsidR="002C1E7C" w:rsidRDefault="002C1E7C" w:rsidP="002C1E7C">
      <w:pPr>
        <w:widowControl w:val="0"/>
        <w:spacing w:after="120"/>
        <w:jc w:val="both"/>
        <w:rPr>
          <w:rFonts w:ascii="Arial" w:hAnsi="Arial" w:cs="Arial"/>
          <w:lang w:val="es-ES_tradnl"/>
        </w:rPr>
      </w:pPr>
    </w:p>
    <w:p w14:paraId="738B92F7" w14:textId="77777777" w:rsidR="002C1E7C" w:rsidRPr="006770D1" w:rsidRDefault="002C1E7C" w:rsidP="002C1E7C">
      <w:pPr>
        <w:widowControl w:val="0"/>
        <w:spacing w:after="120"/>
        <w:jc w:val="both"/>
        <w:rPr>
          <w:rFonts w:ascii="Arial" w:hAnsi="Arial" w:cs="Arial"/>
          <w:b/>
          <w:u w:val="single"/>
          <w:lang w:val="es-ES_tradnl"/>
        </w:rPr>
      </w:pPr>
      <w:r w:rsidRPr="00F611B9">
        <w:rPr>
          <w:rFonts w:ascii="Arial" w:hAnsi="Arial" w:cs="Arial"/>
          <w:b/>
          <w:u w:val="single"/>
          <w:lang w:val="es-ES_tradnl"/>
        </w:rPr>
        <w:t>NOVENA.- (MONTO DEL CONTRATO)</w:t>
      </w:r>
    </w:p>
    <w:p w14:paraId="4C92132D" w14:textId="77777777" w:rsidR="002C1E7C" w:rsidRDefault="002C1E7C" w:rsidP="002C1E7C">
      <w:pPr>
        <w:widowControl w:val="0"/>
        <w:spacing w:after="120"/>
        <w:jc w:val="both"/>
        <w:rPr>
          <w:rFonts w:ascii="Arial" w:hAnsi="Arial" w:cs="Arial"/>
        </w:rPr>
      </w:pPr>
      <w:r w:rsidRPr="000A4466">
        <w:rPr>
          <w:rFonts w:ascii="Arial" w:hAnsi="Arial" w:cs="Arial"/>
        </w:rPr>
        <w:t xml:space="preserve">El monto total propuesto y aceptado por las Partes </w:t>
      </w:r>
      <w:r w:rsidRPr="000A4466">
        <w:rPr>
          <w:rFonts w:ascii="Arial" w:hAnsi="Arial" w:cs="Arial"/>
          <w:lang w:val="es-ES_tradnl"/>
        </w:rPr>
        <w:t>para la ejecución del objeto del presente Contrato</w:t>
      </w:r>
      <w:r>
        <w:rPr>
          <w:rFonts w:ascii="Arial" w:hAnsi="Arial" w:cs="Arial"/>
        </w:rPr>
        <w:t xml:space="preserve"> es el descrito a continuación por cada ítem adjudicado</w:t>
      </w:r>
      <w:r w:rsidRPr="000A4466">
        <w:rPr>
          <w:rFonts w:ascii="Arial" w:hAnsi="Arial" w:cs="Arial"/>
        </w:rPr>
        <w:t>:</w:t>
      </w:r>
    </w:p>
    <w:p w14:paraId="2A65023E" w14:textId="77777777" w:rsidR="002C1E7C" w:rsidRDefault="002C1E7C" w:rsidP="002C1E7C">
      <w:pPr>
        <w:widowControl w:val="0"/>
        <w:spacing w:after="120"/>
        <w:jc w:val="both"/>
        <w:rPr>
          <w:rFonts w:ascii="Arial" w:hAnsi="Arial" w:cs="Arial"/>
        </w:rPr>
      </w:pPr>
    </w:p>
    <w:p w14:paraId="0013DC7E" w14:textId="77777777" w:rsidR="002C1E7C" w:rsidRDefault="002C1E7C" w:rsidP="002C1E7C">
      <w:pPr>
        <w:widowControl w:val="0"/>
        <w:spacing w:after="120"/>
        <w:jc w:val="both"/>
        <w:rPr>
          <w:rFonts w:ascii="Arial" w:hAnsi="Arial" w:cs="Arial"/>
        </w:rPr>
      </w:pP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0"/>
        <w:gridCol w:w="3094"/>
        <w:gridCol w:w="850"/>
        <w:gridCol w:w="1080"/>
        <w:gridCol w:w="1010"/>
        <w:gridCol w:w="1142"/>
        <w:gridCol w:w="1025"/>
        <w:gridCol w:w="1142"/>
      </w:tblGrid>
      <w:tr w:rsidR="002C1E7C" w:rsidRPr="00FA7223" w14:paraId="0F94270C" w14:textId="77777777" w:rsidTr="00441EB8">
        <w:trPr>
          <w:trHeight w:val="388"/>
          <w:tblHeader/>
          <w:jc w:val="center"/>
        </w:trPr>
        <w:tc>
          <w:tcPr>
            <w:tcW w:w="544" w:type="dxa"/>
            <w:tcBorders>
              <w:bottom w:val="single" w:sz="4" w:space="0" w:color="auto"/>
              <w:right w:val="single" w:sz="4" w:space="0" w:color="auto"/>
            </w:tcBorders>
            <w:shd w:val="clear" w:color="auto" w:fill="9CC2E5"/>
            <w:vAlign w:val="center"/>
            <w:hideMark/>
          </w:tcPr>
          <w:p w14:paraId="1AF69285" w14:textId="77777777" w:rsidR="002C1E7C" w:rsidRPr="00FA7223" w:rsidRDefault="002C1E7C" w:rsidP="00441EB8">
            <w:pPr>
              <w:widowControl w:val="0"/>
              <w:spacing w:after="120"/>
              <w:jc w:val="both"/>
              <w:rPr>
                <w:rFonts w:ascii="Arial" w:hAnsi="Arial" w:cs="Arial"/>
                <w:sz w:val="18"/>
                <w:szCs w:val="18"/>
              </w:rPr>
            </w:pPr>
            <w:r w:rsidRPr="00FA7223">
              <w:rPr>
                <w:rFonts w:ascii="Arial" w:hAnsi="Arial" w:cs="Arial"/>
                <w:b/>
                <w:bCs/>
                <w:sz w:val="18"/>
                <w:szCs w:val="18"/>
              </w:rPr>
              <w:lastRenderedPageBreak/>
              <w:t>N° ITEM</w:t>
            </w:r>
          </w:p>
        </w:tc>
        <w:tc>
          <w:tcPr>
            <w:tcW w:w="3093" w:type="dxa"/>
            <w:tcBorders>
              <w:left w:val="single" w:sz="4" w:space="0" w:color="auto"/>
              <w:right w:val="single" w:sz="4" w:space="0" w:color="auto"/>
            </w:tcBorders>
            <w:shd w:val="clear" w:color="auto" w:fill="9CC2E5"/>
            <w:vAlign w:val="center"/>
            <w:hideMark/>
          </w:tcPr>
          <w:p w14:paraId="005FC4BF"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DECRIPCCION</w:t>
            </w:r>
          </w:p>
        </w:tc>
        <w:tc>
          <w:tcPr>
            <w:tcW w:w="838" w:type="dxa"/>
            <w:tcBorders>
              <w:left w:val="single" w:sz="4" w:space="0" w:color="auto"/>
              <w:bottom w:val="single" w:sz="4" w:space="0" w:color="auto"/>
              <w:right w:val="single" w:sz="4" w:space="0" w:color="auto"/>
            </w:tcBorders>
            <w:shd w:val="clear" w:color="auto" w:fill="9CC2E5"/>
            <w:vAlign w:val="center"/>
          </w:tcPr>
          <w:p w14:paraId="750B9159"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UNIDAD DE MEDIDA</w:t>
            </w:r>
          </w:p>
        </w:tc>
        <w:tc>
          <w:tcPr>
            <w:tcW w:w="1065" w:type="dxa"/>
            <w:tcBorders>
              <w:left w:val="single" w:sz="4" w:space="0" w:color="auto"/>
              <w:bottom w:val="single" w:sz="4" w:space="0" w:color="auto"/>
            </w:tcBorders>
            <w:shd w:val="clear" w:color="auto" w:fill="9CC2E5"/>
            <w:vAlign w:val="center"/>
            <w:hideMark/>
          </w:tcPr>
          <w:p w14:paraId="57D40BDA"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CANTIDAD</w:t>
            </w:r>
          </w:p>
        </w:tc>
        <w:tc>
          <w:tcPr>
            <w:tcW w:w="996" w:type="dxa"/>
            <w:tcBorders>
              <w:left w:val="single" w:sz="4" w:space="0" w:color="auto"/>
              <w:bottom w:val="single" w:sz="4" w:space="0" w:color="auto"/>
            </w:tcBorders>
            <w:shd w:val="clear" w:color="auto" w:fill="9CC2E5"/>
            <w:vAlign w:val="center"/>
          </w:tcPr>
          <w:p w14:paraId="7CD79078"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PRECIO UNITARIO $</w:t>
            </w:r>
            <w:proofErr w:type="spellStart"/>
            <w:r w:rsidRPr="00FA7223">
              <w:rPr>
                <w:rFonts w:ascii="Arial" w:hAnsi="Arial" w:cs="Arial"/>
                <w:b/>
                <w:bCs/>
                <w:sz w:val="18"/>
                <w:szCs w:val="18"/>
              </w:rPr>
              <w:t>us</w:t>
            </w:r>
            <w:proofErr w:type="spellEnd"/>
          </w:p>
        </w:tc>
        <w:tc>
          <w:tcPr>
            <w:tcW w:w="1175" w:type="dxa"/>
            <w:tcBorders>
              <w:left w:val="single" w:sz="4" w:space="0" w:color="auto"/>
              <w:bottom w:val="single" w:sz="4" w:space="0" w:color="auto"/>
            </w:tcBorders>
            <w:shd w:val="clear" w:color="auto" w:fill="9CC2E5"/>
            <w:vAlign w:val="center"/>
          </w:tcPr>
          <w:p w14:paraId="74CE4978"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 xml:space="preserve">TOTAL </w:t>
            </w:r>
          </w:p>
          <w:p w14:paraId="28E586CB"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w:t>
            </w:r>
            <w:proofErr w:type="spellStart"/>
            <w:r w:rsidRPr="00FA7223">
              <w:rPr>
                <w:rFonts w:ascii="Arial" w:hAnsi="Arial" w:cs="Arial"/>
                <w:b/>
                <w:bCs/>
                <w:sz w:val="18"/>
                <w:szCs w:val="18"/>
              </w:rPr>
              <w:t>us</w:t>
            </w:r>
            <w:proofErr w:type="spellEnd"/>
          </w:p>
        </w:tc>
        <w:tc>
          <w:tcPr>
            <w:tcW w:w="1026" w:type="dxa"/>
            <w:tcBorders>
              <w:left w:val="single" w:sz="4" w:space="0" w:color="auto"/>
              <w:bottom w:val="single" w:sz="4" w:space="0" w:color="auto"/>
            </w:tcBorders>
            <w:shd w:val="clear" w:color="auto" w:fill="9CC2E5"/>
            <w:vAlign w:val="center"/>
          </w:tcPr>
          <w:p w14:paraId="0870D984"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PRECIO UNITARIO Bs.</w:t>
            </w:r>
          </w:p>
        </w:tc>
        <w:tc>
          <w:tcPr>
            <w:tcW w:w="1175" w:type="dxa"/>
            <w:tcBorders>
              <w:left w:val="single" w:sz="4" w:space="0" w:color="auto"/>
              <w:bottom w:val="single" w:sz="4" w:space="0" w:color="auto"/>
            </w:tcBorders>
            <w:shd w:val="clear" w:color="auto" w:fill="9CC2E5"/>
            <w:vAlign w:val="center"/>
          </w:tcPr>
          <w:p w14:paraId="6C55402B"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 xml:space="preserve">TOTAL </w:t>
            </w:r>
          </w:p>
          <w:p w14:paraId="1D8B99B3"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Bs.</w:t>
            </w:r>
          </w:p>
        </w:tc>
      </w:tr>
      <w:tr w:rsidR="002C1E7C" w:rsidRPr="00FA7223" w14:paraId="54485BE0" w14:textId="77777777" w:rsidTr="00441EB8">
        <w:trPr>
          <w:trHeight w:val="48"/>
          <w:jc w:val="center"/>
        </w:trPr>
        <w:tc>
          <w:tcPr>
            <w:tcW w:w="544" w:type="dxa"/>
            <w:shd w:val="clear" w:color="auto" w:fill="9CC2E5"/>
            <w:noWrap/>
            <w:vAlign w:val="center"/>
            <w:hideMark/>
          </w:tcPr>
          <w:p w14:paraId="41AAA19F"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1</w:t>
            </w:r>
          </w:p>
        </w:tc>
        <w:tc>
          <w:tcPr>
            <w:tcW w:w="3093" w:type="dxa"/>
            <w:shd w:val="clear" w:color="auto" w:fill="auto"/>
            <w:noWrap/>
            <w:vAlign w:val="center"/>
          </w:tcPr>
          <w:p w14:paraId="4A071552"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0CC9CC59"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34B138D7"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0DDE6707"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28231FA2"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66814425"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0820256C"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76768368" w14:textId="77777777" w:rsidTr="00441EB8">
        <w:trPr>
          <w:trHeight w:val="124"/>
          <w:jc w:val="center"/>
        </w:trPr>
        <w:tc>
          <w:tcPr>
            <w:tcW w:w="544" w:type="dxa"/>
            <w:shd w:val="clear" w:color="auto" w:fill="9CC2E5"/>
            <w:vAlign w:val="center"/>
            <w:hideMark/>
          </w:tcPr>
          <w:p w14:paraId="76F990B1"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 xml:space="preserve"> 2</w:t>
            </w:r>
          </w:p>
        </w:tc>
        <w:tc>
          <w:tcPr>
            <w:tcW w:w="3093" w:type="dxa"/>
            <w:shd w:val="clear" w:color="auto" w:fill="auto"/>
            <w:noWrap/>
            <w:vAlign w:val="center"/>
          </w:tcPr>
          <w:p w14:paraId="5F30BADA"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6B7D3467"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3D50533F"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4D966D3B"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1EE94601"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762F5878"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1161F812"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6EB59E97" w14:textId="77777777" w:rsidTr="00441EB8">
        <w:trPr>
          <w:trHeight w:val="75"/>
          <w:jc w:val="center"/>
        </w:trPr>
        <w:tc>
          <w:tcPr>
            <w:tcW w:w="544" w:type="dxa"/>
            <w:shd w:val="clear" w:color="auto" w:fill="9CC2E5"/>
            <w:vAlign w:val="center"/>
            <w:hideMark/>
          </w:tcPr>
          <w:p w14:paraId="3B9C27D0"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 xml:space="preserve"> 3</w:t>
            </w:r>
          </w:p>
        </w:tc>
        <w:tc>
          <w:tcPr>
            <w:tcW w:w="3093" w:type="dxa"/>
            <w:shd w:val="clear" w:color="auto" w:fill="auto"/>
            <w:noWrap/>
            <w:vAlign w:val="center"/>
          </w:tcPr>
          <w:p w14:paraId="70B03A4A"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33B92005"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600E3276"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1BB2C01F"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33812447"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7C59886A"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11D3356F"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6F4C1A0F" w14:textId="77777777" w:rsidTr="00441EB8">
        <w:trPr>
          <w:trHeight w:val="131"/>
          <w:jc w:val="center"/>
        </w:trPr>
        <w:tc>
          <w:tcPr>
            <w:tcW w:w="544" w:type="dxa"/>
            <w:shd w:val="clear" w:color="auto" w:fill="9CC2E5"/>
            <w:vAlign w:val="center"/>
            <w:hideMark/>
          </w:tcPr>
          <w:p w14:paraId="4891FAB2"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4</w:t>
            </w:r>
          </w:p>
        </w:tc>
        <w:tc>
          <w:tcPr>
            <w:tcW w:w="3093" w:type="dxa"/>
            <w:shd w:val="clear" w:color="auto" w:fill="auto"/>
            <w:noWrap/>
            <w:vAlign w:val="center"/>
          </w:tcPr>
          <w:p w14:paraId="234B519D"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1B86AA70"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18453939"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32B0EB77"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48461111"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4309950A"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61A76EA2"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33CC1F6B" w14:textId="77777777" w:rsidTr="00441EB8">
        <w:trPr>
          <w:trHeight w:val="92"/>
          <w:jc w:val="center"/>
        </w:trPr>
        <w:tc>
          <w:tcPr>
            <w:tcW w:w="544" w:type="dxa"/>
            <w:shd w:val="clear" w:color="auto" w:fill="9CC2E5"/>
            <w:vAlign w:val="center"/>
            <w:hideMark/>
          </w:tcPr>
          <w:p w14:paraId="5590B027"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 xml:space="preserve"> 5</w:t>
            </w:r>
          </w:p>
        </w:tc>
        <w:tc>
          <w:tcPr>
            <w:tcW w:w="3093" w:type="dxa"/>
            <w:shd w:val="clear" w:color="auto" w:fill="auto"/>
            <w:noWrap/>
            <w:vAlign w:val="center"/>
          </w:tcPr>
          <w:p w14:paraId="2AC2A801"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08B3EE0E"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79C051B2"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620B05DC"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5BECADD9"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21D65160"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35FC86CC"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13D9E73D" w14:textId="77777777" w:rsidTr="00441EB8">
        <w:trPr>
          <w:trHeight w:val="110"/>
          <w:jc w:val="center"/>
        </w:trPr>
        <w:tc>
          <w:tcPr>
            <w:tcW w:w="544" w:type="dxa"/>
            <w:shd w:val="clear" w:color="auto" w:fill="9CC2E5"/>
            <w:vAlign w:val="center"/>
            <w:hideMark/>
          </w:tcPr>
          <w:p w14:paraId="38DE2782"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6</w:t>
            </w:r>
          </w:p>
        </w:tc>
        <w:tc>
          <w:tcPr>
            <w:tcW w:w="3093" w:type="dxa"/>
            <w:shd w:val="clear" w:color="auto" w:fill="auto"/>
            <w:noWrap/>
            <w:vAlign w:val="center"/>
          </w:tcPr>
          <w:p w14:paraId="3D9E85B0"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057B7427"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6C23AD05"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2FB18324"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4800CC53"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61AB7A98"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0A8B0F62"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76325CD7" w14:textId="77777777" w:rsidTr="00441EB8">
        <w:trPr>
          <w:trHeight w:val="84"/>
          <w:jc w:val="center"/>
        </w:trPr>
        <w:tc>
          <w:tcPr>
            <w:tcW w:w="544" w:type="dxa"/>
            <w:shd w:val="clear" w:color="auto" w:fill="9CC2E5"/>
            <w:noWrap/>
            <w:vAlign w:val="center"/>
            <w:hideMark/>
          </w:tcPr>
          <w:p w14:paraId="2988D153"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7</w:t>
            </w:r>
          </w:p>
        </w:tc>
        <w:tc>
          <w:tcPr>
            <w:tcW w:w="3093" w:type="dxa"/>
            <w:shd w:val="clear" w:color="auto" w:fill="auto"/>
            <w:noWrap/>
            <w:vAlign w:val="center"/>
          </w:tcPr>
          <w:p w14:paraId="00D31F8B"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3E6DC86D"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14AEC888"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104FBA90"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5DB4DFC8"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7EF9E1B4"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5354C5BA"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18547EE6" w14:textId="77777777" w:rsidTr="00441EB8">
        <w:trPr>
          <w:trHeight w:val="61"/>
          <w:jc w:val="center"/>
        </w:trPr>
        <w:tc>
          <w:tcPr>
            <w:tcW w:w="544" w:type="dxa"/>
            <w:shd w:val="clear" w:color="auto" w:fill="9CC2E5"/>
            <w:vAlign w:val="center"/>
            <w:hideMark/>
          </w:tcPr>
          <w:p w14:paraId="05209002"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I8</w:t>
            </w:r>
          </w:p>
        </w:tc>
        <w:tc>
          <w:tcPr>
            <w:tcW w:w="3093" w:type="dxa"/>
            <w:shd w:val="clear" w:color="auto" w:fill="auto"/>
            <w:noWrap/>
            <w:vAlign w:val="center"/>
          </w:tcPr>
          <w:p w14:paraId="4D413F6B"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5B2AC988"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13824232"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07323F33"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2DAF427F"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3796DA1A"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3139FABA"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099D2A46" w14:textId="77777777" w:rsidTr="00441EB8">
        <w:trPr>
          <w:trHeight w:val="152"/>
          <w:jc w:val="center"/>
        </w:trPr>
        <w:tc>
          <w:tcPr>
            <w:tcW w:w="544" w:type="dxa"/>
            <w:shd w:val="clear" w:color="auto" w:fill="9CC2E5"/>
            <w:vAlign w:val="center"/>
            <w:hideMark/>
          </w:tcPr>
          <w:p w14:paraId="7C950269"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9</w:t>
            </w:r>
          </w:p>
        </w:tc>
        <w:tc>
          <w:tcPr>
            <w:tcW w:w="3093" w:type="dxa"/>
            <w:shd w:val="clear" w:color="auto" w:fill="auto"/>
            <w:noWrap/>
            <w:vAlign w:val="center"/>
          </w:tcPr>
          <w:p w14:paraId="7B8A7392"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0980AAF1"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282A9F9E"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063A2F7E"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013CA601"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0EB934CE"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722B7E67"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369C6B9E" w14:textId="77777777" w:rsidTr="00441EB8">
        <w:trPr>
          <w:trHeight w:val="104"/>
          <w:jc w:val="center"/>
        </w:trPr>
        <w:tc>
          <w:tcPr>
            <w:tcW w:w="544" w:type="dxa"/>
            <w:shd w:val="clear" w:color="auto" w:fill="9CC2E5"/>
            <w:vAlign w:val="center"/>
            <w:hideMark/>
          </w:tcPr>
          <w:p w14:paraId="6D6B6A10"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10</w:t>
            </w:r>
          </w:p>
        </w:tc>
        <w:tc>
          <w:tcPr>
            <w:tcW w:w="3093" w:type="dxa"/>
            <w:shd w:val="clear" w:color="auto" w:fill="auto"/>
            <w:noWrap/>
            <w:vAlign w:val="center"/>
          </w:tcPr>
          <w:p w14:paraId="4CD0CF37"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01AA3DF0"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7B16C234"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33253091"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34C4EA71"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0162BAA2"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439E9A90"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1D65BB45" w14:textId="77777777" w:rsidTr="00441EB8">
        <w:trPr>
          <w:trHeight w:val="80"/>
          <w:jc w:val="center"/>
        </w:trPr>
        <w:tc>
          <w:tcPr>
            <w:tcW w:w="544" w:type="dxa"/>
            <w:shd w:val="clear" w:color="auto" w:fill="9CC2E5"/>
            <w:vAlign w:val="center"/>
            <w:hideMark/>
          </w:tcPr>
          <w:p w14:paraId="29D96185"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11</w:t>
            </w:r>
          </w:p>
        </w:tc>
        <w:tc>
          <w:tcPr>
            <w:tcW w:w="3093" w:type="dxa"/>
            <w:shd w:val="clear" w:color="auto" w:fill="auto"/>
            <w:noWrap/>
            <w:vAlign w:val="center"/>
          </w:tcPr>
          <w:p w14:paraId="137EEBFC"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072FCCA9"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4FCB2604" w14:textId="77777777" w:rsidR="002C1E7C" w:rsidRPr="00FA7223" w:rsidRDefault="002C1E7C" w:rsidP="00441EB8">
            <w:pPr>
              <w:widowControl w:val="0"/>
              <w:spacing w:after="120"/>
              <w:jc w:val="both"/>
              <w:rPr>
                <w:rFonts w:ascii="Arial" w:hAnsi="Arial" w:cs="Arial"/>
                <w:sz w:val="18"/>
                <w:szCs w:val="18"/>
              </w:rPr>
            </w:pPr>
          </w:p>
        </w:tc>
        <w:tc>
          <w:tcPr>
            <w:tcW w:w="996" w:type="dxa"/>
            <w:shd w:val="clear" w:color="auto" w:fill="auto"/>
            <w:vAlign w:val="center"/>
          </w:tcPr>
          <w:p w14:paraId="3F7E5141"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6BFFF05F" w14:textId="77777777" w:rsidR="002C1E7C" w:rsidRPr="00FA7223" w:rsidRDefault="002C1E7C" w:rsidP="00441EB8">
            <w:pPr>
              <w:widowControl w:val="0"/>
              <w:spacing w:after="120"/>
              <w:jc w:val="both"/>
              <w:rPr>
                <w:rFonts w:ascii="Arial" w:hAnsi="Arial" w:cs="Arial"/>
                <w:bCs/>
                <w:sz w:val="18"/>
                <w:szCs w:val="18"/>
              </w:rPr>
            </w:pPr>
          </w:p>
        </w:tc>
        <w:tc>
          <w:tcPr>
            <w:tcW w:w="1026" w:type="dxa"/>
            <w:shd w:val="clear" w:color="auto" w:fill="auto"/>
            <w:vAlign w:val="center"/>
          </w:tcPr>
          <w:p w14:paraId="54B54A79" w14:textId="77777777" w:rsidR="002C1E7C" w:rsidRPr="00FA7223" w:rsidRDefault="002C1E7C" w:rsidP="00441EB8">
            <w:pPr>
              <w:widowControl w:val="0"/>
              <w:spacing w:after="120"/>
              <w:jc w:val="both"/>
              <w:rPr>
                <w:rFonts w:ascii="Arial" w:hAnsi="Arial" w:cs="Arial"/>
                <w:sz w:val="18"/>
                <w:szCs w:val="18"/>
              </w:rPr>
            </w:pPr>
          </w:p>
        </w:tc>
        <w:tc>
          <w:tcPr>
            <w:tcW w:w="1175" w:type="dxa"/>
            <w:shd w:val="clear" w:color="auto" w:fill="auto"/>
            <w:vAlign w:val="center"/>
          </w:tcPr>
          <w:p w14:paraId="49F6D567"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12CD5D26" w14:textId="77777777" w:rsidTr="00441EB8">
        <w:trPr>
          <w:trHeight w:val="274"/>
          <w:jc w:val="center"/>
        </w:trPr>
        <w:tc>
          <w:tcPr>
            <w:tcW w:w="544" w:type="dxa"/>
            <w:tcBorders>
              <w:bottom w:val="single" w:sz="4" w:space="0" w:color="auto"/>
            </w:tcBorders>
            <w:shd w:val="clear" w:color="auto" w:fill="9CC2E5"/>
            <w:noWrap/>
            <w:vAlign w:val="center"/>
            <w:hideMark/>
          </w:tcPr>
          <w:p w14:paraId="62CDFA4A"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12</w:t>
            </w:r>
          </w:p>
        </w:tc>
        <w:tc>
          <w:tcPr>
            <w:tcW w:w="3093" w:type="dxa"/>
            <w:tcBorders>
              <w:bottom w:val="single" w:sz="4" w:space="0" w:color="auto"/>
            </w:tcBorders>
            <w:shd w:val="clear" w:color="auto" w:fill="auto"/>
            <w:noWrap/>
            <w:vAlign w:val="center"/>
          </w:tcPr>
          <w:p w14:paraId="1307D9E1" w14:textId="77777777" w:rsidR="002C1E7C" w:rsidRPr="00FA7223" w:rsidRDefault="002C1E7C" w:rsidP="00441EB8">
            <w:pPr>
              <w:widowControl w:val="0"/>
              <w:spacing w:after="120"/>
              <w:jc w:val="both"/>
              <w:rPr>
                <w:rFonts w:ascii="Arial" w:hAnsi="Arial" w:cs="Arial"/>
                <w:sz w:val="18"/>
                <w:szCs w:val="18"/>
              </w:rPr>
            </w:pPr>
          </w:p>
        </w:tc>
        <w:tc>
          <w:tcPr>
            <w:tcW w:w="838" w:type="dxa"/>
            <w:shd w:val="clear" w:color="auto" w:fill="auto"/>
            <w:vAlign w:val="center"/>
          </w:tcPr>
          <w:p w14:paraId="2F3E3CEB" w14:textId="77777777" w:rsidR="002C1E7C" w:rsidRPr="00FA7223" w:rsidRDefault="002C1E7C" w:rsidP="00441EB8">
            <w:pPr>
              <w:widowControl w:val="0"/>
              <w:spacing w:after="120"/>
              <w:jc w:val="both"/>
              <w:rPr>
                <w:rFonts w:ascii="Arial" w:hAnsi="Arial" w:cs="Arial"/>
                <w:sz w:val="18"/>
                <w:szCs w:val="18"/>
              </w:rPr>
            </w:pPr>
          </w:p>
        </w:tc>
        <w:tc>
          <w:tcPr>
            <w:tcW w:w="1065" w:type="dxa"/>
            <w:shd w:val="clear" w:color="auto" w:fill="auto"/>
            <w:noWrap/>
            <w:vAlign w:val="center"/>
          </w:tcPr>
          <w:p w14:paraId="01B3D559" w14:textId="77777777" w:rsidR="002C1E7C" w:rsidRPr="00FA7223" w:rsidRDefault="002C1E7C" w:rsidP="00441EB8">
            <w:pPr>
              <w:widowControl w:val="0"/>
              <w:spacing w:after="120"/>
              <w:jc w:val="both"/>
              <w:rPr>
                <w:rFonts w:ascii="Arial" w:hAnsi="Arial" w:cs="Arial"/>
                <w:sz w:val="18"/>
                <w:szCs w:val="18"/>
              </w:rPr>
            </w:pPr>
          </w:p>
        </w:tc>
        <w:tc>
          <w:tcPr>
            <w:tcW w:w="996" w:type="dxa"/>
            <w:tcBorders>
              <w:bottom w:val="single" w:sz="4" w:space="0" w:color="auto"/>
            </w:tcBorders>
            <w:shd w:val="clear" w:color="auto" w:fill="auto"/>
            <w:vAlign w:val="center"/>
          </w:tcPr>
          <w:p w14:paraId="6B0C5FDE" w14:textId="77777777" w:rsidR="002C1E7C" w:rsidRPr="00FA7223" w:rsidRDefault="002C1E7C" w:rsidP="00441EB8">
            <w:pPr>
              <w:widowControl w:val="0"/>
              <w:spacing w:after="120"/>
              <w:jc w:val="both"/>
              <w:rPr>
                <w:rFonts w:ascii="Arial" w:hAnsi="Arial" w:cs="Arial"/>
                <w:sz w:val="18"/>
                <w:szCs w:val="18"/>
              </w:rPr>
            </w:pPr>
          </w:p>
        </w:tc>
        <w:tc>
          <w:tcPr>
            <w:tcW w:w="1175" w:type="dxa"/>
            <w:tcBorders>
              <w:bottom w:val="single" w:sz="4" w:space="0" w:color="auto"/>
            </w:tcBorders>
            <w:shd w:val="clear" w:color="auto" w:fill="auto"/>
            <w:vAlign w:val="center"/>
          </w:tcPr>
          <w:p w14:paraId="54C6ABC1" w14:textId="77777777" w:rsidR="002C1E7C" w:rsidRPr="00FA7223" w:rsidRDefault="002C1E7C" w:rsidP="00441EB8">
            <w:pPr>
              <w:widowControl w:val="0"/>
              <w:spacing w:after="120"/>
              <w:jc w:val="both"/>
              <w:rPr>
                <w:rFonts w:ascii="Arial" w:hAnsi="Arial" w:cs="Arial"/>
                <w:bCs/>
                <w:sz w:val="18"/>
                <w:szCs w:val="18"/>
              </w:rPr>
            </w:pPr>
          </w:p>
        </w:tc>
        <w:tc>
          <w:tcPr>
            <w:tcW w:w="1026" w:type="dxa"/>
            <w:tcBorders>
              <w:bottom w:val="single" w:sz="4" w:space="0" w:color="auto"/>
            </w:tcBorders>
            <w:shd w:val="clear" w:color="auto" w:fill="auto"/>
            <w:vAlign w:val="center"/>
          </w:tcPr>
          <w:p w14:paraId="64B7EF71" w14:textId="77777777" w:rsidR="002C1E7C" w:rsidRPr="00FA7223" w:rsidRDefault="002C1E7C" w:rsidP="00441EB8">
            <w:pPr>
              <w:widowControl w:val="0"/>
              <w:spacing w:after="120"/>
              <w:jc w:val="both"/>
              <w:rPr>
                <w:rFonts w:ascii="Arial" w:hAnsi="Arial" w:cs="Arial"/>
                <w:sz w:val="18"/>
                <w:szCs w:val="18"/>
              </w:rPr>
            </w:pPr>
          </w:p>
        </w:tc>
        <w:tc>
          <w:tcPr>
            <w:tcW w:w="1175" w:type="dxa"/>
            <w:tcBorders>
              <w:bottom w:val="single" w:sz="4" w:space="0" w:color="auto"/>
            </w:tcBorders>
            <w:shd w:val="clear" w:color="auto" w:fill="auto"/>
            <w:vAlign w:val="center"/>
          </w:tcPr>
          <w:p w14:paraId="7F69A434" w14:textId="77777777" w:rsidR="002C1E7C" w:rsidRPr="00FA7223" w:rsidRDefault="002C1E7C" w:rsidP="00441EB8">
            <w:pPr>
              <w:widowControl w:val="0"/>
              <w:spacing w:after="120"/>
              <w:jc w:val="both"/>
              <w:rPr>
                <w:rFonts w:ascii="Arial" w:hAnsi="Arial" w:cs="Arial"/>
                <w:sz w:val="18"/>
                <w:szCs w:val="18"/>
              </w:rPr>
            </w:pPr>
          </w:p>
        </w:tc>
      </w:tr>
      <w:tr w:rsidR="002C1E7C" w:rsidRPr="00FA7223" w14:paraId="590BDFF0" w14:textId="77777777" w:rsidTr="00441EB8">
        <w:trPr>
          <w:trHeight w:val="274"/>
          <w:jc w:val="center"/>
        </w:trPr>
        <w:tc>
          <w:tcPr>
            <w:tcW w:w="3638" w:type="dxa"/>
            <w:gridSpan w:val="2"/>
            <w:shd w:val="clear" w:color="auto" w:fill="9CC2E5"/>
            <w:noWrap/>
            <w:vAlign w:val="center"/>
          </w:tcPr>
          <w:p w14:paraId="6B7B30D3" w14:textId="77777777" w:rsidR="002C1E7C" w:rsidRPr="00FA7223" w:rsidRDefault="002C1E7C" w:rsidP="00441EB8">
            <w:pPr>
              <w:widowControl w:val="0"/>
              <w:spacing w:after="120"/>
              <w:jc w:val="both"/>
              <w:rPr>
                <w:rFonts w:ascii="Arial" w:hAnsi="Arial" w:cs="Arial"/>
                <w:sz w:val="18"/>
                <w:szCs w:val="18"/>
              </w:rPr>
            </w:pPr>
            <w:r w:rsidRPr="00FA7223">
              <w:rPr>
                <w:rFonts w:ascii="Arial" w:hAnsi="Arial" w:cs="Arial"/>
                <w:b/>
                <w:bCs/>
                <w:sz w:val="18"/>
                <w:szCs w:val="18"/>
              </w:rPr>
              <w:t>TOTALES</w:t>
            </w:r>
          </w:p>
        </w:tc>
        <w:tc>
          <w:tcPr>
            <w:tcW w:w="838" w:type="dxa"/>
            <w:shd w:val="clear" w:color="auto" w:fill="9CC2E5"/>
            <w:vAlign w:val="center"/>
          </w:tcPr>
          <w:p w14:paraId="700D0D6E" w14:textId="77777777" w:rsidR="002C1E7C" w:rsidRPr="00FA7223" w:rsidRDefault="002C1E7C" w:rsidP="00441EB8">
            <w:pPr>
              <w:widowControl w:val="0"/>
              <w:spacing w:after="120"/>
              <w:jc w:val="both"/>
              <w:rPr>
                <w:rFonts w:ascii="Arial" w:hAnsi="Arial" w:cs="Arial"/>
                <w:b/>
                <w:sz w:val="18"/>
                <w:szCs w:val="18"/>
              </w:rPr>
            </w:pPr>
            <w:r w:rsidRPr="00FA7223">
              <w:rPr>
                <w:rFonts w:ascii="Arial" w:hAnsi="Arial" w:cs="Arial"/>
                <w:b/>
                <w:sz w:val="18"/>
                <w:szCs w:val="18"/>
              </w:rPr>
              <w:t>PIEZAS</w:t>
            </w:r>
          </w:p>
        </w:tc>
        <w:tc>
          <w:tcPr>
            <w:tcW w:w="1065" w:type="dxa"/>
            <w:shd w:val="clear" w:color="auto" w:fill="9CC2E5"/>
            <w:noWrap/>
            <w:vAlign w:val="center"/>
          </w:tcPr>
          <w:p w14:paraId="3FC91BB0" w14:textId="77777777" w:rsidR="002C1E7C" w:rsidRPr="00FA7223" w:rsidRDefault="002C1E7C" w:rsidP="00441EB8">
            <w:pPr>
              <w:widowControl w:val="0"/>
              <w:spacing w:after="120"/>
              <w:jc w:val="both"/>
              <w:rPr>
                <w:rFonts w:ascii="Arial" w:hAnsi="Arial" w:cs="Arial"/>
                <w:b/>
                <w:sz w:val="18"/>
                <w:szCs w:val="18"/>
              </w:rPr>
            </w:pPr>
          </w:p>
        </w:tc>
        <w:tc>
          <w:tcPr>
            <w:tcW w:w="996" w:type="dxa"/>
            <w:shd w:val="clear" w:color="auto" w:fill="9CC2E5"/>
            <w:vAlign w:val="center"/>
          </w:tcPr>
          <w:p w14:paraId="213809FA"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TOTAL $</w:t>
            </w:r>
            <w:proofErr w:type="spellStart"/>
            <w:r w:rsidRPr="00FA7223">
              <w:rPr>
                <w:rFonts w:ascii="Arial" w:hAnsi="Arial" w:cs="Arial"/>
                <w:b/>
                <w:bCs/>
                <w:sz w:val="18"/>
                <w:szCs w:val="18"/>
              </w:rPr>
              <w:t>us</w:t>
            </w:r>
            <w:proofErr w:type="spellEnd"/>
          </w:p>
        </w:tc>
        <w:tc>
          <w:tcPr>
            <w:tcW w:w="1175" w:type="dxa"/>
            <w:shd w:val="clear" w:color="auto" w:fill="9CC2E5"/>
            <w:vAlign w:val="center"/>
          </w:tcPr>
          <w:p w14:paraId="7DE389E4" w14:textId="77777777" w:rsidR="002C1E7C" w:rsidRPr="00FA7223" w:rsidRDefault="002C1E7C" w:rsidP="00441EB8">
            <w:pPr>
              <w:widowControl w:val="0"/>
              <w:spacing w:after="120"/>
              <w:jc w:val="both"/>
              <w:rPr>
                <w:rFonts w:ascii="Arial" w:hAnsi="Arial" w:cs="Arial"/>
                <w:b/>
                <w:sz w:val="18"/>
                <w:szCs w:val="18"/>
              </w:rPr>
            </w:pPr>
          </w:p>
        </w:tc>
        <w:tc>
          <w:tcPr>
            <w:tcW w:w="1026" w:type="dxa"/>
            <w:shd w:val="clear" w:color="auto" w:fill="9CC2E5"/>
            <w:vAlign w:val="center"/>
          </w:tcPr>
          <w:p w14:paraId="1D2DFA5F" w14:textId="77777777" w:rsidR="002C1E7C" w:rsidRPr="00FA7223" w:rsidRDefault="002C1E7C" w:rsidP="00441EB8">
            <w:pPr>
              <w:widowControl w:val="0"/>
              <w:spacing w:after="120"/>
              <w:jc w:val="both"/>
              <w:rPr>
                <w:rFonts w:ascii="Arial" w:hAnsi="Arial" w:cs="Arial"/>
                <w:b/>
                <w:bCs/>
                <w:sz w:val="18"/>
                <w:szCs w:val="18"/>
              </w:rPr>
            </w:pPr>
            <w:r w:rsidRPr="00FA7223">
              <w:rPr>
                <w:rFonts w:ascii="Arial" w:hAnsi="Arial" w:cs="Arial"/>
                <w:b/>
                <w:bCs/>
                <w:sz w:val="18"/>
                <w:szCs w:val="18"/>
              </w:rPr>
              <w:t>TOTAL Bs.</w:t>
            </w:r>
          </w:p>
        </w:tc>
        <w:tc>
          <w:tcPr>
            <w:tcW w:w="1175" w:type="dxa"/>
            <w:shd w:val="clear" w:color="auto" w:fill="9CC2E5"/>
            <w:vAlign w:val="center"/>
          </w:tcPr>
          <w:p w14:paraId="07EAE2CF" w14:textId="77777777" w:rsidR="002C1E7C" w:rsidRPr="00FA7223" w:rsidRDefault="002C1E7C" w:rsidP="00441EB8">
            <w:pPr>
              <w:widowControl w:val="0"/>
              <w:spacing w:after="120"/>
              <w:jc w:val="both"/>
              <w:rPr>
                <w:rFonts w:ascii="Arial" w:hAnsi="Arial" w:cs="Arial"/>
                <w:b/>
                <w:sz w:val="18"/>
                <w:szCs w:val="18"/>
              </w:rPr>
            </w:pPr>
          </w:p>
        </w:tc>
      </w:tr>
    </w:tbl>
    <w:p w14:paraId="379AD1A1" w14:textId="77777777" w:rsidR="002C1E7C" w:rsidRDefault="002C1E7C" w:rsidP="002C1E7C">
      <w:pPr>
        <w:widowControl w:val="0"/>
        <w:spacing w:after="120"/>
        <w:jc w:val="both"/>
        <w:rPr>
          <w:rFonts w:ascii="Arial" w:hAnsi="Arial" w:cs="Arial"/>
          <w:lang w:val="es-ES_tradnl"/>
        </w:rPr>
      </w:pPr>
    </w:p>
    <w:p w14:paraId="4968E65A"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El precio o valor final de la Adquisición será el resultante de aplicar los precios unitarios de la propuesta adjudicada a las cantidades de la </w:t>
      </w:r>
      <w:r w:rsidRPr="000A4466">
        <w:rPr>
          <w:rFonts w:ascii="Arial" w:hAnsi="Arial" w:cs="Arial"/>
        </w:rPr>
        <w:t>Adquisición</w:t>
      </w:r>
      <w:r w:rsidRPr="000A4466">
        <w:rPr>
          <w:rFonts w:ascii="Arial" w:hAnsi="Arial" w:cs="Arial"/>
          <w:lang w:val="es-ES_tradnl"/>
        </w:rPr>
        <w:t xml:space="preserve"> efectiva y realmente provista.</w:t>
      </w:r>
    </w:p>
    <w:p w14:paraId="5859F4DE" w14:textId="77777777" w:rsidR="002C1E7C" w:rsidRPr="000A4466" w:rsidRDefault="002C1E7C" w:rsidP="002C1E7C">
      <w:pPr>
        <w:widowControl w:val="0"/>
        <w:spacing w:after="120"/>
        <w:ind w:hanging="11"/>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w:t>
      </w:r>
      <w:r>
        <w:rPr>
          <w:rFonts w:ascii="Arial" w:hAnsi="Arial" w:cs="Arial"/>
          <w:lang w:val="es-ES_tradnl"/>
        </w:rPr>
        <w:t xml:space="preserve"> indirectamente de la Adquisició</w:t>
      </w:r>
      <w:r w:rsidRPr="000A4466">
        <w:rPr>
          <w:rFonts w:ascii="Arial" w:hAnsi="Arial" w:cs="Arial"/>
          <w:lang w:val="es-ES_tradnl"/>
        </w:rPr>
        <w:t xml:space="preserve">n, mencionando sin limitar los gastos de servicios auxiliares, cuando sean necesarios para el cumplimiento integral de las disposiciones contractuales hasta el término final del Contrato, no dando lugar a ninguna clase de reclamos del </w:t>
      </w:r>
      <w:r w:rsidRPr="000A4466">
        <w:rPr>
          <w:rFonts w:ascii="Arial" w:hAnsi="Arial" w:cs="Arial"/>
          <w:b/>
          <w:lang w:val="es-ES_tradnl"/>
        </w:rPr>
        <w:t>PROVEEDOR</w:t>
      </w:r>
      <w:r w:rsidRPr="000A4466">
        <w:rPr>
          <w:rFonts w:ascii="Arial" w:hAnsi="Arial" w:cs="Arial"/>
          <w:lang w:val="es-ES_tradnl"/>
        </w:rPr>
        <w:t xml:space="preserve"> a título de revisión de precio o reembolso ni cualquier otro similar a la </w:t>
      </w:r>
      <w:r w:rsidRPr="000A4466">
        <w:rPr>
          <w:rFonts w:ascii="Arial" w:hAnsi="Arial" w:cs="Arial"/>
          <w:b/>
          <w:lang w:val="es-ES_tradnl"/>
        </w:rPr>
        <w:t>ENTIDAD.</w:t>
      </w:r>
    </w:p>
    <w:p w14:paraId="0E13D140" w14:textId="77777777" w:rsidR="002C1E7C" w:rsidRPr="00463B51" w:rsidRDefault="002C1E7C" w:rsidP="002C1E7C">
      <w:pPr>
        <w:widowControl w:val="0"/>
        <w:numPr>
          <w:ilvl w:val="1"/>
          <w:numId w:val="0"/>
        </w:numPr>
        <w:tabs>
          <w:tab w:val="num" w:pos="284"/>
        </w:tabs>
        <w:spacing w:after="120"/>
        <w:jc w:val="both"/>
        <w:rPr>
          <w:rFonts w:ascii="Arial" w:hAnsi="Arial" w:cs="Arial"/>
          <w:lang w:val="es-ES_tradnl"/>
        </w:rPr>
      </w:pPr>
      <w:r w:rsidRPr="00463B51">
        <w:rPr>
          <w:rFonts w:ascii="Arial" w:hAnsi="Arial" w:cs="Arial"/>
          <w:lang w:val="es-ES_tradnl"/>
        </w:rPr>
        <w:t>El precio por trabajos o servicios adicionales no previstos en el Contrato y que fuer</w:t>
      </w:r>
      <w:r>
        <w:rPr>
          <w:rFonts w:ascii="Arial" w:hAnsi="Arial" w:cs="Arial"/>
          <w:lang w:val="es-ES_tradnl"/>
        </w:rPr>
        <w:t>an</w:t>
      </w:r>
      <w:r w:rsidRPr="00463B51">
        <w:rPr>
          <w:rFonts w:ascii="Arial" w:hAnsi="Arial" w:cs="Arial"/>
          <w:lang w:val="es-ES_tradnl"/>
        </w:rPr>
        <w:t xml:space="preserve"> necesarios ejecutar, deberá ser objeto de previo acuerdo escrito entre las Partes. En ningún caso la </w:t>
      </w:r>
      <w:r w:rsidRPr="00463B51">
        <w:rPr>
          <w:rFonts w:ascii="Arial" w:hAnsi="Arial" w:cs="Arial"/>
          <w:b/>
          <w:lang w:val="es-ES_tradnl"/>
        </w:rPr>
        <w:t>ENTIDAD</w:t>
      </w:r>
      <w:r w:rsidRPr="00463B51">
        <w:rPr>
          <w:rFonts w:ascii="Arial" w:hAnsi="Arial" w:cs="Arial"/>
          <w:lang w:val="es-ES_tradnl"/>
        </w:rPr>
        <w:t xml:space="preserve"> reconocerá costos por trabajos adicionales que previamente no tuvieran su expresa aprobación y no se haya cumplido </w:t>
      </w:r>
      <w:r>
        <w:rPr>
          <w:rFonts w:ascii="Arial" w:hAnsi="Arial" w:cs="Arial"/>
          <w:lang w:val="es-ES_tradnl"/>
        </w:rPr>
        <w:t xml:space="preserve">con </w:t>
      </w:r>
      <w:r w:rsidRPr="00463B51">
        <w:rPr>
          <w:rFonts w:ascii="Arial" w:hAnsi="Arial" w:cs="Arial"/>
          <w:lang w:val="es-ES_tradnl"/>
        </w:rPr>
        <w:t>lo establecido en el Contrato.</w:t>
      </w:r>
    </w:p>
    <w:p w14:paraId="294F4D9B" w14:textId="77777777" w:rsidR="002C1E7C" w:rsidRPr="00B70B11" w:rsidRDefault="002C1E7C" w:rsidP="002C1E7C">
      <w:pPr>
        <w:widowControl w:val="0"/>
        <w:spacing w:after="120"/>
        <w:jc w:val="both"/>
        <w:rPr>
          <w:rFonts w:ascii="Arial" w:hAnsi="Arial" w:cs="Arial"/>
          <w:b/>
          <w:u w:val="single"/>
          <w:lang w:val="es-ES_tradnl"/>
        </w:rPr>
      </w:pPr>
      <w:r w:rsidRPr="00B70B11">
        <w:rPr>
          <w:rFonts w:ascii="Arial" w:hAnsi="Arial" w:cs="Arial"/>
          <w:b/>
          <w:u w:val="single"/>
          <w:lang w:val="es-ES_tradnl"/>
        </w:rPr>
        <w:t>DÉCIMA.- (FORMA DE PAGO)</w:t>
      </w:r>
    </w:p>
    <w:p w14:paraId="6261067A" w14:textId="77777777" w:rsidR="002C1E7C" w:rsidRPr="00B7255A" w:rsidRDefault="002C1E7C" w:rsidP="002C1E7C">
      <w:pPr>
        <w:widowControl w:val="0"/>
        <w:numPr>
          <w:ilvl w:val="1"/>
          <w:numId w:val="0"/>
        </w:numPr>
        <w:tabs>
          <w:tab w:val="num" w:pos="284"/>
        </w:tabs>
        <w:spacing w:after="120"/>
        <w:jc w:val="both"/>
        <w:rPr>
          <w:rFonts w:ascii="Arial" w:hAnsi="Arial" w:cs="Arial"/>
          <w:lang w:val="es-ES_tradnl"/>
        </w:rPr>
      </w:pPr>
      <w:r w:rsidRPr="00B7255A">
        <w:rPr>
          <w:rFonts w:ascii="Arial" w:hAnsi="Arial" w:cs="Arial"/>
          <w:lang w:val="es-ES_tradnl"/>
        </w:rPr>
        <w:t xml:space="preserve">La modalidad de pago por el total de los bienes de cada ítem solicitado será a contra entrega de los mismos, mediante carta de crédito emitida por el Banco Central de Bolivia, con las características de irrevocable, renovable y de ejecución inmediata emitida a favor del </w:t>
      </w:r>
      <w:r w:rsidRPr="00B7255A">
        <w:rPr>
          <w:rFonts w:ascii="Arial" w:hAnsi="Arial" w:cs="Arial"/>
          <w:b/>
          <w:lang w:val="es-ES_tradnl"/>
        </w:rPr>
        <w:t>PROVEEDOR</w:t>
      </w:r>
      <w:r w:rsidRPr="00B7255A">
        <w:rPr>
          <w:rFonts w:ascii="Arial" w:hAnsi="Arial" w:cs="Arial"/>
          <w:lang w:val="es-ES_tradnl"/>
        </w:rPr>
        <w:t xml:space="preserve"> por el equivalente al monto total del contrato.</w:t>
      </w:r>
    </w:p>
    <w:p w14:paraId="3F4267FD" w14:textId="77777777" w:rsidR="002C1E7C" w:rsidRPr="00B7255A" w:rsidRDefault="002C1E7C" w:rsidP="002C1E7C">
      <w:pPr>
        <w:widowControl w:val="0"/>
        <w:numPr>
          <w:ilvl w:val="1"/>
          <w:numId w:val="0"/>
        </w:numPr>
        <w:tabs>
          <w:tab w:val="num" w:pos="284"/>
        </w:tabs>
        <w:spacing w:after="120"/>
        <w:jc w:val="both"/>
        <w:rPr>
          <w:rFonts w:ascii="Arial" w:hAnsi="Arial" w:cs="Arial"/>
          <w:lang w:val="es-ES_tradnl"/>
        </w:rPr>
      </w:pPr>
      <w:r w:rsidRPr="00B7255A">
        <w:rPr>
          <w:rFonts w:ascii="Arial" w:hAnsi="Arial" w:cs="Arial"/>
          <w:lang w:val="es-ES_tradnl"/>
        </w:rPr>
        <w:t>La autorización de los pagos la efectuará la Gerencia Nacional de Redes de Gas y Ductos, después de verificada la documentación, entregad</w:t>
      </w:r>
      <w:r>
        <w:rPr>
          <w:rFonts w:ascii="Arial" w:hAnsi="Arial" w:cs="Arial"/>
          <w:lang w:val="es-ES_tradnl"/>
        </w:rPr>
        <w:t>a</w:t>
      </w:r>
      <w:r w:rsidRPr="00B7255A">
        <w:rPr>
          <w:rFonts w:ascii="Arial" w:hAnsi="Arial" w:cs="Arial"/>
          <w:lang w:val="es-ES_tradnl"/>
        </w:rPr>
        <w:t xml:space="preserve"> </w:t>
      </w:r>
      <w:r>
        <w:rPr>
          <w:rFonts w:ascii="Arial" w:hAnsi="Arial" w:cs="Arial"/>
          <w:lang w:val="es-ES_tradnl"/>
        </w:rPr>
        <w:t xml:space="preserve">la </w:t>
      </w:r>
      <w:proofErr w:type="spellStart"/>
      <w:r>
        <w:rPr>
          <w:rFonts w:ascii="Arial" w:hAnsi="Arial" w:cs="Arial"/>
          <w:lang w:val="es-ES_tradnl"/>
        </w:rPr>
        <w:t>Adquisicion</w:t>
      </w:r>
      <w:proofErr w:type="spellEnd"/>
      <w:r w:rsidRPr="00B7255A">
        <w:rPr>
          <w:rFonts w:ascii="Arial" w:hAnsi="Arial" w:cs="Arial"/>
          <w:lang w:val="es-ES_tradnl"/>
        </w:rPr>
        <w:t xml:space="preserve"> en almacenes de </w:t>
      </w:r>
      <w:r>
        <w:rPr>
          <w:rFonts w:ascii="Arial" w:hAnsi="Arial" w:cs="Arial"/>
          <w:lang w:val="es-ES_tradnl"/>
        </w:rPr>
        <w:t xml:space="preserve">la </w:t>
      </w:r>
      <w:r w:rsidRPr="00A657A7">
        <w:rPr>
          <w:rFonts w:ascii="Arial" w:hAnsi="Arial" w:cs="Arial"/>
          <w:b/>
          <w:lang w:val="es-ES_tradnl"/>
        </w:rPr>
        <w:t>ENTIDAD</w:t>
      </w:r>
      <w:r w:rsidRPr="00B7255A">
        <w:rPr>
          <w:rFonts w:ascii="Arial" w:hAnsi="Arial" w:cs="Arial"/>
          <w:lang w:val="es-ES_tradnl"/>
        </w:rPr>
        <w:t xml:space="preserve">  y aprobado el </w:t>
      </w:r>
      <w:r>
        <w:rPr>
          <w:rFonts w:ascii="Arial" w:hAnsi="Arial" w:cs="Arial"/>
          <w:lang w:val="es-ES_tradnl"/>
        </w:rPr>
        <w:t>i</w:t>
      </w:r>
      <w:r w:rsidRPr="00B7255A">
        <w:rPr>
          <w:rFonts w:ascii="Arial" w:hAnsi="Arial" w:cs="Arial"/>
          <w:lang w:val="es-ES_tradnl"/>
        </w:rPr>
        <w:t xml:space="preserve">nforme de </w:t>
      </w:r>
      <w:r>
        <w:rPr>
          <w:rFonts w:ascii="Arial" w:hAnsi="Arial" w:cs="Arial"/>
          <w:lang w:val="es-ES_tradnl"/>
        </w:rPr>
        <w:t>c</w:t>
      </w:r>
      <w:r w:rsidRPr="00B7255A">
        <w:rPr>
          <w:rFonts w:ascii="Arial" w:hAnsi="Arial" w:cs="Arial"/>
          <w:lang w:val="es-ES_tradnl"/>
        </w:rPr>
        <w:t xml:space="preserve">onformidad de cada ítem entregado en su totalidad. </w:t>
      </w:r>
    </w:p>
    <w:p w14:paraId="719C1D70" w14:textId="77777777" w:rsidR="002C1E7C" w:rsidRPr="00B7255A" w:rsidRDefault="002C1E7C" w:rsidP="002C1E7C">
      <w:pPr>
        <w:widowControl w:val="0"/>
        <w:numPr>
          <w:ilvl w:val="1"/>
          <w:numId w:val="0"/>
        </w:numPr>
        <w:tabs>
          <w:tab w:val="num" w:pos="284"/>
        </w:tabs>
        <w:spacing w:after="120"/>
        <w:jc w:val="both"/>
        <w:rPr>
          <w:rFonts w:ascii="Arial" w:hAnsi="Arial" w:cs="Arial"/>
          <w:lang w:val="es-ES_tradnl"/>
        </w:rPr>
      </w:pPr>
      <w:r w:rsidRPr="00B7255A">
        <w:rPr>
          <w:rFonts w:ascii="Arial" w:hAnsi="Arial" w:cs="Arial"/>
          <w:lang w:val="es-ES_tradnl"/>
        </w:rPr>
        <w:t xml:space="preserve">El informe de conformidad podrá ser emitido en </w:t>
      </w:r>
      <w:r>
        <w:rPr>
          <w:rFonts w:ascii="Arial" w:hAnsi="Arial" w:cs="Arial"/>
          <w:lang w:val="es-ES_tradnl"/>
        </w:rPr>
        <w:t>treinta (</w:t>
      </w:r>
      <w:r w:rsidRPr="00B7255A">
        <w:rPr>
          <w:rFonts w:ascii="Arial" w:hAnsi="Arial" w:cs="Arial"/>
          <w:lang w:val="es-ES_tradnl"/>
        </w:rPr>
        <w:t>30</w:t>
      </w:r>
      <w:r>
        <w:rPr>
          <w:rFonts w:ascii="Arial" w:hAnsi="Arial" w:cs="Arial"/>
          <w:lang w:val="es-ES_tradnl"/>
        </w:rPr>
        <w:t>)</w:t>
      </w:r>
      <w:r w:rsidRPr="00B7255A">
        <w:rPr>
          <w:rFonts w:ascii="Arial" w:hAnsi="Arial" w:cs="Arial"/>
          <w:lang w:val="es-ES_tradnl"/>
        </w:rPr>
        <w:t xml:space="preserve"> días hábiles, después de entregados los bienes a conformidad. </w:t>
      </w:r>
    </w:p>
    <w:p w14:paraId="0D224B4D" w14:textId="77777777" w:rsidR="002C1E7C" w:rsidRPr="00B7255A" w:rsidRDefault="002C1E7C" w:rsidP="002C1E7C">
      <w:pPr>
        <w:widowControl w:val="0"/>
        <w:numPr>
          <w:ilvl w:val="1"/>
          <w:numId w:val="0"/>
        </w:numPr>
        <w:tabs>
          <w:tab w:val="num" w:pos="284"/>
        </w:tabs>
        <w:spacing w:after="120"/>
        <w:jc w:val="both"/>
        <w:rPr>
          <w:rFonts w:ascii="Arial" w:hAnsi="Arial" w:cs="Arial"/>
          <w:lang w:val="es-ES_tradnl"/>
        </w:rPr>
      </w:pPr>
      <w:r w:rsidRPr="00B7255A">
        <w:rPr>
          <w:rFonts w:ascii="Arial" w:hAnsi="Arial" w:cs="Arial"/>
          <w:lang w:val="es-ES_tradnl"/>
        </w:rPr>
        <w:t xml:space="preserve">A objeto de cumplir las formalidades de pago mediante </w:t>
      </w:r>
      <w:r>
        <w:rPr>
          <w:rFonts w:ascii="Arial" w:hAnsi="Arial" w:cs="Arial"/>
          <w:lang w:val="es-ES_tradnl"/>
        </w:rPr>
        <w:t>c</w:t>
      </w:r>
      <w:r w:rsidRPr="00B7255A">
        <w:rPr>
          <w:rFonts w:ascii="Arial" w:hAnsi="Arial" w:cs="Arial"/>
          <w:lang w:val="es-ES_tradnl"/>
        </w:rPr>
        <w:t xml:space="preserve">arta de </w:t>
      </w:r>
      <w:r>
        <w:rPr>
          <w:rFonts w:ascii="Arial" w:hAnsi="Arial" w:cs="Arial"/>
          <w:lang w:val="es-ES_tradnl"/>
        </w:rPr>
        <w:t>c</w:t>
      </w:r>
      <w:r w:rsidRPr="00B7255A">
        <w:rPr>
          <w:rFonts w:ascii="Arial" w:hAnsi="Arial" w:cs="Arial"/>
          <w:lang w:val="es-ES_tradnl"/>
        </w:rPr>
        <w:t xml:space="preserve">rédito, el </w:t>
      </w:r>
      <w:r w:rsidRPr="00B7255A">
        <w:rPr>
          <w:rFonts w:ascii="Arial" w:hAnsi="Arial" w:cs="Arial"/>
          <w:b/>
          <w:lang w:val="es-ES_tradnl"/>
        </w:rPr>
        <w:t>PROVEEDOR</w:t>
      </w:r>
      <w:r w:rsidRPr="00B7255A">
        <w:rPr>
          <w:rFonts w:ascii="Arial" w:hAnsi="Arial" w:cs="Arial"/>
          <w:lang w:val="es-ES_tradnl"/>
        </w:rPr>
        <w:t xml:space="preserve">  </w:t>
      </w:r>
      <w:r>
        <w:rPr>
          <w:rFonts w:ascii="Arial" w:hAnsi="Arial" w:cs="Arial"/>
          <w:lang w:val="es-ES_tradnl"/>
        </w:rPr>
        <w:t>debe entregar en original a su banco c</w:t>
      </w:r>
      <w:r w:rsidRPr="00B7255A">
        <w:rPr>
          <w:rFonts w:ascii="Arial" w:hAnsi="Arial" w:cs="Arial"/>
          <w:lang w:val="es-ES_tradnl"/>
        </w:rPr>
        <w:t>orresponsal la siguiente documentación:</w:t>
      </w:r>
    </w:p>
    <w:p w14:paraId="77AF74F4" w14:textId="77777777" w:rsidR="002C1E7C" w:rsidRPr="00B7255A" w:rsidRDefault="002C1E7C" w:rsidP="001A3FBC">
      <w:pPr>
        <w:pStyle w:val="Prrafodelista"/>
        <w:widowControl w:val="0"/>
        <w:numPr>
          <w:ilvl w:val="0"/>
          <w:numId w:val="53"/>
        </w:numPr>
        <w:tabs>
          <w:tab w:val="num" w:pos="284"/>
        </w:tabs>
        <w:spacing w:after="120"/>
        <w:jc w:val="both"/>
        <w:rPr>
          <w:rFonts w:ascii="Arial" w:hAnsi="Arial" w:cs="Arial"/>
          <w:lang w:val="es-ES_tradnl"/>
        </w:rPr>
      </w:pPr>
      <w:r w:rsidRPr="00B7255A">
        <w:rPr>
          <w:rFonts w:ascii="Arial" w:hAnsi="Arial" w:cs="Arial"/>
          <w:lang w:val="es-ES_tradnl"/>
        </w:rPr>
        <w:t xml:space="preserve">Factura </w:t>
      </w:r>
      <w:r>
        <w:rPr>
          <w:rFonts w:ascii="Arial" w:hAnsi="Arial" w:cs="Arial"/>
          <w:lang w:val="es-ES_tradnl"/>
        </w:rPr>
        <w:t>c</w:t>
      </w:r>
      <w:r w:rsidRPr="00B7255A">
        <w:rPr>
          <w:rFonts w:ascii="Arial" w:hAnsi="Arial" w:cs="Arial"/>
          <w:lang w:val="es-ES_tradnl"/>
        </w:rPr>
        <w:t xml:space="preserve">omercial de origen con el INCOTERM 2010 DAT el mismo que deberá </w:t>
      </w:r>
      <w:r>
        <w:rPr>
          <w:rFonts w:ascii="Arial" w:hAnsi="Arial" w:cs="Arial"/>
          <w:lang w:val="es-ES_tradnl"/>
        </w:rPr>
        <w:t xml:space="preserve">detallar el </w:t>
      </w:r>
      <w:r>
        <w:rPr>
          <w:rFonts w:ascii="Arial" w:hAnsi="Arial" w:cs="Arial"/>
          <w:lang w:val="es-ES_tradnl"/>
        </w:rPr>
        <w:lastRenderedPageBreak/>
        <w:t>costo del m</w:t>
      </w:r>
      <w:r w:rsidRPr="00B7255A">
        <w:rPr>
          <w:rFonts w:ascii="Arial" w:hAnsi="Arial" w:cs="Arial"/>
          <w:lang w:val="es-ES_tradnl"/>
        </w:rPr>
        <w:t>aterial más flete y seguro</w:t>
      </w:r>
      <w:proofErr w:type="gramStart"/>
      <w:r w:rsidRPr="00B7255A">
        <w:rPr>
          <w:rFonts w:ascii="Arial" w:hAnsi="Arial" w:cs="Arial"/>
          <w:lang w:val="es-ES_tradnl"/>
        </w:rPr>
        <w:t>.(</w:t>
      </w:r>
      <w:proofErr w:type="gramEnd"/>
      <w:r w:rsidRPr="00B7255A">
        <w:rPr>
          <w:rFonts w:ascii="Arial" w:hAnsi="Arial" w:cs="Arial"/>
          <w:lang w:val="es-ES_tradnl"/>
        </w:rPr>
        <w:t>Original y 2 copias).</w:t>
      </w:r>
    </w:p>
    <w:p w14:paraId="2126A662" w14:textId="77777777" w:rsidR="002C1E7C" w:rsidRPr="00B7255A" w:rsidRDefault="002C1E7C" w:rsidP="001A3FBC">
      <w:pPr>
        <w:pStyle w:val="Prrafodelista"/>
        <w:widowControl w:val="0"/>
        <w:numPr>
          <w:ilvl w:val="0"/>
          <w:numId w:val="53"/>
        </w:numPr>
        <w:tabs>
          <w:tab w:val="num" w:pos="284"/>
        </w:tabs>
        <w:spacing w:after="120"/>
        <w:jc w:val="both"/>
        <w:rPr>
          <w:rFonts w:ascii="Arial" w:hAnsi="Arial" w:cs="Arial"/>
          <w:lang w:val="es-ES_tradnl"/>
        </w:rPr>
      </w:pPr>
      <w:r w:rsidRPr="00B7255A">
        <w:rPr>
          <w:rFonts w:ascii="Arial" w:hAnsi="Arial" w:cs="Arial"/>
          <w:lang w:val="es-ES_tradnl"/>
        </w:rPr>
        <w:t xml:space="preserve">Lista de </w:t>
      </w:r>
      <w:r>
        <w:rPr>
          <w:rFonts w:ascii="Arial" w:hAnsi="Arial" w:cs="Arial"/>
          <w:lang w:val="es-ES_tradnl"/>
        </w:rPr>
        <w:t>e</w:t>
      </w:r>
      <w:r w:rsidRPr="00B7255A">
        <w:rPr>
          <w:rFonts w:ascii="Arial" w:hAnsi="Arial" w:cs="Arial"/>
          <w:lang w:val="es-ES_tradnl"/>
        </w:rPr>
        <w:t>mpaque (</w:t>
      </w:r>
      <w:proofErr w:type="spellStart"/>
      <w:r w:rsidRPr="00B7255A">
        <w:rPr>
          <w:rFonts w:ascii="Arial" w:hAnsi="Arial" w:cs="Arial"/>
          <w:lang w:val="es-ES_tradnl"/>
        </w:rPr>
        <w:t>Packing</w:t>
      </w:r>
      <w:proofErr w:type="spellEnd"/>
      <w:r w:rsidRPr="00B7255A">
        <w:rPr>
          <w:rFonts w:ascii="Arial" w:hAnsi="Arial" w:cs="Arial"/>
          <w:lang w:val="es-ES_tradnl"/>
        </w:rPr>
        <w:t xml:space="preserve"> </w:t>
      </w:r>
      <w:proofErr w:type="spellStart"/>
      <w:r w:rsidRPr="00B7255A">
        <w:rPr>
          <w:rFonts w:ascii="Arial" w:hAnsi="Arial" w:cs="Arial"/>
          <w:lang w:val="es-ES_tradnl"/>
        </w:rPr>
        <w:t>List</w:t>
      </w:r>
      <w:proofErr w:type="spellEnd"/>
      <w:r w:rsidRPr="00B7255A">
        <w:rPr>
          <w:rFonts w:ascii="Arial" w:hAnsi="Arial" w:cs="Arial"/>
          <w:lang w:val="es-ES_tradnl"/>
        </w:rPr>
        <w:t>) (Original y 2 copias)</w:t>
      </w:r>
    </w:p>
    <w:p w14:paraId="62C9CD40" w14:textId="77777777" w:rsidR="002C1E7C" w:rsidRPr="00B7255A" w:rsidRDefault="002C1E7C" w:rsidP="001A3FBC">
      <w:pPr>
        <w:pStyle w:val="Prrafodelista"/>
        <w:widowControl w:val="0"/>
        <w:numPr>
          <w:ilvl w:val="0"/>
          <w:numId w:val="53"/>
        </w:numPr>
        <w:tabs>
          <w:tab w:val="num" w:pos="284"/>
        </w:tabs>
        <w:spacing w:after="120"/>
        <w:jc w:val="both"/>
        <w:rPr>
          <w:rFonts w:ascii="Arial" w:hAnsi="Arial" w:cs="Arial"/>
          <w:lang w:val="es-ES_tradnl"/>
        </w:rPr>
      </w:pPr>
      <w:r>
        <w:rPr>
          <w:rFonts w:ascii="Arial" w:hAnsi="Arial" w:cs="Arial"/>
          <w:lang w:val="es-ES_tradnl"/>
        </w:rPr>
        <w:t>Documentos de t</w:t>
      </w:r>
      <w:r w:rsidRPr="00B7255A">
        <w:rPr>
          <w:rFonts w:ascii="Arial" w:hAnsi="Arial" w:cs="Arial"/>
          <w:lang w:val="es-ES_tradnl"/>
        </w:rPr>
        <w:t xml:space="preserve">ransporte o de embarque según la modalidad de </w:t>
      </w:r>
      <w:r>
        <w:rPr>
          <w:rFonts w:ascii="Arial" w:hAnsi="Arial" w:cs="Arial"/>
          <w:lang w:val="es-ES_tradnl"/>
        </w:rPr>
        <w:t>transporte hasta destino final a</w:t>
      </w:r>
      <w:r w:rsidRPr="00B7255A">
        <w:rPr>
          <w:rFonts w:ascii="Arial" w:hAnsi="Arial" w:cs="Arial"/>
          <w:lang w:val="es-ES_tradnl"/>
        </w:rPr>
        <w:t>lmacenes de YPFB en La Paz (Original y 2 Copias).</w:t>
      </w:r>
    </w:p>
    <w:p w14:paraId="72D3ED4F" w14:textId="77777777" w:rsidR="002C1E7C" w:rsidRPr="00B7255A" w:rsidRDefault="002C1E7C" w:rsidP="001A3FBC">
      <w:pPr>
        <w:pStyle w:val="Prrafodelista"/>
        <w:widowControl w:val="0"/>
        <w:numPr>
          <w:ilvl w:val="0"/>
          <w:numId w:val="53"/>
        </w:numPr>
        <w:tabs>
          <w:tab w:val="num" w:pos="284"/>
        </w:tabs>
        <w:spacing w:after="120"/>
        <w:jc w:val="both"/>
        <w:rPr>
          <w:rFonts w:ascii="Arial" w:hAnsi="Arial" w:cs="Arial"/>
          <w:lang w:val="es-ES_tradnl"/>
        </w:rPr>
      </w:pPr>
      <w:r>
        <w:rPr>
          <w:rFonts w:ascii="Arial" w:hAnsi="Arial" w:cs="Arial"/>
          <w:lang w:val="es-ES_tradnl"/>
        </w:rPr>
        <w:t>Documento de certificado de c</w:t>
      </w:r>
      <w:r w:rsidRPr="00B7255A">
        <w:rPr>
          <w:rFonts w:ascii="Arial" w:hAnsi="Arial" w:cs="Arial"/>
          <w:lang w:val="es-ES_tradnl"/>
        </w:rPr>
        <w:t xml:space="preserve">alidad y cumplimiento de norma emitidos por </w:t>
      </w:r>
      <w:r>
        <w:rPr>
          <w:rFonts w:ascii="Arial" w:hAnsi="Arial" w:cs="Arial"/>
          <w:lang w:val="es-ES_tradnl"/>
        </w:rPr>
        <w:t>una empresa de verificación de comercio e</w:t>
      </w:r>
      <w:r w:rsidRPr="00B7255A">
        <w:rPr>
          <w:rFonts w:ascii="Arial" w:hAnsi="Arial" w:cs="Arial"/>
          <w:lang w:val="es-ES_tradnl"/>
        </w:rPr>
        <w:t>xterior. (Original y 2 Copias)</w:t>
      </w:r>
    </w:p>
    <w:p w14:paraId="4743E077" w14:textId="77777777" w:rsidR="002C1E7C" w:rsidRPr="00B7255A" w:rsidRDefault="002C1E7C" w:rsidP="001A3FBC">
      <w:pPr>
        <w:pStyle w:val="Prrafodelista"/>
        <w:widowControl w:val="0"/>
        <w:numPr>
          <w:ilvl w:val="0"/>
          <w:numId w:val="53"/>
        </w:numPr>
        <w:tabs>
          <w:tab w:val="num" w:pos="284"/>
        </w:tabs>
        <w:spacing w:after="120"/>
        <w:jc w:val="both"/>
        <w:rPr>
          <w:rFonts w:ascii="Arial" w:hAnsi="Arial" w:cs="Arial"/>
          <w:lang w:val="es-ES_tradnl"/>
        </w:rPr>
      </w:pPr>
      <w:r>
        <w:rPr>
          <w:rFonts w:ascii="Arial" w:hAnsi="Arial" w:cs="Arial"/>
          <w:lang w:val="es-ES_tradnl"/>
        </w:rPr>
        <w:t>Documento certificado de o</w:t>
      </w:r>
      <w:r w:rsidRPr="00B7255A">
        <w:rPr>
          <w:rFonts w:ascii="Arial" w:hAnsi="Arial" w:cs="Arial"/>
          <w:lang w:val="es-ES_tradnl"/>
        </w:rPr>
        <w:t>rigen con descripción completa del material. (Original y 2 Copias)</w:t>
      </w:r>
    </w:p>
    <w:p w14:paraId="12071D4F" w14:textId="77777777" w:rsidR="002C1E7C" w:rsidRPr="00B7255A" w:rsidRDefault="002C1E7C" w:rsidP="001A3FBC">
      <w:pPr>
        <w:pStyle w:val="Prrafodelista"/>
        <w:widowControl w:val="0"/>
        <w:numPr>
          <w:ilvl w:val="0"/>
          <w:numId w:val="53"/>
        </w:numPr>
        <w:tabs>
          <w:tab w:val="num" w:pos="284"/>
        </w:tabs>
        <w:spacing w:after="120"/>
        <w:jc w:val="both"/>
        <w:rPr>
          <w:rFonts w:ascii="Arial" w:hAnsi="Arial" w:cs="Arial"/>
          <w:lang w:val="es-ES_tradnl"/>
        </w:rPr>
      </w:pPr>
      <w:r w:rsidRPr="00B7255A">
        <w:rPr>
          <w:rFonts w:ascii="Arial" w:hAnsi="Arial" w:cs="Arial"/>
          <w:lang w:val="es-ES_tradnl"/>
        </w:rPr>
        <w:t xml:space="preserve">Informe  de conformidad emitido por la comisión de recepción </w:t>
      </w:r>
    </w:p>
    <w:p w14:paraId="35FC1EA4" w14:textId="77777777" w:rsidR="002C1E7C" w:rsidRPr="00B7255A" w:rsidRDefault="002C1E7C" w:rsidP="001A3FBC">
      <w:pPr>
        <w:pStyle w:val="Prrafodelista"/>
        <w:widowControl w:val="0"/>
        <w:numPr>
          <w:ilvl w:val="0"/>
          <w:numId w:val="53"/>
        </w:numPr>
        <w:tabs>
          <w:tab w:val="num" w:pos="284"/>
        </w:tabs>
        <w:spacing w:after="120"/>
        <w:jc w:val="both"/>
        <w:rPr>
          <w:rFonts w:ascii="Arial" w:hAnsi="Arial" w:cs="Arial"/>
          <w:lang w:val="es-ES_tradnl"/>
        </w:rPr>
      </w:pPr>
      <w:r w:rsidRPr="00B7255A">
        <w:rPr>
          <w:rFonts w:ascii="Arial" w:hAnsi="Arial" w:cs="Arial"/>
          <w:lang w:val="es-ES_tradnl"/>
        </w:rPr>
        <w:t>Doc</w:t>
      </w:r>
      <w:r>
        <w:rPr>
          <w:rFonts w:ascii="Arial" w:hAnsi="Arial" w:cs="Arial"/>
          <w:lang w:val="es-ES_tradnl"/>
        </w:rPr>
        <w:t>umento que acredite el seguro (c</w:t>
      </w:r>
      <w:r w:rsidRPr="00B7255A">
        <w:rPr>
          <w:rFonts w:ascii="Arial" w:hAnsi="Arial" w:cs="Arial"/>
          <w:lang w:val="es-ES_tradnl"/>
        </w:rPr>
        <w:t>ertificado), equivalente al 110% (ciento diez por ciento) del valor del producto y con validez hasta entrega de acuerdo al INCOTERM 2010 DAT de venta, en almacenes YPFB La Paz.  (Original y 2 Copias).</w:t>
      </w:r>
    </w:p>
    <w:p w14:paraId="2430433C" w14:textId="77777777" w:rsidR="002C1E7C" w:rsidRPr="00B7255A" w:rsidRDefault="002C1E7C" w:rsidP="002C1E7C">
      <w:pPr>
        <w:widowControl w:val="0"/>
        <w:numPr>
          <w:ilvl w:val="1"/>
          <w:numId w:val="0"/>
        </w:numPr>
        <w:tabs>
          <w:tab w:val="num" w:pos="284"/>
        </w:tabs>
        <w:spacing w:after="120"/>
        <w:jc w:val="both"/>
        <w:rPr>
          <w:rFonts w:ascii="Arial" w:hAnsi="Arial" w:cs="Arial"/>
          <w:lang w:val="es-ES_tradnl"/>
        </w:rPr>
      </w:pPr>
      <w:r w:rsidRPr="00B7255A">
        <w:rPr>
          <w:rFonts w:ascii="Arial" w:hAnsi="Arial" w:cs="Arial"/>
          <w:lang w:val="es-ES_tradnl"/>
        </w:rPr>
        <w:t xml:space="preserve">Los gastos en los que deba incurrir la </w:t>
      </w:r>
      <w:r w:rsidRPr="00A657A7">
        <w:rPr>
          <w:rFonts w:ascii="Arial" w:hAnsi="Arial" w:cs="Arial"/>
          <w:b/>
          <w:lang w:val="es-ES_tradnl"/>
        </w:rPr>
        <w:t>ENTIDAD</w:t>
      </w:r>
      <w:r>
        <w:rPr>
          <w:rFonts w:ascii="Arial" w:hAnsi="Arial" w:cs="Arial"/>
          <w:lang w:val="es-ES_tradnl"/>
        </w:rPr>
        <w:t xml:space="preserve"> en la tramitación de la c</w:t>
      </w:r>
      <w:r w:rsidRPr="00B7255A">
        <w:rPr>
          <w:rFonts w:ascii="Arial" w:hAnsi="Arial" w:cs="Arial"/>
          <w:lang w:val="es-ES_tradnl"/>
        </w:rPr>
        <w:t xml:space="preserve">arta de </w:t>
      </w:r>
      <w:r>
        <w:rPr>
          <w:rFonts w:ascii="Arial" w:hAnsi="Arial" w:cs="Arial"/>
          <w:lang w:val="es-ES_tradnl"/>
        </w:rPr>
        <w:t>c</w:t>
      </w:r>
      <w:r w:rsidRPr="00B7255A">
        <w:rPr>
          <w:rFonts w:ascii="Arial" w:hAnsi="Arial" w:cs="Arial"/>
          <w:lang w:val="es-ES_tradnl"/>
        </w:rPr>
        <w:t>rédito en Bolivia, correrán por cuenta de éste.</w:t>
      </w:r>
    </w:p>
    <w:p w14:paraId="6A901D7A" w14:textId="77777777" w:rsidR="002C1E7C" w:rsidRPr="00B7255A" w:rsidRDefault="002C1E7C" w:rsidP="002C1E7C">
      <w:pPr>
        <w:widowControl w:val="0"/>
        <w:numPr>
          <w:ilvl w:val="1"/>
          <w:numId w:val="0"/>
        </w:numPr>
        <w:tabs>
          <w:tab w:val="num" w:pos="284"/>
        </w:tabs>
        <w:spacing w:after="120"/>
        <w:jc w:val="both"/>
        <w:rPr>
          <w:rFonts w:ascii="Arial" w:hAnsi="Arial" w:cs="Arial"/>
          <w:lang w:val="es-ES_tradnl"/>
        </w:rPr>
      </w:pPr>
      <w:r w:rsidRPr="00B7255A">
        <w:rPr>
          <w:rFonts w:ascii="Arial" w:hAnsi="Arial" w:cs="Arial"/>
          <w:lang w:val="es-ES_tradnl"/>
        </w:rPr>
        <w:t>Todos los gastos generados en el exterior y hasta que el</w:t>
      </w:r>
      <w:r>
        <w:rPr>
          <w:rFonts w:ascii="Arial" w:hAnsi="Arial" w:cs="Arial"/>
          <w:lang w:val="es-ES_tradnl"/>
        </w:rPr>
        <w:t xml:space="preserve"> material contratado ingrese a a</w:t>
      </w:r>
      <w:r w:rsidRPr="00B7255A">
        <w:rPr>
          <w:rFonts w:ascii="Arial" w:hAnsi="Arial" w:cs="Arial"/>
          <w:lang w:val="es-ES_tradnl"/>
        </w:rPr>
        <w:t xml:space="preserve">lmacenes </w:t>
      </w:r>
      <w:r>
        <w:rPr>
          <w:rFonts w:ascii="Arial" w:hAnsi="Arial" w:cs="Arial"/>
          <w:lang w:val="es-ES_tradnl"/>
        </w:rPr>
        <w:t xml:space="preserve">de la </w:t>
      </w:r>
      <w:r w:rsidRPr="00EF1DA4">
        <w:rPr>
          <w:rFonts w:ascii="Arial" w:hAnsi="Arial" w:cs="Arial"/>
          <w:b/>
          <w:lang w:val="es-ES_tradnl"/>
        </w:rPr>
        <w:t>ENTIDAD</w:t>
      </w:r>
      <w:r w:rsidRPr="00B7255A">
        <w:rPr>
          <w:rFonts w:ascii="Arial" w:hAnsi="Arial" w:cs="Arial"/>
          <w:lang w:val="es-ES_tradnl"/>
        </w:rPr>
        <w:t xml:space="preserve">, emergentes del </w:t>
      </w:r>
      <w:r>
        <w:rPr>
          <w:rFonts w:ascii="Arial" w:hAnsi="Arial" w:cs="Arial"/>
          <w:lang w:val="es-ES_tradnl"/>
        </w:rPr>
        <w:t>C</w:t>
      </w:r>
      <w:r w:rsidRPr="00B7255A">
        <w:rPr>
          <w:rFonts w:ascii="Arial" w:hAnsi="Arial" w:cs="Arial"/>
          <w:lang w:val="es-ES_tradnl"/>
        </w:rPr>
        <w:t xml:space="preserve">ontrato y de la carta de crédito, son de exclusiva responsabilidad del </w:t>
      </w:r>
      <w:r w:rsidRPr="00B7255A">
        <w:rPr>
          <w:rFonts w:ascii="Arial" w:hAnsi="Arial" w:cs="Arial"/>
          <w:b/>
          <w:lang w:val="es-ES_tradnl"/>
        </w:rPr>
        <w:t>PROVEEDOR</w:t>
      </w:r>
      <w:r w:rsidRPr="00B7255A">
        <w:rPr>
          <w:rFonts w:ascii="Arial" w:hAnsi="Arial" w:cs="Arial"/>
          <w:lang w:val="es-ES_tradnl"/>
        </w:rPr>
        <w:t>, con excepción de los impuestos y aranceles aduaneros.</w:t>
      </w:r>
    </w:p>
    <w:p w14:paraId="35C7B281" w14:textId="77777777" w:rsidR="002C1E7C" w:rsidRPr="00A657A7" w:rsidRDefault="002C1E7C" w:rsidP="002C1E7C">
      <w:pPr>
        <w:widowControl w:val="0"/>
        <w:spacing w:after="120"/>
        <w:jc w:val="both"/>
        <w:rPr>
          <w:rFonts w:ascii="Arial" w:hAnsi="Arial" w:cs="Arial"/>
          <w:b/>
          <w:lang w:val="es-ES_tradnl"/>
        </w:rPr>
      </w:pPr>
      <w:r w:rsidRPr="003C0425">
        <w:rPr>
          <w:rFonts w:ascii="Arial" w:hAnsi="Arial" w:cs="Arial"/>
          <w:b/>
          <w:iCs/>
          <w:u w:val="single"/>
        </w:rPr>
        <w:t>DÉCIMA PRIMERA.-</w:t>
      </w:r>
      <w:r w:rsidRPr="00A657A7">
        <w:rPr>
          <w:rFonts w:ascii="Arial" w:hAnsi="Arial" w:cs="Arial"/>
          <w:b/>
          <w:u w:val="single"/>
          <w:lang w:val="es-ES_tradnl"/>
        </w:rPr>
        <w:t xml:space="preserve"> (DOCUMENTOS DE IMPORTACIÓN).</w:t>
      </w:r>
      <w:r w:rsidRPr="00A657A7">
        <w:rPr>
          <w:rFonts w:ascii="Arial" w:hAnsi="Arial" w:cs="Arial"/>
          <w:b/>
          <w:lang w:val="es-ES_tradnl"/>
        </w:rPr>
        <w:t xml:space="preserve"> </w:t>
      </w:r>
    </w:p>
    <w:p w14:paraId="4917C8E4" w14:textId="77777777" w:rsidR="002C1E7C" w:rsidRPr="00B7255A" w:rsidRDefault="002C1E7C" w:rsidP="002C1E7C">
      <w:pPr>
        <w:widowControl w:val="0"/>
        <w:spacing w:after="120"/>
        <w:jc w:val="both"/>
        <w:rPr>
          <w:rFonts w:ascii="Calibri" w:hAnsi="Calibri" w:cs="Calibri"/>
          <w:b/>
          <w:i/>
          <w:sz w:val="24"/>
          <w:szCs w:val="24"/>
          <w:lang w:val="es-ES_tradnl"/>
        </w:rPr>
      </w:pPr>
    </w:p>
    <w:p w14:paraId="3082BE5A" w14:textId="77777777" w:rsidR="002C1E7C" w:rsidRPr="00B7255A" w:rsidRDefault="002C1E7C" w:rsidP="002C1E7C">
      <w:pPr>
        <w:widowControl w:val="0"/>
        <w:spacing w:after="120"/>
        <w:jc w:val="both"/>
        <w:rPr>
          <w:rFonts w:ascii="Arial" w:hAnsi="Arial" w:cs="Arial"/>
          <w:b/>
          <w:lang w:val="es-ES_tradnl"/>
        </w:rPr>
      </w:pPr>
      <w:r w:rsidRPr="00B7255A">
        <w:rPr>
          <w:rFonts w:ascii="Arial" w:hAnsi="Arial" w:cs="Arial"/>
          <w:lang w:val="es-ES_tradnl"/>
        </w:rPr>
        <w:t xml:space="preserve">El </w:t>
      </w:r>
      <w:r w:rsidRPr="00B7255A">
        <w:rPr>
          <w:rFonts w:ascii="Arial" w:hAnsi="Arial" w:cs="Arial"/>
          <w:b/>
          <w:lang w:val="es-ES_tradnl"/>
        </w:rPr>
        <w:t xml:space="preserve">PROVEEDOR </w:t>
      </w:r>
      <w:r w:rsidRPr="00B7255A">
        <w:rPr>
          <w:rFonts w:ascii="Arial" w:hAnsi="Arial" w:cs="Arial"/>
          <w:lang w:val="es-ES_tradnl"/>
        </w:rPr>
        <w:t>emitirá y/o hará emitir, entregará y/o hará entregar toda la documentación pertinente consignada y a nombre de</w:t>
      </w:r>
      <w:r w:rsidRPr="00B7255A">
        <w:rPr>
          <w:rFonts w:ascii="Arial" w:hAnsi="Arial" w:cs="Arial"/>
          <w:b/>
          <w:lang w:val="es-ES_tradnl"/>
        </w:rPr>
        <w:t xml:space="preserve"> la ENTIDAD, </w:t>
      </w:r>
      <w:r w:rsidRPr="00B7255A">
        <w:rPr>
          <w:rFonts w:ascii="Arial" w:hAnsi="Arial" w:cs="Arial"/>
          <w:lang w:val="es-ES_tradnl"/>
        </w:rPr>
        <w:t>de acuerdo al siguiente detalle:</w:t>
      </w:r>
    </w:p>
    <w:p w14:paraId="22CD4F46" w14:textId="77777777" w:rsidR="002C1E7C" w:rsidRPr="00B7255A" w:rsidRDefault="002C1E7C" w:rsidP="002C1E7C">
      <w:pPr>
        <w:widowControl w:val="0"/>
        <w:spacing w:after="120"/>
        <w:jc w:val="both"/>
        <w:rPr>
          <w:rFonts w:ascii="Arial" w:hAnsi="Arial" w:cs="Arial"/>
          <w:lang w:val="es-ES_tradnl"/>
        </w:rPr>
      </w:pPr>
    </w:p>
    <w:p w14:paraId="3966FC55" w14:textId="77777777" w:rsidR="002C1E7C" w:rsidRPr="00B7255A" w:rsidRDefault="002C1E7C" w:rsidP="002C1E7C">
      <w:pPr>
        <w:widowControl w:val="0"/>
        <w:spacing w:after="120"/>
        <w:jc w:val="both"/>
        <w:rPr>
          <w:rFonts w:ascii="Arial" w:hAnsi="Arial" w:cs="Arial"/>
          <w:lang w:val="es-ES_tradnl"/>
        </w:rPr>
      </w:pPr>
      <w:r w:rsidRPr="00B7255A">
        <w:rPr>
          <w:rFonts w:ascii="Arial" w:hAnsi="Arial" w:cs="Arial"/>
          <w:lang w:val="es-ES_tradnl"/>
        </w:rPr>
        <w:t xml:space="preserve">A </w:t>
      </w:r>
      <w:r>
        <w:rPr>
          <w:rFonts w:ascii="Arial" w:hAnsi="Arial" w:cs="Arial"/>
          <w:lang w:val="es-ES_tradnl"/>
        </w:rPr>
        <w:t>o</w:t>
      </w:r>
      <w:r w:rsidRPr="00B7255A">
        <w:rPr>
          <w:rFonts w:ascii="Arial" w:hAnsi="Arial" w:cs="Arial"/>
          <w:lang w:val="es-ES_tradnl"/>
        </w:rPr>
        <w:t xml:space="preserve">bjeto de cumplir las gestiones y formalidades </w:t>
      </w:r>
      <w:r>
        <w:rPr>
          <w:rFonts w:ascii="Arial" w:hAnsi="Arial" w:cs="Arial"/>
          <w:lang w:val="es-ES_tradnl"/>
        </w:rPr>
        <w:t>a</w:t>
      </w:r>
      <w:r w:rsidRPr="00B7255A">
        <w:rPr>
          <w:rFonts w:ascii="Arial" w:hAnsi="Arial" w:cs="Arial"/>
          <w:lang w:val="es-ES_tradnl"/>
        </w:rPr>
        <w:t xml:space="preserve">duaneras, el </w:t>
      </w:r>
      <w:r w:rsidRPr="00A657A7">
        <w:rPr>
          <w:rFonts w:ascii="Arial" w:hAnsi="Arial" w:cs="Arial"/>
          <w:b/>
          <w:lang w:val="es-ES_tradnl"/>
        </w:rPr>
        <w:t>PROVEEDOR</w:t>
      </w:r>
      <w:r w:rsidRPr="00B7255A">
        <w:rPr>
          <w:rFonts w:ascii="Arial" w:hAnsi="Arial" w:cs="Arial"/>
          <w:lang w:val="es-ES_tradnl"/>
        </w:rPr>
        <w:t xml:space="preserve"> debe entregar en copia original no negociable a la </w:t>
      </w:r>
      <w:r w:rsidRPr="00A657A7">
        <w:rPr>
          <w:rFonts w:ascii="Arial" w:hAnsi="Arial" w:cs="Arial"/>
          <w:b/>
          <w:lang w:val="es-ES_tradnl"/>
        </w:rPr>
        <w:t>ENTIDAD</w:t>
      </w:r>
      <w:r w:rsidRPr="00B7255A">
        <w:rPr>
          <w:rFonts w:ascii="Arial" w:hAnsi="Arial" w:cs="Arial"/>
          <w:lang w:val="es-ES_tradnl"/>
        </w:rPr>
        <w:t xml:space="preserve"> la siguiente documentación:</w:t>
      </w:r>
    </w:p>
    <w:p w14:paraId="3EEB22CB" w14:textId="77777777" w:rsidR="002C1E7C" w:rsidRPr="00B7255A" w:rsidRDefault="002C1E7C" w:rsidP="001A3FBC">
      <w:pPr>
        <w:widowControl w:val="0"/>
        <w:numPr>
          <w:ilvl w:val="0"/>
          <w:numId w:val="54"/>
        </w:numPr>
        <w:spacing w:after="120"/>
        <w:jc w:val="both"/>
        <w:rPr>
          <w:rFonts w:ascii="Arial" w:hAnsi="Arial" w:cs="Arial"/>
          <w:lang w:val="es-ES_tradnl"/>
        </w:rPr>
      </w:pPr>
      <w:r w:rsidRPr="00B7255A">
        <w:rPr>
          <w:rFonts w:ascii="Arial" w:hAnsi="Arial" w:cs="Arial"/>
        </w:rPr>
        <w:t>F</w:t>
      </w:r>
      <w:r>
        <w:rPr>
          <w:rFonts w:ascii="Arial" w:hAnsi="Arial" w:cs="Arial"/>
        </w:rPr>
        <w:t>actura c</w:t>
      </w:r>
      <w:r w:rsidRPr="00B7255A">
        <w:rPr>
          <w:rFonts w:ascii="Arial" w:hAnsi="Arial" w:cs="Arial"/>
        </w:rPr>
        <w:t xml:space="preserve">omercial emitida por el proveedor (Original y 2 copias) con partida arancelaria y desglose de seguro y flete, asimismo la factura comercial debe mencionar el INCOTERM 2010 DAT, según corresponda el almacén de </w:t>
      </w:r>
      <w:r>
        <w:rPr>
          <w:rFonts w:ascii="Arial" w:hAnsi="Arial" w:cs="Arial"/>
        </w:rPr>
        <w:t>la ENTIDAD</w:t>
      </w:r>
      <w:r w:rsidRPr="00B7255A">
        <w:rPr>
          <w:rFonts w:ascii="Arial" w:hAnsi="Arial" w:cs="Arial"/>
        </w:rPr>
        <w:t xml:space="preserve"> de ingreso.</w:t>
      </w:r>
    </w:p>
    <w:p w14:paraId="5DA29E63" w14:textId="77777777" w:rsidR="002C1E7C" w:rsidRPr="00B7255A" w:rsidRDefault="002C1E7C" w:rsidP="001A3FBC">
      <w:pPr>
        <w:widowControl w:val="0"/>
        <w:numPr>
          <w:ilvl w:val="0"/>
          <w:numId w:val="54"/>
        </w:numPr>
        <w:spacing w:after="120"/>
        <w:rPr>
          <w:rFonts w:ascii="Arial" w:hAnsi="Arial" w:cs="Arial"/>
        </w:rPr>
      </w:pPr>
      <w:r w:rsidRPr="00B7255A">
        <w:rPr>
          <w:rFonts w:ascii="Arial" w:hAnsi="Arial" w:cs="Arial"/>
        </w:rPr>
        <w:t>Lista de empaque (</w:t>
      </w:r>
      <w:proofErr w:type="spellStart"/>
      <w:r w:rsidRPr="00B7255A">
        <w:rPr>
          <w:rFonts w:ascii="Arial" w:hAnsi="Arial" w:cs="Arial"/>
        </w:rPr>
        <w:t>Packing</w:t>
      </w:r>
      <w:proofErr w:type="spellEnd"/>
      <w:r w:rsidRPr="00B7255A">
        <w:rPr>
          <w:rFonts w:ascii="Arial" w:hAnsi="Arial" w:cs="Arial"/>
        </w:rPr>
        <w:t xml:space="preserve"> </w:t>
      </w:r>
      <w:proofErr w:type="spellStart"/>
      <w:r w:rsidRPr="00B7255A">
        <w:rPr>
          <w:rFonts w:ascii="Arial" w:hAnsi="Arial" w:cs="Arial"/>
        </w:rPr>
        <w:t>list</w:t>
      </w:r>
      <w:proofErr w:type="spellEnd"/>
      <w:r w:rsidRPr="00B7255A">
        <w:rPr>
          <w:rFonts w:ascii="Arial" w:hAnsi="Arial" w:cs="Arial"/>
        </w:rPr>
        <w:t>) (Original y 2 copias)</w:t>
      </w:r>
    </w:p>
    <w:p w14:paraId="42A3113C" w14:textId="77777777" w:rsidR="002C1E7C" w:rsidRPr="00B7255A" w:rsidRDefault="002C1E7C" w:rsidP="001A3FBC">
      <w:pPr>
        <w:widowControl w:val="0"/>
        <w:numPr>
          <w:ilvl w:val="0"/>
          <w:numId w:val="54"/>
        </w:numPr>
        <w:spacing w:after="120"/>
        <w:jc w:val="both"/>
        <w:rPr>
          <w:rFonts w:ascii="Arial" w:hAnsi="Arial" w:cs="Arial"/>
        </w:rPr>
      </w:pPr>
      <w:r>
        <w:rPr>
          <w:rFonts w:ascii="Arial" w:hAnsi="Arial" w:cs="Arial"/>
        </w:rPr>
        <w:t>Documentos de t</w:t>
      </w:r>
      <w:r w:rsidRPr="00B7255A">
        <w:rPr>
          <w:rFonts w:ascii="Arial" w:hAnsi="Arial" w:cs="Arial"/>
        </w:rPr>
        <w:t xml:space="preserve">ransporte, o de embarque según la modalidad de transporte </w:t>
      </w:r>
      <w:r>
        <w:rPr>
          <w:rFonts w:ascii="Arial" w:hAnsi="Arial" w:cs="Arial"/>
          <w:lang w:val="es-ES_tradnl"/>
        </w:rPr>
        <w:t>hasta destino final a</w:t>
      </w:r>
      <w:r w:rsidRPr="00B7255A">
        <w:rPr>
          <w:rFonts w:ascii="Arial" w:hAnsi="Arial" w:cs="Arial"/>
          <w:lang w:val="es-ES_tradnl"/>
        </w:rPr>
        <w:t xml:space="preserve">lmacenes de YPFB La Paz </w:t>
      </w:r>
      <w:r w:rsidRPr="00B7255A">
        <w:rPr>
          <w:rFonts w:ascii="Arial" w:hAnsi="Arial" w:cs="Arial"/>
        </w:rPr>
        <w:t xml:space="preserve"> (Original y 2 copias) </w:t>
      </w:r>
    </w:p>
    <w:p w14:paraId="04D8F967" w14:textId="77777777" w:rsidR="002C1E7C" w:rsidRPr="00B7255A" w:rsidRDefault="002C1E7C" w:rsidP="001A3FBC">
      <w:pPr>
        <w:widowControl w:val="0"/>
        <w:numPr>
          <w:ilvl w:val="0"/>
          <w:numId w:val="54"/>
        </w:numPr>
        <w:spacing w:after="120"/>
        <w:jc w:val="both"/>
        <w:rPr>
          <w:rFonts w:ascii="Arial" w:hAnsi="Arial" w:cs="Arial"/>
          <w:lang w:val="es-ES_tradnl"/>
        </w:rPr>
      </w:pPr>
      <w:r w:rsidRPr="00B7255A">
        <w:rPr>
          <w:rFonts w:ascii="Arial" w:hAnsi="Arial" w:cs="Arial"/>
          <w:lang w:val="es-ES_tradnl"/>
        </w:rPr>
        <w:t>Planilla de gastos portuarios (si corresponde) (Original y 2 copias)</w:t>
      </w:r>
    </w:p>
    <w:p w14:paraId="12E4864A" w14:textId="77777777" w:rsidR="002C1E7C" w:rsidRPr="00B7255A" w:rsidRDefault="002C1E7C" w:rsidP="001A3FBC">
      <w:pPr>
        <w:widowControl w:val="0"/>
        <w:numPr>
          <w:ilvl w:val="0"/>
          <w:numId w:val="54"/>
        </w:numPr>
        <w:spacing w:after="120"/>
        <w:jc w:val="both"/>
        <w:rPr>
          <w:rFonts w:ascii="Arial" w:hAnsi="Arial" w:cs="Arial"/>
          <w:lang w:val="es-ES_tradnl"/>
        </w:rPr>
      </w:pPr>
      <w:r>
        <w:rPr>
          <w:rFonts w:ascii="Arial" w:hAnsi="Arial" w:cs="Arial"/>
          <w:lang w:val="es-ES_tradnl"/>
        </w:rPr>
        <w:t>Documento certificado de o</w:t>
      </w:r>
      <w:r w:rsidRPr="00B7255A">
        <w:rPr>
          <w:rFonts w:ascii="Arial" w:hAnsi="Arial" w:cs="Arial"/>
          <w:lang w:val="es-ES_tradnl"/>
        </w:rPr>
        <w:t>rigen con descripción completa del material. (Original y 2 copias).</w:t>
      </w:r>
    </w:p>
    <w:p w14:paraId="64007C41" w14:textId="77777777" w:rsidR="002C1E7C" w:rsidRPr="00B7255A" w:rsidRDefault="002C1E7C" w:rsidP="001A3FBC">
      <w:pPr>
        <w:widowControl w:val="0"/>
        <w:numPr>
          <w:ilvl w:val="0"/>
          <w:numId w:val="54"/>
        </w:numPr>
        <w:spacing w:after="120"/>
        <w:rPr>
          <w:rFonts w:ascii="Arial" w:hAnsi="Arial" w:cs="Arial"/>
          <w:lang w:val="es-ES_tradnl"/>
        </w:rPr>
      </w:pPr>
      <w:r>
        <w:rPr>
          <w:rFonts w:ascii="Arial" w:hAnsi="Arial" w:cs="Arial"/>
          <w:lang w:val="es-ES_tradnl"/>
        </w:rPr>
        <w:t>Póliza de s</w:t>
      </w:r>
      <w:r w:rsidRPr="00B7255A">
        <w:rPr>
          <w:rFonts w:ascii="Arial" w:hAnsi="Arial" w:cs="Arial"/>
          <w:lang w:val="es-ES_tradnl"/>
        </w:rPr>
        <w:t>eguro multimodal con prima de seguro (según corresponda a los medios de transporte).</w:t>
      </w:r>
    </w:p>
    <w:p w14:paraId="01ABAC5F" w14:textId="77777777" w:rsidR="002C1E7C" w:rsidRPr="00B7255A" w:rsidRDefault="002C1E7C" w:rsidP="001A3FBC">
      <w:pPr>
        <w:widowControl w:val="0"/>
        <w:numPr>
          <w:ilvl w:val="0"/>
          <w:numId w:val="54"/>
        </w:numPr>
        <w:spacing w:after="120"/>
        <w:jc w:val="both"/>
        <w:rPr>
          <w:rFonts w:ascii="Arial" w:hAnsi="Arial" w:cs="Arial"/>
          <w:lang w:val="es-ES_tradnl"/>
        </w:rPr>
      </w:pPr>
      <w:r w:rsidRPr="00B7255A">
        <w:rPr>
          <w:rFonts w:ascii="Arial" w:hAnsi="Arial" w:cs="Arial"/>
          <w:lang w:val="es-ES_tradnl"/>
        </w:rPr>
        <w:t>Documento que acredite el seguro (Certificado), equivalente al 110% (ciento diez por ciento) del valor del producto y con validez hasta de</w:t>
      </w:r>
      <w:r w:rsidRPr="00B7255A">
        <w:rPr>
          <w:rFonts w:ascii="Arial" w:hAnsi="Arial" w:cs="Arial"/>
        </w:rPr>
        <w:t xml:space="preserve"> INCOTERM 2010 DAT </w:t>
      </w:r>
      <w:r>
        <w:rPr>
          <w:rFonts w:ascii="Arial" w:hAnsi="Arial" w:cs="Arial"/>
          <w:lang w:val="es-ES_tradnl"/>
        </w:rPr>
        <w:t>de venta, en a</w:t>
      </w:r>
      <w:r w:rsidRPr="00B7255A">
        <w:rPr>
          <w:rFonts w:ascii="Arial" w:hAnsi="Arial" w:cs="Arial"/>
          <w:lang w:val="es-ES_tradnl"/>
        </w:rPr>
        <w:t xml:space="preserve">lmacenes </w:t>
      </w:r>
      <w:r>
        <w:rPr>
          <w:rFonts w:ascii="Arial" w:hAnsi="Arial" w:cs="Arial"/>
        </w:rPr>
        <w:t>la ENTIDAD</w:t>
      </w:r>
      <w:r w:rsidRPr="00B7255A">
        <w:rPr>
          <w:rFonts w:ascii="Arial" w:hAnsi="Arial" w:cs="Arial"/>
          <w:lang w:val="es-ES_tradnl"/>
        </w:rPr>
        <w:t xml:space="preserve"> La Paz. </w:t>
      </w:r>
    </w:p>
    <w:p w14:paraId="32007B6D" w14:textId="77777777" w:rsidR="002C1E7C" w:rsidRPr="00B7255A" w:rsidRDefault="002C1E7C" w:rsidP="001A3FBC">
      <w:pPr>
        <w:widowControl w:val="0"/>
        <w:numPr>
          <w:ilvl w:val="0"/>
          <w:numId w:val="54"/>
        </w:numPr>
        <w:spacing w:after="120"/>
        <w:jc w:val="both"/>
        <w:rPr>
          <w:rFonts w:ascii="Arial" w:hAnsi="Arial" w:cs="Arial"/>
          <w:lang w:val="es-ES_tradnl"/>
        </w:rPr>
      </w:pPr>
      <w:r>
        <w:rPr>
          <w:rFonts w:ascii="Arial" w:hAnsi="Arial" w:cs="Arial"/>
          <w:lang w:val="es-ES_tradnl"/>
        </w:rPr>
        <w:t>Parte de r</w:t>
      </w:r>
      <w:r w:rsidRPr="00B7255A">
        <w:rPr>
          <w:rFonts w:ascii="Arial" w:hAnsi="Arial" w:cs="Arial"/>
          <w:lang w:val="es-ES_tradnl"/>
        </w:rPr>
        <w:t>ecepción, emitido por el recinto aduanero y/o concesionario de almacenes en Aduana.</w:t>
      </w:r>
    </w:p>
    <w:p w14:paraId="578BBFF1" w14:textId="77777777" w:rsidR="002C1E7C" w:rsidRPr="00B7255A" w:rsidRDefault="002C1E7C" w:rsidP="001A3FBC">
      <w:pPr>
        <w:widowControl w:val="0"/>
        <w:numPr>
          <w:ilvl w:val="0"/>
          <w:numId w:val="54"/>
        </w:numPr>
        <w:spacing w:after="120"/>
        <w:jc w:val="both"/>
        <w:rPr>
          <w:rFonts w:ascii="Arial" w:hAnsi="Arial" w:cs="Arial"/>
          <w:lang w:val="es-ES_tradnl"/>
        </w:rPr>
      </w:pPr>
      <w:r w:rsidRPr="00B7255A">
        <w:rPr>
          <w:rFonts w:ascii="Arial" w:hAnsi="Arial" w:cs="Arial"/>
          <w:lang w:val="es-ES_tradnl"/>
        </w:rPr>
        <w:t>Certificado de verificación de calidad y cantidad emitida por una empresa de verificación de comercio exterior de prestigio internacional.</w:t>
      </w:r>
    </w:p>
    <w:p w14:paraId="274F6C00" w14:textId="77777777" w:rsidR="002C1E7C" w:rsidRPr="00B7255A" w:rsidRDefault="002C1E7C" w:rsidP="001A3FBC">
      <w:pPr>
        <w:widowControl w:val="0"/>
        <w:numPr>
          <w:ilvl w:val="0"/>
          <w:numId w:val="54"/>
        </w:numPr>
        <w:spacing w:after="120"/>
        <w:jc w:val="both"/>
        <w:rPr>
          <w:rFonts w:ascii="Arial" w:hAnsi="Arial" w:cs="Arial"/>
          <w:lang w:val="es-ES_tradnl"/>
        </w:rPr>
      </w:pPr>
      <w:r w:rsidRPr="00B7255A">
        <w:rPr>
          <w:rFonts w:ascii="Arial" w:hAnsi="Arial" w:cs="Arial"/>
          <w:lang w:val="es-ES_tradnl"/>
        </w:rPr>
        <w:t>Asimismo se aclara que para el cumplimiento de formalidades aduaneras correrá por cuenta del PROVEEDOR</w:t>
      </w:r>
      <w:r>
        <w:rPr>
          <w:rFonts w:ascii="Arial" w:hAnsi="Arial" w:cs="Arial"/>
          <w:lang w:val="es-ES_tradnl"/>
        </w:rPr>
        <w:t xml:space="preserve"> las formalidades referidas al p</w:t>
      </w:r>
      <w:r w:rsidRPr="00B7255A">
        <w:rPr>
          <w:rFonts w:ascii="Arial" w:hAnsi="Arial" w:cs="Arial"/>
          <w:lang w:val="es-ES_tradnl"/>
        </w:rPr>
        <w:t xml:space="preserve">arte de </w:t>
      </w:r>
      <w:r>
        <w:rPr>
          <w:rFonts w:ascii="Arial" w:hAnsi="Arial" w:cs="Arial"/>
          <w:lang w:val="es-ES_tradnl"/>
        </w:rPr>
        <w:t>r</w:t>
      </w:r>
      <w:r w:rsidRPr="00B7255A">
        <w:rPr>
          <w:rFonts w:ascii="Arial" w:hAnsi="Arial" w:cs="Arial"/>
          <w:lang w:val="es-ES_tradnl"/>
        </w:rPr>
        <w:t>ecepción, planilla y p</w:t>
      </w:r>
      <w:r>
        <w:rPr>
          <w:rFonts w:ascii="Arial" w:hAnsi="Arial" w:cs="Arial"/>
          <w:lang w:val="es-ES_tradnl"/>
        </w:rPr>
        <w:t>ago de factura por servicio de a</w:t>
      </w:r>
      <w:r w:rsidRPr="00B7255A">
        <w:rPr>
          <w:rFonts w:ascii="Arial" w:hAnsi="Arial" w:cs="Arial"/>
          <w:lang w:val="es-ES_tradnl"/>
        </w:rPr>
        <w:t>lmacenaje en Aduana, documento que también servirá para cumplir</w:t>
      </w:r>
      <w:r>
        <w:rPr>
          <w:rFonts w:ascii="Arial" w:hAnsi="Arial" w:cs="Arial"/>
          <w:lang w:val="es-ES_tradnl"/>
        </w:rPr>
        <w:t xml:space="preserve"> los </w:t>
      </w:r>
      <w:r>
        <w:rPr>
          <w:rFonts w:ascii="Arial" w:hAnsi="Arial" w:cs="Arial"/>
          <w:lang w:val="es-ES_tradnl"/>
        </w:rPr>
        <w:lastRenderedPageBreak/>
        <w:t>trámites de extracción de m</w:t>
      </w:r>
      <w:r w:rsidRPr="00B7255A">
        <w:rPr>
          <w:rFonts w:ascii="Arial" w:hAnsi="Arial" w:cs="Arial"/>
          <w:lang w:val="es-ES_tradnl"/>
        </w:rPr>
        <w:t xml:space="preserve">aterial. </w:t>
      </w:r>
    </w:p>
    <w:p w14:paraId="2CEF019C" w14:textId="77777777" w:rsidR="002C1E7C" w:rsidRPr="00B7255A" w:rsidRDefault="002C1E7C" w:rsidP="002C1E7C">
      <w:pPr>
        <w:widowControl w:val="0"/>
        <w:spacing w:after="120"/>
        <w:ind w:left="360"/>
        <w:rPr>
          <w:rFonts w:ascii="Arial" w:hAnsi="Arial" w:cs="Arial"/>
          <w:lang w:val="es-ES_tradnl"/>
        </w:rPr>
      </w:pPr>
      <w:r w:rsidRPr="00B7255A">
        <w:rPr>
          <w:rFonts w:ascii="Arial" w:hAnsi="Arial" w:cs="Arial"/>
          <w:lang w:val="es-ES_tradnl"/>
        </w:rPr>
        <w:t xml:space="preserve">Adicionalmente para el embarque en </w:t>
      </w:r>
      <w:r>
        <w:rPr>
          <w:rFonts w:ascii="Arial" w:hAnsi="Arial" w:cs="Arial"/>
          <w:lang w:val="es-ES_tradnl"/>
        </w:rPr>
        <w:t>puerto de t</w:t>
      </w:r>
      <w:r w:rsidRPr="00B7255A">
        <w:rPr>
          <w:rFonts w:ascii="Arial" w:hAnsi="Arial" w:cs="Arial"/>
          <w:lang w:val="es-ES_tradnl"/>
        </w:rPr>
        <w:t>ransito deberá presentar:</w:t>
      </w:r>
    </w:p>
    <w:p w14:paraId="681D8DB1" w14:textId="77777777" w:rsidR="002C1E7C" w:rsidRPr="00B7255A" w:rsidRDefault="002C1E7C" w:rsidP="001A3FBC">
      <w:pPr>
        <w:widowControl w:val="0"/>
        <w:numPr>
          <w:ilvl w:val="0"/>
          <w:numId w:val="55"/>
        </w:numPr>
        <w:spacing w:after="120"/>
        <w:jc w:val="both"/>
        <w:rPr>
          <w:rFonts w:ascii="Arial" w:hAnsi="Arial" w:cs="Arial"/>
          <w:lang w:val="es-ES_tradnl"/>
        </w:rPr>
      </w:pPr>
      <w:r w:rsidRPr="00B7255A">
        <w:rPr>
          <w:rFonts w:ascii="Arial" w:hAnsi="Arial" w:cs="Arial"/>
          <w:lang w:val="es-ES_tradnl"/>
        </w:rPr>
        <w:t xml:space="preserve">Gastos Portuarios (en caso de provenir de Arica y/o </w:t>
      </w:r>
      <w:proofErr w:type="spellStart"/>
      <w:r w:rsidRPr="00B7255A">
        <w:rPr>
          <w:rFonts w:ascii="Arial" w:hAnsi="Arial" w:cs="Arial"/>
          <w:lang w:val="es-ES_tradnl"/>
        </w:rPr>
        <w:t>Ilo</w:t>
      </w:r>
      <w:proofErr w:type="spellEnd"/>
      <w:r w:rsidRPr="00B7255A">
        <w:rPr>
          <w:rFonts w:ascii="Arial" w:hAnsi="Arial" w:cs="Arial"/>
          <w:lang w:val="es-ES_tradnl"/>
        </w:rPr>
        <w:t>).</w:t>
      </w:r>
    </w:p>
    <w:p w14:paraId="50D1BF34" w14:textId="77777777" w:rsidR="002C1E7C" w:rsidRPr="00B7255A" w:rsidRDefault="002C1E7C" w:rsidP="001A3FBC">
      <w:pPr>
        <w:widowControl w:val="0"/>
        <w:numPr>
          <w:ilvl w:val="0"/>
          <w:numId w:val="55"/>
        </w:numPr>
        <w:spacing w:after="120"/>
        <w:jc w:val="both"/>
        <w:rPr>
          <w:rFonts w:ascii="Arial" w:hAnsi="Arial" w:cs="Arial"/>
          <w:lang w:val="es-ES_tradnl"/>
        </w:rPr>
      </w:pPr>
      <w:r w:rsidRPr="00B7255A">
        <w:rPr>
          <w:rFonts w:ascii="Arial" w:hAnsi="Arial" w:cs="Arial"/>
          <w:lang w:val="es-ES_tradnl"/>
        </w:rPr>
        <w:t>Manifiesto Internacional de Carga (MIC) (anverso y reverso con cierre de tránsito en Aduana Boliviana).</w:t>
      </w:r>
    </w:p>
    <w:p w14:paraId="19A10A0E" w14:textId="77777777" w:rsidR="002C1E7C" w:rsidRPr="00B7255A" w:rsidRDefault="002C1E7C" w:rsidP="001A3FBC">
      <w:pPr>
        <w:widowControl w:val="0"/>
        <w:numPr>
          <w:ilvl w:val="0"/>
          <w:numId w:val="55"/>
        </w:numPr>
        <w:spacing w:after="120"/>
        <w:jc w:val="both"/>
        <w:rPr>
          <w:rFonts w:ascii="Arial" w:hAnsi="Arial" w:cs="Arial"/>
          <w:lang w:val="es-ES_tradnl"/>
        </w:rPr>
      </w:pPr>
      <w:r w:rsidRPr="00B7255A">
        <w:rPr>
          <w:rFonts w:ascii="Arial" w:hAnsi="Arial" w:cs="Arial"/>
          <w:lang w:val="es-ES_tradnl"/>
        </w:rPr>
        <w:t>Carta porte con costo de transporte (CRT).</w:t>
      </w:r>
    </w:p>
    <w:p w14:paraId="520B7E98" w14:textId="77777777" w:rsidR="002C1E7C" w:rsidRPr="00B7255A" w:rsidRDefault="002C1E7C" w:rsidP="001A3FBC">
      <w:pPr>
        <w:widowControl w:val="0"/>
        <w:numPr>
          <w:ilvl w:val="0"/>
          <w:numId w:val="55"/>
        </w:numPr>
        <w:spacing w:after="120"/>
        <w:jc w:val="both"/>
        <w:rPr>
          <w:rFonts w:ascii="Arial" w:hAnsi="Arial" w:cs="Arial"/>
          <w:lang w:val="es-ES_tradnl"/>
        </w:rPr>
      </w:pPr>
      <w:r w:rsidRPr="00B7255A">
        <w:rPr>
          <w:rFonts w:ascii="Arial" w:hAnsi="Arial" w:cs="Arial"/>
          <w:lang w:val="es-ES_tradnl"/>
        </w:rPr>
        <w:t>Certificado de flete de transporte terrestre o en su defecto factura de pago por concepto de flete terrestre.</w:t>
      </w:r>
    </w:p>
    <w:p w14:paraId="1E048050" w14:textId="77777777" w:rsidR="002C1E7C" w:rsidRPr="00B7255A" w:rsidRDefault="002C1E7C" w:rsidP="001A3FBC">
      <w:pPr>
        <w:widowControl w:val="0"/>
        <w:numPr>
          <w:ilvl w:val="0"/>
          <w:numId w:val="55"/>
        </w:numPr>
        <w:spacing w:after="120"/>
        <w:jc w:val="both"/>
        <w:rPr>
          <w:rFonts w:ascii="Arial" w:hAnsi="Arial" w:cs="Arial"/>
          <w:lang w:val="es-ES_tradnl"/>
        </w:rPr>
      </w:pPr>
      <w:r w:rsidRPr="00B7255A">
        <w:rPr>
          <w:rFonts w:ascii="Arial" w:hAnsi="Arial" w:cs="Arial"/>
          <w:lang w:val="es-ES_tradnl"/>
        </w:rPr>
        <w:t xml:space="preserve">Adicionalmente a requerimiento de la Aduana Nacional de Bolivia deberán remitir certificaciones o notas aclaratorias que se requieran, inicialmente enviadas por correo electrónico y posteriormente documentos originales por </w:t>
      </w:r>
      <w:proofErr w:type="spellStart"/>
      <w:r w:rsidRPr="00B7255A">
        <w:rPr>
          <w:rFonts w:ascii="Arial" w:hAnsi="Arial" w:cs="Arial"/>
          <w:lang w:val="es-ES_tradnl"/>
        </w:rPr>
        <w:t>Courrier</w:t>
      </w:r>
      <w:proofErr w:type="spellEnd"/>
      <w:r w:rsidRPr="00B7255A">
        <w:rPr>
          <w:rFonts w:ascii="Arial" w:hAnsi="Arial" w:cs="Arial"/>
          <w:lang w:val="es-ES_tradnl"/>
        </w:rPr>
        <w:t>.</w:t>
      </w:r>
    </w:p>
    <w:p w14:paraId="2DBB308A" w14:textId="77777777" w:rsidR="002C1E7C" w:rsidRPr="00B70B11" w:rsidRDefault="002C1E7C" w:rsidP="002C1E7C">
      <w:pPr>
        <w:widowControl w:val="0"/>
        <w:spacing w:after="120"/>
        <w:jc w:val="both"/>
        <w:rPr>
          <w:rFonts w:ascii="Arial" w:hAnsi="Arial" w:cs="Arial"/>
          <w:b/>
          <w:iCs/>
          <w:u w:val="single"/>
        </w:rPr>
      </w:pPr>
      <w:r>
        <w:rPr>
          <w:rFonts w:ascii="Arial" w:hAnsi="Arial" w:cs="Arial"/>
          <w:b/>
          <w:iCs/>
          <w:u w:val="single"/>
        </w:rPr>
        <w:t xml:space="preserve">DECIMA SEGUNDA.- </w:t>
      </w:r>
      <w:r w:rsidRPr="00B70B11">
        <w:rPr>
          <w:rFonts w:ascii="Arial" w:hAnsi="Arial" w:cs="Arial"/>
          <w:b/>
          <w:iCs/>
          <w:u w:val="single"/>
        </w:rPr>
        <w:t>(FACTURACIÓN)</w:t>
      </w:r>
    </w:p>
    <w:p w14:paraId="0141EFCF" w14:textId="77777777" w:rsidR="002C1E7C" w:rsidRPr="005075D6" w:rsidRDefault="002C1E7C" w:rsidP="002C1E7C">
      <w:pPr>
        <w:widowControl w:val="0"/>
        <w:spacing w:after="120"/>
        <w:jc w:val="both"/>
        <w:rPr>
          <w:rFonts w:ascii="Arial" w:hAnsi="Arial" w:cs="Arial"/>
          <w:iCs/>
          <w:lang w:val="es-ES_tradnl"/>
        </w:rPr>
      </w:pPr>
      <w:r w:rsidRPr="005075D6">
        <w:rPr>
          <w:rFonts w:ascii="Arial" w:hAnsi="Arial" w:cs="Arial"/>
          <w:iCs/>
          <w:lang w:val="es-ES_tradnl"/>
        </w:rPr>
        <w:t xml:space="preserve">El </w:t>
      </w:r>
      <w:r w:rsidRPr="005075D6">
        <w:rPr>
          <w:rFonts w:ascii="Arial" w:hAnsi="Arial" w:cs="Arial"/>
          <w:b/>
          <w:iCs/>
          <w:lang w:val="es-ES_tradnl"/>
        </w:rPr>
        <w:t xml:space="preserve">PROVEEDOR </w:t>
      </w:r>
      <w:r w:rsidRPr="005075D6">
        <w:rPr>
          <w:rFonts w:ascii="Arial" w:hAnsi="Arial" w:cs="Arial"/>
          <w:iCs/>
          <w:lang w:val="es-ES_tradnl"/>
        </w:rPr>
        <w:t xml:space="preserve">en el momento de la entrega del bien o acto equivalente que suponga la transferencia de dominio del objeto de la venta (efectuado la adquisición), deberá emitir la respectiva factura  en favor de la </w:t>
      </w:r>
      <w:r w:rsidRPr="005075D6">
        <w:rPr>
          <w:rFonts w:ascii="Arial" w:hAnsi="Arial" w:cs="Arial"/>
          <w:b/>
          <w:iCs/>
          <w:lang w:val="es-ES_tradnl"/>
        </w:rPr>
        <w:t xml:space="preserve">ENTIDAD, </w:t>
      </w:r>
      <w:r w:rsidRPr="005075D6">
        <w:rPr>
          <w:rFonts w:ascii="Arial" w:hAnsi="Arial" w:cs="Arial"/>
          <w:iCs/>
          <w:lang w:val="es-ES_tradnl"/>
        </w:rPr>
        <w:t>por el monto de la venta.</w:t>
      </w:r>
    </w:p>
    <w:p w14:paraId="59998B39" w14:textId="77777777" w:rsidR="002C1E7C" w:rsidRPr="005075D6" w:rsidRDefault="002C1E7C" w:rsidP="002C1E7C">
      <w:pPr>
        <w:widowControl w:val="0"/>
        <w:spacing w:after="120"/>
        <w:jc w:val="both"/>
        <w:rPr>
          <w:rFonts w:ascii="Arial" w:hAnsi="Arial" w:cs="Arial"/>
          <w:iCs/>
          <w:lang w:val="es-ES_tradnl"/>
        </w:rPr>
      </w:pPr>
      <w:r w:rsidRPr="005075D6">
        <w:rPr>
          <w:rFonts w:ascii="Arial" w:hAnsi="Arial" w:cs="Arial"/>
          <w:iCs/>
          <w:lang w:val="es-ES_tradnl"/>
        </w:rPr>
        <w:t xml:space="preserve">De acuerdo al cronograma de entregas (cuando corresponda), el </w:t>
      </w:r>
      <w:r w:rsidRPr="005075D6">
        <w:rPr>
          <w:rFonts w:ascii="Arial" w:hAnsi="Arial" w:cs="Arial"/>
          <w:b/>
          <w:iCs/>
          <w:lang w:val="es-ES_tradnl"/>
        </w:rPr>
        <w:t xml:space="preserve">PROVEEDOR </w:t>
      </w:r>
      <w:r w:rsidRPr="005075D6">
        <w:rPr>
          <w:rFonts w:ascii="Arial" w:hAnsi="Arial" w:cs="Arial"/>
          <w:iCs/>
          <w:lang w:val="es-ES_tradnl"/>
        </w:rPr>
        <w:t xml:space="preserve">emitirá la factura respectiva en cada una de las entregas, a objeto de que la </w:t>
      </w:r>
      <w:r w:rsidRPr="005075D6">
        <w:rPr>
          <w:rFonts w:ascii="Arial" w:hAnsi="Arial" w:cs="Arial"/>
          <w:b/>
          <w:iCs/>
          <w:lang w:val="es-ES_tradnl"/>
        </w:rPr>
        <w:t xml:space="preserve">ENTIDAD </w:t>
      </w:r>
      <w:r w:rsidRPr="005075D6">
        <w:rPr>
          <w:rFonts w:ascii="Arial" w:hAnsi="Arial" w:cs="Arial"/>
          <w:iCs/>
          <w:lang w:val="es-ES_tradnl"/>
        </w:rPr>
        <w:t>haga efectivo el pago; caso contrario dicho pago no se realizará.</w:t>
      </w:r>
    </w:p>
    <w:p w14:paraId="727EFE4B" w14:textId="77777777" w:rsidR="002C1E7C" w:rsidRPr="00B70B11" w:rsidRDefault="002C1E7C" w:rsidP="002C1E7C">
      <w:pPr>
        <w:widowControl w:val="0"/>
        <w:spacing w:after="120"/>
        <w:jc w:val="both"/>
        <w:rPr>
          <w:rFonts w:ascii="Arial" w:hAnsi="Arial" w:cs="Arial"/>
          <w:b/>
          <w:u w:val="single"/>
          <w:lang w:val="es-ES_tradnl"/>
        </w:rPr>
      </w:pPr>
      <w:r w:rsidRPr="00E0420A">
        <w:rPr>
          <w:rFonts w:ascii="Arial" w:hAnsi="Arial" w:cs="Arial"/>
          <w:b/>
          <w:u w:val="single"/>
          <w:lang w:val="es-ES_tradnl"/>
        </w:rPr>
        <w:t xml:space="preserve">DÉCIMA </w:t>
      </w:r>
      <w:r>
        <w:rPr>
          <w:rFonts w:ascii="Arial" w:hAnsi="Arial" w:cs="Arial"/>
          <w:b/>
          <w:u w:val="single"/>
          <w:lang w:val="es-ES_tradnl"/>
        </w:rPr>
        <w:t>TERCERA</w:t>
      </w:r>
      <w:r w:rsidRPr="00E0420A">
        <w:rPr>
          <w:rFonts w:ascii="Arial" w:hAnsi="Arial" w:cs="Arial"/>
          <w:b/>
          <w:u w:val="single"/>
          <w:lang w:val="es-ES_tradnl"/>
        </w:rPr>
        <w:t>.- (GARANTIA)</w:t>
      </w:r>
      <w:r>
        <w:rPr>
          <w:rFonts w:ascii="Arial" w:hAnsi="Arial" w:cs="Arial"/>
          <w:b/>
          <w:u w:val="single"/>
          <w:lang w:val="es-ES_tradnl"/>
        </w:rPr>
        <w:t xml:space="preserve"> (DEBE VALIDAR LA UCOMEX)</w:t>
      </w:r>
    </w:p>
    <w:p w14:paraId="0CEE80D4" w14:textId="77777777" w:rsidR="002C1E7C" w:rsidRPr="006A67E1" w:rsidRDefault="002C1E7C" w:rsidP="002C1E7C">
      <w:pPr>
        <w:widowControl w:val="0"/>
        <w:spacing w:after="120"/>
        <w:jc w:val="both"/>
        <w:rPr>
          <w:rFonts w:ascii="Arial" w:hAnsi="Arial" w:cs="Arial"/>
          <w:lang w:val="es-ES_tradnl"/>
        </w:rPr>
      </w:pPr>
      <w:r w:rsidRPr="006A67E1">
        <w:rPr>
          <w:rFonts w:ascii="Arial" w:hAnsi="Arial" w:cs="Arial"/>
          <w:lang w:val="es-ES_tradnl"/>
        </w:rPr>
        <w:t xml:space="preserve">El </w:t>
      </w:r>
      <w:r w:rsidRPr="006A67E1">
        <w:rPr>
          <w:rFonts w:ascii="Arial" w:hAnsi="Arial" w:cs="Arial"/>
          <w:b/>
          <w:lang w:val="es-ES_tradnl"/>
        </w:rPr>
        <w:t>PROVEEDOR</w:t>
      </w:r>
      <w:r w:rsidRPr="006A67E1">
        <w:rPr>
          <w:rFonts w:ascii="Arial" w:hAnsi="Arial" w:cs="Arial"/>
          <w:lang w:val="es-ES_tradnl"/>
        </w:rPr>
        <w:t xml:space="preserve"> garantiza el correcto cumplimiento y fiel ejecución del presente Contrato en todas sus partes con la boleta de garantía Nº XXXXXXXXXXXXXXX</w:t>
      </w:r>
      <w:r w:rsidRPr="006A67E1">
        <w:rPr>
          <w:rFonts w:ascii="Arial" w:hAnsi="Arial" w:cs="Arial"/>
        </w:rPr>
        <w:t xml:space="preserve"> </w:t>
      </w:r>
      <w:r w:rsidRPr="006A67E1">
        <w:rPr>
          <w:rFonts w:ascii="Arial" w:hAnsi="Arial" w:cs="Arial"/>
          <w:lang w:val="es-ES_tradnl"/>
        </w:rPr>
        <w:t>emitida por XXXXXXXXXXXXXXXXXXXX, con vigencia hasta el XX de XXXXXXXXX de 2015</w:t>
      </w:r>
      <w:r w:rsidRPr="006A67E1">
        <w:rPr>
          <w:rFonts w:ascii="Arial" w:hAnsi="Arial" w:cs="Arial"/>
          <w:i/>
          <w:lang w:val="es-ES_tradnl"/>
        </w:rPr>
        <w:t>,</w:t>
      </w:r>
      <w:r w:rsidRPr="006A67E1">
        <w:rPr>
          <w:rFonts w:ascii="Arial" w:hAnsi="Arial" w:cs="Arial"/>
          <w:b/>
          <w:i/>
          <w:lang w:val="es-ES_tradnl"/>
        </w:rPr>
        <w:t xml:space="preserve"> </w:t>
      </w:r>
      <w:r w:rsidRPr="006A67E1">
        <w:rPr>
          <w:rFonts w:ascii="Arial" w:hAnsi="Arial" w:cs="Arial"/>
          <w:lang w:val="es-ES_tradnl"/>
        </w:rPr>
        <w:t xml:space="preserve">a la orden de Yacimientos Petrolíferos Fiscales Bolivianos, por la suma de </w:t>
      </w:r>
      <w:proofErr w:type="spellStart"/>
      <w:r w:rsidRPr="006A67E1">
        <w:rPr>
          <w:rFonts w:ascii="Arial" w:hAnsi="Arial" w:cs="Arial"/>
          <w:lang w:val="es-ES_tradnl"/>
        </w:rPr>
        <w:t>Bsxxxxxxxxxxx</w:t>
      </w:r>
      <w:proofErr w:type="spellEnd"/>
      <w:r w:rsidRPr="006A67E1">
        <w:rPr>
          <w:rFonts w:ascii="Arial" w:hAnsi="Arial" w:cs="Arial"/>
          <w:lang w:val="es-ES_tradnl"/>
        </w:rPr>
        <w:t>.- (</w:t>
      </w:r>
      <w:proofErr w:type="spellStart"/>
      <w:r w:rsidRPr="006A67E1">
        <w:rPr>
          <w:rFonts w:ascii="Arial" w:hAnsi="Arial" w:cs="Arial"/>
          <w:lang w:val="es-ES_tradnl"/>
        </w:rPr>
        <w:t>xxxxxxxxxxxxxxxxxxx</w:t>
      </w:r>
      <w:proofErr w:type="spellEnd"/>
      <w:r w:rsidRPr="006A67E1">
        <w:rPr>
          <w:rFonts w:ascii="Arial" w:hAnsi="Arial" w:cs="Arial"/>
          <w:lang w:val="es-ES_tradnl"/>
        </w:rPr>
        <w:t xml:space="preserve"> 00/100 Bolivianos),</w:t>
      </w:r>
      <w:r w:rsidRPr="006A67E1">
        <w:rPr>
          <w:rFonts w:ascii="Arial" w:hAnsi="Arial" w:cs="Arial"/>
          <w:b/>
          <w:i/>
          <w:lang w:val="es-ES_tradnl"/>
        </w:rPr>
        <w:t xml:space="preserve"> </w:t>
      </w:r>
      <w:r w:rsidRPr="006A67E1">
        <w:rPr>
          <w:rFonts w:ascii="Arial" w:hAnsi="Arial" w:cs="Arial"/>
          <w:lang w:val="es-ES_tradnl"/>
        </w:rPr>
        <w:t xml:space="preserve">equivalente al 7% (siete por ciento) del monto total del Contrato, </w:t>
      </w:r>
      <w:r w:rsidRPr="006A67E1">
        <w:rPr>
          <w:rFonts w:ascii="Arial" w:hAnsi="Arial" w:cs="Arial"/>
        </w:rPr>
        <w:t>con las características expresas de renovable, irrevocable y de ejecución inmediata a primer requerimiento expresado en dólares estadounidenses</w:t>
      </w:r>
      <w:r w:rsidRPr="006A67E1">
        <w:rPr>
          <w:rFonts w:ascii="Arial" w:hAnsi="Arial" w:cs="Arial"/>
          <w:lang w:val="es-ES_tradnl"/>
        </w:rPr>
        <w:t xml:space="preserve">. </w:t>
      </w:r>
    </w:p>
    <w:p w14:paraId="34D108FA" w14:textId="77777777" w:rsidR="002C1E7C" w:rsidRPr="006A67E1" w:rsidRDefault="002C1E7C" w:rsidP="002C1E7C">
      <w:pPr>
        <w:widowControl w:val="0"/>
        <w:spacing w:after="120"/>
        <w:jc w:val="both"/>
        <w:rPr>
          <w:rFonts w:ascii="Arial" w:hAnsi="Arial" w:cs="Arial"/>
          <w:lang w:val="es-ES_tradnl"/>
        </w:rPr>
      </w:pPr>
      <w:r w:rsidRPr="006A67E1">
        <w:rPr>
          <w:rFonts w:ascii="Arial" w:hAnsi="Arial" w:cs="Arial"/>
        </w:rPr>
        <w:t xml:space="preserve">La descrita garantía esta emitida por un banco del Estado Plurinacional de Bolivia bajo la supervisión y control de la Autoridad de Supervisión del Sistema Financiero – ASFI, contra garantizada por una Carta de Crédito Stand </w:t>
      </w:r>
      <w:proofErr w:type="spellStart"/>
      <w:r w:rsidRPr="006A67E1">
        <w:rPr>
          <w:rFonts w:ascii="Arial" w:hAnsi="Arial" w:cs="Arial"/>
        </w:rPr>
        <w:t>By</w:t>
      </w:r>
      <w:proofErr w:type="spellEnd"/>
      <w:r w:rsidRPr="006A67E1">
        <w:rPr>
          <w:rFonts w:ascii="Arial" w:hAnsi="Arial" w:cs="Arial"/>
        </w:rPr>
        <w:t xml:space="preserve"> y notificada por un Banco del Estado Plurinacional de Bolivia, por cuenta del </w:t>
      </w:r>
      <w:r w:rsidRPr="006A67E1">
        <w:rPr>
          <w:rFonts w:ascii="Arial" w:hAnsi="Arial" w:cs="Arial"/>
          <w:b/>
        </w:rPr>
        <w:t>PROVEEDOR</w:t>
      </w:r>
      <w:r w:rsidRPr="006A67E1">
        <w:rPr>
          <w:rFonts w:ascii="Arial" w:hAnsi="Arial" w:cs="Arial"/>
        </w:rPr>
        <w:t xml:space="preserve">, a la orden de la </w:t>
      </w:r>
      <w:r w:rsidRPr="006A67E1">
        <w:rPr>
          <w:rFonts w:ascii="Arial" w:hAnsi="Arial" w:cs="Arial"/>
          <w:b/>
        </w:rPr>
        <w:t>ENTIDAD</w:t>
      </w:r>
      <w:r w:rsidRPr="006A67E1">
        <w:rPr>
          <w:rFonts w:ascii="Arial" w:hAnsi="Arial" w:cs="Arial"/>
        </w:rPr>
        <w:t xml:space="preserve">. </w:t>
      </w:r>
    </w:p>
    <w:p w14:paraId="52522EFE" w14:textId="77777777" w:rsidR="002C1E7C" w:rsidRPr="006A67E1" w:rsidRDefault="002C1E7C" w:rsidP="002C1E7C">
      <w:pPr>
        <w:widowControl w:val="0"/>
        <w:spacing w:after="120"/>
        <w:jc w:val="both"/>
        <w:rPr>
          <w:rFonts w:ascii="Arial" w:hAnsi="Arial" w:cs="Arial"/>
          <w:lang w:val="es-ES_tradnl"/>
        </w:rPr>
      </w:pPr>
      <w:r w:rsidRPr="006A67E1">
        <w:rPr>
          <w:rFonts w:ascii="Arial" w:hAnsi="Arial" w:cs="Arial"/>
          <w:lang w:val="es-ES_tradnl"/>
        </w:rPr>
        <w:t xml:space="preserve">El importe de dicha garantía en caso de cualquier incumplimiento contractual incurrido por el </w:t>
      </w:r>
      <w:r w:rsidRPr="006A67E1">
        <w:rPr>
          <w:rFonts w:ascii="Arial" w:hAnsi="Arial" w:cs="Arial"/>
          <w:b/>
          <w:lang w:val="es-ES_tradnl"/>
        </w:rPr>
        <w:t>PROVEEDOR</w:t>
      </w:r>
      <w:r w:rsidRPr="006A67E1">
        <w:rPr>
          <w:rFonts w:ascii="Arial" w:hAnsi="Arial" w:cs="Arial"/>
          <w:lang w:val="es-ES_tradnl"/>
        </w:rPr>
        <w:t xml:space="preserve">, será pagado en favor de la </w:t>
      </w:r>
      <w:r w:rsidRPr="006A67E1">
        <w:rPr>
          <w:rFonts w:ascii="Arial" w:hAnsi="Arial" w:cs="Arial"/>
          <w:b/>
          <w:lang w:val="es-ES_tradnl"/>
        </w:rPr>
        <w:t>ENTIDAD</w:t>
      </w:r>
      <w:r w:rsidRPr="006A67E1">
        <w:rPr>
          <w:rFonts w:ascii="Arial" w:hAnsi="Arial" w:cs="Arial"/>
          <w:lang w:val="es-ES_tradnl"/>
        </w:rPr>
        <w:t>, sin necesidad de ningún trámite o acción judicial, a su solo requerimiento.</w:t>
      </w:r>
    </w:p>
    <w:p w14:paraId="35E1ADC0" w14:textId="77777777" w:rsidR="002C1E7C" w:rsidRPr="006A67E1" w:rsidRDefault="002C1E7C" w:rsidP="002C1E7C">
      <w:pPr>
        <w:widowControl w:val="0"/>
        <w:spacing w:after="120"/>
        <w:jc w:val="both"/>
        <w:rPr>
          <w:rFonts w:ascii="Arial" w:hAnsi="Arial" w:cs="Arial"/>
          <w:lang w:val="es-ES_tradnl"/>
        </w:rPr>
      </w:pPr>
      <w:r w:rsidRPr="006A67E1">
        <w:rPr>
          <w:rFonts w:ascii="Arial" w:hAnsi="Arial" w:cs="Arial"/>
          <w:lang w:val="es-ES_tradnl"/>
        </w:rPr>
        <w:t xml:space="preserve">El </w:t>
      </w:r>
      <w:r w:rsidRPr="006A67E1">
        <w:rPr>
          <w:rFonts w:ascii="Arial" w:hAnsi="Arial" w:cs="Arial"/>
          <w:b/>
          <w:lang w:val="es-ES_tradnl"/>
        </w:rPr>
        <w:t>PROVEEDOR</w:t>
      </w:r>
      <w:r w:rsidRPr="006A67E1">
        <w:rPr>
          <w:rFonts w:ascii="Arial" w:hAnsi="Arial" w:cs="Arial"/>
          <w:lang w:val="es-ES_tradnl"/>
        </w:rPr>
        <w:t xml:space="preserve">, tiene la obligación de mantener actualizada la garantía de cumplimiento de contrato, cuantas veces lo requiera por razones justificadas la </w:t>
      </w:r>
      <w:r w:rsidRPr="006A67E1">
        <w:rPr>
          <w:rFonts w:ascii="Arial" w:hAnsi="Arial" w:cs="Arial"/>
          <w:b/>
          <w:lang w:val="es-ES_tradnl"/>
        </w:rPr>
        <w:t>ENTIDAD</w:t>
      </w:r>
      <w:r w:rsidRPr="006A67E1">
        <w:rPr>
          <w:rFonts w:ascii="Arial" w:hAnsi="Arial" w:cs="Arial"/>
          <w:lang w:val="es-ES_tradnl"/>
        </w:rPr>
        <w:t>, quien llevará el control directo de vigencia de la misma bajo su responsabilidad.</w:t>
      </w:r>
    </w:p>
    <w:p w14:paraId="2DD372AC" w14:textId="77777777" w:rsidR="002C1E7C" w:rsidRPr="005075D6" w:rsidRDefault="002C1E7C" w:rsidP="002C1E7C">
      <w:pPr>
        <w:widowControl w:val="0"/>
        <w:spacing w:after="120"/>
        <w:jc w:val="both"/>
        <w:rPr>
          <w:rFonts w:ascii="Arial" w:hAnsi="Arial" w:cs="Arial"/>
          <w:lang w:val="es-ES_tradnl"/>
        </w:rPr>
      </w:pPr>
      <w:r w:rsidRPr="006A67E1">
        <w:rPr>
          <w:rFonts w:ascii="Arial" w:hAnsi="Arial" w:cs="Arial"/>
          <w:lang w:val="es-ES_tradnl"/>
        </w:rPr>
        <w:t>Si se procediera a la recepción definitiva de los bienes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14:paraId="23E2F4BF" w14:textId="77777777" w:rsidR="002C1E7C" w:rsidRPr="00E17D72" w:rsidRDefault="002C1E7C" w:rsidP="002C1E7C">
      <w:pPr>
        <w:widowControl w:val="0"/>
        <w:spacing w:after="120"/>
        <w:jc w:val="both"/>
        <w:rPr>
          <w:rFonts w:ascii="Arial" w:hAnsi="Arial" w:cs="Arial"/>
          <w:b/>
          <w:u w:val="single"/>
          <w:lang w:val="es-ES_tradnl"/>
        </w:rPr>
      </w:pPr>
      <w:r w:rsidRPr="00E17D72">
        <w:rPr>
          <w:rFonts w:ascii="Arial" w:hAnsi="Arial" w:cs="Arial"/>
          <w:b/>
          <w:u w:val="single"/>
          <w:lang w:val="es-ES_tradnl"/>
        </w:rPr>
        <w:t xml:space="preserve">DÉCIMA </w:t>
      </w:r>
      <w:r>
        <w:rPr>
          <w:rFonts w:ascii="Arial" w:hAnsi="Arial" w:cs="Arial"/>
          <w:b/>
          <w:u w:val="single"/>
          <w:lang w:val="es-ES_tradnl"/>
        </w:rPr>
        <w:t>CUARTA</w:t>
      </w:r>
      <w:r w:rsidRPr="00E17D72">
        <w:rPr>
          <w:rFonts w:ascii="Arial" w:hAnsi="Arial" w:cs="Arial"/>
          <w:b/>
          <w:u w:val="single"/>
          <w:lang w:val="es-ES_tradnl"/>
        </w:rPr>
        <w:t xml:space="preserve">.- (MOROSIDAD Y SUS PENALIDADES) </w:t>
      </w:r>
    </w:p>
    <w:p w14:paraId="54D40912" w14:textId="77777777" w:rsidR="002C1E7C" w:rsidRPr="001D7256" w:rsidRDefault="002C1E7C" w:rsidP="002C1E7C">
      <w:pPr>
        <w:widowControl w:val="0"/>
        <w:spacing w:after="120"/>
        <w:jc w:val="both"/>
        <w:rPr>
          <w:rFonts w:ascii="Arial" w:hAnsi="Arial" w:cs="Arial"/>
        </w:rPr>
      </w:pPr>
      <w:r w:rsidRPr="001D7256">
        <w:rPr>
          <w:rFonts w:ascii="Arial" w:hAnsi="Arial" w:cs="Arial"/>
          <w:lang w:val="es-ES_tradnl"/>
        </w:rPr>
        <w:t xml:space="preserve">Queda convenido entre las Partes, que el </w:t>
      </w:r>
      <w:r w:rsidRPr="001D7256">
        <w:rPr>
          <w:rFonts w:ascii="Arial" w:hAnsi="Arial" w:cs="Arial"/>
          <w:b/>
          <w:lang w:val="es-ES_tradnl"/>
        </w:rPr>
        <w:t xml:space="preserve">PROVEEDOR </w:t>
      </w:r>
      <w:r w:rsidRPr="001D7256">
        <w:rPr>
          <w:rFonts w:ascii="Arial" w:hAnsi="Arial" w:cs="Arial"/>
          <w:lang w:val="es-ES_tradnl"/>
        </w:rPr>
        <w:t xml:space="preserve">salvo en caso de fuerza mayor o caso fortuito, debidamente comprobados por la </w:t>
      </w:r>
      <w:r w:rsidRPr="003609F8">
        <w:rPr>
          <w:rFonts w:ascii="Arial" w:hAnsi="Arial" w:cs="Arial"/>
          <w:b/>
          <w:lang w:val="es-ES_tradnl"/>
        </w:rPr>
        <w:t>ENTIDAD</w:t>
      </w:r>
      <w:r w:rsidRPr="001D7256">
        <w:rPr>
          <w:rFonts w:ascii="Arial" w:hAnsi="Arial" w:cs="Arial"/>
          <w:lang w:val="es-ES_tradnl"/>
        </w:rPr>
        <w:t xml:space="preserve">, está obligado a cumplir con lo estipulado en las especificaciones técnicas y en el plazo de entrega de </w:t>
      </w:r>
      <w:r>
        <w:rPr>
          <w:rFonts w:ascii="Arial" w:hAnsi="Arial" w:cs="Arial"/>
          <w:lang w:val="es-ES_tradnl"/>
        </w:rPr>
        <w:t xml:space="preserve">la </w:t>
      </w:r>
      <w:proofErr w:type="spellStart"/>
      <w:r>
        <w:rPr>
          <w:rFonts w:ascii="Arial" w:hAnsi="Arial" w:cs="Arial"/>
          <w:lang w:val="es-ES_tradnl"/>
        </w:rPr>
        <w:t>Adquisicion</w:t>
      </w:r>
      <w:proofErr w:type="spellEnd"/>
      <w:r w:rsidRPr="001D7256">
        <w:rPr>
          <w:rFonts w:ascii="Arial" w:hAnsi="Arial" w:cs="Arial"/>
          <w:b/>
          <w:lang w:val="es-ES_tradnl"/>
        </w:rPr>
        <w:t xml:space="preserve"> </w:t>
      </w:r>
      <w:r w:rsidRPr="001D7256">
        <w:rPr>
          <w:rFonts w:ascii="Arial" w:hAnsi="Arial" w:cs="Arial"/>
          <w:lang w:val="es-ES_tradnl"/>
        </w:rPr>
        <w:t xml:space="preserve">a la </w:t>
      </w:r>
      <w:r w:rsidRPr="001D7256">
        <w:rPr>
          <w:rFonts w:ascii="Arial" w:hAnsi="Arial" w:cs="Arial"/>
          <w:b/>
          <w:bCs/>
        </w:rPr>
        <w:t>ENTIDAD</w:t>
      </w:r>
      <w:r w:rsidRPr="001D7256">
        <w:rPr>
          <w:rFonts w:ascii="Arial" w:hAnsi="Arial" w:cs="Arial"/>
          <w:lang w:val="es-ES_tradnl"/>
        </w:rPr>
        <w:t xml:space="preserve">, caso contrario la </w:t>
      </w:r>
      <w:r w:rsidRPr="001D7256">
        <w:rPr>
          <w:rFonts w:ascii="Arial" w:hAnsi="Arial" w:cs="Arial"/>
          <w:b/>
          <w:lang w:val="es-ES_tradnl"/>
        </w:rPr>
        <w:t>ENTIDAD</w:t>
      </w:r>
      <w:r w:rsidRPr="001D7256">
        <w:rPr>
          <w:rFonts w:ascii="Arial" w:hAnsi="Arial" w:cs="Arial"/>
          <w:lang w:val="es-ES_tradnl"/>
        </w:rPr>
        <w:t xml:space="preserve"> aplicará previa notificación por escrito al </w:t>
      </w:r>
      <w:r w:rsidRPr="001D7256">
        <w:rPr>
          <w:rFonts w:ascii="Arial" w:hAnsi="Arial" w:cs="Arial"/>
          <w:b/>
          <w:lang w:val="es-ES_tradnl"/>
        </w:rPr>
        <w:t>PROVEEDOR</w:t>
      </w:r>
      <w:r w:rsidRPr="001D7256">
        <w:rPr>
          <w:rFonts w:ascii="Arial" w:hAnsi="Arial" w:cs="Arial"/>
          <w:lang w:val="es-ES_tradnl"/>
        </w:rPr>
        <w:t xml:space="preserve"> las siguientes multas</w:t>
      </w:r>
      <w:r w:rsidRPr="001D7256">
        <w:rPr>
          <w:rFonts w:ascii="Arial" w:hAnsi="Arial" w:cs="Arial"/>
        </w:rPr>
        <w:t>:</w:t>
      </w:r>
    </w:p>
    <w:p w14:paraId="656CCE87" w14:textId="77777777" w:rsidR="002C1E7C" w:rsidRPr="001D7256" w:rsidRDefault="002C1E7C" w:rsidP="002C1E7C">
      <w:pPr>
        <w:widowControl w:val="0"/>
        <w:spacing w:after="120"/>
        <w:jc w:val="both"/>
        <w:rPr>
          <w:rFonts w:ascii="Arial" w:hAnsi="Arial" w:cs="Arial"/>
        </w:rPr>
      </w:pPr>
      <w:r w:rsidRPr="00EF1DA4">
        <w:rPr>
          <w:rFonts w:ascii="Arial" w:hAnsi="Arial" w:cs="Arial"/>
          <w:b/>
        </w:rPr>
        <w:lastRenderedPageBreak/>
        <w:t>14.1</w:t>
      </w:r>
      <w:r w:rsidRPr="001D7256">
        <w:rPr>
          <w:rFonts w:ascii="Arial" w:hAnsi="Arial" w:cs="Arial"/>
        </w:rPr>
        <w:tab/>
        <w:t xml:space="preserve">Equivalente al 2 por 1.000 por cada día calendario de atraso desde el día 1 hasta el día 30 de </w:t>
      </w:r>
      <w:r>
        <w:rPr>
          <w:rFonts w:ascii="Arial" w:hAnsi="Arial" w:cs="Arial"/>
        </w:rPr>
        <w:tab/>
      </w:r>
      <w:r w:rsidRPr="001D7256">
        <w:rPr>
          <w:rFonts w:ascii="Arial" w:hAnsi="Arial" w:cs="Arial"/>
        </w:rPr>
        <w:t>atraso.</w:t>
      </w:r>
    </w:p>
    <w:p w14:paraId="1A3C0CD4" w14:textId="77777777" w:rsidR="002C1E7C" w:rsidRPr="001D7256" w:rsidRDefault="002C1E7C" w:rsidP="002C1E7C">
      <w:pPr>
        <w:widowControl w:val="0"/>
        <w:spacing w:after="120"/>
        <w:jc w:val="both"/>
        <w:rPr>
          <w:rFonts w:ascii="Arial" w:hAnsi="Arial" w:cs="Arial"/>
        </w:rPr>
      </w:pPr>
      <w:r w:rsidRPr="00EF1DA4">
        <w:rPr>
          <w:rFonts w:ascii="Arial" w:hAnsi="Arial" w:cs="Arial"/>
          <w:b/>
        </w:rPr>
        <w:t>14.2</w:t>
      </w:r>
      <w:r w:rsidRPr="001D7256">
        <w:rPr>
          <w:rFonts w:ascii="Arial" w:hAnsi="Arial" w:cs="Arial"/>
        </w:rPr>
        <w:tab/>
        <w:t>Equivalente al 4 por 1.000 por cada día calendario de atraso desde el día 31 en adelante.</w:t>
      </w:r>
    </w:p>
    <w:p w14:paraId="0CC4D731" w14:textId="77777777" w:rsidR="002C1E7C" w:rsidRPr="001D7256" w:rsidRDefault="002C1E7C" w:rsidP="002C1E7C">
      <w:pPr>
        <w:widowControl w:val="0"/>
        <w:spacing w:after="120"/>
        <w:jc w:val="both"/>
        <w:rPr>
          <w:rFonts w:ascii="Arial" w:hAnsi="Arial" w:cs="Arial"/>
        </w:rPr>
      </w:pPr>
      <w:r w:rsidRPr="001D7256">
        <w:rPr>
          <w:rFonts w:ascii="Arial" w:hAnsi="Arial" w:cs="Arial"/>
        </w:rPr>
        <w:t xml:space="preserve">El monto de la multa será calculado respecto del monto correspondiente del saldo no entregado, cuya entrega hubiese sufrido retraso. </w:t>
      </w:r>
    </w:p>
    <w:p w14:paraId="768032C9" w14:textId="77777777" w:rsidR="002C1E7C" w:rsidRPr="001D7256" w:rsidRDefault="002C1E7C" w:rsidP="002C1E7C">
      <w:pPr>
        <w:widowControl w:val="0"/>
        <w:spacing w:after="120"/>
        <w:jc w:val="both"/>
        <w:rPr>
          <w:rFonts w:ascii="Arial" w:hAnsi="Arial" w:cs="Arial"/>
        </w:rPr>
      </w:pPr>
      <w:r w:rsidRPr="001D7256">
        <w:rPr>
          <w:rFonts w:ascii="Arial" w:hAnsi="Arial" w:cs="Arial"/>
        </w:rPr>
        <w:t xml:space="preserve">En el caso de que los bienes defectuosos a ser reemplazados sufriesen retraso, se aplicará la multa correspondiente del saldo no entregado, cuya entrega hubiese sufrido retraso a partir de la conclusión del plazo de reposición.  </w:t>
      </w:r>
    </w:p>
    <w:p w14:paraId="2F294DDE" w14:textId="77777777" w:rsidR="002C1E7C" w:rsidRPr="001D7256" w:rsidRDefault="002C1E7C" w:rsidP="002C1E7C">
      <w:pPr>
        <w:widowControl w:val="0"/>
        <w:spacing w:after="120"/>
        <w:jc w:val="both"/>
        <w:rPr>
          <w:rFonts w:ascii="Arial" w:hAnsi="Arial" w:cs="Arial"/>
        </w:rPr>
      </w:pPr>
      <w:r w:rsidRPr="001D7256">
        <w:rPr>
          <w:rFonts w:ascii="Arial" w:hAnsi="Arial" w:cs="Arial"/>
        </w:rPr>
        <w:t>En el entendido que de existir ambos tipos de multas, estas serán aditivas y ap</w:t>
      </w:r>
      <w:r>
        <w:rPr>
          <w:rFonts w:ascii="Arial" w:hAnsi="Arial" w:cs="Arial"/>
        </w:rPr>
        <w:t>licadas por el comité de r</w:t>
      </w:r>
      <w:r w:rsidRPr="001D7256">
        <w:rPr>
          <w:rFonts w:ascii="Arial" w:hAnsi="Arial" w:cs="Arial"/>
        </w:rPr>
        <w:t>ecepción.</w:t>
      </w:r>
    </w:p>
    <w:p w14:paraId="5E9D196F" w14:textId="77777777" w:rsidR="002C1E7C" w:rsidRPr="001D7256" w:rsidRDefault="002C1E7C" w:rsidP="002C1E7C">
      <w:pPr>
        <w:widowControl w:val="0"/>
        <w:spacing w:after="120"/>
        <w:jc w:val="both"/>
        <w:rPr>
          <w:rFonts w:ascii="Arial" w:hAnsi="Arial" w:cs="Arial"/>
        </w:rPr>
      </w:pPr>
      <w:r w:rsidRPr="001D7256">
        <w:rPr>
          <w:rFonts w:ascii="Arial" w:hAnsi="Arial" w:cs="Arial"/>
        </w:rPr>
        <w:t xml:space="preserve">De establecer </w:t>
      </w:r>
      <w:r w:rsidRPr="001D7256">
        <w:rPr>
          <w:rFonts w:ascii="Arial" w:hAnsi="Arial" w:cs="Arial"/>
          <w:lang w:val="es-ES_tradnl"/>
        </w:rPr>
        <w:t xml:space="preserve">la </w:t>
      </w:r>
      <w:r w:rsidRPr="001D7256">
        <w:rPr>
          <w:rFonts w:ascii="Arial" w:hAnsi="Arial" w:cs="Arial"/>
          <w:b/>
          <w:lang w:val="es-ES_tradnl"/>
        </w:rPr>
        <w:t>ENTIDAD</w:t>
      </w:r>
      <w:r w:rsidRPr="001D7256">
        <w:rPr>
          <w:rFonts w:ascii="Arial" w:hAnsi="Arial" w:cs="Arial"/>
        </w:rPr>
        <w:t xml:space="preserve"> que por la aplicación de multas por moras se ha llegado al límite del 10% del monto del Contrato, </w:t>
      </w:r>
      <w:r w:rsidRPr="001D7256">
        <w:rPr>
          <w:rFonts w:ascii="Arial" w:hAnsi="Arial" w:cs="Arial"/>
          <w:b/>
        </w:rPr>
        <w:t>podrá</w:t>
      </w:r>
      <w:r w:rsidRPr="001D7256">
        <w:rPr>
          <w:rFonts w:ascii="Arial" w:hAnsi="Arial" w:cs="Arial"/>
        </w:rPr>
        <w:t xml:space="preserve"> iniciar el proceso de resolución del Contrato, </w:t>
      </w:r>
      <w:r>
        <w:rPr>
          <w:rFonts w:ascii="Arial" w:hAnsi="Arial" w:cs="Arial"/>
        </w:rPr>
        <w:t>conforme a lo estipulado en la cláusula t</w:t>
      </w:r>
      <w:r w:rsidRPr="001D7256">
        <w:rPr>
          <w:rFonts w:ascii="Arial" w:hAnsi="Arial" w:cs="Arial"/>
        </w:rPr>
        <w:t>erminación del Contrato.</w:t>
      </w:r>
    </w:p>
    <w:p w14:paraId="4BE5A4B8" w14:textId="77777777" w:rsidR="002C1E7C" w:rsidRPr="001D7256" w:rsidRDefault="002C1E7C" w:rsidP="002C1E7C">
      <w:pPr>
        <w:widowControl w:val="0"/>
        <w:spacing w:after="120"/>
        <w:jc w:val="both"/>
        <w:rPr>
          <w:rFonts w:ascii="Arial" w:hAnsi="Arial" w:cs="Arial"/>
        </w:rPr>
      </w:pPr>
      <w:r w:rsidRPr="001D7256">
        <w:rPr>
          <w:rFonts w:ascii="Arial" w:hAnsi="Arial" w:cs="Arial"/>
        </w:rPr>
        <w:t xml:space="preserve">De establecer </w:t>
      </w:r>
      <w:r w:rsidRPr="001D7256">
        <w:rPr>
          <w:rFonts w:ascii="Arial" w:hAnsi="Arial" w:cs="Arial"/>
          <w:lang w:val="es-ES_tradnl"/>
        </w:rPr>
        <w:t xml:space="preserve">la </w:t>
      </w:r>
      <w:r w:rsidRPr="001D7256">
        <w:rPr>
          <w:rFonts w:ascii="Arial" w:hAnsi="Arial" w:cs="Arial"/>
          <w:b/>
          <w:lang w:val="es-ES_tradnl"/>
        </w:rPr>
        <w:t>ENTIDAD</w:t>
      </w:r>
      <w:r w:rsidRPr="001D7256">
        <w:rPr>
          <w:rFonts w:ascii="Arial" w:hAnsi="Arial" w:cs="Arial"/>
        </w:rPr>
        <w:t xml:space="preserve"> que por la aplicación de multas por moras se ha llegado al límite del 20% del monto del Contrato, deberá iniciar el proceso de resolución del Contrato, </w:t>
      </w:r>
      <w:r>
        <w:rPr>
          <w:rFonts w:ascii="Arial" w:hAnsi="Arial" w:cs="Arial"/>
        </w:rPr>
        <w:t>conforme a lo estipulado en la cláusula t</w:t>
      </w:r>
      <w:r w:rsidRPr="001D7256">
        <w:rPr>
          <w:rFonts w:ascii="Arial" w:hAnsi="Arial" w:cs="Arial"/>
        </w:rPr>
        <w:t>erminación del Contrato.</w:t>
      </w:r>
    </w:p>
    <w:p w14:paraId="43ED082D" w14:textId="77777777" w:rsidR="002C1E7C" w:rsidRPr="001D7256" w:rsidRDefault="002C1E7C" w:rsidP="002C1E7C">
      <w:pPr>
        <w:widowControl w:val="0"/>
        <w:spacing w:after="120"/>
        <w:jc w:val="both"/>
        <w:rPr>
          <w:rFonts w:ascii="Arial" w:hAnsi="Arial" w:cs="Arial"/>
        </w:rPr>
      </w:pPr>
      <w:r w:rsidRPr="001D7256">
        <w:rPr>
          <w:rFonts w:ascii="Arial" w:hAnsi="Arial" w:cs="Arial"/>
        </w:rPr>
        <w:t xml:space="preserve">Las multas establecidas, serán dadas a conocer por la </w:t>
      </w:r>
      <w:r w:rsidRPr="001D7256">
        <w:rPr>
          <w:rFonts w:ascii="Arial" w:hAnsi="Arial" w:cs="Arial"/>
          <w:b/>
        </w:rPr>
        <w:t>ENTIDAD</w:t>
      </w:r>
      <w:r w:rsidRPr="001D7256">
        <w:rPr>
          <w:rFonts w:ascii="Arial" w:hAnsi="Arial" w:cs="Arial"/>
        </w:rPr>
        <w:t xml:space="preserve"> al </w:t>
      </w:r>
      <w:r w:rsidRPr="001D7256">
        <w:rPr>
          <w:rFonts w:ascii="Arial" w:hAnsi="Arial" w:cs="Arial"/>
          <w:b/>
        </w:rPr>
        <w:t>PROVEEDOR</w:t>
      </w:r>
      <w:r w:rsidRPr="001D7256">
        <w:rPr>
          <w:rFonts w:ascii="Arial" w:hAnsi="Arial" w:cs="Arial"/>
        </w:rPr>
        <w:t xml:space="preserve">, señalándoles el número de cuenta al que deberá efectuar el deposito correspondiente, con base en el informe especifico y documentado, de los pagos parciales o liquidación final, sin perjuicio de que </w:t>
      </w:r>
      <w:r w:rsidRPr="001D7256">
        <w:rPr>
          <w:rFonts w:ascii="Arial" w:hAnsi="Arial" w:cs="Arial"/>
          <w:lang w:val="es-ES_tradnl"/>
        </w:rPr>
        <w:t xml:space="preserve">la </w:t>
      </w:r>
      <w:r w:rsidRPr="001D7256">
        <w:rPr>
          <w:rFonts w:ascii="Arial" w:hAnsi="Arial" w:cs="Arial"/>
          <w:b/>
          <w:lang w:val="es-ES_tradnl"/>
        </w:rPr>
        <w:t>ENTIDAD</w:t>
      </w:r>
      <w:r w:rsidRPr="001D7256">
        <w:rPr>
          <w:rFonts w:ascii="Arial" w:hAnsi="Arial" w:cs="Arial"/>
          <w:b/>
          <w:bCs/>
          <w:lang w:val="es-ES_tradnl"/>
        </w:rPr>
        <w:t xml:space="preserve"> </w:t>
      </w:r>
      <w:r>
        <w:rPr>
          <w:rFonts w:ascii="Arial" w:hAnsi="Arial" w:cs="Arial"/>
        </w:rPr>
        <w:t>ejecute la garantía de cumplimiento de c</w:t>
      </w:r>
      <w:r w:rsidRPr="001D7256">
        <w:rPr>
          <w:rFonts w:ascii="Arial" w:hAnsi="Arial" w:cs="Arial"/>
        </w:rPr>
        <w:t>ontrato y proceda al resarcimiento de daños y perjuicios por medio de la jurisdicción coactiva fiscal por la naturaleza del Contrato, conforme lo establecido en el Artículo 47 de la Ley 1178.</w:t>
      </w:r>
    </w:p>
    <w:p w14:paraId="775F7E4F" w14:textId="77777777" w:rsidR="002C1E7C" w:rsidRPr="00E17D72" w:rsidRDefault="002C1E7C" w:rsidP="002C1E7C">
      <w:pPr>
        <w:widowControl w:val="0"/>
        <w:spacing w:after="120"/>
        <w:jc w:val="both"/>
        <w:rPr>
          <w:rFonts w:ascii="Arial" w:hAnsi="Arial" w:cs="Arial"/>
          <w:b/>
          <w:u w:val="single"/>
          <w:lang w:val="es-ES_tradnl"/>
        </w:rPr>
      </w:pPr>
      <w:r w:rsidRPr="00E17D72">
        <w:rPr>
          <w:rFonts w:ascii="Arial" w:hAnsi="Arial" w:cs="Arial"/>
          <w:b/>
          <w:u w:val="single"/>
        </w:rPr>
        <w:t xml:space="preserve">DÉCIMA </w:t>
      </w:r>
      <w:r>
        <w:rPr>
          <w:rFonts w:ascii="Arial" w:hAnsi="Arial" w:cs="Arial"/>
          <w:b/>
          <w:u w:val="single"/>
        </w:rPr>
        <w:t>QUINTA</w:t>
      </w:r>
      <w:r w:rsidRPr="00E17D72">
        <w:rPr>
          <w:rFonts w:ascii="Arial" w:hAnsi="Arial" w:cs="Arial"/>
          <w:b/>
          <w:u w:val="single"/>
        </w:rPr>
        <w:t>.- (NOTIFICACIONES)</w:t>
      </w:r>
    </w:p>
    <w:p w14:paraId="257DA658" w14:textId="77777777" w:rsidR="002C1E7C" w:rsidRDefault="002C1E7C" w:rsidP="002C1E7C">
      <w:pPr>
        <w:widowControl w:val="0"/>
        <w:numPr>
          <w:ilvl w:val="1"/>
          <w:numId w:val="0"/>
        </w:numPr>
        <w:tabs>
          <w:tab w:val="num" w:pos="284"/>
        </w:tabs>
        <w:spacing w:after="120"/>
        <w:ind w:left="708" w:hanging="719"/>
        <w:jc w:val="both"/>
        <w:rPr>
          <w:rFonts w:ascii="Arial" w:hAnsi="Arial" w:cs="Arial"/>
          <w:lang w:val="es-ES_tradnl"/>
        </w:rPr>
      </w:pPr>
      <w:r w:rsidRPr="000A4466">
        <w:rPr>
          <w:rFonts w:ascii="Arial" w:hAnsi="Arial" w:cs="Arial"/>
          <w:b/>
          <w:lang w:val="es-ES_tradnl"/>
        </w:rPr>
        <w:t>1</w:t>
      </w:r>
      <w:r>
        <w:rPr>
          <w:rFonts w:ascii="Arial" w:hAnsi="Arial" w:cs="Arial"/>
          <w:b/>
          <w:lang w:val="es-ES_tradnl"/>
        </w:rPr>
        <w:t>5</w:t>
      </w:r>
      <w:r w:rsidRPr="000A4466">
        <w:rPr>
          <w:rFonts w:ascii="Arial" w:hAnsi="Arial" w:cs="Arial"/>
          <w:b/>
          <w:lang w:val="es-ES_tradnl"/>
        </w:rPr>
        <w:t>.1</w:t>
      </w:r>
      <w:r w:rsidRPr="000A4466">
        <w:rPr>
          <w:rFonts w:ascii="Arial" w:hAnsi="Arial" w:cs="Arial"/>
          <w:lang w:val="es-ES_tradnl"/>
        </w:rPr>
        <w:t xml:space="preserve"> </w:t>
      </w:r>
      <w:r w:rsidRPr="000A4466">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C1E7C" w:rsidRPr="000A4466" w14:paraId="6870A78D" w14:textId="77777777" w:rsidTr="00441EB8">
        <w:trPr>
          <w:trHeight w:val="237"/>
        </w:trPr>
        <w:tc>
          <w:tcPr>
            <w:tcW w:w="4511" w:type="dxa"/>
            <w:tcBorders>
              <w:top w:val="single" w:sz="4" w:space="0" w:color="auto"/>
              <w:left w:val="single" w:sz="4" w:space="0" w:color="auto"/>
              <w:bottom w:val="single" w:sz="4" w:space="0" w:color="auto"/>
              <w:right w:val="single" w:sz="4" w:space="0" w:color="auto"/>
            </w:tcBorders>
          </w:tcPr>
          <w:p w14:paraId="60634B5E" w14:textId="77777777" w:rsidR="002C1E7C" w:rsidRPr="000A4466" w:rsidRDefault="002C1E7C" w:rsidP="00441EB8">
            <w:pPr>
              <w:widowControl w:val="0"/>
              <w:spacing w:after="120"/>
              <w:ind w:left="180" w:hanging="180"/>
              <w:jc w:val="center"/>
              <w:rPr>
                <w:rFonts w:ascii="Arial" w:hAnsi="Arial" w:cs="Arial"/>
                <w:b/>
                <w:lang w:val="es-ES_tradnl"/>
              </w:rPr>
            </w:pPr>
            <w:r w:rsidRPr="000A4466">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C4F4756" w14:textId="77777777" w:rsidR="002C1E7C" w:rsidRPr="000A4466" w:rsidRDefault="002C1E7C" w:rsidP="00441EB8">
            <w:pPr>
              <w:widowControl w:val="0"/>
              <w:spacing w:after="120"/>
              <w:ind w:left="180" w:hanging="180"/>
              <w:jc w:val="center"/>
              <w:rPr>
                <w:rFonts w:ascii="Arial" w:hAnsi="Arial" w:cs="Arial"/>
                <w:b/>
                <w:lang w:val="es-ES_tradnl"/>
              </w:rPr>
            </w:pPr>
            <w:r w:rsidRPr="000A4466">
              <w:rPr>
                <w:rFonts w:ascii="Arial" w:hAnsi="Arial" w:cs="Arial"/>
                <w:b/>
                <w:lang w:val="es-ES_tradnl"/>
              </w:rPr>
              <w:t>CONTRATISTA</w:t>
            </w:r>
          </w:p>
        </w:tc>
      </w:tr>
      <w:tr w:rsidR="002C1E7C" w:rsidRPr="000A4466" w14:paraId="417326A4" w14:textId="77777777" w:rsidTr="00441EB8">
        <w:trPr>
          <w:trHeight w:val="1342"/>
        </w:trPr>
        <w:tc>
          <w:tcPr>
            <w:tcW w:w="4511" w:type="dxa"/>
            <w:tcBorders>
              <w:top w:val="single" w:sz="4" w:space="0" w:color="auto"/>
              <w:left w:val="single" w:sz="4" w:space="0" w:color="auto"/>
              <w:bottom w:val="single" w:sz="4" w:space="0" w:color="auto"/>
              <w:right w:val="single" w:sz="4" w:space="0" w:color="auto"/>
            </w:tcBorders>
          </w:tcPr>
          <w:p w14:paraId="44D8A8FC" w14:textId="77777777" w:rsidR="002C1E7C" w:rsidRPr="009062F7" w:rsidRDefault="002C1E7C" w:rsidP="00441EB8">
            <w:pPr>
              <w:widowControl w:val="0"/>
              <w:spacing w:after="120"/>
              <w:rPr>
                <w:rFonts w:ascii="Arial" w:hAnsi="Arial" w:cs="Arial"/>
                <w:lang w:val="es-ES_tradnl"/>
              </w:rPr>
            </w:pPr>
            <w:r w:rsidRPr="00E17D72">
              <w:rPr>
                <w:rFonts w:ascii="Arial" w:hAnsi="Arial" w:cs="Arial"/>
                <w:b/>
                <w:lang w:val="es-ES_tradnl"/>
              </w:rPr>
              <w:t>Domicilio:</w:t>
            </w:r>
            <w:r>
              <w:rPr>
                <w:rFonts w:ascii="Arial" w:hAnsi="Arial" w:cs="Arial"/>
                <w:b/>
                <w:lang w:val="es-ES_tradnl"/>
              </w:rPr>
              <w:t xml:space="preserve"> </w:t>
            </w:r>
            <w:proofErr w:type="spellStart"/>
            <w:r>
              <w:rPr>
                <w:rFonts w:ascii="Arial" w:hAnsi="Arial" w:cs="Arial"/>
                <w:b/>
                <w:lang w:val="es-ES_tradnl"/>
              </w:rPr>
              <w:t>xxxxxxxxxxxxxxxxx</w:t>
            </w:r>
            <w:proofErr w:type="spellEnd"/>
            <w:r>
              <w:rPr>
                <w:rFonts w:ascii="Arial" w:hAnsi="Arial" w:cs="Arial"/>
                <w:lang w:val="es-ES_tradnl"/>
              </w:rPr>
              <w:t xml:space="preserve"> </w:t>
            </w:r>
          </w:p>
          <w:p w14:paraId="46D7A071" w14:textId="77777777" w:rsidR="002C1E7C" w:rsidRPr="00522BE3" w:rsidRDefault="002C1E7C" w:rsidP="00441EB8">
            <w:pPr>
              <w:widowControl w:val="0"/>
              <w:spacing w:after="120"/>
              <w:rPr>
                <w:rFonts w:ascii="Arial" w:hAnsi="Arial" w:cs="Arial"/>
                <w:lang w:val="es-CL"/>
              </w:rPr>
            </w:pPr>
            <w:proofErr w:type="spellStart"/>
            <w:r w:rsidRPr="00522BE3">
              <w:rPr>
                <w:rFonts w:ascii="Arial" w:hAnsi="Arial" w:cs="Arial"/>
                <w:b/>
                <w:lang w:val="es-CL"/>
              </w:rPr>
              <w:t>Telef</w:t>
            </w:r>
            <w:proofErr w:type="spellEnd"/>
            <w:r w:rsidRPr="00522BE3">
              <w:rPr>
                <w:rFonts w:ascii="Arial" w:hAnsi="Arial" w:cs="Arial"/>
                <w:b/>
                <w:lang w:val="es-CL"/>
              </w:rPr>
              <w:t>.:</w:t>
            </w:r>
            <w:r>
              <w:rPr>
                <w:rFonts w:ascii="Arial" w:hAnsi="Arial" w:cs="Arial"/>
                <w:lang w:val="es-CL"/>
              </w:rPr>
              <w:t xml:space="preserve"> </w:t>
            </w:r>
            <w:proofErr w:type="spellStart"/>
            <w:r>
              <w:rPr>
                <w:rFonts w:ascii="Arial" w:hAnsi="Arial" w:cs="Arial"/>
                <w:lang w:val="es-CL"/>
              </w:rPr>
              <w:t>xxxxxxxxxxxxxx</w:t>
            </w:r>
            <w:proofErr w:type="spellEnd"/>
          </w:p>
          <w:p w14:paraId="5932E12C" w14:textId="77777777" w:rsidR="002C1E7C" w:rsidRPr="00522BE3" w:rsidRDefault="002C1E7C" w:rsidP="00441EB8">
            <w:pPr>
              <w:widowControl w:val="0"/>
              <w:spacing w:after="120"/>
              <w:rPr>
                <w:rFonts w:ascii="Arial" w:hAnsi="Arial" w:cs="Arial"/>
                <w:lang w:val="es-CL"/>
              </w:rPr>
            </w:pPr>
            <w:r w:rsidRPr="00522BE3">
              <w:rPr>
                <w:rFonts w:ascii="Arial" w:hAnsi="Arial" w:cs="Arial"/>
                <w:b/>
                <w:lang w:val="es-CL"/>
              </w:rPr>
              <w:t>E-mail:</w:t>
            </w:r>
            <w:r>
              <w:rPr>
                <w:rFonts w:ascii="Arial" w:hAnsi="Arial" w:cs="Arial"/>
                <w:b/>
                <w:lang w:val="es-CL"/>
              </w:rPr>
              <w:t xml:space="preserve"> </w:t>
            </w:r>
            <w:proofErr w:type="spellStart"/>
            <w:r>
              <w:rPr>
                <w:rFonts w:ascii="Arial" w:hAnsi="Arial" w:cs="Arial"/>
                <w:b/>
                <w:lang w:val="es-CL"/>
              </w:rPr>
              <w:t>xxxxxxxxxxxxx</w:t>
            </w:r>
            <w:proofErr w:type="spellEnd"/>
          </w:p>
          <w:p w14:paraId="0FF531D3" w14:textId="77777777" w:rsidR="002C1E7C" w:rsidRDefault="002C1E7C" w:rsidP="00441EB8">
            <w:pPr>
              <w:widowControl w:val="0"/>
              <w:spacing w:after="120"/>
              <w:rPr>
                <w:rFonts w:ascii="Arial" w:hAnsi="Arial" w:cs="Arial"/>
                <w:lang w:val="es-CL"/>
              </w:rPr>
            </w:pPr>
            <w:proofErr w:type="spellStart"/>
            <w:r w:rsidRPr="00522BE3">
              <w:rPr>
                <w:rFonts w:ascii="Arial" w:hAnsi="Arial" w:cs="Arial"/>
                <w:b/>
                <w:lang w:val="es-CL"/>
              </w:rPr>
              <w:t>Attn</w:t>
            </w:r>
            <w:proofErr w:type="spellEnd"/>
            <w:r w:rsidRPr="00522BE3">
              <w:rPr>
                <w:rFonts w:ascii="Arial" w:hAnsi="Arial" w:cs="Arial"/>
                <w:b/>
                <w:lang w:val="es-CL"/>
              </w:rPr>
              <w:t>.:</w:t>
            </w:r>
            <w:r w:rsidRPr="00522BE3">
              <w:rPr>
                <w:rFonts w:ascii="Arial" w:hAnsi="Arial" w:cs="Arial"/>
                <w:lang w:val="es-CL"/>
              </w:rPr>
              <w:t xml:space="preserve"> </w:t>
            </w:r>
            <w:proofErr w:type="spellStart"/>
            <w:r>
              <w:rPr>
                <w:rFonts w:ascii="Arial" w:hAnsi="Arial" w:cs="Arial"/>
                <w:lang w:val="es-CL"/>
              </w:rPr>
              <w:t>xxxxxxxxxxxx</w:t>
            </w:r>
            <w:proofErr w:type="spellEnd"/>
          </w:p>
          <w:p w14:paraId="4C852127" w14:textId="77777777" w:rsidR="002C1E7C" w:rsidRPr="002C0229" w:rsidRDefault="002C1E7C" w:rsidP="00441EB8">
            <w:pPr>
              <w:widowControl w:val="0"/>
              <w:spacing w:after="120"/>
              <w:ind w:left="180" w:hanging="180"/>
              <w:jc w:val="both"/>
              <w:rPr>
                <w:rFonts w:ascii="Arial" w:hAnsi="Arial" w:cs="Arial"/>
              </w:rPr>
            </w:pPr>
            <w:r w:rsidRPr="000A4466">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2A55A32C" w14:textId="77777777" w:rsidR="002C1E7C" w:rsidRDefault="002C1E7C" w:rsidP="00441EB8">
            <w:pPr>
              <w:widowControl w:val="0"/>
              <w:spacing w:after="120"/>
              <w:jc w:val="both"/>
              <w:rPr>
                <w:rFonts w:ascii="Arial" w:hAnsi="Arial" w:cs="Arial"/>
                <w:b/>
                <w:lang w:val="es-ES_tradnl"/>
              </w:rPr>
            </w:pPr>
            <w:r w:rsidRPr="00E17D72">
              <w:rPr>
                <w:rFonts w:ascii="Arial" w:hAnsi="Arial" w:cs="Arial"/>
                <w:b/>
                <w:lang w:val="es-ES_tradnl"/>
              </w:rPr>
              <w:t>Domicilio:</w:t>
            </w:r>
            <w:r>
              <w:rPr>
                <w:rFonts w:ascii="Arial" w:hAnsi="Arial" w:cs="Arial"/>
                <w:b/>
                <w:lang w:val="es-ES_tradnl"/>
              </w:rPr>
              <w:t xml:space="preserve"> </w:t>
            </w:r>
            <w:proofErr w:type="spellStart"/>
            <w:r>
              <w:rPr>
                <w:rFonts w:ascii="Arial" w:hAnsi="Arial" w:cs="Arial"/>
                <w:lang w:val="es-ES_tradnl"/>
              </w:rPr>
              <w:t>xxxxxxxxxxxxxxxxxxxxxx</w:t>
            </w:r>
            <w:proofErr w:type="spellEnd"/>
          </w:p>
          <w:p w14:paraId="326185D5" w14:textId="77777777" w:rsidR="002C1E7C" w:rsidRPr="000A4466" w:rsidRDefault="002C1E7C" w:rsidP="00441EB8">
            <w:pPr>
              <w:widowControl w:val="0"/>
              <w:spacing w:after="120"/>
              <w:ind w:left="180" w:hanging="180"/>
              <w:jc w:val="both"/>
              <w:rPr>
                <w:rFonts w:ascii="Arial" w:hAnsi="Arial" w:cs="Arial"/>
                <w:lang w:val="es-ES_tradnl"/>
              </w:rPr>
            </w:pPr>
            <w:proofErr w:type="spellStart"/>
            <w:r w:rsidRPr="00E17D72">
              <w:rPr>
                <w:rFonts w:ascii="Arial" w:hAnsi="Arial" w:cs="Arial"/>
                <w:b/>
                <w:lang w:val="es-ES_tradnl"/>
              </w:rPr>
              <w:t>Telef</w:t>
            </w:r>
            <w:proofErr w:type="spellEnd"/>
            <w:r w:rsidRPr="00E17D72">
              <w:rPr>
                <w:rFonts w:ascii="Arial" w:hAnsi="Arial" w:cs="Arial"/>
                <w:b/>
                <w:lang w:val="es-ES_tradnl"/>
              </w:rPr>
              <w:t>.:</w:t>
            </w:r>
            <w:r>
              <w:rPr>
                <w:rFonts w:ascii="Arial" w:hAnsi="Arial" w:cs="Arial"/>
                <w:lang w:val="es-ES_tradnl"/>
              </w:rPr>
              <w:t xml:space="preserve"> </w:t>
            </w:r>
            <w:proofErr w:type="spellStart"/>
            <w:r>
              <w:rPr>
                <w:rFonts w:ascii="Arial" w:hAnsi="Arial" w:cs="Arial"/>
                <w:lang w:val="es-ES_tradnl"/>
              </w:rPr>
              <w:t>xxxxxxxxxxxxxxxxxxx</w:t>
            </w:r>
            <w:proofErr w:type="spellEnd"/>
          </w:p>
          <w:p w14:paraId="625814B8" w14:textId="77777777" w:rsidR="002C1E7C" w:rsidRPr="000A4466" w:rsidRDefault="002C1E7C" w:rsidP="00441EB8">
            <w:pPr>
              <w:widowControl w:val="0"/>
              <w:autoSpaceDE w:val="0"/>
              <w:autoSpaceDN w:val="0"/>
              <w:adjustRightInd w:val="0"/>
              <w:spacing w:after="120"/>
              <w:ind w:left="180" w:hanging="180"/>
              <w:rPr>
                <w:rFonts w:ascii="Arial" w:hAnsi="Arial" w:cs="Arial"/>
                <w:lang w:val="es-ES_tradnl"/>
              </w:rPr>
            </w:pPr>
            <w:r w:rsidRPr="00E17D72">
              <w:rPr>
                <w:rFonts w:ascii="Arial" w:hAnsi="Arial" w:cs="Arial"/>
                <w:b/>
                <w:lang w:val="es-ES_tradnl"/>
              </w:rPr>
              <w:t>E-mail:</w:t>
            </w:r>
            <w:r>
              <w:rPr>
                <w:rFonts w:ascii="Arial" w:hAnsi="Arial" w:cs="Arial"/>
                <w:lang w:val="es-ES_tradnl"/>
              </w:rPr>
              <w:t xml:space="preserve"> </w:t>
            </w:r>
            <w:proofErr w:type="spellStart"/>
            <w:r>
              <w:rPr>
                <w:rFonts w:ascii="Arial" w:hAnsi="Arial" w:cs="Arial"/>
                <w:lang w:val="es-ES_tradnl"/>
              </w:rPr>
              <w:t>xxxxxxxxxxxxxxx</w:t>
            </w:r>
            <w:proofErr w:type="spellEnd"/>
          </w:p>
          <w:p w14:paraId="681FB69A" w14:textId="77777777" w:rsidR="002C1E7C" w:rsidRPr="0098645E" w:rsidRDefault="002C1E7C" w:rsidP="00441EB8">
            <w:pPr>
              <w:widowControl w:val="0"/>
              <w:autoSpaceDE w:val="0"/>
              <w:autoSpaceDN w:val="0"/>
              <w:adjustRightInd w:val="0"/>
              <w:spacing w:after="120"/>
              <w:ind w:left="180" w:hanging="180"/>
              <w:rPr>
                <w:rFonts w:ascii="Arial" w:hAnsi="Arial" w:cs="Arial"/>
                <w:lang w:val="es-ES_tradnl"/>
              </w:rPr>
            </w:pPr>
            <w:proofErr w:type="spellStart"/>
            <w:r w:rsidRPr="00E17D72">
              <w:rPr>
                <w:rFonts w:ascii="Arial" w:hAnsi="Arial" w:cs="Arial"/>
                <w:b/>
                <w:lang w:val="es-ES_tradnl"/>
              </w:rPr>
              <w:t>Attn</w:t>
            </w:r>
            <w:proofErr w:type="spellEnd"/>
            <w:r w:rsidRPr="00E17D72">
              <w:rPr>
                <w:rFonts w:ascii="Arial" w:hAnsi="Arial" w:cs="Arial"/>
                <w:b/>
                <w:lang w:val="es-ES_tradnl"/>
              </w:rPr>
              <w:t>.:</w:t>
            </w:r>
            <w:r>
              <w:rPr>
                <w:rFonts w:ascii="Arial" w:hAnsi="Arial" w:cs="Arial"/>
                <w:lang w:val="es-ES_tradnl"/>
              </w:rPr>
              <w:t xml:space="preserve"> </w:t>
            </w:r>
            <w:proofErr w:type="spellStart"/>
            <w:r>
              <w:rPr>
                <w:rFonts w:ascii="Arial" w:hAnsi="Arial" w:cs="Arial"/>
                <w:lang w:val="es-ES_tradnl"/>
              </w:rPr>
              <w:t>xxxxxxxxxxxxxxx</w:t>
            </w:r>
            <w:proofErr w:type="spellEnd"/>
          </w:p>
          <w:p w14:paraId="23AD1108" w14:textId="77777777" w:rsidR="002C1E7C" w:rsidRPr="000A4466" w:rsidRDefault="002C1E7C" w:rsidP="00441EB8">
            <w:pPr>
              <w:widowControl w:val="0"/>
              <w:autoSpaceDE w:val="0"/>
              <w:autoSpaceDN w:val="0"/>
              <w:adjustRightInd w:val="0"/>
              <w:spacing w:after="120"/>
              <w:ind w:left="180" w:hanging="180"/>
              <w:rPr>
                <w:rFonts w:ascii="Arial" w:hAnsi="Arial" w:cs="Arial"/>
                <w:lang w:val="es-ES_tradnl"/>
              </w:rPr>
            </w:pPr>
            <w:proofErr w:type="spellStart"/>
            <w:r w:rsidRPr="0098645E">
              <w:rPr>
                <w:rFonts w:ascii="Arial" w:hAnsi="Arial" w:cs="Arial"/>
                <w:lang w:val="es-ES_tradnl"/>
              </w:rPr>
              <w:t>xxxxxxxxxxxxxxxxx</w:t>
            </w:r>
            <w:proofErr w:type="spellEnd"/>
          </w:p>
        </w:tc>
      </w:tr>
    </w:tbl>
    <w:p w14:paraId="799E2709" w14:textId="77777777" w:rsidR="002C1E7C" w:rsidRPr="0098645E" w:rsidRDefault="002C1E7C" w:rsidP="002C1E7C">
      <w:pPr>
        <w:widowControl w:val="0"/>
        <w:tabs>
          <w:tab w:val="num" w:pos="720"/>
        </w:tabs>
        <w:spacing w:after="120"/>
        <w:ind w:left="720" w:hanging="720"/>
        <w:jc w:val="both"/>
        <w:rPr>
          <w:rFonts w:ascii="Arial" w:hAnsi="Arial" w:cs="Arial"/>
          <w:lang w:val="es-ES_tradnl"/>
        </w:rPr>
      </w:pPr>
      <w:r w:rsidRPr="000A4466">
        <w:rPr>
          <w:rFonts w:ascii="Arial" w:hAnsi="Arial" w:cs="Arial"/>
          <w:b/>
          <w:lang w:val="es-ES_tradnl"/>
        </w:rPr>
        <w:t>1</w:t>
      </w:r>
      <w:r>
        <w:rPr>
          <w:rFonts w:ascii="Arial" w:hAnsi="Arial" w:cs="Arial"/>
          <w:b/>
          <w:lang w:val="es-ES_tradnl"/>
        </w:rPr>
        <w:t>5</w:t>
      </w:r>
      <w:r w:rsidRPr="000A4466">
        <w:rPr>
          <w:rFonts w:ascii="Arial" w:hAnsi="Arial" w:cs="Arial"/>
          <w:b/>
          <w:lang w:val="es-ES_tradnl"/>
        </w:rPr>
        <w:t>.2</w:t>
      </w:r>
      <w:r w:rsidRPr="000A4466">
        <w:rPr>
          <w:rFonts w:ascii="Arial" w:hAnsi="Arial" w:cs="Arial"/>
          <w:lang w:val="es-ES_tradnl"/>
        </w:rPr>
        <w:t xml:space="preserve"> </w:t>
      </w:r>
      <w:r w:rsidRPr="000A4466">
        <w:rPr>
          <w:rFonts w:ascii="Arial" w:hAnsi="Arial" w:cs="Arial"/>
          <w:lang w:val="es-ES_tradnl"/>
        </w:rPr>
        <w:tab/>
      </w:r>
      <w:r w:rsidRPr="0098645E">
        <w:rPr>
          <w:rFonts w:ascii="Arial" w:hAnsi="Arial" w:cs="Arial"/>
          <w:lang w:val="es-ES_tradnl"/>
        </w:rPr>
        <w:t>Se considerará recibida la notificación o comunicación en la fecha y hora en que se haya realizado la entrega.</w:t>
      </w:r>
    </w:p>
    <w:p w14:paraId="434C6CB8" w14:textId="77777777" w:rsidR="002C1E7C" w:rsidRPr="0098645E" w:rsidRDefault="002C1E7C" w:rsidP="002C1E7C">
      <w:pPr>
        <w:widowControl w:val="0"/>
        <w:tabs>
          <w:tab w:val="num" w:pos="720"/>
        </w:tabs>
        <w:spacing w:after="120"/>
        <w:ind w:left="720" w:hanging="720"/>
        <w:jc w:val="both"/>
        <w:rPr>
          <w:rFonts w:ascii="Arial" w:hAnsi="Arial" w:cs="Arial"/>
          <w:lang w:val="es-ES_tradnl"/>
        </w:rPr>
      </w:pPr>
      <w:r w:rsidRPr="0098645E">
        <w:rPr>
          <w:rFonts w:ascii="Arial" w:hAnsi="Arial" w:cs="Arial"/>
          <w:b/>
          <w:lang w:val="es-ES_tradnl"/>
        </w:rPr>
        <w:t>1</w:t>
      </w:r>
      <w:r>
        <w:rPr>
          <w:rFonts w:ascii="Arial" w:hAnsi="Arial" w:cs="Arial"/>
          <w:b/>
          <w:lang w:val="es-ES_tradnl"/>
        </w:rPr>
        <w:t>5</w:t>
      </w:r>
      <w:r w:rsidRPr="0098645E">
        <w:rPr>
          <w:rFonts w:ascii="Arial" w:hAnsi="Arial" w:cs="Arial"/>
          <w:b/>
          <w:lang w:val="es-ES_tradnl"/>
        </w:rPr>
        <w:t>.3</w:t>
      </w:r>
      <w:r w:rsidRPr="0098645E">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5F3B0C6" w14:textId="77777777" w:rsidR="002C1E7C" w:rsidRPr="00A40A1D" w:rsidRDefault="002C1E7C" w:rsidP="002C1E7C">
      <w:pPr>
        <w:widowControl w:val="0"/>
        <w:spacing w:after="120"/>
        <w:jc w:val="both"/>
        <w:rPr>
          <w:rFonts w:ascii="Arial" w:hAnsi="Arial" w:cs="Arial"/>
          <w:b/>
          <w:u w:val="single"/>
          <w:lang w:val="es-ES_tradnl"/>
        </w:rPr>
      </w:pPr>
      <w:r w:rsidRPr="00A40A1D">
        <w:rPr>
          <w:rFonts w:ascii="Arial" w:hAnsi="Arial" w:cs="Arial"/>
          <w:b/>
          <w:u w:val="single"/>
          <w:lang w:val="es-ES_tradnl"/>
        </w:rPr>
        <w:t>DÉCIMA SEXTA.- (RECEPCIÓN Y VERIFICACIÓN)</w:t>
      </w:r>
    </w:p>
    <w:p w14:paraId="50D18547" w14:textId="77777777" w:rsidR="002C1E7C" w:rsidRPr="00A40A1D" w:rsidRDefault="002C1E7C" w:rsidP="002C1E7C">
      <w:pPr>
        <w:widowControl w:val="0"/>
        <w:spacing w:after="120"/>
        <w:jc w:val="both"/>
        <w:rPr>
          <w:rFonts w:ascii="Arial" w:hAnsi="Arial" w:cs="Arial"/>
          <w:lang w:val="es-ES_tradnl"/>
        </w:rPr>
      </w:pPr>
      <w:r w:rsidRPr="00A40A1D">
        <w:rPr>
          <w:rFonts w:ascii="Arial" w:hAnsi="Arial" w:cs="Arial"/>
          <w:lang w:val="es-ES_tradnl"/>
        </w:rPr>
        <w:t xml:space="preserve">El Comité de Recepción conjuntamente con un representante debidamente acreditado del </w:t>
      </w:r>
      <w:r w:rsidRPr="00A40A1D">
        <w:rPr>
          <w:rFonts w:ascii="Arial" w:hAnsi="Arial" w:cs="Arial"/>
          <w:b/>
          <w:lang w:val="es-ES_tradnl"/>
        </w:rPr>
        <w:t>PROVEEDOR</w:t>
      </w:r>
      <w:r w:rsidRPr="00A40A1D">
        <w:rPr>
          <w:rFonts w:ascii="Arial" w:hAnsi="Arial" w:cs="Arial"/>
          <w:lang w:val="es-ES_tradnl"/>
        </w:rPr>
        <w:t xml:space="preserve">, tendrán la función de efectuar la cuantificación de los bienes entregados dentro los </w:t>
      </w:r>
      <w:r>
        <w:rPr>
          <w:rFonts w:ascii="Arial" w:hAnsi="Arial" w:cs="Arial"/>
          <w:lang w:val="es-ES_tradnl"/>
        </w:rPr>
        <w:t>treinta (</w:t>
      </w:r>
      <w:r w:rsidRPr="00A40A1D">
        <w:rPr>
          <w:rFonts w:ascii="Arial" w:hAnsi="Arial" w:cs="Arial"/>
          <w:lang w:val="es-ES_tradnl"/>
        </w:rPr>
        <w:t>30</w:t>
      </w:r>
      <w:r>
        <w:rPr>
          <w:rFonts w:ascii="Arial" w:hAnsi="Arial" w:cs="Arial"/>
          <w:lang w:val="es-ES_tradnl"/>
        </w:rPr>
        <w:t>)</w:t>
      </w:r>
      <w:r w:rsidDel="00EF1DA4">
        <w:rPr>
          <w:rFonts w:ascii="Arial" w:hAnsi="Arial" w:cs="Arial"/>
          <w:lang w:val="es-ES_tradnl"/>
        </w:rPr>
        <w:t xml:space="preserve"> </w:t>
      </w:r>
      <w:r w:rsidRPr="00A40A1D">
        <w:rPr>
          <w:rFonts w:ascii="Arial" w:hAnsi="Arial" w:cs="Arial"/>
          <w:lang w:val="es-ES_tradnl"/>
        </w:rPr>
        <w:t xml:space="preserve">días calendario siguientes a la fecha de entrega, elaborándose un acta de recepción preliminar en la cual se identifique la cantidad recepcionada, que los mismos cumplen con las especificaciones técnicas y si se encontrará bienes defectuosos o dañados, el </w:t>
      </w:r>
      <w:r w:rsidRPr="007940AD">
        <w:rPr>
          <w:rFonts w:ascii="Arial" w:hAnsi="Arial" w:cs="Arial"/>
          <w:b/>
          <w:lang w:val="es-ES_tradnl"/>
        </w:rPr>
        <w:t>PROVEEDOR</w:t>
      </w:r>
      <w:r w:rsidRPr="00A40A1D">
        <w:rPr>
          <w:rFonts w:ascii="Arial" w:hAnsi="Arial" w:cs="Arial"/>
          <w:lang w:val="es-ES_tradnl"/>
        </w:rPr>
        <w:t xml:space="preserve"> deberá reemplazarlos por otros de iguales características en un plazo máximo de </w:t>
      </w:r>
      <w:r>
        <w:rPr>
          <w:rFonts w:ascii="Arial" w:hAnsi="Arial" w:cs="Arial"/>
          <w:lang w:val="es-ES_tradnl"/>
        </w:rPr>
        <w:t>veinte (</w:t>
      </w:r>
      <w:r w:rsidRPr="00A40A1D">
        <w:rPr>
          <w:rFonts w:ascii="Arial" w:hAnsi="Arial" w:cs="Arial"/>
          <w:lang w:val="es-ES_tradnl"/>
        </w:rPr>
        <w:t>20</w:t>
      </w:r>
      <w:r>
        <w:rPr>
          <w:rFonts w:ascii="Arial" w:hAnsi="Arial" w:cs="Arial"/>
          <w:lang w:val="es-ES_tradnl"/>
        </w:rPr>
        <w:t>)</w:t>
      </w:r>
      <w:r w:rsidRPr="00A40A1D">
        <w:rPr>
          <w:rFonts w:ascii="Arial" w:hAnsi="Arial" w:cs="Arial"/>
          <w:lang w:val="es-ES_tradnl"/>
        </w:rPr>
        <w:t xml:space="preserve"> días calendario, </w:t>
      </w:r>
      <w:r w:rsidRPr="00A40A1D">
        <w:rPr>
          <w:rFonts w:ascii="Arial" w:hAnsi="Arial" w:cs="Arial"/>
          <w:lang w:val="es-ES_tradnl"/>
        </w:rPr>
        <w:lastRenderedPageBreak/>
        <w:t xml:space="preserve">sin que ello signifique un incremento en el plazo de </w:t>
      </w:r>
      <w:r>
        <w:rPr>
          <w:rFonts w:ascii="Arial" w:hAnsi="Arial" w:cs="Arial"/>
          <w:lang w:val="es-ES_tradnl"/>
        </w:rPr>
        <w:t>ciento ochenta (</w:t>
      </w:r>
      <w:r w:rsidRPr="00A40A1D">
        <w:rPr>
          <w:rFonts w:ascii="Arial" w:hAnsi="Arial" w:cs="Arial"/>
          <w:lang w:val="es-ES_tradnl"/>
        </w:rPr>
        <w:t>180</w:t>
      </w:r>
      <w:r>
        <w:rPr>
          <w:rFonts w:ascii="Arial" w:hAnsi="Arial" w:cs="Arial"/>
          <w:lang w:val="es-ES_tradnl"/>
        </w:rPr>
        <w:t>)</w:t>
      </w:r>
      <w:r w:rsidRPr="00A40A1D">
        <w:rPr>
          <w:rFonts w:ascii="Arial" w:hAnsi="Arial" w:cs="Arial"/>
          <w:lang w:val="es-ES_tradnl"/>
        </w:rPr>
        <w:t xml:space="preserve"> días calendario para la entrega total de todos los ítem, corriendo por su cuenta el transporte y lo que conlleve realizar el cambio. </w:t>
      </w:r>
    </w:p>
    <w:p w14:paraId="10F2DD79" w14:textId="77777777" w:rsidR="002C1E7C" w:rsidRPr="0098645E" w:rsidRDefault="002C1E7C" w:rsidP="002C1E7C">
      <w:pPr>
        <w:widowControl w:val="0"/>
        <w:spacing w:after="120"/>
        <w:jc w:val="both"/>
        <w:rPr>
          <w:rFonts w:ascii="Arial" w:hAnsi="Arial" w:cs="Arial"/>
          <w:lang w:val="es-ES_tradnl"/>
        </w:rPr>
      </w:pPr>
      <w:r w:rsidRPr="00A40A1D">
        <w:rPr>
          <w:rFonts w:ascii="Arial" w:hAnsi="Arial" w:cs="Arial"/>
          <w:lang w:val="es-ES_tradnl"/>
        </w:rPr>
        <w:t xml:space="preserve">Concluido el acto de recepción con la respectiva Acta definitiva (documento diferente al registro de ingreso a almacenes), correrá por cuenta del </w:t>
      </w:r>
      <w:r w:rsidRPr="00A657A7">
        <w:rPr>
          <w:rFonts w:ascii="Arial" w:hAnsi="Arial" w:cs="Arial"/>
          <w:b/>
          <w:lang w:val="es-ES_tradnl"/>
        </w:rPr>
        <w:t>PROVEEDOR</w:t>
      </w:r>
      <w:r w:rsidRPr="00A40A1D">
        <w:rPr>
          <w:rFonts w:ascii="Arial" w:hAnsi="Arial" w:cs="Arial"/>
          <w:lang w:val="es-ES_tradnl"/>
        </w:rPr>
        <w:t>, el cumplimiento de las formalidades aduaneras referidas al “Parte de recepción”, planilla y pago de factura por servicios de almacenaje en Aduana Interior, para su posterior extracción de los m</w:t>
      </w:r>
      <w:r>
        <w:rPr>
          <w:rFonts w:ascii="Arial" w:hAnsi="Arial" w:cs="Arial"/>
          <w:lang w:val="es-ES_tradnl"/>
        </w:rPr>
        <w:t>ateriales de los a</w:t>
      </w:r>
      <w:r w:rsidRPr="00A40A1D">
        <w:rPr>
          <w:rFonts w:ascii="Arial" w:hAnsi="Arial" w:cs="Arial"/>
          <w:lang w:val="es-ES_tradnl"/>
        </w:rPr>
        <w:t xml:space="preserve">lmacenes de YPFB Departamento de La Paz – Bolivia. </w:t>
      </w:r>
    </w:p>
    <w:p w14:paraId="502714EB" w14:textId="77777777" w:rsidR="002C1E7C" w:rsidRPr="00A40A1D" w:rsidRDefault="002C1E7C" w:rsidP="002C1E7C">
      <w:pPr>
        <w:widowControl w:val="0"/>
        <w:spacing w:after="120"/>
        <w:jc w:val="both"/>
        <w:rPr>
          <w:rFonts w:ascii="Arial" w:hAnsi="Arial" w:cs="Arial"/>
          <w:b/>
          <w:u w:val="single"/>
          <w:lang w:val="es-ES_tradnl"/>
        </w:rPr>
      </w:pPr>
      <w:r w:rsidRPr="00A40A1D">
        <w:rPr>
          <w:rFonts w:ascii="Arial" w:hAnsi="Arial" w:cs="Arial"/>
          <w:b/>
          <w:u w:val="single"/>
          <w:lang w:val="es-ES_tradnl"/>
        </w:rPr>
        <w:t xml:space="preserve">DÉCIMA </w:t>
      </w:r>
      <w:r>
        <w:rPr>
          <w:rFonts w:ascii="Arial" w:hAnsi="Arial" w:cs="Arial"/>
          <w:b/>
          <w:u w:val="single"/>
          <w:lang w:val="es-ES_tradnl"/>
        </w:rPr>
        <w:t>SEPTIMA</w:t>
      </w:r>
      <w:r w:rsidRPr="00A40A1D">
        <w:rPr>
          <w:rFonts w:ascii="Arial" w:hAnsi="Arial" w:cs="Arial"/>
          <w:b/>
          <w:u w:val="single"/>
          <w:lang w:val="es-ES_tradnl"/>
        </w:rPr>
        <w:t>.- (RESPONSABILIDADES Y OBLIGACIONES DEL PROVEEDOR)</w:t>
      </w:r>
    </w:p>
    <w:p w14:paraId="065A4A6D" w14:textId="77777777" w:rsidR="002C1E7C" w:rsidRPr="000A4466" w:rsidRDefault="002C1E7C" w:rsidP="002C1E7C">
      <w:pPr>
        <w:widowControl w:val="0"/>
        <w:spacing w:after="120"/>
        <w:jc w:val="both"/>
        <w:rPr>
          <w:rFonts w:ascii="Arial" w:hAnsi="Arial" w:cs="Arial"/>
          <w:lang w:val="es-ES_tradnl"/>
        </w:rPr>
      </w:pPr>
      <w:r w:rsidRPr="00A40A1D">
        <w:rPr>
          <w:rFonts w:ascii="Arial" w:hAnsi="Arial" w:cs="Arial"/>
          <w:lang w:val="es-ES_tradnl"/>
        </w:rPr>
        <w:t xml:space="preserve">El </w:t>
      </w:r>
      <w:r w:rsidRPr="00A40A1D">
        <w:rPr>
          <w:rFonts w:ascii="Arial" w:hAnsi="Arial" w:cs="Arial"/>
          <w:b/>
          <w:lang w:val="es-ES_tradnl"/>
        </w:rPr>
        <w:t>PROVEEDOR</w:t>
      </w:r>
      <w:r w:rsidRPr="00A40A1D">
        <w:rPr>
          <w:rFonts w:ascii="Arial" w:hAnsi="Arial" w:cs="Arial"/>
          <w:lang w:val="es-ES_tradnl"/>
        </w:rPr>
        <w:t xml:space="preserve"> se compromete a cumplir con las siguientes responsabilidades y obligaciones, que son de carácter enunciativo y no limitativo</w:t>
      </w:r>
      <w:r w:rsidRPr="004A64F5">
        <w:rPr>
          <w:rFonts w:ascii="Arial" w:hAnsi="Arial" w:cs="Arial"/>
          <w:lang w:val="es-ES_tradnl"/>
        </w:rPr>
        <w:t>:</w:t>
      </w:r>
    </w:p>
    <w:p w14:paraId="50E5DCE9" w14:textId="77777777" w:rsidR="002C1E7C" w:rsidRPr="000A4466" w:rsidRDefault="002C1E7C" w:rsidP="002C1E7C">
      <w:pPr>
        <w:widowControl w:val="0"/>
        <w:spacing w:after="120"/>
        <w:jc w:val="both"/>
        <w:rPr>
          <w:rFonts w:ascii="Arial" w:hAnsi="Arial" w:cs="Arial"/>
          <w:b/>
          <w:lang w:val="es-ES_tradnl"/>
        </w:rPr>
      </w:pPr>
      <w:r w:rsidRPr="000A4466">
        <w:rPr>
          <w:rFonts w:ascii="Arial" w:hAnsi="Arial" w:cs="Arial"/>
          <w:b/>
          <w:lang w:val="es-ES_tradnl"/>
        </w:rPr>
        <w:t>1</w:t>
      </w:r>
      <w:r>
        <w:rPr>
          <w:rFonts w:ascii="Arial" w:hAnsi="Arial" w:cs="Arial"/>
          <w:b/>
          <w:lang w:val="es-ES_tradnl"/>
        </w:rPr>
        <w:t>7</w:t>
      </w:r>
      <w:r w:rsidRPr="000A4466">
        <w:rPr>
          <w:rFonts w:ascii="Arial" w:hAnsi="Arial" w:cs="Arial"/>
          <w:b/>
          <w:lang w:val="es-ES_tradnl"/>
        </w:rPr>
        <w:t>.1</w:t>
      </w:r>
      <w:r w:rsidRPr="000A4466">
        <w:rPr>
          <w:rFonts w:ascii="Arial" w:hAnsi="Arial" w:cs="Arial"/>
          <w:b/>
          <w:lang w:val="es-ES_tradnl"/>
        </w:rPr>
        <w:tab/>
        <w:t>Responsabilidades:</w:t>
      </w:r>
    </w:p>
    <w:p w14:paraId="1D58C205" w14:textId="77777777" w:rsidR="002C1E7C" w:rsidRPr="000A4466" w:rsidRDefault="002C1E7C" w:rsidP="002C1E7C">
      <w:pPr>
        <w:widowControl w:val="0"/>
        <w:tabs>
          <w:tab w:val="num" w:pos="720"/>
        </w:tabs>
        <w:spacing w:after="120"/>
        <w:ind w:left="1134" w:hanging="984"/>
        <w:jc w:val="both"/>
        <w:rPr>
          <w:rFonts w:ascii="Arial" w:hAnsi="Arial" w:cs="Arial"/>
          <w:lang w:val="es-ES_tradnl"/>
        </w:rPr>
      </w:pPr>
      <w:r w:rsidRPr="000A4466">
        <w:rPr>
          <w:rFonts w:ascii="Arial" w:hAnsi="Arial" w:cs="Arial"/>
          <w:lang w:val="es-ES_tradnl"/>
        </w:rPr>
        <w:tab/>
      </w:r>
      <w:r w:rsidRPr="000A4466">
        <w:rPr>
          <w:rFonts w:ascii="Arial" w:hAnsi="Arial" w:cs="Arial"/>
          <w:b/>
          <w:lang w:val="es-ES_tradnl"/>
        </w:rPr>
        <w:t>a)</w:t>
      </w:r>
      <w:r w:rsidRPr="000A4466">
        <w:rPr>
          <w:rFonts w:ascii="Arial" w:hAnsi="Arial" w:cs="Arial"/>
          <w:lang w:val="es-ES_tradnl"/>
        </w:rPr>
        <w:tab/>
      </w:r>
      <w:r>
        <w:rPr>
          <w:rFonts w:ascii="Arial" w:hAnsi="Arial" w:cs="Arial"/>
          <w:lang w:val="es-ES_tradnl"/>
        </w:rPr>
        <w:t>C</w:t>
      </w:r>
      <w:r w:rsidRPr="000A4466">
        <w:rPr>
          <w:rFonts w:ascii="Arial" w:hAnsi="Arial" w:cs="Arial"/>
          <w:lang w:val="es-ES_tradnl"/>
        </w:rPr>
        <w:t>umplir con el presente Contrato</w:t>
      </w:r>
      <w:r>
        <w:rPr>
          <w:rFonts w:ascii="Arial" w:hAnsi="Arial" w:cs="Arial"/>
          <w:lang w:val="es-ES_tradnl"/>
        </w:rPr>
        <w:t xml:space="preserve">. </w:t>
      </w:r>
    </w:p>
    <w:p w14:paraId="7117F874" w14:textId="77777777" w:rsidR="002C1E7C" w:rsidRPr="000A4466" w:rsidRDefault="002C1E7C" w:rsidP="002C1E7C">
      <w:pPr>
        <w:widowControl w:val="0"/>
        <w:tabs>
          <w:tab w:val="num" w:pos="720"/>
        </w:tabs>
        <w:spacing w:after="120"/>
        <w:ind w:left="1134" w:hanging="984"/>
        <w:jc w:val="both"/>
        <w:rPr>
          <w:rFonts w:ascii="Arial" w:hAnsi="Arial" w:cs="Arial"/>
          <w:lang w:val="es-ES_tradnl"/>
        </w:rPr>
      </w:pPr>
      <w:r w:rsidRPr="000A4466">
        <w:rPr>
          <w:rFonts w:ascii="Arial" w:hAnsi="Arial" w:cs="Arial"/>
          <w:lang w:val="es-ES_tradnl"/>
        </w:rPr>
        <w:tab/>
      </w:r>
      <w:r w:rsidRPr="000A4466">
        <w:rPr>
          <w:rFonts w:ascii="Arial" w:hAnsi="Arial" w:cs="Arial"/>
          <w:b/>
          <w:lang w:val="es-ES_tradnl"/>
        </w:rPr>
        <w:t>b)</w:t>
      </w:r>
      <w:r w:rsidRPr="000A4466">
        <w:rPr>
          <w:rFonts w:ascii="Arial" w:hAnsi="Arial" w:cs="Arial"/>
          <w:lang w:val="es-ES_tradnl"/>
        </w:rPr>
        <w:tab/>
      </w:r>
      <w:r>
        <w:rPr>
          <w:rFonts w:ascii="Arial" w:hAnsi="Arial" w:cs="Arial"/>
          <w:lang w:val="es-ES_tradnl"/>
        </w:rPr>
        <w:t>N</w:t>
      </w:r>
      <w:r w:rsidRPr="000A4466">
        <w:rPr>
          <w:rFonts w:ascii="Arial" w:hAnsi="Arial" w:cs="Arial"/>
          <w:lang w:val="es-ES_tradnl"/>
        </w:rPr>
        <w:t xml:space="preserve">o podrá entregar la Adquisición con bienes usados o defectuosos, debiendo en su caso ser sustituidos a su costo, dentro del plazo máximo de </w:t>
      </w:r>
      <w:r>
        <w:rPr>
          <w:rFonts w:ascii="Arial" w:hAnsi="Arial" w:cs="Arial"/>
          <w:lang w:val="es-ES_tradnl"/>
        </w:rPr>
        <w:t>cinco (</w:t>
      </w:r>
      <w:r w:rsidRPr="000A4466">
        <w:rPr>
          <w:rFonts w:ascii="Arial" w:hAnsi="Arial" w:cs="Arial"/>
          <w:lang w:val="es-ES_tradnl"/>
        </w:rPr>
        <w:t>5</w:t>
      </w:r>
      <w:r>
        <w:rPr>
          <w:rFonts w:ascii="Arial" w:hAnsi="Arial" w:cs="Arial"/>
          <w:lang w:val="es-ES_tradnl"/>
        </w:rPr>
        <w:t>)</w:t>
      </w:r>
      <w:r w:rsidRPr="000A4466">
        <w:rPr>
          <w:rFonts w:ascii="Arial" w:hAnsi="Arial" w:cs="Arial"/>
          <w:lang w:val="es-ES_tradnl"/>
        </w:rPr>
        <w:t xml:space="preserve"> días calendario, impostergablemente.</w:t>
      </w:r>
    </w:p>
    <w:p w14:paraId="3FA374A6" w14:textId="77777777" w:rsidR="002C1E7C" w:rsidRPr="000A4466" w:rsidRDefault="002C1E7C" w:rsidP="002C1E7C">
      <w:pPr>
        <w:widowControl w:val="0"/>
        <w:tabs>
          <w:tab w:val="num" w:pos="720"/>
        </w:tabs>
        <w:spacing w:after="120"/>
        <w:ind w:left="1134" w:hanging="984"/>
        <w:jc w:val="both"/>
        <w:rPr>
          <w:rFonts w:ascii="Arial" w:hAnsi="Arial" w:cs="Arial"/>
          <w:b/>
          <w:lang w:val="es-ES_tradnl"/>
        </w:rPr>
      </w:pPr>
      <w:r w:rsidRPr="000A4466">
        <w:rPr>
          <w:rFonts w:ascii="Arial" w:hAnsi="Arial" w:cs="Arial"/>
          <w:lang w:val="es-ES_tradnl"/>
        </w:rPr>
        <w:tab/>
      </w:r>
      <w:r w:rsidRPr="000A4466">
        <w:rPr>
          <w:rFonts w:ascii="Arial" w:hAnsi="Arial" w:cs="Arial"/>
          <w:b/>
          <w:lang w:val="es-ES_tradnl"/>
        </w:rPr>
        <w:t>c)</w:t>
      </w:r>
      <w:r w:rsidRPr="000A4466">
        <w:rPr>
          <w:rFonts w:ascii="Arial" w:hAnsi="Arial" w:cs="Arial"/>
          <w:lang w:val="es-ES_tradnl"/>
        </w:rPr>
        <w:tab/>
        <w:t>Los retrasos por parte de sub-contratistas y/o sub-vendedores</w:t>
      </w:r>
      <w:r>
        <w:rPr>
          <w:rFonts w:ascii="Arial" w:hAnsi="Arial" w:cs="Arial"/>
          <w:lang w:val="es-ES_tradnl"/>
        </w:rPr>
        <w:t>,</w:t>
      </w:r>
      <w:r w:rsidRPr="000A4466">
        <w:rPr>
          <w:rFonts w:ascii="Arial" w:hAnsi="Arial" w:cs="Arial"/>
          <w:lang w:val="es-ES_tradnl"/>
        </w:rPr>
        <w:t xml:space="preserve"> si los hubiera, serán de responsabilidad única y exclusiva del </w:t>
      </w:r>
      <w:r w:rsidRPr="000A4466">
        <w:rPr>
          <w:rFonts w:ascii="Arial" w:hAnsi="Arial" w:cs="Arial"/>
          <w:b/>
          <w:lang w:val="es-ES_tradnl"/>
        </w:rPr>
        <w:t>PROVEEDOR.</w:t>
      </w:r>
    </w:p>
    <w:p w14:paraId="7CBEDD8A" w14:textId="77777777" w:rsidR="002C1E7C" w:rsidRPr="000A4466" w:rsidRDefault="002C1E7C" w:rsidP="002C1E7C">
      <w:pPr>
        <w:widowControl w:val="0"/>
        <w:tabs>
          <w:tab w:val="num" w:pos="720"/>
        </w:tabs>
        <w:spacing w:after="120"/>
        <w:ind w:left="1134" w:hanging="984"/>
        <w:jc w:val="both"/>
        <w:rPr>
          <w:rFonts w:ascii="Arial" w:hAnsi="Arial" w:cs="Arial"/>
          <w:lang w:val="es-ES_tradnl"/>
        </w:rPr>
      </w:pPr>
      <w:r w:rsidRPr="000A4466">
        <w:rPr>
          <w:rFonts w:ascii="Arial" w:hAnsi="Arial" w:cs="Arial"/>
          <w:lang w:val="es-ES_tradnl"/>
        </w:rPr>
        <w:tab/>
      </w:r>
      <w:r>
        <w:rPr>
          <w:rFonts w:ascii="Arial" w:hAnsi="Arial" w:cs="Arial"/>
          <w:lang w:val="es-ES_tradnl"/>
        </w:rPr>
        <w:t>d</w:t>
      </w:r>
      <w:r w:rsidRPr="000A4466">
        <w:rPr>
          <w:rFonts w:ascii="Arial" w:hAnsi="Arial" w:cs="Arial"/>
          <w:b/>
          <w:lang w:val="es-ES_tradnl"/>
        </w:rPr>
        <w:t>)</w:t>
      </w:r>
      <w:r w:rsidRPr="000A4466">
        <w:rPr>
          <w:rFonts w:ascii="Arial" w:hAnsi="Arial" w:cs="Arial"/>
          <w:lang w:val="es-ES_tradnl"/>
        </w:rPr>
        <w:tab/>
        <w:t xml:space="preserve">Mantener exonerada a la </w:t>
      </w:r>
      <w:r w:rsidRPr="000A4466">
        <w:rPr>
          <w:rFonts w:ascii="Arial" w:hAnsi="Arial" w:cs="Arial"/>
          <w:b/>
          <w:lang w:val="es-ES_tradnl"/>
        </w:rPr>
        <w:t>ENTIDAD</w:t>
      </w:r>
      <w:r w:rsidRPr="000A4466">
        <w:rPr>
          <w:rFonts w:ascii="Arial" w:hAnsi="Arial" w:cs="Arial"/>
          <w:lang w:val="es-ES_tradnl"/>
        </w:rPr>
        <w:t xml:space="preserve"> contra cualquier multa o penalidad de cualquier tipo o naturaleza que fuera impuesta por causa de incumplimiento o infracción de la legislación laboral o social.</w:t>
      </w:r>
    </w:p>
    <w:p w14:paraId="41460426" w14:textId="77777777" w:rsidR="002C1E7C" w:rsidRPr="000A4466" w:rsidRDefault="002C1E7C" w:rsidP="002C1E7C">
      <w:pPr>
        <w:widowControl w:val="0"/>
        <w:tabs>
          <w:tab w:val="num" w:pos="720"/>
        </w:tabs>
        <w:spacing w:after="120"/>
        <w:ind w:left="1134" w:hanging="984"/>
        <w:jc w:val="both"/>
        <w:rPr>
          <w:rFonts w:ascii="Arial" w:hAnsi="Arial" w:cs="Arial"/>
          <w:lang w:val="es-ES_tradnl"/>
        </w:rPr>
      </w:pPr>
      <w:r w:rsidRPr="000A4466">
        <w:rPr>
          <w:rFonts w:ascii="Arial" w:hAnsi="Arial" w:cs="Arial"/>
          <w:lang w:val="es-ES_tradnl"/>
        </w:rPr>
        <w:tab/>
      </w:r>
      <w:r>
        <w:rPr>
          <w:rFonts w:ascii="Arial" w:hAnsi="Arial" w:cs="Arial"/>
          <w:lang w:val="es-ES_tradnl"/>
        </w:rPr>
        <w:t>e</w:t>
      </w:r>
      <w:r w:rsidRPr="000A4466">
        <w:rPr>
          <w:rFonts w:ascii="Arial" w:hAnsi="Arial" w:cs="Arial"/>
          <w:b/>
          <w:lang w:val="es-ES_tradnl"/>
        </w:rPr>
        <w:t>)</w:t>
      </w:r>
      <w:r w:rsidRPr="000A4466">
        <w:rPr>
          <w:rFonts w:ascii="Arial" w:hAnsi="Arial" w:cs="Arial"/>
          <w:lang w:val="es-ES_tradnl"/>
        </w:rPr>
        <w:tab/>
        <w:t xml:space="preserve">Mantener indemne a la </w:t>
      </w:r>
      <w:r w:rsidRPr="000A4466">
        <w:rPr>
          <w:rFonts w:ascii="Arial" w:hAnsi="Arial" w:cs="Arial"/>
          <w:b/>
          <w:lang w:val="es-ES_tradnl"/>
        </w:rPr>
        <w:t xml:space="preserve">ENTIDAD </w:t>
      </w:r>
      <w:r w:rsidRPr="000A4466">
        <w:rPr>
          <w:rFonts w:ascii="Arial" w:hAnsi="Arial" w:cs="Arial"/>
          <w:lang w:val="es-ES_tradnl"/>
        </w:rPr>
        <w:t xml:space="preserve">contra cualquier hecho o acto </w:t>
      </w:r>
      <w:r>
        <w:rPr>
          <w:rFonts w:ascii="Arial" w:hAnsi="Arial" w:cs="Arial"/>
          <w:lang w:val="es-ES_tradnl"/>
        </w:rPr>
        <w:t>originado por la ejecución del C</w:t>
      </w:r>
      <w:r w:rsidRPr="000A4466">
        <w:rPr>
          <w:rFonts w:ascii="Arial" w:hAnsi="Arial" w:cs="Arial"/>
          <w:lang w:val="es-ES_tradnl"/>
        </w:rPr>
        <w:t xml:space="preserve">ontrato que tenga por efecto responsabilidad por vulneración de la legislación aplicable. </w:t>
      </w:r>
    </w:p>
    <w:p w14:paraId="3619F9F3" w14:textId="77777777" w:rsidR="002C1E7C" w:rsidRPr="000A4466" w:rsidRDefault="002C1E7C" w:rsidP="002C1E7C">
      <w:pPr>
        <w:widowControl w:val="0"/>
        <w:tabs>
          <w:tab w:val="num" w:pos="720"/>
        </w:tabs>
        <w:spacing w:after="120"/>
        <w:ind w:left="1134" w:hanging="984"/>
        <w:jc w:val="both"/>
        <w:rPr>
          <w:rFonts w:ascii="Arial" w:hAnsi="Arial" w:cs="Arial"/>
          <w:lang w:val="es-ES_tradnl"/>
        </w:rPr>
      </w:pPr>
      <w:r w:rsidRPr="000A4466">
        <w:rPr>
          <w:rFonts w:ascii="Arial" w:hAnsi="Arial" w:cs="Arial"/>
          <w:lang w:val="es-ES_tradnl"/>
        </w:rPr>
        <w:tab/>
      </w:r>
      <w:r>
        <w:rPr>
          <w:rFonts w:ascii="Arial" w:hAnsi="Arial" w:cs="Arial"/>
          <w:lang w:val="es-ES_tradnl"/>
        </w:rPr>
        <w:t>f</w:t>
      </w:r>
      <w:r w:rsidRPr="000A4466">
        <w:rPr>
          <w:rFonts w:ascii="Arial" w:hAnsi="Arial" w:cs="Arial"/>
          <w:b/>
          <w:lang w:val="es-ES_tradnl"/>
        </w:rPr>
        <w:t>)</w:t>
      </w:r>
      <w:r w:rsidRPr="000A4466">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0A4466">
        <w:rPr>
          <w:rFonts w:ascii="Arial" w:hAnsi="Arial" w:cs="Arial"/>
          <w:b/>
          <w:lang w:val="es-ES_tradnl"/>
        </w:rPr>
        <w:t>ENTIDAD</w:t>
      </w:r>
      <w:r w:rsidRPr="000A4466">
        <w:rPr>
          <w:rFonts w:ascii="Arial" w:hAnsi="Arial" w:cs="Arial"/>
          <w:lang w:val="es-ES_tradnl"/>
        </w:rPr>
        <w:t xml:space="preserve">, el respaldo correspondiente. </w:t>
      </w:r>
    </w:p>
    <w:p w14:paraId="1D96B872" w14:textId="77777777" w:rsidR="002C1E7C" w:rsidRPr="000A4466" w:rsidRDefault="002C1E7C" w:rsidP="002C1E7C">
      <w:pPr>
        <w:widowControl w:val="0"/>
        <w:tabs>
          <w:tab w:val="num" w:pos="720"/>
        </w:tabs>
        <w:spacing w:after="120"/>
        <w:ind w:left="709" w:hanging="709"/>
        <w:jc w:val="both"/>
        <w:rPr>
          <w:rFonts w:ascii="Arial" w:hAnsi="Arial" w:cs="Arial"/>
          <w:b/>
          <w:lang w:val="es-ES_tradnl"/>
        </w:rPr>
      </w:pPr>
      <w:r w:rsidRPr="000A4466">
        <w:rPr>
          <w:rFonts w:ascii="Arial" w:hAnsi="Arial" w:cs="Arial"/>
          <w:b/>
          <w:lang w:val="es-ES_tradnl"/>
        </w:rPr>
        <w:t>1</w:t>
      </w:r>
      <w:r>
        <w:rPr>
          <w:rFonts w:ascii="Arial" w:hAnsi="Arial" w:cs="Arial"/>
          <w:b/>
          <w:lang w:val="es-ES_tradnl"/>
        </w:rPr>
        <w:t>7</w:t>
      </w:r>
      <w:r w:rsidRPr="000A4466">
        <w:rPr>
          <w:rFonts w:ascii="Arial" w:hAnsi="Arial" w:cs="Arial"/>
          <w:b/>
          <w:lang w:val="es-ES_tradnl"/>
        </w:rPr>
        <w:t>.2</w:t>
      </w:r>
      <w:r w:rsidRPr="000A4466">
        <w:rPr>
          <w:rFonts w:ascii="Arial" w:hAnsi="Arial" w:cs="Arial"/>
          <w:b/>
          <w:lang w:val="es-ES_tradnl"/>
        </w:rPr>
        <w:tab/>
        <w:t>Obligaciones:</w:t>
      </w:r>
    </w:p>
    <w:p w14:paraId="3A2EA6BC" w14:textId="77777777" w:rsidR="002C1E7C"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 xml:space="preserve">Cumplir con el objeto del Contrato mediante personal especializado y dentro de las especificaciones </w:t>
      </w:r>
      <w:r>
        <w:rPr>
          <w:rFonts w:ascii="Arial" w:hAnsi="Arial" w:cs="Arial"/>
        </w:rPr>
        <w:t xml:space="preserve">técnicas </w:t>
      </w:r>
      <w:r w:rsidRPr="000A4466">
        <w:rPr>
          <w:rFonts w:ascii="Arial" w:hAnsi="Arial" w:cs="Arial"/>
        </w:rPr>
        <w:t>establecidas</w:t>
      </w:r>
      <w:r>
        <w:rPr>
          <w:rFonts w:ascii="Arial" w:hAnsi="Arial" w:cs="Arial"/>
        </w:rPr>
        <w:t xml:space="preserve"> por la unidad solicitante,</w:t>
      </w:r>
      <w:r w:rsidRPr="000A4466">
        <w:rPr>
          <w:rFonts w:ascii="Arial" w:hAnsi="Arial" w:cs="Arial"/>
        </w:rPr>
        <w:t xml:space="preserve"> conforme a padrones y normas técnicas usuales en provisiones de esta naturaleza, garantizando la calidad de la Adquisición.</w:t>
      </w:r>
    </w:p>
    <w:p w14:paraId="2ABF526A" w14:textId="77777777" w:rsidR="002C1E7C" w:rsidRPr="000A4466" w:rsidRDefault="002C1E7C" w:rsidP="001A3FBC">
      <w:pPr>
        <w:widowControl w:val="0"/>
        <w:numPr>
          <w:ilvl w:val="0"/>
          <w:numId w:val="49"/>
        </w:numPr>
        <w:spacing w:after="120"/>
        <w:ind w:left="1134" w:hanging="425"/>
        <w:jc w:val="both"/>
        <w:rPr>
          <w:rFonts w:ascii="Arial" w:hAnsi="Arial" w:cs="Arial"/>
        </w:rPr>
      </w:pPr>
      <w:r>
        <w:rPr>
          <w:rFonts w:ascii="Arial" w:hAnsi="Arial" w:cs="Arial"/>
        </w:rPr>
        <w:t>Realizar la</w:t>
      </w:r>
      <w:r w:rsidRPr="000A4466">
        <w:rPr>
          <w:rFonts w:ascii="Arial" w:hAnsi="Arial" w:cs="Arial"/>
        </w:rPr>
        <w:t xml:space="preserve"> </w:t>
      </w:r>
      <w:proofErr w:type="spellStart"/>
      <w:r>
        <w:rPr>
          <w:rFonts w:ascii="Arial" w:hAnsi="Arial" w:cs="Arial"/>
        </w:rPr>
        <w:t>Adquisicion</w:t>
      </w:r>
      <w:proofErr w:type="spellEnd"/>
      <w:r>
        <w:rPr>
          <w:rFonts w:ascii="Arial" w:hAnsi="Arial" w:cs="Arial"/>
        </w:rPr>
        <w:t xml:space="preserve"> </w:t>
      </w:r>
      <w:r w:rsidRPr="000A4466">
        <w:rPr>
          <w:rFonts w:ascii="Arial" w:hAnsi="Arial" w:cs="Arial"/>
        </w:rPr>
        <w:t xml:space="preserve">conforme a detalle y requerimiento realizado por la </w:t>
      </w:r>
      <w:r w:rsidRPr="000A4466">
        <w:rPr>
          <w:rFonts w:ascii="Arial" w:hAnsi="Arial" w:cs="Arial"/>
          <w:b/>
        </w:rPr>
        <w:t>ENTIDAD</w:t>
      </w:r>
      <w:r w:rsidRPr="000A4466">
        <w:rPr>
          <w:rFonts w:ascii="Arial" w:hAnsi="Arial" w:cs="Arial"/>
        </w:rPr>
        <w:t>.</w:t>
      </w:r>
    </w:p>
    <w:p w14:paraId="08C9775D"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lang w:val="es-ES_tradnl"/>
        </w:rPr>
        <w:t xml:space="preserve">Queda establecido que los precios unitarios consignados en la propuesta adjudicada obligan </w:t>
      </w:r>
      <w:r>
        <w:rPr>
          <w:rFonts w:ascii="Arial" w:hAnsi="Arial" w:cs="Arial"/>
          <w:lang w:val="es-ES_tradnl"/>
        </w:rPr>
        <w:t xml:space="preserve">a cumplir </w:t>
      </w:r>
      <w:r w:rsidRPr="000A4466">
        <w:rPr>
          <w:rFonts w:ascii="Arial" w:hAnsi="Arial" w:cs="Arial"/>
          <w:lang w:val="es-ES_tradnl"/>
        </w:rPr>
        <w:t>la Adquisición con bienes nuevos y de primera calidad, sin excepción.</w:t>
      </w:r>
    </w:p>
    <w:p w14:paraId="33F4EFDF" w14:textId="77777777" w:rsidR="002C1E7C" w:rsidRPr="000A4466" w:rsidRDefault="002C1E7C" w:rsidP="002C1E7C">
      <w:pPr>
        <w:widowControl w:val="0"/>
        <w:spacing w:after="120"/>
        <w:jc w:val="both"/>
        <w:rPr>
          <w:rFonts w:ascii="Arial" w:hAnsi="Arial" w:cs="Arial"/>
        </w:rPr>
      </w:pPr>
    </w:p>
    <w:p w14:paraId="56A3039E" w14:textId="77777777" w:rsidR="002C1E7C" w:rsidRPr="00A40A1D" w:rsidRDefault="002C1E7C" w:rsidP="001A3FBC">
      <w:pPr>
        <w:widowControl w:val="0"/>
        <w:numPr>
          <w:ilvl w:val="0"/>
          <w:numId w:val="49"/>
        </w:numPr>
        <w:spacing w:after="120"/>
        <w:ind w:left="1134" w:hanging="425"/>
        <w:jc w:val="both"/>
        <w:rPr>
          <w:rFonts w:ascii="Arial" w:hAnsi="Arial" w:cs="Arial"/>
          <w:lang w:val="es-ES_tradnl"/>
        </w:rPr>
      </w:pPr>
      <w:r w:rsidRPr="00A40A1D">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6CEBAC9" w14:textId="77777777" w:rsidR="002C1E7C" w:rsidRPr="00A40A1D" w:rsidRDefault="002C1E7C" w:rsidP="001A3FBC">
      <w:pPr>
        <w:widowControl w:val="0"/>
        <w:numPr>
          <w:ilvl w:val="0"/>
          <w:numId w:val="49"/>
        </w:numPr>
        <w:spacing w:after="120"/>
        <w:ind w:left="1134" w:hanging="425"/>
        <w:jc w:val="both"/>
        <w:rPr>
          <w:rFonts w:ascii="Arial" w:hAnsi="Arial" w:cs="Arial"/>
        </w:rPr>
      </w:pPr>
      <w:r w:rsidRPr="00A40A1D">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A657A7">
        <w:rPr>
          <w:rFonts w:ascii="Arial" w:hAnsi="Arial" w:cs="Arial"/>
          <w:b/>
          <w:lang w:val="es-ES_tradnl"/>
        </w:rPr>
        <w:t>PROVEEDOR</w:t>
      </w:r>
      <w:r w:rsidRPr="00A40A1D">
        <w:rPr>
          <w:rFonts w:ascii="Arial" w:hAnsi="Arial" w:cs="Arial"/>
          <w:lang w:val="es-ES_tradnl"/>
        </w:rPr>
        <w:t xml:space="preserve"> responsable por los efectos que se originaren de eventuales inobservancias, mencionando de manera enunciativa y no limitativa, lo siguiente:  Toda norma laboral, social, de pensiones, m</w:t>
      </w:r>
      <w:proofErr w:type="spellStart"/>
      <w:r w:rsidRPr="00A40A1D">
        <w:rPr>
          <w:rFonts w:ascii="Arial" w:hAnsi="Arial" w:cs="Arial"/>
        </w:rPr>
        <w:t>igratoria</w:t>
      </w:r>
      <w:proofErr w:type="spellEnd"/>
      <w:r w:rsidRPr="00A40A1D">
        <w:rPr>
          <w:rFonts w:ascii="Arial" w:hAnsi="Arial" w:cs="Arial"/>
        </w:rPr>
        <w:t xml:space="preserve"> y la que sea aplicable para posibilitar el correcto, legal y oportuno desenvolvimiento de su personal en territorio boliviano. </w:t>
      </w:r>
    </w:p>
    <w:p w14:paraId="03E08A90"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lastRenderedPageBreak/>
        <w:t>Planear, programar, dirigir y ejecutar la Adquisición con calidad y seguridad a fin de garantizar el pleno cumplimiento del Contrato.</w:t>
      </w:r>
    </w:p>
    <w:p w14:paraId="58306C1C" w14:textId="77777777" w:rsidR="002C1E7C" w:rsidRPr="00101A61" w:rsidRDefault="002C1E7C" w:rsidP="001A3FBC">
      <w:pPr>
        <w:widowControl w:val="0"/>
        <w:numPr>
          <w:ilvl w:val="0"/>
          <w:numId w:val="49"/>
        </w:numPr>
        <w:spacing w:after="120"/>
        <w:ind w:left="1134" w:hanging="425"/>
        <w:jc w:val="both"/>
        <w:rPr>
          <w:rFonts w:ascii="Arial" w:hAnsi="Arial" w:cs="Arial"/>
        </w:rPr>
      </w:pPr>
      <w:r w:rsidRPr="00101A61">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14:paraId="54B0580B"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 xml:space="preserve">Responder por la supervisión, dirección técnica y administrativa y mano de obra de su personal, necesarias para la Adquisición, siendo para todos los efectos, el </w:t>
      </w:r>
      <w:r w:rsidRPr="000A4466">
        <w:rPr>
          <w:rFonts w:ascii="Arial" w:hAnsi="Arial" w:cs="Arial"/>
          <w:b/>
        </w:rPr>
        <w:t>PROVEEDOR</w:t>
      </w:r>
      <w:r w:rsidRPr="000A4466">
        <w:rPr>
          <w:rFonts w:ascii="Arial" w:hAnsi="Arial" w:cs="Arial"/>
        </w:rPr>
        <w:t xml:space="preserve"> único y exclusivo responsable.</w:t>
      </w:r>
    </w:p>
    <w:p w14:paraId="0C2E9117"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 xml:space="preserve">Salvaguardar y liberar a la </w:t>
      </w:r>
      <w:r w:rsidRPr="000A4466">
        <w:rPr>
          <w:rFonts w:ascii="Arial" w:hAnsi="Arial" w:cs="Arial"/>
          <w:b/>
        </w:rPr>
        <w:t>ENTIDAD</w:t>
      </w:r>
      <w:r w:rsidRPr="000A4466">
        <w:rPr>
          <w:rFonts w:ascii="Arial" w:hAnsi="Arial" w:cs="Arial"/>
        </w:rPr>
        <w:t xml:space="preserve"> de la responsabilidad de todos los reclamos, representaciones y procesos judiciales de cualquier naturaleza, relacionados con la Adquisición. </w:t>
      </w:r>
    </w:p>
    <w:p w14:paraId="7180D2D4"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 xml:space="preserve">Responder por los daños o pérdidas causados a la </w:t>
      </w:r>
      <w:r w:rsidRPr="000A4466">
        <w:rPr>
          <w:rFonts w:ascii="Arial" w:hAnsi="Arial" w:cs="Arial"/>
          <w:b/>
        </w:rPr>
        <w:t>ENTIDAD</w:t>
      </w:r>
      <w:r w:rsidRPr="000A4466">
        <w:rPr>
          <w:rFonts w:ascii="Arial" w:hAnsi="Arial" w:cs="Arial"/>
        </w:rPr>
        <w:t xml:space="preserve"> o a terceros, resultantes de acción u omisión en la Adquisición</w:t>
      </w:r>
      <w:r w:rsidRPr="000A4466">
        <w:rPr>
          <w:rFonts w:ascii="Arial" w:hAnsi="Arial" w:cs="Arial"/>
          <w:b/>
        </w:rPr>
        <w:t>.</w:t>
      </w:r>
    </w:p>
    <w:p w14:paraId="7625070C"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58C5744"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A4466">
        <w:rPr>
          <w:rFonts w:ascii="Arial" w:hAnsi="Arial" w:cs="Arial"/>
          <w:b/>
        </w:rPr>
        <w:t>ENTIDAD</w:t>
      </w:r>
      <w:r w:rsidRPr="000A4466">
        <w:rPr>
          <w:rFonts w:ascii="Arial" w:hAnsi="Arial" w:cs="Arial"/>
        </w:rPr>
        <w:t xml:space="preserve"> de cualquier reclamo. </w:t>
      </w:r>
    </w:p>
    <w:p w14:paraId="73FC8193"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No utilizar mano de obra de menores de edad en las labores relacionadas con el objeto del presente Contrato, ya sea directa o indirectamente a través de sus proveedores o subcontratistas, dentro de los límites establecidos por</w:t>
      </w:r>
      <w:r>
        <w:rPr>
          <w:rFonts w:ascii="Arial" w:hAnsi="Arial" w:cs="Arial"/>
        </w:rPr>
        <w:t xml:space="preserve"> la</w:t>
      </w:r>
      <w:r w:rsidRPr="000A4466">
        <w:rPr>
          <w:rFonts w:ascii="Arial" w:hAnsi="Arial" w:cs="Arial"/>
        </w:rPr>
        <w:t xml:space="preserve"> Ley Aplicable. La </w:t>
      </w:r>
      <w:r w:rsidRPr="000A4466">
        <w:rPr>
          <w:rFonts w:ascii="Arial" w:hAnsi="Arial" w:cs="Arial"/>
          <w:b/>
        </w:rPr>
        <w:t>ENTIDAD</w:t>
      </w:r>
      <w:r w:rsidRPr="000A4466">
        <w:rPr>
          <w:rFonts w:ascii="Arial" w:hAnsi="Arial" w:cs="Arial"/>
        </w:rPr>
        <w:t xml:space="preserve"> podrá pedir al </w:t>
      </w:r>
      <w:r w:rsidRPr="000A4466">
        <w:rPr>
          <w:rFonts w:ascii="Arial" w:hAnsi="Arial" w:cs="Arial"/>
          <w:b/>
        </w:rPr>
        <w:t>PROVEEDOR</w:t>
      </w:r>
      <w:r w:rsidRPr="000A4466">
        <w:rPr>
          <w:rFonts w:ascii="Arial" w:hAnsi="Arial" w:cs="Arial"/>
        </w:rPr>
        <w:t xml:space="preserve"> en cualquier momento, dentro de</w:t>
      </w:r>
      <w:r>
        <w:rPr>
          <w:rFonts w:ascii="Arial" w:hAnsi="Arial" w:cs="Arial"/>
        </w:rPr>
        <w:t xml:space="preserve"> </w:t>
      </w:r>
      <w:r w:rsidRPr="000A4466">
        <w:rPr>
          <w:rFonts w:ascii="Arial" w:hAnsi="Arial" w:cs="Arial"/>
        </w:rPr>
        <w:t>l</w:t>
      </w:r>
      <w:r>
        <w:rPr>
          <w:rFonts w:ascii="Arial" w:hAnsi="Arial" w:cs="Arial"/>
        </w:rPr>
        <w:t>a</w:t>
      </w:r>
      <w:r w:rsidRPr="000A4466">
        <w:rPr>
          <w:rFonts w:ascii="Arial" w:hAnsi="Arial" w:cs="Arial"/>
        </w:rPr>
        <w:t xml:space="preserve"> </w:t>
      </w:r>
      <w:r>
        <w:rPr>
          <w:rFonts w:ascii="Arial" w:hAnsi="Arial" w:cs="Arial"/>
        </w:rPr>
        <w:t>vigencia</w:t>
      </w:r>
      <w:r w:rsidRPr="000A4466">
        <w:rPr>
          <w:rFonts w:ascii="Arial" w:hAnsi="Arial" w:cs="Arial"/>
        </w:rPr>
        <w:t xml:space="preserve"> del presente Contrato, una declaración que certifique el cumplimiento de la presente obligación.</w:t>
      </w:r>
    </w:p>
    <w:p w14:paraId="3903D53F"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3189AA4"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1F16DBB"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Cumplir las leyes vigentes y los padrones de la industria sobre el horario de trabajo. Todo servicio ejecutado en horas extras, debe ser remunerado o compensado, respetando las normas vigentes.</w:t>
      </w:r>
    </w:p>
    <w:p w14:paraId="660B64D7"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Los sueldos pagados a los trabajadores deben obedecer como mínimo, a lo establecido en la Ley Aplicable.</w:t>
      </w:r>
    </w:p>
    <w:p w14:paraId="5E287800" w14:textId="77777777" w:rsidR="002C1E7C" w:rsidRPr="000A4466" w:rsidRDefault="002C1E7C" w:rsidP="001A3FBC">
      <w:pPr>
        <w:widowControl w:val="0"/>
        <w:numPr>
          <w:ilvl w:val="0"/>
          <w:numId w:val="49"/>
        </w:numPr>
        <w:spacing w:after="120"/>
        <w:ind w:left="1134" w:hanging="425"/>
        <w:jc w:val="both"/>
        <w:rPr>
          <w:rFonts w:ascii="Arial" w:hAnsi="Arial" w:cs="Arial"/>
        </w:rPr>
      </w:pPr>
      <w:r w:rsidRPr="000A4466">
        <w:rPr>
          <w:rFonts w:ascii="Arial" w:hAnsi="Arial" w:cs="Arial"/>
        </w:rPr>
        <w:t xml:space="preserve">Mantener a la </w:t>
      </w:r>
      <w:r w:rsidRPr="000A4466">
        <w:rPr>
          <w:rFonts w:ascii="Arial" w:hAnsi="Arial" w:cs="Arial"/>
          <w:b/>
        </w:rPr>
        <w:t>ENTIDAD</w:t>
      </w:r>
      <w:r w:rsidRPr="000A4466">
        <w:rPr>
          <w:rFonts w:ascii="Arial" w:hAnsi="Arial" w:cs="Arial"/>
        </w:rPr>
        <w:t xml:space="preserve"> exonerada contra cualquier multa o penalidad de cualquier tipo o naturaleza que fuera impuesta por causa de incumplimiento o infracción de la legislación laboral o social.</w:t>
      </w:r>
    </w:p>
    <w:p w14:paraId="5190876B" w14:textId="77777777" w:rsidR="002C1E7C" w:rsidRPr="000A4466" w:rsidRDefault="002C1E7C" w:rsidP="002C1E7C">
      <w:pPr>
        <w:widowControl w:val="0"/>
        <w:spacing w:after="120"/>
        <w:jc w:val="both"/>
        <w:rPr>
          <w:rFonts w:ascii="Arial" w:hAnsi="Arial" w:cs="Arial"/>
        </w:rPr>
      </w:pPr>
      <w:r w:rsidRPr="000A4466">
        <w:rPr>
          <w:rFonts w:ascii="Arial" w:hAnsi="Arial" w:cs="Arial"/>
        </w:rPr>
        <w:t xml:space="preserve">Las demás obligaciones </w:t>
      </w:r>
      <w:r>
        <w:rPr>
          <w:rFonts w:ascii="Arial" w:hAnsi="Arial" w:cs="Arial"/>
        </w:rPr>
        <w:t xml:space="preserve">y responsabilidades </w:t>
      </w:r>
      <w:r w:rsidRPr="000A4466">
        <w:rPr>
          <w:rFonts w:ascii="Arial" w:hAnsi="Arial" w:cs="Arial"/>
        </w:rPr>
        <w:t>a su cargo que sin estar expresamente mencionadas, emerjan del presente Contrato.</w:t>
      </w:r>
    </w:p>
    <w:p w14:paraId="30A7F188" w14:textId="77777777" w:rsidR="002C1E7C" w:rsidRPr="00B764A4" w:rsidRDefault="002C1E7C" w:rsidP="002C1E7C">
      <w:pPr>
        <w:widowControl w:val="0"/>
        <w:spacing w:after="120"/>
        <w:jc w:val="both"/>
        <w:rPr>
          <w:rFonts w:ascii="Arial" w:hAnsi="Arial" w:cs="Arial"/>
          <w:b/>
          <w:u w:val="single"/>
          <w:lang w:val="es-ES_tradnl"/>
        </w:rPr>
      </w:pPr>
      <w:r>
        <w:rPr>
          <w:rFonts w:ascii="Arial" w:hAnsi="Arial" w:cs="Arial"/>
          <w:b/>
          <w:u w:val="single"/>
          <w:lang w:val="es-ES_tradnl"/>
        </w:rPr>
        <w:t>DÉCIMA OCTAVA</w:t>
      </w:r>
      <w:r w:rsidRPr="00B764A4">
        <w:rPr>
          <w:rFonts w:ascii="Arial" w:hAnsi="Arial" w:cs="Arial"/>
          <w:b/>
          <w:u w:val="single"/>
          <w:lang w:val="es-ES_tradnl"/>
        </w:rPr>
        <w:t>.- (OBLIGACIONES DE LA ENTIDAD)</w:t>
      </w:r>
    </w:p>
    <w:p w14:paraId="35E9CA32" w14:textId="77777777" w:rsidR="002C1E7C" w:rsidRPr="000A4466" w:rsidRDefault="002C1E7C" w:rsidP="002C1E7C">
      <w:pPr>
        <w:widowControl w:val="0"/>
        <w:spacing w:after="120"/>
        <w:ind w:left="709" w:hanging="708"/>
        <w:jc w:val="both"/>
        <w:rPr>
          <w:rFonts w:ascii="Arial" w:hAnsi="Arial" w:cs="Arial"/>
        </w:rPr>
      </w:pPr>
      <w:r w:rsidRPr="000A4466">
        <w:rPr>
          <w:rFonts w:ascii="Arial" w:hAnsi="Arial" w:cs="Arial"/>
        </w:rPr>
        <w:t xml:space="preserve">La </w:t>
      </w:r>
      <w:r w:rsidRPr="000A4466">
        <w:rPr>
          <w:rFonts w:ascii="Arial" w:hAnsi="Arial" w:cs="Arial"/>
          <w:b/>
        </w:rPr>
        <w:t>ENTIDAD</w:t>
      </w:r>
      <w:r w:rsidRPr="000A4466">
        <w:rPr>
          <w:rFonts w:ascii="Arial" w:hAnsi="Arial" w:cs="Arial"/>
        </w:rPr>
        <w:t xml:space="preserve"> se obliga en su sentido más amplio a cumplir con las siguientes obligaciones:</w:t>
      </w:r>
    </w:p>
    <w:p w14:paraId="64FEA732" w14:textId="77777777" w:rsidR="002C1E7C" w:rsidRPr="000A4466" w:rsidRDefault="002C1E7C" w:rsidP="002C1E7C">
      <w:pPr>
        <w:widowControl w:val="0"/>
        <w:spacing w:after="120"/>
        <w:ind w:left="709" w:hanging="709"/>
        <w:jc w:val="both"/>
        <w:rPr>
          <w:rFonts w:ascii="Arial" w:hAnsi="Arial" w:cs="Arial"/>
        </w:rPr>
      </w:pPr>
      <w:r>
        <w:rPr>
          <w:rFonts w:ascii="Arial" w:hAnsi="Arial" w:cs="Arial"/>
          <w:b/>
        </w:rPr>
        <w:t>18</w:t>
      </w:r>
      <w:r w:rsidRPr="000A4466">
        <w:rPr>
          <w:rFonts w:ascii="Arial" w:hAnsi="Arial" w:cs="Arial"/>
          <w:b/>
        </w:rPr>
        <w:t xml:space="preserve">.1 </w:t>
      </w:r>
      <w:r w:rsidRPr="000A4466">
        <w:rPr>
          <w:rFonts w:ascii="Arial" w:hAnsi="Arial" w:cs="Arial"/>
          <w:b/>
        </w:rPr>
        <w:tab/>
      </w:r>
      <w:r w:rsidRPr="000A4466">
        <w:rPr>
          <w:rFonts w:ascii="Arial" w:hAnsi="Arial" w:cs="Arial"/>
        </w:rPr>
        <w:t xml:space="preserve">Notificar al </w:t>
      </w:r>
      <w:r w:rsidRPr="000A4466">
        <w:rPr>
          <w:rFonts w:ascii="Arial" w:hAnsi="Arial" w:cs="Arial"/>
          <w:b/>
        </w:rPr>
        <w:t>PROVEEDOR</w:t>
      </w:r>
      <w:r w:rsidRPr="000A4466">
        <w:rPr>
          <w:rFonts w:ascii="Arial" w:hAnsi="Arial" w:cs="Arial"/>
        </w:rPr>
        <w:t xml:space="preserve"> los defectos e irregularidades encontradas en la Adquisición, fijando </w:t>
      </w:r>
      <w:r w:rsidRPr="000A4466">
        <w:rPr>
          <w:rFonts w:ascii="Arial" w:hAnsi="Arial" w:cs="Arial"/>
        </w:rPr>
        <w:lastRenderedPageBreak/>
        <w:t>plazos para su corrección.</w:t>
      </w:r>
    </w:p>
    <w:p w14:paraId="18610A80" w14:textId="77777777" w:rsidR="002C1E7C" w:rsidRPr="000A4466" w:rsidRDefault="002C1E7C" w:rsidP="002C1E7C">
      <w:pPr>
        <w:widowControl w:val="0"/>
        <w:spacing w:after="120"/>
        <w:ind w:left="705" w:hanging="705"/>
        <w:jc w:val="both"/>
        <w:rPr>
          <w:rFonts w:ascii="Arial" w:hAnsi="Arial" w:cs="Arial"/>
        </w:rPr>
      </w:pPr>
      <w:r>
        <w:rPr>
          <w:rFonts w:ascii="Arial" w:hAnsi="Arial" w:cs="Arial"/>
          <w:b/>
        </w:rPr>
        <w:t>18</w:t>
      </w:r>
      <w:r w:rsidRPr="000A4466">
        <w:rPr>
          <w:rFonts w:ascii="Arial" w:hAnsi="Arial" w:cs="Arial"/>
          <w:b/>
        </w:rPr>
        <w:t>.2</w:t>
      </w:r>
      <w:r w:rsidRPr="000A4466">
        <w:rPr>
          <w:rFonts w:ascii="Arial" w:hAnsi="Arial" w:cs="Arial"/>
        </w:rPr>
        <w:t xml:space="preserve"> </w:t>
      </w:r>
      <w:r w:rsidRPr="000A4466">
        <w:rPr>
          <w:rFonts w:ascii="Arial" w:hAnsi="Arial" w:cs="Arial"/>
        </w:rPr>
        <w:tab/>
        <w:t xml:space="preserve">Proporcionar información y detalle para la Adquisición, comunicando al </w:t>
      </w:r>
      <w:r w:rsidRPr="000A4466">
        <w:rPr>
          <w:rFonts w:ascii="Arial" w:hAnsi="Arial" w:cs="Arial"/>
          <w:b/>
        </w:rPr>
        <w:t>PROVEEDOR</w:t>
      </w:r>
      <w:r w:rsidRPr="000A4466">
        <w:rPr>
          <w:rFonts w:ascii="Arial" w:hAnsi="Arial" w:cs="Arial"/>
        </w:rPr>
        <w:t xml:space="preserve"> eventuales cambios de normas</w:t>
      </w:r>
      <w:r>
        <w:rPr>
          <w:rFonts w:ascii="Arial" w:hAnsi="Arial" w:cs="Arial"/>
        </w:rPr>
        <w:t xml:space="preserve"> y </w:t>
      </w:r>
      <w:r w:rsidRPr="000A4466">
        <w:rPr>
          <w:rFonts w:ascii="Arial" w:hAnsi="Arial" w:cs="Arial"/>
        </w:rPr>
        <w:t>horarios de trabajo.</w:t>
      </w:r>
    </w:p>
    <w:p w14:paraId="5DDC821A" w14:textId="77777777" w:rsidR="002C1E7C" w:rsidRPr="000A4466" w:rsidRDefault="002C1E7C" w:rsidP="002C1E7C">
      <w:pPr>
        <w:widowControl w:val="0"/>
        <w:spacing w:after="120"/>
        <w:jc w:val="both"/>
        <w:rPr>
          <w:rFonts w:ascii="Arial" w:hAnsi="Arial" w:cs="Arial"/>
          <w:lang w:val="es-ES_tradnl"/>
        </w:rPr>
      </w:pPr>
      <w:r>
        <w:rPr>
          <w:rFonts w:ascii="Arial" w:hAnsi="Arial" w:cs="Arial"/>
          <w:b/>
          <w:u w:val="single"/>
          <w:lang w:val="es-ES_tradnl"/>
        </w:rPr>
        <w:t>DÉCIMA NOVENA</w:t>
      </w:r>
      <w:r w:rsidRPr="00B764A4">
        <w:rPr>
          <w:rFonts w:ascii="Arial" w:hAnsi="Arial" w:cs="Arial"/>
          <w:b/>
          <w:u w:val="single"/>
          <w:lang w:val="es-ES_tradnl"/>
        </w:rPr>
        <w:t>.- (INTRANSFERIBILIDAD DEL CONTRATO)</w:t>
      </w:r>
    </w:p>
    <w:p w14:paraId="6F7802B9"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bajo ningún título podrá ceder, transferir, subrogar, total o parcialmente este Contrato.</w:t>
      </w:r>
    </w:p>
    <w:p w14:paraId="6A0D66E5"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0A4466">
        <w:rPr>
          <w:rFonts w:ascii="Arial" w:hAnsi="Arial" w:cs="Arial"/>
          <w:b/>
          <w:lang w:val="es-ES_tradnl"/>
        </w:rPr>
        <w:t>ENTIDAD</w:t>
      </w:r>
      <w:r w:rsidRPr="000A4466">
        <w:rPr>
          <w:rFonts w:ascii="Arial" w:hAnsi="Arial" w:cs="Arial"/>
          <w:lang w:val="es-ES_tradnl"/>
        </w:rPr>
        <w:t>, bajo los mismos términos y condiciones del presente Contrato.</w:t>
      </w:r>
    </w:p>
    <w:p w14:paraId="1F314A6B" w14:textId="77777777" w:rsidR="002C1E7C" w:rsidRPr="000A4466" w:rsidRDefault="002C1E7C" w:rsidP="002C1E7C">
      <w:pPr>
        <w:pStyle w:val="ss"/>
        <w:widowControl w:val="0"/>
        <w:spacing w:after="120"/>
        <w:ind w:right="-7" w:firstLine="0"/>
        <w:rPr>
          <w:rFonts w:ascii="Arial" w:hAnsi="Arial" w:cs="Arial"/>
          <w:sz w:val="20"/>
          <w:lang w:val="es-ES_tradnl" w:eastAsia="es-ES"/>
        </w:rPr>
      </w:pPr>
      <w:r w:rsidRPr="000A4466">
        <w:rPr>
          <w:rFonts w:ascii="Arial" w:hAnsi="Arial" w:cs="Arial"/>
          <w:sz w:val="20"/>
          <w:lang w:val="es-ES_tradnl" w:eastAsia="es-ES"/>
        </w:rPr>
        <w:t xml:space="preserve">La Parte que se propone ceder, transferir o subrogar el presente Contrato, debe notificar a la otra Parte, por lo menos con </w:t>
      </w:r>
      <w:r>
        <w:rPr>
          <w:rFonts w:ascii="Arial" w:hAnsi="Arial" w:cs="Arial"/>
          <w:sz w:val="20"/>
          <w:lang w:val="es-ES_tradnl" w:eastAsia="es-ES"/>
        </w:rPr>
        <w:t>quince (</w:t>
      </w:r>
      <w:r w:rsidRPr="000A4466">
        <w:rPr>
          <w:rFonts w:ascii="Arial" w:hAnsi="Arial" w:cs="Arial"/>
          <w:sz w:val="20"/>
          <w:lang w:val="es-ES_tradnl" w:eastAsia="es-ES"/>
        </w:rPr>
        <w:t>15</w:t>
      </w:r>
      <w:r>
        <w:rPr>
          <w:rFonts w:ascii="Arial" w:hAnsi="Arial" w:cs="Arial"/>
          <w:sz w:val="20"/>
          <w:lang w:val="es-ES_tradnl" w:eastAsia="es-ES"/>
        </w:rPr>
        <w:t>)</w:t>
      </w:r>
      <w:r w:rsidRPr="000A4466">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 (1</w:t>
      </w:r>
      <w:r w:rsidRPr="000A4466">
        <w:rPr>
          <w:rFonts w:ascii="Arial" w:hAnsi="Arial" w:cs="Arial"/>
          <w:sz w:val="20"/>
          <w:lang w:val="es-ES_tradnl" w:eastAsia="es-ES"/>
        </w:rPr>
        <w:t xml:space="preserve">5) días </w:t>
      </w:r>
      <w:r>
        <w:rPr>
          <w:rFonts w:ascii="Arial" w:hAnsi="Arial" w:cs="Arial"/>
          <w:sz w:val="20"/>
          <w:lang w:val="es-ES_tradnl" w:eastAsia="es-ES"/>
        </w:rPr>
        <w:t>calendario</w:t>
      </w:r>
      <w:r w:rsidRPr="000A4466">
        <w:rPr>
          <w:rFonts w:ascii="Arial" w:hAnsi="Arial" w:cs="Arial"/>
          <w:sz w:val="20"/>
          <w:lang w:val="es-ES_tradnl" w:eastAsia="es-ES"/>
        </w:rPr>
        <w:t xml:space="preserve"> siguientes del aviso de la cesión, transferencia o subrogación.</w:t>
      </w:r>
    </w:p>
    <w:p w14:paraId="41009B93"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F5D32CA" w14:textId="77777777" w:rsidR="002C1E7C" w:rsidRPr="0005527B" w:rsidRDefault="002C1E7C" w:rsidP="002C1E7C">
      <w:pPr>
        <w:widowControl w:val="0"/>
        <w:spacing w:after="120"/>
        <w:jc w:val="both"/>
        <w:rPr>
          <w:rFonts w:ascii="Arial" w:hAnsi="Arial" w:cs="Arial"/>
          <w:b/>
          <w:u w:val="single"/>
          <w:lang w:val="es-ES_tradnl"/>
        </w:rPr>
      </w:pPr>
      <w:r>
        <w:rPr>
          <w:rFonts w:ascii="Arial" w:hAnsi="Arial" w:cs="Arial"/>
          <w:b/>
          <w:u w:val="single"/>
          <w:lang w:val="es-ES_tradnl"/>
        </w:rPr>
        <w:t>VIGESIMA</w:t>
      </w:r>
      <w:r w:rsidRPr="00A40A1D">
        <w:rPr>
          <w:rFonts w:ascii="Arial" w:hAnsi="Arial" w:cs="Arial"/>
          <w:b/>
          <w:u w:val="single"/>
          <w:lang w:val="es-ES_tradnl"/>
        </w:rPr>
        <w:t xml:space="preserve">.- (ESTIPULACIONES SOBRE IMPUESTOS EN ORIGEN Y TRIBUTOS ADUANEROS EN DESTINO) </w:t>
      </w:r>
    </w:p>
    <w:p w14:paraId="457247CC" w14:textId="77777777" w:rsidR="002C1E7C" w:rsidRPr="00A40A1D" w:rsidRDefault="002C1E7C" w:rsidP="002C1E7C">
      <w:pPr>
        <w:widowControl w:val="0"/>
        <w:spacing w:after="120"/>
        <w:jc w:val="both"/>
        <w:rPr>
          <w:rFonts w:ascii="Arial" w:hAnsi="Arial" w:cs="Arial"/>
          <w:lang w:val="es-ES_tradnl"/>
        </w:rPr>
      </w:pPr>
      <w:r w:rsidRPr="00A40A1D">
        <w:rPr>
          <w:rFonts w:ascii="Arial" w:hAnsi="Arial" w:cs="Arial"/>
          <w:lang w:val="es-ES_tradnl"/>
        </w:rPr>
        <w:t xml:space="preserve">Correrá por cuenta del </w:t>
      </w:r>
      <w:r w:rsidRPr="00A40A1D">
        <w:rPr>
          <w:rFonts w:ascii="Arial" w:hAnsi="Arial" w:cs="Arial"/>
          <w:b/>
          <w:lang w:val="es-ES_tradnl"/>
        </w:rPr>
        <w:t>PROVEEDOR</w:t>
      </w:r>
      <w:r w:rsidRPr="00A40A1D">
        <w:rPr>
          <w:rFonts w:ascii="Arial" w:hAnsi="Arial" w:cs="Arial"/>
          <w:lang w:val="es-ES_tradnl"/>
        </w:rPr>
        <w:t xml:space="preserve"> el pago de todos los gastos de transporte hasta la entrega final en </w:t>
      </w:r>
      <w:r>
        <w:rPr>
          <w:rFonts w:ascii="Arial" w:hAnsi="Arial" w:cs="Arial"/>
          <w:lang w:val="es-ES_tradnl"/>
        </w:rPr>
        <w:t>los a</w:t>
      </w:r>
      <w:r w:rsidRPr="00A40A1D">
        <w:rPr>
          <w:rFonts w:ascii="Arial" w:hAnsi="Arial" w:cs="Arial"/>
          <w:lang w:val="es-ES_tradnl"/>
        </w:rPr>
        <w:t xml:space="preserve">lmacenes de YPFB de la ciudad de La Paz -Bolivia, exceptuando los tributos aduaneros en los almacenes de Aduana Interior La Paz, emergente de la importación de los bienes. </w:t>
      </w:r>
    </w:p>
    <w:p w14:paraId="4C3943D6" w14:textId="77777777" w:rsidR="002C1E7C" w:rsidRPr="00A40A1D" w:rsidRDefault="002C1E7C" w:rsidP="002C1E7C">
      <w:pPr>
        <w:widowControl w:val="0"/>
        <w:spacing w:after="120"/>
        <w:jc w:val="both"/>
        <w:rPr>
          <w:rFonts w:ascii="Arial" w:hAnsi="Arial" w:cs="Arial"/>
          <w:lang w:val="es-ES_tradnl"/>
        </w:rPr>
      </w:pPr>
      <w:r w:rsidRPr="00A40A1D">
        <w:rPr>
          <w:rFonts w:ascii="Arial" w:hAnsi="Arial" w:cs="Arial"/>
          <w:lang w:val="es-ES_tradnl"/>
        </w:rPr>
        <w:t xml:space="preserve">El </w:t>
      </w:r>
      <w:r w:rsidRPr="00A40A1D">
        <w:rPr>
          <w:rFonts w:ascii="Arial" w:hAnsi="Arial" w:cs="Arial"/>
          <w:b/>
          <w:lang w:val="es-ES_tradnl"/>
        </w:rPr>
        <w:t>PROVEEDOR</w:t>
      </w:r>
      <w:r w:rsidRPr="00A40A1D">
        <w:rPr>
          <w:rFonts w:ascii="Arial" w:hAnsi="Arial" w:cs="Arial"/>
          <w:lang w:val="es-ES_tradnl"/>
        </w:rPr>
        <w:t xml:space="preserve"> deberá emitir la factura comercial de origen que incluye el costo de los bienes, más costos de transporte y seguro de acuerdo al INCOTERM 2010 DAT de venta señalado en el </w:t>
      </w:r>
      <w:proofErr w:type="spellStart"/>
      <w:r w:rsidRPr="00A40A1D">
        <w:rPr>
          <w:rFonts w:ascii="Arial" w:hAnsi="Arial" w:cs="Arial"/>
          <w:lang w:val="es-ES_tradnl"/>
        </w:rPr>
        <w:t>dbc</w:t>
      </w:r>
      <w:proofErr w:type="spellEnd"/>
      <w:r w:rsidRPr="00A40A1D">
        <w:rPr>
          <w:rFonts w:ascii="Arial" w:hAnsi="Arial" w:cs="Arial"/>
          <w:lang w:val="es-ES_tradnl"/>
        </w:rPr>
        <w:t xml:space="preserve">, del total de los bienes a ser entregados, bajo respaldo de los documentos de importaciones respectivos. </w:t>
      </w:r>
    </w:p>
    <w:p w14:paraId="4BEC43B4" w14:textId="77777777" w:rsidR="002C1E7C" w:rsidRPr="00A40A1D" w:rsidRDefault="002C1E7C" w:rsidP="002C1E7C">
      <w:pPr>
        <w:widowControl w:val="0"/>
        <w:spacing w:after="120"/>
        <w:jc w:val="both"/>
        <w:rPr>
          <w:rFonts w:ascii="Arial" w:hAnsi="Arial" w:cs="Arial"/>
          <w:lang w:val="es-ES_tradnl"/>
        </w:rPr>
      </w:pPr>
      <w:r w:rsidRPr="00A40A1D">
        <w:rPr>
          <w:rFonts w:ascii="Arial" w:hAnsi="Arial" w:cs="Arial"/>
          <w:lang w:val="es-ES_tradnl"/>
        </w:rPr>
        <w:t xml:space="preserve">La documentación referida deberá establecer la partida arancelaria, para que la </w:t>
      </w:r>
      <w:r w:rsidRPr="00EC4F9B">
        <w:rPr>
          <w:rFonts w:ascii="Arial" w:hAnsi="Arial" w:cs="Arial"/>
          <w:b/>
          <w:lang w:val="es-ES_tradnl"/>
        </w:rPr>
        <w:t>ENTIDAD</w:t>
      </w:r>
      <w:r w:rsidRPr="00A40A1D">
        <w:rPr>
          <w:rFonts w:ascii="Arial" w:hAnsi="Arial" w:cs="Arial"/>
          <w:lang w:val="es-ES_tradnl"/>
        </w:rPr>
        <w:t xml:space="preserve"> pueda realizar sus gestiones ante la </w:t>
      </w:r>
      <w:r w:rsidRPr="00EC4F9B">
        <w:rPr>
          <w:rFonts w:ascii="Arial" w:hAnsi="Arial" w:cs="Arial"/>
          <w:lang w:val="es-ES_tradnl"/>
        </w:rPr>
        <w:t>Aduana Nacional de Bolivia (ANB)</w:t>
      </w:r>
      <w:r w:rsidRPr="00A40A1D">
        <w:rPr>
          <w:rFonts w:ascii="Arial" w:hAnsi="Arial" w:cs="Arial"/>
          <w:lang w:val="es-ES_tradnl"/>
        </w:rPr>
        <w:t xml:space="preserve"> a objeto de cumplir las formalidades aduaneras, en la importación de los </w:t>
      </w:r>
      <w:r>
        <w:rPr>
          <w:rFonts w:ascii="Arial" w:hAnsi="Arial" w:cs="Arial"/>
          <w:lang w:val="es-ES_tradnl"/>
        </w:rPr>
        <w:t>bienes</w:t>
      </w:r>
      <w:r w:rsidRPr="00A40A1D">
        <w:rPr>
          <w:rFonts w:ascii="Arial" w:hAnsi="Arial" w:cs="Arial"/>
          <w:lang w:val="es-ES_tradnl"/>
        </w:rPr>
        <w:t xml:space="preserve">, solicitar el despacho inmediato y posterior trámite de exención de tributos en aplicación a la normativa vigente. </w:t>
      </w:r>
    </w:p>
    <w:p w14:paraId="41EE3DDC" w14:textId="77777777" w:rsidR="002C1E7C" w:rsidRPr="00A40A1D" w:rsidRDefault="002C1E7C" w:rsidP="002C1E7C">
      <w:pPr>
        <w:widowControl w:val="0"/>
        <w:spacing w:after="120"/>
        <w:jc w:val="both"/>
        <w:rPr>
          <w:rFonts w:ascii="Arial" w:hAnsi="Arial" w:cs="Arial"/>
          <w:lang w:val="es-ES_tradnl"/>
        </w:rPr>
      </w:pPr>
      <w:r w:rsidRPr="00A40A1D">
        <w:rPr>
          <w:rFonts w:ascii="Arial" w:hAnsi="Arial" w:cs="Arial"/>
          <w:lang w:val="es-ES_tradnl"/>
        </w:rPr>
        <w:t xml:space="preserve">De igual manera para cumplimiento de las formalidades aduaneras, correrá por cuenta del </w:t>
      </w:r>
      <w:r w:rsidRPr="00EC4F9B">
        <w:rPr>
          <w:rFonts w:ascii="Arial" w:hAnsi="Arial" w:cs="Arial"/>
          <w:b/>
          <w:lang w:val="es-ES_tradnl"/>
        </w:rPr>
        <w:t>PROVEEDOR</w:t>
      </w:r>
      <w:r w:rsidRPr="00A40A1D">
        <w:rPr>
          <w:rFonts w:ascii="Arial" w:hAnsi="Arial" w:cs="Arial"/>
          <w:lang w:val="es-ES_tradnl"/>
        </w:rPr>
        <w:t xml:space="preserve"> </w:t>
      </w:r>
      <w:r>
        <w:rPr>
          <w:rFonts w:ascii="Arial" w:hAnsi="Arial" w:cs="Arial"/>
          <w:lang w:val="es-ES_tradnl"/>
        </w:rPr>
        <w:t>las formalidades referidas al “p</w:t>
      </w:r>
      <w:r w:rsidRPr="00A40A1D">
        <w:rPr>
          <w:rFonts w:ascii="Arial" w:hAnsi="Arial" w:cs="Arial"/>
          <w:lang w:val="es-ES_tradnl"/>
        </w:rPr>
        <w:t xml:space="preserve">arte de </w:t>
      </w:r>
      <w:r>
        <w:rPr>
          <w:rFonts w:ascii="Arial" w:hAnsi="Arial" w:cs="Arial"/>
          <w:lang w:val="es-ES_tradnl"/>
        </w:rPr>
        <w:t>r</w:t>
      </w:r>
      <w:r w:rsidRPr="00A40A1D">
        <w:rPr>
          <w:rFonts w:ascii="Arial" w:hAnsi="Arial" w:cs="Arial"/>
          <w:lang w:val="es-ES_tradnl"/>
        </w:rPr>
        <w:t xml:space="preserve">ecepción”, Planilla y Pago de factura por servicio de almacenes en Aduana Interior, documento que también servirá para cumplir los trámites de extracción de los bienes. </w:t>
      </w:r>
    </w:p>
    <w:p w14:paraId="6BC80938" w14:textId="77777777" w:rsidR="002C1E7C" w:rsidRPr="00A40A1D" w:rsidRDefault="002C1E7C" w:rsidP="002C1E7C">
      <w:pPr>
        <w:widowControl w:val="0"/>
        <w:spacing w:after="120"/>
        <w:jc w:val="both"/>
        <w:rPr>
          <w:rFonts w:ascii="Arial" w:hAnsi="Arial" w:cs="Arial"/>
          <w:lang w:val="es-ES_tradnl"/>
        </w:rPr>
      </w:pPr>
      <w:r w:rsidRPr="00A40A1D">
        <w:rPr>
          <w:rFonts w:ascii="Arial" w:hAnsi="Arial" w:cs="Arial"/>
          <w:lang w:val="es-ES_tradnl"/>
        </w:rPr>
        <w:t xml:space="preserve">En caso de que posteriormente, el Estado Plurinacional de Bolivia implantara impuestos adicionales, disminuyera o incrementara los vigentes, mediante disposición legal expresa, el </w:t>
      </w:r>
      <w:r w:rsidRPr="00EC4F9B">
        <w:rPr>
          <w:rFonts w:ascii="Arial" w:hAnsi="Arial" w:cs="Arial"/>
          <w:b/>
          <w:lang w:val="es-ES_tradnl"/>
        </w:rPr>
        <w:t>PROVEEDOR</w:t>
      </w:r>
      <w:r w:rsidRPr="00A40A1D">
        <w:rPr>
          <w:rFonts w:ascii="Arial" w:hAnsi="Arial" w:cs="Arial"/>
          <w:lang w:val="es-ES_tradnl"/>
        </w:rPr>
        <w:t xml:space="preserve"> deberá acogerse a su cumplimiento desde la fecha de vigencia de dicha normativa, no existiendo la posibilidad de que el </w:t>
      </w:r>
      <w:r w:rsidRPr="00EC4F9B">
        <w:rPr>
          <w:rFonts w:ascii="Arial" w:hAnsi="Arial" w:cs="Arial"/>
          <w:b/>
          <w:lang w:val="es-ES_tradnl"/>
        </w:rPr>
        <w:t>PROVEEDOR</w:t>
      </w:r>
      <w:r w:rsidRPr="00A40A1D">
        <w:rPr>
          <w:rFonts w:ascii="Arial" w:hAnsi="Arial" w:cs="Arial"/>
          <w:lang w:val="es-ES_tradnl"/>
        </w:rPr>
        <w:t xml:space="preserve"> solicite a la </w:t>
      </w:r>
      <w:r w:rsidRPr="00EC4F9B">
        <w:rPr>
          <w:rFonts w:ascii="Arial" w:hAnsi="Arial" w:cs="Arial"/>
          <w:b/>
          <w:lang w:val="es-ES_tradnl"/>
        </w:rPr>
        <w:t>ENTIDAD</w:t>
      </w:r>
      <w:r w:rsidRPr="00A40A1D">
        <w:rPr>
          <w:rFonts w:ascii="Arial" w:hAnsi="Arial" w:cs="Arial"/>
          <w:lang w:val="es-ES_tradnl"/>
        </w:rPr>
        <w:t xml:space="preserve"> ningún ajuste al monto total del presente Contrato.</w:t>
      </w:r>
    </w:p>
    <w:p w14:paraId="7416A38D" w14:textId="77777777" w:rsidR="002C1E7C" w:rsidRPr="00DD6AA4" w:rsidRDefault="002C1E7C" w:rsidP="002C1E7C">
      <w:pPr>
        <w:widowControl w:val="0"/>
        <w:spacing w:after="120"/>
        <w:jc w:val="both"/>
        <w:rPr>
          <w:rFonts w:ascii="Arial" w:hAnsi="Arial" w:cs="Arial"/>
          <w:u w:val="single"/>
          <w:lang w:val="es-ES_tradnl"/>
        </w:rPr>
      </w:pPr>
      <w:r>
        <w:rPr>
          <w:rFonts w:ascii="Arial" w:hAnsi="Arial" w:cs="Arial"/>
          <w:b/>
          <w:u w:val="single"/>
          <w:lang w:val="es-ES_tradnl"/>
        </w:rPr>
        <w:t>VIGÉSIMA PRIMERA</w:t>
      </w:r>
      <w:r w:rsidRPr="00DD6AA4">
        <w:rPr>
          <w:rFonts w:ascii="Arial" w:hAnsi="Arial" w:cs="Arial"/>
          <w:b/>
          <w:u w:val="single"/>
          <w:lang w:val="es-ES_tradnl"/>
        </w:rPr>
        <w:t>.- (SUBCONTRATOS)</w:t>
      </w:r>
    </w:p>
    <w:p w14:paraId="238D3BF4"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lang w:val="es-ES_tradnl"/>
        </w:rPr>
        <w:t>PROVEEDOR</w:t>
      </w:r>
      <w:r w:rsidRPr="000A4466">
        <w:rPr>
          <w:rFonts w:ascii="Arial" w:hAnsi="Arial" w:cs="Arial"/>
          <w:lang w:val="es-ES_tradnl"/>
        </w:rPr>
        <w:t xml:space="preserve"> podrá realizar la subcontratación de algunos servicios que le permita el cumplimiento </w:t>
      </w:r>
      <w:r>
        <w:rPr>
          <w:rFonts w:ascii="Arial" w:hAnsi="Arial" w:cs="Arial"/>
          <w:lang w:val="es-ES_tradnl"/>
        </w:rPr>
        <w:t>de</w:t>
      </w:r>
      <w:r w:rsidRPr="000A4466">
        <w:rPr>
          <w:rFonts w:ascii="Arial" w:hAnsi="Arial" w:cs="Arial"/>
          <w:lang w:val="es-ES_tradnl"/>
        </w:rPr>
        <w:t xml:space="preserve"> la cláusula (Objeto del Contrato),</w:t>
      </w:r>
      <w:r w:rsidRPr="000A4466">
        <w:rPr>
          <w:rFonts w:ascii="Arial" w:hAnsi="Arial" w:cs="Arial"/>
          <w:b/>
          <w:lang w:val="es-ES_tradnl"/>
        </w:rPr>
        <w:t xml:space="preserve"> </w:t>
      </w:r>
      <w:r w:rsidRPr="000A4466">
        <w:rPr>
          <w:rFonts w:ascii="Arial" w:hAnsi="Arial" w:cs="Arial"/>
          <w:lang w:val="es-ES_tradnl"/>
        </w:rPr>
        <w:t xml:space="preserve">bajo su absoluta responsabilidad y riesgo, siendo directa y exclusivamente responsable por los servicios contratados, así como también por los actos </w:t>
      </w:r>
      <w:r>
        <w:rPr>
          <w:rFonts w:ascii="Arial" w:hAnsi="Arial" w:cs="Arial"/>
          <w:lang w:val="es-ES_tradnl"/>
        </w:rPr>
        <w:t>u</w:t>
      </w:r>
      <w:r w:rsidRPr="000A4466">
        <w:rPr>
          <w:rFonts w:ascii="Arial" w:hAnsi="Arial" w:cs="Arial"/>
          <w:lang w:val="es-ES_tradnl"/>
        </w:rPr>
        <w:t xml:space="preserve"> omisiones de los subcontratistas. Ningún subcontrato de servicios o intervención de terceras personas relevará al </w:t>
      </w:r>
      <w:r w:rsidRPr="000A4466">
        <w:rPr>
          <w:rFonts w:ascii="Arial" w:hAnsi="Arial" w:cs="Arial"/>
          <w:b/>
          <w:lang w:val="es-ES_tradnl"/>
        </w:rPr>
        <w:t>PROVEEDOR</w:t>
      </w:r>
      <w:r w:rsidRPr="000A4466">
        <w:rPr>
          <w:rFonts w:ascii="Arial" w:hAnsi="Arial" w:cs="Arial"/>
          <w:lang w:val="es-ES_tradnl"/>
        </w:rPr>
        <w:t xml:space="preserve"> del cumplimiento de todas sus obligaciones y responsabilidades contraídas en el presente Contrato.</w:t>
      </w:r>
    </w:p>
    <w:p w14:paraId="7C41D07C"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Las subcontrataciones que realice el </w:t>
      </w:r>
      <w:r w:rsidRPr="000A4466">
        <w:rPr>
          <w:rFonts w:ascii="Arial" w:hAnsi="Arial" w:cs="Arial"/>
          <w:b/>
          <w:lang w:val="es-ES_tradnl"/>
        </w:rPr>
        <w:t>PROVEEDOR</w:t>
      </w:r>
      <w:r w:rsidRPr="000A4466">
        <w:rPr>
          <w:rFonts w:ascii="Arial" w:hAnsi="Arial" w:cs="Arial"/>
          <w:lang w:val="es-ES_tradnl"/>
        </w:rPr>
        <w:t xml:space="preserve"> de ninguna manera incidirán en el precio ofertado y aceptado por ambas P</w:t>
      </w:r>
      <w:r>
        <w:rPr>
          <w:rFonts w:ascii="Arial" w:hAnsi="Arial" w:cs="Arial"/>
          <w:lang w:val="es-ES_tradnl"/>
        </w:rPr>
        <w:t>artes en el presente C</w:t>
      </w:r>
      <w:r w:rsidRPr="000A4466">
        <w:rPr>
          <w:rFonts w:ascii="Arial" w:hAnsi="Arial" w:cs="Arial"/>
          <w:lang w:val="es-ES_tradnl"/>
        </w:rPr>
        <w:t>ontrato.</w:t>
      </w:r>
    </w:p>
    <w:p w14:paraId="03E824E1" w14:textId="77777777" w:rsidR="002C1E7C" w:rsidRPr="00DD6AA4" w:rsidRDefault="002C1E7C" w:rsidP="002C1E7C">
      <w:pPr>
        <w:widowControl w:val="0"/>
        <w:spacing w:after="120"/>
        <w:jc w:val="both"/>
        <w:rPr>
          <w:rFonts w:ascii="Arial" w:hAnsi="Arial" w:cs="Arial"/>
          <w:b/>
          <w:u w:val="single"/>
          <w:lang w:val="es-ES_tradnl"/>
        </w:rPr>
      </w:pPr>
      <w:r w:rsidRPr="00DD6AA4">
        <w:rPr>
          <w:rFonts w:ascii="Arial" w:hAnsi="Arial" w:cs="Arial"/>
          <w:b/>
          <w:u w:val="single"/>
          <w:lang w:val="es-ES_tradnl"/>
        </w:rPr>
        <w:lastRenderedPageBreak/>
        <w:t xml:space="preserve">VIGÉSIMA </w:t>
      </w:r>
      <w:r>
        <w:rPr>
          <w:rFonts w:ascii="Arial" w:hAnsi="Arial" w:cs="Arial"/>
          <w:b/>
          <w:u w:val="single"/>
          <w:lang w:val="es-ES_tradnl"/>
        </w:rPr>
        <w:t>SEGUNDA</w:t>
      </w:r>
      <w:r w:rsidRPr="00DD6AA4">
        <w:rPr>
          <w:rFonts w:ascii="Arial" w:hAnsi="Arial" w:cs="Arial"/>
          <w:b/>
          <w:u w:val="single"/>
          <w:lang w:val="es-ES_tradnl"/>
        </w:rPr>
        <w:t>.- (CONFIDENCIALIDAD)</w:t>
      </w:r>
    </w:p>
    <w:p w14:paraId="7BDB7AB7" w14:textId="77777777" w:rsidR="002C1E7C" w:rsidRPr="000A4466" w:rsidRDefault="002C1E7C" w:rsidP="002C1E7C">
      <w:pPr>
        <w:widowControl w:val="0"/>
        <w:shd w:val="clear" w:color="auto" w:fill="FFFFFF"/>
        <w:tabs>
          <w:tab w:val="left" w:pos="426"/>
        </w:tabs>
        <w:spacing w:after="120"/>
        <w:ind w:right="-6"/>
        <w:jc w:val="both"/>
        <w:rPr>
          <w:rFonts w:ascii="Arial" w:hAnsi="Arial" w:cs="Arial"/>
          <w:lang w:val="es-BO"/>
        </w:rPr>
      </w:pPr>
      <w:r w:rsidRPr="000A4466">
        <w:rPr>
          <w:rFonts w:ascii="Arial" w:hAnsi="Arial" w:cs="Arial"/>
          <w:lang w:val="es-BO"/>
        </w:rPr>
        <w:t xml:space="preserve">El </w:t>
      </w:r>
      <w:r w:rsidRPr="000A4466">
        <w:rPr>
          <w:rFonts w:ascii="Arial" w:hAnsi="Arial" w:cs="Arial"/>
          <w:b/>
          <w:bCs/>
          <w:lang w:val="es-BO"/>
        </w:rPr>
        <w:t>PROVEEDOR</w:t>
      </w:r>
      <w:r w:rsidRPr="000A446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DFFBA6A" w14:textId="77777777" w:rsidR="002C1E7C" w:rsidRPr="000A4466" w:rsidRDefault="002C1E7C" w:rsidP="002C1E7C">
      <w:pPr>
        <w:widowControl w:val="0"/>
        <w:shd w:val="clear" w:color="auto" w:fill="FFFFFF"/>
        <w:tabs>
          <w:tab w:val="left" w:pos="426"/>
        </w:tabs>
        <w:spacing w:after="120"/>
        <w:ind w:right="-6"/>
        <w:jc w:val="both"/>
        <w:rPr>
          <w:rFonts w:ascii="Arial" w:hAnsi="Arial" w:cs="Arial"/>
          <w:lang w:val="es-BO"/>
        </w:rPr>
      </w:pPr>
      <w:r w:rsidRPr="000A4466">
        <w:rPr>
          <w:rFonts w:ascii="Arial" w:hAnsi="Arial" w:cs="Arial"/>
          <w:lang w:val="es-BO"/>
        </w:rPr>
        <w:t xml:space="preserve">Las obligaciones que el </w:t>
      </w:r>
      <w:r w:rsidRPr="000A4466">
        <w:rPr>
          <w:rFonts w:ascii="Arial" w:hAnsi="Arial" w:cs="Arial"/>
          <w:b/>
          <w:lang w:val="es-BO"/>
        </w:rPr>
        <w:t>PROVEEDOR</w:t>
      </w:r>
      <w:r w:rsidRPr="000A4466">
        <w:rPr>
          <w:rFonts w:ascii="Arial" w:hAnsi="Arial" w:cs="Arial"/>
          <w:lang w:val="es-BO"/>
        </w:rPr>
        <w:t xml:space="preserve"> asume bajo este Contrato con relación a la confidencialidad, subsistirán una vez finalizado el Contrato.</w:t>
      </w:r>
    </w:p>
    <w:p w14:paraId="469F38C4" w14:textId="77777777" w:rsidR="002C1E7C" w:rsidRPr="000A4466" w:rsidRDefault="002C1E7C" w:rsidP="002C1E7C">
      <w:pPr>
        <w:widowControl w:val="0"/>
        <w:shd w:val="clear" w:color="auto" w:fill="FFFFFF"/>
        <w:tabs>
          <w:tab w:val="left" w:pos="426"/>
        </w:tabs>
        <w:spacing w:after="120"/>
        <w:ind w:right="-6"/>
        <w:jc w:val="both"/>
        <w:rPr>
          <w:rFonts w:ascii="Arial" w:hAnsi="Arial" w:cs="Arial"/>
          <w:lang w:val="es-BO"/>
        </w:rPr>
      </w:pPr>
      <w:r w:rsidRPr="000A4466">
        <w:rPr>
          <w:rFonts w:ascii="Arial" w:hAnsi="Arial" w:cs="Arial"/>
          <w:lang w:val="es-BO"/>
        </w:rPr>
        <w:t xml:space="preserve">A la terminación del presente Contrato, por resolución o por su cumplimiento, el </w:t>
      </w:r>
      <w:r w:rsidRPr="000A4466">
        <w:rPr>
          <w:rFonts w:ascii="Arial" w:hAnsi="Arial" w:cs="Arial"/>
          <w:b/>
          <w:lang w:val="es-BO"/>
        </w:rPr>
        <w:t xml:space="preserve">PROVEEDOR </w:t>
      </w:r>
      <w:r w:rsidRPr="000A4466">
        <w:rPr>
          <w:rFonts w:ascii="Arial" w:hAnsi="Arial" w:cs="Arial"/>
          <w:lang w:val="es-BO"/>
        </w:rPr>
        <w:t xml:space="preserve">está en la obligación de entregar de manera inmediata a la </w:t>
      </w:r>
      <w:r w:rsidRPr="000A4466">
        <w:rPr>
          <w:rFonts w:ascii="Arial" w:hAnsi="Arial" w:cs="Arial"/>
          <w:b/>
          <w:lang w:val="es-BO"/>
        </w:rPr>
        <w:t>ENTIDAD</w:t>
      </w:r>
      <w:r w:rsidRPr="000A4466">
        <w:rPr>
          <w:rFonts w:ascii="Arial" w:hAnsi="Arial" w:cs="Arial"/>
          <w:lang w:val="es-BO"/>
        </w:rPr>
        <w:t xml:space="preserve"> todos los documentos, notas, datos, información, y otros que hubiera entrado en posesión del </w:t>
      </w:r>
      <w:r w:rsidRPr="000A4466">
        <w:rPr>
          <w:rFonts w:ascii="Arial" w:hAnsi="Arial" w:cs="Arial"/>
          <w:b/>
          <w:lang w:val="es-BO"/>
        </w:rPr>
        <w:t>PROVEEDOR</w:t>
      </w:r>
      <w:r w:rsidRPr="000A4466">
        <w:rPr>
          <w:rFonts w:ascii="Arial" w:hAnsi="Arial" w:cs="Arial"/>
          <w:lang w:val="es-BO"/>
        </w:rPr>
        <w:t xml:space="preserve"> en virtud a la ejecución del presente Contrato, no pudiendo retener el </w:t>
      </w:r>
      <w:r w:rsidRPr="000A4466">
        <w:rPr>
          <w:rFonts w:ascii="Arial" w:hAnsi="Arial" w:cs="Arial"/>
          <w:b/>
          <w:lang w:val="es-BO"/>
        </w:rPr>
        <w:t>PROVEEDOR</w:t>
      </w:r>
      <w:r w:rsidRPr="000A4466">
        <w:rPr>
          <w:rFonts w:ascii="Arial" w:hAnsi="Arial" w:cs="Arial"/>
          <w:lang w:val="es-BO"/>
        </w:rPr>
        <w:t xml:space="preserve"> ninguna copia de los mismos, ya sean en papel o en formato electrónico o digital.</w:t>
      </w:r>
    </w:p>
    <w:p w14:paraId="6551A33F" w14:textId="77777777" w:rsidR="002C1E7C" w:rsidRPr="000A4466" w:rsidRDefault="002C1E7C" w:rsidP="002C1E7C">
      <w:pPr>
        <w:widowControl w:val="0"/>
        <w:shd w:val="clear" w:color="auto" w:fill="FFFFFF"/>
        <w:tabs>
          <w:tab w:val="left" w:pos="426"/>
        </w:tabs>
        <w:spacing w:after="120"/>
        <w:ind w:right="-6"/>
        <w:jc w:val="both"/>
        <w:rPr>
          <w:rFonts w:ascii="Arial" w:hAnsi="Arial" w:cs="Arial"/>
          <w:lang w:val="es-BO"/>
        </w:rPr>
      </w:pPr>
      <w:r w:rsidRPr="000A4466">
        <w:rPr>
          <w:rFonts w:ascii="Arial" w:hAnsi="Arial" w:cs="Arial"/>
          <w:lang w:val="es-BO"/>
        </w:rPr>
        <w:t>El incumplimiento de la obligación de confidencialidad importara:</w:t>
      </w:r>
    </w:p>
    <w:p w14:paraId="07F0A53F" w14:textId="77777777" w:rsidR="002C1E7C" w:rsidRPr="006A39EA" w:rsidRDefault="002C1E7C" w:rsidP="001A3FBC">
      <w:pPr>
        <w:pStyle w:val="Prrafodelista"/>
        <w:widowControl w:val="0"/>
        <w:numPr>
          <w:ilvl w:val="0"/>
          <w:numId w:val="50"/>
        </w:numPr>
        <w:shd w:val="clear" w:color="auto" w:fill="FFFFFF"/>
        <w:tabs>
          <w:tab w:val="left" w:pos="426"/>
        </w:tabs>
        <w:spacing w:after="120"/>
        <w:ind w:right="-6"/>
        <w:jc w:val="both"/>
        <w:rPr>
          <w:rFonts w:ascii="Arial" w:hAnsi="Arial" w:cs="Arial"/>
          <w:lang w:val="es-BO"/>
        </w:rPr>
      </w:pPr>
      <w:r w:rsidRPr="000A4466">
        <w:rPr>
          <w:rFonts w:ascii="Arial" w:hAnsi="Arial" w:cs="Arial"/>
          <w:lang w:val="es-BO"/>
        </w:rPr>
        <w:t>La adopción de medidas judiciales y sanciones de acuerdo a normas pertinentes.</w:t>
      </w:r>
    </w:p>
    <w:p w14:paraId="360010F1" w14:textId="77777777" w:rsidR="002C1E7C" w:rsidRPr="006A39EA" w:rsidRDefault="002C1E7C" w:rsidP="001A3FBC">
      <w:pPr>
        <w:widowControl w:val="0"/>
        <w:numPr>
          <w:ilvl w:val="0"/>
          <w:numId w:val="50"/>
        </w:numPr>
        <w:shd w:val="clear" w:color="auto" w:fill="FFFFFF"/>
        <w:tabs>
          <w:tab w:val="left" w:pos="426"/>
        </w:tabs>
        <w:spacing w:after="120"/>
        <w:ind w:right="-6"/>
        <w:jc w:val="both"/>
        <w:rPr>
          <w:rFonts w:ascii="Arial" w:hAnsi="Arial" w:cs="Arial"/>
          <w:lang w:val="es-BO"/>
        </w:rPr>
      </w:pPr>
      <w:r w:rsidRPr="000A4466">
        <w:rPr>
          <w:rFonts w:ascii="Arial" w:hAnsi="Arial" w:cs="Arial"/>
          <w:lang w:val="es-BO"/>
        </w:rPr>
        <w:t>Responsabilidad por pérdida y daños.</w:t>
      </w:r>
    </w:p>
    <w:p w14:paraId="3B96CA16" w14:textId="77777777" w:rsidR="002C1E7C" w:rsidRPr="00DD6AA4" w:rsidRDefault="002C1E7C" w:rsidP="002C1E7C">
      <w:pPr>
        <w:widowControl w:val="0"/>
        <w:spacing w:after="120"/>
        <w:jc w:val="both"/>
        <w:rPr>
          <w:rFonts w:ascii="Arial" w:hAnsi="Arial" w:cs="Arial"/>
          <w:u w:val="single"/>
          <w:lang w:val="es-ES_tradnl"/>
        </w:rPr>
      </w:pPr>
      <w:r>
        <w:rPr>
          <w:rFonts w:ascii="Arial" w:hAnsi="Arial" w:cs="Arial"/>
          <w:b/>
          <w:u w:val="single"/>
          <w:lang w:val="es-ES_tradnl"/>
        </w:rPr>
        <w:t>VIGÉ</w:t>
      </w:r>
      <w:r w:rsidRPr="00DD6AA4">
        <w:rPr>
          <w:rFonts w:ascii="Arial" w:hAnsi="Arial" w:cs="Arial"/>
          <w:b/>
          <w:u w:val="single"/>
          <w:lang w:val="es-ES_tradnl"/>
        </w:rPr>
        <w:t xml:space="preserve">SIMA </w:t>
      </w:r>
      <w:r>
        <w:rPr>
          <w:rFonts w:ascii="Arial" w:hAnsi="Arial" w:cs="Arial"/>
          <w:b/>
          <w:u w:val="single"/>
          <w:lang w:val="es-ES_tradnl"/>
        </w:rPr>
        <w:t>TERCERA</w:t>
      </w:r>
      <w:r w:rsidRPr="00DD6AA4">
        <w:rPr>
          <w:rFonts w:ascii="Arial" w:hAnsi="Arial" w:cs="Arial"/>
          <w:b/>
          <w:u w:val="single"/>
          <w:lang w:val="es-ES_tradnl"/>
        </w:rPr>
        <w:t xml:space="preserve">.- (CAUSAS DE </w:t>
      </w:r>
      <w:r>
        <w:rPr>
          <w:rFonts w:ascii="Arial" w:hAnsi="Arial" w:cs="Arial"/>
          <w:b/>
          <w:u w:val="single"/>
          <w:lang w:val="es-ES_tradnl"/>
        </w:rPr>
        <w:t>FUERZA MAYOR Y/O CASO FORTUITO)</w:t>
      </w:r>
    </w:p>
    <w:p w14:paraId="22D39459"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w:t>
      </w:r>
      <w:r>
        <w:rPr>
          <w:rFonts w:ascii="Arial" w:hAnsi="Arial" w:cs="Arial"/>
          <w:lang w:val="es-ES_tradnl"/>
        </w:rPr>
        <w:t xml:space="preserve"> las Partes</w:t>
      </w:r>
      <w:r w:rsidRPr="000A4466">
        <w:rPr>
          <w:rFonts w:ascii="Arial" w:hAnsi="Arial" w:cs="Arial"/>
          <w:lang w:val="es-ES_tradnl"/>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9EED274"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Con el fin de exceptuar al </w:t>
      </w:r>
      <w:r w:rsidRPr="000A4466">
        <w:rPr>
          <w:rFonts w:ascii="Arial" w:hAnsi="Arial" w:cs="Arial"/>
          <w:b/>
          <w:lang w:val="es-ES_tradnl"/>
        </w:rPr>
        <w:t xml:space="preserve">PROVEEDOR </w:t>
      </w:r>
      <w:r w:rsidRPr="000A4466">
        <w:rPr>
          <w:rFonts w:ascii="Arial" w:hAnsi="Arial" w:cs="Arial"/>
          <w:lang w:val="es-ES_tradnl"/>
        </w:rPr>
        <w:t xml:space="preserve">de determinadas responsabilidades por mora durante la vigencia del presente Contrato, la </w:t>
      </w:r>
      <w:r w:rsidRPr="000A4466">
        <w:rPr>
          <w:rFonts w:ascii="Arial" w:hAnsi="Arial" w:cs="Arial"/>
          <w:b/>
          <w:lang w:val="es-ES_tradnl"/>
        </w:rPr>
        <w:t>ENTIDAD</w:t>
      </w:r>
      <w:r w:rsidRPr="000A4466">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A0C87DA"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0A4466">
        <w:rPr>
          <w:rFonts w:ascii="Arial" w:hAnsi="Arial" w:cs="Arial"/>
          <w:lang w:val="es-ES_tradnl"/>
        </w:rPr>
        <w:t>naturales</w:t>
      </w:r>
      <w:proofErr w:type="gramStart"/>
      <w:r>
        <w:rPr>
          <w:rFonts w:ascii="Arial" w:hAnsi="Arial" w:cs="Arial"/>
          <w:lang w:val="es-ES_tradnl"/>
        </w:rPr>
        <w:t>,etc</w:t>
      </w:r>
      <w:proofErr w:type="spellEnd"/>
      <w:proofErr w:type="gramEnd"/>
      <w:r>
        <w:rPr>
          <w:rFonts w:ascii="Arial" w:hAnsi="Arial" w:cs="Arial"/>
          <w:lang w:val="es-ES_tradnl"/>
        </w:rPr>
        <w:t>.</w:t>
      </w:r>
      <w:r w:rsidRPr="000A4466">
        <w:rPr>
          <w:rFonts w:ascii="Arial" w:hAnsi="Arial" w:cs="Arial"/>
          <w:lang w:val="es-ES_tradnl"/>
        </w:rPr>
        <w:t>).</w:t>
      </w:r>
    </w:p>
    <w:p w14:paraId="5DC49C9F"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AB96537" w14:textId="77777777" w:rsidR="002C1E7C" w:rsidRPr="000A4466" w:rsidRDefault="002C1E7C" w:rsidP="002C1E7C">
      <w:pPr>
        <w:widowControl w:val="0"/>
        <w:spacing w:after="120"/>
        <w:ind w:left="567" w:hanging="567"/>
        <w:jc w:val="both"/>
        <w:rPr>
          <w:rFonts w:ascii="Arial" w:hAnsi="Arial" w:cs="Arial"/>
          <w:b/>
          <w:lang w:val="es-ES_tradnl"/>
        </w:rPr>
      </w:pPr>
      <w:r>
        <w:rPr>
          <w:rFonts w:ascii="Arial" w:hAnsi="Arial" w:cs="Arial"/>
          <w:b/>
          <w:lang w:val="es-ES_tradnl"/>
        </w:rPr>
        <w:t>23</w:t>
      </w:r>
      <w:r w:rsidRPr="000A4466">
        <w:rPr>
          <w:rFonts w:ascii="Arial" w:hAnsi="Arial" w:cs="Arial"/>
          <w:b/>
          <w:lang w:val="es-ES_tradnl"/>
        </w:rPr>
        <w:t>.1   Condiciones de Validez:</w:t>
      </w:r>
    </w:p>
    <w:p w14:paraId="156CC693"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90AB5D8" w14:textId="77777777" w:rsidR="002C1E7C" w:rsidRPr="000A4466" w:rsidRDefault="002C1E7C" w:rsidP="001A3FBC">
      <w:pPr>
        <w:widowControl w:val="0"/>
        <w:numPr>
          <w:ilvl w:val="0"/>
          <w:numId w:val="48"/>
        </w:numPr>
        <w:spacing w:after="120"/>
        <w:ind w:left="1134" w:hanging="283"/>
        <w:jc w:val="both"/>
        <w:rPr>
          <w:rFonts w:ascii="Arial" w:hAnsi="Arial" w:cs="Arial"/>
          <w:lang w:val="es-ES_tradnl"/>
        </w:rPr>
      </w:pPr>
      <w:r w:rsidRPr="000A4466">
        <w:rPr>
          <w:rFonts w:ascii="Arial" w:hAnsi="Arial" w:cs="Arial"/>
          <w:lang w:val="es-ES_tradnl"/>
        </w:rPr>
        <w:t xml:space="preserve">Las circunstancias de la fuerza mayor o caso fortuito no hayan surgido por un incumplimiento, omisión o negligencia de la Parte </w:t>
      </w:r>
      <w:proofErr w:type="spellStart"/>
      <w:r w:rsidRPr="000A4466">
        <w:rPr>
          <w:rFonts w:ascii="Arial" w:hAnsi="Arial" w:cs="Arial"/>
          <w:lang w:val="es-ES_tradnl"/>
        </w:rPr>
        <w:t>invocante</w:t>
      </w:r>
      <w:proofErr w:type="spellEnd"/>
      <w:r w:rsidRPr="000A4466">
        <w:rPr>
          <w:rFonts w:ascii="Arial" w:hAnsi="Arial" w:cs="Arial"/>
          <w:lang w:val="es-ES_tradnl"/>
        </w:rPr>
        <w:t xml:space="preserve">, o en el caso del </w:t>
      </w:r>
      <w:r w:rsidRPr="000A4466">
        <w:rPr>
          <w:rFonts w:ascii="Arial" w:hAnsi="Arial" w:cs="Arial"/>
          <w:b/>
          <w:lang w:val="es-ES_tradnl"/>
        </w:rPr>
        <w:t>PROVEEDOR</w:t>
      </w:r>
      <w:r w:rsidRPr="000A4466">
        <w:rPr>
          <w:rFonts w:ascii="Arial" w:hAnsi="Arial" w:cs="Arial"/>
          <w:lang w:val="es-ES_tradnl"/>
        </w:rPr>
        <w:t>, será aplicable también a cualquier subcontratista.</w:t>
      </w:r>
    </w:p>
    <w:p w14:paraId="7AEEDB09" w14:textId="77777777" w:rsidR="002C1E7C" w:rsidRDefault="002C1E7C" w:rsidP="001A3FBC">
      <w:pPr>
        <w:widowControl w:val="0"/>
        <w:numPr>
          <w:ilvl w:val="0"/>
          <w:numId w:val="48"/>
        </w:numPr>
        <w:spacing w:after="120"/>
        <w:ind w:left="1134" w:hanging="283"/>
        <w:jc w:val="both"/>
        <w:rPr>
          <w:rFonts w:ascii="Arial" w:hAnsi="Arial" w:cs="Arial"/>
          <w:lang w:val="es-ES_tradnl"/>
        </w:rPr>
      </w:pPr>
      <w:r w:rsidRPr="006A39EA">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w:t>
      </w:r>
      <w:r>
        <w:rPr>
          <w:rFonts w:ascii="Arial" w:hAnsi="Arial" w:cs="Arial"/>
          <w:lang w:val="es-ES_tradnl"/>
        </w:rPr>
        <w:t>cinco (</w:t>
      </w:r>
      <w:r w:rsidRPr="006A39EA">
        <w:rPr>
          <w:rFonts w:ascii="Arial" w:hAnsi="Arial" w:cs="Arial"/>
          <w:lang w:val="es-ES_tradnl"/>
        </w:rPr>
        <w:t>5) días hábiles, donde describa la fuerza mayor o caso fortuito en detalle y provea una evaluación de las obligaciones afectadas y el período de tiempo durante el cual la Parte informante estima que no podrá desempeñar alguna o todas sus obligaciones.</w:t>
      </w:r>
      <w:r w:rsidRPr="006A39EA">
        <w:rPr>
          <w:rFonts w:ascii="Arial" w:hAnsi="Arial" w:cs="Arial"/>
          <w:lang w:val="es-ES_tradnl"/>
        </w:rPr>
        <w:tab/>
      </w:r>
    </w:p>
    <w:p w14:paraId="3855D19F" w14:textId="77777777" w:rsidR="002C1E7C" w:rsidRPr="000A4466" w:rsidRDefault="002C1E7C" w:rsidP="001A3FBC">
      <w:pPr>
        <w:widowControl w:val="0"/>
        <w:numPr>
          <w:ilvl w:val="0"/>
          <w:numId w:val="48"/>
        </w:numPr>
        <w:spacing w:after="120"/>
        <w:ind w:left="1134" w:hanging="283"/>
        <w:jc w:val="both"/>
        <w:rPr>
          <w:rFonts w:ascii="Arial" w:hAnsi="Arial" w:cs="Arial"/>
          <w:lang w:val="es-ES_tradnl"/>
        </w:rPr>
      </w:pPr>
      <w:r w:rsidRPr="000A4466">
        <w:rPr>
          <w:rFonts w:ascii="Arial" w:hAnsi="Arial" w:cs="Arial"/>
          <w:lang w:val="es-ES_tradnl"/>
        </w:rPr>
        <w:t xml:space="preserve">La Parte que invoque la causal de fuerza mayor o caso fortuito haya realizado y continué realizando todos sus esfuerzos para minimizar el efecto de dicha fuerza mayor o caso </w:t>
      </w:r>
      <w:r w:rsidRPr="000A4466">
        <w:rPr>
          <w:rFonts w:ascii="Arial" w:hAnsi="Arial" w:cs="Arial"/>
          <w:lang w:val="es-ES_tradnl"/>
        </w:rPr>
        <w:lastRenderedPageBreak/>
        <w:t>fortuito</w:t>
      </w:r>
      <w:r>
        <w:rPr>
          <w:rFonts w:ascii="Arial" w:hAnsi="Arial" w:cs="Arial"/>
          <w:lang w:val="es-ES_tradnl"/>
        </w:rPr>
        <w:t>,</w:t>
      </w:r>
      <w:r w:rsidRPr="000A4466">
        <w:rPr>
          <w:rFonts w:ascii="Arial" w:hAnsi="Arial" w:cs="Arial"/>
          <w:lang w:val="es-ES_tradnl"/>
        </w:rPr>
        <w:t xml:space="preserve"> incluido minimizar retrasos en la </w:t>
      </w:r>
      <w:r w:rsidRPr="000A4466">
        <w:rPr>
          <w:rFonts w:ascii="Arial" w:hAnsi="Arial" w:cs="Arial"/>
        </w:rPr>
        <w:t>Adquisición</w:t>
      </w:r>
      <w:r w:rsidRPr="000A4466">
        <w:rPr>
          <w:rFonts w:ascii="Arial" w:hAnsi="Arial" w:cs="Arial"/>
          <w:b/>
          <w:lang w:val="es-ES_tradnl"/>
        </w:rPr>
        <w:t xml:space="preserve"> </w:t>
      </w:r>
      <w:r w:rsidRPr="000A4466">
        <w:rPr>
          <w:rFonts w:ascii="Arial" w:hAnsi="Arial" w:cs="Arial"/>
          <w:lang w:val="es-ES_tradnl"/>
        </w:rPr>
        <w:t>y limitar el daño a la misma.</w:t>
      </w:r>
    </w:p>
    <w:p w14:paraId="4F578339"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Previo cumplimiento por parte del </w:t>
      </w:r>
      <w:r w:rsidRPr="000A4466">
        <w:rPr>
          <w:rFonts w:ascii="Arial" w:hAnsi="Arial" w:cs="Arial"/>
          <w:b/>
          <w:lang w:val="es-ES_tradnl"/>
        </w:rPr>
        <w:t>PROVEEDOR</w:t>
      </w:r>
      <w:r w:rsidRPr="000A4466">
        <w:rPr>
          <w:rFonts w:ascii="Arial" w:hAnsi="Arial" w:cs="Arial"/>
          <w:lang w:val="es-ES_tradnl"/>
        </w:rPr>
        <w:t xml:space="preserve"> de lo establecido precedentemente dentro de los</w:t>
      </w:r>
      <w:r>
        <w:rPr>
          <w:rFonts w:ascii="Arial" w:hAnsi="Arial" w:cs="Arial"/>
          <w:lang w:val="es-ES_tradnl"/>
        </w:rPr>
        <w:t xml:space="preserve"> dos (2)</w:t>
      </w:r>
      <w:r w:rsidRPr="000A4466">
        <w:rPr>
          <w:rFonts w:ascii="Arial" w:hAnsi="Arial" w:cs="Arial"/>
          <w:lang w:val="es-ES_tradnl"/>
        </w:rPr>
        <w:t xml:space="preserve"> días hábiles la </w:t>
      </w:r>
      <w:r w:rsidRPr="000A4466">
        <w:rPr>
          <w:rFonts w:ascii="Arial" w:hAnsi="Arial" w:cs="Arial"/>
          <w:b/>
          <w:lang w:val="es-ES_tradnl"/>
        </w:rPr>
        <w:t>ENTIDAD</w:t>
      </w:r>
      <w:r w:rsidRPr="000A4466">
        <w:rPr>
          <w:rFonts w:ascii="Arial" w:hAnsi="Arial" w:cs="Arial"/>
          <w:lang w:val="es-ES_tradnl"/>
        </w:rPr>
        <w:t xml:space="preserve"> debe aprobar la existencia del impedimento, sin el cual, de ninguna manera y por ningún motivo podrá solicitar luego a la </w:t>
      </w:r>
      <w:r w:rsidRPr="000A4466">
        <w:rPr>
          <w:rFonts w:ascii="Arial" w:hAnsi="Arial" w:cs="Arial"/>
          <w:b/>
          <w:lang w:val="es-ES_tradnl"/>
        </w:rPr>
        <w:t>ENTIDAD</w:t>
      </w:r>
      <w:r w:rsidRPr="000A4466">
        <w:rPr>
          <w:rFonts w:ascii="Arial" w:hAnsi="Arial" w:cs="Arial"/>
          <w:lang w:val="es-ES_tradnl"/>
        </w:rPr>
        <w:t xml:space="preserve"> por escrito la ampliación del plazo del Contrato y/o pago de multas.</w:t>
      </w:r>
    </w:p>
    <w:p w14:paraId="6B51FFF7" w14:textId="77777777" w:rsidR="002C1E7C" w:rsidRPr="000A4466" w:rsidRDefault="002C1E7C" w:rsidP="002C1E7C">
      <w:pPr>
        <w:widowControl w:val="0"/>
        <w:spacing w:after="120"/>
        <w:ind w:left="567" w:hanging="567"/>
        <w:jc w:val="both"/>
        <w:rPr>
          <w:rFonts w:ascii="Arial" w:hAnsi="Arial" w:cs="Arial"/>
          <w:b/>
          <w:lang w:val="es-ES_tradnl"/>
        </w:rPr>
      </w:pPr>
      <w:r>
        <w:rPr>
          <w:rFonts w:ascii="Arial" w:hAnsi="Arial" w:cs="Arial"/>
          <w:b/>
          <w:lang w:val="es-ES_tradnl"/>
        </w:rPr>
        <w:t>23</w:t>
      </w:r>
      <w:r w:rsidRPr="000A4466">
        <w:rPr>
          <w:rFonts w:ascii="Arial" w:hAnsi="Arial" w:cs="Arial"/>
          <w:b/>
          <w:lang w:val="es-ES_tradnl"/>
        </w:rPr>
        <w:t>.2   Cumplimiento ininterrumpido:</w:t>
      </w:r>
    </w:p>
    <w:p w14:paraId="43D593E7"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Cuando ocurra una fuerza mayor o caso fortuito, el </w:t>
      </w:r>
      <w:r w:rsidRPr="000A4466">
        <w:rPr>
          <w:rFonts w:ascii="Arial" w:hAnsi="Arial" w:cs="Arial"/>
          <w:b/>
          <w:lang w:val="es-ES_tradnl"/>
        </w:rPr>
        <w:t xml:space="preserve">PROVEEDOR </w:t>
      </w:r>
      <w:r w:rsidRPr="000A4466">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0A4466">
        <w:rPr>
          <w:rFonts w:ascii="Arial" w:hAnsi="Arial" w:cs="Arial"/>
        </w:rPr>
        <w:t>Adquisición</w:t>
      </w:r>
      <w:r w:rsidRPr="000A4466">
        <w:rPr>
          <w:rFonts w:ascii="Arial" w:hAnsi="Arial" w:cs="Arial"/>
          <w:lang w:val="es-ES_tradnl"/>
        </w:rPr>
        <w:t xml:space="preserve"> de la manera que lo solicite la </w:t>
      </w:r>
      <w:r w:rsidRPr="000A4466">
        <w:rPr>
          <w:rFonts w:ascii="Arial" w:hAnsi="Arial" w:cs="Arial"/>
          <w:b/>
          <w:lang w:val="es-ES_tradnl"/>
        </w:rPr>
        <w:t>ENTIDAD</w:t>
      </w:r>
      <w:r w:rsidRPr="000A4466">
        <w:rPr>
          <w:rFonts w:ascii="Arial" w:hAnsi="Arial" w:cs="Arial"/>
          <w:lang w:val="es-ES_tradnl"/>
        </w:rPr>
        <w:t xml:space="preserve">. </w:t>
      </w:r>
    </w:p>
    <w:p w14:paraId="7397D16B" w14:textId="77777777" w:rsidR="002C1E7C" w:rsidRPr="000A4466" w:rsidRDefault="002C1E7C" w:rsidP="002C1E7C">
      <w:pPr>
        <w:widowControl w:val="0"/>
        <w:spacing w:after="120"/>
        <w:ind w:left="567" w:hanging="567"/>
        <w:jc w:val="both"/>
        <w:rPr>
          <w:rFonts w:ascii="Arial" w:hAnsi="Arial" w:cs="Arial"/>
          <w:b/>
          <w:lang w:val="es-ES_tradnl"/>
        </w:rPr>
      </w:pPr>
      <w:r w:rsidRPr="000A4466">
        <w:rPr>
          <w:rFonts w:ascii="Arial" w:hAnsi="Arial" w:cs="Arial"/>
          <w:b/>
          <w:lang w:val="es-ES_tradnl"/>
        </w:rPr>
        <w:t>2</w:t>
      </w:r>
      <w:r>
        <w:rPr>
          <w:rFonts w:ascii="Arial" w:hAnsi="Arial" w:cs="Arial"/>
          <w:b/>
          <w:lang w:val="es-ES_tradnl"/>
        </w:rPr>
        <w:t>3</w:t>
      </w:r>
      <w:r w:rsidRPr="000A4466">
        <w:rPr>
          <w:rFonts w:ascii="Arial" w:hAnsi="Arial" w:cs="Arial"/>
          <w:b/>
          <w:lang w:val="es-ES_tradnl"/>
        </w:rPr>
        <w:t>.3   Prórrogas:</w:t>
      </w:r>
    </w:p>
    <w:p w14:paraId="2249E12C"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7500CA9" w14:textId="77777777" w:rsidR="002C1E7C" w:rsidRDefault="002C1E7C" w:rsidP="002C1E7C">
      <w:pPr>
        <w:widowControl w:val="0"/>
        <w:autoSpaceDE w:val="0"/>
        <w:autoSpaceDN w:val="0"/>
        <w:spacing w:after="120"/>
        <w:jc w:val="both"/>
        <w:rPr>
          <w:rFonts w:ascii="Arial" w:hAnsi="Arial" w:cs="Arial"/>
          <w:lang w:val="es-ES_tradnl"/>
        </w:rPr>
      </w:pPr>
      <w:r w:rsidRPr="000A4466">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2502614C" w14:textId="77777777" w:rsidR="002C1E7C" w:rsidRPr="00463B51" w:rsidRDefault="002C1E7C" w:rsidP="002C1E7C">
      <w:pPr>
        <w:widowControl w:val="0"/>
        <w:spacing w:after="120"/>
        <w:jc w:val="both"/>
        <w:rPr>
          <w:rFonts w:ascii="Arial" w:hAnsi="Arial" w:cs="Arial"/>
        </w:rPr>
      </w:pPr>
      <w:r w:rsidRPr="00463B51">
        <w:rPr>
          <w:rFonts w:ascii="Arial" w:hAnsi="Arial" w:cs="Arial"/>
        </w:rPr>
        <w:t xml:space="preserve">Si la razón impeditiva o sus causas perduraren por más de </w:t>
      </w:r>
      <w:r>
        <w:rPr>
          <w:rFonts w:ascii="Arial" w:hAnsi="Arial" w:cs="Arial"/>
        </w:rPr>
        <w:t>diez (10)</w:t>
      </w:r>
      <w:r w:rsidRPr="00463B51">
        <w:rPr>
          <w:rFonts w:ascii="Arial" w:hAnsi="Arial" w:cs="Arial"/>
        </w:rPr>
        <w:t xml:space="preserve"> días</w:t>
      </w:r>
      <w:r>
        <w:rPr>
          <w:rFonts w:ascii="Arial" w:hAnsi="Arial" w:cs="Arial"/>
        </w:rPr>
        <w:t xml:space="preserve"> </w:t>
      </w:r>
      <w:proofErr w:type="gramStart"/>
      <w:r>
        <w:rPr>
          <w:rFonts w:ascii="Arial" w:hAnsi="Arial" w:cs="Arial"/>
        </w:rPr>
        <w:t>calendario c</w:t>
      </w:r>
      <w:r w:rsidRPr="00463B51">
        <w:rPr>
          <w:rFonts w:ascii="Arial" w:hAnsi="Arial" w:cs="Arial"/>
        </w:rPr>
        <w:t>onsecutivos</w:t>
      </w:r>
      <w:proofErr w:type="gramEnd"/>
      <w:r w:rsidRPr="00463B51">
        <w:rPr>
          <w:rFonts w:ascii="Arial" w:hAnsi="Arial" w:cs="Arial"/>
        </w:rPr>
        <w:t>, cualquiera de las Partes deberá notificar a la otra, por escrito, la resolución del Contrato</w:t>
      </w:r>
      <w:r>
        <w:rPr>
          <w:rFonts w:ascii="Arial" w:hAnsi="Arial" w:cs="Arial"/>
        </w:rPr>
        <w:t xml:space="preserve"> de conformidad a la cláusula (t</w:t>
      </w:r>
      <w:r w:rsidRPr="00463B51">
        <w:rPr>
          <w:rFonts w:ascii="Arial" w:hAnsi="Arial" w:cs="Arial"/>
        </w:rPr>
        <w:t xml:space="preserve">erminación del </w:t>
      </w:r>
      <w:r>
        <w:rPr>
          <w:rFonts w:ascii="Arial" w:hAnsi="Arial" w:cs="Arial"/>
        </w:rPr>
        <w:t>c</w:t>
      </w:r>
      <w:r w:rsidRPr="00463B51">
        <w:rPr>
          <w:rFonts w:ascii="Arial" w:hAnsi="Arial" w:cs="Arial"/>
        </w:rPr>
        <w:t>ontrato).</w:t>
      </w:r>
    </w:p>
    <w:p w14:paraId="675B7966" w14:textId="77777777" w:rsidR="002C1E7C" w:rsidRPr="0018405A" w:rsidRDefault="002C1E7C" w:rsidP="002C1E7C">
      <w:pPr>
        <w:widowControl w:val="0"/>
        <w:spacing w:after="120"/>
        <w:jc w:val="both"/>
        <w:rPr>
          <w:rFonts w:ascii="Arial" w:hAnsi="Arial" w:cs="Arial"/>
          <w:b/>
          <w:u w:val="single"/>
          <w:lang w:val="es-ES_tradnl"/>
        </w:rPr>
      </w:pPr>
      <w:r w:rsidRPr="0018405A">
        <w:rPr>
          <w:rFonts w:ascii="Arial" w:hAnsi="Arial" w:cs="Arial"/>
          <w:b/>
          <w:u w:val="single"/>
          <w:lang w:val="es-ES_tradnl"/>
        </w:rPr>
        <w:t xml:space="preserve">VIGÉSIMA </w:t>
      </w:r>
      <w:r>
        <w:rPr>
          <w:rFonts w:ascii="Arial" w:hAnsi="Arial" w:cs="Arial"/>
          <w:b/>
          <w:u w:val="single"/>
          <w:lang w:val="es-ES_tradnl"/>
        </w:rPr>
        <w:t>CUARTA</w:t>
      </w:r>
      <w:r w:rsidRPr="0018405A">
        <w:rPr>
          <w:rFonts w:ascii="Arial" w:hAnsi="Arial" w:cs="Arial"/>
          <w:b/>
          <w:u w:val="single"/>
          <w:lang w:val="es-ES_tradnl"/>
        </w:rPr>
        <w:t>.- (TERMINACIÓN DEL CONTRATO)</w:t>
      </w:r>
    </w:p>
    <w:p w14:paraId="3B4D2143" w14:textId="77777777" w:rsidR="002C1E7C" w:rsidRPr="0018405A" w:rsidRDefault="002C1E7C" w:rsidP="002C1E7C">
      <w:pPr>
        <w:widowControl w:val="0"/>
        <w:spacing w:after="120"/>
        <w:jc w:val="both"/>
        <w:rPr>
          <w:rFonts w:ascii="Arial" w:hAnsi="Arial" w:cs="Arial"/>
          <w:lang w:val="es-ES_tradnl"/>
        </w:rPr>
      </w:pPr>
      <w:r w:rsidRPr="0018405A">
        <w:rPr>
          <w:rFonts w:ascii="Arial" w:hAnsi="Arial" w:cs="Arial"/>
          <w:lang w:val="es-ES_tradnl"/>
        </w:rPr>
        <w:t>El presente Contrato concluirá por una de las siguientes causas:</w:t>
      </w:r>
    </w:p>
    <w:p w14:paraId="1901CDB3" w14:textId="77777777" w:rsidR="002C1E7C" w:rsidRPr="0018405A" w:rsidRDefault="002C1E7C" w:rsidP="002C1E7C">
      <w:pPr>
        <w:widowControl w:val="0"/>
        <w:tabs>
          <w:tab w:val="left" w:pos="851"/>
        </w:tabs>
        <w:spacing w:after="120"/>
        <w:ind w:left="851" w:hanging="851"/>
        <w:jc w:val="both"/>
        <w:rPr>
          <w:rFonts w:ascii="Arial" w:hAnsi="Arial" w:cs="Arial"/>
          <w:b/>
          <w:lang w:val="es-ES_tradnl"/>
        </w:rPr>
      </w:pPr>
      <w:r w:rsidRPr="0018405A">
        <w:rPr>
          <w:rFonts w:ascii="Arial" w:hAnsi="Arial" w:cs="Arial"/>
          <w:b/>
          <w:lang w:val="es-ES_tradnl"/>
        </w:rPr>
        <w:t>2</w:t>
      </w:r>
      <w:r>
        <w:rPr>
          <w:rFonts w:ascii="Arial" w:hAnsi="Arial" w:cs="Arial"/>
          <w:b/>
          <w:lang w:val="es-ES_tradnl"/>
        </w:rPr>
        <w:t>4</w:t>
      </w:r>
      <w:r w:rsidRPr="0018405A">
        <w:rPr>
          <w:rFonts w:ascii="Arial" w:hAnsi="Arial" w:cs="Arial"/>
          <w:b/>
          <w:lang w:val="es-ES_tradnl"/>
        </w:rPr>
        <w:t xml:space="preserve">.1   </w:t>
      </w:r>
      <w:r w:rsidRPr="0018405A">
        <w:rPr>
          <w:rFonts w:ascii="Arial" w:hAnsi="Arial" w:cs="Arial"/>
          <w:b/>
          <w:lang w:val="es-ES_tradnl"/>
        </w:rPr>
        <w:tab/>
        <w:t xml:space="preserve">Por Cumplimiento del Contrato: </w:t>
      </w:r>
    </w:p>
    <w:p w14:paraId="753D1501" w14:textId="77777777" w:rsidR="002C1E7C" w:rsidRPr="000A4466" w:rsidRDefault="002C1E7C" w:rsidP="002C1E7C">
      <w:pPr>
        <w:widowControl w:val="0"/>
        <w:tabs>
          <w:tab w:val="left" w:pos="851"/>
        </w:tabs>
        <w:spacing w:after="120"/>
        <w:ind w:left="851" w:hanging="851"/>
        <w:jc w:val="both"/>
        <w:rPr>
          <w:rFonts w:ascii="Arial" w:hAnsi="Arial" w:cs="Arial"/>
          <w:lang w:val="es-ES_tradnl"/>
        </w:rPr>
      </w:pPr>
      <w:r w:rsidRPr="0018405A">
        <w:rPr>
          <w:rFonts w:ascii="Arial" w:hAnsi="Arial" w:cs="Arial"/>
          <w:b/>
          <w:lang w:val="es-ES_tradnl"/>
        </w:rPr>
        <w:tab/>
      </w:r>
      <w:r w:rsidRPr="0018405A">
        <w:rPr>
          <w:rFonts w:ascii="Arial" w:hAnsi="Arial" w:cs="Arial"/>
          <w:lang w:val="es-ES_tradnl"/>
        </w:rPr>
        <w:t xml:space="preserve">De forma normal, tanto la </w:t>
      </w:r>
      <w:r w:rsidRPr="0018405A">
        <w:rPr>
          <w:rFonts w:ascii="Arial" w:hAnsi="Arial" w:cs="Arial"/>
          <w:b/>
          <w:lang w:val="es-ES_tradnl"/>
        </w:rPr>
        <w:t xml:space="preserve">ENTIDAD </w:t>
      </w:r>
      <w:r w:rsidRPr="0018405A">
        <w:rPr>
          <w:rFonts w:ascii="Arial" w:hAnsi="Arial" w:cs="Arial"/>
          <w:lang w:val="es-ES_tradnl"/>
        </w:rPr>
        <w:t xml:space="preserve">como el </w:t>
      </w:r>
      <w:r w:rsidRPr="0018405A">
        <w:rPr>
          <w:rFonts w:ascii="Arial" w:hAnsi="Arial" w:cs="Arial"/>
          <w:b/>
          <w:lang w:val="es-ES_tradnl"/>
        </w:rPr>
        <w:t xml:space="preserve">PROVEEDOR </w:t>
      </w:r>
      <w:r w:rsidRPr="0018405A">
        <w:rPr>
          <w:rFonts w:ascii="Arial" w:hAnsi="Arial" w:cs="Arial"/>
          <w:lang w:val="es-ES_tradnl"/>
        </w:rPr>
        <w:t xml:space="preserve">darán por terminado el presente Contrato, una vez que ambas partes hayan dado cumplimiento a todas las condiciones y estipulaciones contenidas en el mismo, lo cual se hará constar en el </w:t>
      </w:r>
      <w:r>
        <w:rPr>
          <w:rFonts w:ascii="Arial" w:hAnsi="Arial" w:cs="Arial"/>
          <w:lang w:val="es-ES_tradnl"/>
        </w:rPr>
        <w:t>acta de cierre de contrato suscrita por ambas partes</w:t>
      </w:r>
      <w:r w:rsidRPr="0018405A">
        <w:rPr>
          <w:rFonts w:ascii="Arial" w:hAnsi="Arial" w:cs="Arial"/>
          <w:lang w:val="es-ES_tradnl"/>
        </w:rPr>
        <w:t>.</w:t>
      </w:r>
    </w:p>
    <w:p w14:paraId="435BC46B" w14:textId="77777777" w:rsidR="002C1E7C" w:rsidRDefault="002C1E7C" w:rsidP="002C1E7C">
      <w:pPr>
        <w:widowControl w:val="0"/>
        <w:tabs>
          <w:tab w:val="left" w:pos="851"/>
        </w:tabs>
        <w:spacing w:after="120"/>
        <w:ind w:left="851" w:hanging="851"/>
        <w:jc w:val="both"/>
        <w:rPr>
          <w:rFonts w:ascii="Arial" w:hAnsi="Arial" w:cs="Arial"/>
          <w:b/>
          <w:lang w:val="es-ES_tradnl"/>
        </w:rPr>
      </w:pPr>
      <w:r w:rsidRPr="000A4466">
        <w:rPr>
          <w:rFonts w:ascii="Arial" w:hAnsi="Arial" w:cs="Arial"/>
          <w:b/>
          <w:lang w:val="es-ES_tradnl"/>
        </w:rPr>
        <w:t>2</w:t>
      </w:r>
      <w:r>
        <w:rPr>
          <w:rFonts w:ascii="Arial" w:hAnsi="Arial" w:cs="Arial"/>
          <w:b/>
          <w:lang w:val="es-ES_tradnl"/>
        </w:rPr>
        <w:t>4</w:t>
      </w:r>
      <w:r w:rsidRPr="000A4466">
        <w:rPr>
          <w:rFonts w:ascii="Arial" w:hAnsi="Arial" w:cs="Arial"/>
          <w:b/>
          <w:lang w:val="es-ES_tradnl"/>
        </w:rPr>
        <w:t xml:space="preserve">.2    </w:t>
      </w:r>
      <w:r w:rsidRPr="000A4466">
        <w:rPr>
          <w:rFonts w:ascii="Arial" w:hAnsi="Arial" w:cs="Arial"/>
          <w:b/>
          <w:lang w:val="es-ES_tradnl"/>
        </w:rPr>
        <w:tab/>
        <w:t xml:space="preserve">Por Resolución del Contrato: </w:t>
      </w:r>
    </w:p>
    <w:p w14:paraId="328B1CDB" w14:textId="77777777" w:rsidR="002C1E7C" w:rsidRPr="00FE62BB" w:rsidRDefault="002C1E7C" w:rsidP="002C1E7C">
      <w:pPr>
        <w:widowControl w:val="0"/>
        <w:tabs>
          <w:tab w:val="left" w:pos="851"/>
        </w:tabs>
        <w:spacing w:after="120"/>
        <w:ind w:left="851" w:hanging="851"/>
        <w:jc w:val="both"/>
        <w:rPr>
          <w:rFonts w:ascii="Arial" w:hAnsi="Arial" w:cs="Arial"/>
          <w:lang w:val="es-ES_tradnl"/>
        </w:rPr>
      </w:pPr>
      <w:r>
        <w:rPr>
          <w:rFonts w:ascii="Arial" w:hAnsi="Arial" w:cs="Arial"/>
          <w:b/>
          <w:lang w:val="es-ES_tradnl"/>
        </w:rPr>
        <w:tab/>
      </w:r>
      <w:r w:rsidRPr="00FE62BB">
        <w:rPr>
          <w:rFonts w:ascii="Arial" w:hAnsi="Arial" w:cs="Arial"/>
          <w:lang w:val="es-ES_tradnl"/>
        </w:rPr>
        <w:t>Si</w:t>
      </w:r>
      <w:r w:rsidRPr="00FE62BB">
        <w:rPr>
          <w:rFonts w:ascii="Arial" w:hAnsi="Arial" w:cs="Arial"/>
          <w:b/>
          <w:lang w:val="es-ES_tradnl"/>
        </w:rPr>
        <w:t xml:space="preserve"> </w:t>
      </w:r>
      <w:r w:rsidRPr="00FE62BB">
        <w:rPr>
          <w:rFonts w:ascii="Arial" w:hAnsi="Arial" w:cs="Arial"/>
          <w:lang w:val="es-ES_tradnl"/>
        </w:rPr>
        <w:t xml:space="preserve">se diera el caso y como una forma excepcional de terminar el Contrato, a los efectos legales correspondientes, la </w:t>
      </w:r>
      <w:r w:rsidRPr="00FE62BB">
        <w:rPr>
          <w:rFonts w:ascii="Arial" w:hAnsi="Arial" w:cs="Arial"/>
          <w:b/>
          <w:lang w:val="es-ES_tradnl"/>
        </w:rPr>
        <w:t xml:space="preserve">ENTIDAD </w:t>
      </w:r>
      <w:r w:rsidRPr="00FE62BB">
        <w:rPr>
          <w:rFonts w:ascii="Arial" w:hAnsi="Arial" w:cs="Arial"/>
          <w:lang w:val="es-ES_tradnl"/>
        </w:rPr>
        <w:t xml:space="preserve">y el </w:t>
      </w:r>
      <w:r w:rsidRPr="00FE62BB">
        <w:rPr>
          <w:rFonts w:ascii="Arial" w:hAnsi="Arial" w:cs="Arial"/>
          <w:b/>
          <w:lang w:val="es-ES_tradnl"/>
        </w:rPr>
        <w:t xml:space="preserve">PROVEEDOR </w:t>
      </w:r>
      <w:r w:rsidRPr="00FE62BB">
        <w:rPr>
          <w:rFonts w:ascii="Arial" w:hAnsi="Arial" w:cs="Arial"/>
          <w:lang w:val="es-ES_tradnl"/>
        </w:rPr>
        <w:t>acuerdan las siguientes causales para procesar la resolución del Contrato:</w:t>
      </w:r>
    </w:p>
    <w:p w14:paraId="1DDECB30" w14:textId="77777777" w:rsidR="002C1E7C" w:rsidRPr="00FE62BB" w:rsidRDefault="002C1E7C" w:rsidP="002C1E7C">
      <w:pPr>
        <w:widowControl w:val="0"/>
        <w:spacing w:after="120"/>
        <w:ind w:left="2124" w:hanging="1273"/>
        <w:jc w:val="both"/>
        <w:rPr>
          <w:rFonts w:ascii="Arial" w:hAnsi="Arial" w:cs="Arial"/>
          <w:b/>
          <w:lang w:val="es-ES_tradnl"/>
        </w:rPr>
      </w:pPr>
      <w:r w:rsidRPr="00FE62BB">
        <w:rPr>
          <w:rFonts w:ascii="Arial" w:hAnsi="Arial" w:cs="Arial"/>
          <w:b/>
          <w:lang w:val="es-ES_tradnl"/>
        </w:rPr>
        <w:t>2</w:t>
      </w:r>
      <w:r>
        <w:rPr>
          <w:rFonts w:ascii="Arial" w:hAnsi="Arial" w:cs="Arial"/>
          <w:b/>
          <w:lang w:val="es-ES_tradnl"/>
        </w:rPr>
        <w:t>4</w:t>
      </w:r>
      <w:r w:rsidRPr="00FE62BB">
        <w:rPr>
          <w:rFonts w:ascii="Arial" w:hAnsi="Arial" w:cs="Arial"/>
          <w:b/>
          <w:lang w:val="es-ES_tradnl"/>
        </w:rPr>
        <w:t xml:space="preserve">.2.1 </w:t>
      </w:r>
      <w:r w:rsidRPr="00FE62BB">
        <w:rPr>
          <w:rFonts w:ascii="Arial" w:hAnsi="Arial" w:cs="Arial"/>
          <w:b/>
          <w:lang w:val="es-ES_tradnl"/>
        </w:rPr>
        <w:tab/>
        <w:t>Resolución a requerimiento de la ENTIDAD, por causales atribuibles al PROVEEDOR.</w:t>
      </w:r>
    </w:p>
    <w:p w14:paraId="0725AACF" w14:textId="77777777" w:rsidR="002C1E7C" w:rsidRPr="00FE62BB" w:rsidRDefault="002C1E7C" w:rsidP="002C1E7C">
      <w:pPr>
        <w:widowControl w:val="0"/>
        <w:spacing w:after="120"/>
        <w:ind w:left="2124"/>
        <w:jc w:val="both"/>
        <w:rPr>
          <w:rFonts w:ascii="Arial" w:hAnsi="Arial" w:cs="Arial"/>
          <w:lang w:val="es-ES_tradnl"/>
        </w:rPr>
      </w:pPr>
      <w:r w:rsidRPr="00FE62BB">
        <w:rPr>
          <w:rFonts w:ascii="Arial" w:hAnsi="Arial" w:cs="Arial"/>
          <w:lang w:val="es-ES_tradnl"/>
        </w:rPr>
        <w:t xml:space="preserve">La </w:t>
      </w:r>
      <w:r w:rsidRPr="00FE62BB">
        <w:rPr>
          <w:rFonts w:ascii="Arial" w:hAnsi="Arial" w:cs="Arial"/>
          <w:b/>
          <w:lang w:val="es-ES_tradnl"/>
        </w:rPr>
        <w:t xml:space="preserve">ENTIDAD, </w:t>
      </w:r>
      <w:r w:rsidRPr="00FE62BB">
        <w:rPr>
          <w:rFonts w:ascii="Arial" w:hAnsi="Arial" w:cs="Arial"/>
          <w:lang w:val="es-ES_tradnl"/>
        </w:rPr>
        <w:t>podrá proceder al trámite de resolución del Contrato, en los siguientes casos:</w:t>
      </w:r>
    </w:p>
    <w:p w14:paraId="4B168DC8" w14:textId="77777777" w:rsidR="002C1E7C" w:rsidRPr="00FE62BB" w:rsidRDefault="002C1E7C" w:rsidP="002C1E7C">
      <w:pPr>
        <w:widowControl w:val="0"/>
        <w:numPr>
          <w:ilvl w:val="0"/>
          <w:numId w:val="47"/>
        </w:numPr>
        <w:tabs>
          <w:tab w:val="num" w:pos="2427"/>
        </w:tabs>
        <w:spacing w:after="120"/>
        <w:ind w:left="2427" w:hanging="303"/>
        <w:jc w:val="both"/>
        <w:rPr>
          <w:rFonts w:ascii="Arial" w:hAnsi="Arial" w:cs="Arial"/>
          <w:b/>
          <w:lang w:val="es-ES_tradnl"/>
        </w:rPr>
      </w:pPr>
      <w:r w:rsidRPr="00FE62BB">
        <w:rPr>
          <w:rFonts w:ascii="Arial" w:hAnsi="Arial" w:cs="Arial"/>
          <w:lang w:val="es-ES_tradnl"/>
        </w:rPr>
        <w:t xml:space="preserve">Por incumplimiento del Contrato por parte del </w:t>
      </w:r>
      <w:r w:rsidRPr="00FE62BB">
        <w:rPr>
          <w:rFonts w:ascii="Arial" w:hAnsi="Arial" w:cs="Arial"/>
          <w:b/>
          <w:lang w:val="es-ES_tradnl"/>
        </w:rPr>
        <w:t>PROVEEDOR.</w:t>
      </w:r>
    </w:p>
    <w:p w14:paraId="3B4A0F8B" w14:textId="77777777" w:rsidR="002C1E7C" w:rsidRPr="00FE62BB" w:rsidRDefault="002C1E7C" w:rsidP="002C1E7C">
      <w:pPr>
        <w:widowControl w:val="0"/>
        <w:numPr>
          <w:ilvl w:val="0"/>
          <w:numId w:val="47"/>
        </w:numPr>
        <w:tabs>
          <w:tab w:val="num" w:pos="2427"/>
        </w:tabs>
        <w:spacing w:after="120"/>
        <w:ind w:left="2427" w:hanging="303"/>
        <w:jc w:val="both"/>
        <w:rPr>
          <w:rFonts w:ascii="Arial" w:hAnsi="Arial" w:cs="Arial"/>
          <w:lang w:val="es-ES_tradnl"/>
        </w:rPr>
      </w:pPr>
      <w:r w:rsidRPr="00FE62BB">
        <w:rPr>
          <w:rFonts w:ascii="Arial" w:hAnsi="Arial" w:cs="Arial"/>
          <w:lang w:val="es-ES_tradnl"/>
        </w:rPr>
        <w:t xml:space="preserve">Por disolución del </w:t>
      </w:r>
      <w:r w:rsidRPr="00FE62BB">
        <w:rPr>
          <w:rFonts w:ascii="Arial" w:hAnsi="Arial" w:cs="Arial"/>
          <w:b/>
          <w:lang w:val="es-ES_tradnl"/>
        </w:rPr>
        <w:t xml:space="preserve">PROVEEDOR. </w:t>
      </w:r>
    </w:p>
    <w:p w14:paraId="234311D4" w14:textId="77777777" w:rsidR="002C1E7C" w:rsidRPr="00FE62BB" w:rsidRDefault="002C1E7C" w:rsidP="002C1E7C">
      <w:pPr>
        <w:widowControl w:val="0"/>
        <w:numPr>
          <w:ilvl w:val="0"/>
          <w:numId w:val="47"/>
        </w:numPr>
        <w:tabs>
          <w:tab w:val="num" w:pos="2427"/>
        </w:tabs>
        <w:spacing w:after="120"/>
        <w:ind w:left="2427" w:hanging="303"/>
        <w:jc w:val="both"/>
        <w:rPr>
          <w:rFonts w:ascii="Arial" w:hAnsi="Arial" w:cs="Arial"/>
          <w:lang w:val="es-ES_tradnl"/>
        </w:rPr>
      </w:pPr>
      <w:r w:rsidRPr="00FE62BB">
        <w:rPr>
          <w:rFonts w:ascii="Arial" w:hAnsi="Arial" w:cs="Arial"/>
          <w:lang w:val="es-ES_tradnl"/>
        </w:rPr>
        <w:t xml:space="preserve">Por quiebra declarada del </w:t>
      </w:r>
      <w:r w:rsidRPr="00FE62BB">
        <w:rPr>
          <w:rFonts w:ascii="Arial" w:hAnsi="Arial" w:cs="Arial"/>
          <w:b/>
          <w:lang w:val="es-ES_tradnl"/>
        </w:rPr>
        <w:t>PROVEEDOR.</w:t>
      </w:r>
    </w:p>
    <w:p w14:paraId="5F0FACAF" w14:textId="77777777" w:rsidR="002C1E7C" w:rsidRPr="00FE62BB" w:rsidRDefault="002C1E7C" w:rsidP="002C1E7C">
      <w:pPr>
        <w:widowControl w:val="0"/>
        <w:numPr>
          <w:ilvl w:val="0"/>
          <w:numId w:val="47"/>
        </w:numPr>
        <w:tabs>
          <w:tab w:val="num" w:pos="2427"/>
        </w:tabs>
        <w:spacing w:after="120"/>
        <w:ind w:left="2427" w:hanging="303"/>
        <w:jc w:val="both"/>
        <w:rPr>
          <w:rFonts w:ascii="Arial" w:hAnsi="Arial" w:cs="Arial"/>
          <w:lang w:val="es-ES_tradnl"/>
        </w:rPr>
      </w:pPr>
      <w:r w:rsidRPr="00FE62BB">
        <w:rPr>
          <w:rFonts w:ascii="Arial" w:hAnsi="Arial" w:cs="Arial"/>
          <w:lang w:val="es-ES_tradnl"/>
        </w:rPr>
        <w:t xml:space="preserve">Por incumplimiento injustificado del plazo de entrega de la Adquisición sin que el </w:t>
      </w:r>
      <w:r w:rsidRPr="00FE62BB">
        <w:rPr>
          <w:rFonts w:ascii="Arial" w:hAnsi="Arial" w:cs="Arial"/>
          <w:b/>
          <w:lang w:val="es-ES_tradnl"/>
        </w:rPr>
        <w:t xml:space="preserve">PROVEEDOR </w:t>
      </w:r>
      <w:r w:rsidRPr="00FE62BB">
        <w:rPr>
          <w:rFonts w:ascii="Arial" w:hAnsi="Arial" w:cs="Arial"/>
          <w:lang w:val="es-ES_tradnl"/>
        </w:rPr>
        <w:t>adopte medidas necesarias y oportunas para recuperar su demora y asegurar la conclusión de la entrega dentro del plazo vigente.</w:t>
      </w:r>
    </w:p>
    <w:p w14:paraId="77609807" w14:textId="77777777" w:rsidR="002C1E7C" w:rsidRPr="00FE62BB" w:rsidRDefault="002C1E7C" w:rsidP="002C1E7C">
      <w:pPr>
        <w:widowControl w:val="0"/>
        <w:numPr>
          <w:ilvl w:val="0"/>
          <w:numId w:val="47"/>
        </w:numPr>
        <w:tabs>
          <w:tab w:val="num" w:pos="2427"/>
        </w:tabs>
        <w:spacing w:after="120"/>
        <w:ind w:left="2427" w:hanging="303"/>
        <w:jc w:val="both"/>
        <w:rPr>
          <w:rFonts w:ascii="Arial" w:hAnsi="Arial" w:cs="Arial"/>
          <w:lang w:val="es-ES_tradnl"/>
        </w:rPr>
      </w:pPr>
      <w:r w:rsidRPr="00FE62BB">
        <w:rPr>
          <w:rFonts w:ascii="Arial" w:hAnsi="Arial" w:cs="Arial"/>
          <w:lang w:val="es-ES_tradnl"/>
        </w:rPr>
        <w:t>Cuando el monto de la multa por atraso en la entrega alcance el 10% (diez por ciento) del monto total del Contrato, decisión optativa, o el 20% (veinte por ciento) de forma obligatoria.</w:t>
      </w:r>
    </w:p>
    <w:p w14:paraId="4FB5384E" w14:textId="77777777" w:rsidR="002C1E7C" w:rsidRPr="00FE62BB" w:rsidRDefault="002C1E7C" w:rsidP="002C1E7C">
      <w:pPr>
        <w:widowControl w:val="0"/>
        <w:numPr>
          <w:ilvl w:val="0"/>
          <w:numId w:val="47"/>
        </w:numPr>
        <w:tabs>
          <w:tab w:val="num" w:pos="2427"/>
        </w:tabs>
        <w:spacing w:after="120"/>
        <w:ind w:left="2427" w:hanging="303"/>
        <w:jc w:val="both"/>
        <w:rPr>
          <w:rFonts w:ascii="Arial" w:hAnsi="Arial" w:cs="Arial"/>
          <w:lang w:val="es-ES_tradnl"/>
        </w:rPr>
      </w:pPr>
      <w:r w:rsidRPr="00FE62BB">
        <w:rPr>
          <w:rFonts w:ascii="Arial" w:hAnsi="Arial" w:cs="Arial"/>
          <w:lang w:val="es-ES_tradnl"/>
        </w:rPr>
        <w:lastRenderedPageBreak/>
        <w:t>Por motivos de fuerza mayor o caso fortuito.</w:t>
      </w:r>
    </w:p>
    <w:p w14:paraId="763DFA99" w14:textId="77777777" w:rsidR="002C1E7C" w:rsidRPr="00FE62BB" w:rsidRDefault="002C1E7C" w:rsidP="002C1E7C">
      <w:pPr>
        <w:widowControl w:val="0"/>
        <w:numPr>
          <w:ilvl w:val="0"/>
          <w:numId w:val="47"/>
        </w:numPr>
        <w:tabs>
          <w:tab w:val="num" w:pos="2427"/>
        </w:tabs>
        <w:spacing w:after="120"/>
        <w:ind w:left="2427" w:hanging="303"/>
        <w:jc w:val="both"/>
        <w:rPr>
          <w:rFonts w:ascii="Arial" w:hAnsi="Arial" w:cs="Arial"/>
          <w:lang w:val="es-ES_tradnl"/>
        </w:rPr>
      </w:pPr>
      <w:r w:rsidRPr="00FE62BB">
        <w:rPr>
          <w:rFonts w:ascii="Arial" w:hAnsi="Arial" w:cs="Arial"/>
          <w:lang w:val="es-ES_tradnl"/>
        </w:rPr>
        <w:t xml:space="preserve">Por incumplimiento de la cláusula (Anticorrupción). </w:t>
      </w:r>
    </w:p>
    <w:p w14:paraId="42C3BFDC" w14:textId="77777777" w:rsidR="002C1E7C" w:rsidRPr="00FE62BB" w:rsidRDefault="002C1E7C" w:rsidP="002C1E7C">
      <w:pPr>
        <w:widowControl w:val="0"/>
        <w:tabs>
          <w:tab w:val="left" w:pos="851"/>
        </w:tabs>
        <w:spacing w:after="120"/>
        <w:ind w:left="2127" w:hanging="2127"/>
        <w:jc w:val="both"/>
        <w:rPr>
          <w:rFonts w:ascii="Arial" w:hAnsi="Arial" w:cs="Arial"/>
          <w:b/>
          <w:lang w:val="es-ES_tradnl"/>
        </w:rPr>
      </w:pPr>
      <w:r w:rsidRPr="00FE62BB">
        <w:rPr>
          <w:rFonts w:ascii="Arial" w:hAnsi="Arial" w:cs="Arial"/>
          <w:b/>
          <w:lang w:val="es-ES_tradnl"/>
        </w:rPr>
        <w:tab/>
        <w:t>2</w:t>
      </w:r>
      <w:r>
        <w:rPr>
          <w:rFonts w:ascii="Arial" w:hAnsi="Arial" w:cs="Arial"/>
          <w:b/>
          <w:lang w:val="es-ES_tradnl"/>
        </w:rPr>
        <w:t>4</w:t>
      </w:r>
      <w:r w:rsidRPr="00FE62BB">
        <w:rPr>
          <w:rFonts w:ascii="Arial" w:hAnsi="Arial" w:cs="Arial"/>
          <w:b/>
          <w:lang w:val="es-ES_tradnl"/>
        </w:rPr>
        <w:t xml:space="preserve">.2.2   </w:t>
      </w:r>
      <w:r w:rsidRPr="00FE62BB">
        <w:rPr>
          <w:rFonts w:ascii="Arial" w:hAnsi="Arial" w:cs="Arial"/>
          <w:b/>
          <w:lang w:val="es-ES_tradnl"/>
        </w:rPr>
        <w:tab/>
        <w:t>Resolución a requerimiento del PROVEEDOR, por causales atribuibles a la ENTIDAD.</w:t>
      </w:r>
    </w:p>
    <w:p w14:paraId="6AA4338F" w14:textId="77777777" w:rsidR="002C1E7C" w:rsidRPr="00FE62BB" w:rsidRDefault="002C1E7C" w:rsidP="002C1E7C">
      <w:pPr>
        <w:widowControl w:val="0"/>
        <w:spacing w:after="120"/>
        <w:ind w:left="2127"/>
        <w:jc w:val="both"/>
        <w:rPr>
          <w:rFonts w:ascii="Arial" w:hAnsi="Arial" w:cs="Arial"/>
          <w:lang w:val="es-ES_tradnl"/>
        </w:rPr>
      </w:pPr>
      <w:r w:rsidRPr="00FE62BB">
        <w:rPr>
          <w:rFonts w:ascii="Arial" w:hAnsi="Arial" w:cs="Arial"/>
          <w:lang w:val="es-ES_tradnl"/>
        </w:rPr>
        <w:t xml:space="preserve">El </w:t>
      </w:r>
      <w:r w:rsidRPr="00FE62BB">
        <w:rPr>
          <w:rFonts w:ascii="Arial" w:hAnsi="Arial" w:cs="Arial"/>
          <w:b/>
          <w:lang w:val="es-ES_tradnl"/>
        </w:rPr>
        <w:t xml:space="preserve">PROVEEDOR </w:t>
      </w:r>
      <w:r w:rsidRPr="00FE62BB">
        <w:rPr>
          <w:rFonts w:ascii="Arial" w:hAnsi="Arial" w:cs="Arial"/>
          <w:lang w:val="es-ES_tradnl"/>
        </w:rPr>
        <w:t>podrá proceder al trámite de resolución del Contrato, en los siguientes casos:</w:t>
      </w:r>
    </w:p>
    <w:p w14:paraId="385AF095" w14:textId="77777777" w:rsidR="002C1E7C" w:rsidRPr="00FE62BB" w:rsidRDefault="002C1E7C" w:rsidP="001A3FBC">
      <w:pPr>
        <w:pStyle w:val="Prrafodelista"/>
        <w:widowControl w:val="0"/>
        <w:numPr>
          <w:ilvl w:val="0"/>
          <w:numId w:val="51"/>
        </w:numPr>
        <w:spacing w:after="120"/>
        <w:jc w:val="both"/>
        <w:rPr>
          <w:rFonts w:ascii="Arial" w:hAnsi="Arial" w:cs="Arial"/>
          <w:lang w:val="es-ES_tradnl"/>
        </w:rPr>
      </w:pPr>
      <w:r w:rsidRPr="00FE62BB">
        <w:rPr>
          <w:rFonts w:ascii="Arial" w:hAnsi="Arial" w:cs="Arial"/>
          <w:lang w:val="es-ES_tradnl"/>
        </w:rPr>
        <w:t xml:space="preserve">Por instrucciones injustificadas emanadas de la </w:t>
      </w:r>
      <w:r w:rsidRPr="00FE62BB">
        <w:rPr>
          <w:rFonts w:ascii="Arial" w:hAnsi="Arial" w:cs="Arial"/>
          <w:b/>
          <w:lang w:val="es-ES_tradnl"/>
        </w:rPr>
        <w:t>ENTIDAD</w:t>
      </w:r>
      <w:r w:rsidRPr="00FE62BB">
        <w:rPr>
          <w:rFonts w:ascii="Arial" w:hAnsi="Arial" w:cs="Arial"/>
          <w:lang w:val="es-ES_tradnl"/>
        </w:rPr>
        <w:t xml:space="preserve"> para la suspensión de la </w:t>
      </w:r>
      <w:r w:rsidRPr="00FE62BB">
        <w:rPr>
          <w:rFonts w:ascii="Arial" w:hAnsi="Arial" w:cs="Arial"/>
        </w:rPr>
        <w:t>Adquisición</w:t>
      </w:r>
      <w:r w:rsidRPr="00FE62BB">
        <w:rPr>
          <w:rFonts w:ascii="Arial" w:hAnsi="Arial" w:cs="Arial"/>
          <w:lang w:val="es-ES_tradnl"/>
        </w:rPr>
        <w:t xml:space="preserve"> por más de </w:t>
      </w:r>
      <w:r>
        <w:rPr>
          <w:rFonts w:ascii="Arial" w:hAnsi="Arial" w:cs="Arial"/>
          <w:lang w:val="es-ES_tradnl"/>
        </w:rPr>
        <w:t>treinta (30)</w:t>
      </w:r>
      <w:r w:rsidRPr="00FE62BB">
        <w:rPr>
          <w:rFonts w:ascii="Arial" w:hAnsi="Arial" w:cs="Arial"/>
          <w:lang w:val="es-ES_tradnl"/>
        </w:rPr>
        <w:t xml:space="preserve"> días calendario.</w:t>
      </w:r>
    </w:p>
    <w:p w14:paraId="13CC52BB" w14:textId="77777777" w:rsidR="002C1E7C" w:rsidRPr="00FE62BB" w:rsidRDefault="002C1E7C" w:rsidP="001A3FBC">
      <w:pPr>
        <w:pStyle w:val="Prrafodelista"/>
        <w:widowControl w:val="0"/>
        <w:numPr>
          <w:ilvl w:val="0"/>
          <w:numId w:val="51"/>
        </w:numPr>
        <w:spacing w:after="120"/>
        <w:jc w:val="both"/>
        <w:rPr>
          <w:rFonts w:ascii="Arial" w:hAnsi="Arial" w:cs="Arial"/>
          <w:b/>
          <w:lang w:val="es-ES_tradnl"/>
        </w:rPr>
      </w:pPr>
      <w:r w:rsidRPr="00FE62BB">
        <w:rPr>
          <w:rFonts w:ascii="Arial" w:hAnsi="Arial" w:cs="Arial"/>
          <w:lang w:val="es-ES_tradnl"/>
        </w:rPr>
        <w:t xml:space="preserve">Si apartándose de los términos del Contrato, la </w:t>
      </w:r>
      <w:r w:rsidRPr="00FE62BB">
        <w:rPr>
          <w:rFonts w:ascii="Arial" w:hAnsi="Arial" w:cs="Arial"/>
          <w:b/>
          <w:lang w:val="es-ES_tradnl"/>
        </w:rPr>
        <w:t xml:space="preserve">ENTIDAD </w:t>
      </w:r>
      <w:r w:rsidRPr="00FE62BB">
        <w:rPr>
          <w:rFonts w:ascii="Arial" w:hAnsi="Arial" w:cs="Arial"/>
          <w:lang w:val="es-ES_tradnl"/>
        </w:rPr>
        <w:t>pretende efectuar aumento o disminución en las cantidades de la Adquisición, sin la emisión del Contrato modificatorio correspondiente.</w:t>
      </w:r>
    </w:p>
    <w:p w14:paraId="208E982B" w14:textId="77777777" w:rsidR="002C1E7C" w:rsidRPr="00FE62BB" w:rsidRDefault="002C1E7C" w:rsidP="002C1E7C">
      <w:pPr>
        <w:pStyle w:val="Prrafodelista"/>
        <w:widowControl w:val="0"/>
        <w:spacing w:after="120"/>
        <w:ind w:left="1996" w:hanging="1145"/>
        <w:jc w:val="both"/>
        <w:rPr>
          <w:rFonts w:ascii="Arial" w:hAnsi="Arial" w:cs="Arial"/>
          <w:color w:val="000000"/>
        </w:rPr>
      </w:pPr>
      <w:r w:rsidRPr="00FE62BB">
        <w:rPr>
          <w:rFonts w:ascii="Arial" w:hAnsi="Arial" w:cs="Arial"/>
          <w:b/>
          <w:color w:val="000000"/>
        </w:rPr>
        <w:t>2</w:t>
      </w:r>
      <w:r>
        <w:rPr>
          <w:rFonts w:ascii="Arial" w:hAnsi="Arial" w:cs="Arial"/>
          <w:b/>
          <w:color w:val="000000"/>
        </w:rPr>
        <w:t>4</w:t>
      </w:r>
      <w:r w:rsidRPr="00FE62BB">
        <w:rPr>
          <w:rFonts w:ascii="Arial" w:hAnsi="Arial" w:cs="Arial"/>
          <w:b/>
          <w:color w:val="000000"/>
        </w:rPr>
        <w:t>.2.3</w:t>
      </w:r>
      <w:r w:rsidRPr="00FE62BB">
        <w:rPr>
          <w:rFonts w:ascii="Arial" w:hAnsi="Arial" w:cs="Arial"/>
          <w:color w:val="000000"/>
        </w:rPr>
        <w:t xml:space="preserve"> </w:t>
      </w:r>
      <w:r w:rsidRPr="00FE62BB">
        <w:rPr>
          <w:rFonts w:ascii="Arial" w:hAnsi="Arial" w:cs="Arial"/>
          <w:color w:val="000000"/>
        </w:rPr>
        <w:tab/>
        <w:t xml:space="preserve">Las Partes podrán terminar el presente Contrato por mutuo acuerdo en cualquier momento. La resolución por mutuo acuerdo deberá constar mediante notificación a </w:t>
      </w:r>
      <w:proofErr w:type="spellStart"/>
      <w:r w:rsidRPr="00FE62BB">
        <w:rPr>
          <w:rFonts w:ascii="Arial" w:hAnsi="Arial" w:cs="Arial"/>
          <w:color w:val="000000"/>
        </w:rPr>
        <w:t>tarves</w:t>
      </w:r>
      <w:proofErr w:type="spellEnd"/>
      <w:r w:rsidRPr="00FE62BB">
        <w:rPr>
          <w:rFonts w:ascii="Arial" w:hAnsi="Arial" w:cs="Arial"/>
          <w:color w:val="000000"/>
        </w:rPr>
        <w:t xml:space="preserve"> de carta notariada, si corresponde,  incluir los montos a reconocer por las prestaciones ejecutadas por las Partes.</w:t>
      </w:r>
    </w:p>
    <w:p w14:paraId="197060FF" w14:textId="77777777" w:rsidR="002C1E7C" w:rsidRPr="00FE62BB" w:rsidRDefault="002C1E7C" w:rsidP="002C1E7C">
      <w:pPr>
        <w:pStyle w:val="Prrafodelista"/>
        <w:widowControl w:val="0"/>
        <w:spacing w:after="120"/>
        <w:ind w:left="1996" w:hanging="1145"/>
        <w:jc w:val="both"/>
        <w:rPr>
          <w:rFonts w:ascii="Arial" w:hAnsi="Arial" w:cs="Arial"/>
          <w:color w:val="000000"/>
        </w:rPr>
      </w:pPr>
      <w:r w:rsidRPr="00FE62BB">
        <w:rPr>
          <w:rFonts w:ascii="Arial" w:hAnsi="Arial" w:cs="Arial"/>
          <w:b/>
          <w:color w:val="000000"/>
        </w:rPr>
        <w:t>2</w:t>
      </w:r>
      <w:r>
        <w:rPr>
          <w:rFonts w:ascii="Arial" w:hAnsi="Arial" w:cs="Arial"/>
          <w:b/>
          <w:color w:val="000000"/>
        </w:rPr>
        <w:t>4</w:t>
      </w:r>
      <w:r w:rsidRPr="00FE62BB">
        <w:rPr>
          <w:rFonts w:ascii="Arial" w:hAnsi="Arial" w:cs="Arial"/>
          <w:b/>
          <w:color w:val="000000"/>
        </w:rPr>
        <w:t>.2.4</w:t>
      </w:r>
      <w:r w:rsidRPr="00FE62BB">
        <w:rPr>
          <w:rFonts w:ascii="Arial" w:hAnsi="Arial" w:cs="Arial"/>
          <w:b/>
          <w:color w:val="000000"/>
        </w:rPr>
        <w:tab/>
      </w:r>
      <w:r w:rsidRPr="00FE62BB">
        <w:rPr>
          <w:rFonts w:ascii="Arial" w:hAnsi="Arial" w:cs="Arial"/>
          <w:color w:val="000000"/>
        </w:rPr>
        <w:t xml:space="preserve">La </w:t>
      </w:r>
      <w:r w:rsidRPr="00FE62BB">
        <w:rPr>
          <w:rFonts w:ascii="Arial" w:hAnsi="Arial" w:cs="Arial"/>
          <w:b/>
          <w:color w:val="000000"/>
        </w:rPr>
        <w:t xml:space="preserve">ENTIDAD </w:t>
      </w:r>
      <w:r w:rsidRPr="00FE62BB">
        <w:rPr>
          <w:rFonts w:ascii="Arial" w:hAnsi="Arial" w:cs="Arial"/>
          <w:color w:val="000000"/>
        </w:rPr>
        <w:t xml:space="preserve">en cualquier momento podrá resolver de manera unilateral </w:t>
      </w:r>
      <w:r w:rsidRPr="00FE62B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E62BB">
        <w:rPr>
          <w:rFonts w:ascii="Arial" w:hAnsi="Arial" w:cs="Arial"/>
          <w:b/>
        </w:rPr>
        <w:t>PROVEEDOR</w:t>
      </w:r>
      <w:r w:rsidRPr="00FE62BB">
        <w:rPr>
          <w:rFonts w:ascii="Arial" w:hAnsi="Arial" w:cs="Arial"/>
        </w:rPr>
        <w:t>,</w:t>
      </w:r>
      <w:r w:rsidRPr="00FE62BB">
        <w:rPr>
          <w:rFonts w:ascii="Arial" w:hAnsi="Arial" w:cs="Arial"/>
          <w:b/>
        </w:rPr>
        <w:t xml:space="preserve"> </w:t>
      </w:r>
      <w:r w:rsidRPr="00FE62BB">
        <w:rPr>
          <w:rFonts w:ascii="Arial" w:hAnsi="Arial" w:cs="Arial"/>
        </w:rPr>
        <w:t>sin lugar a ningún tipo de resarcimiento por parte de la</w:t>
      </w:r>
      <w:r w:rsidRPr="00FE62BB">
        <w:rPr>
          <w:rFonts w:ascii="Arial" w:hAnsi="Arial" w:cs="Arial"/>
          <w:b/>
        </w:rPr>
        <w:t xml:space="preserve"> ENTIDAD a </w:t>
      </w:r>
      <w:r w:rsidRPr="00FE62BB">
        <w:rPr>
          <w:rFonts w:ascii="Arial" w:hAnsi="Arial" w:cs="Arial"/>
        </w:rPr>
        <w:t>favor del</w:t>
      </w:r>
      <w:r w:rsidRPr="00FE62BB">
        <w:rPr>
          <w:rFonts w:ascii="Arial" w:hAnsi="Arial" w:cs="Arial"/>
          <w:b/>
        </w:rPr>
        <w:t xml:space="preserve"> PROVEEDOR.</w:t>
      </w:r>
    </w:p>
    <w:p w14:paraId="0745D308" w14:textId="77777777" w:rsidR="002C1E7C" w:rsidRPr="00222A1D" w:rsidRDefault="002C1E7C" w:rsidP="002C1E7C">
      <w:pPr>
        <w:pStyle w:val="Prrafodelista"/>
        <w:widowControl w:val="0"/>
        <w:spacing w:after="120"/>
        <w:ind w:left="1996" w:hanging="1145"/>
        <w:jc w:val="both"/>
        <w:rPr>
          <w:rFonts w:ascii="Arial" w:hAnsi="Arial" w:cs="Arial"/>
          <w:lang w:val="es-ES_tradnl"/>
        </w:rPr>
      </w:pPr>
      <w:r>
        <w:rPr>
          <w:rFonts w:ascii="Arial" w:hAnsi="Arial" w:cs="Arial"/>
          <w:b/>
          <w:lang w:val="es-ES_tradnl"/>
        </w:rPr>
        <w:t>24.2.5</w:t>
      </w:r>
      <w:r>
        <w:rPr>
          <w:rFonts w:ascii="Arial" w:hAnsi="Arial" w:cs="Arial"/>
          <w:b/>
          <w:lang w:val="es-ES_tradnl"/>
        </w:rPr>
        <w:tab/>
      </w:r>
      <w:r w:rsidRPr="00222A1D">
        <w:rPr>
          <w:rFonts w:ascii="Arial" w:hAnsi="Arial" w:cs="Arial"/>
          <w:b/>
          <w:lang w:val="es-ES_tradnl"/>
        </w:rPr>
        <w:t xml:space="preserve">Reglas aplicables a la Resolución: </w:t>
      </w:r>
    </w:p>
    <w:p w14:paraId="1CBD9CD2" w14:textId="77777777" w:rsidR="002C1E7C" w:rsidRPr="000A4466" w:rsidRDefault="002C1E7C" w:rsidP="002C1E7C">
      <w:pPr>
        <w:widowControl w:val="0"/>
        <w:spacing w:after="120"/>
        <w:ind w:left="1996"/>
        <w:jc w:val="both"/>
        <w:rPr>
          <w:rFonts w:ascii="Arial" w:hAnsi="Arial" w:cs="Arial"/>
          <w:lang w:val="es-ES_tradnl"/>
        </w:rPr>
      </w:pPr>
      <w:r w:rsidRPr="00FE62BB">
        <w:rPr>
          <w:rFonts w:ascii="Arial" w:hAnsi="Arial" w:cs="Arial"/>
          <w:lang w:val="es-ES_tradnl"/>
        </w:rPr>
        <w:t>Para procesar la resolución del Contrato por cualquiera de las causales señaladas en los numeral</w:t>
      </w:r>
      <w:r>
        <w:rPr>
          <w:rFonts w:ascii="Arial" w:hAnsi="Arial" w:cs="Arial"/>
          <w:lang w:val="es-ES_tradnl"/>
        </w:rPr>
        <w:t>es 24</w:t>
      </w:r>
      <w:r w:rsidRPr="00FE62BB">
        <w:rPr>
          <w:rFonts w:ascii="Arial" w:hAnsi="Arial" w:cs="Arial"/>
          <w:lang w:val="es-ES_tradnl"/>
        </w:rPr>
        <w:t>.2.1 y 2</w:t>
      </w:r>
      <w:r>
        <w:rPr>
          <w:rFonts w:ascii="Arial" w:hAnsi="Arial" w:cs="Arial"/>
          <w:lang w:val="es-ES_tradnl"/>
        </w:rPr>
        <w:t>4</w:t>
      </w:r>
      <w:r w:rsidRPr="00FE62BB">
        <w:rPr>
          <w:rFonts w:ascii="Arial" w:hAnsi="Arial" w:cs="Arial"/>
          <w:lang w:val="es-ES_tradnl"/>
        </w:rPr>
        <w:t xml:space="preserve">.2.2,  la  Parte afectada dará aviso escrito mediante carta notariada a la otra Parte de su </w:t>
      </w:r>
      <w:r w:rsidRPr="000A4466">
        <w:rPr>
          <w:rFonts w:ascii="Arial" w:hAnsi="Arial" w:cs="Arial"/>
          <w:lang w:val="es-ES_tradnl"/>
        </w:rPr>
        <w:t>intención de resolver el Contrato, estableciendo claramente la causal que se aduce.</w:t>
      </w:r>
    </w:p>
    <w:p w14:paraId="3135DFA2" w14:textId="77777777" w:rsidR="002C1E7C" w:rsidRPr="000A4466" w:rsidRDefault="002C1E7C" w:rsidP="002C1E7C">
      <w:pPr>
        <w:widowControl w:val="0"/>
        <w:spacing w:after="120"/>
        <w:ind w:left="1996"/>
        <w:jc w:val="both"/>
        <w:rPr>
          <w:rFonts w:ascii="Arial" w:hAnsi="Arial" w:cs="Arial"/>
          <w:lang w:val="es-ES_tradnl"/>
        </w:rPr>
      </w:pPr>
      <w:r w:rsidRPr="000A4466">
        <w:rPr>
          <w:rFonts w:ascii="Arial" w:hAnsi="Arial" w:cs="Arial"/>
          <w:lang w:val="es-ES_tradnl"/>
        </w:rPr>
        <w:t xml:space="preserve">Si dentro de los </w:t>
      </w:r>
      <w:r>
        <w:rPr>
          <w:rFonts w:ascii="Arial" w:hAnsi="Arial" w:cs="Arial"/>
          <w:lang w:val="es-ES_tradnl"/>
        </w:rPr>
        <w:t>diez (10)</w:t>
      </w:r>
      <w:r w:rsidRPr="000A4466">
        <w:rPr>
          <w:rFonts w:ascii="Arial" w:hAnsi="Arial" w:cs="Arial"/>
          <w:lang w:val="es-ES_tradnl"/>
        </w:rPr>
        <w:t xml:space="preserve"> días hábiles siguientes de la fecha de notificación, se enmendaran las fallas, se normalizara el desarrollo de la </w:t>
      </w:r>
      <w:r>
        <w:rPr>
          <w:rFonts w:ascii="Arial" w:hAnsi="Arial" w:cs="Arial"/>
          <w:lang w:val="es-ES_tradnl"/>
        </w:rPr>
        <w:t>Adquisición</w:t>
      </w:r>
      <w:r w:rsidRPr="000A4466">
        <w:rPr>
          <w:rFonts w:ascii="Arial" w:hAnsi="Arial" w:cs="Arial"/>
          <w:lang w:val="es-ES_tradnl"/>
        </w:rPr>
        <w:t xml:space="preserve"> y se tomaran las medidas necesarias para continuar normalmente con las estipulaciones del Contrato y el requirente de la resolución expresar</w:t>
      </w:r>
      <w:r>
        <w:rPr>
          <w:rFonts w:ascii="Arial" w:hAnsi="Arial" w:cs="Arial"/>
          <w:lang w:val="es-ES_tradnl"/>
        </w:rPr>
        <w:t>a</w:t>
      </w:r>
      <w:r w:rsidRPr="000A4466">
        <w:rPr>
          <w:rFonts w:ascii="Arial" w:hAnsi="Arial" w:cs="Arial"/>
          <w:lang w:val="es-ES_tradnl"/>
        </w:rPr>
        <w:t xml:space="preserve"> por escrito su conformidad a la solución, el aviso de intención de resolución será retirado.</w:t>
      </w:r>
    </w:p>
    <w:p w14:paraId="7AD11E4B" w14:textId="77777777" w:rsidR="002C1E7C" w:rsidRPr="000A4466" w:rsidRDefault="002C1E7C" w:rsidP="002C1E7C">
      <w:pPr>
        <w:widowControl w:val="0"/>
        <w:spacing w:after="120"/>
        <w:ind w:left="1996"/>
        <w:jc w:val="both"/>
        <w:rPr>
          <w:rFonts w:ascii="Arial" w:hAnsi="Arial" w:cs="Arial"/>
          <w:lang w:val="es-ES_tradnl"/>
        </w:rPr>
      </w:pPr>
      <w:r w:rsidRPr="000A4466">
        <w:rPr>
          <w:rFonts w:ascii="Arial" w:hAnsi="Arial" w:cs="Arial"/>
          <w:lang w:val="es-ES_tradnl"/>
        </w:rPr>
        <w:t xml:space="preserve">En caso contrario, si al vencimiento del término de los </w:t>
      </w:r>
      <w:r>
        <w:rPr>
          <w:rFonts w:ascii="Arial" w:hAnsi="Arial" w:cs="Arial"/>
          <w:lang w:val="es-ES_tradnl"/>
        </w:rPr>
        <w:t>diez (10)</w:t>
      </w:r>
      <w:r w:rsidRPr="000A4466">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w:t>
      </w:r>
      <w:r>
        <w:rPr>
          <w:rFonts w:ascii="Arial" w:hAnsi="Arial" w:cs="Arial"/>
          <w:lang w:val="es-ES_tradnl"/>
        </w:rPr>
        <w:t xml:space="preserve">, </w:t>
      </w:r>
    </w:p>
    <w:p w14:paraId="43841849" w14:textId="77777777" w:rsidR="002C1E7C" w:rsidRDefault="002C1E7C" w:rsidP="002C1E7C">
      <w:pPr>
        <w:widowControl w:val="0"/>
        <w:spacing w:after="120"/>
        <w:ind w:left="1996"/>
        <w:jc w:val="both"/>
        <w:rPr>
          <w:rFonts w:ascii="Arial" w:hAnsi="Arial" w:cs="Arial"/>
          <w:lang w:val="es-ES_tradnl"/>
        </w:rPr>
      </w:pPr>
      <w:r w:rsidRPr="00525209">
        <w:rPr>
          <w:rFonts w:ascii="Arial" w:hAnsi="Arial" w:cs="Arial"/>
          <w:lang w:val="es-ES_tradnl"/>
        </w:rPr>
        <w:t>En el caso que el monto de la multa por atraso en la entrega alcance al</w:t>
      </w:r>
      <w:r>
        <w:rPr>
          <w:rFonts w:ascii="Arial" w:hAnsi="Arial" w:cs="Arial"/>
          <w:lang w:val="es-ES_tradnl"/>
        </w:rPr>
        <w:t xml:space="preserve"> 20%</w:t>
      </w:r>
      <w:r w:rsidRPr="00525209">
        <w:rPr>
          <w:rFonts w:ascii="Arial" w:hAnsi="Arial" w:cs="Arial"/>
          <w:lang w:val="es-ES_tradnl"/>
        </w:rPr>
        <w:t xml:space="preserve"> </w:t>
      </w:r>
      <w:r>
        <w:rPr>
          <w:rFonts w:ascii="Arial" w:hAnsi="Arial" w:cs="Arial"/>
          <w:lang w:val="es-ES_tradnl"/>
        </w:rPr>
        <w:t>(</w:t>
      </w:r>
      <w:r w:rsidRPr="00525209">
        <w:rPr>
          <w:rFonts w:ascii="Arial" w:hAnsi="Arial" w:cs="Arial"/>
          <w:lang w:val="es-ES_tradnl"/>
        </w:rPr>
        <w:t>veinte por ciento</w:t>
      </w:r>
      <w:r>
        <w:rPr>
          <w:rFonts w:ascii="Arial" w:hAnsi="Arial" w:cs="Arial"/>
          <w:lang w:val="es-ES_tradnl"/>
        </w:rPr>
        <w:t>)</w:t>
      </w:r>
      <w:r w:rsidRPr="00525209">
        <w:rPr>
          <w:rFonts w:ascii="Arial" w:hAnsi="Arial" w:cs="Arial"/>
          <w:lang w:val="es-ES_tradnl"/>
        </w:rPr>
        <w:t xml:space="preserve"> del monto total del contrato, la </w:t>
      </w:r>
      <w:r w:rsidRPr="00525209">
        <w:rPr>
          <w:rFonts w:ascii="Arial" w:hAnsi="Arial" w:cs="Arial"/>
          <w:b/>
          <w:lang w:val="es-ES_tradnl"/>
        </w:rPr>
        <w:t>ENTIDAD</w:t>
      </w:r>
      <w:r w:rsidRPr="00525209">
        <w:rPr>
          <w:rFonts w:ascii="Arial" w:hAnsi="Arial" w:cs="Arial"/>
          <w:lang w:val="es-ES_tradnl"/>
        </w:rPr>
        <w:t xml:space="preserve"> deberá notificar mediante carta notariada que la resolución de contrato se ha hecho efectiva. </w:t>
      </w:r>
    </w:p>
    <w:p w14:paraId="3DA477DE" w14:textId="77777777" w:rsidR="002C1E7C" w:rsidRDefault="002C1E7C" w:rsidP="002C1E7C">
      <w:pPr>
        <w:widowControl w:val="0"/>
        <w:tabs>
          <w:tab w:val="left" w:pos="567"/>
        </w:tabs>
        <w:spacing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w:t>
      </w:r>
      <w:r w:rsidRPr="00521781">
        <w:rPr>
          <w:rFonts w:ascii="Arial" w:hAnsi="Arial" w:cs="Arial"/>
          <w:lang w:val="es-ES_tradnl"/>
        </w:rPr>
        <w:t xml:space="preserve">la </w:t>
      </w:r>
      <w:r>
        <w:rPr>
          <w:rFonts w:ascii="Arial" w:hAnsi="Arial" w:cs="Arial"/>
          <w:lang w:val="es-ES_tradnl"/>
        </w:rPr>
        <w:t xml:space="preserve">Parte afectada </w:t>
      </w:r>
      <w:r w:rsidRPr="00521781">
        <w:rPr>
          <w:rFonts w:ascii="Arial" w:hAnsi="Arial" w:cs="Arial"/>
          <w:lang w:val="es-ES_tradnl"/>
        </w:rPr>
        <w:t>deberá notificar mediante carta notariada que la resolución d</w:t>
      </w:r>
      <w:r>
        <w:rPr>
          <w:rFonts w:ascii="Arial" w:hAnsi="Arial" w:cs="Arial"/>
          <w:lang w:val="es-ES_tradnl"/>
        </w:rPr>
        <w:t xml:space="preserve">e contrato se ha hecho efectiva y si corresponde se debe </w:t>
      </w:r>
      <w:r w:rsidRPr="001D16F1">
        <w:rPr>
          <w:rFonts w:ascii="Arial" w:hAnsi="Arial" w:cs="Arial"/>
          <w:color w:val="000000"/>
        </w:rPr>
        <w:t>incluir los montos a reconocer por las prestaciones ejecutadas por las Partes.</w:t>
      </w:r>
    </w:p>
    <w:p w14:paraId="69976732" w14:textId="77777777" w:rsidR="002C1E7C" w:rsidRPr="00183235" w:rsidRDefault="002C1E7C" w:rsidP="002C1E7C">
      <w:pPr>
        <w:widowControl w:val="0"/>
        <w:tabs>
          <w:tab w:val="left" w:pos="567"/>
        </w:tabs>
        <w:spacing w:after="120"/>
        <w:jc w:val="both"/>
        <w:rPr>
          <w:rFonts w:ascii="Arial" w:hAnsi="Arial" w:cs="Arial"/>
          <w:b/>
          <w:bCs/>
        </w:rPr>
      </w:pPr>
      <w:r w:rsidRPr="00525209">
        <w:rPr>
          <w:rFonts w:ascii="Arial" w:hAnsi="Arial" w:cs="Arial"/>
          <w:lang w:val="es-ES_tradnl"/>
        </w:rPr>
        <w:t xml:space="preserve">En caso que se proceda a la resolución del Contrato, por razones atribuibles al </w:t>
      </w:r>
      <w:r w:rsidRPr="00525209">
        <w:rPr>
          <w:rFonts w:ascii="Arial" w:hAnsi="Arial" w:cs="Arial"/>
          <w:b/>
          <w:lang w:val="es-ES_tradnl"/>
        </w:rPr>
        <w:t xml:space="preserve">PROVEEDOR, </w:t>
      </w:r>
      <w:r w:rsidRPr="00525209">
        <w:rPr>
          <w:rFonts w:ascii="Arial" w:hAnsi="Arial" w:cs="Arial"/>
        </w:rPr>
        <w:t>se consolidara</w:t>
      </w:r>
      <w:r w:rsidRPr="00183235">
        <w:rPr>
          <w:rFonts w:ascii="Arial" w:hAnsi="Arial" w:cs="Arial"/>
        </w:rPr>
        <w:t xml:space="preserve"> en favor de </w:t>
      </w:r>
      <w:r w:rsidRPr="00525209">
        <w:rPr>
          <w:rFonts w:ascii="Arial" w:hAnsi="Arial" w:cs="Arial"/>
        </w:rPr>
        <w:t xml:space="preserve">la </w:t>
      </w:r>
      <w:r w:rsidRPr="00525209">
        <w:rPr>
          <w:rFonts w:ascii="Arial" w:hAnsi="Arial" w:cs="Arial"/>
          <w:b/>
        </w:rPr>
        <w:t>ENTIDAD</w:t>
      </w:r>
      <w:r w:rsidRPr="00525209">
        <w:rPr>
          <w:rFonts w:ascii="Arial" w:hAnsi="Arial" w:cs="Arial"/>
        </w:rPr>
        <w:t xml:space="preserve"> </w:t>
      </w:r>
      <w:r w:rsidRPr="00183235">
        <w:rPr>
          <w:rFonts w:ascii="Arial" w:hAnsi="Arial" w:cs="Arial"/>
        </w:rPr>
        <w:t>la garantía de c</w:t>
      </w:r>
      <w:r>
        <w:rPr>
          <w:rFonts w:ascii="Arial" w:hAnsi="Arial" w:cs="Arial"/>
        </w:rPr>
        <w:t>umplimiento de Contrato</w:t>
      </w:r>
      <w:r w:rsidRPr="00183235">
        <w:rPr>
          <w:rFonts w:ascii="Arial" w:hAnsi="Arial" w:cs="Arial"/>
        </w:rPr>
        <w:t>. Por otro lado también se consolidan a favor de</w:t>
      </w:r>
      <w:r>
        <w:rPr>
          <w:rFonts w:ascii="Arial" w:hAnsi="Arial" w:cs="Arial"/>
        </w:rPr>
        <w:t xml:space="preserve"> la </w:t>
      </w:r>
      <w:r w:rsidRPr="002548C2">
        <w:rPr>
          <w:rFonts w:ascii="Arial" w:hAnsi="Arial" w:cs="Arial"/>
          <w:b/>
        </w:rPr>
        <w:t>ENTIDAD</w:t>
      </w:r>
      <w:r w:rsidRPr="00183235">
        <w:rPr>
          <w:rFonts w:ascii="Arial" w:hAnsi="Arial" w:cs="Arial"/>
        </w:rPr>
        <w:t xml:space="preserve"> las multas o penalidades</w:t>
      </w:r>
      <w:r w:rsidRPr="00183235">
        <w:rPr>
          <w:rFonts w:ascii="Arial" w:hAnsi="Arial" w:cs="Arial"/>
          <w:b/>
          <w:bCs/>
        </w:rPr>
        <w:t>.</w:t>
      </w:r>
    </w:p>
    <w:p w14:paraId="705EEA6A" w14:textId="77777777" w:rsidR="002C1E7C" w:rsidRPr="005D7EEF" w:rsidRDefault="002C1E7C" w:rsidP="002C1E7C">
      <w:pPr>
        <w:widowControl w:val="0"/>
        <w:spacing w:after="120"/>
        <w:jc w:val="both"/>
        <w:rPr>
          <w:rFonts w:ascii="Arial" w:hAnsi="Arial" w:cs="Arial"/>
          <w:b/>
          <w:u w:val="single"/>
        </w:rPr>
      </w:pPr>
      <w:r w:rsidRPr="005D7EEF">
        <w:rPr>
          <w:rFonts w:ascii="Arial" w:hAnsi="Arial" w:cs="Arial"/>
          <w:b/>
          <w:u w:val="single"/>
        </w:rPr>
        <w:t xml:space="preserve">VIGÉSIMA </w:t>
      </w:r>
      <w:r>
        <w:rPr>
          <w:rFonts w:ascii="Arial" w:hAnsi="Arial" w:cs="Arial"/>
          <w:b/>
          <w:u w:val="single"/>
        </w:rPr>
        <w:t>QUINTA</w:t>
      </w:r>
      <w:r w:rsidRPr="005D7EEF">
        <w:rPr>
          <w:rFonts w:ascii="Arial" w:hAnsi="Arial" w:cs="Arial"/>
          <w:b/>
          <w:u w:val="single"/>
        </w:rPr>
        <w:t>.- (CIERRE DE CONTRATO)</w:t>
      </w:r>
    </w:p>
    <w:p w14:paraId="0453CB04" w14:textId="77777777" w:rsidR="002C1E7C" w:rsidRPr="005D7EEF" w:rsidRDefault="002C1E7C" w:rsidP="002C1E7C">
      <w:pPr>
        <w:widowControl w:val="0"/>
        <w:spacing w:after="120"/>
        <w:jc w:val="both"/>
        <w:rPr>
          <w:rFonts w:ascii="Arial" w:hAnsi="Arial" w:cs="Arial"/>
        </w:rPr>
      </w:pPr>
      <w:r w:rsidRPr="005D7EEF">
        <w:rPr>
          <w:rFonts w:ascii="Arial" w:hAnsi="Arial" w:cs="Arial"/>
        </w:rPr>
        <w:t xml:space="preserve">Terminado el Contrato, por su cumplimiento, las Partes firmarán un acta de cierre del Contrato </w:t>
      </w:r>
      <w:r w:rsidRPr="005D7EEF">
        <w:rPr>
          <w:rFonts w:ascii="Arial" w:hAnsi="Arial" w:cs="Arial"/>
        </w:rPr>
        <w:lastRenderedPageBreak/>
        <w:t>manifestando los términos de recepción o nota de recepción de la Adquisición efectivamente ejecutada.</w:t>
      </w:r>
    </w:p>
    <w:p w14:paraId="1D9FF826" w14:textId="77777777" w:rsidR="002C1E7C" w:rsidRPr="005D7EEF" w:rsidRDefault="002C1E7C" w:rsidP="002C1E7C">
      <w:pPr>
        <w:widowControl w:val="0"/>
        <w:spacing w:after="120"/>
        <w:jc w:val="both"/>
        <w:rPr>
          <w:rFonts w:ascii="Arial" w:hAnsi="Arial" w:cs="Arial"/>
        </w:rPr>
      </w:pPr>
      <w:r w:rsidRPr="005D7EE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CFF9D47" w14:textId="77777777" w:rsidR="002C1E7C" w:rsidRPr="00750404" w:rsidRDefault="002C1E7C" w:rsidP="002C1E7C">
      <w:pPr>
        <w:widowControl w:val="0"/>
        <w:spacing w:after="120"/>
        <w:jc w:val="both"/>
        <w:rPr>
          <w:rFonts w:ascii="Arial" w:hAnsi="Arial" w:cs="Arial"/>
          <w:b/>
          <w:lang w:val="es-ES_tradnl"/>
        </w:rPr>
      </w:pPr>
      <w:r w:rsidRPr="005D7EEF">
        <w:rPr>
          <w:rFonts w:ascii="Arial" w:hAnsi="Arial" w:cs="Arial"/>
          <w:b/>
          <w:u w:val="single"/>
          <w:lang w:val="es-ES_tradnl"/>
        </w:rPr>
        <w:t xml:space="preserve">VIGÉSIMA </w:t>
      </w:r>
      <w:r>
        <w:rPr>
          <w:rFonts w:ascii="Arial" w:hAnsi="Arial" w:cs="Arial"/>
          <w:b/>
          <w:u w:val="single"/>
          <w:lang w:val="es-ES_tradnl"/>
        </w:rPr>
        <w:t>SEXTA</w:t>
      </w:r>
      <w:r w:rsidRPr="00750404">
        <w:rPr>
          <w:rFonts w:ascii="Calibri" w:hAnsi="Calibri" w:cs="Calibri"/>
          <w:b/>
          <w:sz w:val="24"/>
          <w:szCs w:val="24"/>
          <w:u w:val="single"/>
          <w:lang w:val="es-ES_tradnl"/>
        </w:rPr>
        <w:t xml:space="preserve">.- </w:t>
      </w:r>
      <w:r w:rsidRPr="00750404">
        <w:rPr>
          <w:rFonts w:ascii="Arial" w:hAnsi="Arial" w:cs="Arial"/>
          <w:b/>
          <w:u w:val="single"/>
          <w:lang w:val="es-ES_tradnl"/>
        </w:rPr>
        <w:t>(SOLUCIÓN DE CONTROVERSIAS)</w:t>
      </w:r>
      <w:r w:rsidRPr="00750404">
        <w:rPr>
          <w:rFonts w:ascii="Arial" w:hAnsi="Arial" w:cs="Arial"/>
          <w:b/>
          <w:lang w:val="es-ES_tradnl"/>
        </w:rPr>
        <w:t xml:space="preserve">. </w:t>
      </w:r>
    </w:p>
    <w:p w14:paraId="15416D9C" w14:textId="77777777" w:rsidR="002C1E7C" w:rsidRPr="00A657A7" w:rsidRDefault="002C1E7C" w:rsidP="002C1E7C">
      <w:pPr>
        <w:widowControl w:val="0"/>
        <w:spacing w:after="120"/>
        <w:ind w:left="709" w:right="49" w:hanging="709"/>
        <w:jc w:val="both"/>
        <w:rPr>
          <w:rFonts w:ascii="Arial" w:eastAsia="Calibri" w:hAnsi="Arial" w:cs="Arial"/>
          <w:b/>
          <w:bCs/>
          <w:lang w:val="es-BO"/>
        </w:rPr>
      </w:pPr>
      <w:r w:rsidRPr="003C0425">
        <w:rPr>
          <w:rFonts w:ascii="Arial" w:eastAsia="Calibri" w:hAnsi="Arial" w:cs="Arial"/>
          <w:b/>
          <w:bCs/>
          <w:lang w:val="es-BO"/>
        </w:rPr>
        <w:t>26.1</w:t>
      </w:r>
      <w:r w:rsidRPr="003C0425">
        <w:rPr>
          <w:rFonts w:ascii="Arial" w:eastAsia="Calibri" w:hAnsi="Arial" w:cs="Arial"/>
          <w:b/>
          <w:bCs/>
          <w:lang w:val="es-BO"/>
        </w:rPr>
        <w:tab/>
        <w:t>Negociaciones</w:t>
      </w:r>
    </w:p>
    <w:p w14:paraId="0A16B1B9" w14:textId="77777777" w:rsidR="002C1E7C" w:rsidRPr="002870C4" w:rsidRDefault="002C1E7C" w:rsidP="002C1E7C">
      <w:pPr>
        <w:widowControl w:val="0"/>
        <w:spacing w:after="120"/>
        <w:ind w:left="709" w:right="49"/>
        <w:jc w:val="both"/>
        <w:rPr>
          <w:rFonts w:ascii="Arial" w:eastAsia="Calibri" w:hAnsi="Arial" w:cs="Arial"/>
        </w:rPr>
      </w:pPr>
      <w:r w:rsidRPr="002870C4">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23ACB497" w14:textId="77777777" w:rsidR="002C1E7C" w:rsidRPr="002870C4" w:rsidRDefault="002C1E7C" w:rsidP="002C1E7C">
      <w:pPr>
        <w:widowControl w:val="0"/>
        <w:spacing w:after="120"/>
        <w:ind w:left="709" w:right="49" w:hanging="709"/>
        <w:outlineLvl w:val="1"/>
        <w:rPr>
          <w:rFonts w:ascii="Arial" w:hAnsi="Arial" w:cs="Arial"/>
          <w:b/>
          <w:bCs/>
          <w:iCs/>
        </w:rPr>
      </w:pPr>
      <w:r>
        <w:rPr>
          <w:rFonts w:ascii="Arial" w:hAnsi="Arial" w:cs="Arial"/>
          <w:b/>
          <w:bCs/>
          <w:iCs/>
        </w:rPr>
        <w:t>26.2</w:t>
      </w:r>
      <w:r w:rsidRPr="002870C4">
        <w:rPr>
          <w:rFonts w:ascii="Arial" w:hAnsi="Arial" w:cs="Arial"/>
          <w:b/>
          <w:bCs/>
          <w:iCs/>
        </w:rPr>
        <w:tab/>
        <w:t>Resolución de Controversias</w:t>
      </w:r>
    </w:p>
    <w:p w14:paraId="3398C90B" w14:textId="77777777" w:rsidR="002C1E7C" w:rsidRPr="002870C4" w:rsidRDefault="002C1E7C" w:rsidP="002C1E7C">
      <w:pPr>
        <w:widowControl w:val="0"/>
        <w:spacing w:after="120"/>
        <w:ind w:left="709" w:right="49" w:hanging="1"/>
        <w:jc w:val="both"/>
        <w:rPr>
          <w:rFonts w:ascii="Arial" w:eastAsia="Calibri" w:hAnsi="Arial" w:cs="Arial"/>
        </w:rPr>
      </w:pPr>
      <w:r w:rsidRPr="002870C4">
        <w:rPr>
          <w:rFonts w:ascii="Arial" w:hAnsi="Arial" w:cs="Aria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076569B7"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 xml:space="preserve">El tribunal arbitral será integrado por </w:t>
      </w:r>
      <w:r>
        <w:rPr>
          <w:rFonts w:ascii="Arial" w:hAnsi="Arial" w:cs="Arial"/>
        </w:rPr>
        <w:t>tres (</w:t>
      </w:r>
      <w:r w:rsidRPr="002870C4">
        <w:rPr>
          <w:rFonts w:ascii="Arial" w:hAnsi="Arial" w:cs="Arial"/>
        </w:rPr>
        <w:t>3) miembros. Cada Parte nombrará un sólo árbitro, y los dos árbitros elegirán un árbitro neutro, quien será el presidente. En caso de que los 2 (dos) árbitros no lleguen a un acuerdo en la selección del tercer árbitro, el presidente será seleccionado de conformidad con las reglas.</w:t>
      </w:r>
    </w:p>
    <w:p w14:paraId="5895463B"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71B41A79"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25689A61" w14:textId="77777777" w:rsidR="002C1E7C" w:rsidRPr="002870C4" w:rsidRDefault="002C1E7C" w:rsidP="002C1E7C">
      <w:pPr>
        <w:widowControl w:val="0"/>
        <w:spacing w:after="120"/>
        <w:ind w:right="49"/>
        <w:jc w:val="both"/>
        <w:rPr>
          <w:rFonts w:ascii="Arial" w:eastAsia="Calibri" w:hAnsi="Arial" w:cs="Arial"/>
        </w:rPr>
      </w:pPr>
      <w:r w:rsidRPr="002870C4">
        <w:rPr>
          <w:rFonts w:ascii="Arial" w:hAnsi="Arial" w:cs="Arial"/>
        </w:rPr>
        <w:t>Las siguientes reglas aplican al procedimiento de arbitraje:</w:t>
      </w:r>
    </w:p>
    <w:p w14:paraId="38F74FFC" w14:textId="77777777" w:rsidR="002C1E7C" w:rsidRPr="002870C4" w:rsidRDefault="002C1E7C" w:rsidP="002C1E7C">
      <w:pPr>
        <w:widowControl w:val="0"/>
        <w:spacing w:after="120"/>
        <w:ind w:left="709" w:right="49" w:hanging="709"/>
        <w:outlineLvl w:val="6"/>
        <w:rPr>
          <w:rFonts w:ascii="Arial" w:hAnsi="Arial" w:cs="Arial"/>
          <w:b/>
          <w:bCs/>
          <w:lang w:eastAsia="es-BO"/>
        </w:rPr>
      </w:pPr>
      <w:r>
        <w:rPr>
          <w:rFonts w:ascii="Arial" w:hAnsi="Arial" w:cs="Arial"/>
          <w:b/>
          <w:bCs/>
        </w:rPr>
        <w:t>26</w:t>
      </w:r>
      <w:r w:rsidRPr="002870C4">
        <w:rPr>
          <w:rFonts w:ascii="Arial" w:hAnsi="Arial" w:cs="Arial"/>
          <w:b/>
          <w:bCs/>
        </w:rPr>
        <w:t>.3</w:t>
      </w:r>
      <w:r w:rsidRPr="002870C4">
        <w:rPr>
          <w:rFonts w:ascii="Arial" w:hAnsi="Arial" w:cs="Arial"/>
          <w:b/>
          <w:bCs/>
        </w:rPr>
        <w:tab/>
        <w:t>Limitaciones de Tiempo e Itinerarios</w:t>
      </w:r>
    </w:p>
    <w:p w14:paraId="02C43ABC"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 xml:space="preserve">Los procedimientos se realizarán de manera rápida y, en la medida posible, tendrán el objetivo de que el laudo final se emita dentro de </w:t>
      </w:r>
      <w:r>
        <w:rPr>
          <w:rFonts w:ascii="Arial" w:hAnsi="Arial" w:cs="Arial"/>
        </w:rPr>
        <w:t>seis (</w:t>
      </w:r>
      <w:r w:rsidRPr="002870C4">
        <w:rPr>
          <w:rFonts w:ascii="Arial" w:hAnsi="Arial" w:cs="Arial"/>
        </w:rPr>
        <w:t xml:space="preserve">6) meses luego de realizada la selección del árbitro presidente. </w:t>
      </w:r>
    </w:p>
    <w:p w14:paraId="3D0DFD03" w14:textId="77777777" w:rsidR="002C1E7C" w:rsidRPr="002870C4" w:rsidRDefault="002C1E7C" w:rsidP="002C1E7C">
      <w:pPr>
        <w:widowControl w:val="0"/>
        <w:spacing w:after="120"/>
        <w:ind w:left="709" w:right="49" w:hanging="709"/>
        <w:outlineLvl w:val="6"/>
        <w:rPr>
          <w:rFonts w:ascii="Arial" w:hAnsi="Arial" w:cs="Arial"/>
          <w:b/>
          <w:bCs/>
        </w:rPr>
      </w:pPr>
      <w:r>
        <w:rPr>
          <w:rFonts w:ascii="Arial" w:hAnsi="Arial" w:cs="Arial"/>
          <w:b/>
          <w:bCs/>
        </w:rPr>
        <w:t>26</w:t>
      </w:r>
      <w:r w:rsidRPr="002870C4">
        <w:rPr>
          <w:rFonts w:ascii="Arial" w:hAnsi="Arial" w:cs="Arial"/>
          <w:b/>
          <w:bCs/>
        </w:rPr>
        <w:t>.4</w:t>
      </w:r>
      <w:r w:rsidRPr="002870C4">
        <w:rPr>
          <w:rFonts w:ascii="Arial" w:hAnsi="Arial" w:cs="Arial"/>
          <w:b/>
          <w:bCs/>
        </w:rPr>
        <w:tab/>
        <w:t>Manejo de los Procedimientos</w:t>
      </w:r>
    </w:p>
    <w:p w14:paraId="5CB03734"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6F42B1EF" w14:textId="77777777" w:rsidR="002C1E7C" w:rsidRPr="002870C4" w:rsidRDefault="002C1E7C" w:rsidP="001A3FBC">
      <w:pPr>
        <w:widowControl w:val="0"/>
        <w:numPr>
          <w:ilvl w:val="2"/>
          <w:numId w:val="56"/>
        </w:numPr>
        <w:tabs>
          <w:tab w:val="num" w:pos="1276"/>
        </w:tabs>
        <w:autoSpaceDN w:val="0"/>
        <w:spacing w:after="120"/>
        <w:ind w:left="1276" w:right="49" w:hanging="283"/>
        <w:jc w:val="both"/>
        <w:outlineLvl w:val="8"/>
        <w:rPr>
          <w:rFonts w:ascii="Arial" w:hAnsi="Arial" w:cs="Arial"/>
          <w:lang w:eastAsia="es-BO"/>
        </w:rPr>
      </w:pPr>
      <w:r w:rsidRPr="002870C4">
        <w:rPr>
          <w:rFonts w:ascii="Arial" w:hAnsi="Arial" w:cs="Arial"/>
        </w:rPr>
        <w:lastRenderedPageBreak/>
        <w:t>Limitar asuntos para enfocarse en la parte medular de la reclamación.</w:t>
      </w:r>
    </w:p>
    <w:p w14:paraId="6CB11B2D" w14:textId="77777777" w:rsidR="002C1E7C" w:rsidRPr="002870C4" w:rsidRDefault="002C1E7C" w:rsidP="001A3FBC">
      <w:pPr>
        <w:widowControl w:val="0"/>
        <w:numPr>
          <w:ilvl w:val="2"/>
          <w:numId w:val="56"/>
        </w:numPr>
        <w:tabs>
          <w:tab w:val="num" w:pos="1276"/>
        </w:tabs>
        <w:autoSpaceDN w:val="0"/>
        <w:spacing w:after="120"/>
        <w:ind w:left="1276" w:right="49" w:hanging="283"/>
        <w:jc w:val="both"/>
        <w:outlineLvl w:val="8"/>
        <w:rPr>
          <w:rFonts w:ascii="Arial" w:hAnsi="Arial" w:cs="Arial"/>
        </w:rPr>
      </w:pPr>
      <w:r w:rsidRPr="002870C4">
        <w:rPr>
          <w:rFonts w:ascii="Arial" w:hAnsi="Arial" w:cs="Arial"/>
        </w:rPr>
        <w:t>Excluir testimonio y otra prueba que considere irrelevante o acumulativa.</w:t>
      </w:r>
    </w:p>
    <w:p w14:paraId="616C8934" w14:textId="77777777" w:rsidR="002C1E7C" w:rsidRPr="002870C4" w:rsidRDefault="002C1E7C" w:rsidP="002C1E7C">
      <w:pPr>
        <w:widowControl w:val="0"/>
        <w:spacing w:after="120"/>
        <w:ind w:left="709" w:right="49" w:hanging="709"/>
        <w:outlineLvl w:val="6"/>
        <w:rPr>
          <w:rFonts w:ascii="Arial" w:hAnsi="Arial" w:cs="Arial"/>
          <w:b/>
          <w:bCs/>
        </w:rPr>
      </w:pPr>
      <w:r>
        <w:rPr>
          <w:rFonts w:ascii="Arial" w:hAnsi="Arial" w:cs="Arial"/>
          <w:b/>
          <w:bCs/>
        </w:rPr>
        <w:t>26</w:t>
      </w:r>
      <w:r w:rsidRPr="002870C4">
        <w:rPr>
          <w:rFonts w:ascii="Arial" w:hAnsi="Arial" w:cs="Arial"/>
          <w:b/>
          <w:bCs/>
        </w:rPr>
        <w:t>.5</w:t>
      </w:r>
      <w:r w:rsidRPr="002870C4">
        <w:rPr>
          <w:rFonts w:ascii="Arial" w:hAnsi="Arial" w:cs="Arial"/>
          <w:b/>
          <w:bCs/>
        </w:rPr>
        <w:tab/>
        <w:t>Idioma y Árbitros</w:t>
      </w:r>
    </w:p>
    <w:p w14:paraId="1BD87379"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Todos los escritos y procedimientos serán en castellano.</w:t>
      </w:r>
      <w:r w:rsidRPr="002870C4">
        <w:rPr>
          <w:rFonts w:ascii="Arial" w:hAnsi="Arial" w:cs="Arial"/>
        </w:rPr>
        <w:tab/>
      </w:r>
      <w:r w:rsidRPr="002870C4">
        <w:rPr>
          <w:rFonts w:ascii="Arial" w:hAnsi="Arial" w:cs="Arial"/>
        </w:rPr>
        <w:tab/>
      </w:r>
    </w:p>
    <w:p w14:paraId="59D2ABCB"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0215657D"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El laudo final será de cumplimiento obligatorio para las partes. El laudo final expresará que los árbitros lo emiten conforme a lo que han considerado como justo e imparcial.</w:t>
      </w:r>
    </w:p>
    <w:p w14:paraId="09E31E9E"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Todas las fechas límites especificados se podrán prorrogar por mutuo acuerdo por escrito de las partes de conformidad a lo establecido en la presente cláusula.</w:t>
      </w:r>
    </w:p>
    <w:p w14:paraId="691A3B56" w14:textId="77777777" w:rsidR="002C1E7C" w:rsidRPr="002870C4" w:rsidRDefault="002C1E7C" w:rsidP="002C1E7C">
      <w:pPr>
        <w:widowControl w:val="0"/>
        <w:spacing w:after="120"/>
        <w:ind w:left="709" w:right="49" w:hanging="1"/>
        <w:jc w:val="both"/>
        <w:rPr>
          <w:rFonts w:ascii="Arial" w:hAnsi="Arial" w:cs="Arial"/>
        </w:rPr>
      </w:pPr>
      <w:r w:rsidRPr="002870C4">
        <w:rPr>
          <w:rFonts w:ascii="Arial" w:hAnsi="Arial" w:cs="Arial"/>
        </w:rPr>
        <w:t>Los procedimientos indicados en la presente cláusula, serán los procedimientos únicos y exclusivos para la resolución de disputas y reclamaciones entre las partes que surjan de o estén relacionadas con este contrato.</w:t>
      </w:r>
    </w:p>
    <w:p w14:paraId="2E633BF5" w14:textId="77777777" w:rsidR="002C1E7C" w:rsidRPr="002870C4" w:rsidRDefault="002C1E7C" w:rsidP="002C1E7C">
      <w:pPr>
        <w:widowControl w:val="0"/>
        <w:spacing w:after="120"/>
        <w:ind w:left="709" w:right="1468" w:hanging="709"/>
        <w:jc w:val="both"/>
        <w:rPr>
          <w:rFonts w:ascii="Arial" w:hAnsi="Arial" w:cs="Arial"/>
          <w:b/>
          <w:bCs/>
          <w:color w:val="000000"/>
        </w:rPr>
      </w:pPr>
      <w:r>
        <w:rPr>
          <w:rFonts w:ascii="Arial" w:hAnsi="Arial" w:cs="Arial"/>
          <w:b/>
          <w:bCs/>
          <w:color w:val="000000"/>
        </w:rPr>
        <w:t>26</w:t>
      </w:r>
      <w:r w:rsidRPr="002870C4">
        <w:rPr>
          <w:rFonts w:ascii="Arial" w:hAnsi="Arial" w:cs="Arial"/>
          <w:b/>
          <w:bCs/>
          <w:color w:val="000000"/>
        </w:rPr>
        <w:t xml:space="preserve">.6 </w:t>
      </w:r>
      <w:r w:rsidRPr="002870C4">
        <w:rPr>
          <w:rFonts w:ascii="Arial" w:hAnsi="Arial" w:cs="Arial"/>
          <w:b/>
          <w:bCs/>
          <w:color w:val="000000"/>
        </w:rPr>
        <w:tab/>
        <w:t>Continuación del objeto de contratación</w:t>
      </w:r>
    </w:p>
    <w:p w14:paraId="2FFFFBDF" w14:textId="77777777" w:rsidR="002C1E7C" w:rsidRPr="002870C4" w:rsidRDefault="002C1E7C" w:rsidP="002C1E7C">
      <w:pPr>
        <w:widowControl w:val="0"/>
        <w:spacing w:after="120"/>
        <w:ind w:left="709" w:right="333" w:hanging="1"/>
        <w:jc w:val="both"/>
        <w:rPr>
          <w:rFonts w:ascii="Arial" w:hAnsi="Arial" w:cs="Arial"/>
          <w:color w:val="000000"/>
          <w:lang w:eastAsia="es-BO"/>
        </w:rPr>
      </w:pPr>
      <w:r w:rsidRPr="002870C4">
        <w:rPr>
          <w:rFonts w:ascii="Arial" w:hAnsi="Arial" w:cs="Arial"/>
        </w:rPr>
        <w:t>La</w:t>
      </w:r>
      <w:r w:rsidRPr="002870C4">
        <w:rPr>
          <w:rFonts w:ascii="Arial" w:hAnsi="Arial" w:cs="Arial"/>
          <w:color w:val="000000"/>
          <w:lang w:eastAsia="es-BO"/>
        </w:rPr>
        <w:t xml:space="preserve"> realización del contrato continuará durante cualquier procedimiento relacionado con cualquier controversia, a menos que la </w:t>
      </w:r>
      <w:r w:rsidRPr="002870C4">
        <w:rPr>
          <w:rFonts w:ascii="Arial" w:hAnsi="Arial" w:cs="Arial"/>
          <w:b/>
          <w:color w:val="000000"/>
          <w:lang w:eastAsia="es-BO"/>
        </w:rPr>
        <w:t>ENTIDAD</w:t>
      </w:r>
      <w:r w:rsidRPr="002870C4">
        <w:rPr>
          <w:rFonts w:ascii="Arial" w:hAnsi="Arial" w:cs="Arial"/>
          <w:color w:val="000000"/>
          <w:lang w:eastAsia="es-BO"/>
        </w:rPr>
        <w:t xml:space="preserve"> ordene la suspensión de éste según lo estipulado en el presente contrato.</w:t>
      </w:r>
    </w:p>
    <w:p w14:paraId="0A6E7A00" w14:textId="77777777" w:rsidR="002C1E7C" w:rsidRPr="005D7EEF" w:rsidRDefault="002C1E7C" w:rsidP="002C1E7C">
      <w:pPr>
        <w:widowControl w:val="0"/>
        <w:spacing w:after="120"/>
        <w:jc w:val="both"/>
        <w:rPr>
          <w:rFonts w:ascii="Arial" w:hAnsi="Arial" w:cs="Arial"/>
          <w:b/>
          <w:u w:val="single"/>
          <w:lang w:val="es-ES_tradnl"/>
        </w:rPr>
      </w:pPr>
      <w:r w:rsidRPr="005D7EEF">
        <w:rPr>
          <w:rFonts w:ascii="Arial" w:hAnsi="Arial" w:cs="Arial"/>
          <w:b/>
          <w:u w:val="single"/>
          <w:lang w:val="es-ES_tradnl"/>
        </w:rPr>
        <w:t>VIGÉSIMA SE</w:t>
      </w:r>
      <w:r>
        <w:rPr>
          <w:rFonts w:ascii="Arial" w:hAnsi="Arial" w:cs="Arial"/>
          <w:b/>
          <w:u w:val="single"/>
          <w:lang w:val="es-ES_tradnl"/>
        </w:rPr>
        <w:t>PTIMA</w:t>
      </w:r>
      <w:r w:rsidRPr="005D7EEF">
        <w:rPr>
          <w:rFonts w:ascii="Arial" w:hAnsi="Arial" w:cs="Arial"/>
          <w:b/>
          <w:u w:val="single"/>
          <w:lang w:val="es-ES_tradnl"/>
        </w:rPr>
        <w:t xml:space="preserve">.- (MODIFICACIÓN AL CONTRATO) </w:t>
      </w:r>
    </w:p>
    <w:p w14:paraId="4B4AF943" w14:textId="77777777" w:rsidR="002C1E7C" w:rsidRPr="0045222F" w:rsidRDefault="002C1E7C" w:rsidP="002C1E7C">
      <w:pPr>
        <w:widowControl w:val="0"/>
        <w:spacing w:after="120"/>
        <w:jc w:val="both"/>
        <w:rPr>
          <w:rFonts w:ascii="Arial" w:hAnsi="Arial" w:cs="Arial"/>
          <w:lang w:val="es-ES_tradnl"/>
        </w:rPr>
      </w:pPr>
      <w:r w:rsidRPr="0045222F">
        <w:rPr>
          <w:rFonts w:ascii="Arial" w:hAnsi="Arial" w:cs="Arial"/>
          <w:lang w:val="es-ES_tradnl"/>
        </w:rPr>
        <w:t>Las modificaciones deberán estar destinadas al objeto de la contratación y estar sustentadas por informes técnicos que establezcan la viabilidad técnica y de financiamiento, e Informe Legal que contemple los aspectos normativos. En caso de proyectos de inversión, deberán además contemplar las disposiciones técnicas y legales del Sistema Nacional de Inversión Pública (SNIP).</w:t>
      </w:r>
    </w:p>
    <w:p w14:paraId="16496013" w14:textId="77777777" w:rsidR="002C1E7C" w:rsidRDefault="002C1E7C" w:rsidP="002C1E7C">
      <w:pPr>
        <w:widowControl w:val="0"/>
        <w:spacing w:after="120"/>
        <w:jc w:val="both"/>
        <w:rPr>
          <w:rFonts w:ascii="Arial" w:hAnsi="Arial" w:cs="Arial"/>
          <w:lang w:val="es-ES_tradnl"/>
        </w:rPr>
      </w:pPr>
      <w:r w:rsidRPr="0045222F">
        <w:rPr>
          <w:rFonts w:ascii="Arial" w:hAnsi="Arial" w:cs="Arial"/>
          <w:lang w:val="es-ES_tradnl"/>
        </w:rPr>
        <w:t>Las modificaciones al Contrato se realizaran en acuerdo de parte</w:t>
      </w:r>
      <w:r>
        <w:rPr>
          <w:rFonts w:ascii="Arial" w:hAnsi="Arial" w:cs="Arial"/>
          <w:lang w:val="es-ES_tradnl"/>
        </w:rPr>
        <w:t>s y podrán efectuarse mediante c</w:t>
      </w:r>
      <w:r w:rsidRPr="0045222F">
        <w:rPr>
          <w:rFonts w:ascii="Arial" w:hAnsi="Arial" w:cs="Arial"/>
          <w:lang w:val="es-ES_tradnl"/>
        </w:rPr>
        <w:t xml:space="preserve">ontrato </w:t>
      </w:r>
      <w:r>
        <w:rPr>
          <w:rFonts w:ascii="Arial" w:hAnsi="Arial" w:cs="Arial"/>
          <w:lang w:val="es-ES_tradnl"/>
        </w:rPr>
        <w:t>m</w:t>
      </w:r>
      <w:r w:rsidRPr="0045222F">
        <w:rPr>
          <w:rFonts w:ascii="Arial" w:hAnsi="Arial" w:cs="Arial"/>
          <w:lang w:val="es-ES_tradnl"/>
        </w:rPr>
        <w:t>odificatorio de conformidad a lo dispuesto en el Articulo 24 del Reglamento para la Contratación de Bienes, Obras y Servicios Especializados en el extranjero de Yacimientos Petrolíferos Fiscales Bolivianos YPFB, en el marco del Decreto Supremo N° 224, aprobado mediante Resolución de Directorio N° 91/2013, de 20 de noviembre de 2013.</w:t>
      </w:r>
    </w:p>
    <w:p w14:paraId="17F77F7D" w14:textId="77777777" w:rsidR="002C1E7C" w:rsidRPr="0045222F" w:rsidRDefault="002C1E7C" w:rsidP="002C1E7C">
      <w:pPr>
        <w:widowControl w:val="0"/>
        <w:spacing w:after="120"/>
        <w:jc w:val="both"/>
        <w:rPr>
          <w:rFonts w:ascii="Arial" w:hAnsi="Arial" w:cs="Arial"/>
          <w:lang w:val="es-ES_tradnl"/>
        </w:rPr>
      </w:pPr>
      <w:r w:rsidRPr="0045222F">
        <w:rPr>
          <w:rFonts w:ascii="Arial" w:hAnsi="Arial" w:cs="Arial"/>
          <w:lang w:val="es-ES_tradnl"/>
        </w:rPr>
        <w:t>La referida modificación se realizará a través de uno o varios contratos modificatorios, que sumados no deberán exceder el diez por ciento (10%) del monto del Contrato principal.</w:t>
      </w:r>
    </w:p>
    <w:p w14:paraId="0CE295EF" w14:textId="77777777" w:rsidR="002C1E7C" w:rsidRPr="0045222F" w:rsidRDefault="002C1E7C" w:rsidP="002C1E7C">
      <w:pPr>
        <w:widowControl w:val="0"/>
        <w:spacing w:after="120"/>
        <w:jc w:val="both"/>
        <w:rPr>
          <w:rFonts w:ascii="Arial" w:hAnsi="Arial" w:cs="Arial"/>
          <w:lang w:val="es-ES_tradnl"/>
        </w:rPr>
      </w:pPr>
      <w:r w:rsidRPr="0045222F">
        <w:rPr>
          <w:rFonts w:ascii="Arial" w:hAnsi="Arial" w:cs="Arial"/>
          <w:lang w:val="es-ES_tradnl"/>
        </w:rPr>
        <w:t>El contrato modificatorio podrá admitir la disminución hasta el diez por ciento (10%) del monto del Contrato principal.</w:t>
      </w:r>
    </w:p>
    <w:p w14:paraId="6B9EBC27" w14:textId="77777777" w:rsidR="002C1E7C" w:rsidRPr="0045222F" w:rsidRDefault="002C1E7C" w:rsidP="002C1E7C">
      <w:pPr>
        <w:widowControl w:val="0"/>
        <w:spacing w:after="120"/>
        <w:jc w:val="both"/>
        <w:rPr>
          <w:rFonts w:ascii="Arial" w:hAnsi="Arial" w:cs="Arial"/>
          <w:lang w:val="es-ES_tradnl"/>
        </w:rPr>
      </w:pPr>
      <w:r w:rsidRPr="0045222F">
        <w:rPr>
          <w:rFonts w:ascii="Arial" w:hAnsi="Arial" w:cs="Arial"/>
          <w:lang w:val="es-ES_tradnl"/>
        </w:rPr>
        <w:t xml:space="preserve">En caso de que signifique una disminución en la adquisición, deberá concertarse previamente con el </w:t>
      </w:r>
      <w:r w:rsidRPr="000556BA">
        <w:rPr>
          <w:rFonts w:ascii="Arial" w:hAnsi="Arial" w:cs="Arial"/>
          <w:b/>
          <w:lang w:val="es-ES_tradnl"/>
        </w:rPr>
        <w:t>PROVEEDOR</w:t>
      </w:r>
      <w:r w:rsidRPr="0045222F">
        <w:rPr>
          <w:rFonts w:ascii="Arial" w:hAnsi="Arial" w:cs="Arial"/>
          <w:lang w:val="es-ES_tradnl"/>
        </w:rPr>
        <w:t>, a efectos de evitar reclamos posteriores.</w:t>
      </w:r>
    </w:p>
    <w:p w14:paraId="43A50533" w14:textId="77777777" w:rsidR="002C1E7C" w:rsidRPr="0045222F" w:rsidRDefault="002C1E7C" w:rsidP="002C1E7C">
      <w:pPr>
        <w:widowControl w:val="0"/>
        <w:spacing w:after="120"/>
        <w:jc w:val="both"/>
        <w:rPr>
          <w:rFonts w:ascii="Arial" w:hAnsi="Arial" w:cs="Arial"/>
          <w:lang w:val="es-ES_tradnl"/>
        </w:rPr>
      </w:pPr>
      <w:r w:rsidRPr="0045222F">
        <w:rPr>
          <w:rFonts w:ascii="Arial" w:hAnsi="Arial" w:cs="Arial"/>
          <w:lang w:val="es-ES_tradnl"/>
        </w:rPr>
        <w:t xml:space="preserve">El incremento en la cantidad de </w:t>
      </w:r>
      <w:r w:rsidRPr="007940AD">
        <w:rPr>
          <w:rFonts w:ascii="Arial" w:hAnsi="Arial" w:cs="Arial"/>
          <w:lang w:val="es-ES_tradnl"/>
        </w:rPr>
        <w:t>bienes</w:t>
      </w:r>
      <w:r w:rsidRPr="0045222F">
        <w:rPr>
          <w:rFonts w:ascii="Arial" w:hAnsi="Arial" w:cs="Arial"/>
          <w:lang w:val="es-ES_tradnl"/>
        </w:rPr>
        <w:t xml:space="preserve"> a proveerse, puede dar lugar a la ampliación del plazo del Contrato, lo que deberá sustentarse debidamente, estableciéndose el plazo de la ampliación.</w:t>
      </w:r>
    </w:p>
    <w:p w14:paraId="2CC5580F" w14:textId="77777777" w:rsidR="002C1E7C" w:rsidRPr="0045222F" w:rsidRDefault="002C1E7C" w:rsidP="002C1E7C">
      <w:pPr>
        <w:widowControl w:val="0"/>
        <w:spacing w:after="120"/>
        <w:jc w:val="both"/>
        <w:rPr>
          <w:rFonts w:ascii="Arial" w:hAnsi="Arial" w:cs="Arial"/>
          <w:b/>
          <w:lang w:val="es-ES_tradnl"/>
        </w:rPr>
      </w:pPr>
      <w:r w:rsidRPr="0045222F">
        <w:rPr>
          <w:rFonts w:ascii="Arial" w:hAnsi="Arial" w:cs="Arial"/>
          <w:b/>
          <w:u w:val="single"/>
          <w:lang w:val="es-ES_tradnl"/>
        </w:rPr>
        <w:lastRenderedPageBreak/>
        <w:t>VIGÉSIMA OCTAVA.- (NORMAS DE CALIDAD APLICABLES)</w:t>
      </w:r>
      <w:r w:rsidRPr="0045222F">
        <w:rPr>
          <w:rFonts w:ascii="Arial" w:hAnsi="Arial" w:cs="Arial"/>
          <w:b/>
          <w:lang w:val="es-ES_tradnl"/>
        </w:rPr>
        <w:t xml:space="preserve">. </w:t>
      </w:r>
    </w:p>
    <w:p w14:paraId="29D00BD2" w14:textId="77777777" w:rsidR="002C1E7C" w:rsidRPr="0045222F" w:rsidRDefault="002C1E7C" w:rsidP="002C1E7C">
      <w:pPr>
        <w:widowControl w:val="0"/>
        <w:spacing w:after="120"/>
        <w:jc w:val="both"/>
        <w:rPr>
          <w:rFonts w:ascii="Arial" w:hAnsi="Arial" w:cs="Arial"/>
          <w:b/>
          <w:lang w:val="es-ES_tradnl"/>
        </w:rPr>
      </w:pPr>
      <w:r>
        <w:rPr>
          <w:rFonts w:ascii="Arial" w:hAnsi="Arial" w:cs="Arial"/>
          <w:lang w:val="es-ES_tradnl"/>
        </w:rPr>
        <w:t xml:space="preserve">La </w:t>
      </w:r>
      <w:proofErr w:type="spellStart"/>
      <w:r>
        <w:rPr>
          <w:rFonts w:ascii="Arial" w:hAnsi="Arial" w:cs="Arial"/>
          <w:lang w:val="es-ES_tradnl"/>
        </w:rPr>
        <w:t>Adquisicion</w:t>
      </w:r>
      <w:proofErr w:type="spellEnd"/>
      <w:r w:rsidRPr="0045222F">
        <w:rPr>
          <w:rFonts w:ascii="Arial" w:hAnsi="Arial" w:cs="Arial"/>
          <w:lang w:val="es-ES_tradnl"/>
        </w:rPr>
        <w:t xml:space="preserve"> se ajustará a las normas de calidad mencionadas en las especificaciones técnicas y cuando en ellas no se mencionen normas de calidad aplicables, a las normas de calidad existentes o cuya aplicación sea apropiada en el país de origen de los </w:t>
      </w:r>
      <w:r w:rsidRPr="007940AD">
        <w:rPr>
          <w:rFonts w:ascii="Arial" w:hAnsi="Arial" w:cs="Arial"/>
          <w:lang w:val="es-ES_tradnl"/>
        </w:rPr>
        <w:t>bienes</w:t>
      </w:r>
      <w:r w:rsidRPr="0045222F">
        <w:rPr>
          <w:rFonts w:ascii="Arial" w:hAnsi="Arial" w:cs="Arial"/>
          <w:b/>
          <w:lang w:val="es-ES_tradnl"/>
        </w:rPr>
        <w:t>.</w:t>
      </w:r>
    </w:p>
    <w:p w14:paraId="2D623EFF" w14:textId="77777777" w:rsidR="002C1E7C" w:rsidRPr="0045222F" w:rsidRDefault="002C1E7C" w:rsidP="002C1E7C">
      <w:pPr>
        <w:widowControl w:val="0"/>
        <w:spacing w:after="120"/>
        <w:jc w:val="both"/>
        <w:rPr>
          <w:rFonts w:ascii="Arial" w:hAnsi="Arial" w:cs="Arial"/>
          <w:lang w:val="es-ES_tradnl"/>
        </w:rPr>
      </w:pPr>
      <w:r w:rsidRPr="0045222F">
        <w:rPr>
          <w:rFonts w:ascii="Arial" w:hAnsi="Arial" w:cs="Arial"/>
          <w:lang w:val="es-ES_tradnl"/>
        </w:rPr>
        <w:t xml:space="preserve">El </w:t>
      </w:r>
      <w:r w:rsidRPr="0045222F">
        <w:rPr>
          <w:rFonts w:ascii="Arial" w:hAnsi="Arial" w:cs="Arial"/>
          <w:b/>
          <w:lang w:val="es-ES_tradnl"/>
        </w:rPr>
        <w:t>PROVEEDOR</w:t>
      </w:r>
      <w:r w:rsidRPr="0045222F">
        <w:rPr>
          <w:rFonts w:ascii="Arial" w:hAnsi="Arial" w:cs="Arial"/>
          <w:lang w:val="es-ES_tradnl"/>
        </w:rPr>
        <w:t xml:space="preserve"> deberá presentar un certificado o nota de fábrica que acredite la buena calidad del producto.</w:t>
      </w:r>
    </w:p>
    <w:p w14:paraId="2D178FF5" w14:textId="77777777" w:rsidR="002C1E7C" w:rsidRPr="0045222F" w:rsidRDefault="002C1E7C" w:rsidP="002C1E7C">
      <w:pPr>
        <w:widowControl w:val="0"/>
        <w:spacing w:after="120"/>
        <w:jc w:val="both"/>
        <w:rPr>
          <w:rFonts w:ascii="Arial" w:hAnsi="Arial" w:cs="Arial"/>
          <w:i/>
          <w:u w:val="single"/>
          <w:lang w:val="es-ES_tradnl"/>
        </w:rPr>
      </w:pPr>
      <w:r w:rsidRPr="0045222F">
        <w:rPr>
          <w:rFonts w:ascii="Arial" w:hAnsi="Arial" w:cs="Arial"/>
          <w:b/>
          <w:u w:val="single"/>
          <w:lang w:val="es-ES_tradnl"/>
        </w:rPr>
        <w:t>VIGÉSIMA NOVENA.-</w:t>
      </w:r>
      <w:r w:rsidRPr="0045222F">
        <w:rPr>
          <w:rFonts w:ascii="Arial" w:hAnsi="Arial" w:cs="Arial"/>
          <w:u w:val="single"/>
          <w:lang w:val="es-ES_tradnl"/>
        </w:rPr>
        <w:t xml:space="preserve"> </w:t>
      </w:r>
      <w:r w:rsidRPr="0045222F">
        <w:rPr>
          <w:rFonts w:ascii="Arial" w:hAnsi="Arial" w:cs="Arial"/>
          <w:b/>
          <w:u w:val="single"/>
          <w:lang w:val="es-ES_tradnl"/>
        </w:rPr>
        <w:t>(CERTIFICADOS DE CALIDAD)</w:t>
      </w:r>
      <w:r w:rsidRPr="0045222F">
        <w:rPr>
          <w:rFonts w:ascii="Arial" w:hAnsi="Arial" w:cs="Arial"/>
          <w:lang w:val="es-ES_tradnl"/>
        </w:rPr>
        <w:t>.</w:t>
      </w:r>
      <w:r w:rsidRPr="0045222F">
        <w:rPr>
          <w:rFonts w:ascii="Arial" w:hAnsi="Arial" w:cs="Arial"/>
          <w:u w:val="single"/>
          <w:lang w:val="es-ES_tradnl"/>
        </w:rPr>
        <w:t xml:space="preserve"> </w:t>
      </w:r>
    </w:p>
    <w:p w14:paraId="7BFA833D" w14:textId="77777777" w:rsidR="002C1E7C" w:rsidRPr="0045222F" w:rsidRDefault="002C1E7C" w:rsidP="002C1E7C">
      <w:pPr>
        <w:widowControl w:val="0"/>
        <w:spacing w:after="120"/>
        <w:jc w:val="both"/>
        <w:rPr>
          <w:rFonts w:ascii="Arial" w:hAnsi="Arial" w:cs="Arial"/>
          <w:lang w:val="es-ES_tradnl"/>
        </w:rPr>
      </w:pPr>
      <w:r w:rsidRPr="0045222F">
        <w:rPr>
          <w:rFonts w:ascii="Arial" w:hAnsi="Arial" w:cs="Arial"/>
          <w:lang w:val="es-ES_tradnl"/>
        </w:rPr>
        <w:t xml:space="preserve">Junto con </w:t>
      </w:r>
      <w:r>
        <w:rPr>
          <w:rFonts w:ascii="Arial" w:hAnsi="Arial" w:cs="Arial"/>
          <w:lang w:val="es-ES_tradnl"/>
        </w:rPr>
        <w:t xml:space="preserve">la </w:t>
      </w:r>
      <w:proofErr w:type="spellStart"/>
      <w:r>
        <w:rPr>
          <w:rFonts w:ascii="Arial" w:hAnsi="Arial" w:cs="Arial"/>
          <w:lang w:val="es-ES_tradnl"/>
        </w:rPr>
        <w:t>Adquisicion</w:t>
      </w:r>
      <w:proofErr w:type="spellEnd"/>
      <w:r w:rsidRPr="0045222F">
        <w:rPr>
          <w:rFonts w:ascii="Arial" w:hAnsi="Arial" w:cs="Arial"/>
          <w:lang w:val="es-ES_tradnl"/>
        </w:rPr>
        <w:t xml:space="preserve">, el </w:t>
      </w:r>
      <w:r w:rsidRPr="0045222F">
        <w:rPr>
          <w:rFonts w:ascii="Arial" w:hAnsi="Arial" w:cs="Arial"/>
          <w:b/>
          <w:lang w:val="es-ES_tradnl"/>
        </w:rPr>
        <w:t>PROVEEDOR</w:t>
      </w:r>
      <w:r w:rsidRPr="0045222F">
        <w:rPr>
          <w:rFonts w:ascii="Arial" w:hAnsi="Arial" w:cs="Arial"/>
          <w:lang w:val="es-ES_tradnl"/>
        </w:rPr>
        <w:t xml:space="preserve"> entregara a la </w:t>
      </w:r>
      <w:r w:rsidRPr="000556BA">
        <w:rPr>
          <w:rFonts w:ascii="Arial" w:hAnsi="Arial" w:cs="Arial"/>
          <w:b/>
          <w:lang w:val="es-ES_tradnl"/>
        </w:rPr>
        <w:t>ENTIDAD</w:t>
      </w:r>
      <w:r w:rsidRPr="0045222F">
        <w:rPr>
          <w:rFonts w:ascii="Arial" w:hAnsi="Arial" w:cs="Arial"/>
          <w:lang w:val="es-ES_tradnl"/>
        </w:rPr>
        <w:t xml:space="preserve"> el correspondiente certificado de verificación de calidad y cantidad emitida por una empresa de verificación de comercio exterior de prestigio internacional</w:t>
      </w:r>
      <w:r>
        <w:rPr>
          <w:rFonts w:ascii="Arial" w:hAnsi="Arial" w:cs="Arial"/>
          <w:lang w:val="es-ES_tradnl"/>
        </w:rPr>
        <w:t>.</w:t>
      </w:r>
    </w:p>
    <w:p w14:paraId="5489C82D" w14:textId="77777777" w:rsidR="002C1E7C" w:rsidRPr="0045222F" w:rsidRDefault="002C1E7C" w:rsidP="002C1E7C">
      <w:pPr>
        <w:widowControl w:val="0"/>
        <w:spacing w:after="120"/>
        <w:jc w:val="both"/>
        <w:rPr>
          <w:rFonts w:ascii="Arial" w:hAnsi="Arial" w:cs="Arial"/>
          <w:b/>
          <w:lang w:val="es-ES_tradnl"/>
        </w:rPr>
      </w:pPr>
      <w:r w:rsidRPr="0045222F">
        <w:rPr>
          <w:rFonts w:ascii="Arial" w:hAnsi="Arial" w:cs="Arial"/>
          <w:b/>
          <w:u w:val="single"/>
          <w:lang w:val="es-ES_tradnl"/>
        </w:rPr>
        <w:t>TRIGESIMA.- (EMBALAJE)</w:t>
      </w:r>
      <w:r>
        <w:rPr>
          <w:rFonts w:ascii="Arial" w:hAnsi="Arial" w:cs="Arial"/>
          <w:b/>
          <w:lang w:val="es-ES_tradnl"/>
        </w:rPr>
        <w:t>.</w:t>
      </w:r>
      <w:r w:rsidRPr="0045222F">
        <w:rPr>
          <w:rFonts w:ascii="Arial" w:hAnsi="Arial" w:cs="Arial"/>
          <w:b/>
          <w:lang w:val="es-ES_tradnl"/>
        </w:rPr>
        <w:t xml:space="preserve"> </w:t>
      </w:r>
    </w:p>
    <w:p w14:paraId="44D13A7E" w14:textId="77777777" w:rsidR="002C1E7C" w:rsidRPr="0045222F" w:rsidRDefault="002C1E7C" w:rsidP="002C1E7C">
      <w:pPr>
        <w:widowControl w:val="0"/>
        <w:spacing w:after="120"/>
        <w:jc w:val="both"/>
        <w:rPr>
          <w:rFonts w:ascii="Arial" w:hAnsi="Arial" w:cs="Arial"/>
          <w:b/>
          <w:lang w:val="es-ES_tradnl"/>
        </w:rPr>
      </w:pPr>
      <w:r w:rsidRPr="0045222F">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el </w:t>
      </w:r>
      <w:r>
        <w:rPr>
          <w:rFonts w:ascii="Arial" w:hAnsi="Arial" w:cs="Arial"/>
          <w:lang w:val="es-ES_tradnl"/>
        </w:rPr>
        <w:t xml:space="preserve">documento base de </w:t>
      </w:r>
      <w:proofErr w:type="spellStart"/>
      <w:r>
        <w:rPr>
          <w:rFonts w:ascii="Arial" w:hAnsi="Arial" w:cs="Arial"/>
          <w:lang w:val="es-ES_tradnl"/>
        </w:rPr>
        <w:t>contratacion</w:t>
      </w:r>
      <w:proofErr w:type="spellEnd"/>
      <w:r>
        <w:rPr>
          <w:rFonts w:ascii="Arial" w:hAnsi="Arial" w:cs="Arial"/>
          <w:lang w:val="es-ES_tradnl"/>
        </w:rPr>
        <w:t xml:space="preserve"> (</w:t>
      </w:r>
      <w:r w:rsidRPr="0045222F">
        <w:rPr>
          <w:rFonts w:ascii="Arial" w:hAnsi="Arial" w:cs="Arial"/>
          <w:lang w:val="es-ES_tradnl"/>
        </w:rPr>
        <w:t>DBC</w:t>
      </w:r>
      <w:r>
        <w:rPr>
          <w:rFonts w:ascii="Arial" w:hAnsi="Arial" w:cs="Arial"/>
          <w:lang w:val="es-ES_tradnl"/>
        </w:rPr>
        <w:t>)</w:t>
      </w:r>
      <w:r w:rsidRPr="0045222F">
        <w:rPr>
          <w:rFonts w:ascii="Arial" w:hAnsi="Arial" w:cs="Arial"/>
          <w:lang w:val="es-ES_tradnl"/>
        </w:rPr>
        <w:t xml:space="preserve">, las Especificaciones Técnicas, cualquier otro requisito, si lo hubiere, y cualquier otra instrucción dada por la </w:t>
      </w:r>
      <w:r w:rsidRPr="0045222F">
        <w:rPr>
          <w:rFonts w:ascii="Arial" w:hAnsi="Arial" w:cs="Arial"/>
          <w:b/>
          <w:lang w:val="es-ES_tradnl"/>
        </w:rPr>
        <w:t>ENTIDAD.</w:t>
      </w:r>
    </w:p>
    <w:p w14:paraId="29BDCCF1" w14:textId="77777777" w:rsidR="002C1E7C" w:rsidRPr="0045222F" w:rsidRDefault="002C1E7C" w:rsidP="002C1E7C">
      <w:pPr>
        <w:widowControl w:val="0"/>
        <w:spacing w:after="120"/>
        <w:jc w:val="both"/>
        <w:rPr>
          <w:rFonts w:ascii="Arial" w:hAnsi="Arial" w:cs="Arial"/>
          <w:lang w:val="es-ES_tradnl"/>
        </w:rPr>
      </w:pPr>
      <w:r w:rsidRPr="0045222F">
        <w:rPr>
          <w:rFonts w:ascii="Arial" w:hAnsi="Arial" w:cs="Arial"/>
          <w:lang w:val="es-ES_tradnl"/>
        </w:rPr>
        <w:t>El embalaje deberá ser adecuado para resistir su almacenamiento y manipulación brusca evitando el daño de los gabinetes y sus componentes internos.</w:t>
      </w:r>
    </w:p>
    <w:p w14:paraId="716BF2DE" w14:textId="77777777" w:rsidR="002C1E7C" w:rsidRPr="0045222F" w:rsidRDefault="002C1E7C" w:rsidP="002C1E7C">
      <w:pPr>
        <w:widowControl w:val="0"/>
        <w:spacing w:after="120"/>
        <w:rPr>
          <w:rFonts w:ascii="Arial" w:hAnsi="Arial" w:cs="Arial"/>
          <w:lang w:val="es-ES_tradnl"/>
        </w:rPr>
      </w:pPr>
      <w:r w:rsidRPr="00B23425">
        <w:rPr>
          <w:rFonts w:ascii="Arial" w:hAnsi="Arial" w:cs="Arial"/>
          <w:b/>
          <w:u w:val="single"/>
          <w:lang w:val="es-ES_tradnl"/>
        </w:rPr>
        <w:t>TRIGÉSIMA PRIMERA</w:t>
      </w:r>
      <w:r w:rsidRPr="0045222F">
        <w:rPr>
          <w:rFonts w:ascii="Arial" w:hAnsi="Arial" w:cs="Arial"/>
          <w:b/>
          <w:u w:val="single"/>
          <w:lang w:val="es-ES_tradnl"/>
        </w:rPr>
        <w:t>.- (INSPECCIÓN</w:t>
      </w:r>
      <w:r>
        <w:rPr>
          <w:rFonts w:ascii="Arial" w:hAnsi="Arial" w:cs="Arial"/>
          <w:b/>
          <w:u w:val="single"/>
          <w:lang w:val="es-ES_tradnl"/>
        </w:rPr>
        <w:t xml:space="preserve"> Y PRUEBAS)</w:t>
      </w:r>
      <w:r w:rsidRPr="00B23425">
        <w:rPr>
          <w:rFonts w:ascii="Arial" w:hAnsi="Arial" w:cs="Arial"/>
          <w:b/>
          <w:lang w:val="es-ES_tradnl"/>
        </w:rPr>
        <w:t>.</w:t>
      </w:r>
      <w:r>
        <w:rPr>
          <w:rFonts w:ascii="Arial" w:hAnsi="Arial" w:cs="Arial"/>
          <w:b/>
          <w:lang w:val="es-ES_tradnl"/>
        </w:rPr>
        <w:t xml:space="preserve"> </w:t>
      </w:r>
    </w:p>
    <w:p w14:paraId="55512D20" w14:textId="77777777" w:rsidR="002C1E7C" w:rsidRPr="0045222F" w:rsidRDefault="002C1E7C" w:rsidP="002C1E7C">
      <w:pPr>
        <w:widowControl w:val="0"/>
        <w:spacing w:after="120"/>
        <w:ind w:left="708" w:hanging="566"/>
        <w:jc w:val="both"/>
        <w:rPr>
          <w:rFonts w:ascii="Arial" w:hAnsi="Arial" w:cs="Arial"/>
          <w:lang w:val="es-ES_tradnl"/>
        </w:rPr>
      </w:pPr>
      <w:r>
        <w:rPr>
          <w:rFonts w:ascii="Arial" w:hAnsi="Arial" w:cs="Arial"/>
          <w:lang w:val="es-ES_tradnl"/>
        </w:rPr>
        <w:t>31</w:t>
      </w:r>
      <w:r w:rsidRPr="0045222F">
        <w:rPr>
          <w:rFonts w:ascii="Arial" w:hAnsi="Arial" w:cs="Arial"/>
          <w:lang w:val="es-ES_tradnl"/>
        </w:rPr>
        <w:t>.1</w:t>
      </w:r>
      <w:r w:rsidRPr="0045222F">
        <w:rPr>
          <w:rFonts w:ascii="Arial" w:hAnsi="Arial" w:cs="Arial"/>
          <w:lang w:val="es-ES_tradnl"/>
        </w:rPr>
        <w:tab/>
        <w:t xml:space="preserve">La </w:t>
      </w:r>
      <w:r w:rsidRPr="0045222F">
        <w:rPr>
          <w:rFonts w:ascii="Arial" w:hAnsi="Arial" w:cs="Arial"/>
          <w:b/>
          <w:lang w:val="es-ES_tradnl"/>
        </w:rPr>
        <w:t xml:space="preserve">ENTIDAD </w:t>
      </w:r>
      <w:r w:rsidRPr="0045222F">
        <w:rPr>
          <w:rFonts w:ascii="Arial" w:hAnsi="Arial" w:cs="Arial"/>
          <w:lang w:val="es-ES_tradnl"/>
        </w:rPr>
        <w:t xml:space="preserve">de acuerdo con lo estipulado en las especificaciones técnicas, a través de instituciones oficialmente reconocidas para verificar la calidad de </w:t>
      </w:r>
      <w:r>
        <w:rPr>
          <w:rFonts w:ascii="Arial" w:hAnsi="Arial" w:cs="Arial"/>
          <w:lang w:val="es-ES_tradnl"/>
        </w:rPr>
        <w:t xml:space="preserve">la </w:t>
      </w:r>
      <w:proofErr w:type="spellStart"/>
      <w:r>
        <w:rPr>
          <w:rFonts w:ascii="Arial" w:hAnsi="Arial" w:cs="Arial"/>
          <w:lang w:val="es-ES_tradnl"/>
        </w:rPr>
        <w:t>Adquisicion</w:t>
      </w:r>
      <w:proofErr w:type="spellEnd"/>
      <w:r w:rsidRPr="0045222F">
        <w:rPr>
          <w:rFonts w:ascii="Arial" w:hAnsi="Arial" w:cs="Arial"/>
          <w:lang w:val="es-ES_tradnl"/>
        </w:rPr>
        <w:t xml:space="preserve"> tendrá derecho a inspeccionar los bienes y/o someterlos a prueba, sin costo adicional alguno, a fin de verificar su conformidad con las especificaciones técnicas</w:t>
      </w:r>
      <w:r>
        <w:rPr>
          <w:rFonts w:ascii="Arial" w:hAnsi="Arial" w:cs="Arial"/>
          <w:lang w:val="es-ES_tradnl"/>
        </w:rPr>
        <w:t xml:space="preserve"> contenidas en el d</w:t>
      </w:r>
      <w:r w:rsidRPr="0045222F">
        <w:rPr>
          <w:rFonts w:ascii="Arial" w:hAnsi="Arial" w:cs="Arial"/>
          <w:lang w:val="es-ES_tradnl"/>
        </w:rPr>
        <w:t xml:space="preserve">ocumento </w:t>
      </w:r>
      <w:r>
        <w:rPr>
          <w:rFonts w:ascii="Arial" w:hAnsi="Arial" w:cs="Arial"/>
          <w:lang w:val="es-ES_tradnl"/>
        </w:rPr>
        <w:t>b</w:t>
      </w:r>
      <w:r w:rsidRPr="0045222F">
        <w:rPr>
          <w:rFonts w:ascii="Arial" w:hAnsi="Arial" w:cs="Arial"/>
          <w:lang w:val="es-ES_tradnl"/>
        </w:rPr>
        <w:t xml:space="preserve">ase de </w:t>
      </w:r>
      <w:r>
        <w:rPr>
          <w:rFonts w:ascii="Arial" w:hAnsi="Arial" w:cs="Arial"/>
          <w:lang w:val="es-ES_tradnl"/>
        </w:rPr>
        <w:t>c</w:t>
      </w:r>
      <w:r w:rsidRPr="0045222F">
        <w:rPr>
          <w:rFonts w:ascii="Arial" w:hAnsi="Arial" w:cs="Arial"/>
          <w:lang w:val="es-ES_tradnl"/>
        </w:rPr>
        <w:t>ontratación.</w:t>
      </w:r>
    </w:p>
    <w:p w14:paraId="263D15D8" w14:textId="77777777" w:rsidR="002C1E7C" w:rsidRPr="0045222F" w:rsidRDefault="002C1E7C" w:rsidP="002C1E7C">
      <w:pPr>
        <w:widowControl w:val="0"/>
        <w:spacing w:after="120"/>
        <w:ind w:left="708"/>
        <w:jc w:val="both"/>
        <w:rPr>
          <w:rFonts w:ascii="Arial" w:hAnsi="Arial" w:cs="Arial"/>
          <w:lang w:val="es-ES_tradnl"/>
        </w:rPr>
      </w:pPr>
      <w:r w:rsidRPr="0045222F">
        <w:rPr>
          <w:rFonts w:ascii="Arial" w:hAnsi="Arial" w:cs="Arial"/>
          <w:lang w:val="es-ES_tradnl"/>
        </w:rPr>
        <w:t xml:space="preserve">La </w:t>
      </w:r>
      <w:r w:rsidRPr="0045222F">
        <w:rPr>
          <w:rFonts w:ascii="Arial" w:hAnsi="Arial" w:cs="Arial"/>
          <w:b/>
          <w:lang w:val="es-ES_tradnl"/>
        </w:rPr>
        <w:t>ENTIDAD</w:t>
      </w:r>
      <w:r w:rsidRPr="0045222F">
        <w:rPr>
          <w:rFonts w:ascii="Arial" w:hAnsi="Arial" w:cs="Arial"/>
          <w:lang w:val="es-ES_tradnl"/>
        </w:rPr>
        <w:t xml:space="preserve"> notificará por escrito al </w:t>
      </w:r>
      <w:r w:rsidRPr="0045222F">
        <w:rPr>
          <w:rFonts w:ascii="Arial" w:hAnsi="Arial" w:cs="Arial"/>
          <w:b/>
          <w:lang w:val="es-ES_tradnl"/>
        </w:rPr>
        <w:t xml:space="preserve">PROVEEDOR, </w:t>
      </w:r>
      <w:r w:rsidRPr="0045222F">
        <w:rPr>
          <w:rFonts w:ascii="Arial" w:hAnsi="Arial" w:cs="Arial"/>
          <w:lang w:val="es-ES_tradnl"/>
        </w:rPr>
        <w:t>oportunamente, la identidad de todo representante designado para estos fines.</w:t>
      </w:r>
    </w:p>
    <w:p w14:paraId="107BC48E" w14:textId="77777777" w:rsidR="002C1E7C" w:rsidRPr="0045222F" w:rsidRDefault="002C1E7C" w:rsidP="002C1E7C">
      <w:pPr>
        <w:widowControl w:val="0"/>
        <w:spacing w:after="120"/>
        <w:ind w:left="708" w:hanging="566"/>
        <w:jc w:val="both"/>
        <w:rPr>
          <w:rFonts w:ascii="Arial" w:hAnsi="Arial" w:cs="Arial"/>
          <w:lang w:val="es-ES_tradnl"/>
        </w:rPr>
      </w:pPr>
      <w:r>
        <w:rPr>
          <w:rFonts w:ascii="Arial" w:hAnsi="Arial" w:cs="Arial"/>
          <w:lang w:val="es-ES_tradnl"/>
        </w:rPr>
        <w:t>31</w:t>
      </w:r>
      <w:r w:rsidRPr="0045222F">
        <w:rPr>
          <w:rFonts w:ascii="Arial" w:hAnsi="Arial" w:cs="Arial"/>
          <w:lang w:val="es-ES_tradnl"/>
        </w:rPr>
        <w:t>.2</w:t>
      </w:r>
      <w:r w:rsidRPr="0045222F">
        <w:rPr>
          <w:rFonts w:ascii="Arial" w:hAnsi="Arial" w:cs="Arial"/>
          <w:lang w:val="es-ES_tradnl"/>
        </w:rPr>
        <w:tab/>
        <w:t xml:space="preserve">Las inspecciones y pruebas podrán realizarse en las instalaciones del </w:t>
      </w:r>
      <w:r w:rsidRPr="0045222F">
        <w:rPr>
          <w:rFonts w:ascii="Arial" w:hAnsi="Arial" w:cs="Arial"/>
          <w:b/>
          <w:lang w:val="es-ES_tradnl"/>
        </w:rPr>
        <w:t xml:space="preserve">PROVEEDOR </w:t>
      </w:r>
      <w:r w:rsidRPr="0045222F">
        <w:rPr>
          <w:rFonts w:ascii="Arial" w:hAnsi="Arial" w:cs="Arial"/>
          <w:lang w:val="es-ES_tradnl"/>
        </w:rPr>
        <w:t xml:space="preserve">o de su(s) subcontratista(s) o proveedor(es) primario(s), en el lugar de entrega, de acuerdo a lo estipulado en las especificaciones técnicas. Cuando sean realizadas en recintos del </w:t>
      </w:r>
      <w:r w:rsidRPr="0045222F">
        <w:rPr>
          <w:rFonts w:ascii="Arial" w:hAnsi="Arial" w:cs="Arial"/>
          <w:b/>
          <w:lang w:val="es-ES_tradnl"/>
        </w:rPr>
        <w:t xml:space="preserve">PROVEEDOR </w:t>
      </w:r>
      <w:r w:rsidRPr="0045222F">
        <w:rPr>
          <w:rFonts w:ascii="Arial" w:hAnsi="Arial" w:cs="Arial"/>
          <w:lang w:val="es-ES_tradnl"/>
        </w:rPr>
        <w:t xml:space="preserve">o de su(s) subcontratista(s) o proveedor(es) primario(s), se proporcionará a los inspectores todas las facilidades y asistencia razonables y los datos sobre producción permitidas, sin cargo alguno para la </w:t>
      </w:r>
      <w:r w:rsidRPr="0045222F">
        <w:rPr>
          <w:rFonts w:ascii="Arial" w:hAnsi="Arial" w:cs="Arial"/>
          <w:b/>
          <w:lang w:val="es-ES_tradnl"/>
        </w:rPr>
        <w:t>ENTIDAD.</w:t>
      </w:r>
    </w:p>
    <w:p w14:paraId="77304131" w14:textId="77777777" w:rsidR="002C1E7C" w:rsidRPr="0045222F" w:rsidRDefault="002C1E7C" w:rsidP="002C1E7C">
      <w:pPr>
        <w:widowControl w:val="0"/>
        <w:spacing w:after="120"/>
        <w:ind w:left="708" w:hanging="566"/>
        <w:jc w:val="both"/>
        <w:rPr>
          <w:rFonts w:ascii="Arial" w:hAnsi="Arial" w:cs="Arial"/>
          <w:lang w:val="es-ES_tradnl"/>
        </w:rPr>
      </w:pPr>
      <w:r>
        <w:rPr>
          <w:rFonts w:ascii="Arial" w:hAnsi="Arial" w:cs="Arial"/>
          <w:lang w:val="es-ES_tradnl"/>
        </w:rPr>
        <w:t>31</w:t>
      </w:r>
      <w:r w:rsidRPr="0045222F">
        <w:rPr>
          <w:rFonts w:ascii="Arial" w:hAnsi="Arial" w:cs="Arial"/>
          <w:lang w:val="es-ES_tradnl"/>
        </w:rPr>
        <w:t>.3</w:t>
      </w:r>
      <w:r w:rsidRPr="0045222F">
        <w:rPr>
          <w:rFonts w:ascii="Arial" w:hAnsi="Arial" w:cs="Arial"/>
          <w:lang w:val="es-ES_tradnl"/>
        </w:rPr>
        <w:tab/>
        <w:t>Si</w:t>
      </w:r>
      <w:r w:rsidRPr="00987943">
        <w:rPr>
          <w:rFonts w:ascii="Arial" w:hAnsi="Arial" w:cs="Arial"/>
          <w:lang w:val="es-ES_tradnl"/>
        </w:rPr>
        <w:t xml:space="preserve"> </w:t>
      </w:r>
      <w:r w:rsidRPr="0045222F">
        <w:rPr>
          <w:rFonts w:ascii="Arial" w:hAnsi="Arial" w:cs="Arial"/>
          <w:lang w:val="es-ES_tradnl"/>
        </w:rPr>
        <w:t xml:space="preserve">los </w:t>
      </w:r>
      <w:r w:rsidRPr="007940AD">
        <w:rPr>
          <w:rFonts w:ascii="Arial" w:hAnsi="Arial" w:cs="Arial"/>
          <w:lang w:val="es-ES_tradnl"/>
        </w:rPr>
        <w:t>bienes</w:t>
      </w:r>
      <w:r w:rsidRPr="00987943">
        <w:rPr>
          <w:rFonts w:ascii="Arial" w:hAnsi="Arial" w:cs="Arial"/>
          <w:lang w:val="es-ES_tradnl"/>
        </w:rPr>
        <w:t xml:space="preserve"> </w:t>
      </w:r>
      <w:r w:rsidRPr="0045222F">
        <w:rPr>
          <w:rFonts w:ascii="Arial" w:hAnsi="Arial" w:cs="Arial"/>
          <w:lang w:val="es-ES_tradnl"/>
        </w:rPr>
        <w:t xml:space="preserve">inspeccionados </w:t>
      </w:r>
      <w:r>
        <w:rPr>
          <w:rFonts w:ascii="Arial" w:hAnsi="Arial" w:cs="Arial"/>
          <w:lang w:val="es-ES_tradnl"/>
        </w:rPr>
        <w:t>o probados no se ajustan a las e</w:t>
      </w:r>
      <w:r w:rsidRPr="0045222F">
        <w:rPr>
          <w:rFonts w:ascii="Arial" w:hAnsi="Arial" w:cs="Arial"/>
          <w:lang w:val="es-ES_tradnl"/>
        </w:rPr>
        <w:t xml:space="preserve">specificaciones </w:t>
      </w:r>
      <w:r>
        <w:rPr>
          <w:rFonts w:ascii="Arial" w:hAnsi="Arial" w:cs="Arial"/>
          <w:lang w:val="es-ES_tradnl"/>
        </w:rPr>
        <w:t>t</w:t>
      </w:r>
      <w:r w:rsidRPr="0045222F">
        <w:rPr>
          <w:rFonts w:ascii="Arial" w:hAnsi="Arial" w:cs="Arial"/>
          <w:lang w:val="es-ES_tradnl"/>
        </w:rPr>
        <w:t xml:space="preserve">écnicas, la </w:t>
      </w:r>
      <w:r w:rsidRPr="00987943">
        <w:rPr>
          <w:rFonts w:ascii="Arial" w:hAnsi="Arial" w:cs="Arial"/>
          <w:b/>
          <w:lang w:val="es-ES_tradnl"/>
        </w:rPr>
        <w:t>ENTIDAD</w:t>
      </w:r>
      <w:r w:rsidRPr="00987943">
        <w:rPr>
          <w:rFonts w:ascii="Arial" w:hAnsi="Arial" w:cs="Arial"/>
          <w:lang w:val="es-ES_tradnl"/>
        </w:rPr>
        <w:t xml:space="preserve"> </w:t>
      </w:r>
      <w:r w:rsidRPr="0045222F">
        <w:rPr>
          <w:rFonts w:ascii="Arial" w:hAnsi="Arial" w:cs="Arial"/>
          <w:lang w:val="es-ES_tradnl"/>
        </w:rPr>
        <w:t xml:space="preserve">podrá rechazarlos y el </w:t>
      </w:r>
      <w:r w:rsidRPr="008D76D4">
        <w:rPr>
          <w:rFonts w:ascii="Arial" w:hAnsi="Arial" w:cs="Arial"/>
          <w:b/>
          <w:lang w:val="es-ES_tradnl"/>
        </w:rPr>
        <w:t>PROVEEDOR</w:t>
      </w:r>
      <w:r w:rsidRPr="00987943">
        <w:rPr>
          <w:rFonts w:ascii="Arial" w:hAnsi="Arial" w:cs="Arial"/>
          <w:lang w:val="es-ES_tradnl"/>
        </w:rPr>
        <w:t xml:space="preserve"> </w:t>
      </w:r>
      <w:r w:rsidRPr="0045222F">
        <w:rPr>
          <w:rFonts w:ascii="Arial" w:hAnsi="Arial" w:cs="Arial"/>
          <w:lang w:val="es-ES_tradnl"/>
        </w:rPr>
        <w:t xml:space="preserve">deberá, sin cargo para la </w:t>
      </w:r>
      <w:r w:rsidRPr="00987943">
        <w:rPr>
          <w:rFonts w:ascii="Arial" w:hAnsi="Arial" w:cs="Arial"/>
          <w:b/>
          <w:lang w:val="es-ES_tradnl"/>
        </w:rPr>
        <w:t>ENTIDAD</w:t>
      </w:r>
      <w:r w:rsidRPr="00987943">
        <w:rPr>
          <w:rFonts w:ascii="Arial" w:hAnsi="Arial" w:cs="Arial"/>
          <w:lang w:val="es-ES_tradnl"/>
        </w:rPr>
        <w:t xml:space="preserve">, </w:t>
      </w:r>
      <w:r w:rsidRPr="0045222F">
        <w:rPr>
          <w:rFonts w:ascii="Arial" w:hAnsi="Arial" w:cs="Arial"/>
          <w:lang w:val="es-ES_tradnl"/>
        </w:rPr>
        <w:t>reemplazarlos o incorporar en ellos todas las modificaciones necesar</w:t>
      </w:r>
      <w:r>
        <w:rPr>
          <w:rFonts w:ascii="Arial" w:hAnsi="Arial" w:cs="Arial"/>
          <w:lang w:val="es-ES_tradnl"/>
        </w:rPr>
        <w:t>ias para que cumplan con tales e</w:t>
      </w:r>
      <w:r w:rsidRPr="0045222F">
        <w:rPr>
          <w:rFonts w:ascii="Arial" w:hAnsi="Arial" w:cs="Arial"/>
          <w:lang w:val="es-ES_tradnl"/>
        </w:rPr>
        <w:t xml:space="preserve">specificaciones </w:t>
      </w:r>
      <w:r>
        <w:rPr>
          <w:rFonts w:ascii="Arial" w:hAnsi="Arial" w:cs="Arial"/>
          <w:lang w:val="es-ES_tradnl"/>
        </w:rPr>
        <w:t>t</w:t>
      </w:r>
      <w:r w:rsidRPr="0045222F">
        <w:rPr>
          <w:rFonts w:ascii="Arial" w:hAnsi="Arial" w:cs="Arial"/>
          <w:lang w:val="es-ES_tradnl"/>
        </w:rPr>
        <w:t xml:space="preserve">écnicas.  Los eventuales rechazos por parte  de la </w:t>
      </w:r>
      <w:r w:rsidRPr="00987943">
        <w:rPr>
          <w:rFonts w:ascii="Arial" w:hAnsi="Arial" w:cs="Arial"/>
          <w:b/>
          <w:lang w:val="es-ES_tradnl"/>
        </w:rPr>
        <w:t>ENTIDAD</w:t>
      </w:r>
      <w:r w:rsidRPr="00987943">
        <w:rPr>
          <w:rFonts w:ascii="Arial" w:hAnsi="Arial" w:cs="Arial"/>
          <w:lang w:val="es-ES_tradnl"/>
        </w:rPr>
        <w:t xml:space="preserve">, </w:t>
      </w:r>
      <w:r w:rsidRPr="0045222F">
        <w:rPr>
          <w:rFonts w:ascii="Arial" w:hAnsi="Arial" w:cs="Arial"/>
          <w:lang w:val="es-ES_tradnl"/>
        </w:rPr>
        <w:t>no modifican el plazo de entrega, que permanecerá invariable.</w:t>
      </w:r>
    </w:p>
    <w:p w14:paraId="1141EB31" w14:textId="77777777" w:rsidR="002C1E7C" w:rsidRPr="0045222F" w:rsidRDefault="002C1E7C" w:rsidP="002C1E7C">
      <w:pPr>
        <w:widowControl w:val="0"/>
        <w:spacing w:after="120"/>
        <w:ind w:left="708" w:hanging="566"/>
        <w:jc w:val="both"/>
        <w:rPr>
          <w:rFonts w:ascii="Arial" w:hAnsi="Arial" w:cs="Arial"/>
          <w:lang w:val="es-ES_tradnl"/>
        </w:rPr>
      </w:pPr>
      <w:r>
        <w:rPr>
          <w:rFonts w:ascii="Arial" w:hAnsi="Arial" w:cs="Arial"/>
          <w:lang w:val="es-ES_tradnl"/>
        </w:rPr>
        <w:tab/>
      </w:r>
      <w:r w:rsidRPr="0045222F">
        <w:rPr>
          <w:rFonts w:ascii="Arial" w:hAnsi="Arial" w:cs="Arial"/>
          <w:lang w:val="es-ES_tradnl"/>
        </w:rPr>
        <w:t xml:space="preserve">El plazo máximo para reemplazar los </w:t>
      </w:r>
      <w:r w:rsidRPr="007940AD">
        <w:rPr>
          <w:rFonts w:ascii="Arial" w:hAnsi="Arial" w:cs="Arial"/>
          <w:lang w:val="es-ES_tradnl"/>
        </w:rPr>
        <w:t>bienes</w:t>
      </w:r>
      <w:r w:rsidRPr="00987943">
        <w:rPr>
          <w:rFonts w:ascii="Arial" w:hAnsi="Arial" w:cs="Arial"/>
          <w:lang w:val="es-ES_tradnl"/>
        </w:rPr>
        <w:t xml:space="preserve"> </w:t>
      </w:r>
      <w:r w:rsidRPr="0045222F">
        <w:rPr>
          <w:rFonts w:ascii="Arial" w:hAnsi="Arial" w:cs="Arial"/>
          <w:lang w:val="es-ES_tradnl"/>
        </w:rPr>
        <w:t>o incorporar las modificaciones necesarias, es de 20 veinte días calendario, después de haber recibido la comunicación de rechazo.</w:t>
      </w:r>
    </w:p>
    <w:p w14:paraId="28E869FB" w14:textId="77777777" w:rsidR="002C1E7C" w:rsidRPr="0045222F" w:rsidRDefault="002C1E7C" w:rsidP="002C1E7C">
      <w:pPr>
        <w:widowControl w:val="0"/>
        <w:spacing w:after="120"/>
        <w:ind w:left="708" w:hanging="566"/>
        <w:jc w:val="both"/>
        <w:rPr>
          <w:rFonts w:ascii="Arial" w:hAnsi="Arial" w:cs="Arial"/>
          <w:lang w:val="es-ES_tradnl"/>
        </w:rPr>
      </w:pPr>
      <w:r>
        <w:rPr>
          <w:rFonts w:ascii="Arial" w:hAnsi="Arial" w:cs="Arial"/>
          <w:lang w:val="es-ES_tradnl"/>
        </w:rPr>
        <w:t>31</w:t>
      </w:r>
      <w:r w:rsidRPr="0045222F">
        <w:rPr>
          <w:rFonts w:ascii="Arial" w:hAnsi="Arial" w:cs="Arial"/>
          <w:lang w:val="es-ES_tradnl"/>
        </w:rPr>
        <w:t>.4</w:t>
      </w:r>
      <w:r w:rsidRPr="0045222F">
        <w:rPr>
          <w:rFonts w:ascii="Arial" w:hAnsi="Arial" w:cs="Arial"/>
          <w:lang w:val="es-ES_tradnl"/>
        </w:rPr>
        <w:tab/>
        <w:t xml:space="preserve">La inspección, prueba o aprobación de los </w:t>
      </w:r>
      <w:r w:rsidRPr="007940AD">
        <w:rPr>
          <w:rFonts w:ascii="Arial" w:hAnsi="Arial" w:cs="Arial"/>
          <w:lang w:val="es-ES_tradnl"/>
        </w:rPr>
        <w:t>bienes</w:t>
      </w:r>
      <w:r w:rsidRPr="0045222F">
        <w:rPr>
          <w:rFonts w:ascii="Arial" w:hAnsi="Arial" w:cs="Arial"/>
          <w:b/>
          <w:lang w:val="es-ES_tradnl"/>
        </w:rPr>
        <w:t xml:space="preserve"> </w:t>
      </w:r>
      <w:r w:rsidRPr="0045222F">
        <w:rPr>
          <w:rFonts w:ascii="Arial" w:hAnsi="Arial" w:cs="Arial"/>
          <w:lang w:val="es-ES_tradnl"/>
        </w:rPr>
        <w:t xml:space="preserve">por la </w:t>
      </w:r>
      <w:r w:rsidRPr="0045222F">
        <w:rPr>
          <w:rFonts w:ascii="Arial" w:hAnsi="Arial" w:cs="Arial"/>
          <w:b/>
          <w:lang w:val="es-ES_tradnl"/>
        </w:rPr>
        <w:t xml:space="preserve">ENTIDAD </w:t>
      </w:r>
      <w:r w:rsidRPr="0045222F">
        <w:rPr>
          <w:rFonts w:ascii="Arial" w:hAnsi="Arial" w:cs="Arial"/>
          <w:lang w:val="es-ES_tradnl"/>
        </w:rPr>
        <w:t xml:space="preserve">o sus representantes con anterioridad a su embarque desde el país de origen no limitará ni anulará en modo alguno el derecho de la </w:t>
      </w:r>
      <w:r w:rsidRPr="0045222F">
        <w:rPr>
          <w:rFonts w:ascii="Arial" w:hAnsi="Arial" w:cs="Arial"/>
          <w:b/>
          <w:lang w:val="es-ES_tradnl"/>
        </w:rPr>
        <w:t xml:space="preserve">ENTIDAD </w:t>
      </w:r>
      <w:r w:rsidRPr="0045222F">
        <w:rPr>
          <w:rFonts w:ascii="Arial" w:hAnsi="Arial" w:cs="Arial"/>
          <w:lang w:val="es-ES_tradnl"/>
        </w:rPr>
        <w:t xml:space="preserve">a inspeccionar, someter a prueba y, cuando fuere necesario y establecido en las especificaciones técnicas, rechazar los </w:t>
      </w:r>
      <w:r w:rsidRPr="007940AD">
        <w:rPr>
          <w:rFonts w:ascii="Arial" w:hAnsi="Arial" w:cs="Arial"/>
          <w:lang w:val="es-ES_tradnl"/>
        </w:rPr>
        <w:t>bienes</w:t>
      </w:r>
      <w:r w:rsidRPr="0045222F">
        <w:rPr>
          <w:rFonts w:ascii="Arial" w:hAnsi="Arial" w:cs="Arial"/>
          <w:b/>
          <w:lang w:val="es-ES_tradnl"/>
        </w:rPr>
        <w:t xml:space="preserve"> </w:t>
      </w:r>
      <w:r w:rsidRPr="0045222F">
        <w:rPr>
          <w:rFonts w:ascii="Arial" w:hAnsi="Arial" w:cs="Arial"/>
          <w:lang w:val="es-ES_tradnl"/>
        </w:rPr>
        <w:t xml:space="preserve">una vez que lleguen al país. </w:t>
      </w:r>
    </w:p>
    <w:p w14:paraId="773677FB" w14:textId="77777777" w:rsidR="002C1E7C" w:rsidRPr="0045222F" w:rsidRDefault="002C1E7C" w:rsidP="002C1E7C">
      <w:pPr>
        <w:widowControl w:val="0"/>
        <w:spacing w:after="120"/>
        <w:jc w:val="both"/>
        <w:rPr>
          <w:rFonts w:ascii="Arial" w:hAnsi="Arial" w:cs="Arial"/>
          <w:b/>
          <w:lang w:val="es-ES_tradnl"/>
        </w:rPr>
      </w:pPr>
      <w:r w:rsidRPr="0045222F">
        <w:rPr>
          <w:rFonts w:ascii="Arial" w:hAnsi="Arial" w:cs="Arial"/>
          <w:b/>
          <w:u w:val="single"/>
          <w:lang w:val="es-ES_tradnl"/>
        </w:rPr>
        <w:t>TRIGÉSIMA.- (DERECHOS DE PATENTE)</w:t>
      </w:r>
      <w:r w:rsidRPr="0045222F">
        <w:rPr>
          <w:rFonts w:ascii="Arial" w:hAnsi="Arial" w:cs="Arial"/>
          <w:b/>
          <w:lang w:val="es-ES_tradnl"/>
        </w:rPr>
        <w:t xml:space="preserve">. </w:t>
      </w:r>
    </w:p>
    <w:p w14:paraId="7FA5C20E" w14:textId="77777777" w:rsidR="002C1E7C" w:rsidRPr="0045222F" w:rsidRDefault="002C1E7C" w:rsidP="002C1E7C">
      <w:pPr>
        <w:widowControl w:val="0"/>
        <w:spacing w:after="120"/>
        <w:jc w:val="both"/>
        <w:rPr>
          <w:rFonts w:ascii="Arial" w:hAnsi="Arial" w:cs="Arial"/>
          <w:lang w:val="es-ES_tradnl"/>
        </w:rPr>
      </w:pPr>
      <w:r w:rsidRPr="0045222F">
        <w:rPr>
          <w:rFonts w:ascii="Arial" w:hAnsi="Arial" w:cs="Arial"/>
          <w:lang w:val="es-ES_tradnl"/>
        </w:rPr>
        <w:t xml:space="preserve">El </w:t>
      </w:r>
      <w:r w:rsidRPr="0045222F">
        <w:rPr>
          <w:rFonts w:ascii="Arial" w:hAnsi="Arial" w:cs="Arial"/>
          <w:b/>
          <w:lang w:val="es-ES_tradnl"/>
        </w:rPr>
        <w:t xml:space="preserve">PROVEEDOR </w:t>
      </w:r>
      <w:r w:rsidRPr="0045222F">
        <w:rPr>
          <w:rFonts w:ascii="Arial" w:hAnsi="Arial" w:cs="Arial"/>
          <w:lang w:val="es-ES_tradnl"/>
        </w:rPr>
        <w:t xml:space="preserve">asume responsabilidad de manera ilimitada y permanente en caso de reclamos de terceros por transgresiones a derechos de patente, marcas registradas, o diseño industrial causados por la </w:t>
      </w:r>
      <w:r>
        <w:rPr>
          <w:rFonts w:ascii="Arial" w:hAnsi="Arial" w:cs="Arial"/>
          <w:lang w:val="es-ES_tradnl"/>
        </w:rPr>
        <w:t>A</w:t>
      </w:r>
      <w:r w:rsidRPr="0045222F">
        <w:rPr>
          <w:rFonts w:ascii="Arial" w:hAnsi="Arial" w:cs="Arial"/>
          <w:lang w:val="es-ES_tradnl"/>
        </w:rPr>
        <w:t xml:space="preserve">dquisición y utilización de los </w:t>
      </w:r>
      <w:r w:rsidRPr="007940AD">
        <w:rPr>
          <w:rFonts w:ascii="Arial" w:hAnsi="Arial" w:cs="Arial"/>
          <w:lang w:val="es-ES_tradnl"/>
        </w:rPr>
        <w:t>bienes</w:t>
      </w:r>
      <w:r w:rsidRPr="0045222F">
        <w:rPr>
          <w:rFonts w:ascii="Arial" w:hAnsi="Arial" w:cs="Arial"/>
          <w:b/>
          <w:lang w:val="es-ES_tradnl"/>
        </w:rPr>
        <w:t xml:space="preserve"> </w:t>
      </w:r>
      <w:r w:rsidRPr="0045222F">
        <w:rPr>
          <w:rFonts w:ascii="Arial" w:hAnsi="Arial" w:cs="Arial"/>
          <w:lang w:val="es-ES_tradnl"/>
        </w:rPr>
        <w:t>o parte de ellos en el Estado Plurinacional de Bolivia.</w:t>
      </w:r>
    </w:p>
    <w:p w14:paraId="15128641" w14:textId="77777777" w:rsidR="002C1E7C" w:rsidRPr="00CA6BCD" w:rsidRDefault="002C1E7C" w:rsidP="002C1E7C">
      <w:pPr>
        <w:widowControl w:val="0"/>
        <w:spacing w:after="120"/>
        <w:jc w:val="both"/>
        <w:rPr>
          <w:rFonts w:ascii="Arial" w:hAnsi="Arial" w:cs="Arial"/>
          <w:b/>
          <w:u w:val="single"/>
          <w:lang w:val="es-ES_tradnl"/>
        </w:rPr>
      </w:pPr>
      <w:r>
        <w:rPr>
          <w:rFonts w:ascii="Arial" w:hAnsi="Arial" w:cs="Arial"/>
          <w:b/>
          <w:u w:val="single"/>
          <w:lang w:val="es-ES_tradnl"/>
        </w:rPr>
        <w:lastRenderedPageBreak/>
        <w:t>TRIGESIMA PRIMERA</w:t>
      </w:r>
      <w:r w:rsidRPr="00DD6AA4">
        <w:rPr>
          <w:rFonts w:ascii="Arial" w:hAnsi="Arial" w:cs="Arial"/>
          <w:b/>
          <w:u w:val="single"/>
          <w:lang w:val="es-ES_tradnl"/>
        </w:rPr>
        <w:t xml:space="preserve">.- </w:t>
      </w:r>
      <w:r w:rsidRPr="00CA6BCD">
        <w:rPr>
          <w:rFonts w:ascii="Arial" w:hAnsi="Arial" w:cs="Arial"/>
          <w:b/>
          <w:u w:val="single"/>
          <w:lang w:val="es-ES_tradnl"/>
        </w:rPr>
        <w:t xml:space="preserve"> </w:t>
      </w:r>
      <w:r>
        <w:rPr>
          <w:rFonts w:ascii="Arial" w:hAnsi="Arial" w:cs="Arial"/>
          <w:b/>
          <w:u w:val="single"/>
          <w:lang w:val="es-ES_tradnl"/>
        </w:rPr>
        <w:t>(ANTICORRUPCIÓN)</w:t>
      </w:r>
    </w:p>
    <w:p w14:paraId="02B52623" w14:textId="77777777" w:rsidR="002C1E7C" w:rsidRPr="000A4466" w:rsidRDefault="002C1E7C" w:rsidP="002C1E7C">
      <w:pPr>
        <w:widowControl w:val="0"/>
        <w:spacing w:after="120"/>
        <w:jc w:val="both"/>
        <w:rPr>
          <w:rFonts w:ascii="Arial" w:hAnsi="Arial" w:cs="Arial"/>
          <w:bCs/>
        </w:rPr>
      </w:pPr>
      <w:r w:rsidRPr="000A4466">
        <w:rPr>
          <w:rFonts w:ascii="Arial" w:hAnsi="Arial" w:cs="Arial"/>
          <w:lang w:val="es-ES_tradnl"/>
        </w:rPr>
        <w:t xml:space="preserve">Cada una de las </w:t>
      </w:r>
      <w:r>
        <w:rPr>
          <w:rFonts w:ascii="Arial" w:hAnsi="Arial" w:cs="Arial"/>
          <w:lang w:val="es-ES_tradnl"/>
        </w:rPr>
        <w:t>P</w:t>
      </w:r>
      <w:r w:rsidRPr="000A4466">
        <w:rPr>
          <w:rFonts w:ascii="Arial" w:hAnsi="Arial" w:cs="Arial"/>
          <w:lang w:val="es-ES_tradnl"/>
        </w:rPr>
        <w:t xml:space="preserve">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w:t>
      </w:r>
      <w:r>
        <w:rPr>
          <w:rFonts w:ascii="Arial" w:hAnsi="Arial" w:cs="Arial"/>
          <w:lang w:val="es-ES_tradnl"/>
        </w:rPr>
        <w:t>P</w:t>
      </w:r>
      <w:r w:rsidRPr="000A4466">
        <w:rPr>
          <w:rFonts w:ascii="Arial" w:hAnsi="Arial" w:cs="Arial"/>
          <w:lang w:val="es-ES_tradnl"/>
        </w:rPr>
        <w:t>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A4466">
        <w:rPr>
          <w:rFonts w:ascii="Arial" w:hAnsi="Arial" w:cs="Arial"/>
          <w:bCs/>
        </w:rPr>
        <w:t xml:space="preserve">, sin perjuicio de que la </w:t>
      </w:r>
      <w:r w:rsidRPr="000A4466">
        <w:rPr>
          <w:rFonts w:ascii="Arial" w:hAnsi="Arial" w:cs="Arial"/>
          <w:b/>
          <w:bCs/>
        </w:rPr>
        <w:t>ENTIDAD</w:t>
      </w:r>
      <w:r w:rsidRPr="000A4466">
        <w:rPr>
          <w:rFonts w:ascii="Arial" w:hAnsi="Arial" w:cs="Arial"/>
          <w:bCs/>
        </w:rPr>
        <w:t xml:space="preserve"> resuelva el presente Contrato y se ejecuten las garantías que se encuentren vigentes al momento de la resolución.  </w:t>
      </w:r>
    </w:p>
    <w:p w14:paraId="7A84BADE" w14:textId="77777777" w:rsidR="002C1E7C" w:rsidRPr="00CA6BCD" w:rsidRDefault="002C1E7C" w:rsidP="002C1E7C">
      <w:pPr>
        <w:widowControl w:val="0"/>
        <w:spacing w:after="120"/>
        <w:jc w:val="both"/>
        <w:rPr>
          <w:rFonts w:ascii="Arial" w:hAnsi="Arial" w:cs="Arial"/>
          <w:b/>
          <w:u w:val="single"/>
          <w:lang w:val="es-ES_tradnl"/>
        </w:rPr>
      </w:pPr>
      <w:r>
        <w:rPr>
          <w:rFonts w:ascii="Arial" w:hAnsi="Arial" w:cs="Arial"/>
          <w:b/>
          <w:u w:val="single"/>
        </w:rPr>
        <w:t>TRIGESIMA SEGUNDA</w:t>
      </w:r>
      <w:r w:rsidRPr="00CA6BCD">
        <w:rPr>
          <w:rFonts w:ascii="Arial" w:hAnsi="Arial" w:cs="Arial"/>
          <w:b/>
          <w:u w:val="single"/>
          <w:lang w:val="es-ES_tradnl"/>
        </w:rPr>
        <w:t>.- (CONFORMIDAD)</w:t>
      </w:r>
    </w:p>
    <w:p w14:paraId="5101D2A8"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 xml:space="preserve">En señal de aceptación y conformidad y para su fiel  y estricto cumplimiento </w:t>
      </w:r>
      <w:proofErr w:type="gramStart"/>
      <w:r w:rsidRPr="000A4466">
        <w:rPr>
          <w:rFonts w:ascii="Arial" w:hAnsi="Arial" w:cs="Arial"/>
          <w:lang w:val="es-ES_tradnl"/>
        </w:rPr>
        <w:t>firman</w:t>
      </w:r>
      <w:proofErr w:type="gramEnd"/>
      <w:r w:rsidRPr="000A4466">
        <w:rPr>
          <w:rFonts w:ascii="Arial" w:hAnsi="Arial" w:cs="Arial"/>
          <w:lang w:val="es-ES_tradnl"/>
        </w:rPr>
        <w:t xml:space="preserve"> el presente Contrato en</w:t>
      </w:r>
      <w:r>
        <w:rPr>
          <w:rFonts w:ascii="Arial" w:hAnsi="Arial" w:cs="Arial"/>
          <w:lang w:val="es-ES_tradnl"/>
        </w:rPr>
        <w:t xml:space="preserve"> 4</w:t>
      </w:r>
      <w:r w:rsidRPr="000A4466">
        <w:rPr>
          <w:rFonts w:ascii="Arial" w:hAnsi="Arial" w:cs="Arial"/>
          <w:lang w:val="es-ES_tradnl"/>
        </w:rPr>
        <w:t xml:space="preserve"> </w:t>
      </w:r>
      <w:r>
        <w:rPr>
          <w:rFonts w:ascii="Arial" w:hAnsi="Arial" w:cs="Arial"/>
          <w:lang w:val="es-ES_tradnl"/>
        </w:rPr>
        <w:t>(</w:t>
      </w:r>
      <w:r w:rsidRPr="000A4466">
        <w:rPr>
          <w:rFonts w:ascii="Arial" w:hAnsi="Arial" w:cs="Arial"/>
          <w:lang w:val="es-ES_tradnl"/>
        </w:rPr>
        <w:t>cuatro</w:t>
      </w:r>
      <w:r>
        <w:rPr>
          <w:rFonts w:ascii="Arial" w:hAnsi="Arial" w:cs="Arial"/>
          <w:lang w:val="es-ES_tradnl"/>
        </w:rPr>
        <w:t>)</w:t>
      </w:r>
      <w:r w:rsidRPr="000A4466">
        <w:rPr>
          <w:rFonts w:ascii="Arial" w:hAnsi="Arial" w:cs="Arial"/>
          <w:lang w:val="es-ES_tradnl"/>
        </w:rPr>
        <w:t xml:space="preserve"> ejemplares de un mismo tenor y validez el Lic. Guillermo Luís </w:t>
      </w:r>
      <w:proofErr w:type="spellStart"/>
      <w:r w:rsidRPr="000A4466">
        <w:rPr>
          <w:rFonts w:ascii="Arial" w:hAnsi="Arial" w:cs="Arial"/>
          <w:lang w:val="es-ES_tradnl"/>
        </w:rPr>
        <w:t>Achá</w:t>
      </w:r>
      <w:proofErr w:type="spellEnd"/>
      <w:r w:rsidRPr="000A4466">
        <w:rPr>
          <w:rFonts w:ascii="Arial" w:hAnsi="Arial" w:cs="Arial"/>
          <w:lang w:val="es-ES_tradnl"/>
        </w:rPr>
        <w:t xml:space="preserve"> Morales en representación legal de la </w:t>
      </w:r>
      <w:r w:rsidRPr="000A4466">
        <w:rPr>
          <w:rFonts w:ascii="Arial" w:hAnsi="Arial" w:cs="Arial"/>
          <w:b/>
          <w:lang w:val="es-ES_tradnl"/>
        </w:rPr>
        <w:t>ENTIDAD</w:t>
      </w:r>
      <w:r w:rsidRPr="000A4466">
        <w:rPr>
          <w:rFonts w:ascii="Arial" w:hAnsi="Arial" w:cs="Arial"/>
          <w:lang w:val="es-ES_tradnl"/>
        </w:rPr>
        <w:t>, y</w:t>
      </w:r>
      <w:r>
        <w:rPr>
          <w:rFonts w:ascii="Arial" w:hAnsi="Arial" w:cs="Arial"/>
          <w:lang w:val="es-ES_tradnl"/>
        </w:rPr>
        <w:t xml:space="preserve"> el señor </w:t>
      </w:r>
      <w:proofErr w:type="spellStart"/>
      <w:r>
        <w:rPr>
          <w:rFonts w:ascii="Arial" w:hAnsi="Arial" w:cs="Arial"/>
          <w:lang w:val="es-ES_tradnl"/>
        </w:rPr>
        <w:t>xxxxxxxxxxxxxxxxx</w:t>
      </w:r>
      <w:proofErr w:type="spellEnd"/>
      <w:r w:rsidRPr="000A4466">
        <w:rPr>
          <w:rFonts w:ascii="Arial" w:hAnsi="Arial" w:cs="Arial"/>
          <w:lang w:val="es-ES_tradnl"/>
        </w:rPr>
        <w:t xml:space="preserve"> en representación legal del </w:t>
      </w:r>
      <w:r w:rsidRPr="000A4466">
        <w:rPr>
          <w:rFonts w:ascii="Arial" w:hAnsi="Arial" w:cs="Arial"/>
          <w:b/>
          <w:lang w:val="es-ES_tradnl"/>
        </w:rPr>
        <w:t>PROVEEDOR.</w:t>
      </w:r>
    </w:p>
    <w:p w14:paraId="4DFB591D" w14:textId="77777777" w:rsidR="002C1E7C" w:rsidRPr="000A4466" w:rsidRDefault="002C1E7C" w:rsidP="002C1E7C">
      <w:pPr>
        <w:widowControl w:val="0"/>
        <w:spacing w:after="120"/>
        <w:jc w:val="both"/>
        <w:rPr>
          <w:rFonts w:ascii="Arial" w:hAnsi="Arial" w:cs="Arial"/>
          <w:lang w:val="es-ES_tradnl"/>
        </w:rPr>
      </w:pPr>
      <w:r w:rsidRPr="000A4466">
        <w:rPr>
          <w:rFonts w:ascii="Arial" w:hAnsi="Arial" w:cs="Arial"/>
          <w:lang w:val="es-ES_tradnl"/>
        </w:rPr>
        <w:t>Este documento, conforme a disposiciones legales de control fiscal vigentes, será registrado ante la Contraloría General del Estado.</w:t>
      </w:r>
    </w:p>
    <w:p w14:paraId="3E967E75" w14:textId="77777777" w:rsidR="002C1E7C" w:rsidRDefault="002C1E7C" w:rsidP="002C1E7C">
      <w:pPr>
        <w:widowControl w:val="0"/>
        <w:spacing w:after="120"/>
        <w:jc w:val="both"/>
        <w:rPr>
          <w:rFonts w:ascii="Bookman Old Style" w:hAnsi="Bookman Old Style" w:cs="Arial"/>
          <w:lang w:val="es-ES_tradnl"/>
        </w:rPr>
      </w:pPr>
    </w:p>
    <w:p w14:paraId="2E7E2EF0" w14:textId="77777777" w:rsidR="002C1E7C" w:rsidRDefault="002C1E7C" w:rsidP="002C1E7C">
      <w:pPr>
        <w:widowControl w:val="0"/>
        <w:spacing w:after="120"/>
        <w:jc w:val="both"/>
        <w:rPr>
          <w:rFonts w:ascii="Bookman Old Style" w:hAnsi="Bookman Old Style" w:cs="Arial"/>
          <w:lang w:val="es-ES_tradnl"/>
        </w:rPr>
      </w:pPr>
    </w:p>
    <w:p w14:paraId="39DB7E43" w14:textId="77777777" w:rsidR="002C1E7C" w:rsidRPr="00CA6BCD" w:rsidRDefault="002C1E7C" w:rsidP="002C1E7C">
      <w:pPr>
        <w:widowControl w:val="0"/>
        <w:spacing w:after="120"/>
        <w:jc w:val="both"/>
        <w:rPr>
          <w:rFonts w:ascii="Bookman Old Style" w:hAnsi="Bookman Old Style" w:cs="Arial"/>
          <w:lang w:val="es-ES_tradnl"/>
        </w:rPr>
      </w:pPr>
    </w:p>
    <w:p w14:paraId="34879859" w14:textId="77777777" w:rsidR="002C1E7C" w:rsidRPr="000A4466" w:rsidRDefault="002C1E7C" w:rsidP="002C1E7C">
      <w:pPr>
        <w:widowControl w:val="0"/>
        <w:jc w:val="both"/>
        <w:rPr>
          <w:rFonts w:ascii="Bookman Old Style" w:hAnsi="Bookman Old Style" w:cs="Arial"/>
        </w:rPr>
      </w:pPr>
    </w:p>
    <w:p w14:paraId="50EC5729" w14:textId="77777777" w:rsidR="002C1E7C" w:rsidRPr="000A4466" w:rsidRDefault="002C1E7C" w:rsidP="002C1E7C">
      <w:pPr>
        <w:widowControl w:val="0"/>
        <w:jc w:val="both"/>
        <w:rPr>
          <w:rFonts w:ascii="Bookman Old Style" w:hAnsi="Bookman Old Style" w:cs="Arial"/>
        </w:rPr>
      </w:pPr>
    </w:p>
    <w:p w14:paraId="15D8AF04" w14:textId="77777777" w:rsidR="002C1E7C" w:rsidRPr="000A4466" w:rsidRDefault="002C1E7C" w:rsidP="002C1E7C">
      <w:pPr>
        <w:widowControl w:val="0"/>
        <w:jc w:val="both"/>
        <w:rPr>
          <w:rFonts w:ascii="Bookman Old Style" w:hAnsi="Bookman Old Style" w:cs="Arial"/>
        </w:rPr>
      </w:pPr>
    </w:p>
    <w:p w14:paraId="34BEEE3E" w14:textId="77777777" w:rsidR="002C1E7C" w:rsidRPr="000A4466" w:rsidRDefault="002C1E7C" w:rsidP="002C1E7C">
      <w:pPr>
        <w:widowControl w:val="0"/>
        <w:jc w:val="both"/>
        <w:rPr>
          <w:rFonts w:ascii="Bookman Old Style" w:hAnsi="Bookman Old Style" w:cs="Arial"/>
        </w:rPr>
      </w:pPr>
    </w:p>
    <w:p w14:paraId="1BC6866F" w14:textId="77777777" w:rsidR="002C1E7C" w:rsidRPr="000A4466" w:rsidRDefault="002C1E7C" w:rsidP="002C1E7C">
      <w:pPr>
        <w:widowControl w:val="0"/>
        <w:jc w:val="both"/>
        <w:rPr>
          <w:rFonts w:ascii="Arial" w:hAnsi="Arial" w:cs="Arial"/>
          <w:lang w:val="es-BO"/>
        </w:rPr>
      </w:pPr>
      <w:r w:rsidRPr="000A4466">
        <w:rPr>
          <w:rFonts w:ascii="Arial" w:hAnsi="Arial" w:cs="Arial"/>
          <w:lang w:val="es-BO"/>
        </w:rPr>
        <w:t xml:space="preserve">                  </w:t>
      </w:r>
      <w:r>
        <w:rPr>
          <w:rFonts w:ascii="Arial" w:hAnsi="Arial" w:cs="Arial"/>
          <w:lang w:val="es-BO"/>
        </w:rPr>
        <w:t>___</w:t>
      </w:r>
      <w:r w:rsidRPr="000A4466">
        <w:rPr>
          <w:rFonts w:ascii="Arial" w:hAnsi="Arial" w:cs="Arial"/>
          <w:lang w:val="es-BO"/>
        </w:rPr>
        <w:t xml:space="preserve">_____________________________                                  </w:t>
      </w:r>
      <w:r>
        <w:rPr>
          <w:rFonts w:ascii="Arial" w:hAnsi="Arial" w:cs="Arial"/>
          <w:lang w:val="es-BO"/>
        </w:rPr>
        <w:t xml:space="preserve"> </w:t>
      </w:r>
      <w:r w:rsidRPr="000A4466">
        <w:rPr>
          <w:rFonts w:ascii="Arial" w:hAnsi="Arial" w:cs="Arial"/>
          <w:lang w:val="es-BO"/>
        </w:rPr>
        <w:t xml:space="preserve">___________________________________  </w:t>
      </w:r>
    </w:p>
    <w:p w14:paraId="2A2015DC" w14:textId="77777777" w:rsidR="002C1E7C" w:rsidRPr="00975B98" w:rsidRDefault="002C1E7C" w:rsidP="002C1E7C">
      <w:pPr>
        <w:widowControl w:val="0"/>
        <w:jc w:val="both"/>
        <w:rPr>
          <w:rFonts w:ascii="Arial" w:hAnsi="Arial" w:cs="Arial"/>
          <w:lang w:val="es-BO"/>
        </w:rPr>
      </w:pPr>
      <w:r w:rsidRPr="000A4466">
        <w:rPr>
          <w:rFonts w:ascii="Arial" w:hAnsi="Arial" w:cs="Arial"/>
          <w:sz w:val="18"/>
          <w:szCs w:val="18"/>
          <w:lang w:val="es-BO"/>
        </w:rPr>
        <w:t xml:space="preserve">                  </w:t>
      </w:r>
      <w:r w:rsidRPr="00975B98">
        <w:rPr>
          <w:rFonts w:ascii="Arial" w:hAnsi="Arial" w:cs="Arial"/>
          <w:lang w:val="es-BO"/>
        </w:rPr>
        <w:t xml:space="preserve">Lic. Guillermo Luís </w:t>
      </w:r>
      <w:proofErr w:type="spellStart"/>
      <w:r w:rsidRPr="00975B98">
        <w:rPr>
          <w:rFonts w:ascii="Arial" w:hAnsi="Arial" w:cs="Arial"/>
          <w:lang w:val="es-BO"/>
        </w:rPr>
        <w:t>Achá</w:t>
      </w:r>
      <w:proofErr w:type="spellEnd"/>
      <w:r w:rsidRPr="00975B98">
        <w:rPr>
          <w:rFonts w:ascii="Arial" w:hAnsi="Arial" w:cs="Arial"/>
          <w:lang w:val="es-BO"/>
        </w:rPr>
        <w:t xml:space="preserve"> </w:t>
      </w:r>
      <w:r w:rsidRPr="00AE617F">
        <w:rPr>
          <w:rFonts w:ascii="Arial" w:hAnsi="Arial" w:cs="Arial"/>
          <w:lang w:val="es-BO"/>
        </w:rPr>
        <w:t xml:space="preserve">Morales                                                   </w:t>
      </w:r>
    </w:p>
    <w:p w14:paraId="2BF361FA" w14:textId="77777777" w:rsidR="002C1E7C" w:rsidRPr="00975B98" w:rsidRDefault="002C1E7C" w:rsidP="002C1E7C">
      <w:pPr>
        <w:widowControl w:val="0"/>
        <w:jc w:val="both"/>
        <w:rPr>
          <w:rFonts w:ascii="Arial" w:hAnsi="Arial" w:cs="Arial"/>
          <w:b/>
        </w:rPr>
      </w:pPr>
      <w:r w:rsidRPr="00975B98">
        <w:rPr>
          <w:rFonts w:ascii="Arial" w:hAnsi="Arial" w:cs="Arial"/>
          <w:lang w:val="es-BO"/>
        </w:rPr>
        <w:t xml:space="preserve">                         </w:t>
      </w:r>
      <w:r w:rsidRPr="00975B98">
        <w:rPr>
          <w:rFonts w:ascii="Arial" w:hAnsi="Arial" w:cs="Arial"/>
          <w:b/>
        </w:rPr>
        <w:t xml:space="preserve">PRESIDENTE EJECUTIVO </w:t>
      </w:r>
      <w:proofErr w:type="spellStart"/>
      <w:r w:rsidRPr="00975B98">
        <w:rPr>
          <w:rFonts w:ascii="Arial" w:hAnsi="Arial" w:cs="Arial"/>
          <w:b/>
        </w:rPr>
        <w:t>a.i.</w:t>
      </w:r>
      <w:proofErr w:type="spellEnd"/>
      <w:r w:rsidRPr="00975B98">
        <w:rPr>
          <w:rFonts w:ascii="Arial" w:hAnsi="Arial" w:cs="Arial"/>
        </w:rPr>
        <w:tab/>
      </w:r>
      <w:r w:rsidRPr="00975B98">
        <w:rPr>
          <w:rFonts w:ascii="Arial" w:hAnsi="Arial" w:cs="Arial"/>
        </w:rPr>
        <w:tab/>
        <w:t xml:space="preserve">                                  </w:t>
      </w:r>
      <w:r>
        <w:rPr>
          <w:rFonts w:ascii="Arial" w:hAnsi="Arial" w:cs="Arial"/>
        </w:rPr>
        <w:t xml:space="preserve">   </w:t>
      </w:r>
      <w:r w:rsidRPr="00975B98">
        <w:rPr>
          <w:rFonts w:ascii="Arial" w:hAnsi="Arial" w:cs="Arial"/>
          <w:b/>
        </w:rPr>
        <w:t>REPRESENTANTE LEGAL</w:t>
      </w:r>
    </w:p>
    <w:p w14:paraId="3302917B" w14:textId="77777777" w:rsidR="002C1E7C" w:rsidRPr="00975B98" w:rsidRDefault="002C1E7C" w:rsidP="002C1E7C">
      <w:pPr>
        <w:widowControl w:val="0"/>
        <w:jc w:val="both"/>
        <w:rPr>
          <w:rFonts w:ascii="Arial" w:hAnsi="Arial" w:cs="Arial"/>
          <w:b/>
        </w:rPr>
      </w:pPr>
      <w:r w:rsidRPr="00975B98">
        <w:rPr>
          <w:rFonts w:ascii="Arial" w:hAnsi="Arial" w:cs="Arial"/>
          <w:b/>
        </w:rPr>
        <w:t xml:space="preserve">   YACIMIENTOS PETROLÍFEROS FISCALES BOLIVIANOS</w:t>
      </w:r>
      <w:r w:rsidRPr="00975B98">
        <w:rPr>
          <w:rFonts w:ascii="Arial" w:hAnsi="Arial" w:cs="Arial"/>
          <w:b/>
        </w:rPr>
        <w:tab/>
        <w:t xml:space="preserve">                              PROVEEDOR</w:t>
      </w:r>
    </w:p>
    <w:p w14:paraId="0493F77A" w14:textId="77777777" w:rsidR="002C1E7C" w:rsidRPr="00EF1DA4" w:rsidRDefault="002C1E7C" w:rsidP="002C1E7C">
      <w:pPr>
        <w:widowControl w:val="0"/>
        <w:jc w:val="both"/>
        <w:rPr>
          <w:rFonts w:ascii="Arial" w:hAnsi="Arial" w:cs="Arial"/>
          <w:lang w:val="es-ES_tradnl"/>
        </w:rPr>
      </w:pPr>
      <w:r w:rsidRPr="00975B98">
        <w:rPr>
          <w:rFonts w:ascii="Arial" w:hAnsi="Arial" w:cs="Arial"/>
          <w:b/>
        </w:rPr>
        <w:t xml:space="preserve">                                    ENTIDAD</w:t>
      </w:r>
      <w:r w:rsidRPr="00975B98">
        <w:rPr>
          <w:rFonts w:ascii="Arial" w:hAnsi="Arial" w:cs="Arial"/>
          <w:b/>
        </w:rPr>
        <w:tab/>
      </w:r>
      <w:r w:rsidRPr="00975B98">
        <w:rPr>
          <w:rFonts w:ascii="Arial" w:hAnsi="Arial" w:cs="Arial"/>
          <w:b/>
        </w:rPr>
        <w:tab/>
      </w:r>
      <w:r w:rsidRPr="00975B98">
        <w:rPr>
          <w:rFonts w:ascii="Arial" w:hAnsi="Arial" w:cs="Arial"/>
          <w:b/>
        </w:rPr>
        <w:tab/>
        <w:t xml:space="preserve">                                           </w:t>
      </w:r>
    </w:p>
    <w:p w14:paraId="4BF0F285" w14:textId="77777777" w:rsidR="002F419A" w:rsidRPr="00552079" w:rsidRDefault="002F419A" w:rsidP="00BD420D">
      <w:pPr>
        <w:jc w:val="center"/>
        <w:rPr>
          <w:rFonts w:asciiTheme="minorHAnsi" w:hAnsiTheme="minorHAnsi" w:cstheme="minorHAnsi"/>
          <w:b/>
          <w:bCs/>
          <w:sz w:val="22"/>
          <w:szCs w:val="22"/>
        </w:rPr>
      </w:pPr>
    </w:p>
    <w:sectPr w:rsidR="002F419A" w:rsidRPr="00552079" w:rsidSect="0036495E">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F3D86" w14:textId="77777777" w:rsidR="001A3FBC" w:rsidRDefault="001A3FBC">
      <w:r>
        <w:separator/>
      </w:r>
    </w:p>
  </w:endnote>
  <w:endnote w:type="continuationSeparator" w:id="0">
    <w:p w14:paraId="0243C502" w14:textId="77777777" w:rsidR="001A3FBC" w:rsidRDefault="001A3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AE6AE1" w:rsidRDefault="00AE6AE1">
    <w:pPr>
      <w:pStyle w:val="Piedepgina"/>
      <w:jc w:val="right"/>
    </w:pPr>
    <w:r>
      <w:fldChar w:fldCharType="begin"/>
    </w:r>
    <w:r>
      <w:instrText xml:space="preserve"> PAGE   \* MERGEFORMAT </w:instrText>
    </w:r>
    <w:r>
      <w:fldChar w:fldCharType="separate"/>
    </w:r>
    <w:r w:rsidR="00F3023E">
      <w:rPr>
        <w:noProof/>
      </w:rPr>
      <w:t>54</w:t>
    </w:r>
    <w:r>
      <w:fldChar w:fldCharType="end"/>
    </w:r>
  </w:p>
  <w:p w14:paraId="310C69EE" w14:textId="77777777" w:rsidR="00AE6AE1" w:rsidRDefault="00AE6A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5462E" w14:textId="77777777" w:rsidR="001A3FBC" w:rsidRDefault="001A3FBC">
      <w:r>
        <w:separator/>
      </w:r>
    </w:p>
  </w:footnote>
  <w:footnote w:type="continuationSeparator" w:id="0">
    <w:p w14:paraId="46C51D91" w14:textId="77777777" w:rsidR="001A3FBC" w:rsidRDefault="001A3F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E3094"/>
    <w:multiLevelType w:val="hybridMultilevel"/>
    <w:tmpl w:val="C7BE4F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7503BD"/>
    <w:multiLevelType w:val="hybridMultilevel"/>
    <w:tmpl w:val="467C604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E546A7E"/>
    <w:multiLevelType w:val="hybridMultilevel"/>
    <w:tmpl w:val="44F2759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0B94237"/>
    <w:multiLevelType w:val="hybridMultilevel"/>
    <w:tmpl w:val="139EF0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265722C"/>
    <w:multiLevelType w:val="hybridMultilevel"/>
    <w:tmpl w:val="57220968"/>
    <w:lvl w:ilvl="0" w:tplc="FEB4077A">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B57DF3"/>
    <w:multiLevelType w:val="hybridMultilevel"/>
    <w:tmpl w:val="57220968"/>
    <w:lvl w:ilvl="0" w:tplc="FEB4077A">
      <w:start w:val="1"/>
      <w:numFmt w:val="lowerLetter"/>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1B331B"/>
    <w:multiLevelType w:val="hybridMultilevel"/>
    <w:tmpl w:val="27BCA0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130D47"/>
    <w:multiLevelType w:val="hybridMultilevel"/>
    <w:tmpl w:val="182E18CC"/>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CD2229"/>
    <w:multiLevelType w:val="hybridMultilevel"/>
    <w:tmpl w:val="A26ED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42E6C78"/>
    <w:multiLevelType w:val="hybridMultilevel"/>
    <w:tmpl w:val="62141DF8"/>
    <w:lvl w:ilvl="0" w:tplc="7DC467E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7996D5D"/>
    <w:multiLevelType w:val="hybridMultilevel"/>
    <w:tmpl w:val="44F2759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2F626C"/>
    <w:multiLevelType w:val="hybridMultilevel"/>
    <w:tmpl w:val="B76E720C"/>
    <w:lvl w:ilvl="0" w:tplc="4C9C6EE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3">
    <w:nsid w:val="5C2E27BD"/>
    <w:multiLevelType w:val="hybridMultilevel"/>
    <w:tmpl w:val="44F2759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D111752"/>
    <w:multiLevelType w:val="hybridMultilevel"/>
    <w:tmpl w:val="E72E638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7980BCC"/>
    <w:multiLevelType w:val="hybridMultilevel"/>
    <w:tmpl w:val="8BA00A60"/>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77727"/>
    <w:multiLevelType w:val="hybridMultilevel"/>
    <w:tmpl w:val="B76E720C"/>
    <w:lvl w:ilvl="0" w:tplc="4C9C6EE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75EF1A7C"/>
    <w:multiLevelType w:val="hybridMultilevel"/>
    <w:tmpl w:val="2B3C2008"/>
    <w:lvl w:ilvl="0" w:tplc="42589F12">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6D76E42"/>
    <w:multiLevelType w:val="hybridMultilevel"/>
    <w:tmpl w:val="108E5596"/>
    <w:lvl w:ilvl="0" w:tplc="26DC44E2">
      <w:start w:val="6"/>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672522"/>
    <w:multiLevelType w:val="hybridMultilevel"/>
    <w:tmpl w:val="E72E638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F890A43"/>
    <w:multiLevelType w:val="hybridMultilevel"/>
    <w:tmpl w:val="E72E638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12"/>
  </w:num>
  <w:num w:numId="5">
    <w:abstractNumId w:val="25"/>
  </w:num>
  <w:num w:numId="6">
    <w:abstractNumId w:val="27"/>
  </w:num>
  <w:num w:numId="7">
    <w:abstractNumId w:val="0"/>
  </w:num>
  <w:num w:numId="8">
    <w:abstractNumId w:val="49"/>
  </w:num>
  <w:num w:numId="9">
    <w:abstractNumId w:val="20"/>
  </w:num>
  <w:num w:numId="10">
    <w:abstractNumId w:val="53"/>
  </w:num>
  <w:num w:numId="11">
    <w:abstractNumId w:val="8"/>
  </w:num>
  <w:num w:numId="12">
    <w:abstractNumId w:val="13"/>
  </w:num>
  <w:num w:numId="13">
    <w:abstractNumId w:val="36"/>
  </w:num>
  <w:num w:numId="14">
    <w:abstractNumId w:val="34"/>
  </w:num>
  <w:num w:numId="15">
    <w:abstractNumId w:val="38"/>
  </w:num>
  <w:num w:numId="16">
    <w:abstractNumId w:val="16"/>
  </w:num>
  <w:num w:numId="17">
    <w:abstractNumId w:val="4"/>
  </w:num>
  <w:num w:numId="18">
    <w:abstractNumId w:val="47"/>
  </w:num>
  <w:num w:numId="19">
    <w:abstractNumId w:val="2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39"/>
  </w:num>
  <w:num w:numId="24">
    <w:abstractNumId w:val="31"/>
  </w:num>
  <w:num w:numId="25">
    <w:abstractNumId w:val="24"/>
  </w:num>
  <w:num w:numId="26">
    <w:abstractNumId w:val="35"/>
  </w:num>
  <w:num w:numId="27">
    <w:abstractNumId w:val="32"/>
  </w:num>
  <w:num w:numId="28">
    <w:abstractNumId w:val="42"/>
  </w:num>
  <w:num w:numId="29">
    <w:abstractNumId w:val="46"/>
  </w:num>
  <w:num w:numId="30">
    <w:abstractNumId w:val="37"/>
  </w:num>
  <w:num w:numId="31">
    <w:abstractNumId w:val="1"/>
  </w:num>
  <w:num w:numId="32">
    <w:abstractNumId w:val="52"/>
  </w:num>
  <w:num w:numId="33">
    <w:abstractNumId w:val="48"/>
  </w:num>
  <w:num w:numId="34">
    <w:abstractNumId w:val="54"/>
  </w:num>
  <w:num w:numId="35">
    <w:abstractNumId w:val="29"/>
  </w:num>
  <w:num w:numId="36">
    <w:abstractNumId w:val="9"/>
  </w:num>
  <w:num w:numId="37">
    <w:abstractNumId w:val="28"/>
  </w:num>
  <w:num w:numId="38">
    <w:abstractNumId w:val="15"/>
  </w:num>
  <w:num w:numId="39">
    <w:abstractNumId w:val="22"/>
  </w:num>
  <w:num w:numId="40">
    <w:abstractNumId w:val="40"/>
  </w:num>
  <w:num w:numId="41">
    <w:abstractNumId w:val="50"/>
  </w:num>
  <w:num w:numId="42">
    <w:abstractNumId w:val="30"/>
  </w:num>
  <w:num w:numId="43">
    <w:abstractNumId w:val="43"/>
  </w:num>
  <w:num w:numId="44">
    <w:abstractNumId w:val="11"/>
  </w:num>
  <w:num w:numId="45">
    <w:abstractNumId w:val="55"/>
  </w:num>
  <w:num w:numId="46">
    <w:abstractNumId w:val="44"/>
  </w:num>
  <w:num w:numId="47">
    <w:abstractNumId w:val="3"/>
    <w:lvlOverride w:ilvl="0">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51"/>
  </w:num>
  <w:num w:numId="51">
    <w:abstractNumId w:val="6"/>
  </w:num>
  <w:num w:numId="52">
    <w:abstractNumId w:val="33"/>
  </w:num>
  <w:num w:numId="53">
    <w:abstractNumId w:val="2"/>
  </w:num>
  <w:num w:numId="54">
    <w:abstractNumId w:val="10"/>
  </w:num>
  <w:num w:numId="55">
    <w:abstractNumId w:val="26"/>
  </w:num>
  <w:num w:numId="56">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A5F"/>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3FBC"/>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8"/>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E5B"/>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1E7C"/>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419A"/>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95E"/>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BCD"/>
    <w:rsid w:val="003E5E03"/>
    <w:rsid w:val="003E667B"/>
    <w:rsid w:val="003E74F4"/>
    <w:rsid w:val="003E774A"/>
    <w:rsid w:val="003F01C5"/>
    <w:rsid w:val="003F05AA"/>
    <w:rsid w:val="003F07B7"/>
    <w:rsid w:val="003F0B34"/>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428"/>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B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837"/>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25C"/>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5DEB"/>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7A1"/>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8E5"/>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B28"/>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AE1"/>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3BA"/>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23E"/>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6FF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2975"/>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C1E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C1E7C"/>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C1E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C1E7C"/>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49646681">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9565185">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8313166">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fontTable" Target="fontTable.xml"/><Relationship Id="rId21" Type="http://schemas.openxmlformats.org/officeDocument/2006/relationships/image" Target="media/image7.jpeg"/><Relationship Id="rId34" Type="http://schemas.openxmlformats.org/officeDocument/2006/relationships/image" Target="media/image19.jpeg"/><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9.jpeg"/><Relationship Id="rId28" Type="http://schemas.openxmlformats.org/officeDocument/2006/relationships/footer" Target="footer1.xml"/><Relationship Id="rId36" Type="http://schemas.openxmlformats.org/officeDocument/2006/relationships/image" Target="media/image21.jpeg"/><Relationship Id="rId10" Type="http://schemas.openxmlformats.org/officeDocument/2006/relationships/hyperlink" Target="http://www.ypfb.gob.bo" TargetMode="External"/><Relationship Id="rId19" Type="http://schemas.openxmlformats.org/officeDocument/2006/relationships/image" Target="media/image5.png"/><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8.emf"/><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5FCC4-2FA1-4A2B-A600-EA4ACDEF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64</Pages>
  <Words>22804</Words>
  <Characters>125422</Characters>
  <Application>Microsoft Office Word</Application>
  <DocSecurity>0</DocSecurity>
  <Lines>1045</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147931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18</cp:revision>
  <cp:lastPrinted>2015-02-19T14:27:00Z</cp:lastPrinted>
  <dcterms:created xsi:type="dcterms:W3CDTF">2016-06-14T19:53:00Z</dcterms:created>
  <dcterms:modified xsi:type="dcterms:W3CDTF">2016-06-15T15:19:00Z</dcterms:modified>
</cp:coreProperties>
</file>