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99A" w:rsidRPr="001C4082" w:rsidRDefault="0031499A" w:rsidP="00B85C25">
      <w:pPr>
        <w:pStyle w:val="Ttulo3"/>
        <w:keepLines w:val="0"/>
        <w:numPr>
          <w:ilvl w:val="0"/>
          <w:numId w:val="37"/>
        </w:numPr>
        <w:spacing w:before="240"/>
        <w:contextualSpacing/>
        <w:jc w:val="both"/>
        <w:rPr>
          <w:rFonts w:asciiTheme="minorHAnsi" w:eastAsia="Times New Roman" w:hAnsiTheme="minorHAnsi" w:cstheme="minorHAnsi"/>
          <w:bCs w:val="0"/>
          <w:color w:val="auto"/>
          <w:kern w:val="28"/>
        </w:rPr>
      </w:pPr>
      <w:bookmarkStart w:id="0" w:name="_GoBack"/>
      <w:bookmarkEnd w:id="0"/>
      <w:r w:rsidRPr="001C4082">
        <w:rPr>
          <w:rFonts w:asciiTheme="minorHAnsi" w:eastAsia="Times New Roman" w:hAnsiTheme="minorHAnsi" w:cstheme="minorHAnsi"/>
          <w:color w:val="000000" w:themeColor="text1"/>
          <w:lang w:val="es-ES" w:eastAsia="es-BO"/>
        </w:rPr>
        <w:t>INSTALACIÓN DE FAENAS - PROVISIÓN Y COLOCADO DE LETREROS DE OBRA.</w:t>
      </w:r>
    </w:p>
    <w:p w:rsidR="0031499A" w:rsidRPr="001C4082" w:rsidRDefault="0031499A" w:rsidP="0031499A">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UNIDAD: GLB</w:t>
      </w:r>
    </w:p>
    <w:p w:rsidR="0031499A" w:rsidRPr="001C4082" w:rsidRDefault="0031499A" w:rsidP="0031499A">
      <w:pPr>
        <w:contextualSpacing/>
        <w:jc w:val="both"/>
        <w:rPr>
          <w:rFonts w:asciiTheme="minorHAnsi" w:hAnsiTheme="minorHAnsi" w:cstheme="minorHAnsi"/>
          <w:b/>
          <w:sz w:val="20"/>
          <w:szCs w:val="20"/>
        </w:rPr>
      </w:pPr>
    </w:p>
    <w:p w:rsidR="0031499A" w:rsidRPr="001C4082" w:rsidRDefault="0031499A" w:rsidP="0031499A">
      <w:pPr>
        <w:pStyle w:val="Prrafodelista"/>
        <w:numPr>
          <w:ilvl w:val="0"/>
          <w:numId w:val="5"/>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bookmarkStart w:id="1" w:name="_Toc314666489"/>
    </w:p>
    <w:p w:rsidR="0031499A" w:rsidRPr="001C4082" w:rsidRDefault="0031499A" w:rsidP="0031499A">
      <w:pPr>
        <w:pStyle w:val="Prrafodelista"/>
        <w:numPr>
          <w:ilvl w:val="0"/>
          <w:numId w:val="5"/>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p>
    <w:bookmarkEnd w:id="1"/>
    <w:p w:rsidR="0031499A" w:rsidRPr="001C4082" w:rsidRDefault="0031499A" w:rsidP="0031499A">
      <w:pPr>
        <w:pStyle w:val="Estilo1"/>
        <w:numPr>
          <w:ilvl w:val="1"/>
          <w:numId w:val="4"/>
        </w:numPr>
        <w:tabs>
          <w:tab w:val="clear" w:pos="780"/>
          <w:tab w:val="num" w:pos="426"/>
        </w:tabs>
        <w:spacing w:line="276" w:lineRule="auto"/>
        <w:ind w:hanging="780"/>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2" w:name="_Toc314666490"/>
      <w:r w:rsidRPr="001C408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1C4082">
        <w:rPr>
          <w:rFonts w:asciiTheme="minorHAnsi" w:hAnsiTheme="minorHAnsi" w:cstheme="minorHAnsi"/>
          <w:sz w:val="20"/>
          <w:szCs w:val="20"/>
        </w:rPr>
        <w:t>(todo el material pertinente para una adecuada señalización</w:t>
      </w:r>
      <w:r w:rsidRPr="001C4082">
        <w:rPr>
          <w:rFonts w:asciiTheme="minorHAnsi" w:hAnsiTheme="minorHAnsi" w:cstheme="minorHAnsi"/>
          <w:kern w:val="28"/>
          <w:sz w:val="20"/>
          <w:szCs w:val="20"/>
          <w:lang w:val="es-ES_tradnl"/>
        </w:rPr>
        <w:t xml:space="preserve"> en obra), limpieza del sector de emplazamiento, movilización ,</w:t>
      </w:r>
      <w:r w:rsidRPr="001C408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ES_tradnl"/>
        </w:rPr>
      </w:pPr>
      <w:bookmarkStart w:id="3" w:name="_Toc314666491"/>
      <w:r w:rsidRPr="001C408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4" w:name="_Toc314666492"/>
      <w:r w:rsidRPr="001C4082">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4"/>
      <w:r w:rsidRPr="001C4082">
        <w:rPr>
          <w:rFonts w:asciiTheme="minorHAnsi" w:hAnsiTheme="minorHAnsi" w:cstheme="minorHAnsi"/>
          <w:iCs/>
          <w:sz w:val="20"/>
          <w:szCs w:val="20"/>
          <w:lang w:val="es-ES_tradnl"/>
        </w:rPr>
        <w:t xml:space="preserve">y la </w:t>
      </w:r>
      <w:r w:rsidRPr="001C4082">
        <w:rPr>
          <w:rFonts w:asciiTheme="minorHAnsi" w:hAnsiTheme="minorHAnsi" w:cstheme="minorHAnsi"/>
          <w:kern w:val="28"/>
          <w:sz w:val="20"/>
          <w:szCs w:val="20"/>
          <w:lang w:val="es-ES_tradnl"/>
        </w:rPr>
        <w:t>desmovilización del mismo una vez realizada la recepción final del Proyecto.</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1C4082">
        <w:rPr>
          <w:rFonts w:asciiTheme="minorHAnsi" w:eastAsia="Arial Unicode MS" w:hAnsiTheme="minorHAnsi" w:cstheme="minorHAnsi"/>
          <w:sz w:val="20"/>
          <w:szCs w:val="20"/>
          <w:lang w:val="es-ES_tradnl"/>
        </w:rPr>
        <w:tab/>
      </w:r>
      <w:r w:rsidRPr="001C4082">
        <w:rPr>
          <w:rFonts w:asciiTheme="minorHAnsi" w:eastAsia="Arial Unicode MS" w:hAnsiTheme="minorHAnsi" w:cstheme="minorHAnsi"/>
          <w:b/>
          <w:sz w:val="16"/>
          <w:szCs w:val="20"/>
          <w:lang w:val="es-ES_tradnl"/>
        </w:rPr>
        <w:t>DETALLE</w:t>
      </w:r>
      <w:r w:rsidRPr="001C4082">
        <w:rPr>
          <w:rFonts w:asciiTheme="minorHAnsi" w:eastAsia="Arial Unicode MS" w:hAnsiTheme="minorHAnsi" w:cstheme="minorHAnsi"/>
          <w:b/>
          <w:sz w:val="16"/>
          <w:szCs w:val="20"/>
          <w:lang w:val="es-ES_tradnl"/>
        </w:rPr>
        <w:tab/>
      </w:r>
      <w:r w:rsidRPr="001C4082">
        <w:rPr>
          <w:rFonts w:asciiTheme="minorHAnsi" w:eastAsia="Arial Unicode MS" w:hAnsiTheme="minorHAnsi" w:cstheme="minorHAnsi"/>
          <w:b/>
          <w:sz w:val="16"/>
          <w:szCs w:val="20"/>
          <w:lang w:val="es-ES_tradnl"/>
        </w:rPr>
        <w:tab/>
      </w:r>
      <w:r w:rsidRPr="001C4082">
        <w:rPr>
          <w:rFonts w:asciiTheme="minorHAnsi" w:eastAsia="Arial Unicode MS" w:hAnsiTheme="minorHAnsi" w:cstheme="minorHAnsi"/>
          <w:b/>
          <w:sz w:val="16"/>
          <w:szCs w:val="20"/>
          <w:lang w:val="es-ES_tradnl"/>
        </w:rPr>
        <w:tab/>
        <w:t xml:space="preserve">                  UNIDAD</w:t>
      </w:r>
      <w:r w:rsidRPr="001C4082">
        <w:rPr>
          <w:rFonts w:asciiTheme="minorHAnsi" w:eastAsia="Arial Unicode MS" w:hAnsiTheme="minorHAnsi" w:cstheme="minorHAnsi"/>
          <w:b/>
          <w:sz w:val="16"/>
          <w:szCs w:val="20"/>
          <w:lang w:val="es-ES_tradnl"/>
        </w:rPr>
        <w:tab/>
      </w:r>
      <w:r w:rsidRPr="001C4082">
        <w:rPr>
          <w:rFonts w:asciiTheme="minorHAnsi" w:eastAsia="Arial Unicode MS" w:hAnsiTheme="minorHAnsi" w:cstheme="minorHAnsi"/>
          <w:b/>
          <w:sz w:val="16"/>
          <w:szCs w:val="20"/>
          <w:lang w:val="es-ES_tradnl"/>
        </w:rPr>
        <w:tab/>
        <w:t xml:space="preserve">                        CANTIDAD</w:t>
      </w:r>
    </w:p>
    <w:p w:rsidR="0031499A" w:rsidRPr="001C4082"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1C4082">
        <w:rPr>
          <w:rFonts w:asciiTheme="minorHAnsi" w:eastAsia="Arial Unicode MS" w:hAnsiTheme="minorHAnsi" w:cstheme="minorHAnsi"/>
          <w:sz w:val="16"/>
          <w:szCs w:val="20"/>
          <w:lang w:val="es-ES_tradnl"/>
        </w:rPr>
        <w:t>DEPOSITO DE MATERIALES CON OFICINA DE OBRA          PZA                              # (definición del distrito de acuerdo al alcance del proyecto)</w:t>
      </w:r>
    </w:p>
    <w:p w:rsidR="0031499A" w:rsidRPr="001C4082"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1C4082">
        <w:rPr>
          <w:rFonts w:asciiTheme="minorHAnsi" w:eastAsia="Arial Unicode MS" w:hAnsiTheme="minorHAnsi" w:cstheme="minorHAnsi"/>
          <w:sz w:val="16"/>
          <w:szCs w:val="20"/>
          <w:lang w:val="es-ES_tradnl"/>
        </w:rPr>
        <w:t xml:space="preserve">LETRERO DE OBRA       </w:t>
      </w:r>
      <w:r w:rsidRPr="001C4082">
        <w:rPr>
          <w:rFonts w:asciiTheme="minorHAnsi" w:eastAsia="Arial Unicode MS" w:hAnsiTheme="minorHAnsi" w:cstheme="minorHAnsi"/>
          <w:sz w:val="16"/>
          <w:szCs w:val="20"/>
          <w:lang w:val="es-ES_tradnl"/>
        </w:rPr>
        <w:tab/>
      </w:r>
      <w:r w:rsidRPr="001C4082">
        <w:rPr>
          <w:rFonts w:asciiTheme="minorHAnsi" w:eastAsia="Arial Unicode MS" w:hAnsiTheme="minorHAnsi" w:cstheme="minorHAnsi"/>
          <w:sz w:val="16"/>
          <w:szCs w:val="20"/>
          <w:lang w:val="es-ES_tradnl"/>
        </w:rPr>
        <w:tab/>
        <w:t xml:space="preserve">                      PZA</w:t>
      </w:r>
      <w:r w:rsidRPr="001C4082">
        <w:rPr>
          <w:rFonts w:asciiTheme="minorHAnsi" w:eastAsia="Arial Unicode MS" w:hAnsiTheme="minorHAnsi" w:cstheme="minorHAnsi"/>
          <w:sz w:val="16"/>
          <w:szCs w:val="20"/>
          <w:lang w:val="es-ES_tradnl"/>
        </w:rPr>
        <w:tab/>
      </w:r>
      <w:r w:rsidRPr="001C4082">
        <w:rPr>
          <w:rFonts w:asciiTheme="minorHAnsi" w:eastAsia="Arial Unicode MS" w:hAnsiTheme="minorHAnsi" w:cstheme="minorHAnsi"/>
          <w:sz w:val="16"/>
          <w:szCs w:val="20"/>
          <w:lang w:val="es-ES_tradnl"/>
        </w:rPr>
        <w:tab/>
        <w:t># (definición del distrito de acuerdo al alcance del proyecto)</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5" w:name="_Toc314666493"/>
      <w:r w:rsidRPr="001C4082">
        <w:rPr>
          <w:rFonts w:asciiTheme="minorHAnsi" w:hAnsiTheme="minorHAnsi" w:cstheme="minorHAnsi"/>
          <w:sz w:val="20"/>
          <w:szCs w:val="20"/>
        </w:rPr>
        <w:t>MATERIALES, HERRAMIENTAS Y EQUIPO</w:t>
      </w:r>
      <w:bookmarkEnd w:id="5"/>
    </w:p>
    <w:p w:rsidR="0031499A" w:rsidRPr="001C4082" w:rsidRDefault="0031499A" w:rsidP="0031499A">
      <w:pPr>
        <w:pStyle w:val="Estilo1"/>
        <w:contextualSpacing/>
        <w:rPr>
          <w:rFonts w:asciiTheme="minorHAnsi" w:hAnsiTheme="minorHAnsi" w:cstheme="minorHAnsi"/>
          <w:b w:val="0"/>
          <w:sz w:val="20"/>
          <w:szCs w:val="20"/>
        </w:rPr>
      </w:pPr>
      <w:r w:rsidRPr="001C4082">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1C4082" w:rsidRDefault="0031499A" w:rsidP="0031499A">
      <w:pPr>
        <w:pStyle w:val="Prrafodelista"/>
        <w:numPr>
          <w:ilvl w:val="0"/>
          <w:numId w:val="6"/>
        </w:numPr>
        <w:spacing w:before="240" w:after="240" w:line="276" w:lineRule="auto"/>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Tablones de Madera o Piso de Cemento, etc.; como base de asiento para el material.</w:t>
      </w:r>
    </w:p>
    <w:p w:rsidR="0031499A" w:rsidRPr="001C4082" w:rsidRDefault="0031499A" w:rsidP="0031499A">
      <w:pPr>
        <w:pStyle w:val="Prrafodelista"/>
        <w:numPr>
          <w:ilvl w:val="0"/>
          <w:numId w:val="6"/>
        </w:numPr>
        <w:spacing w:before="240" w:after="240" w:line="276" w:lineRule="auto"/>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Carpas o Semi-Sombras, Tinglados, etc.; para el resguardo del material del sol o lluvia.</w:t>
      </w:r>
    </w:p>
    <w:p w:rsidR="0031499A" w:rsidRPr="001C4082" w:rsidRDefault="0031499A" w:rsidP="0031499A">
      <w:pPr>
        <w:pStyle w:val="Estilo1"/>
        <w:numPr>
          <w:ilvl w:val="1"/>
          <w:numId w:val="4"/>
        </w:numPr>
        <w:tabs>
          <w:tab w:val="clear" w:pos="780"/>
          <w:tab w:val="num" w:pos="426"/>
        </w:tabs>
        <w:spacing w:line="276" w:lineRule="auto"/>
        <w:ind w:hanging="780"/>
        <w:contextualSpacing/>
        <w:rPr>
          <w:rFonts w:asciiTheme="minorHAnsi" w:hAnsiTheme="minorHAnsi" w:cstheme="minorHAnsi"/>
          <w:sz w:val="20"/>
          <w:szCs w:val="20"/>
        </w:rPr>
      </w:pPr>
      <w:bookmarkStart w:id="6" w:name="_Toc314666495"/>
      <w:r w:rsidRPr="001C4082">
        <w:rPr>
          <w:rFonts w:asciiTheme="minorHAnsi" w:hAnsiTheme="minorHAnsi" w:cstheme="minorHAnsi"/>
          <w:sz w:val="20"/>
          <w:szCs w:val="20"/>
        </w:rPr>
        <w:t>PROCEDIMIENTO PARA LA EJECUCIÓN</w:t>
      </w:r>
      <w:bookmarkEnd w:id="6"/>
    </w:p>
    <w:p w:rsidR="0031499A" w:rsidRPr="001C4082" w:rsidRDefault="0031499A" w:rsidP="0031499A">
      <w:pPr>
        <w:contextualSpacing/>
        <w:jc w:val="both"/>
        <w:rPr>
          <w:rFonts w:asciiTheme="minorHAnsi" w:eastAsia="Arial Unicode MS" w:hAnsiTheme="minorHAnsi" w:cstheme="minorHAnsi"/>
          <w:sz w:val="20"/>
          <w:szCs w:val="20"/>
          <w:lang w:val="es-ES_tradnl"/>
        </w:rPr>
      </w:pPr>
      <w:bookmarkStart w:id="7" w:name="_Toc314666496"/>
      <w:r w:rsidRPr="001C4082">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7"/>
      <w:r w:rsidRPr="001C4082">
        <w:rPr>
          <w:rFonts w:asciiTheme="minorHAnsi" w:eastAsia="Arial Unicode MS" w:hAnsiTheme="minorHAnsi" w:cstheme="minorHAnsi"/>
          <w:sz w:val="20"/>
          <w:szCs w:val="20"/>
          <w:lang w:val="es-ES_tradnl"/>
        </w:rPr>
        <w:t>,</w:t>
      </w:r>
      <w:r w:rsidRPr="001C4082">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BO"/>
        </w:rPr>
      </w:pPr>
      <w:r w:rsidRPr="001C4082">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w:t>
      </w:r>
      <w:r w:rsidRPr="001C4082">
        <w:rPr>
          <w:rFonts w:asciiTheme="minorHAnsi" w:hAnsiTheme="minorHAnsi" w:cstheme="minorHAnsi"/>
          <w:sz w:val="20"/>
          <w:szCs w:val="20"/>
        </w:rPr>
        <w:lastRenderedPageBreak/>
        <w:t xml:space="preserve">sector será de uso exclusivo, para el resguardo de los materiales o accesorios quedando a responsabilidad del CONTRATISTA realizar la Correspondiente delimitación, para no tener inconvenientes con otras actividades dentro de la Instalación de Faenas. </w:t>
      </w:r>
      <w:r w:rsidRPr="001C4082">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1C4082" w:rsidRDefault="0031499A" w:rsidP="0031499A">
      <w:pPr>
        <w:contextualSpacing/>
        <w:jc w:val="both"/>
        <w:rPr>
          <w:rFonts w:asciiTheme="minorHAnsi" w:eastAsia="Arial Unicode MS" w:hAnsiTheme="minorHAnsi" w:cstheme="minorHAnsi"/>
          <w:sz w:val="20"/>
          <w:szCs w:val="20"/>
          <w:lang w:val="es-ES_tradnl"/>
        </w:rPr>
      </w:pPr>
      <w:bookmarkStart w:id="8" w:name="_Toc314666500"/>
      <w:r w:rsidRPr="001C408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ES_tradnl"/>
        </w:rPr>
      </w:pPr>
      <w:bookmarkStart w:id="9" w:name="_Toc314666501"/>
      <w:r w:rsidRPr="001C408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lang w:val="es-ES_tradnl"/>
        </w:rPr>
        <w:t xml:space="preserve">Los letreros de obra serán </w:t>
      </w:r>
      <w:r w:rsidRPr="001C4082">
        <w:rPr>
          <w:rFonts w:asciiTheme="minorHAnsi" w:eastAsia="Arial Unicode MS" w:hAnsiTheme="minorHAnsi" w:cstheme="minorHAnsi"/>
          <w:sz w:val="20"/>
          <w:szCs w:val="20"/>
        </w:rPr>
        <w:t>elaborados en lona con densidad de 18 onzas/m</w:t>
      </w:r>
      <w:r w:rsidRPr="001C4082">
        <w:rPr>
          <w:rFonts w:asciiTheme="minorHAnsi" w:eastAsia="Arial Unicode MS" w:hAnsiTheme="minorHAnsi" w:cstheme="minorHAnsi"/>
          <w:sz w:val="20"/>
          <w:szCs w:val="20"/>
          <w:vertAlign w:val="superscript"/>
        </w:rPr>
        <w:t>2</w:t>
      </w:r>
      <w:r w:rsidRPr="001C4082">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1C4082" w:rsidRDefault="0031499A" w:rsidP="0031499A">
      <w:pPr>
        <w:contextualSpacing/>
        <w:jc w:val="both"/>
        <w:rPr>
          <w:rFonts w:asciiTheme="minorHAnsi" w:eastAsia="Arial Unicode MS" w:hAnsiTheme="minorHAnsi" w:cstheme="minorHAnsi"/>
          <w:sz w:val="20"/>
          <w:szCs w:val="20"/>
        </w:rPr>
      </w:pPr>
    </w:p>
    <w:p w:rsidR="0031499A" w:rsidRPr="001C4082" w:rsidRDefault="0031499A" w:rsidP="0031499A">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1C4082" w:rsidRDefault="0031499A" w:rsidP="0031499A">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1C4082" w:rsidRDefault="0031499A" w:rsidP="0031499A">
      <w:pPr>
        <w:contextualSpacing/>
        <w:jc w:val="both"/>
        <w:rPr>
          <w:rFonts w:asciiTheme="minorHAnsi" w:eastAsia="Arial Unicode MS" w:hAnsiTheme="minorHAnsi" w:cstheme="minorHAnsi"/>
          <w:sz w:val="20"/>
          <w:szCs w:val="20"/>
        </w:rPr>
      </w:pPr>
    </w:p>
    <w:p w:rsidR="0031499A" w:rsidRPr="001C4082" w:rsidRDefault="0031499A" w:rsidP="0031499A">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1C4082" w:rsidRDefault="0031499A" w:rsidP="0031499A">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1C4082">
        <w:rPr>
          <w:rFonts w:asciiTheme="minorHAnsi" w:eastAsia="Arial Unicode MS" w:hAnsiTheme="minorHAnsi" w:cstheme="minorHAnsi"/>
          <w:sz w:val="20"/>
          <w:szCs w:val="20"/>
        </w:rPr>
        <w:t>impresión, que correrá por cuenta del CONTRATISTA.</w:t>
      </w:r>
    </w:p>
    <w:p w:rsidR="0031499A" w:rsidRPr="001C4082" w:rsidRDefault="0031499A" w:rsidP="0031499A">
      <w:pPr>
        <w:contextualSpacing/>
        <w:jc w:val="both"/>
        <w:rPr>
          <w:rFonts w:asciiTheme="minorHAnsi" w:eastAsia="Arial Unicode MS" w:hAnsiTheme="minorHAnsi" w:cstheme="minorHAnsi"/>
          <w:sz w:val="20"/>
          <w:szCs w:val="20"/>
        </w:rPr>
      </w:pPr>
    </w:p>
    <w:p w:rsidR="0031499A" w:rsidRPr="001C4082" w:rsidRDefault="0031499A" w:rsidP="0031499A">
      <w:pPr>
        <w:contextualSpacing/>
        <w:jc w:val="both"/>
        <w:rPr>
          <w:rFonts w:asciiTheme="minorHAnsi" w:eastAsia="Arial Unicode MS" w:hAnsiTheme="minorHAnsi" w:cstheme="minorHAnsi"/>
          <w:sz w:val="20"/>
          <w:szCs w:val="20"/>
        </w:rPr>
      </w:pPr>
      <w:r w:rsidRPr="001C4082">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1C4082" w:rsidRDefault="0031499A" w:rsidP="0031499A">
      <w:pPr>
        <w:contextualSpacing/>
        <w:jc w:val="both"/>
        <w:rPr>
          <w:rFonts w:asciiTheme="minorHAnsi" w:eastAsia="Arial Unicode MS" w:hAnsiTheme="minorHAnsi" w:cstheme="minorHAnsi"/>
          <w:sz w:val="20"/>
          <w:szCs w:val="20"/>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1C4082">
        <w:rPr>
          <w:rFonts w:asciiTheme="minorHAnsi" w:eastAsiaTheme="minorHAnsi" w:hAnsiTheme="minorHAnsi" w:cstheme="minorHAnsi"/>
          <w:b/>
          <w:bCs/>
          <w:sz w:val="20"/>
          <w:szCs w:val="20"/>
          <w:lang w:val="es-BO" w:eastAsia="en-US"/>
        </w:rPr>
        <w:t>durante la Inspección de la entrega definitiva del Proyecto</w:t>
      </w:r>
      <w:r w:rsidRPr="001C4082">
        <w:rPr>
          <w:rFonts w:asciiTheme="minorHAnsi" w:eastAsiaTheme="minorHAnsi" w:hAnsiTheme="minorHAnsi" w:cstheme="minorHAnsi"/>
          <w:sz w:val="20"/>
          <w:szCs w:val="20"/>
          <w:lang w:val="es-BO" w:eastAsia="en-US"/>
        </w:rPr>
        <w:t>.</w:t>
      </w: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 </w:t>
      </w: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1C4082">
        <w:rPr>
          <w:rFonts w:asciiTheme="minorHAnsi" w:eastAsia="Arial Unicode MS" w:hAnsiTheme="minorHAnsi" w:cstheme="minorHAnsi"/>
          <w:sz w:val="20"/>
          <w:szCs w:val="20"/>
          <w:lang w:val="es-ES_tradnl"/>
        </w:rPr>
        <w:t xml:space="preserve">los letreros </w:t>
      </w:r>
      <w:r w:rsidRPr="001C4082">
        <w:rPr>
          <w:rFonts w:asciiTheme="minorHAnsi" w:eastAsia="Arial Unicode MS" w:hAnsiTheme="minorHAnsi" w:cstheme="minorHAnsi"/>
          <w:sz w:val="20"/>
          <w:szCs w:val="20"/>
          <w:lang w:val="es-ES_tradnl"/>
        </w:rPr>
        <w:lastRenderedPageBreak/>
        <w:t>deberán tener las leyendas de precaución  y etc… la cantidad será cuantificada de acuerdo a la longitud de cada proyecto de acuerdo a FIG., estos letreros de señalización correrán por cuenta del CONTRATISTA.</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pStyle w:val="Estilo1"/>
        <w:numPr>
          <w:ilvl w:val="1"/>
          <w:numId w:val="4"/>
        </w:numPr>
        <w:tabs>
          <w:tab w:val="clear" w:pos="780"/>
          <w:tab w:val="num" w:pos="993"/>
        </w:tabs>
        <w:spacing w:line="276" w:lineRule="auto"/>
        <w:ind w:left="426" w:hanging="426"/>
        <w:contextualSpacing/>
        <w:rPr>
          <w:rFonts w:asciiTheme="minorHAnsi" w:hAnsiTheme="minorHAnsi" w:cstheme="minorHAnsi"/>
          <w:sz w:val="20"/>
          <w:szCs w:val="20"/>
        </w:rPr>
      </w:pPr>
      <w:bookmarkStart w:id="10" w:name="_Toc314666502"/>
      <w:r w:rsidRPr="001C4082">
        <w:rPr>
          <w:rFonts w:asciiTheme="minorHAnsi" w:hAnsiTheme="minorHAnsi" w:cstheme="minorHAnsi"/>
          <w:sz w:val="20"/>
          <w:szCs w:val="20"/>
        </w:rPr>
        <w:t>MEDIDAS DE MITIGACIÓN AMBIENTAL</w:t>
      </w: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pStyle w:val="Estilo1"/>
        <w:spacing w:line="276" w:lineRule="auto"/>
        <w:ind w:left="426"/>
        <w:contextualSpacing/>
        <w:rPr>
          <w:rFonts w:asciiTheme="minorHAnsi" w:hAnsiTheme="minorHAnsi" w:cstheme="minorHAnsi"/>
          <w:sz w:val="20"/>
          <w:szCs w:val="20"/>
        </w:rPr>
      </w:pPr>
    </w:p>
    <w:p w:rsidR="0031499A" w:rsidRPr="001C4082" w:rsidRDefault="0031499A" w:rsidP="0031499A">
      <w:pPr>
        <w:pStyle w:val="Estilo1"/>
        <w:numPr>
          <w:ilvl w:val="1"/>
          <w:numId w:val="4"/>
        </w:numPr>
        <w:tabs>
          <w:tab w:val="clear" w:pos="780"/>
          <w:tab w:val="num" w:pos="993"/>
        </w:tabs>
        <w:spacing w:line="276" w:lineRule="auto"/>
        <w:ind w:left="426" w:hanging="426"/>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bookmarkStart w:id="11" w:name="_Toc314666503"/>
      <w:bookmarkEnd w:id="10"/>
    </w:p>
    <w:p w:rsidR="0031499A" w:rsidRPr="001C4082" w:rsidRDefault="0031499A" w:rsidP="0031499A">
      <w:pPr>
        <w:pStyle w:val="Estilo1"/>
        <w:spacing w:line="276" w:lineRule="auto"/>
        <w:contextualSpacing/>
        <w:rPr>
          <w:rFonts w:asciiTheme="minorHAnsi" w:hAnsiTheme="minorHAnsi" w:cstheme="minorHAnsi"/>
          <w:b w:val="0"/>
          <w:sz w:val="20"/>
          <w:szCs w:val="20"/>
        </w:rPr>
      </w:pPr>
      <w:r w:rsidRPr="001C408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1C4082"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1499A" w:rsidRPr="001C4082" w:rsidRDefault="0031499A" w:rsidP="00B85C25">
      <w:pPr>
        <w:pStyle w:val="Ttulo3"/>
        <w:keepLines w:val="0"/>
        <w:numPr>
          <w:ilvl w:val="0"/>
          <w:numId w:val="37"/>
        </w:numPr>
        <w:spacing w:before="0"/>
        <w:contextualSpacing/>
        <w:jc w:val="both"/>
        <w:rPr>
          <w:rFonts w:asciiTheme="minorHAnsi" w:eastAsia="Times New Roman" w:hAnsiTheme="minorHAnsi" w:cstheme="minorHAnsi"/>
          <w:iCs/>
          <w:color w:val="auto"/>
          <w:lang w:val="es-ES_tradnl" w:eastAsia="es-ES"/>
        </w:rPr>
      </w:pPr>
      <w:r w:rsidRPr="001C4082">
        <w:rPr>
          <w:rFonts w:asciiTheme="minorHAnsi" w:eastAsia="Times New Roman" w:hAnsiTheme="minorHAnsi" w:cstheme="minorHAnsi"/>
          <w:iCs/>
          <w:color w:val="auto"/>
          <w:lang w:val="es-ES_tradnl" w:eastAsia="es-ES"/>
        </w:rPr>
        <w:lastRenderedPageBreak/>
        <w:t>MOVILIZACIÓN, DESMOVILIZACIÓN DE EQUIPO, MATERIAL, HERRAMIENTAS Y PERSONAL.</w:t>
      </w:r>
    </w:p>
    <w:p w:rsidR="0031499A" w:rsidRPr="001C4082" w:rsidRDefault="0031499A" w:rsidP="0031499A">
      <w:pPr>
        <w:autoSpaceDE w:val="0"/>
        <w:autoSpaceDN w:val="0"/>
        <w:adjustRightInd w:val="0"/>
        <w:contextualSpacing/>
        <w:jc w:val="both"/>
        <w:rPr>
          <w:rFonts w:asciiTheme="minorHAnsi" w:hAnsiTheme="minorHAnsi" w:cstheme="minorHAnsi"/>
          <w:b/>
          <w:sz w:val="20"/>
          <w:szCs w:val="20"/>
        </w:rPr>
      </w:pPr>
      <w:r w:rsidRPr="001C4082">
        <w:rPr>
          <w:rFonts w:asciiTheme="minorHAnsi" w:hAnsiTheme="minorHAnsi" w:cstheme="minorHAnsi"/>
          <w:b/>
          <w:sz w:val="20"/>
          <w:szCs w:val="20"/>
        </w:rPr>
        <w:t>UNIDAD: GLB</w:t>
      </w:r>
    </w:p>
    <w:p w:rsidR="0031499A" w:rsidRPr="001C4082" w:rsidRDefault="0031499A" w:rsidP="00B85C25">
      <w:pPr>
        <w:pStyle w:val="Estilo2"/>
        <w:numPr>
          <w:ilvl w:val="1"/>
          <w:numId w:val="36"/>
        </w:numPr>
      </w:pPr>
      <w:r w:rsidRPr="001C4082">
        <w:t>DEFINICIÓN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B85C25">
      <w:pPr>
        <w:pStyle w:val="Estilo2"/>
        <w:numPr>
          <w:ilvl w:val="1"/>
          <w:numId w:val="36"/>
        </w:numPr>
      </w:pPr>
      <w:r w:rsidRPr="001C4082">
        <w:t>MATERIALES, HERRAMIENTAS, EQUIPO Y PERSONAL</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B85C25">
      <w:pPr>
        <w:pStyle w:val="Estilo2"/>
        <w:numPr>
          <w:ilvl w:val="1"/>
          <w:numId w:val="36"/>
        </w:numPr>
      </w:pPr>
      <w:r w:rsidRPr="001C4082">
        <w:t>PROCEDIMIENTO PARA LA EJECUCIÓN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Medio de Transporte</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Tipo de carga a transportar</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Inspección de equipos, herramientas y carga</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Descripción de las rutas</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Horarios de viaje</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Cronogramas de trabajo.</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B85C25">
      <w:pPr>
        <w:pStyle w:val="Estilo2"/>
        <w:numPr>
          <w:ilvl w:val="1"/>
          <w:numId w:val="36"/>
        </w:numPr>
      </w:pPr>
      <w:r w:rsidRPr="001C4082">
        <w:t>MEDIDAS DE MITIGACIÓN AMBIENTAL</w:t>
      </w: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rPr>
          <w:lang w:val="es-ES_tradnl"/>
        </w:rPr>
      </w:pPr>
    </w:p>
    <w:p w:rsidR="0031499A" w:rsidRPr="001C4082" w:rsidRDefault="0031499A" w:rsidP="00B85C25">
      <w:pPr>
        <w:pStyle w:val="Estilo2"/>
        <w:numPr>
          <w:ilvl w:val="1"/>
          <w:numId w:val="36"/>
        </w:numPr>
      </w:pPr>
      <w:r w:rsidRPr="001C4082">
        <w:t>MEDICIÓN Y FORMA DE PAGO</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627A8" w:rsidRPr="001C4082" w:rsidRDefault="003627A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B85C25">
      <w:pPr>
        <w:pStyle w:val="Ttulo3"/>
        <w:keepLines w:val="0"/>
        <w:numPr>
          <w:ilvl w:val="0"/>
          <w:numId w:val="37"/>
        </w:numPr>
        <w:spacing w:before="0"/>
        <w:contextualSpacing/>
        <w:jc w:val="both"/>
        <w:rPr>
          <w:rFonts w:asciiTheme="minorHAnsi" w:eastAsia="Arial Unicode MS" w:hAnsiTheme="minorHAnsi" w:cstheme="minorHAnsi"/>
          <w:bCs w:val="0"/>
          <w:color w:val="auto"/>
          <w:lang w:val="es-ES_tradnl" w:eastAsia="es-ES"/>
        </w:rPr>
      </w:pPr>
      <w:r w:rsidRPr="001C4082">
        <w:rPr>
          <w:rFonts w:asciiTheme="minorHAnsi" w:eastAsia="Arial Unicode MS" w:hAnsiTheme="minorHAnsi" w:cstheme="minorHAnsi"/>
          <w:bCs w:val="0"/>
          <w:color w:val="auto"/>
          <w:lang w:val="es-ES_tradnl" w:eastAsia="es-ES"/>
        </w:rPr>
        <w:lastRenderedPageBreak/>
        <w:t>REPLANTEO Y TRAZADO TOPOGRÁFICO.</w:t>
      </w:r>
    </w:p>
    <w:p w:rsidR="0031499A" w:rsidRPr="001C4082" w:rsidRDefault="0031499A" w:rsidP="0031499A">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UNIDAD: m</w:t>
      </w:r>
    </w:p>
    <w:p w:rsidR="0031499A" w:rsidRPr="001C4082" w:rsidRDefault="0031499A" w:rsidP="0031499A">
      <w:pPr>
        <w:contextualSpacing/>
        <w:jc w:val="both"/>
        <w:rPr>
          <w:rFonts w:asciiTheme="minorHAnsi" w:hAnsiTheme="minorHAnsi" w:cstheme="minorHAnsi"/>
          <w:b/>
          <w:sz w:val="20"/>
          <w:szCs w:val="20"/>
        </w:rPr>
      </w:pPr>
    </w:p>
    <w:p w:rsidR="0031499A" w:rsidRPr="001C4082" w:rsidRDefault="0031499A" w:rsidP="00B85C25">
      <w:pPr>
        <w:pStyle w:val="Prrafodelista"/>
        <w:numPr>
          <w:ilvl w:val="0"/>
          <w:numId w:val="24"/>
        </w:numPr>
        <w:spacing w:line="276" w:lineRule="auto"/>
        <w:contextualSpacing/>
        <w:jc w:val="both"/>
        <w:rPr>
          <w:rFonts w:asciiTheme="minorHAnsi" w:eastAsia="Arial Unicode MS" w:hAnsiTheme="minorHAnsi" w:cstheme="minorHAnsi"/>
          <w:b/>
          <w:vanish/>
          <w:sz w:val="20"/>
          <w:szCs w:val="20"/>
          <w:lang w:val="es-ES_tradnl"/>
        </w:rPr>
      </w:pPr>
    </w:p>
    <w:p w:rsidR="0031499A" w:rsidRPr="001C4082" w:rsidRDefault="0031499A" w:rsidP="00B85C25">
      <w:pPr>
        <w:pStyle w:val="Prrafodelista"/>
        <w:numPr>
          <w:ilvl w:val="0"/>
          <w:numId w:val="24"/>
        </w:numPr>
        <w:spacing w:line="276" w:lineRule="auto"/>
        <w:contextualSpacing/>
        <w:jc w:val="both"/>
        <w:rPr>
          <w:rFonts w:asciiTheme="minorHAnsi" w:eastAsia="Arial Unicode MS" w:hAnsiTheme="minorHAnsi" w:cstheme="minorHAnsi"/>
          <w:b/>
          <w:vanish/>
          <w:sz w:val="20"/>
          <w:szCs w:val="20"/>
          <w:lang w:val="es-ES_tradnl"/>
        </w:rPr>
      </w:pPr>
    </w:p>
    <w:p w:rsidR="0031499A" w:rsidRPr="001C4082" w:rsidRDefault="0031499A" w:rsidP="00B85C25">
      <w:pPr>
        <w:pStyle w:val="Estilo1"/>
        <w:numPr>
          <w:ilvl w:val="1"/>
          <w:numId w:val="24"/>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pStyle w:val="Default"/>
        <w:spacing w:line="276" w:lineRule="auto"/>
        <w:contextualSpacing/>
        <w:jc w:val="both"/>
        <w:rPr>
          <w:rFonts w:asciiTheme="minorHAnsi" w:hAnsiTheme="minorHAnsi" w:cstheme="minorHAnsi"/>
          <w:color w:val="auto"/>
          <w:sz w:val="20"/>
          <w:szCs w:val="20"/>
        </w:rPr>
      </w:pPr>
      <w:bookmarkStart w:id="12" w:name="_Toc314666506"/>
      <w:r w:rsidRPr="001C4082">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2"/>
      <w:r w:rsidRPr="001C4082">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31499A" w:rsidRPr="001C4082" w:rsidRDefault="0031499A" w:rsidP="0031499A">
      <w:pPr>
        <w:pStyle w:val="Default"/>
        <w:spacing w:line="276" w:lineRule="auto"/>
        <w:contextualSpacing/>
        <w:jc w:val="both"/>
        <w:rPr>
          <w:rFonts w:asciiTheme="minorHAnsi" w:hAnsiTheme="minorHAnsi" w:cstheme="minorHAnsi"/>
          <w:color w:val="auto"/>
          <w:sz w:val="20"/>
          <w:szCs w:val="20"/>
        </w:rPr>
      </w:pPr>
    </w:p>
    <w:p w:rsidR="0031499A" w:rsidRPr="001C4082" w:rsidRDefault="0031499A" w:rsidP="0031499A">
      <w:pPr>
        <w:pStyle w:val="Default"/>
        <w:spacing w:line="276" w:lineRule="auto"/>
        <w:contextualSpacing/>
        <w:jc w:val="both"/>
        <w:rPr>
          <w:rFonts w:asciiTheme="minorHAnsi" w:hAnsiTheme="minorHAnsi" w:cstheme="minorHAnsi"/>
          <w:color w:val="auto"/>
          <w:sz w:val="20"/>
          <w:szCs w:val="20"/>
        </w:rPr>
      </w:pPr>
      <w:r w:rsidRPr="001C4082">
        <w:rPr>
          <w:rFonts w:asciiTheme="minorHAnsi" w:hAnsiTheme="minorHAnsi" w:cstheme="minorHAnsi"/>
          <w:color w:val="auto"/>
          <w:sz w:val="20"/>
          <w:szCs w:val="20"/>
        </w:rPr>
        <w:t xml:space="preserve">De igual manera contempla la definición de la poligonal abierta, y la documentación de los </w:t>
      </w:r>
      <w:proofErr w:type="spellStart"/>
      <w:r w:rsidRPr="001C4082">
        <w:rPr>
          <w:rFonts w:asciiTheme="minorHAnsi" w:hAnsiTheme="minorHAnsi" w:cstheme="minorHAnsi"/>
          <w:color w:val="auto"/>
          <w:sz w:val="20"/>
          <w:szCs w:val="20"/>
        </w:rPr>
        <w:t>PB´s</w:t>
      </w:r>
      <w:proofErr w:type="spellEnd"/>
      <w:r w:rsidRPr="001C4082">
        <w:rPr>
          <w:rFonts w:asciiTheme="minorHAnsi" w:hAnsiTheme="minorHAnsi" w:cstheme="minorHAnsi"/>
          <w:color w:val="auto"/>
          <w:sz w:val="20"/>
          <w:szCs w:val="20"/>
        </w:rPr>
        <w:t xml:space="preserve"> y </w:t>
      </w:r>
      <w:proofErr w:type="spellStart"/>
      <w:r w:rsidRPr="001C4082">
        <w:rPr>
          <w:rFonts w:asciiTheme="minorHAnsi" w:hAnsiTheme="minorHAnsi" w:cstheme="minorHAnsi"/>
          <w:color w:val="auto"/>
          <w:sz w:val="20"/>
          <w:szCs w:val="20"/>
        </w:rPr>
        <w:t>BM´s</w:t>
      </w:r>
      <w:proofErr w:type="spellEnd"/>
      <w:r w:rsidRPr="001C4082">
        <w:rPr>
          <w:rFonts w:asciiTheme="minorHAnsi" w:hAnsiTheme="minorHAnsi" w:cstheme="minorHAnsi"/>
          <w:color w:val="auto"/>
          <w:sz w:val="20"/>
          <w:szCs w:val="20"/>
        </w:rPr>
        <w:t>, a objeto de tener establecido las coordenadas de eje del ducto.</w:t>
      </w:r>
    </w:p>
    <w:p w:rsidR="0031499A" w:rsidRPr="001C4082" w:rsidRDefault="0031499A" w:rsidP="0031499A">
      <w:pPr>
        <w:contextualSpacing/>
        <w:jc w:val="both"/>
        <w:rPr>
          <w:rFonts w:asciiTheme="minorHAnsi" w:eastAsia="Arial Unicode MS" w:hAnsiTheme="minorHAnsi" w:cstheme="minorHAnsi"/>
          <w:iCs/>
          <w:sz w:val="20"/>
          <w:szCs w:val="20"/>
          <w:lang w:val="es-ES_tradnl"/>
        </w:rPr>
      </w:pPr>
    </w:p>
    <w:p w:rsidR="0031499A" w:rsidRPr="001C4082" w:rsidRDefault="0031499A" w:rsidP="00B85C25">
      <w:pPr>
        <w:pStyle w:val="Estilo1"/>
        <w:numPr>
          <w:ilvl w:val="1"/>
          <w:numId w:val="24"/>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31499A" w:rsidRPr="001C4082" w:rsidRDefault="0031499A" w:rsidP="0031499A">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w:t>
      </w:r>
      <w:proofErr w:type="spellStart"/>
      <w:r w:rsidRPr="001C4082">
        <w:rPr>
          <w:rFonts w:asciiTheme="minorHAnsi" w:hAnsiTheme="minorHAnsi" w:cstheme="minorHAnsi"/>
          <w:b w:val="0"/>
          <w:kern w:val="28"/>
          <w:sz w:val="20"/>
          <w:szCs w:val="20"/>
        </w:rPr>
        <w:t>H°A°</w:t>
      </w:r>
      <w:proofErr w:type="spellEnd"/>
      <w:r w:rsidRPr="001C4082">
        <w:rPr>
          <w:rFonts w:asciiTheme="minorHAnsi" w:hAnsiTheme="minorHAnsi" w:cstheme="minorHAnsi"/>
          <w:b w:val="0"/>
          <w:kern w:val="28"/>
          <w:sz w:val="20"/>
          <w:szCs w:val="20"/>
        </w:rPr>
        <w:t xml:space="preserve">, etc.) y </w:t>
      </w:r>
      <w:r w:rsidRPr="001C4082">
        <w:rPr>
          <w:rFonts w:asciiTheme="minorHAnsi" w:hAnsiTheme="minorHAnsi" w:cstheme="minorHAnsi"/>
          <w:b w:val="0"/>
          <w:sz w:val="20"/>
          <w:szCs w:val="20"/>
        </w:rPr>
        <w:t>los que proponga el CONTRATISTA en análisis de precios unitarios</w:t>
      </w:r>
      <w:r w:rsidRPr="001C4082">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31499A" w:rsidRPr="001C4082" w:rsidRDefault="0031499A" w:rsidP="0031499A">
      <w:pPr>
        <w:pStyle w:val="Estilo1"/>
        <w:contextualSpacing/>
        <w:rPr>
          <w:rFonts w:asciiTheme="minorHAnsi" w:hAnsiTheme="minorHAnsi" w:cstheme="minorHAnsi"/>
          <w:b w:val="0"/>
          <w:sz w:val="20"/>
          <w:szCs w:val="20"/>
        </w:rPr>
      </w:pPr>
    </w:p>
    <w:p w:rsidR="0031499A" w:rsidRPr="001C4082" w:rsidRDefault="0031499A" w:rsidP="00B85C25">
      <w:pPr>
        <w:pStyle w:val="Estilo1"/>
        <w:numPr>
          <w:ilvl w:val="1"/>
          <w:numId w:val="24"/>
        </w:numPr>
        <w:spacing w:line="276" w:lineRule="auto"/>
        <w:contextualSpacing/>
        <w:rPr>
          <w:rFonts w:asciiTheme="minorHAnsi" w:hAnsiTheme="minorHAnsi" w:cstheme="minorHAnsi"/>
          <w:sz w:val="20"/>
          <w:szCs w:val="20"/>
        </w:rPr>
      </w:pPr>
      <w:bookmarkStart w:id="13" w:name="_Toc314666511"/>
      <w:r w:rsidRPr="001C4082">
        <w:rPr>
          <w:rFonts w:asciiTheme="minorHAnsi" w:hAnsiTheme="minorHAnsi" w:cstheme="minorHAnsi"/>
          <w:sz w:val="20"/>
          <w:szCs w:val="20"/>
        </w:rPr>
        <w:t>PROCEDIMIENTO PARA LA EJECUCIÓN</w:t>
      </w:r>
      <w:bookmarkEnd w:id="13"/>
    </w:p>
    <w:p w:rsidR="0031499A" w:rsidRPr="001C4082" w:rsidRDefault="0031499A" w:rsidP="0031499A">
      <w:pPr>
        <w:contextualSpacing/>
        <w:jc w:val="both"/>
        <w:rPr>
          <w:rFonts w:asciiTheme="minorHAnsi" w:eastAsia="Arial Unicode MS" w:hAnsiTheme="minorHAnsi" w:cstheme="minorHAnsi"/>
          <w:iCs/>
          <w:sz w:val="20"/>
          <w:szCs w:val="20"/>
          <w:lang w:val="es-ES_tradnl"/>
        </w:rPr>
      </w:pPr>
      <w:bookmarkStart w:id="14" w:name="_Toc314666512"/>
      <w:r w:rsidRPr="001C4082">
        <w:rPr>
          <w:rFonts w:asciiTheme="minorHAnsi" w:eastAsia="Arial Unicode MS" w:hAnsiTheme="minorHAnsi" w:cstheme="minorHAnsi"/>
          <w:sz w:val="20"/>
          <w:szCs w:val="20"/>
          <w:lang w:val="es-ES_tradnl"/>
        </w:rPr>
        <w:t xml:space="preserve">El personal técnico propuesto por el CONTRATISTA, SUPERINTENDENTE, DIRECTOR O RESIDENTE DE OBRA Y RESPONSABLE DE PLANOS (CADISTA) conjuntamente con el SUPERVISOR DE OBRA DE OBRA demarcara toda el área simultáneamente a los trabajos de tendido de red con progresivas pintadas cada 50 metros, el </w:t>
      </w:r>
      <w:r w:rsidRPr="001C4082">
        <w:rPr>
          <w:rFonts w:asciiTheme="minorHAnsi" w:eastAsia="Arial Unicode MS" w:hAnsiTheme="minorHAnsi" w:cstheme="minorHAnsi"/>
          <w:iCs/>
          <w:sz w:val="20"/>
          <w:szCs w:val="20"/>
          <w:lang w:val="es-ES_tradnl"/>
        </w:rPr>
        <w:t>replanteo a realizar comprende:</w:t>
      </w:r>
      <w:bookmarkEnd w:id="14"/>
    </w:p>
    <w:p w:rsidR="0031499A" w:rsidRPr="001C4082" w:rsidRDefault="0031499A" w:rsidP="0031499A">
      <w:pPr>
        <w:contextualSpacing/>
        <w:jc w:val="both"/>
        <w:rPr>
          <w:rFonts w:asciiTheme="minorHAnsi" w:eastAsia="Arial Unicode MS" w:hAnsiTheme="minorHAnsi" w:cstheme="minorHAnsi"/>
          <w:b/>
          <w:bCs/>
          <w:iCs/>
          <w:sz w:val="20"/>
          <w:szCs w:val="20"/>
          <w:lang w:val="es-ES_tradnl"/>
        </w:rPr>
      </w:pPr>
    </w:p>
    <w:p w:rsidR="0031499A" w:rsidRPr="001C4082" w:rsidRDefault="0031499A" w:rsidP="0031499A">
      <w:pPr>
        <w:contextualSpacing/>
        <w:jc w:val="both"/>
        <w:rPr>
          <w:rFonts w:asciiTheme="minorHAnsi" w:eastAsia="Arial Unicode MS" w:hAnsiTheme="minorHAnsi" w:cstheme="minorHAnsi"/>
          <w:iCs/>
          <w:sz w:val="20"/>
          <w:szCs w:val="20"/>
          <w:lang w:val="es-ES_tradnl"/>
        </w:rPr>
      </w:pPr>
      <w:bookmarkStart w:id="15" w:name="_Toc314666513"/>
      <w:r w:rsidRPr="001C4082">
        <w:rPr>
          <w:rFonts w:asciiTheme="minorHAnsi" w:eastAsia="Arial Unicode MS" w:hAnsiTheme="minorHAnsi" w:cstheme="minorHAnsi"/>
          <w:b/>
          <w:bCs/>
          <w:iCs/>
          <w:sz w:val="20"/>
          <w:szCs w:val="20"/>
          <w:lang w:val="es-ES_tradnl"/>
        </w:rPr>
        <w:t xml:space="preserve">a) </w:t>
      </w:r>
      <w:r w:rsidRPr="001C4082">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31499A" w:rsidRPr="001C4082" w:rsidRDefault="0031499A" w:rsidP="0031499A">
      <w:pPr>
        <w:contextualSpacing/>
        <w:jc w:val="both"/>
        <w:rPr>
          <w:rFonts w:asciiTheme="minorHAnsi" w:eastAsia="Arial Unicode MS" w:hAnsiTheme="minorHAnsi" w:cstheme="minorHAnsi"/>
          <w:b/>
          <w:bCs/>
          <w:iCs/>
          <w:sz w:val="20"/>
          <w:szCs w:val="20"/>
          <w:lang w:val="es-ES_tradnl"/>
        </w:rPr>
      </w:pPr>
    </w:p>
    <w:p w:rsidR="0031499A" w:rsidRPr="001C4082" w:rsidRDefault="0031499A" w:rsidP="0031499A">
      <w:pPr>
        <w:contextualSpacing/>
        <w:jc w:val="both"/>
        <w:rPr>
          <w:rFonts w:asciiTheme="minorHAnsi" w:eastAsia="Arial Unicode MS" w:hAnsiTheme="minorHAnsi" w:cstheme="minorHAnsi"/>
          <w:iCs/>
          <w:sz w:val="20"/>
          <w:szCs w:val="20"/>
          <w:lang w:val="es-ES_tradnl"/>
        </w:rPr>
      </w:pPr>
      <w:bookmarkStart w:id="16" w:name="_Toc314666514"/>
      <w:r w:rsidRPr="001C4082">
        <w:rPr>
          <w:rFonts w:asciiTheme="minorHAnsi" w:eastAsia="Arial Unicode MS" w:hAnsiTheme="minorHAnsi" w:cstheme="minorHAnsi"/>
          <w:b/>
          <w:iCs/>
          <w:sz w:val="20"/>
          <w:szCs w:val="20"/>
          <w:lang w:val="es-ES_tradnl"/>
        </w:rPr>
        <w:t>b</w:t>
      </w:r>
      <w:r w:rsidRPr="001C4082">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1C4082">
        <w:rPr>
          <w:rFonts w:asciiTheme="minorHAnsi" w:eastAsia="Arial Unicode MS" w:hAnsiTheme="minorHAnsi" w:cstheme="minorHAnsi"/>
          <w:iCs/>
          <w:sz w:val="20"/>
          <w:szCs w:val="20"/>
          <w:lang w:val="es-ES_tradnl"/>
        </w:rPr>
        <w:t>.</w:t>
      </w:r>
    </w:p>
    <w:p w:rsidR="0031499A" w:rsidRPr="001C4082" w:rsidRDefault="0031499A" w:rsidP="0031499A">
      <w:pPr>
        <w:contextualSpacing/>
        <w:jc w:val="both"/>
        <w:rPr>
          <w:rFonts w:asciiTheme="minorHAnsi" w:eastAsia="Arial Unicode MS" w:hAnsiTheme="minorHAnsi" w:cstheme="minorHAnsi"/>
          <w:iCs/>
          <w:sz w:val="20"/>
          <w:szCs w:val="20"/>
        </w:rPr>
      </w:pPr>
    </w:p>
    <w:p w:rsidR="0031499A" w:rsidRPr="001C4082" w:rsidRDefault="0031499A" w:rsidP="0031499A">
      <w:pPr>
        <w:contextualSpacing/>
        <w:jc w:val="both"/>
        <w:rPr>
          <w:rFonts w:asciiTheme="minorHAnsi" w:eastAsia="Arial Unicode MS" w:hAnsiTheme="minorHAnsi" w:cstheme="minorHAnsi"/>
          <w:iCs/>
          <w:sz w:val="20"/>
          <w:szCs w:val="20"/>
          <w:lang w:val="es-ES_tradnl"/>
        </w:rPr>
      </w:pPr>
      <w:bookmarkStart w:id="17" w:name="_Toc314666516"/>
      <w:r w:rsidRPr="001C4082">
        <w:rPr>
          <w:rFonts w:asciiTheme="minorHAnsi" w:eastAsia="Arial Unicode MS" w:hAnsiTheme="minorHAnsi" w:cstheme="minorHAnsi"/>
          <w:b/>
          <w:bCs/>
          <w:iCs/>
          <w:sz w:val="20"/>
          <w:szCs w:val="20"/>
        </w:rPr>
        <w:lastRenderedPageBreak/>
        <w:t>c</w:t>
      </w:r>
      <w:r w:rsidRPr="001C4082">
        <w:rPr>
          <w:rFonts w:asciiTheme="minorHAnsi" w:eastAsia="Arial Unicode MS" w:hAnsiTheme="minorHAnsi" w:cstheme="minorHAnsi"/>
          <w:b/>
          <w:bCs/>
          <w:iCs/>
          <w:sz w:val="20"/>
          <w:szCs w:val="20"/>
          <w:lang w:val="es-ES_tradnl"/>
        </w:rPr>
        <w:t>)</w:t>
      </w:r>
      <w:r w:rsidRPr="001C4082">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1C4082">
        <w:rPr>
          <w:rFonts w:asciiTheme="minorHAnsi" w:eastAsia="Arial Unicode MS" w:hAnsiTheme="minorHAnsi" w:cstheme="minorHAnsi"/>
          <w:iCs/>
          <w:sz w:val="20"/>
          <w:szCs w:val="20"/>
          <w:lang w:val="es-ES_tradnl"/>
        </w:rPr>
        <w:t xml:space="preserve">despejada de todo material u obstáculos antes de iniciar </w:t>
      </w:r>
      <w:r w:rsidRPr="001C4082">
        <w:rPr>
          <w:rFonts w:asciiTheme="minorHAnsi" w:eastAsia="Arial Unicode MS" w:hAnsiTheme="minorHAnsi" w:cstheme="minorHAnsi"/>
          <w:iCs/>
          <w:sz w:val="20"/>
          <w:szCs w:val="20"/>
        </w:rPr>
        <w:t xml:space="preserve"> cualquier trabajo.</w:t>
      </w:r>
      <w:bookmarkEnd w:id="17"/>
    </w:p>
    <w:p w:rsidR="0031499A" w:rsidRPr="001C4082" w:rsidRDefault="0031499A" w:rsidP="0031499A">
      <w:pPr>
        <w:contextualSpacing/>
        <w:jc w:val="both"/>
        <w:rPr>
          <w:rFonts w:asciiTheme="minorHAnsi" w:eastAsia="Arial Unicode MS" w:hAnsiTheme="minorHAnsi" w:cstheme="minorHAnsi"/>
          <w:iCs/>
          <w:sz w:val="20"/>
          <w:szCs w:val="20"/>
        </w:rPr>
      </w:pPr>
    </w:p>
    <w:p w:rsidR="0031499A" w:rsidRPr="001C4082" w:rsidRDefault="0031499A" w:rsidP="0031499A">
      <w:pPr>
        <w:contextualSpacing/>
        <w:jc w:val="both"/>
        <w:rPr>
          <w:rFonts w:asciiTheme="minorHAnsi" w:eastAsia="Arial Unicode MS" w:hAnsiTheme="minorHAnsi" w:cstheme="minorHAnsi"/>
          <w:iCs/>
          <w:sz w:val="20"/>
          <w:szCs w:val="20"/>
          <w:lang w:val="es-ES_tradnl"/>
        </w:rPr>
      </w:pPr>
      <w:bookmarkStart w:id="18" w:name="_Toc314666518"/>
      <w:r w:rsidRPr="001C4082">
        <w:rPr>
          <w:rFonts w:asciiTheme="minorHAnsi" w:eastAsia="Arial Unicode MS" w:hAnsiTheme="minorHAnsi" w:cstheme="minorHAnsi"/>
          <w:b/>
          <w:bCs/>
          <w:iCs/>
          <w:sz w:val="20"/>
          <w:szCs w:val="20"/>
          <w:lang w:val="es-ES_tradnl"/>
        </w:rPr>
        <w:t>e)</w:t>
      </w:r>
      <w:r w:rsidRPr="001C4082">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1C4082">
        <w:rPr>
          <w:rFonts w:asciiTheme="minorHAnsi" w:eastAsia="Arial Unicode MS" w:hAnsiTheme="minorHAnsi" w:cstheme="minorHAnsi"/>
          <w:iCs/>
          <w:sz w:val="20"/>
          <w:szCs w:val="20"/>
          <w:lang w:val="es-ES_tradnl"/>
        </w:rPr>
        <w:t>los gobiernos Departamentales y municipales.</w:t>
      </w:r>
    </w:p>
    <w:p w:rsidR="0031499A" w:rsidRPr="001C4082" w:rsidRDefault="0031499A" w:rsidP="0031499A">
      <w:pPr>
        <w:contextualSpacing/>
        <w:jc w:val="both"/>
        <w:rPr>
          <w:rFonts w:asciiTheme="minorHAnsi" w:eastAsia="Arial Unicode MS" w:hAnsiTheme="minorHAnsi" w:cstheme="minorHAnsi"/>
          <w:iCs/>
          <w:strike/>
          <w:sz w:val="20"/>
          <w:szCs w:val="20"/>
          <w:lang w:val="es-ES_tradnl"/>
        </w:rPr>
      </w:pPr>
    </w:p>
    <w:p w:rsidR="0031499A" w:rsidRPr="001C4082" w:rsidRDefault="0031499A" w:rsidP="0031499A">
      <w:pPr>
        <w:spacing w:before="120" w:after="120"/>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1C4082">
        <w:rPr>
          <w:rFonts w:asciiTheme="minorHAnsi" w:hAnsiTheme="minorHAnsi" w:cstheme="minorHAnsi"/>
          <w:sz w:val="20"/>
          <w:szCs w:val="20"/>
        </w:rPr>
        <w:t>prog</w:t>
      </w:r>
      <w:proofErr w:type="spellEnd"/>
      <w:r w:rsidRPr="001C4082">
        <w:rPr>
          <w:rFonts w:asciiTheme="minorHAnsi" w:hAnsiTheme="minorHAnsi" w:cstheme="minorHAnsi"/>
          <w:sz w:val="20"/>
          <w:szCs w:val="20"/>
        </w:rPr>
        <w:t xml:space="preserve">. De 20 metros y en curvas una distancia de </w:t>
      </w:r>
      <w:proofErr w:type="spellStart"/>
      <w:r w:rsidRPr="001C4082">
        <w:rPr>
          <w:rFonts w:asciiTheme="minorHAnsi" w:hAnsiTheme="minorHAnsi" w:cstheme="minorHAnsi"/>
          <w:sz w:val="20"/>
          <w:szCs w:val="20"/>
        </w:rPr>
        <w:t>10m</w:t>
      </w:r>
      <w:proofErr w:type="spellEnd"/>
      <w:r w:rsidRPr="001C4082">
        <w:rPr>
          <w:rFonts w:asciiTheme="minorHAnsi" w:hAnsiTheme="minorHAnsi" w:cstheme="minorHAnsi"/>
          <w:sz w:val="20"/>
          <w:szCs w:val="20"/>
        </w:rPr>
        <w:t>.</w:t>
      </w:r>
    </w:p>
    <w:p w:rsidR="0031499A" w:rsidRPr="001C4082" w:rsidRDefault="0031499A" w:rsidP="0031499A">
      <w:pPr>
        <w:spacing w:before="120" w:after="120"/>
        <w:contextualSpacing/>
        <w:jc w:val="both"/>
        <w:rPr>
          <w:rFonts w:asciiTheme="minorHAnsi" w:hAnsiTheme="minorHAnsi" w:cstheme="minorHAnsi"/>
          <w:sz w:val="20"/>
          <w:szCs w:val="20"/>
        </w:rPr>
      </w:pPr>
    </w:p>
    <w:p w:rsidR="0031499A" w:rsidRPr="001C4082" w:rsidRDefault="0031499A" w:rsidP="0031499A">
      <w:pPr>
        <w:spacing w:before="120" w:after="120"/>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b/>
          <w:sz w:val="20"/>
          <w:szCs w:val="20"/>
        </w:rPr>
        <w:t>NOTA:</w:t>
      </w:r>
      <w:r w:rsidRPr="001C4082">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1C4082">
        <w:rPr>
          <w:rFonts w:asciiTheme="minorHAnsi" w:eastAsia="Arial Unicode MS" w:hAnsiTheme="minorHAnsi" w:cstheme="minorHAnsi"/>
          <w:sz w:val="20"/>
          <w:szCs w:val="20"/>
          <w:lang w:val="es-ES_tradnl"/>
        </w:rPr>
        <w:t xml:space="preserve"> </w:t>
      </w:r>
    </w:p>
    <w:p w:rsidR="0031499A" w:rsidRPr="001C4082" w:rsidRDefault="0031499A" w:rsidP="0031499A">
      <w:pPr>
        <w:spacing w:before="120" w:after="120"/>
        <w:contextualSpacing/>
        <w:jc w:val="both"/>
        <w:rPr>
          <w:rFonts w:asciiTheme="minorHAnsi" w:eastAsia="Arial Unicode MS" w:hAnsiTheme="minorHAnsi" w:cstheme="minorHAnsi"/>
          <w:sz w:val="20"/>
          <w:szCs w:val="20"/>
          <w:lang w:val="es-ES_tradnl"/>
        </w:rPr>
      </w:pPr>
    </w:p>
    <w:p w:rsidR="0031499A" w:rsidRPr="001C4082" w:rsidRDefault="0031499A" w:rsidP="00B85C25">
      <w:pPr>
        <w:pStyle w:val="Estilo2"/>
        <w:numPr>
          <w:ilvl w:val="1"/>
          <w:numId w:val="24"/>
        </w:numPr>
      </w:pPr>
      <w:r w:rsidRPr="001C4082">
        <w:t>MEDIDAS DE MITIGACIÓN AMBIENTAL</w:t>
      </w: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rPr>
          <w:rFonts w:asciiTheme="minorHAnsi" w:hAnsiTheme="minorHAnsi" w:cstheme="minorHAnsi"/>
          <w:kern w:val="28"/>
          <w:sz w:val="20"/>
          <w:szCs w:val="20"/>
          <w:lang w:val="es-ES_tradnl"/>
        </w:rPr>
      </w:pPr>
    </w:p>
    <w:p w:rsidR="0031499A" w:rsidRDefault="0031499A" w:rsidP="001F4274">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F4274" w:rsidRPr="001F4274" w:rsidRDefault="001F4274" w:rsidP="001F4274">
      <w:pPr>
        <w:rPr>
          <w:rFonts w:asciiTheme="minorHAnsi" w:hAnsiTheme="minorHAnsi" w:cstheme="minorHAnsi"/>
          <w:kern w:val="28"/>
          <w:sz w:val="20"/>
          <w:szCs w:val="20"/>
          <w:lang w:val="es-ES_tradnl"/>
        </w:rPr>
      </w:pPr>
    </w:p>
    <w:p w:rsidR="0031499A" w:rsidRPr="001C4082" w:rsidRDefault="0031499A" w:rsidP="00B85C25">
      <w:pPr>
        <w:pStyle w:val="Estilo1"/>
        <w:numPr>
          <w:ilvl w:val="1"/>
          <w:numId w:val="24"/>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lastRenderedPageBreak/>
        <w:t>MEDICIÓN Y FORMA DE PAGO</w:t>
      </w:r>
    </w:p>
    <w:p w:rsidR="0031499A" w:rsidRPr="001C4082" w:rsidRDefault="0031499A" w:rsidP="0031499A">
      <w:pPr>
        <w:pStyle w:val="Estilo1"/>
        <w:spacing w:line="276" w:lineRule="auto"/>
        <w:contextualSpacing/>
        <w:rPr>
          <w:rFonts w:asciiTheme="minorHAnsi" w:hAnsiTheme="minorHAnsi" w:cstheme="minorHAnsi"/>
          <w:b w:val="0"/>
          <w:sz w:val="20"/>
          <w:szCs w:val="20"/>
        </w:rPr>
      </w:pPr>
      <w:r w:rsidRPr="001C4082">
        <w:rPr>
          <w:rFonts w:asciiTheme="minorHAnsi" w:hAnsiTheme="minorHAnsi"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w:t>
      </w:r>
      <w:proofErr w:type="spellStart"/>
      <w:r w:rsidRPr="001C4082">
        <w:rPr>
          <w:rFonts w:asciiTheme="minorHAnsi" w:hAnsiTheme="minorHAnsi" w:cstheme="minorHAnsi"/>
          <w:kern w:val="28"/>
          <w:sz w:val="20"/>
          <w:szCs w:val="20"/>
          <w:lang w:val="es-ES_tradnl"/>
        </w:rPr>
        <w:t>monumentacion</w:t>
      </w:r>
      <w:proofErr w:type="spellEnd"/>
      <w:r w:rsidRPr="001C4082">
        <w:rPr>
          <w:rFonts w:asciiTheme="minorHAnsi" w:hAnsiTheme="minorHAnsi" w:cstheme="minorHAnsi"/>
          <w:kern w:val="28"/>
          <w:sz w:val="20"/>
          <w:szCs w:val="20"/>
          <w:lang w:val="es-ES_tradnl"/>
        </w:rPr>
        <w:t xml:space="preserve"> de </w:t>
      </w:r>
      <w:proofErr w:type="spellStart"/>
      <w:r w:rsidRPr="001C4082">
        <w:rPr>
          <w:rFonts w:asciiTheme="minorHAnsi" w:hAnsiTheme="minorHAnsi" w:cstheme="minorHAnsi"/>
          <w:kern w:val="28"/>
          <w:sz w:val="20"/>
          <w:szCs w:val="20"/>
          <w:lang w:val="es-ES_tradnl"/>
        </w:rPr>
        <w:t>BM´s</w:t>
      </w:r>
      <w:proofErr w:type="spellEnd"/>
      <w:r w:rsidRPr="001C4082">
        <w:rPr>
          <w:rFonts w:asciiTheme="minorHAnsi" w:hAnsiTheme="minorHAnsi" w:cstheme="minorHAnsi"/>
          <w:kern w:val="28"/>
          <w:sz w:val="20"/>
          <w:szCs w:val="20"/>
          <w:lang w:val="es-ES_tradnl"/>
        </w:rPr>
        <w:t xml:space="preserve"> y </w:t>
      </w:r>
      <w:proofErr w:type="spellStart"/>
      <w:r w:rsidRPr="001C4082">
        <w:rPr>
          <w:rFonts w:asciiTheme="minorHAnsi" w:hAnsiTheme="minorHAnsi" w:cstheme="minorHAnsi"/>
          <w:kern w:val="28"/>
          <w:sz w:val="20"/>
          <w:szCs w:val="20"/>
          <w:lang w:val="es-ES_tradnl"/>
        </w:rPr>
        <w:t>PB´s</w:t>
      </w:r>
      <w:proofErr w:type="spellEnd"/>
      <w:r w:rsidRPr="001C4082">
        <w:rPr>
          <w:rFonts w:asciiTheme="minorHAnsi" w:hAnsiTheme="minorHAnsi" w:cstheme="minorHAnsi"/>
          <w:kern w:val="28"/>
          <w:sz w:val="20"/>
          <w:szCs w:val="20"/>
          <w:lang w:val="es-ES_tradnl"/>
        </w:rPr>
        <w:t xml:space="preserve">, relevamiento de la ubicación de los servicios básicos, y otros trabajos que se encuentran descritos en las Especificaciones técnicas. </w:t>
      </w: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627A8" w:rsidRPr="001C4082" w:rsidRDefault="003627A8"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1499A" w:rsidRPr="001C4082" w:rsidRDefault="0031499A" w:rsidP="00B85C25">
      <w:pPr>
        <w:pStyle w:val="Ttulo3"/>
        <w:keepLines w:val="0"/>
        <w:numPr>
          <w:ilvl w:val="0"/>
          <w:numId w:val="37"/>
        </w:numPr>
        <w:spacing w:before="0"/>
        <w:contextualSpacing/>
        <w:jc w:val="both"/>
        <w:rPr>
          <w:rFonts w:asciiTheme="minorHAnsi" w:eastAsia="Times New Roman" w:hAnsiTheme="minorHAnsi" w:cstheme="minorHAnsi"/>
          <w:bCs w:val="0"/>
          <w:color w:val="auto"/>
          <w:kern w:val="28"/>
        </w:rPr>
      </w:pPr>
      <w:r w:rsidRPr="001C4082">
        <w:rPr>
          <w:rFonts w:asciiTheme="minorHAnsi" w:hAnsiTheme="minorHAnsi" w:cstheme="minorHAnsi"/>
          <w:color w:val="auto"/>
        </w:rPr>
        <w:lastRenderedPageBreak/>
        <w:t>CORTE, ROTURA Y REMOCIÓN DE ACERA.</w:t>
      </w:r>
    </w:p>
    <w:p w:rsidR="0031499A" w:rsidRPr="001C4082" w:rsidRDefault="0031499A" w:rsidP="0031499A">
      <w:pPr>
        <w:ind w:left="708" w:hanging="708"/>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2</w:t>
      </w:r>
    </w:p>
    <w:p w:rsidR="0031499A" w:rsidRPr="001C4082" w:rsidRDefault="0031499A" w:rsidP="0031499A">
      <w:pPr>
        <w:ind w:left="708" w:hanging="708"/>
        <w:contextualSpacing/>
        <w:jc w:val="both"/>
        <w:rPr>
          <w:rFonts w:asciiTheme="minorHAnsi" w:hAnsiTheme="minorHAnsi" w:cstheme="minorHAnsi"/>
          <w:b/>
          <w:sz w:val="20"/>
          <w:szCs w:val="20"/>
        </w:rPr>
      </w:pPr>
    </w:p>
    <w:p w:rsidR="0031499A" w:rsidRPr="001C4082" w:rsidRDefault="0031499A" w:rsidP="00B85C25">
      <w:pPr>
        <w:pStyle w:val="Prrafodelista"/>
        <w:numPr>
          <w:ilvl w:val="0"/>
          <w:numId w:val="24"/>
        </w:numPr>
        <w:spacing w:line="276" w:lineRule="auto"/>
        <w:contextualSpacing/>
        <w:jc w:val="both"/>
        <w:rPr>
          <w:rFonts w:asciiTheme="minorHAnsi" w:eastAsia="Arial Unicode MS" w:hAnsiTheme="minorHAnsi" w:cstheme="minorHAnsi"/>
          <w:b/>
          <w:vanish/>
          <w:sz w:val="20"/>
          <w:szCs w:val="20"/>
          <w:lang w:val="es-ES_tradnl"/>
        </w:rPr>
      </w:pPr>
    </w:p>
    <w:p w:rsidR="0031499A" w:rsidRPr="001C4082" w:rsidRDefault="0031499A" w:rsidP="00B85C25">
      <w:pPr>
        <w:pStyle w:val="Estilo1"/>
        <w:numPr>
          <w:ilvl w:val="1"/>
          <w:numId w:val="24"/>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pStyle w:val="Estilo1"/>
        <w:spacing w:line="276" w:lineRule="auto"/>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Este ítem comprende los trabajos necesarios para el corte, rotura y remoción de aceras,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p>
    <w:p w:rsidR="0031499A" w:rsidRPr="001C4082" w:rsidRDefault="0031499A" w:rsidP="0031499A">
      <w:pPr>
        <w:pStyle w:val="Estilo1"/>
        <w:spacing w:line="276" w:lineRule="auto"/>
        <w:contextualSpacing/>
        <w:rPr>
          <w:rFonts w:asciiTheme="minorHAnsi" w:hAnsiTheme="minorHAnsi" w:cstheme="minorHAnsi"/>
          <w:b w:val="0"/>
          <w:sz w:val="20"/>
          <w:szCs w:val="20"/>
        </w:rPr>
      </w:pPr>
    </w:p>
    <w:p w:rsidR="0031499A" w:rsidRPr="001C4082" w:rsidRDefault="0031499A" w:rsidP="00B85C25">
      <w:pPr>
        <w:pStyle w:val="Estilo1"/>
        <w:numPr>
          <w:ilvl w:val="1"/>
          <w:numId w:val="24"/>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31499A" w:rsidRPr="001C4082" w:rsidRDefault="0031499A" w:rsidP="0031499A">
      <w:pPr>
        <w:spacing w:after="120"/>
        <w:contextualSpacing/>
        <w:jc w:val="both"/>
        <w:rPr>
          <w:rFonts w:asciiTheme="minorHAnsi" w:hAnsiTheme="minorHAnsi" w:cstheme="minorHAnsi"/>
          <w:kern w:val="28"/>
          <w:sz w:val="20"/>
          <w:szCs w:val="20"/>
          <w:lang w:val="es-ES_tradnl"/>
        </w:rPr>
      </w:pPr>
      <w:r w:rsidRPr="001C4082">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1C4082">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31499A" w:rsidRPr="001C4082" w:rsidRDefault="0031499A" w:rsidP="0031499A">
      <w:pPr>
        <w:contextualSpacing/>
        <w:jc w:val="both"/>
        <w:rPr>
          <w:rFonts w:asciiTheme="minorHAnsi" w:hAnsiTheme="minorHAnsi" w:cstheme="minorHAnsi"/>
          <w:sz w:val="20"/>
          <w:szCs w:val="20"/>
          <w:lang w:val="es-ES_tradnl"/>
        </w:rPr>
      </w:pPr>
    </w:p>
    <w:p w:rsidR="0031499A" w:rsidRPr="001C4082" w:rsidRDefault="0031499A" w:rsidP="00B85C25">
      <w:pPr>
        <w:pStyle w:val="Estilo1"/>
        <w:numPr>
          <w:ilvl w:val="1"/>
          <w:numId w:val="24"/>
        </w:numPr>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corte, rotura y remoción de aceras</w:t>
      </w:r>
      <w:r w:rsidR="00916715">
        <w:rPr>
          <w:rFonts w:asciiTheme="minorHAnsi" w:hAnsiTheme="minorHAnsi" w:cstheme="minorHAnsi"/>
          <w:kern w:val="28"/>
          <w:sz w:val="20"/>
          <w:szCs w:val="20"/>
          <w:lang w:val="es-ES_tradnl"/>
        </w:rPr>
        <w:t xml:space="preserve"> de </w:t>
      </w:r>
      <w:proofErr w:type="spellStart"/>
      <w:r w:rsidR="00916715">
        <w:rPr>
          <w:rFonts w:asciiTheme="minorHAnsi" w:hAnsiTheme="minorHAnsi" w:cstheme="minorHAnsi"/>
          <w:kern w:val="28"/>
          <w:sz w:val="20"/>
          <w:szCs w:val="20"/>
          <w:lang w:val="es-ES_tradnl"/>
        </w:rPr>
        <w:t>hormigon</w:t>
      </w:r>
      <w:proofErr w:type="spellEnd"/>
      <w:r w:rsidRPr="001C4082">
        <w:rPr>
          <w:rFonts w:asciiTheme="minorHAnsi" w:hAnsiTheme="minorHAnsi" w:cstheme="minorHAnsi"/>
          <w:kern w:val="28"/>
          <w:sz w:val="20"/>
          <w:szCs w:val="20"/>
          <w:lang w:val="es-ES_tradnl"/>
        </w:rPr>
        <w:t xml:space="preserve"> serán ejecutados de acuerdo al siguiente detalle:</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6D5E32">
      <w:pPr>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31499A" w:rsidRPr="001C4082" w:rsidRDefault="0031499A" w:rsidP="006D5E32">
      <w:pPr>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una vez emitida la orden de proceder. </w:t>
      </w:r>
    </w:p>
    <w:p w:rsidR="0031499A" w:rsidRPr="001C4082" w:rsidRDefault="0031499A" w:rsidP="006D5E32">
      <w:pPr>
        <w:numPr>
          <w:ilvl w:val="0"/>
          <w:numId w:val="10"/>
        </w:numPr>
        <w:contextualSpacing/>
        <w:jc w:val="both"/>
        <w:rPr>
          <w:rFonts w:asciiTheme="minorHAnsi" w:hAnsiTheme="minorHAnsi" w:cstheme="minorHAnsi"/>
          <w:b/>
          <w:kern w:val="28"/>
          <w:sz w:val="20"/>
          <w:szCs w:val="20"/>
          <w:lang w:val="es-ES_tradnl"/>
        </w:rPr>
      </w:pPr>
      <w:r w:rsidRPr="001C4082">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31499A" w:rsidRPr="001C4082" w:rsidRDefault="0031499A" w:rsidP="006D5E32">
      <w:pPr>
        <w:pStyle w:val="Prrafodelista"/>
        <w:numPr>
          <w:ilvl w:val="0"/>
          <w:numId w:val="10"/>
        </w:num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Todo corte se realizara </w:t>
      </w:r>
      <w:r w:rsidRPr="001C4082">
        <w:rPr>
          <w:rFonts w:asciiTheme="minorHAnsi" w:hAnsiTheme="minorHAnsi" w:cstheme="minorHAnsi"/>
          <w:kern w:val="28"/>
          <w:sz w:val="20"/>
          <w:szCs w:val="20"/>
          <w:lang w:val="es-ES_tradnl"/>
        </w:rPr>
        <w:t>de manera rectilínea, simétrica y con el cuidado correspondiente</w:t>
      </w:r>
      <w:r w:rsidRPr="001C4082">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1C4082">
        <w:rPr>
          <w:rFonts w:asciiTheme="minorHAnsi" w:hAnsiTheme="minorHAnsi" w:cstheme="minorHAnsi"/>
          <w:kern w:val="28"/>
          <w:sz w:val="20"/>
          <w:szCs w:val="20"/>
          <w:lang w:val="es-ES_tradnl"/>
        </w:rPr>
        <w:t>sobre la franja de tendido o fuera de ella</w:t>
      </w:r>
      <w:r w:rsidRPr="001C4082">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1C4082">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31499A" w:rsidRPr="001C4082" w:rsidRDefault="0031499A" w:rsidP="006D5E32">
      <w:pPr>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31499A" w:rsidRPr="001C4082" w:rsidRDefault="0031499A" w:rsidP="006D5E32">
      <w:pPr>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31499A" w:rsidRPr="001C4082" w:rsidRDefault="0031499A" w:rsidP="006D5E32">
      <w:pPr>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uso del combo u otra herramienta manual en la remoción de aceras queda terminantemente PROHIBIDO.</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3627A8" w:rsidRDefault="0031499A" w:rsidP="00B85C25">
      <w:pPr>
        <w:pStyle w:val="Estilo2"/>
        <w:numPr>
          <w:ilvl w:val="1"/>
          <w:numId w:val="24"/>
        </w:numPr>
        <w:spacing w:line="240" w:lineRule="auto"/>
      </w:pPr>
      <w:r w:rsidRPr="001C4082">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B85C25">
      <w:pPr>
        <w:pStyle w:val="Estilo1"/>
        <w:numPr>
          <w:ilvl w:val="1"/>
          <w:numId w:val="24"/>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627A8"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lastRenderedPageBreak/>
        <w:t>5</w:t>
      </w:r>
      <w:r w:rsidR="0031499A" w:rsidRPr="001C4082">
        <w:rPr>
          <w:rFonts w:asciiTheme="minorHAnsi" w:hAnsiTheme="minorHAnsi" w:cstheme="minorHAnsi"/>
          <w:color w:val="auto"/>
        </w:rPr>
        <w:t xml:space="preserve">.  CORTE ROTURA Y REMOCIÓN DE PAVIMENTO FLEXIBLE. </w:t>
      </w:r>
    </w:p>
    <w:p w:rsidR="0031499A" w:rsidRPr="001C4082" w:rsidRDefault="0031499A" w:rsidP="0031499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2</w:t>
      </w:r>
    </w:p>
    <w:p w:rsidR="0031499A" w:rsidRPr="001C4082" w:rsidRDefault="0031499A" w:rsidP="0031499A">
      <w:pPr>
        <w:contextualSpacing/>
        <w:jc w:val="both"/>
        <w:rPr>
          <w:rFonts w:asciiTheme="minorHAnsi" w:hAnsiTheme="minorHAnsi" w:cstheme="minorHAnsi"/>
          <w:b/>
          <w:sz w:val="20"/>
          <w:szCs w:val="20"/>
        </w:rPr>
      </w:pPr>
    </w:p>
    <w:p w:rsidR="0031499A" w:rsidRPr="001C4082" w:rsidRDefault="0031499A" w:rsidP="00B85C25">
      <w:pPr>
        <w:pStyle w:val="Prrafodelista"/>
        <w:numPr>
          <w:ilvl w:val="0"/>
          <w:numId w:val="27"/>
        </w:numPr>
        <w:contextualSpacing/>
        <w:jc w:val="both"/>
        <w:rPr>
          <w:rFonts w:asciiTheme="minorHAnsi" w:eastAsia="Arial Unicode MS" w:hAnsiTheme="minorHAnsi" w:cstheme="minorHAnsi"/>
          <w:b/>
          <w:vanish/>
          <w:sz w:val="20"/>
          <w:szCs w:val="20"/>
          <w:lang w:val="es-ES_tradnl"/>
        </w:rPr>
      </w:pPr>
    </w:p>
    <w:p w:rsidR="0031499A" w:rsidRPr="001C4082" w:rsidRDefault="0031499A" w:rsidP="00B85C25">
      <w:pPr>
        <w:pStyle w:val="Estilo1"/>
        <w:numPr>
          <w:ilvl w:val="1"/>
          <w:numId w:val="27"/>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B85C25">
      <w:pPr>
        <w:pStyle w:val="Estilo1"/>
        <w:numPr>
          <w:ilvl w:val="1"/>
          <w:numId w:val="27"/>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31499A" w:rsidRPr="001C4082" w:rsidRDefault="0031499A" w:rsidP="0031499A">
      <w:pPr>
        <w:contextualSpacing/>
        <w:jc w:val="both"/>
        <w:rPr>
          <w:rFonts w:asciiTheme="minorHAnsi" w:hAnsiTheme="minorHAnsi" w:cstheme="minorHAnsi"/>
          <w:strike/>
          <w:sz w:val="20"/>
          <w:szCs w:val="20"/>
        </w:rPr>
      </w:pPr>
      <w:r w:rsidRPr="001C4082">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Para el Corte se utilizara:</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6D5E32">
      <w:pPr>
        <w:numPr>
          <w:ilvl w:val="0"/>
          <w:numId w:val="9"/>
        </w:numPr>
        <w:contextualSpacing/>
        <w:jc w:val="both"/>
        <w:rPr>
          <w:rFonts w:asciiTheme="minorHAnsi" w:hAnsiTheme="minorHAnsi" w:cstheme="minorHAnsi"/>
          <w:sz w:val="20"/>
          <w:szCs w:val="20"/>
        </w:rPr>
      </w:pPr>
      <w:r w:rsidRPr="001C4082">
        <w:rPr>
          <w:rFonts w:asciiTheme="minorHAnsi" w:hAnsiTheme="minorHAnsi" w:cstheme="minorHAnsi"/>
          <w:sz w:val="20"/>
          <w:szCs w:val="20"/>
        </w:rPr>
        <w:t>Cortadora de Hormigón con un disco de corte de 10 cm.</w:t>
      </w:r>
    </w:p>
    <w:p w:rsidR="0031499A" w:rsidRPr="001C4082" w:rsidRDefault="0031499A" w:rsidP="006D5E32">
      <w:pPr>
        <w:numPr>
          <w:ilvl w:val="0"/>
          <w:numId w:val="9"/>
        </w:num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Martillo neumático </w:t>
      </w:r>
      <w:proofErr w:type="spellStart"/>
      <w:r w:rsidRPr="001C4082">
        <w:rPr>
          <w:rFonts w:asciiTheme="minorHAnsi" w:hAnsiTheme="minorHAnsi" w:cstheme="minorHAnsi"/>
          <w:sz w:val="20"/>
          <w:szCs w:val="20"/>
        </w:rPr>
        <w:t>3hp</w:t>
      </w:r>
      <w:proofErr w:type="spellEnd"/>
      <w:r w:rsidRPr="001C4082">
        <w:rPr>
          <w:rFonts w:asciiTheme="minorHAnsi" w:hAnsiTheme="minorHAnsi" w:cstheme="minorHAnsi"/>
          <w:sz w:val="20"/>
          <w:szCs w:val="20"/>
        </w:rPr>
        <w:t xml:space="preserve"> (mínimo)/Eléctrico.</w:t>
      </w:r>
    </w:p>
    <w:p w:rsidR="0031499A" w:rsidRPr="001C4082" w:rsidRDefault="0031499A" w:rsidP="006D5E32">
      <w:pPr>
        <w:numPr>
          <w:ilvl w:val="0"/>
          <w:numId w:val="9"/>
        </w:numPr>
        <w:contextualSpacing/>
        <w:jc w:val="both"/>
        <w:rPr>
          <w:rFonts w:asciiTheme="minorHAnsi" w:hAnsiTheme="minorHAnsi" w:cstheme="minorHAnsi"/>
          <w:sz w:val="20"/>
          <w:szCs w:val="20"/>
        </w:rPr>
      </w:pPr>
      <w:r w:rsidRPr="001C4082">
        <w:rPr>
          <w:rFonts w:asciiTheme="minorHAnsi" w:hAnsiTheme="minorHAnsi" w:cstheme="minorHAnsi"/>
          <w:sz w:val="20"/>
          <w:szCs w:val="20"/>
        </w:rPr>
        <w:t>Compresora (opcional)</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B85C25">
      <w:pPr>
        <w:pStyle w:val="Estilo1"/>
        <w:numPr>
          <w:ilvl w:val="1"/>
          <w:numId w:val="27"/>
        </w:numPr>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31499A" w:rsidRPr="001C4082" w:rsidRDefault="0031499A" w:rsidP="0031499A">
      <w:pPr>
        <w:jc w:val="both"/>
        <w:rPr>
          <w:rFonts w:asciiTheme="minorHAnsi" w:hAnsiTheme="minorHAnsi" w:cstheme="minorHAnsi"/>
          <w:sz w:val="20"/>
          <w:szCs w:val="20"/>
        </w:rPr>
      </w:pPr>
      <w:r w:rsidRPr="001C4082">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superficie del corte debe quedar vertical, con una profundidad mayor o igual de la capa de rodadura, de igual manera harán cortes transversales cada metro, en toda la longitud del pavimento flexible a retirar.</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pavimento flexible y cunetas de hormigón, que esté fuera de los límites del corte especificado y que además sufra daño, a causa de procedimientos de corte inadecuado, deberá ser reconstruido por cuenta del CONTRATISTA. El uso del Combo en la remoción queda terminantemente PROHIBIDO. </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31499A" w:rsidRPr="001C4082" w:rsidRDefault="0031499A" w:rsidP="0031499A">
      <w:pPr>
        <w:jc w:val="both"/>
        <w:rPr>
          <w:rFonts w:asciiTheme="minorHAnsi" w:hAnsiTheme="minorHAnsi" w:cstheme="minorHAnsi"/>
          <w:sz w:val="20"/>
          <w:szCs w:val="20"/>
        </w:rPr>
      </w:pPr>
      <w:r w:rsidRPr="001C4082">
        <w:rPr>
          <w:rFonts w:asciiTheme="minorHAnsi" w:hAnsiTheme="minorHAnsi" w:cstheme="minorHAnsi"/>
          <w:kern w:val="28"/>
          <w:sz w:val="20"/>
          <w:szCs w:val="20"/>
          <w:lang w:val="es-ES_tradnl"/>
        </w:rPr>
        <w:t xml:space="preserve">El CONTRATISTA, en todo el periodo que dure la obra tiene la obligación de </w:t>
      </w:r>
      <w:r w:rsidRPr="001C4082">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31499A" w:rsidRPr="001C4082" w:rsidRDefault="0031499A" w:rsidP="0031499A">
      <w:pPr>
        <w:jc w:val="both"/>
        <w:rPr>
          <w:rFonts w:asciiTheme="minorHAnsi" w:hAnsiTheme="minorHAnsi" w:cstheme="minorHAnsi"/>
          <w:sz w:val="20"/>
          <w:szCs w:val="20"/>
        </w:rPr>
      </w:pPr>
    </w:p>
    <w:p w:rsidR="0031499A" w:rsidRPr="001C4082" w:rsidRDefault="0031499A" w:rsidP="00B85C25">
      <w:pPr>
        <w:pStyle w:val="Estilo1"/>
        <w:numPr>
          <w:ilvl w:val="1"/>
          <w:numId w:val="27"/>
        </w:numPr>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1C4082">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1F4274" w:rsidRPr="001C4082" w:rsidRDefault="001F4274" w:rsidP="0031499A">
      <w:pPr>
        <w:jc w:val="both"/>
        <w:rPr>
          <w:rFonts w:asciiTheme="minorHAnsi" w:hAnsiTheme="minorHAnsi" w:cstheme="minorHAnsi"/>
          <w:kern w:val="28"/>
          <w:sz w:val="20"/>
          <w:szCs w:val="20"/>
          <w:lang w:val="es-ES_tradnl"/>
        </w:rPr>
      </w:pPr>
    </w:p>
    <w:p w:rsidR="0031499A" w:rsidRPr="001C4082" w:rsidRDefault="0031499A" w:rsidP="00B85C25">
      <w:pPr>
        <w:pStyle w:val="Estilo1"/>
        <w:numPr>
          <w:ilvl w:val="1"/>
          <w:numId w:val="27"/>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31499A" w:rsidRPr="001C4082" w:rsidRDefault="0031499A" w:rsidP="0031499A">
      <w:pPr>
        <w:contextualSpacing/>
        <w:jc w:val="both"/>
        <w:rPr>
          <w:rFonts w:asciiTheme="minorHAnsi" w:hAnsiTheme="minorHAnsi" w:cstheme="minorHAnsi"/>
          <w:sz w:val="20"/>
          <w:szCs w:val="20"/>
        </w:rPr>
      </w:pPr>
    </w:p>
    <w:p w:rsidR="0031499A"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627A8" w:rsidRDefault="003627A8"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627A8"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lastRenderedPageBreak/>
        <w:t>6</w:t>
      </w:r>
      <w:r w:rsidR="0031499A" w:rsidRPr="001C4082">
        <w:rPr>
          <w:rFonts w:asciiTheme="minorHAnsi" w:hAnsiTheme="minorHAnsi" w:cstheme="minorHAnsi"/>
          <w:b w:val="0"/>
          <w:color w:val="auto"/>
        </w:rPr>
        <w:t xml:space="preserve"> </w:t>
      </w:r>
      <w:r w:rsidR="0031499A" w:rsidRPr="001C4082">
        <w:rPr>
          <w:rFonts w:asciiTheme="minorHAnsi" w:hAnsiTheme="minorHAnsi" w:cstheme="minorHAnsi"/>
          <w:color w:val="auto"/>
        </w:rPr>
        <w:t>CORTE, ROTURA Y REMOCIÓN DE PAVIMENTO RÍGIDO</w:t>
      </w:r>
      <w:r w:rsidR="00916715">
        <w:rPr>
          <w:rFonts w:asciiTheme="minorHAnsi" w:hAnsiTheme="minorHAnsi" w:cstheme="minorHAnsi"/>
          <w:color w:val="auto"/>
        </w:rPr>
        <w:t xml:space="preserve"> Y/O CUNETA</w:t>
      </w:r>
      <w:r w:rsidR="0031499A" w:rsidRPr="001C4082">
        <w:rPr>
          <w:rFonts w:asciiTheme="minorHAnsi" w:hAnsiTheme="minorHAnsi" w:cstheme="minorHAnsi"/>
          <w:b w:val="0"/>
          <w:color w:val="auto"/>
        </w:rPr>
        <w:t>.</w:t>
      </w:r>
      <w:r w:rsidR="0031499A" w:rsidRPr="001C4082">
        <w:rPr>
          <w:rFonts w:asciiTheme="minorHAnsi" w:hAnsiTheme="minorHAnsi" w:cstheme="minorHAnsi"/>
          <w:color w:val="auto"/>
        </w:rPr>
        <w:t xml:space="preserve"> </w:t>
      </w:r>
    </w:p>
    <w:p w:rsidR="0031499A" w:rsidRPr="001C4082" w:rsidRDefault="0031499A" w:rsidP="0031499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2</w:t>
      </w:r>
    </w:p>
    <w:p w:rsidR="0031499A" w:rsidRPr="001C4082" w:rsidRDefault="0031499A" w:rsidP="0031499A">
      <w:pPr>
        <w:contextualSpacing/>
        <w:jc w:val="both"/>
        <w:rPr>
          <w:rFonts w:asciiTheme="minorHAnsi" w:hAnsiTheme="minorHAnsi" w:cstheme="minorHAnsi"/>
          <w:b/>
          <w:sz w:val="20"/>
          <w:szCs w:val="20"/>
        </w:rPr>
      </w:pPr>
    </w:p>
    <w:p w:rsidR="0031499A" w:rsidRPr="001C4082" w:rsidRDefault="0031499A" w:rsidP="00B85C25">
      <w:pPr>
        <w:pStyle w:val="Prrafodelista"/>
        <w:numPr>
          <w:ilvl w:val="0"/>
          <w:numId w:val="27"/>
        </w:numPr>
        <w:contextualSpacing/>
        <w:jc w:val="both"/>
        <w:rPr>
          <w:rFonts w:asciiTheme="minorHAnsi" w:eastAsia="Arial Unicode MS" w:hAnsiTheme="minorHAnsi" w:cstheme="minorHAnsi"/>
          <w:b/>
          <w:vanish/>
          <w:sz w:val="20"/>
          <w:szCs w:val="20"/>
          <w:lang w:val="es-ES_tradnl"/>
        </w:rPr>
      </w:pPr>
    </w:p>
    <w:p w:rsidR="0031499A" w:rsidRPr="001C4082" w:rsidRDefault="0031499A" w:rsidP="00B85C25">
      <w:pPr>
        <w:pStyle w:val="Estilo1"/>
        <w:numPr>
          <w:ilvl w:val="1"/>
          <w:numId w:val="27"/>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6B0113" w:rsidRPr="006B0113" w:rsidRDefault="006B0113" w:rsidP="006B0113">
      <w:pPr>
        <w:spacing w:before="120" w:after="120"/>
        <w:jc w:val="both"/>
        <w:rPr>
          <w:rFonts w:asciiTheme="minorHAnsi" w:hAnsiTheme="minorHAnsi" w:cstheme="minorHAnsi"/>
          <w:sz w:val="20"/>
          <w:szCs w:val="20"/>
        </w:rPr>
      </w:pPr>
      <w:r w:rsidRPr="006B0113">
        <w:rPr>
          <w:rFonts w:asciiTheme="minorHAnsi" w:hAnsiTheme="minorHAnsi" w:cstheme="minorHAnsi"/>
          <w:sz w:val="20"/>
          <w:szCs w:val="20"/>
        </w:rPr>
        <w:t>Este ítem comprende todos los trabajos de corte, rotura y remoción de pavimento rígido y/o cunetas según los planos establecidos y de acuerdo a lo señalado en el formulario de presentación de propuestas y/o instrucciones del SUPERVISOR DE OBRA de Obra.</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B85C25">
      <w:pPr>
        <w:pStyle w:val="Estilo1"/>
        <w:numPr>
          <w:ilvl w:val="1"/>
          <w:numId w:val="27"/>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6B0113" w:rsidRPr="00920A4F" w:rsidRDefault="006B0113" w:rsidP="006B0113">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suministrara todas las herramientas, maquinaria y equipo apropiados, previa aprobación del SUPERVISOR DE OBRA de Obra para la ejecución de los trabajos señalados en el acápite anterior y procederá al traslado de los escombros resultantes de ejecución de los trabajos hasta los lugares aprobados  por el SUPERVISOR DE OBRA.</w:t>
      </w:r>
    </w:p>
    <w:p w:rsidR="006B0113" w:rsidRPr="00920A4F" w:rsidRDefault="006B0113" w:rsidP="006B0113">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24 horas de haberse efectuado el vaciado.</w:t>
      </w:r>
    </w:p>
    <w:p w:rsidR="006B0113" w:rsidRPr="00920A4F" w:rsidRDefault="006B0113" w:rsidP="006B0113">
      <w:pPr>
        <w:ind w:left="710"/>
        <w:jc w:val="both"/>
        <w:rPr>
          <w:rFonts w:asciiTheme="minorHAnsi" w:hAnsiTheme="minorHAnsi" w:cstheme="minorHAnsi"/>
          <w:sz w:val="20"/>
          <w:szCs w:val="20"/>
        </w:rPr>
      </w:pPr>
      <w:r w:rsidRPr="00920A4F">
        <w:rPr>
          <w:rFonts w:asciiTheme="minorHAnsi" w:hAnsiTheme="minorHAnsi" w:cstheme="minorHAnsi"/>
          <w:sz w:val="20"/>
          <w:szCs w:val="20"/>
        </w:rPr>
        <w:t>Para el corte, rotura y remoción se utilizara las siguientes herramientas:</w:t>
      </w:r>
    </w:p>
    <w:p w:rsidR="006B0113" w:rsidRPr="00920A4F" w:rsidRDefault="006B0113" w:rsidP="006B0113">
      <w:pPr>
        <w:numPr>
          <w:ilvl w:val="0"/>
          <w:numId w:val="9"/>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Compresor de aire</w:t>
      </w:r>
    </w:p>
    <w:p w:rsidR="006B0113" w:rsidRPr="00920A4F" w:rsidRDefault="006B0113" w:rsidP="006B0113">
      <w:pPr>
        <w:numPr>
          <w:ilvl w:val="0"/>
          <w:numId w:val="9"/>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de 3 HP(mínimo)</w:t>
      </w:r>
    </w:p>
    <w:p w:rsidR="006B0113" w:rsidRPr="00920A4F" w:rsidRDefault="006B0113" w:rsidP="006B0113">
      <w:pPr>
        <w:numPr>
          <w:ilvl w:val="0"/>
          <w:numId w:val="9"/>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disco de corte</w:t>
      </w:r>
    </w:p>
    <w:p w:rsidR="006B0113" w:rsidRPr="00920A4F" w:rsidRDefault="006B0113" w:rsidP="006B0113">
      <w:pPr>
        <w:numPr>
          <w:ilvl w:val="0"/>
          <w:numId w:val="9"/>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Vibrador </w:t>
      </w:r>
    </w:p>
    <w:p w:rsidR="0031499A" w:rsidRPr="001C4082" w:rsidRDefault="0031499A" w:rsidP="00DD526F">
      <w:pPr>
        <w:contextualSpacing/>
        <w:jc w:val="both"/>
        <w:rPr>
          <w:rFonts w:asciiTheme="minorHAnsi" w:hAnsiTheme="minorHAnsi" w:cstheme="minorHAnsi"/>
          <w:sz w:val="20"/>
          <w:szCs w:val="20"/>
        </w:rPr>
      </w:pPr>
    </w:p>
    <w:p w:rsidR="0031499A" w:rsidRPr="001C4082" w:rsidRDefault="0031499A" w:rsidP="00B85C25">
      <w:pPr>
        <w:pStyle w:val="Estilo1"/>
        <w:numPr>
          <w:ilvl w:val="1"/>
          <w:numId w:val="27"/>
        </w:numPr>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6B0113" w:rsidRPr="006B0113" w:rsidRDefault="006B0113" w:rsidP="006B0113">
      <w:pPr>
        <w:jc w:val="both"/>
        <w:rPr>
          <w:rFonts w:asciiTheme="minorHAnsi" w:hAnsiTheme="minorHAnsi" w:cstheme="minorHAnsi"/>
          <w:kern w:val="28"/>
          <w:sz w:val="20"/>
          <w:szCs w:val="20"/>
          <w:lang w:val="es-ES_tradnl"/>
        </w:rPr>
      </w:pPr>
      <w:r w:rsidRPr="006B0113">
        <w:rPr>
          <w:rFonts w:asciiTheme="minorHAnsi" w:hAnsiTheme="minorHAnsi" w:cstheme="minorHAnsi"/>
          <w:kern w:val="28"/>
          <w:sz w:val="20"/>
          <w:szCs w:val="20"/>
          <w:lang w:val="es-ES_tradnl"/>
        </w:rPr>
        <w:t>El pavimento rígido y/o cuentas,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6B0113" w:rsidRPr="00920A4F" w:rsidRDefault="006B0113" w:rsidP="006B0113">
      <w:pPr>
        <w:pStyle w:val="Prrafodelista"/>
        <w:ind w:left="360"/>
        <w:jc w:val="both"/>
        <w:rPr>
          <w:rFonts w:asciiTheme="minorHAnsi" w:hAnsiTheme="minorHAnsi" w:cstheme="minorHAnsi"/>
          <w:kern w:val="28"/>
          <w:sz w:val="20"/>
          <w:szCs w:val="20"/>
          <w:lang w:val="es-ES_tradnl"/>
        </w:rPr>
      </w:pPr>
    </w:p>
    <w:p w:rsidR="006B0113" w:rsidRPr="006B0113" w:rsidRDefault="006B0113" w:rsidP="006B0113">
      <w:pPr>
        <w:jc w:val="both"/>
        <w:rPr>
          <w:rFonts w:asciiTheme="minorHAnsi" w:hAnsiTheme="minorHAnsi" w:cstheme="minorHAnsi"/>
          <w:kern w:val="28"/>
          <w:sz w:val="20"/>
          <w:szCs w:val="20"/>
          <w:lang w:val="es-ES_tradnl"/>
        </w:rPr>
      </w:pPr>
      <w:r w:rsidRPr="006B0113">
        <w:rPr>
          <w:rFonts w:asciiTheme="minorHAnsi" w:hAnsiTheme="minorHAnsi" w:cstheme="minorHAnsi"/>
          <w:kern w:val="28"/>
          <w:sz w:val="20"/>
          <w:szCs w:val="20"/>
          <w:lang w:val="es-ES_tradnl"/>
        </w:rPr>
        <w:t>Para ejecutar este ítem se deberá cumplir con los siguientes requisitos:</w:t>
      </w:r>
    </w:p>
    <w:p w:rsidR="006B0113" w:rsidRPr="006B0113" w:rsidRDefault="006B0113" w:rsidP="006B0113">
      <w:pPr>
        <w:spacing w:before="100" w:beforeAutospacing="1"/>
        <w:jc w:val="both"/>
        <w:rPr>
          <w:rFonts w:asciiTheme="minorHAnsi" w:hAnsiTheme="minorHAnsi" w:cstheme="minorHAnsi"/>
          <w:kern w:val="28"/>
          <w:sz w:val="20"/>
          <w:szCs w:val="20"/>
          <w:lang w:val="es-ES_tradnl"/>
        </w:rPr>
      </w:pPr>
      <w:r w:rsidRPr="006B0113">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w:t>
      </w:r>
    </w:p>
    <w:p w:rsidR="006B0113" w:rsidRPr="006B0113" w:rsidRDefault="006B0113" w:rsidP="006B0113">
      <w:pPr>
        <w:spacing w:before="120" w:after="120"/>
        <w:jc w:val="both"/>
        <w:rPr>
          <w:rFonts w:asciiTheme="minorHAnsi" w:hAnsiTheme="minorHAnsi" w:cstheme="minorHAnsi"/>
          <w:sz w:val="20"/>
          <w:szCs w:val="20"/>
        </w:rPr>
      </w:pPr>
      <w:r w:rsidRPr="006B0113">
        <w:rPr>
          <w:rFonts w:asciiTheme="minorHAnsi" w:hAnsiTheme="minorHAnsi" w:cstheme="minorHAnsi"/>
          <w:kern w:val="28"/>
          <w:sz w:val="20"/>
          <w:szCs w:val="20"/>
          <w:lang w:val="es-ES_tradnl"/>
        </w:rPr>
        <w:t>La superficie del corte debe quedar vertical, con una profundidad mínima de</w:t>
      </w:r>
      <w:r w:rsidRPr="006B0113">
        <w:rPr>
          <w:rFonts w:asciiTheme="minorHAnsi" w:hAnsiTheme="minorHAnsi" w:cstheme="minorHAnsi"/>
          <w:sz w:val="20"/>
          <w:szCs w:val="20"/>
        </w:rPr>
        <w:t xml:space="preserve"> 2/3 del espesor </w:t>
      </w:r>
      <w:r w:rsidRPr="006B0113">
        <w:rPr>
          <w:rFonts w:asciiTheme="minorHAnsi" w:hAnsiTheme="minorHAnsi" w:cstheme="minorHAnsi"/>
          <w:kern w:val="28"/>
          <w:sz w:val="20"/>
          <w:szCs w:val="20"/>
          <w:lang w:val="es-ES_tradnl"/>
        </w:rPr>
        <w:t>de la capa de rodadura (pavimento rígido), de igual manera harán cortes transversales cada metro, en toda la longitud del pavimento rígido a retirar.</w:t>
      </w:r>
    </w:p>
    <w:p w:rsidR="006B0113" w:rsidRPr="006B0113" w:rsidRDefault="006B0113" w:rsidP="006B0113">
      <w:pPr>
        <w:spacing w:before="100" w:beforeAutospacing="1" w:after="100" w:afterAutospacing="1"/>
        <w:jc w:val="both"/>
        <w:rPr>
          <w:rFonts w:asciiTheme="minorHAnsi" w:hAnsiTheme="minorHAnsi" w:cstheme="minorHAnsi"/>
          <w:kern w:val="28"/>
          <w:sz w:val="20"/>
          <w:szCs w:val="20"/>
          <w:lang w:val="es-ES_tradnl"/>
        </w:rPr>
      </w:pPr>
      <w:r w:rsidRPr="006B0113">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6B0113" w:rsidRPr="006B0113" w:rsidRDefault="006B0113" w:rsidP="006B0113">
      <w:pPr>
        <w:spacing w:before="100" w:beforeAutospacing="1" w:after="100" w:afterAutospacing="1"/>
        <w:jc w:val="both"/>
        <w:rPr>
          <w:rFonts w:asciiTheme="minorHAnsi" w:hAnsiTheme="minorHAnsi" w:cstheme="minorHAnsi"/>
          <w:kern w:val="28"/>
          <w:sz w:val="20"/>
          <w:szCs w:val="20"/>
          <w:lang w:val="es-ES_tradnl"/>
        </w:rPr>
      </w:pPr>
      <w:r w:rsidRPr="006B0113">
        <w:rPr>
          <w:rFonts w:asciiTheme="minorHAnsi" w:hAnsiTheme="minorHAnsi" w:cstheme="minorHAnsi"/>
          <w:kern w:val="28"/>
          <w:sz w:val="20"/>
          <w:szCs w:val="20"/>
          <w:lang w:val="es-ES_tradnl"/>
        </w:rPr>
        <w:lastRenderedPageBreak/>
        <w:t>El pavimento rígido y/o cuneta, que esté fuera de los límites del corte especificado y que además sufra daño, a causa de procedimientos de corte inadecuado, deberá ser reconstruido por cuenta del CONTRATISTA.</w:t>
      </w:r>
    </w:p>
    <w:p w:rsidR="006B0113" w:rsidRPr="006B0113" w:rsidRDefault="006B0113" w:rsidP="006B0113">
      <w:pPr>
        <w:spacing w:before="100" w:beforeAutospacing="1" w:after="100" w:afterAutospacing="1"/>
        <w:jc w:val="both"/>
        <w:rPr>
          <w:rFonts w:asciiTheme="minorHAnsi" w:hAnsiTheme="minorHAnsi" w:cstheme="minorHAnsi"/>
          <w:kern w:val="28"/>
          <w:sz w:val="20"/>
          <w:szCs w:val="20"/>
          <w:lang w:val="es-ES_tradnl"/>
        </w:rPr>
      </w:pPr>
      <w:r w:rsidRPr="006B0113">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6B0113" w:rsidRPr="006B0113" w:rsidRDefault="006B0113" w:rsidP="006B0113">
      <w:pPr>
        <w:spacing w:before="100" w:beforeAutospacing="1" w:after="100" w:afterAutospacing="1"/>
        <w:jc w:val="both"/>
        <w:rPr>
          <w:rFonts w:asciiTheme="minorHAnsi" w:hAnsiTheme="minorHAnsi" w:cstheme="minorHAnsi"/>
          <w:kern w:val="28"/>
          <w:sz w:val="20"/>
          <w:szCs w:val="20"/>
          <w:lang w:val="es-ES_tradnl"/>
        </w:rPr>
      </w:pPr>
      <w:r w:rsidRPr="006B0113">
        <w:rPr>
          <w:rFonts w:asciiTheme="minorHAnsi" w:hAnsiTheme="minorHAnsi" w:cstheme="minorHAnsi"/>
          <w:kern w:val="28"/>
          <w:sz w:val="20"/>
          <w:szCs w:val="20"/>
          <w:lang w:val="es-ES_tradnl"/>
        </w:rPr>
        <w:t>Cualquier material adicional, que se encuentre debajo del pavimento rígido y cunetas de hormigón, deberá ser removido de manera de que el terreno, quede apto para realizar la excavación de la zanja, sin ningún costo adicional.</w:t>
      </w:r>
    </w:p>
    <w:p w:rsidR="006B0113" w:rsidRPr="006B0113" w:rsidRDefault="006B0113" w:rsidP="006B0113">
      <w:pPr>
        <w:spacing w:before="100" w:beforeAutospacing="1" w:after="100" w:afterAutospacing="1"/>
        <w:jc w:val="both"/>
        <w:rPr>
          <w:rFonts w:asciiTheme="minorHAnsi" w:hAnsiTheme="minorHAnsi" w:cstheme="minorHAnsi"/>
          <w:kern w:val="28"/>
          <w:sz w:val="20"/>
          <w:szCs w:val="20"/>
          <w:lang w:val="es-ES_tradnl"/>
        </w:rPr>
      </w:pPr>
      <w:r w:rsidRPr="006B0113">
        <w:rPr>
          <w:rFonts w:asciiTheme="minorHAnsi" w:hAnsiTheme="minorHAnsi" w:cstheme="minorHAnsi"/>
          <w:kern w:val="28"/>
          <w:sz w:val="20"/>
          <w:szCs w:val="20"/>
          <w:lang w:val="es-ES_tradnl"/>
        </w:rPr>
        <w:t>Los escombros, de pavimento rígido, generados por los trabajos, deberán ser retirados del lugar de trabajo en el día y dispuestos en los botaderos autorizados por el ente municipal, considerando el cuidado del Medio Ambiente.</w:t>
      </w:r>
    </w:p>
    <w:p w:rsidR="006B0113" w:rsidRPr="006B0113" w:rsidRDefault="006B0113" w:rsidP="006B0113">
      <w:pPr>
        <w:spacing w:before="100" w:beforeAutospacing="1" w:after="100" w:afterAutospacing="1"/>
        <w:jc w:val="both"/>
        <w:rPr>
          <w:rFonts w:asciiTheme="minorHAnsi" w:hAnsiTheme="minorHAnsi" w:cstheme="minorHAnsi"/>
          <w:kern w:val="28"/>
          <w:sz w:val="20"/>
          <w:szCs w:val="20"/>
          <w:lang w:val="es-ES_tradnl"/>
        </w:rPr>
      </w:pPr>
      <w:r w:rsidRPr="006B0113">
        <w:rPr>
          <w:rFonts w:asciiTheme="minorHAnsi" w:hAnsiTheme="minorHAnsi" w:cstheme="minorHAnsi"/>
          <w:kern w:val="28"/>
          <w:sz w:val="20"/>
          <w:szCs w:val="20"/>
          <w:lang w:val="es-ES_tradnl"/>
        </w:rPr>
        <w:t>Los escombros, de pavimento rígido, generados por los trabajos, deberán ser retirados del lugar en el día y dispuestos en los botaderos autorizados por el ente municipal, considerando el cuidado del Medio Ambiente.</w:t>
      </w:r>
    </w:p>
    <w:p w:rsidR="0031499A" w:rsidRPr="006B0113" w:rsidRDefault="006B0113" w:rsidP="006B0113">
      <w:pPr>
        <w:spacing w:before="100" w:beforeAutospacing="1" w:after="100" w:afterAutospacing="1"/>
        <w:jc w:val="both"/>
        <w:rPr>
          <w:rFonts w:asciiTheme="minorHAnsi" w:hAnsiTheme="minorHAnsi" w:cstheme="minorHAnsi"/>
          <w:sz w:val="20"/>
          <w:szCs w:val="20"/>
        </w:rPr>
      </w:pPr>
      <w:r w:rsidRPr="006B0113">
        <w:rPr>
          <w:rFonts w:asciiTheme="minorHAnsi" w:hAnsiTheme="minorHAnsi" w:cstheme="minorHAnsi"/>
          <w:kern w:val="28"/>
          <w:sz w:val="20"/>
          <w:szCs w:val="20"/>
          <w:lang w:val="es-ES_tradnl"/>
        </w:rPr>
        <w:t xml:space="preserve">El CONTRATISTA, en todo el periodo que dure la obra tiene la obligación de </w:t>
      </w:r>
      <w:r w:rsidRPr="006B0113">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Cualquier material adicional, que se encuentre debajo del pavimento rígido y cunetas de hormigón, deberá ser removido de manera de que el terreno, quede apto para realizar la excavación de la zanja, sin ningún costo adicional.</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escombros, de pavimento rígido, generados por los trabajos, deberán ser retirados del lugar de trabajo en el día y dispuestos en los botaderos autorizados por el ente municipal, considerando el cuidado del Medio Ambiente.</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escombros, de pavimento rígido, generados por los trabajos, deberán ser retirados del lugar en el día y dispuestos en los botaderos autorizados por el ente municipal, considerando el cuidado del Medio Ambiente.</w:t>
      </w:r>
    </w:p>
    <w:p w:rsidR="006B0113" w:rsidRPr="001C4082" w:rsidRDefault="006B0113"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kern w:val="28"/>
          <w:sz w:val="20"/>
          <w:szCs w:val="20"/>
          <w:lang w:val="es-ES_tradnl"/>
        </w:rPr>
        <w:t xml:space="preserve">El CONTRATISTA, en todo el periodo que dure la obra tiene la obligación de </w:t>
      </w:r>
      <w:r w:rsidRPr="001C4082">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B85C25">
      <w:pPr>
        <w:pStyle w:val="Estilo1"/>
        <w:numPr>
          <w:ilvl w:val="1"/>
          <w:numId w:val="27"/>
        </w:numPr>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1C4082">
        <w:rPr>
          <w:rFonts w:asciiTheme="minorHAnsi" w:hAnsiTheme="minorHAnsi" w:cstheme="minorHAnsi"/>
          <w:kern w:val="28"/>
          <w:sz w:val="20"/>
          <w:szCs w:val="20"/>
          <w:lang w:val="es-ES_tradnl"/>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B85C25">
      <w:pPr>
        <w:pStyle w:val="Estilo1"/>
        <w:numPr>
          <w:ilvl w:val="1"/>
          <w:numId w:val="27"/>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El corte, rotura y remoción descritas se medirán en m2, tomando en cuenta únicamente las superficies netas ejecutadas con un ancho no mayor a los 0.</w:t>
      </w:r>
      <w:r w:rsidR="006B0113">
        <w:rPr>
          <w:rFonts w:asciiTheme="minorHAnsi" w:hAnsiTheme="minorHAnsi" w:cstheme="minorHAnsi"/>
          <w:sz w:val="20"/>
          <w:szCs w:val="20"/>
        </w:rPr>
        <w:t>6</w:t>
      </w:r>
      <w:r w:rsidRPr="001C4082">
        <w:rPr>
          <w:rFonts w:asciiTheme="minorHAnsi" w:hAnsiTheme="minorHAnsi" w:cstheme="minorHAnsi"/>
          <w:sz w:val="20"/>
          <w:szCs w:val="20"/>
        </w:rPr>
        <w:t>0 metros.</w:t>
      </w:r>
    </w:p>
    <w:p w:rsidR="006B0113" w:rsidRPr="001C4082" w:rsidRDefault="006B0113" w:rsidP="0031499A">
      <w:pPr>
        <w:contextualSpacing/>
        <w:jc w:val="both"/>
        <w:rPr>
          <w:rFonts w:asciiTheme="minorHAnsi" w:hAnsiTheme="minorHAnsi" w:cstheme="minorHAnsi"/>
          <w:sz w:val="20"/>
          <w:szCs w:val="20"/>
        </w:rPr>
      </w:pPr>
    </w:p>
    <w:p w:rsidR="006B0113" w:rsidRPr="00920A4F" w:rsidRDefault="006B0113" w:rsidP="006B0113">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ítem d</w:t>
      </w:r>
      <w:r>
        <w:rPr>
          <w:rFonts w:asciiTheme="minorHAnsi" w:hAnsiTheme="minorHAnsi" w:cstheme="minorHAnsi"/>
          <w:kern w:val="28"/>
          <w:sz w:val="20"/>
          <w:szCs w:val="20"/>
          <w:lang w:val="es-ES_tradnl"/>
        </w:rPr>
        <w:t>e corte y rotura del pavimento rígido y/o cuneta</w:t>
      </w:r>
      <w:r w:rsidRPr="00920A4F">
        <w:rPr>
          <w:rFonts w:asciiTheme="minorHAnsi" w:hAnsiTheme="minorHAnsi" w:cstheme="minorHAnsi"/>
          <w:kern w:val="28"/>
          <w:sz w:val="20"/>
          <w:szCs w:val="20"/>
          <w:lang w:val="es-ES_tradnl"/>
        </w:rPr>
        <w:t xml:space="preserv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DD526F"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lang w:val="es-ES_tradnl"/>
        </w:rPr>
        <w:lastRenderedPageBreak/>
        <w:t>7</w:t>
      </w:r>
      <w:r w:rsidR="0031499A" w:rsidRPr="001C4082">
        <w:rPr>
          <w:rFonts w:asciiTheme="minorHAnsi" w:hAnsiTheme="minorHAnsi" w:cstheme="minorHAnsi"/>
          <w:b w:val="0"/>
          <w:color w:val="auto"/>
        </w:rPr>
        <w:t xml:space="preserve"> </w:t>
      </w:r>
      <w:r w:rsidR="0031499A" w:rsidRPr="001C4082">
        <w:rPr>
          <w:rFonts w:asciiTheme="minorHAnsi" w:eastAsia="Times New Roman" w:hAnsiTheme="minorHAnsi" w:cstheme="minorHAnsi"/>
          <w:color w:val="auto"/>
        </w:rPr>
        <w:t>CORTE, ROTURA Y REMOCIÓN DE CERÁMICA, BALDOSAS Y/O CORTEZAS ESPECIALES</w:t>
      </w:r>
      <w:r w:rsidR="0031499A" w:rsidRPr="001C4082">
        <w:rPr>
          <w:rFonts w:asciiTheme="minorHAnsi" w:eastAsia="Times New Roman" w:hAnsiTheme="minorHAnsi" w:cstheme="minorHAnsi"/>
          <w:b w:val="0"/>
          <w:color w:val="auto"/>
        </w:rPr>
        <w:t xml:space="preserve">. </w:t>
      </w:r>
    </w:p>
    <w:p w:rsidR="0031499A" w:rsidRPr="001C4082" w:rsidRDefault="0031499A" w:rsidP="0031499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2</w:t>
      </w:r>
    </w:p>
    <w:p w:rsidR="0031499A" w:rsidRPr="001C4082" w:rsidRDefault="0031499A" w:rsidP="0031499A">
      <w:pPr>
        <w:contextualSpacing/>
        <w:jc w:val="both"/>
        <w:rPr>
          <w:rFonts w:asciiTheme="minorHAnsi" w:hAnsiTheme="minorHAnsi" w:cstheme="minorHAnsi"/>
          <w:b/>
          <w:sz w:val="20"/>
          <w:szCs w:val="20"/>
          <w:vertAlign w:val="superscript"/>
        </w:rPr>
      </w:pPr>
    </w:p>
    <w:p w:rsidR="0031499A" w:rsidRPr="001C4082" w:rsidRDefault="0031499A" w:rsidP="00B85C25">
      <w:pPr>
        <w:pStyle w:val="Estilo1"/>
        <w:numPr>
          <w:ilvl w:val="1"/>
          <w:numId w:val="39"/>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eastAsia="Arial Unicode MS" w:hAnsiTheme="minorHAnsi" w:cstheme="minorHAnsi"/>
          <w:sz w:val="20"/>
          <w:szCs w:val="20"/>
          <w:lang w:val="es-ES_tradnl"/>
        </w:rPr>
        <w:t>Este ítem comprende los trabajos necesarios para el corte  rotura y remoción de graderías de hormigón, por el cual está constituida, (</w:t>
      </w:r>
      <w:r w:rsidRPr="001C4082">
        <w:rPr>
          <w:rFonts w:asciiTheme="minorHAnsi" w:hAnsiTheme="minorHAnsi" w:cstheme="minorHAnsi"/>
          <w:sz w:val="20"/>
          <w:szCs w:val="20"/>
        </w:rPr>
        <w:t xml:space="preserve">piedra, vaciado pobre de cemento, jardineras y cualquier otro tipo de material o corteza especial),  este </w:t>
      </w:r>
      <w:r w:rsidRPr="001C4082">
        <w:rPr>
          <w:rFonts w:asciiTheme="minorHAnsi" w:eastAsia="Arial Unicode MS" w:hAnsiTheme="minorHAnsi" w:cstheme="minorHAnsi"/>
          <w:sz w:val="20"/>
          <w:szCs w:val="20"/>
          <w:lang w:val="es-ES_tradnl"/>
        </w:rPr>
        <w:t xml:space="preserve">ítem se ejecutara de  acuerdo con los planos de construcción y/o instrucciones del SUPERVISOR DE OBRA, </w:t>
      </w:r>
      <w:r w:rsidRPr="001C4082">
        <w:rPr>
          <w:rFonts w:asciiTheme="minorHAnsi" w:hAnsiTheme="minorHAnsi" w:cstheme="minorHAnsi"/>
          <w:sz w:val="20"/>
          <w:szCs w:val="20"/>
        </w:rPr>
        <w:t>de esta manera descubrir el terreno definido en el replanteo para la ejecución de la franja correspondiente de trabajo.</w:t>
      </w:r>
    </w:p>
    <w:p w:rsidR="0031499A" w:rsidRPr="001C4082" w:rsidRDefault="0031499A" w:rsidP="0031499A">
      <w:pPr>
        <w:contextualSpacing/>
        <w:jc w:val="both"/>
        <w:rPr>
          <w:rFonts w:asciiTheme="minorHAnsi" w:eastAsia="Arial Unicode MS" w:hAnsiTheme="minorHAnsi" w:cstheme="minorHAnsi"/>
          <w:strike/>
          <w:sz w:val="20"/>
          <w:szCs w:val="20"/>
          <w:lang w:val="es-ES_tradnl"/>
        </w:rPr>
      </w:pPr>
    </w:p>
    <w:p w:rsidR="0031499A" w:rsidRPr="001C4082" w:rsidRDefault="0031499A" w:rsidP="00B85C25">
      <w:pPr>
        <w:pStyle w:val="Estilo1"/>
        <w:numPr>
          <w:ilvl w:val="1"/>
          <w:numId w:val="39"/>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eastAsia="Arial Unicode MS" w:hAnsiTheme="minorHAnsi" w:cstheme="minorHAnsi"/>
          <w:sz w:val="20"/>
          <w:szCs w:val="20"/>
          <w:lang w:val="es-ES_tradnl"/>
        </w:rPr>
        <w:t>Se</w:t>
      </w:r>
      <w:r w:rsidRPr="001C4082">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31499A" w:rsidRPr="001C4082" w:rsidRDefault="0031499A" w:rsidP="0031499A">
      <w:pPr>
        <w:contextualSpacing/>
        <w:jc w:val="both"/>
        <w:rPr>
          <w:rFonts w:asciiTheme="minorHAnsi" w:eastAsia="Arial Unicode MS" w:hAnsiTheme="minorHAnsi" w:cstheme="minorHAnsi"/>
          <w:b/>
          <w:sz w:val="20"/>
          <w:szCs w:val="20"/>
          <w:lang w:val="es-ES_tradnl"/>
        </w:rPr>
      </w:pPr>
    </w:p>
    <w:p w:rsidR="0031499A" w:rsidRPr="001C4082" w:rsidRDefault="0031499A" w:rsidP="00B85C25">
      <w:pPr>
        <w:pStyle w:val="Estilo1"/>
        <w:numPr>
          <w:ilvl w:val="1"/>
          <w:numId w:val="39"/>
        </w:numPr>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31499A" w:rsidRPr="001C4082" w:rsidRDefault="0031499A" w:rsidP="0031499A">
      <w:pPr>
        <w:autoSpaceDE w:val="0"/>
        <w:autoSpaceDN w:val="0"/>
        <w:adjustRightInd w:val="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31499A" w:rsidRPr="001C4082" w:rsidRDefault="0031499A" w:rsidP="0031499A">
      <w:pPr>
        <w:autoSpaceDE w:val="0"/>
        <w:autoSpaceDN w:val="0"/>
        <w:adjustRightInd w:val="0"/>
        <w:jc w:val="both"/>
        <w:rPr>
          <w:rFonts w:asciiTheme="minorHAnsi" w:eastAsia="Arial Unicode MS" w:hAnsiTheme="minorHAnsi" w:cstheme="minorHAnsi"/>
          <w:sz w:val="20"/>
          <w:szCs w:val="20"/>
          <w:lang w:val="es-ES_tradnl"/>
        </w:rPr>
      </w:pPr>
    </w:p>
    <w:p w:rsidR="0031499A" w:rsidRPr="001C4082" w:rsidRDefault="0031499A" w:rsidP="0031499A">
      <w:pPr>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31499A" w:rsidRPr="001C4082" w:rsidRDefault="0031499A" w:rsidP="0031499A">
      <w:pPr>
        <w:jc w:val="both"/>
        <w:rPr>
          <w:rFonts w:asciiTheme="minorHAnsi" w:eastAsia="Arial Unicode MS" w:hAnsiTheme="minorHAnsi" w:cstheme="minorHAnsi"/>
          <w:sz w:val="20"/>
          <w:szCs w:val="20"/>
          <w:lang w:val="es-ES_tradnl"/>
        </w:rPr>
      </w:pPr>
    </w:p>
    <w:p w:rsidR="0031499A" w:rsidRPr="001C4082" w:rsidRDefault="0031499A" w:rsidP="0031499A">
      <w:pPr>
        <w:jc w:val="both"/>
        <w:rPr>
          <w:rFonts w:asciiTheme="minorHAnsi" w:hAnsiTheme="minorHAnsi" w:cstheme="minorHAnsi"/>
          <w:sz w:val="20"/>
          <w:szCs w:val="20"/>
        </w:rPr>
      </w:pPr>
      <w:r w:rsidRPr="001C4082">
        <w:rPr>
          <w:rFonts w:asciiTheme="minorHAnsi" w:hAnsiTheme="minorHAnsi" w:cstheme="minorHAnsi"/>
          <w:sz w:val="20"/>
          <w:szCs w:val="20"/>
        </w:rPr>
        <w:t>Está completamente prohibido el uso de combo para la remoción de cerámica y baldosa.</w:t>
      </w:r>
    </w:p>
    <w:p w:rsidR="0031499A" w:rsidRPr="001C4082" w:rsidRDefault="0031499A" w:rsidP="0031499A">
      <w:pPr>
        <w:jc w:val="both"/>
        <w:rPr>
          <w:rFonts w:asciiTheme="minorHAnsi" w:hAnsiTheme="minorHAnsi" w:cstheme="minorHAnsi"/>
          <w:sz w:val="20"/>
          <w:szCs w:val="20"/>
        </w:rPr>
      </w:pPr>
    </w:p>
    <w:p w:rsidR="0031499A" w:rsidRPr="001C4082" w:rsidRDefault="0031499A" w:rsidP="0031499A">
      <w:pPr>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31499A" w:rsidRPr="001C4082" w:rsidRDefault="0031499A" w:rsidP="0031499A">
      <w:pPr>
        <w:jc w:val="both"/>
        <w:rPr>
          <w:rFonts w:asciiTheme="minorHAnsi" w:eastAsia="Arial Unicode MS" w:hAnsiTheme="minorHAnsi" w:cstheme="minorHAnsi"/>
          <w:sz w:val="20"/>
          <w:szCs w:val="20"/>
          <w:lang w:val="es-ES_tradnl"/>
        </w:rPr>
      </w:pPr>
    </w:p>
    <w:p w:rsidR="0031499A" w:rsidRPr="001C4082" w:rsidRDefault="0031499A" w:rsidP="0031499A">
      <w:pPr>
        <w:jc w:val="both"/>
        <w:rPr>
          <w:rFonts w:asciiTheme="minorHAnsi" w:eastAsia="Arial Unicode MS" w:hAnsiTheme="minorHAnsi" w:cstheme="minorHAnsi"/>
          <w:sz w:val="20"/>
          <w:szCs w:val="20"/>
          <w:lang w:val="es-ES_tradnl"/>
        </w:rPr>
      </w:pPr>
      <w:r w:rsidRPr="001C4082">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1C4082">
        <w:rPr>
          <w:rFonts w:asciiTheme="minorHAnsi" w:hAnsiTheme="minorHAnsi" w:cstheme="minorHAnsi"/>
          <w:b/>
          <w:bCs/>
          <w:sz w:val="20"/>
          <w:szCs w:val="20"/>
        </w:rPr>
        <w:t xml:space="preserve">corte </w:t>
      </w:r>
      <w:r w:rsidRPr="001C4082">
        <w:rPr>
          <w:rFonts w:asciiTheme="minorHAnsi" w:hAnsiTheme="minorHAnsi" w:cstheme="minorHAnsi"/>
          <w:sz w:val="20"/>
          <w:szCs w:val="20"/>
        </w:rPr>
        <w:t>a criterio; al existir daño adicional en el sector se realizara la Remoción de la capa correspondiente, a costo del CONTRATISTA.</w:t>
      </w:r>
    </w:p>
    <w:p w:rsidR="0031499A" w:rsidRPr="001C4082" w:rsidRDefault="0031499A" w:rsidP="0031499A">
      <w:pPr>
        <w:autoSpaceDE w:val="0"/>
        <w:autoSpaceDN w:val="0"/>
        <w:adjustRightInd w:val="0"/>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31499A" w:rsidRPr="001C4082" w:rsidRDefault="0031499A" w:rsidP="0031499A">
      <w:pPr>
        <w:autoSpaceDE w:val="0"/>
        <w:autoSpaceDN w:val="0"/>
        <w:adjustRightInd w:val="0"/>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lastRenderedPageBreak/>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31499A" w:rsidRPr="001C4082" w:rsidRDefault="0031499A" w:rsidP="0031499A">
      <w:pPr>
        <w:autoSpaceDE w:val="0"/>
        <w:autoSpaceDN w:val="0"/>
        <w:adjustRightInd w:val="0"/>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31499A" w:rsidRPr="001C4082" w:rsidRDefault="0031499A" w:rsidP="0031499A">
      <w:pPr>
        <w:contextualSpacing/>
        <w:jc w:val="both"/>
        <w:rPr>
          <w:rFonts w:asciiTheme="minorHAnsi" w:hAnsiTheme="minorHAnsi" w:cstheme="minorHAnsi"/>
          <w:kern w:val="28"/>
          <w:sz w:val="20"/>
          <w:szCs w:val="20"/>
        </w:rPr>
      </w:pPr>
    </w:p>
    <w:p w:rsidR="0031499A" w:rsidRPr="001C4082" w:rsidRDefault="0031499A" w:rsidP="00B85C25">
      <w:pPr>
        <w:pStyle w:val="Estilo1"/>
        <w:numPr>
          <w:ilvl w:val="1"/>
          <w:numId w:val="39"/>
        </w:numPr>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F4274" w:rsidRPr="001C4082" w:rsidRDefault="001F4274" w:rsidP="0031499A">
      <w:pPr>
        <w:jc w:val="both"/>
        <w:rPr>
          <w:rFonts w:asciiTheme="minorHAnsi" w:hAnsiTheme="minorHAnsi" w:cstheme="minorHAnsi"/>
          <w:sz w:val="20"/>
          <w:szCs w:val="20"/>
        </w:rPr>
      </w:pPr>
    </w:p>
    <w:p w:rsidR="0031499A" w:rsidRPr="001C4082" w:rsidRDefault="0031499A" w:rsidP="00B85C25">
      <w:pPr>
        <w:pStyle w:val="Estilo1"/>
        <w:numPr>
          <w:ilvl w:val="1"/>
          <w:numId w:val="39"/>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31499A" w:rsidRPr="001C4082" w:rsidRDefault="00DD526F"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lastRenderedPageBreak/>
        <w:t>8</w:t>
      </w:r>
      <w:r w:rsidR="0031499A" w:rsidRPr="001C4082">
        <w:rPr>
          <w:rFonts w:asciiTheme="minorHAnsi" w:hAnsiTheme="minorHAnsi" w:cstheme="minorHAnsi"/>
          <w:color w:val="auto"/>
        </w:rPr>
        <w:t xml:space="preserve"> </w:t>
      </w:r>
      <w:r w:rsidR="0031499A" w:rsidRPr="001C4082">
        <w:rPr>
          <w:rFonts w:asciiTheme="minorHAnsi" w:eastAsia="Arial Unicode MS" w:hAnsiTheme="minorHAnsi" w:cstheme="minorHAnsi"/>
          <w:color w:val="auto"/>
          <w:lang w:val="es-ES_tradnl"/>
        </w:rPr>
        <w:t>REMOCIÓN DE EMPEDRADO.</w:t>
      </w:r>
      <w:r w:rsidR="0031499A" w:rsidRPr="001C4082">
        <w:rPr>
          <w:rFonts w:asciiTheme="minorHAnsi" w:hAnsiTheme="minorHAnsi" w:cstheme="minorHAnsi"/>
          <w:color w:val="auto"/>
        </w:rPr>
        <w:t xml:space="preserve"> </w:t>
      </w:r>
    </w:p>
    <w:p w:rsidR="0031499A" w:rsidRPr="001C4082" w:rsidRDefault="0031499A" w:rsidP="0031499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2</w:t>
      </w:r>
    </w:p>
    <w:p w:rsidR="0031499A" w:rsidRPr="001C4082" w:rsidRDefault="0031499A" w:rsidP="0031499A">
      <w:pPr>
        <w:contextualSpacing/>
        <w:jc w:val="both"/>
        <w:rPr>
          <w:rFonts w:asciiTheme="minorHAnsi" w:hAnsiTheme="minorHAnsi" w:cstheme="minorHAnsi"/>
          <w:b/>
          <w:sz w:val="20"/>
          <w:szCs w:val="20"/>
          <w:vertAlign w:val="superscript"/>
        </w:rPr>
      </w:pPr>
    </w:p>
    <w:p w:rsidR="0031499A" w:rsidRPr="001C4082" w:rsidRDefault="0031499A" w:rsidP="006D5E32">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31499A" w:rsidRPr="001C4082" w:rsidRDefault="0031499A" w:rsidP="006D5E32">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31499A" w:rsidRPr="001C4082" w:rsidRDefault="0031499A" w:rsidP="006D5E32">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31499A" w:rsidRPr="001C4082" w:rsidRDefault="0031499A" w:rsidP="006D5E32">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31499A" w:rsidRPr="001C4082" w:rsidRDefault="0031499A" w:rsidP="00B85C25">
      <w:pPr>
        <w:pStyle w:val="Estilo1"/>
        <w:numPr>
          <w:ilvl w:val="1"/>
          <w:numId w:val="40"/>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contextualSpacing/>
        <w:jc w:val="both"/>
        <w:rPr>
          <w:rFonts w:asciiTheme="minorHAnsi" w:hAnsiTheme="minorHAnsi" w:cstheme="minorHAnsi"/>
          <w:iCs/>
          <w:sz w:val="20"/>
          <w:szCs w:val="20"/>
          <w:lang w:val="es-ES_tradnl"/>
        </w:rPr>
      </w:pPr>
      <w:bookmarkStart w:id="19" w:name="_Toc314666522"/>
      <w:r w:rsidRPr="001C4082">
        <w:rPr>
          <w:rFonts w:asciiTheme="minorHAnsi" w:eastAsia="Arial Unicode MS" w:hAnsiTheme="minorHAnsi" w:cstheme="minorHAnsi"/>
          <w:sz w:val="20"/>
          <w:szCs w:val="20"/>
          <w:lang w:val="es-ES_tradnl"/>
        </w:rPr>
        <w:t xml:space="preserve">Este ítem comprende los trabajos necesarios para </w:t>
      </w:r>
      <w:r w:rsidRPr="001C4082">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19"/>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31499A" w:rsidRPr="001C4082" w:rsidRDefault="0031499A" w:rsidP="0031499A">
      <w:pPr>
        <w:contextualSpacing/>
        <w:jc w:val="both"/>
        <w:rPr>
          <w:rFonts w:asciiTheme="minorHAnsi" w:hAnsiTheme="minorHAnsi" w:cstheme="minorHAnsi"/>
          <w:iCs/>
          <w:sz w:val="20"/>
          <w:szCs w:val="20"/>
          <w:lang w:val="es-ES_tradnl"/>
        </w:rPr>
      </w:pPr>
    </w:p>
    <w:p w:rsidR="0031499A" w:rsidRPr="001C4082" w:rsidRDefault="0031499A" w:rsidP="00B85C25">
      <w:pPr>
        <w:pStyle w:val="Estilo1"/>
        <w:numPr>
          <w:ilvl w:val="1"/>
          <w:numId w:val="40"/>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B85C25">
      <w:pPr>
        <w:pStyle w:val="Estilo1"/>
        <w:numPr>
          <w:ilvl w:val="1"/>
          <w:numId w:val="40"/>
        </w:numPr>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31499A" w:rsidRPr="001C4082" w:rsidRDefault="0031499A" w:rsidP="0031499A">
      <w:pPr>
        <w:contextualSpacing/>
        <w:jc w:val="both"/>
        <w:rPr>
          <w:rFonts w:asciiTheme="minorHAnsi" w:eastAsia="Arial Unicode MS" w:hAnsiTheme="minorHAnsi" w:cstheme="minorHAnsi"/>
          <w:sz w:val="20"/>
          <w:szCs w:val="20"/>
          <w:lang w:val="es-ES_tradnl"/>
        </w:rPr>
      </w:pPr>
      <w:bookmarkStart w:id="20" w:name="_Toc314666524"/>
      <w:r w:rsidRPr="001C4082">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1" w:name="_Toc314666525"/>
      <w:bookmarkEnd w:id="20"/>
      <w:r w:rsidRPr="001C4082">
        <w:rPr>
          <w:rFonts w:asciiTheme="minorHAnsi" w:eastAsia="Arial Unicode MS" w:hAnsiTheme="minorHAnsi" w:cstheme="minorHAnsi"/>
          <w:sz w:val="20"/>
          <w:szCs w:val="20"/>
          <w:lang w:val="es-ES_tradnl"/>
        </w:rPr>
        <w:t xml:space="preserve"> </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2" w:name="_Toc314666526"/>
      <w:bookmarkEnd w:id="21"/>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 </w:t>
      </w: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2"/>
      <w:r w:rsidRPr="001C4082">
        <w:rPr>
          <w:rFonts w:asciiTheme="minorHAnsi" w:eastAsia="Arial Unicode MS" w:hAnsiTheme="minorHAnsi" w:cstheme="minorHAnsi"/>
          <w:sz w:val="20"/>
          <w:szCs w:val="20"/>
          <w:lang w:val="es-ES_tradnl"/>
        </w:rPr>
        <w:t>.</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autoSpaceDE w:val="0"/>
        <w:autoSpaceDN w:val="0"/>
        <w:adjustRightInd w:val="0"/>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31499A" w:rsidRPr="001C4082" w:rsidRDefault="0031499A" w:rsidP="0031499A">
      <w:pPr>
        <w:autoSpaceDE w:val="0"/>
        <w:autoSpaceDN w:val="0"/>
        <w:adjustRightInd w:val="0"/>
        <w:contextualSpacing/>
        <w:jc w:val="both"/>
        <w:rPr>
          <w:rFonts w:asciiTheme="minorHAnsi" w:eastAsia="Arial Unicode MS" w:hAnsiTheme="minorHAnsi" w:cstheme="minorHAnsi"/>
          <w:sz w:val="20"/>
          <w:szCs w:val="20"/>
          <w:lang w:val="es-ES_tradnl"/>
        </w:rPr>
      </w:pPr>
    </w:p>
    <w:p w:rsidR="0031499A" w:rsidRPr="001C4082" w:rsidRDefault="0031499A" w:rsidP="00B85C25">
      <w:pPr>
        <w:pStyle w:val="Estilo1"/>
        <w:numPr>
          <w:ilvl w:val="1"/>
          <w:numId w:val="40"/>
        </w:numPr>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jc w:val="both"/>
        <w:rPr>
          <w:rFonts w:asciiTheme="minorHAnsi" w:hAnsiTheme="minorHAnsi" w:cstheme="minorHAnsi"/>
          <w:sz w:val="20"/>
          <w:szCs w:val="20"/>
        </w:rPr>
      </w:pPr>
    </w:p>
    <w:p w:rsidR="0031499A" w:rsidRPr="001C4082" w:rsidRDefault="0031499A" w:rsidP="00B85C25">
      <w:pPr>
        <w:pStyle w:val="Estilo1"/>
        <w:numPr>
          <w:ilvl w:val="1"/>
          <w:numId w:val="40"/>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bookmarkStart w:id="23" w:name="_Toc314666527"/>
      <w:r w:rsidRPr="001C4082">
        <w:rPr>
          <w:rFonts w:asciiTheme="minorHAnsi" w:hAnsiTheme="minorHAnsi" w:cstheme="minorHAnsi"/>
          <w:sz w:val="20"/>
          <w:szCs w:val="20"/>
        </w:rPr>
        <w:t>.</w:t>
      </w:r>
      <w:bookmarkEnd w:id="23"/>
    </w:p>
    <w:p w:rsidR="0031499A" w:rsidRDefault="0031499A" w:rsidP="0031499A">
      <w:pPr>
        <w:pStyle w:val="Estilo1"/>
        <w:contextualSpacing/>
        <w:rPr>
          <w:rFonts w:asciiTheme="minorHAnsi" w:hAnsiTheme="minorHAnsi" w:cstheme="minorHAnsi"/>
          <w:b w:val="0"/>
          <w:sz w:val="20"/>
          <w:szCs w:val="20"/>
          <w:vertAlign w:val="superscript"/>
        </w:rPr>
      </w:pPr>
      <w:r w:rsidRPr="001C4082">
        <w:rPr>
          <w:rFonts w:asciiTheme="minorHAnsi" w:hAnsiTheme="minorHAnsi" w:cstheme="minorHAnsi"/>
          <w:b w:val="0"/>
          <w:kern w:val="28"/>
          <w:sz w:val="20"/>
          <w:szCs w:val="20"/>
        </w:rPr>
        <w:t xml:space="preserve">La remoción de Empedrado será medido en </w:t>
      </w:r>
      <w:r w:rsidRPr="001C4082">
        <w:rPr>
          <w:rFonts w:asciiTheme="minorHAnsi" w:hAnsiTheme="minorHAnsi" w:cstheme="minorHAnsi"/>
          <w:b w:val="0"/>
          <w:sz w:val="20"/>
          <w:szCs w:val="20"/>
        </w:rPr>
        <w:t>metros cuadrados</w:t>
      </w:r>
      <w:r w:rsidRPr="001C4082">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r w:rsidRPr="001C4082">
        <w:rPr>
          <w:rFonts w:asciiTheme="minorHAnsi" w:hAnsiTheme="minorHAnsi" w:cstheme="minorHAnsi"/>
          <w:b w:val="0"/>
          <w:sz w:val="20"/>
          <w:szCs w:val="20"/>
          <w:vertAlign w:val="superscript"/>
        </w:rPr>
        <w:t xml:space="preserve"> </w:t>
      </w:r>
    </w:p>
    <w:p w:rsidR="00DD526F" w:rsidRDefault="00DD526F" w:rsidP="0031499A">
      <w:pPr>
        <w:pStyle w:val="Estilo1"/>
        <w:contextualSpacing/>
        <w:rPr>
          <w:rFonts w:asciiTheme="minorHAnsi" w:hAnsiTheme="minorHAnsi" w:cstheme="minorHAnsi"/>
          <w:b w:val="0"/>
          <w:sz w:val="20"/>
          <w:szCs w:val="20"/>
          <w:vertAlign w:val="superscript"/>
        </w:rPr>
      </w:pPr>
    </w:p>
    <w:p w:rsidR="00DD526F" w:rsidRDefault="00DD526F" w:rsidP="0031499A">
      <w:pPr>
        <w:pStyle w:val="Estilo1"/>
        <w:contextualSpacing/>
        <w:rPr>
          <w:rFonts w:asciiTheme="minorHAnsi" w:hAnsiTheme="minorHAnsi" w:cstheme="minorHAnsi"/>
          <w:b w:val="0"/>
          <w:sz w:val="20"/>
          <w:szCs w:val="20"/>
          <w:vertAlign w:val="superscript"/>
        </w:rPr>
      </w:pPr>
    </w:p>
    <w:p w:rsidR="00DD526F" w:rsidRDefault="00DD526F" w:rsidP="0031499A">
      <w:pPr>
        <w:pStyle w:val="Estilo1"/>
        <w:contextualSpacing/>
        <w:rPr>
          <w:rFonts w:asciiTheme="minorHAnsi" w:hAnsiTheme="minorHAnsi" w:cstheme="minorHAnsi"/>
          <w:b w:val="0"/>
          <w:sz w:val="20"/>
          <w:szCs w:val="20"/>
          <w:vertAlign w:val="superscript"/>
        </w:rPr>
      </w:pPr>
    </w:p>
    <w:p w:rsidR="00DD526F" w:rsidRDefault="00DD526F" w:rsidP="0031499A">
      <w:pPr>
        <w:pStyle w:val="Estilo1"/>
        <w:contextualSpacing/>
        <w:rPr>
          <w:rFonts w:asciiTheme="minorHAnsi" w:hAnsiTheme="minorHAnsi" w:cstheme="minorHAnsi"/>
          <w:b w:val="0"/>
          <w:sz w:val="20"/>
          <w:szCs w:val="20"/>
          <w:vertAlign w:val="superscript"/>
        </w:rPr>
      </w:pPr>
    </w:p>
    <w:p w:rsidR="00DD526F" w:rsidRDefault="00DD526F" w:rsidP="0031499A">
      <w:pPr>
        <w:pStyle w:val="Estilo1"/>
        <w:contextualSpacing/>
        <w:rPr>
          <w:rFonts w:asciiTheme="minorHAnsi" w:hAnsiTheme="minorHAnsi" w:cstheme="minorHAnsi"/>
          <w:b w:val="0"/>
          <w:sz w:val="20"/>
          <w:szCs w:val="20"/>
          <w:vertAlign w:val="superscript"/>
        </w:rPr>
      </w:pPr>
    </w:p>
    <w:p w:rsidR="00DD526F" w:rsidRDefault="00DD526F" w:rsidP="0031499A">
      <w:pPr>
        <w:pStyle w:val="Estilo1"/>
        <w:contextualSpacing/>
        <w:rPr>
          <w:rFonts w:asciiTheme="minorHAnsi" w:hAnsiTheme="minorHAnsi" w:cstheme="minorHAnsi"/>
          <w:b w:val="0"/>
          <w:sz w:val="20"/>
          <w:szCs w:val="20"/>
          <w:vertAlign w:val="superscript"/>
        </w:rPr>
      </w:pPr>
    </w:p>
    <w:p w:rsidR="00DD526F" w:rsidRDefault="00DD526F" w:rsidP="0031499A">
      <w:pPr>
        <w:pStyle w:val="Estilo1"/>
        <w:contextualSpacing/>
        <w:rPr>
          <w:rFonts w:asciiTheme="minorHAnsi" w:hAnsiTheme="minorHAnsi" w:cstheme="minorHAnsi"/>
          <w:b w:val="0"/>
          <w:sz w:val="20"/>
          <w:szCs w:val="20"/>
          <w:vertAlign w:val="superscript"/>
        </w:rPr>
      </w:pPr>
    </w:p>
    <w:p w:rsidR="00DD526F" w:rsidRDefault="00DD526F" w:rsidP="0031499A">
      <w:pPr>
        <w:pStyle w:val="Estilo1"/>
        <w:contextualSpacing/>
        <w:rPr>
          <w:rFonts w:asciiTheme="minorHAnsi" w:hAnsiTheme="minorHAnsi" w:cstheme="minorHAnsi"/>
          <w:b w:val="0"/>
          <w:sz w:val="20"/>
          <w:szCs w:val="20"/>
          <w:vertAlign w:val="superscript"/>
        </w:rPr>
      </w:pPr>
    </w:p>
    <w:p w:rsidR="00DD526F" w:rsidRDefault="00DD526F" w:rsidP="0031499A">
      <w:pPr>
        <w:pStyle w:val="Estilo1"/>
        <w:contextualSpacing/>
        <w:rPr>
          <w:rFonts w:asciiTheme="minorHAnsi" w:hAnsiTheme="minorHAnsi" w:cstheme="minorHAnsi"/>
          <w:b w:val="0"/>
          <w:sz w:val="20"/>
          <w:szCs w:val="20"/>
          <w:vertAlign w:val="superscript"/>
        </w:rPr>
      </w:pPr>
    </w:p>
    <w:p w:rsidR="00DD526F" w:rsidRDefault="00DD526F" w:rsidP="0031499A">
      <w:pPr>
        <w:pStyle w:val="Estilo1"/>
        <w:contextualSpacing/>
        <w:rPr>
          <w:rFonts w:asciiTheme="minorHAnsi" w:hAnsiTheme="minorHAnsi" w:cstheme="minorHAnsi"/>
          <w:b w:val="0"/>
          <w:sz w:val="20"/>
          <w:szCs w:val="20"/>
          <w:vertAlign w:val="superscript"/>
        </w:rPr>
      </w:pPr>
    </w:p>
    <w:p w:rsidR="00DD526F" w:rsidRDefault="00DD526F" w:rsidP="0031499A">
      <w:pPr>
        <w:pStyle w:val="Estilo1"/>
        <w:contextualSpacing/>
        <w:rPr>
          <w:rFonts w:asciiTheme="minorHAnsi" w:hAnsiTheme="minorHAnsi" w:cstheme="minorHAnsi"/>
          <w:b w:val="0"/>
          <w:sz w:val="20"/>
          <w:szCs w:val="20"/>
          <w:vertAlign w:val="superscript"/>
        </w:rPr>
      </w:pPr>
    </w:p>
    <w:p w:rsidR="00DD526F" w:rsidRDefault="00DD526F" w:rsidP="0031499A">
      <w:pPr>
        <w:pStyle w:val="Estilo1"/>
        <w:contextualSpacing/>
        <w:rPr>
          <w:rFonts w:asciiTheme="minorHAnsi" w:hAnsiTheme="minorHAnsi" w:cstheme="minorHAnsi"/>
          <w:b w:val="0"/>
          <w:sz w:val="20"/>
          <w:szCs w:val="20"/>
          <w:vertAlign w:val="superscript"/>
        </w:rPr>
      </w:pPr>
    </w:p>
    <w:p w:rsidR="00DD526F" w:rsidRDefault="00DD526F" w:rsidP="0031499A">
      <w:pPr>
        <w:pStyle w:val="Estilo1"/>
        <w:contextualSpacing/>
        <w:rPr>
          <w:rFonts w:asciiTheme="minorHAnsi" w:hAnsiTheme="minorHAnsi" w:cstheme="minorHAnsi"/>
          <w:b w:val="0"/>
          <w:sz w:val="20"/>
          <w:szCs w:val="20"/>
          <w:vertAlign w:val="superscript"/>
        </w:rPr>
      </w:pPr>
    </w:p>
    <w:p w:rsidR="00DD526F" w:rsidRDefault="00DD526F" w:rsidP="0031499A">
      <w:pPr>
        <w:pStyle w:val="Estilo1"/>
        <w:contextualSpacing/>
        <w:rPr>
          <w:rFonts w:asciiTheme="minorHAnsi" w:hAnsiTheme="minorHAnsi" w:cstheme="minorHAnsi"/>
          <w:b w:val="0"/>
          <w:sz w:val="20"/>
          <w:szCs w:val="20"/>
          <w:vertAlign w:val="superscript"/>
        </w:rPr>
      </w:pPr>
    </w:p>
    <w:p w:rsidR="00DD526F" w:rsidRDefault="00DD526F" w:rsidP="0031499A">
      <w:pPr>
        <w:pStyle w:val="Estilo1"/>
        <w:contextualSpacing/>
        <w:rPr>
          <w:rFonts w:asciiTheme="minorHAnsi" w:hAnsiTheme="minorHAnsi" w:cstheme="minorHAnsi"/>
          <w:b w:val="0"/>
          <w:sz w:val="20"/>
          <w:szCs w:val="20"/>
          <w:vertAlign w:val="superscript"/>
        </w:rPr>
      </w:pPr>
    </w:p>
    <w:p w:rsidR="00DD526F" w:rsidRDefault="00DD526F" w:rsidP="0031499A">
      <w:pPr>
        <w:pStyle w:val="Estilo1"/>
        <w:contextualSpacing/>
        <w:rPr>
          <w:rFonts w:asciiTheme="minorHAnsi" w:hAnsiTheme="minorHAnsi" w:cstheme="minorHAnsi"/>
          <w:b w:val="0"/>
          <w:sz w:val="20"/>
          <w:szCs w:val="20"/>
          <w:vertAlign w:val="superscript"/>
        </w:rPr>
      </w:pPr>
    </w:p>
    <w:p w:rsidR="00DD526F" w:rsidRDefault="00DD526F" w:rsidP="0031499A">
      <w:pPr>
        <w:pStyle w:val="Estilo1"/>
        <w:contextualSpacing/>
        <w:rPr>
          <w:rFonts w:asciiTheme="minorHAnsi" w:hAnsiTheme="minorHAnsi" w:cstheme="minorHAnsi"/>
          <w:b w:val="0"/>
          <w:sz w:val="20"/>
          <w:szCs w:val="20"/>
          <w:vertAlign w:val="superscript"/>
        </w:rPr>
      </w:pPr>
    </w:p>
    <w:p w:rsidR="00DD526F" w:rsidRPr="001C4082" w:rsidRDefault="00DD526F" w:rsidP="0031499A">
      <w:pPr>
        <w:pStyle w:val="Estilo1"/>
        <w:contextualSpacing/>
        <w:rPr>
          <w:rFonts w:asciiTheme="minorHAnsi" w:hAnsiTheme="minorHAnsi" w:cstheme="minorHAnsi"/>
          <w:b w:val="0"/>
          <w:sz w:val="20"/>
          <w:szCs w:val="20"/>
          <w:vertAlign w:val="superscript"/>
        </w:rPr>
      </w:pPr>
    </w:p>
    <w:p w:rsidR="0031499A" w:rsidRPr="001C4082" w:rsidRDefault="0031499A" w:rsidP="0031499A">
      <w:pPr>
        <w:pStyle w:val="Estilo1"/>
        <w:contextualSpacing/>
        <w:rPr>
          <w:rFonts w:asciiTheme="minorHAnsi" w:hAnsiTheme="minorHAnsi" w:cstheme="minorHAnsi"/>
          <w:b w:val="0"/>
          <w:sz w:val="20"/>
          <w:szCs w:val="20"/>
          <w:vertAlign w:val="superscript"/>
        </w:rPr>
      </w:pPr>
    </w:p>
    <w:p w:rsidR="0031499A" w:rsidRPr="001C4082" w:rsidRDefault="00DD526F"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lastRenderedPageBreak/>
        <w:t>9</w:t>
      </w:r>
      <w:r w:rsidR="0031499A" w:rsidRPr="001C4082">
        <w:rPr>
          <w:rFonts w:asciiTheme="minorHAnsi" w:hAnsiTheme="minorHAnsi" w:cstheme="minorHAnsi"/>
          <w:color w:val="auto"/>
        </w:rPr>
        <w:t xml:space="preserve"> </w:t>
      </w:r>
      <w:r w:rsidR="0031499A" w:rsidRPr="001C4082">
        <w:rPr>
          <w:rFonts w:asciiTheme="minorHAnsi" w:eastAsia="Times New Roman" w:hAnsiTheme="minorHAnsi" w:cstheme="minorHAnsi"/>
          <w:color w:val="auto"/>
        </w:rPr>
        <w:t xml:space="preserve">EXCAVACIÓN DE ZANJA TERRENO BLANDO. </w:t>
      </w:r>
    </w:p>
    <w:p w:rsidR="0031499A" w:rsidRPr="001C4082" w:rsidRDefault="0031499A" w:rsidP="0031499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31499A" w:rsidRPr="001C4082" w:rsidRDefault="0031499A" w:rsidP="0031499A">
      <w:pPr>
        <w:contextualSpacing/>
        <w:jc w:val="both"/>
        <w:rPr>
          <w:rFonts w:asciiTheme="minorHAnsi" w:hAnsiTheme="minorHAnsi" w:cstheme="minorHAnsi"/>
          <w:b/>
          <w:sz w:val="20"/>
          <w:szCs w:val="20"/>
          <w:vertAlign w:val="superscript"/>
        </w:rPr>
      </w:pPr>
    </w:p>
    <w:p w:rsidR="0031499A" w:rsidRPr="001C4082" w:rsidRDefault="0031499A" w:rsidP="00B85C25">
      <w:pPr>
        <w:pStyle w:val="Prrafodelista"/>
        <w:numPr>
          <w:ilvl w:val="0"/>
          <w:numId w:val="40"/>
        </w:numPr>
        <w:contextualSpacing/>
        <w:jc w:val="both"/>
        <w:rPr>
          <w:rFonts w:asciiTheme="minorHAnsi" w:eastAsia="Arial Unicode MS" w:hAnsiTheme="minorHAnsi" w:cstheme="minorHAnsi"/>
          <w:b/>
          <w:vanish/>
          <w:sz w:val="20"/>
          <w:szCs w:val="20"/>
          <w:lang w:val="es-ES_tradnl"/>
        </w:rPr>
      </w:pPr>
    </w:p>
    <w:p w:rsidR="0031499A" w:rsidRPr="001C4082" w:rsidRDefault="0031499A" w:rsidP="00B85C25">
      <w:pPr>
        <w:pStyle w:val="Estilo1"/>
        <w:numPr>
          <w:ilvl w:val="1"/>
          <w:numId w:val="40"/>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bookmarkStart w:id="24" w:name="_Toc314666598"/>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eastAsia="Arial Unicode MS" w:hAnsiTheme="minorHAnsi" w:cstheme="minorHAnsi"/>
          <w:sz w:val="20"/>
          <w:szCs w:val="20"/>
          <w:lang w:val="es-ES_tradnl"/>
        </w:rPr>
        <w:t>Este ítem comprende los trabajos necesarios para</w:t>
      </w:r>
      <w:r w:rsidRPr="001C4082">
        <w:rPr>
          <w:rFonts w:asciiTheme="minorHAnsi" w:hAnsiTheme="minorHAnsi" w:cstheme="minorHAnsi"/>
          <w:kern w:val="28"/>
          <w:sz w:val="20"/>
          <w:szCs w:val="20"/>
          <w:lang w:val="es-ES_tradnl"/>
        </w:rPr>
        <w:t xml:space="preserve"> la excavación en zanja con la finalidad de realizar el tendido de tuberías de acero negro al carbón en sus distintos diámetros, actividad  a ser realizada de acuerdo a especificaciones, planos, gráficos </w:t>
      </w:r>
      <w:r w:rsidRPr="001C4082">
        <w:rPr>
          <w:rFonts w:asciiTheme="minorHAnsi" w:eastAsia="Arial Unicode MS" w:hAnsiTheme="minorHAnsi" w:cstheme="minorHAnsi"/>
          <w:sz w:val="20"/>
          <w:szCs w:val="20"/>
          <w:lang w:val="es-ES_tradnl"/>
        </w:rPr>
        <w:t>y/o</w:t>
      </w:r>
      <w:r w:rsidRPr="001C4082">
        <w:rPr>
          <w:rFonts w:asciiTheme="minorHAnsi" w:eastAsia="Arial Unicode MS" w:hAnsiTheme="minorHAnsi" w:cstheme="minorHAnsi"/>
          <w:b/>
          <w:sz w:val="20"/>
          <w:szCs w:val="20"/>
          <w:lang w:val="es-ES_tradnl"/>
        </w:rPr>
        <w:t xml:space="preserve"> </w:t>
      </w:r>
      <w:r w:rsidRPr="001C4082">
        <w:rPr>
          <w:rFonts w:asciiTheme="minorHAnsi" w:eastAsia="Arial Unicode MS" w:hAnsiTheme="minorHAnsi" w:cstheme="minorHAnsi"/>
          <w:sz w:val="20"/>
          <w:szCs w:val="20"/>
          <w:lang w:val="es-ES_tradnl"/>
        </w:rPr>
        <w:t>instrucciones emitidas por el SUPERVISOR DE OBRA</w:t>
      </w:r>
      <w:r w:rsidRPr="001C4082">
        <w:rPr>
          <w:rFonts w:asciiTheme="minorHAnsi" w:hAnsiTheme="minorHAnsi" w:cstheme="minorHAnsi"/>
          <w:kern w:val="28"/>
          <w:sz w:val="20"/>
          <w:szCs w:val="20"/>
          <w:lang w:val="es-ES_tradnl"/>
        </w:rPr>
        <w:t>, utilizando medios mecánicos o manuales. En este ítem se incluye cualquier desbroce superficial</w:t>
      </w:r>
      <w:bookmarkEnd w:id="24"/>
      <w:r w:rsidRPr="001C4082">
        <w:rPr>
          <w:rFonts w:asciiTheme="minorHAnsi" w:hAnsiTheme="minorHAnsi" w:cstheme="minorHAnsi"/>
          <w:kern w:val="28"/>
          <w:sz w:val="20"/>
          <w:szCs w:val="20"/>
          <w:lang w:val="es-ES_tradnl"/>
        </w:rPr>
        <w:t>.</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De acuerdo a la naturaleza y características del suelo a excavarse durante el Proyecto, se establece en este ítem el tipo de suelo:</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pStyle w:val="PARRAFO"/>
        <w:spacing w:after="0" w:afterAutospacing="0" w:line="240" w:lineRule="auto"/>
        <w:contextualSpacing/>
        <w:jc w:val="left"/>
        <w:rPr>
          <w:sz w:val="20"/>
          <w:szCs w:val="20"/>
          <w:u w:val="single"/>
          <w:lang w:val="es-BO"/>
        </w:rPr>
      </w:pPr>
      <w:r w:rsidRPr="001C4082">
        <w:rPr>
          <w:sz w:val="20"/>
          <w:szCs w:val="20"/>
          <w:u w:val="single"/>
          <w:lang w:val="es-BO"/>
        </w:rPr>
        <w:t>Terreno Normal a Semiduro Tipo I: Dunas, arenas sueltas, terreno de relleno y tierra vegetal.</w:t>
      </w:r>
    </w:p>
    <w:p w:rsidR="0031499A" w:rsidRPr="001C4082" w:rsidRDefault="0031499A" w:rsidP="0031499A">
      <w:pPr>
        <w:pStyle w:val="PARRAFO"/>
        <w:spacing w:after="0" w:afterAutospacing="0" w:line="240" w:lineRule="auto"/>
        <w:contextualSpacing/>
        <w:jc w:val="left"/>
        <w:rPr>
          <w:sz w:val="20"/>
          <w:szCs w:val="20"/>
          <w:u w:val="single"/>
          <w:lang w:val="es-BO"/>
        </w:rPr>
      </w:pPr>
    </w:p>
    <w:p w:rsidR="0031499A" w:rsidRPr="001C4082" w:rsidRDefault="0031499A" w:rsidP="00B85C25">
      <w:pPr>
        <w:pStyle w:val="Estilo1"/>
        <w:numPr>
          <w:ilvl w:val="1"/>
          <w:numId w:val="40"/>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B85C25">
      <w:pPr>
        <w:pStyle w:val="Estilo1"/>
        <w:numPr>
          <w:ilvl w:val="1"/>
          <w:numId w:val="40"/>
        </w:numPr>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31499A" w:rsidRPr="001C4082" w:rsidRDefault="0031499A" w:rsidP="0031499A">
      <w:pPr>
        <w:contextualSpacing/>
        <w:jc w:val="both"/>
        <w:rPr>
          <w:rFonts w:asciiTheme="minorHAnsi" w:eastAsia="Arial Unicode MS" w:hAnsiTheme="minorHAnsi" w:cstheme="minorHAnsi"/>
          <w:sz w:val="20"/>
          <w:szCs w:val="20"/>
          <w:lang w:val="es-ES_tradnl"/>
        </w:rPr>
      </w:pPr>
      <w:bookmarkStart w:id="25" w:name="_Toc314666600"/>
      <w:r w:rsidRPr="001C4082">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5"/>
      <w:r w:rsidRPr="001C4082">
        <w:rPr>
          <w:rFonts w:asciiTheme="minorHAnsi" w:hAnsiTheme="minorHAnsi" w:cstheme="minorHAnsi"/>
          <w:kern w:val="28"/>
          <w:sz w:val="20"/>
          <w:szCs w:val="20"/>
          <w:lang w:val="es-ES_tradnl"/>
        </w:rPr>
        <w:t xml:space="preserve"> en cada tramo.</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br/>
      </w:r>
      <w:bookmarkStart w:id="26" w:name="_Toc314666601"/>
      <w:r w:rsidRPr="001C4082">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bookmarkEnd w:id="26"/>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bookmarkStart w:id="27" w:name="_Toc314666602"/>
      <w:r w:rsidRPr="001C4082">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acero negro al carbón. </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B85C25">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y previa autorización del SUPERVISOR DE OBRA, quien a</w:t>
      </w:r>
      <w:r w:rsidRPr="001C408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7"/>
    </w:p>
    <w:p w:rsidR="0031499A" w:rsidRPr="001C4082" w:rsidRDefault="0031499A" w:rsidP="0031499A">
      <w:pPr>
        <w:pStyle w:val="Prrafodelista"/>
        <w:ind w:left="644"/>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bookmarkStart w:id="28" w:name="_Toc314666603"/>
      <w:r w:rsidRPr="001C4082">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siempre y cuando el método constructivo así lo establezca teniendo como plazo máximo 48 horas para poder cerrar una zanja. </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9" w:name="_Toc314666605"/>
      <w:bookmarkEnd w:id="28"/>
    </w:p>
    <w:p w:rsidR="0031499A" w:rsidRPr="001C4082" w:rsidRDefault="0031499A" w:rsidP="0031499A">
      <w:pPr>
        <w:contextualSpacing/>
        <w:jc w:val="both"/>
        <w:rPr>
          <w:rFonts w:asciiTheme="minorHAnsi" w:hAnsiTheme="minorHAnsi" w:cstheme="minorHAnsi"/>
          <w:kern w:val="28"/>
          <w:sz w:val="20"/>
          <w:szCs w:val="20"/>
          <w:lang w:val="es-ES_tradnl"/>
        </w:rPr>
      </w:pPr>
    </w:p>
    <w:bookmarkEnd w:id="29"/>
    <w:p w:rsidR="0031499A" w:rsidRPr="001C4082" w:rsidRDefault="0031499A" w:rsidP="0031499A">
      <w:pPr>
        <w:pStyle w:val="PARRAFO"/>
        <w:spacing w:after="0" w:afterAutospacing="0" w:line="240" w:lineRule="auto"/>
        <w:contextualSpacing/>
        <w:rPr>
          <w:sz w:val="20"/>
          <w:szCs w:val="20"/>
        </w:rPr>
      </w:pPr>
      <w:r w:rsidRPr="001C4082">
        <w:rPr>
          <w:sz w:val="20"/>
          <w:szCs w:val="20"/>
          <w:lang w:val="es-ES_tradnl"/>
        </w:rPr>
        <w:t xml:space="preserve">Será responsabilidad del CONTRATISTA y del SUPERVISOR DE OBRA  </w:t>
      </w:r>
      <w:r w:rsidRPr="001C4082">
        <w:rPr>
          <w:sz w:val="20"/>
          <w:szCs w:val="20"/>
        </w:rPr>
        <w:t>comunicar a los vecinos beneficiarios del proyecto (ya sea a través de la dirigencia, de Distrito u otra institución que sea representativa)</w:t>
      </w:r>
      <w:r w:rsidRPr="001C4082">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w:t>
      </w:r>
      <w:proofErr w:type="spellStart"/>
      <w:r w:rsidRPr="001C4082">
        <w:rPr>
          <w:sz w:val="20"/>
          <w:szCs w:val="20"/>
          <w:lang w:val="es-ES_tradnl"/>
        </w:rPr>
        <w:t>Y.P.F.B</w:t>
      </w:r>
      <w:proofErr w:type="spellEnd"/>
      <w:r w:rsidRPr="001C4082">
        <w:rPr>
          <w:sz w:val="20"/>
          <w:szCs w:val="20"/>
          <w:lang w:val="es-ES_tradnl"/>
        </w:rPr>
        <w:t xml:space="preserve">. y el afectado (Pudiendo ser este el vecino o bien una empresa privada o estatal). </w:t>
      </w:r>
      <w:r w:rsidRPr="001C4082">
        <w:rPr>
          <w:sz w:val="20"/>
          <w:szCs w:val="20"/>
        </w:rPr>
        <w:t>La ejecución de la actividad conllevara la responsabilidad de reparación de daños si corresponde.</w:t>
      </w:r>
    </w:p>
    <w:p w:rsidR="0031499A" w:rsidRPr="001C4082" w:rsidRDefault="0031499A" w:rsidP="0031499A">
      <w:pPr>
        <w:pStyle w:val="PARRAFO"/>
        <w:spacing w:after="0" w:afterAutospacing="0" w:line="240" w:lineRule="auto"/>
        <w:contextualSpacing/>
        <w:rPr>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Todas las excavaciones serán hechas a cielo abierto </w:t>
      </w:r>
      <w:r w:rsidRPr="001C4082">
        <w:rPr>
          <w:rFonts w:asciiTheme="minorHAnsi" w:eastAsia="Arial Unicode MS" w:hAnsiTheme="minorHAnsi" w:cstheme="minorHAnsi"/>
          <w:iCs/>
          <w:sz w:val="20"/>
          <w:szCs w:val="20"/>
          <w:lang w:val="es-ES_tradnl"/>
        </w:rPr>
        <w:t>de acuerdo a los planos del proyecto y según el replanteo autorizado por el SUPERVISOR DE OBRA</w:t>
      </w:r>
      <w:r w:rsidRPr="001C4082">
        <w:rPr>
          <w:rFonts w:asciiTheme="minorHAnsi" w:hAnsiTheme="minorHAnsi" w:cstheme="minorHAnsi"/>
          <w:kern w:val="28"/>
          <w:sz w:val="20"/>
          <w:szCs w:val="20"/>
          <w:lang w:val="es-ES_tradnl"/>
        </w:rPr>
        <w:t xml:space="preserve">. La ejecución de la actividad conllevara la responsabilidad de reparación de daños si corresponde. </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sz w:val="20"/>
          <w:szCs w:val="20"/>
        </w:rPr>
        <w:t xml:space="preserve">En caso de excavarse por debajo del límite inferior especificado en los planos de construcción o indicados por el SUPERVISOR DE OBRA de Obra, el CONTRATISTA realizará el relleno y compactado por su cuenta y riesgo, relleno que será propuesto al SUPERVISOR DE OBRA y aprobado por éste antes y después de su realización. </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kern w:val="28"/>
          <w:sz w:val="20"/>
          <w:szCs w:val="20"/>
          <w:lang w:val="es-ES_tradnl"/>
        </w:rPr>
      </w:pPr>
      <w:bookmarkStart w:id="30" w:name="_Toc314666610"/>
      <w:r w:rsidRPr="001C4082">
        <w:rPr>
          <w:rFonts w:asciiTheme="minorHAnsi" w:hAnsiTheme="minorHAnsi" w:cstheme="minorHAnsi"/>
          <w:kern w:val="28"/>
          <w:sz w:val="20"/>
          <w:szCs w:val="20"/>
          <w:lang w:val="es-ES_tradnl"/>
        </w:rPr>
        <w:lastRenderedPageBreak/>
        <w:t xml:space="preserve">Los </w:t>
      </w:r>
      <w:proofErr w:type="spellStart"/>
      <w:r w:rsidRPr="001C4082">
        <w:rPr>
          <w:rFonts w:asciiTheme="minorHAnsi" w:hAnsiTheme="minorHAnsi" w:cstheme="minorHAnsi"/>
          <w:kern w:val="28"/>
          <w:sz w:val="20"/>
          <w:szCs w:val="20"/>
          <w:lang w:val="es-ES_tradnl"/>
        </w:rPr>
        <w:t>entibamientos</w:t>
      </w:r>
      <w:proofErr w:type="spellEnd"/>
      <w:r w:rsidRPr="001C4082">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31" w:name="_Toc314666612"/>
      <w:bookmarkEnd w:id="30"/>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eastAsia="Arial Unicode MS" w:hAnsiTheme="minorHAnsi" w:cstheme="minorHAnsi"/>
          <w:iCs/>
          <w:sz w:val="20"/>
          <w:szCs w:val="20"/>
          <w:lang w:val="es-ES_tradnl"/>
        </w:rPr>
      </w:pPr>
      <w:r w:rsidRPr="001C4082">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32" w:name="_Toc314666613"/>
      <w:bookmarkEnd w:id="31"/>
      <w:r w:rsidRPr="001C4082">
        <w:rPr>
          <w:rFonts w:asciiTheme="minorHAnsi" w:hAnsiTheme="minorHAnsi" w:cstheme="minorHAnsi"/>
          <w:kern w:val="28"/>
          <w:sz w:val="20"/>
          <w:szCs w:val="20"/>
          <w:lang w:val="es-ES_tradnl"/>
        </w:rPr>
        <w:t xml:space="preserve"> </w:t>
      </w:r>
      <w:r w:rsidRPr="001C4082">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32"/>
    </w:p>
    <w:p w:rsidR="0031499A" w:rsidRPr="001C4082" w:rsidRDefault="0031499A" w:rsidP="0031499A">
      <w:pPr>
        <w:contextualSpacing/>
        <w:jc w:val="both"/>
        <w:rPr>
          <w:rFonts w:asciiTheme="minorHAnsi" w:eastAsia="Arial Unicode MS" w:hAnsiTheme="minorHAnsi" w:cstheme="minorHAnsi"/>
          <w:iCs/>
          <w:sz w:val="20"/>
          <w:szCs w:val="20"/>
          <w:lang w:val="es-ES_tradnl"/>
        </w:rPr>
      </w:pPr>
    </w:p>
    <w:p w:rsidR="0031499A" w:rsidRPr="001C4082" w:rsidRDefault="0031499A" w:rsidP="0031499A">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t>P</w:t>
      </w:r>
      <w:r w:rsidRPr="001C4082">
        <w:rPr>
          <w:rFonts w:asciiTheme="minorHAnsi" w:eastAsia="Times New Roman" w:hAnsiTheme="minorHAnsi" w:cstheme="minorHAnsi"/>
          <w:bCs/>
          <w:sz w:val="20"/>
          <w:szCs w:val="20"/>
        </w:rPr>
        <w:t>revisiones aplicables a la excavación</w:t>
      </w:r>
    </w:p>
    <w:p w:rsidR="0031499A" w:rsidRPr="001C4082" w:rsidRDefault="0031499A" w:rsidP="0031499A">
      <w:pPr>
        <w:tabs>
          <w:tab w:val="left" w:pos="2235"/>
        </w:tabs>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31499A" w:rsidRPr="001C4082" w:rsidRDefault="0031499A" w:rsidP="0031499A">
      <w:pPr>
        <w:pStyle w:val="Estilo1"/>
        <w:contextualSpacing/>
        <w:rPr>
          <w:rFonts w:asciiTheme="minorHAnsi" w:hAnsiTheme="minorHAnsi" w:cstheme="minorHAnsi"/>
          <w:sz w:val="20"/>
          <w:szCs w:val="20"/>
        </w:rPr>
      </w:pPr>
      <w:r w:rsidRPr="001C4082">
        <w:rPr>
          <w:rFonts w:asciiTheme="minorHAnsi" w:hAnsiTheme="minorHAnsi" w:cstheme="minorHAnsi"/>
          <w:sz w:val="20"/>
          <w:szCs w:val="20"/>
        </w:rPr>
        <w:t>Sistemas Subterráneos.</w:t>
      </w:r>
    </w:p>
    <w:p w:rsidR="0031499A" w:rsidRPr="001C4082" w:rsidRDefault="0031499A" w:rsidP="0031499A">
      <w:pPr>
        <w:pStyle w:val="Estilo1"/>
        <w:contextualSpacing/>
        <w:rPr>
          <w:rFonts w:asciiTheme="minorHAnsi" w:hAnsiTheme="minorHAnsi" w:cstheme="minorHAnsi"/>
          <w:sz w:val="20"/>
          <w:szCs w:val="20"/>
        </w:rPr>
      </w:pPr>
    </w:p>
    <w:p w:rsidR="0031499A" w:rsidRPr="001C4082" w:rsidRDefault="0031499A" w:rsidP="00B85C25">
      <w:pPr>
        <w:numPr>
          <w:ilvl w:val="0"/>
          <w:numId w:val="15"/>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Cruce con líneas enterradas existentes</w:t>
      </w:r>
    </w:p>
    <w:p w:rsidR="0031499A" w:rsidRPr="001C4082" w:rsidRDefault="0031499A" w:rsidP="00B85C25">
      <w:pPr>
        <w:numPr>
          <w:ilvl w:val="0"/>
          <w:numId w:val="14"/>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bookmarkStart w:id="33" w:name="_Toc314666620"/>
      <w:r w:rsidRPr="001C4082">
        <w:rPr>
          <w:rFonts w:asciiTheme="minorHAnsi" w:hAnsiTheme="minorHAnsi" w:cstheme="minorHAnsi"/>
          <w:sz w:val="20"/>
          <w:szCs w:val="20"/>
          <w:lang w:val="es-ES_tradnl"/>
        </w:rPr>
        <w:t xml:space="preserve">El CONTRATISTA debe ubicar cada uno de los puntos de cruce de la tubería de acero negro al </w:t>
      </w:r>
      <w:proofErr w:type="spellStart"/>
      <w:r w:rsidRPr="001C4082">
        <w:rPr>
          <w:rFonts w:asciiTheme="minorHAnsi" w:hAnsiTheme="minorHAnsi" w:cstheme="minorHAnsi"/>
          <w:sz w:val="20"/>
          <w:szCs w:val="20"/>
          <w:lang w:val="es-ES_tradnl"/>
        </w:rPr>
        <w:t>carbon</w:t>
      </w:r>
      <w:proofErr w:type="spellEnd"/>
      <w:r w:rsidRPr="001C4082">
        <w:rPr>
          <w:rFonts w:asciiTheme="minorHAnsi" w:hAnsiTheme="minorHAnsi" w:cstheme="minorHAnsi"/>
          <w:sz w:val="20"/>
          <w:szCs w:val="20"/>
          <w:lang w:val="es-ES_tradnl"/>
        </w:rPr>
        <w:t xml:space="preserve"> con los sistemas existentes, en cada punto realizará la excavación con el objeto de determinar cómo se ejecutara el cruce.</w:t>
      </w:r>
      <w:bookmarkEnd w:id="33"/>
    </w:p>
    <w:p w:rsidR="0031499A" w:rsidRPr="001C4082" w:rsidRDefault="0031499A" w:rsidP="00B85C25">
      <w:pPr>
        <w:numPr>
          <w:ilvl w:val="0"/>
          <w:numId w:val="14"/>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bookmarkStart w:id="34" w:name="_Toc314666621"/>
      <w:r w:rsidRPr="001C4082">
        <w:rPr>
          <w:rFonts w:asciiTheme="minorHAnsi" w:hAnsiTheme="minorHAnsi" w:cstheme="minorHAnsi"/>
          <w:sz w:val="20"/>
          <w:szCs w:val="20"/>
          <w:lang w:val="es-ES_tradnl"/>
        </w:rPr>
        <w:t>El CONTRATISTA realizará el cruce por debajo o encima del sistema existente bajo autorización del SUPERVISOR DE OBRA.</w:t>
      </w:r>
      <w:bookmarkEnd w:id="34"/>
    </w:p>
    <w:p w:rsidR="0031499A" w:rsidRPr="001C4082" w:rsidRDefault="0031499A" w:rsidP="00B85C25">
      <w:pPr>
        <w:numPr>
          <w:ilvl w:val="0"/>
          <w:numId w:val="14"/>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bookmarkStart w:id="35" w:name="_Toc314666623"/>
      <w:r w:rsidRPr="001C4082">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5"/>
    </w:p>
    <w:p w:rsidR="0031499A" w:rsidRPr="001C4082" w:rsidRDefault="0031499A" w:rsidP="00B85C25">
      <w:pPr>
        <w:numPr>
          <w:ilvl w:val="0"/>
          <w:numId w:val="15"/>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Paralelismo c</w:t>
      </w:r>
      <w:bookmarkStart w:id="36" w:name="_Toc314666624"/>
      <w:r w:rsidRPr="001C4082">
        <w:rPr>
          <w:rFonts w:asciiTheme="minorHAnsi" w:eastAsia="Arial Unicode MS" w:hAnsiTheme="minorHAnsi" w:cstheme="minorHAnsi"/>
          <w:b/>
          <w:sz w:val="20"/>
          <w:szCs w:val="20"/>
          <w:lang w:val="es-ES_tradnl"/>
        </w:rPr>
        <w:t>on líneas enterradas existentes</w:t>
      </w:r>
    </w:p>
    <w:bookmarkEnd w:id="36"/>
    <w:p w:rsidR="0031499A" w:rsidRPr="001C4082" w:rsidRDefault="0031499A" w:rsidP="00B85C25">
      <w:pPr>
        <w:numPr>
          <w:ilvl w:val="0"/>
          <w:numId w:val="14"/>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Cuando el tendido se realice de forma paralela a otros sistemas subterráneos (en lo posible evitable), la tubería de acero negro llevara una funda de protección de PVC (provista por el Contratista) a lo largo del tramo en cuestión. Además de ello la funda de protección deberá estar envuelta con cinta adicional de señalización (provista por el CONTRATISTA); con el fin de diferenciarla de los demás servicios subterráneos.</w:t>
      </w:r>
    </w:p>
    <w:p w:rsidR="0031499A" w:rsidRPr="001C4082" w:rsidRDefault="0031499A" w:rsidP="00B85C25">
      <w:pPr>
        <w:numPr>
          <w:ilvl w:val="0"/>
          <w:numId w:val="14"/>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31499A" w:rsidRPr="001C4082" w:rsidRDefault="0031499A" w:rsidP="00B85C25">
      <w:pPr>
        <w:numPr>
          <w:ilvl w:val="0"/>
          <w:numId w:val="14"/>
        </w:numPr>
        <w:tabs>
          <w:tab w:val="clear" w:pos="360"/>
          <w:tab w:val="num" w:pos="426"/>
          <w:tab w:val="left" w:pos="9072"/>
        </w:tabs>
        <w:autoSpaceDE w:val="0"/>
        <w:autoSpaceDN w:val="0"/>
        <w:adjustRightInd w:val="0"/>
        <w:ind w:left="426" w:right="51" w:hanging="426"/>
        <w:contextualSpacing/>
        <w:jc w:val="both"/>
        <w:rPr>
          <w:rFonts w:asciiTheme="minorHAnsi" w:eastAsia="Arial Unicode MS" w:hAnsiTheme="minorHAnsi" w:cstheme="minorHAnsi"/>
          <w:b/>
          <w:sz w:val="20"/>
          <w:szCs w:val="20"/>
          <w:lang w:val="es-ES_tradnl"/>
        </w:rPr>
      </w:pPr>
      <w:r w:rsidRPr="001C4082">
        <w:rPr>
          <w:rFonts w:asciiTheme="minorHAnsi" w:hAnsiTheme="minorHAnsi" w:cstheme="minorHAnsi"/>
          <w:sz w:val="20"/>
          <w:szCs w:val="20"/>
          <w:lang w:val="es-ES_tradnl"/>
        </w:rPr>
        <w:t>Cuando el contratista provea de fundas de protección de PVC y la cinta para realizar proteger y señalizar las tubería de gas, estas deberán contar con su respectivo archivo fotográfico y deben ser verificadas y aprobadas</w:t>
      </w:r>
      <w:r w:rsidRPr="001C4082">
        <w:rPr>
          <w:rFonts w:asciiTheme="minorHAnsi" w:eastAsia="Arial Unicode MS" w:hAnsiTheme="minorHAnsi" w:cstheme="minorHAnsi"/>
          <w:sz w:val="20"/>
          <w:szCs w:val="20"/>
          <w:lang w:val="es-ES_tradnl"/>
        </w:rPr>
        <w:t xml:space="preserve"> por el SUPERVISOR DE OBRA. </w:t>
      </w:r>
    </w:p>
    <w:p w:rsidR="0031499A" w:rsidRPr="001C4082" w:rsidRDefault="0031499A" w:rsidP="0031499A">
      <w:pPr>
        <w:tabs>
          <w:tab w:val="left" w:pos="9072"/>
        </w:tabs>
        <w:autoSpaceDE w:val="0"/>
        <w:autoSpaceDN w:val="0"/>
        <w:adjustRightInd w:val="0"/>
        <w:ind w:left="426" w:right="51"/>
        <w:contextualSpacing/>
        <w:jc w:val="both"/>
        <w:rPr>
          <w:rFonts w:asciiTheme="minorHAnsi" w:eastAsia="Arial Unicode MS" w:hAnsiTheme="minorHAnsi" w:cstheme="minorHAnsi"/>
          <w:b/>
          <w:sz w:val="20"/>
          <w:szCs w:val="20"/>
          <w:lang w:val="es-ES_tradnl"/>
        </w:rPr>
      </w:pPr>
    </w:p>
    <w:p w:rsidR="0031499A" w:rsidRPr="001C4082" w:rsidRDefault="0031499A" w:rsidP="0031499A">
      <w:p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Excavación para uniones de tubería</w:t>
      </w:r>
    </w:p>
    <w:p w:rsidR="0031499A" w:rsidRPr="001C4082" w:rsidRDefault="0031499A" w:rsidP="00B85C25">
      <w:pPr>
        <w:numPr>
          <w:ilvl w:val="0"/>
          <w:numId w:val="14"/>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bCs/>
          <w:sz w:val="20"/>
          <w:szCs w:val="20"/>
        </w:rPr>
      </w:pPr>
      <w:r w:rsidRPr="001C4082">
        <w:rPr>
          <w:rFonts w:asciiTheme="minorHAnsi" w:eastAsia="Arial Unicode MS" w:hAnsiTheme="minorHAnsi" w:cstheme="minorHAnsi"/>
          <w:sz w:val="20"/>
          <w:szCs w:val="20"/>
          <w:lang w:val="es-ES_tradnl"/>
        </w:rPr>
        <w:t xml:space="preserve">El </w:t>
      </w:r>
      <w:r w:rsidRPr="001C4082">
        <w:rPr>
          <w:rFonts w:asciiTheme="minorHAnsi" w:hAnsiTheme="minorHAnsi" w:cstheme="minorHAnsi"/>
          <w:sz w:val="20"/>
          <w:szCs w:val="20"/>
          <w:lang w:val="es-ES_tradnl"/>
        </w:rPr>
        <w:t xml:space="preserve">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w:t>
      </w:r>
      <w:r w:rsidRPr="001C4082">
        <w:rPr>
          <w:rFonts w:asciiTheme="minorHAnsi" w:hAnsiTheme="minorHAnsi" w:cstheme="minorHAnsi"/>
          <w:sz w:val="20"/>
          <w:szCs w:val="20"/>
          <w:lang w:val="es-ES_tradnl"/>
        </w:rPr>
        <w:lastRenderedPageBreak/>
        <w:t>volúmenes requeridos y aprobados por el SUPERVISOR DE OBRA serán cuantificados y cancelados, las dimensiones serán proporcionados y aprobados por el supervisor de obra.</w:t>
      </w:r>
    </w:p>
    <w:p w:rsidR="0031499A" w:rsidRPr="001C4082" w:rsidRDefault="0031499A" w:rsidP="0031499A">
      <w:pPr>
        <w:tabs>
          <w:tab w:val="left" w:pos="9072"/>
        </w:tabs>
        <w:autoSpaceDE w:val="0"/>
        <w:autoSpaceDN w:val="0"/>
        <w:adjustRightInd w:val="0"/>
        <w:ind w:left="426" w:right="51"/>
        <w:contextualSpacing/>
        <w:jc w:val="both"/>
        <w:rPr>
          <w:rFonts w:asciiTheme="minorHAnsi" w:hAnsiTheme="minorHAnsi" w:cstheme="minorHAnsi"/>
          <w:bCs/>
          <w:sz w:val="20"/>
          <w:szCs w:val="20"/>
        </w:rPr>
      </w:pPr>
    </w:p>
    <w:p w:rsidR="0031499A" w:rsidRPr="001C4082" w:rsidRDefault="0031499A" w:rsidP="00B85C25">
      <w:pPr>
        <w:pStyle w:val="Estilo1"/>
        <w:numPr>
          <w:ilvl w:val="1"/>
          <w:numId w:val="40"/>
        </w:numPr>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rPr>
          <w:rFonts w:asciiTheme="minorHAnsi" w:hAnsiTheme="minorHAnsi" w:cstheme="minorHAnsi"/>
          <w:sz w:val="20"/>
          <w:szCs w:val="20"/>
        </w:rPr>
      </w:pPr>
    </w:p>
    <w:p w:rsidR="0031499A" w:rsidRPr="001C4082" w:rsidRDefault="0031499A" w:rsidP="00B85C25">
      <w:pPr>
        <w:pStyle w:val="Estilo1"/>
        <w:numPr>
          <w:ilvl w:val="1"/>
          <w:numId w:val="40"/>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rPr>
        <w:t xml:space="preserve">El ítem de </w:t>
      </w:r>
      <w:r w:rsidRPr="001C4082">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Pr="001C4082" w:rsidRDefault="00DD526F"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sidRPr="001C4082">
        <w:rPr>
          <w:rFonts w:asciiTheme="minorHAnsi" w:hAnsiTheme="minorHAnsi" w:cstheme="minorHAnsi"/>
          <w:color w:val="auto"/>
        </w:rPr>
        <w:lastRenderedPageBreak/>
        <w:t>1</w:t>
      </w:r>
      <w:r w:rsidR="00DD526F">
        <w:rPr>
          <w:rFonts w:asciiTheme="minorHAnsi" w:hAnsiTheme="minorHAnsi" w:cstheme="minorHAnsi"/>
          <w:color w:val="auto"/>
        </w:rPr>
        <w:t>0</w:t>
      </w:r>
      <w:r w:rsidRPr="001C4082">
        <w:rPr>
          <w:rFonts w:asciiTheme="minorHAnsi" w:hAnsiTheme="minorHAnsi" w:cstheme="minorHAnsi"/>
          <w:color w:val="auto"/>
        </w:rPr>
        <w:t xml:space="preserve"> </w:t>
      </w:r>
      <w:r w:rsidRPr="001C4082">
        <w:rPr>
          <w:rFonts w:asciiTheme="minorHAnsi" w:eastAsia="Times New Roman" w:hAnsiTheme="minorHAnsi" w:cstheme="minorHAnsi"/>
          <w:color w:val="auto"/>
        </w:rPr>
        <w:t>EXCAVACIÓN DE ZANJA TERRENO SEMI DURO.</w:t>
      </w:r>
      <w:r w:rsidRPr="001C4082">
        <w:rPr>
          <w:rFonts w:asciiTheme="minorHAnsi" w:hAnsiTheme="minorHAnsi" w:cstheme="minorHAnsi"/>
          <w:color w:val="auto"/>
        </w:rPr>
        <w:t xml:space="preserve"> </w:t>
      </w:r>
    </w:p>
    <w:p w:rsidR="0031499A" w:rsidRPr="001C4082" w:rsidRDefault="0031499A" w:rsidP="0031499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31499A" w:rsidRPr="001C4082" w:rsidRDefault="0031499A" w:rsidP="0031499A">
      <w:pPr>
        <w:contextualSpacing/>
        <w:jc w:val="both"/>
        <w:rPr>
          <w:rFonts w:asciiTheme="minorHAnsi" w:hAnsiTheme="minorHAnsi" w:cstheme="minorHAnsi"/>
          <w:b/>
          <w:sz w:val="20"/>
          <w:szCs w:val="20"/>
          <w:vertAlign w:val="superscript"/>
        </w:rPr>
      </w:pPr>
    </w:p>
    <w:p w:rsidR="0031499A" w:rsidRPr="001C4082" w:rsidRDefault="0031499A" w:rsidP="00B85C25">
      <w:pPr>
        <w:pStyle w:val="Prrafodelista"/>
        <w:numPr>
          <w:ilvl w:val="0"/>
          <w:numId w:val="23"/>
        </w:numPr>
        <w:contextualSpacing/>
        <w:jc w:val="both"/>
        <w:rPr>
          <w:rFonts w:asciiTheme="minorHAnsi" w:eastAsia="Arial Unicode MS" w:hAnsiTheme="minorHAnsi" w:cstheme="minorHAnsi"/>
          <w:b/>
          <w:vanish/>
          <w:sz w:val="20"/>
          <w:szCs w:val="20"/>
          <w:lang w:val="es-ES_tradnl"/>
        </w:rPr>
      </w:pPr>
    </w:p>
    <w:p w:rsidR="0031499A" w:rsidRPr="001C4082" w:rsidRDefault="0031499A" w:rsidP="00B85C25">
      <w:pPr>
        <w:pStyle w:val="Prrafodelista"/>
        <w:numPr>
          <w:ilvl w:val="0"/>
          <w:numId w:val="23"/>
        </w:numPr>
        <w:contextualSpacing/>
        <w:jc w:val="both"/>
        <w:rPr>
          <w:rFonts w:asciiTheme="minorHAnsi" w:eastAsia="Arial Unicode MS" w:hAnsiTheme="minorHAnsi" w:cstheme="minorHAnsi"/>
          <w:b/>
          <w:vanish/>
          <w:sz w:val="20"/>
          <w:szCs w:val="20"/>
          <w:lang w:val="es-ES_tradnl"/>
        </w:rPr>
      </w:pPr>
    </w:p>
    <w:p w:rsidR="0031499A" w:rsidRPr="001C4082" w:rsidRDefault="0031499A" w:rsidP="00B85C25">
      <w:pPr>
        <w:pStyle w:val="Prrafodelista"/>
        <w:numPr>
          <w:ilvl w:val="0"/>
          <w:numId w:val="23"/>
        </w:numPr>
        <w:contextualSpacing/>
        <w:jc w:val="both"/>
        <w:rPr>
          <w:rFonts w:asciiTheme="minorHAnsi" w:eastAsia="Arial Unicode MS" w:hAnsiTheme="minorHAnsi" w:cstheme="minorHAnsi"/>
          <w:b/>
          <w:vanish/>
          <w:sz w:val="20"/>
          <w:szCs w:val="20"/>
          <w:lang w:val="es-ES_tradnl"/>
        </w:rPr>
      </w:pPr>
    </w:p>
    <w:p w:rsidR="0031499A" w:rsidRPr="001C4082" w:rsidRDefault="0031499A" w:rsidP="00B85C25">
      <w:pPr>
        <w:pStyle w:val="Prrafodelista"/>
        <w:numPr>
          <w:ilvl w:val="0"/>
          <w:numId w:val="23"/>
        </w:numPr>
        <w:contextualSpacing/>
        <w:jc w:val="both"/>
        <w:rPr>
          <w:rFonts w:asciiTheme="minorHAnsi" w:eastAsia="Arial Unicode MS" w:hAnsiTheme="minorHAnsi" w:cstheme="minorHAnsi"/>
          <w:b/>
          <w:vanish/>
          <w:sz w:val="20"/>
          <w:szCs w:val="20"/>
          <w:lang w:val="es-ES_tradnl"/>
        </w:rPr>
      </w:pPr>
    </w:p>
    <w:p w:rsidR="0031499A" w:rsidRPr="001C4082" w:rsidRDefault="0031499A" w:rsidP="00B85C25">
      <w:pPr>
        <w:pStyle w:val="Prrafodelista"/>
        <w:numPr>
          <w:ilvl w:val="0"/>
          <w:numId w:val="23"/>
        </w:numPr>
        <w:contextualSpacing/>
        <w:jc w:val="both"/>
        <w:rPr>
          <w:rFonts w:asciiTheme="minorHAnsi" w:eastAsia="Arial Unicode MS" w:hAnsiTheme="minorHAnsi" w:cstheme="minorHAnsi"/>
          <w:b/>
          <w:vanish/>
          <w:sz w:val="20"/>
          <w:szCs w:val="20"/>
          <w:lang w:val="es-ES_tradnl"/>
        </w:rPr>
      </w:pPr>
    </w:p>
    <w:p w:rsidR="0031499A" w:rsidRPr="001C4082" w:rsidRDefault="0031499A" w:rsidP="00B85C25">
      <w:pPr>
        <w:pStyle w:val="Prrafodelista"/>
        <w:numPr>
          <w:ilvl w:val="0"/>
          <w:numId w:val="23"/>
        </w:numPr>
        <w:contextualSpacing/>
        <w:jc w:val="both"/>
        <w:rPr>
          <w:rFonts w:asciiTheme="minorHAnsi" w:eastAsia="Arial Unicode MS" w:hAnsiTheme="minorHAnsi" w:cstheme="minorHAnsi"/>
          <w:b/>
          <w:vanish/>
          <w:sz w:val="20"/>
          <w:szCs w:val="20"/>
          <w:lang w:val="es-ES_tradnl"/>
        </w:rPr>
      </w:pPr>
    </w:p>
    <w:p w:rsidR="0031499A" w:rsidRPr="001C4082" w:rsidRDefault="0031499A" w:rsidP="00B85C25">
      <w:pPr>
        <w:pStyle w:val="Prrafodelista"/>
        <w:numPr>
          <w:ilvl w:val="0"/>
          <w:numId w:val="23"/>
        </w:numPr>
        <w:contextualSpacing/>
        <w:jc w:val="both"/>
        <w:rPr>
          <w:rFonts w:asciiTheme="minorHAnsi" w:eastAsia="Arial Unicode MS" w:hAnsiTheme="minorHAnsi" w:cstheme="minorHAnsi"/>
          <w:b/>
          <w:vanish/>
          <w:sz w:val="20"/>
          <w:szCs w:val="20"/>
          <w:lang w:val="es-ES_tradnl"/>
        </w:rPr>
      </w:pPr>
    </w:p>
    <w:p w:rsidR="0031499A" w:rsidRPr="001C4082" w:rsidRDefault="0031499A" w:rsidP="00B85C25">
      <w:pPr>
        <w:pStyle w:val="Prrafodelista"/>
        <w:numPr>
          <w:ilvl w:val="0"/>
          <w:numId w:val="23"/>
        </w:numPr>
        <w:contextualSpacing/>
        <w:jc w:val="both"/>
        <w:rPr>
          <w:rFonts w:asciiTheme="minorHAnsi" w:eastAsia="Arial Unicode MS" w:hAnsiTheme="minorHAnsi" w:cstheme="minorHAnsi"/>
          <w:b/>
          <w:vanish/>
          <w:sz w:val="20"/>
          <w:szCs w:val="20"/>
          <w:lang w:val="es-ES_tradnl"/>
        </w:rPr>
      </w:pPr>
    </w:p>
    <w:p w:rsidR="0031499A" w:rsidRPr="001C4082" w:rsidRDefault="0031499A" w:rsidP="00B85C25">
      <w:pPr>
        <w:pStyle w:val="Prrafodelista"/>
        <w:numPr>
          <w:ilvl w:val="0"/>
          <w:numId w:val="23"/>
        </w:numPr>
        <w:contextualSpacing/>
        <w:jc w:val="both"/>
        <w:rPr>
          <w:rFonts w:asciiTheme="minorHAnsi" w:eastAsia="Arial Unicode MS" w:hAnsiTheme="minorHAnsi" w:cstheme="minorHAnsi"/>
          <w:b/>
          <w:vanish/>
          <w:sz w:val="20"/>
          <w:szCs w:val="20"/>
          <w:lang w:val="es-ES_tradnl"/>
        </w:rPr>
      </w:pPr>
    </w:p>
    <w:p w:rsidR="0031499A" w:rsidRPr="001C4082" w:rsidRDefault="0031499A" w:rsidP="00B85C25">
      <w:pPr>
        <w:pStyle w:val="Prrafodelista"/>
        <w:numPr>
          <w:ilvl w:val="0"/>
          <w:numId w:val="23"/>
        </w:numPr>
        <w:contextualSpacing/>
        <w:jc w:val="both"/>
        <w:rPr>
          <w:rFonts w:asciiTheme="minorHAnsi" w:eastAsia="Arial Unicode MS" w:hAnsiTheme="minorHAnsi" w:cstheme="minorHAnsi"/>
          <w:b/>
          <w:vanish/>
          <w:sz w:val="20"/>
          <w:szCs w:val="20"/>
          <w:lang w:val="es-ES_tradnl"/>
        </w:rPr>
      </w:pPr>
    </w:p>
    <w:p w:rsidR="0031499A" w:rsidRPr="001C4082" w:rsidRDefault="0031499A" w:rsidP="00B85C25">
      <w:pPr>
        <w:pStyle w:val="Prrafodelista"/>
        <w:numPr>
          <w:ilvl w:val="0"/>
          <w:numId w:val="23"/>
        </w:numPr>
        <w:contextualSpacing/>
        <w:jc w:val="both"/>
        <w:rPr>
          <w:rFonts w:asciiTheme="minorHAnsi" w:eastAsia="Arial Unicode MS" w:hAnsiTheme="minorHAnsi" w:cstheme="minorHAnsi"/>
          <w:b/>
          <w:vanish/>
          <w:sz w:val="20"/>
          <w:szCs w:val="20"/>
          <w:lang w:val="es-ES_tradnl"/>
        </w:rPr>
      </w:pPr>
    </w:p>
    <w:p w:rsidR="0031499A" w:rsidRPr="001C4082" w:rsidRDefault="0031499A" w:rsidP="00B85C25">
      <w:pPr>
        <w:pStyle w:val="Prrafodelista"/>
        <w:numPr>
          <w:ilvl w:val="0"/>
          <w:numId w:val="40"/>
        </w:numPr>
        <w:contextualSpacing/>
        <w:jc w:val="both"/>
        <w:rPr>
          <w:rFonts w:asciiTheme="minorHAnsi" w:eastAsia="Arial Unicode MS" w:hAnsiTheme="minorHAnsi" w:cstheme="minorHAnsi"/>
          <w:b/>
          <w:vanish/>
          <w:sz w:val="20"/>
          <w:szCs w:val="20"/>
          <w:lang w:val="es-ES_tradnl"/>
        </w:rPr>
      </w:pPr>
    </w:p>
    <w:p w:rsidR="0031499A" w:rsidRPr="001C4082" w:rsidRDefault="0031499A" w:rsidP="00B85C25">
      <w:pPr>
        <w:pStyle w:val="Estilo1"/>
        <w:numPr>
          <w:ilvl w:val="1"/>
          <w:numId w:val="40"/>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eastAsia="Arial Unicode MS" w:hAnsiTheme="minorHAnsi" w:cstheme="minorHAnsi"/>
          <w:sz w:val="20"/>
          <w:szCs w:val="20"/>
          <w:lang w:val="es-ES_tradnl"/>
        </w:rPr>
        <w:t>Este ítem comprende los trabajos necesarios para</w:t>
      </w:r>
      <w:r w:rsidRPr="001C4082" w:rsidDel="00761165">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 xml:space="preserve"> la excavación en zanja en terreno semi-duro esto con la finalidad de realizar el tendido de tuberías de acero negro al carbón  en sus distintos diámetros, actividad  a ser realizada de acuerdo a especificaciones, planos, gráficos </w:t>
      </w:r>
      <w:r w:rsidRPr="001C4082">
        <w:rPr>
          <w:rFonts w:asciiTheme="minorHAnsi" w:eastAsia="Arial Unicode MS" w:hAnsiTheme="minorHAnsi" w:cstheme="minorHAnsi"/>
          <w:sz w:val="20"/>
          <w:szCs w:val="20"/>
          <w:lang w:val="es-ES_tradnl"/>
        </w:rPr>
        <w:t>y/o</w:t>
      </w:r>
      <w:r w:rsidRPr="001C4082">
        <w:rPr>
          <w:rFonts w:asciiTheme="minorHAnsi" w:eastAsia="Arial Unicode MS" w:hAnsiTheme="minorHAnsi" w:cstheme="minorHAnsi"/>
          <w:b/>
          <w:sz w:val="20"/>
          <w:szCs w:val="20"/>
          <w:lang w:val="es-ES_tradnl"/>
        </w:rPr>
        <w:t xml:space="preserve"> instrucciones emitidas por el SUPERVISOR DE OBRA</w:t>
      </w:r>
      <w:r w:rsidRPr="001C4082">
        <w:rPr>
          <w:rFonts w:asciiTheme="minorHAnsi" w:hAnsiTheme="minorHAnsi" w:cstheme="minorHAnsi"/>
          <w:kern w:val="28"/>
          <w:sz w:val="20"/>
          <w:szCs w:val="20"/>
          <w:lang w:val="es-ES_tradnl"/>
        </w:rPr>
        <w:t xml:space="preserve">, utilizando medios mecánicos o manuales. En este ítem se incluye cualquier desbroce superficial </w:t>
      </w:r>
      <w:r w:rsidRPr="001C4082">
        <w:rPr>
          <w:rFonts w:asciiTheme="minorHAnsi" w:hAnsiTheme="minorHAnsi" w:cstheme="minorHAnsi"/>
          <w:sz w:val="20"/>
          <w:szCs w:val="20"/>
        </w:rPr>
        <w:t>de acuerdo a la naturaleza y características del suelo a excavarse durante el Proyecto, se establece en este ítem el tipo de suelo:</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pStyle w:val="PARRAFO"/>
        <w:spacing w:after="0" w:afterAutospacing="0" w:line="240" w:lineRule="auto"/>
        <w:contextualSpacing/>
        <w:rPr>
          <w:sz w:val="20"/>
          <w:szCs w:val="20"/>
          <w:u w:val="single"/>
          <w:lang w:val="es-BO"/>
        </w:rPr>
      </w:pPr>
      <w:r w:rsidRPr="001C4082">
        <w:rPr>
          <w:sz w:val="20"/>
          <w:szCs w:val="20"/>
          <w:u w:val="single"/>
          <w:lang w:val="es-BO"/>
        </w:rPr>
        <w:t xml:space="preserve">Terreno Semiduro a Duro Tipo II: Terreno arcilloso, ripioso, maicillo disgregable con la mano y en general terrenos agrícolas compactos. </w:t>
      </w:r>
    </w:p>
    <w:p w:rsidR="0031499A" w:rsidRPr="001C4082" w:rsidRDefault="0031499A" w:rsidP="0031499A">
      <w:pPr>
        <w:pStyle w:val="PARRAFO"/>
        <w:spacing w:after="0" w:afterAutospacing="0" w:line="240" w:lineRule="auto"/>
        <w:contextualSpacing/>
        <w:rPr>
          <w:sz w:val="20"/>
          <w:szCs w:val="20"/>
          <w:u w:val="single"/>
          <w:lang w:val="es-BO"/>
        </w:rPr>
      </w:pPr>
    </w:p>
    <w:p w:rsidR="0031499A" w:rsidRPr="001C4082" w:rsidRDefault="0031499A" w:rsidP="00B85C25">
      <w:pPr>
        <w:pStyle w:val="Estilo1"/>
        <w:numPr>
          <w:ilvl w:val="1"/>
          <w:numId w:val="40"/>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B85C25">
      <w:pPr>
        <w:pStyle w:val="Estilo1"/>
        <w:numPr>
          <w:ilvl w:val="1"/>
          <w:numId w:val="40"/>
        </w:numPr>
        <w:contextualSpacing/>
        <w:jc w:val="left"/>
        <w:rPr>
          <w:rFonts w:asciiTheme="minorHAnsi" w:hAnsiTheme="minorHAnsi" w:cstheme="minorHAnsi"/>
          <w:kern w:val="28"/>
          <w:sz w:val="20"/>
          <w:szCs w:val="20"/>
        </w:rPr>
      </w:pPr>
      <w:r w:rsidRPr="001C4082">
        <w:rPr>
          <w:rFonts w:asciiTheme="minorHAnsi" w:hAnsiTheme="minorHAnsi" w:cstheme="minorHAnsi"/>
          <w:sz w:val="20"/>
          <w:szCs w:val="20"/>
        </w:rPr>
        <w:t>PROCEDIMIENTO PARA LA EJECUCIÓN.</w:t>
      </w: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B85C25">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del SUPERVISOR DE OBRA, quien a</w:t>
      </w:r>
      <w:r w:rsidRPr="001C408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C4082" w:rsidDel="00FD6796">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Los costos adicionales de estas actividades estarán por cuenta del CONTRATISTA.</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pStyle w:val="PARRAFO"/>
        <w:spacing w:after="0" w:afterAutospacing="0" w:line="240" w:lineRule="auto"/>
        <w:contextualSpacing/>
        <w:rPr>
          <w:sz w:val="20"/>
          <w:szCs w:val="20"/>
          <w:lang w:val="es-ES_tradnl"/>
        </w:rPr>
      </w:pPr>
      <w:r w:rsidRPr="001C408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w:t>
      </w:r>
      <w:proofErr w:type="spellStart"/>
      <w:r w:rsidRPr="001C4082">
        <w:rPr>
          <w:sz w:val="20"/>
          <w:szCs w:val="20"/>
          <w:lang w:val="es-ES_tradnl"/>
        </w:rPr>
        <w:t>Y.P.F.B</w:t>
      </w:r>
      <w:proofErr w:type="spellEnd"/>
      <w:r w:rsidRPr="001C4082">
        <w:rPr>
          <w:sz w:val="20"/>
          <w:szCs w:val="20"/>
          <w:lang w:val="es-ES_tradnl"/>
        </w:rPr>
        <w:t xml:space="preserve">. y el afectado (Pudiendo ser este el vecino o bien una empresa privada o estatal). </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Todas las excavaciones serán hechas a cielo abierto </w:t>
      </w:r>
      <w:r w:rsidRPr="001C4082">
        <w:rPr>
          <w:rFonts w:asciiTheme="minorHAnsi" w:eastAsia="Arial Unicode MS" w:hAnsiTheme="minorHAnsi" w:cstheme="minorHAnsi"/>
          <w:iCs/>
          <w:sz w:val="20"/>
          <w:szCs w:val="20"/>
          <w:lang w:val="es-ES_tradnl"/>
        </w:rPr>
        <w:t>de acuerdo a los planos del proyecto y según el replanteo autorizado por el SUPERVISOR DE OBRA</w:t>
      </w:r>
      <w:r w:rsidRPr="001C4082">
        <w:rPr>
          <w:rFonts w:asciiTheme="minorHAnsi" w:hAnsiTheme="minorHAnsi" w:cstheme="minorHAnsi"/>
          <w:kern w:val="28"/>
          <w:sz w:val="20"/>
          <w:szCs w:val="20"/>
          <w:lang w:val="es-ES_tradnl"/>
        </w:rPr>
        <w:t xml:space="preserve">. </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Los </w:t>
      </w:r>
      <w:proofErr w:type="spellStart"/>
      <w:r w:rsidRPr="001C4082">
        <w:rPr>
          <w:rFonts w:asciiTheme="minorHAnsi" w:hAnsiTheme="minorHAnsi" w:cstheme="minorHAnsi"/>
          <w:kern w:val="28"/>
          <w:sz w:val="20"/>
          <w:szCs w:val="20"/>
          <w:lang w:val="es-ES_tradnl"/>
        </w:rPr>
        <w:t>entibamientos</w:t>
      </w:r>
      <w:proofErr w:type="spellEnd"/>
      <w:r w:rsidRPr="001C4082">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1C4082">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31499A" w:rsidRPr="001C4082" w:rsidRDefault="0031499A" w:rsidP="0031499A">
      <w:pPr>
        <w:pStyle w:val="Estilo1"/>
        <w:contextualSpacing/>
        <w:rPr>
          <w:rFonts w:asciiTheme="minorHAnsi" w:hAnsiTheme="minorHAnsi" w:cstheme="minorHAnsi"/>
          <w:sz w:val="20"/>
          <w:szCs w:val="20"/>
        </w:rPr>
      </w:pPr>
    </w:p>
    <w:p w:rsidR="0031499A" w:rsidRPr="001C4082" w:rsidRDefault="0031499A" w:rsidP="0031499A">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t>P</w:t>
      </w:r>
      <w:r w:rsidRPr="001C4082">
        <w:rPr>
          <w:rFonts w:asciiTheme="minorHAnsi" w:eastAsia="Times New Roman" w:hAnsiTheme="minorHAnsi" w:cstheme="minorHAnsi"/>
          <w:bCs/>
          <w:sz w:val="20"/>
          <w:szCs w:val="20"/>
        </w:rPr>
        <w:t>revisiones aplicables a la excavación</w:t>
      </w:r>
    </w:p>
    <w:p w:rsidR="0031499A" w:rsidRPr="001C4082" w:rsidRDefault="0031499A" w:rsidP="0031499A">
      <w:pPr>
        <w:pStyle w:val="Estilo1"/>
        <w:contextualSpacing/>
        <w:rPr>
          <w:rFonts w:asciiTheme="minorHAnsi" w:eastAsia="Times New Roman" w:hAnsiTheme="minorHAnsi" w:cstheme="minorHAnsi"/>
          <w:bCs/>
          <w:sz w:val="20"/>
          <w:szCs w:val="20"/>
        </w:rPr>
      </w:pPr>
    </w:p>
    <w:p w:rsidR="0031499A" w:rsidRPr="001C4082" w:rsidRDefault="0031499A" w:rsidP="0031499A">
      <w:pPr>
        <w:tabs>
          <w:tab w:val="left" w:pos="2235"/>
        </w:tabs>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Cuando en la apertura de zanja se encuentren piedras de gran tamaño u obstrucciones que imposibiliten su remoción se procederá al colocado de fundas de protección de PVC, siempre y cuando el CONTRATISTA </w:t>
      </w:r>
      <w:r w:rsidRPr="001C4082">
        <w:rPr>
          <w:rFonts w:asciiTheme="minorHAnsi" w:eastAsia="Arial Unicode MS" w:hAnsiTheme="minorHAnsi" w:cstheme="minorHAnsi"/>
          <w:sz w:val="20"/>
          <w:szCs w:val="20"/>
        </w:rPr>
        <w:lastRenderedPageBreak/>
        <w:t>registre dicho incidente en el Libro de Órdenes, indicando el lugar, tipo de obstrucción, longitud, diámetro de la funda de protección requerida, anexando para ello el reporte fotográfico.</w:t>
      </w:r>
    </w:p>
    <w:p w:rsidR="0031499A" w:rsidRPr="001C4082" w:rsidRDefault="0031499A" w:rsidP="0031499A">
      <w:pPr>
        <w:pStyle w:val="Estilo1"/>
        <w:contextualSpacing/>
        <w:rPr>
          <w:rFonts w:asciiTheme="minorHAnsi" w:hAnsiTheme="minorHAnsi" w:cstheme="minorHAnsi"/>
          <w:sz w:val="20"/>
          <w:szCs w:val="20"/>
        </w:rPr>
      </w:pPr>
    </w:p>
    <w:p w:rsidR="0031499A" w:rsidRPr="001C4082" w:rsidRDefault="0031499A" w:rsidP="0031499A">
      <w:pPr>
        <w:pStyle w:val="Estilo1"/>
        <w:contextualSpacing/>
        <w:rPr>
          <w:rFonts w:asciiTheme="minorHAnsi" w:hAnsiTheme="minorHAnsi" w:cstheme="minorHAnsi"/>
          <w:sz w:val="20"/>
          <w:szCs w:val="20"/>
        </w:rPr>
      </w:pPr>
      <w:r w:rsidRPr="001C4082">
        <w:rPr>
          <w:rFonts w:asciiTheme="minorHAnsi" w:hAnsiTheme="minorHAnsi" w:cstheme="minorHAnsi"/>
          <w:sz w:val="20"/>
          <w:szCs w:val="20"/>
        </w:rPr>
        <w:t>Sistemas Subterráneos.</w:t>
      </w:r>
    </w:p>
    <w:p w:rsidR="0031499A" w:rsidRPr="001C4082" w:rsidRDefault="0031499A" w:rsidP="0031499A">
      <w:pPr>
        <w:pStyle w:val="Estilo1"/>
        <w:contextualSpacing/>
        <w:rPr>
          <w:rFonts w:asciiTheme="minorHAnsi" w:hAnsiTheme="minorHAnsi" w:cstheme="minorHAnsi"/>
          <w:sz w:val="20"/>
          <w:szCs w:val="20"/>
        </w:rPr>
      </w:pPr>
    </w:p>
    <w:p w:rsidR="0031499A" w:rsidRPr="001C4082" w:rsidRDefault="0031499A" w:rsidP="00B85C25">
      <w:pPr>
        <w:pStyle w:val="Prrafodelista"/>
        <w:numPr>
          <w:ilvl w:val="0"/>
          <w:numId w:val="30"/>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Cruce con líneas enterradas existentes</w:t>
      </w:r>
    </w:p>
    <w:p w:rsidR="0031499A" w:rsidRPr="001C4082" w:rsidRDefault="0031499A" w:rsidP="00B85C25">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 ubicar cada uno de los puntos de cruce de la tubería acero negro al carbón con los sistemas existentes, en cada punto realizará la excavación con el objeto de determinar cómo se ejecutara el cruce.</w:t>
      </w:r>
    </w:p>
    <w:p w:rsidR="0031499A" w:rsidRPr="001C4082" w:rsidRDefault="0031499A" w:rsidP="00B85C25">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31499A" w:rsidRPr="001C4082" w:rsidRDefault="0031499A" w:rsidP="00B85C25">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31499A" w:rsidRPr="001C4082" w:rsidRDefault="0031499A" w:rsidP="0031499A">
      <w:pPr>
        <w:pStyle w:val="Prrafodelista"/>
        <w:ind w:left="360"/>
        <w:contextualSpacing/>
        <w:jc w:val="both"/>
        <w:rPr>
          <w:rFonts w:asciiTheme="minorHAnsi" w:hAnsiTheme="minorHAnsi" w:cstheme="minorHAnsi"/>
          <w:kern w:val="28"/>
          <w:sz w:val="20"/>
          <w:szCs w:val="20"/>
          <w:lang w:val="es-ES_tradnl"/>
        </w:rPr>
      </w:pPr>
    </w:p>
    <w:p w:rsidR="0031499A" w:rsidRPr="001C4082" w:rsidRDefault="0031499A" w:rsidP="00B85C25">
      <w:pPr>
        <w:numPr>
          <w:ilvl w:val="0"/>
          <w:numId w:val="30"/>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Paralelismo con líneas enterradas existentes</w:t>
      </w:r>
    </w:p>
    <w:p w:rsidR="0031499A" w:rsidRPr="001C4082" w:rsidRDefault="0031499A" w:rsidP="00B85C25">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31499A" w:rsidRPr="001C4082" w:rsidRDefault="0031499A" w:rsidP="00B85C25">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31499A" w:rsidRPr="001C4082" w:rsidRDefault="0031499A" w:rsidP="00B85C25">
      <w:pPr>
        <w:pStyle w:val="Prrafodelista"/>
        <w:numPr>
          <w:ilvl w:val="0"/>
          <w:numId w:val="12"/>
        </w:numPr>
        <w:contextualSpacing/>
        <w:jc w:val="both"/>
        <w:rPr>
          <w:rFonts w:asciiTheme="minorHAnsi" w:hAnsiTheme="minorHAnsi" w:cstheme="minorHAnsi"/>
          <w:kern w:val="28"/>
          <w:sz w:val="20"/>
          <w:szCs w:val="20"/>
          <w:lang w:val="es-ES_tradnl"/>
        </w:rPr>
      </w:pPr>
    </w:p>
    <w:p w:rsidR="0031499A" w:rsidRPr="001C4082" w:rsidRDefault="0031499A" w:rsidP="00B85C25">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Excavación para uniones de tubería</w:t>
      </w:r>
    </w:p>
    <w:p w:rsidR="0031499A" w:rsidRPr="001C4082" w:rsidRDefault="0031499A" w:rsidP="00B85C25">
      <w:pPr>
        <w:pStyle w:val="Prrafodelista"/>
        <w:numPr>
          <w:ilvl w:val="0"/>
          <w:numId w:val="1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31499A" w:rsidRPr="001C4082" w:rsidRDefault="0031499A" w:rsidP="0031499A">
      <w:pPr>
        <w:pStyle w:val="Prrafodelista"/>
        <w:ind w:left="360"/>
        <w:contextualSpacing/>
        <w:jc w:val="both"/>
        <w:rPr>
          <w:rFonts w:asciiTheme="minorHAnsi" w:hAnsiTheme="minorHAnsi" w:cstheme="minorHAnsi"/>
          <w:kern w:val="28"/>
          <w:sz w:val="20"/>
          <w:szCs w:val="20"/>
          <w:lang w:val="es-ES_tradnl"/>
        </w:rPr>
      </w:pPr>
    </w:p>
    <w:p w:rsidR="0031499A" w:rsidRPr="001C4082" w:rsidRDefault="0031499A" w:rsidP="00B85C25">
      <w:pPr>
        <w:pStyle w:val="Estilo1"/>
        <w:numPr>
          <w:ilvl w:val="1"/>
          <w:numId w:val="40"/>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1C4082">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jc w:val="both"/>
        <w:rPr>
          <w:rFonts w:asciiTheme="minorHAnsi" w:hAnsiTheme="minorHAnsi" w:cstheme="minorHAnsi"/>
          <w:sz w:val="20"/>
          <w:szCs w:val="20"/>
        </w:rPr>
      </w:pPr>
    </w:p>
    <w:p w:rsidR="0031499A" w:rsidRPr="001C4082" w:rsidRDefault="0031499A" w:rsidP="00B85C25">
      <w:pPr>
        <w:pStyle w:val="Estilo1"/>
        <w:numPr>
          <w:ilvl w:val="1"/>
          <w:numId w:val="40"/>
        </w:numPr>
        <w:ind w:left="426" w:hanging="426"/>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31499A" w:rsidRPr="001C4082" w:rsidRDefault="0031499A" w:rsidP="0031499A">
      <w:pPr>
        <w:contextualSpacing/>
        <w:jc w:val="both"/>
        <w:rPr>
          <w:rFonts w:asciiTheme="minorHAnsi" w:hAnsiTheme="minorHAnsi" w:cstheme="minorHAnsi"/>
          <w:sz w:val="20"/>
          <w:szCs w:val="20"/>
          <w:lang w:val="es-ES_tradnl"/>
        </w:rPr>
      </w:pPr>
    </w:p>
    <w:p w:rsidR="0031499A"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DD526F" w:rsidRDefault="00DD526F" w:rsidP="0031499A">
      <w:pPr>
        <w:contextualSpacing/>
        <w:jc w:val="both"/>
        <w:rPr>
          <w:rFonts w:asciiTheme="minorHAnsi" w:hAnsiTheme="minorHAnsi" w:cstheme="minorHAnsi"/>
          <w:kern w:val="28"/>
          <w:sz w:val="20"/>
          <w:szCs w:val="20"/>
          <w:lang w:val="es-ES_tradnl"/>
        </w:rPr>
      </w:pPr>
    </w:p>
    <w:p w:rsidR="0031499A" w:rsidRPr="001C4082" w:rsidRDefault="0031499A" w:rsidP="0031499A">
      <w:pPr>
        <w:rPr>
          <w:lang w:val="es-BO" w:eastAsia="en-US"/>
        </w:rPr>
      </w:pPr>
    </w:p>
    <w:p w:rsidR="0031499A" w:rsidRPr="001C4082" w:rsidRDefault="00DD526F"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lastRenderedPageBreak/>
        <w:t>11</w:t>
      </w:r>
      <w:r w:rsidR="0031499A" w:rsidRPr="001C4082">
        <w:rPr>
          <w:rFonts w:asciiTheme="minorHAnsi" w:hAnsiTheme="minorHAnsi" w:cstheme="minorHAnsi"/>
          <w:color w:val="auto"/>
        </w:rPr>
        <w:t xml:space="preserve"> </w:t>
      </w:r>
      <w:r w:rsidR="0031499A" w:rsidRPr="001C4082">
        <w:rPr>
          <w:rFonts w:asciiTheme="minorHAnsi" w:hAnsiTheme="minorHAnsi" w:cstheme="minorHAnsi"/>
          <w:color w:val="auto"/>
          <w:kern w:val="28"/>
          <w:lang w:val="es-ES_tradnl"/>
        </w:rPr>
        <w:t>AGOTAMIENTO, ENTIBADO Y APUNTALADO</w:t>
      </w:r>
      <w:r w:rsidR="0031499A" w:rsidRPr="001C4082">
        <w:rPr>
          <w:rFonts w:asciiTheme="minorHAnsi" w:hAnsiTheme="minorHAnsi" w:cstheme="minorHAnsi"/>
          <w:color w:val="auto"/>
        </w:rPr>
        <w:t>.</w:t>
      </w:r>
    </w:p>
    <w:p w:rsidR="0031499A" w:rsidRPr="001C4082" w:rsidRDefault="0031499A" w:rsidP="0031499A">
      <w:pPr>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31499A" w:rsidRPr="001C4082" w:rsidRDefault="0031499A" w:rsidP="0031499A">
      <w:pPr>
        <w:jc w:val="both"/>
        <w:rPr>
          <w:rFonts w:asciiTheme="minorHAnsi" w:hAnsiTheme="minorHAnsi" w:cstheme="minorHAnsi"/>
          <w:b/>
          <w:kern w:val="28"/>
          <w:sz w:val="20"/>
          <w:szCs w:val="20"/>
          <w:lang w:val="es-ES_tradnl"/>
        </w:rPr>
      </w:pPr>
    </w:p>
    <w:p w:rsidR="0031499A" w:rsidRPr="001C4082" w:rsidRDefault="00DD526F" w:rsidP="0031499A">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11</w:t>
      </w:r>
      <w:r w:rsidR="0031499A" w:rsidRPr="001C4082">
        <w:rPr>
          <w:rFonts w:asciiTheme="minorHAnsi" w:hAnsiTheme="minorHAnsi" w:cstheme="minorHAnsi"/>
          <w:b/>
          <w:kern w:val="28"/>
          <w:sz w:val="20"/>
          <w:szCs w:val="20"/>
          <w:lang w:val="es-ES_tradnl"/>
        </w:rPr>
        <w:t>.1 DEFINICIÓN</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Comprende todos los trabajos de excavación a profundidades mayores a los 1.5 metros y los trabajos de apoyo y requisitos de seguridad relacionados que se consideren necesarios para asegurar la calidad y seguridad del trabajo y así también reducir al mínimo todo impacto de la actividad sobre la zona o terceros, elaborados con la finalidad de realizar cruces especiales y profundizaciones de acuerdo con lo descrito en la descripción del trazo y las instrucciones del SUPERVISOR DE OBRA. Así también los trabajos y para establecer el soporte longitudinal de los Taludes de la excavación o de las paredes de las zanjas mediante el suministro e instalación de los elementos necesarios.</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DD526F" w:rsidP="0031499A">
      <w:pPr>
        <w:contextualSpacing/>
        <w:jc w:val="both"/>
        <w:rPr>
          <w:rFonts w:asciiTheme="minorHAnsi" w:hAnsiTheme="minorHAnsi" w:cstheme="minorHAnsi"/>
          <w:b/>
          <w:sz w:val="20"/>
          <w:szCs w:val="20"/>
        </w:rPr>
      </w:pPr>
      <w:r>
        <w:rPr>
          <w:rFonts w:asciiTheme="minorHAnsi" w:hAnsiTheme="minorHAnsi" w:cstheme="minorHAnsi"/>
          <w:b/>
          <w:sz w:val="20"/>
          <w:szCs w:val="20"/>
        </w:rPr>
        <w:t>11</w:t>
      </w:r>
      <w:r w:rsidR="0031499A" w:rsidRPr="001C4082">
        <w:rPr>
          <w:rFonts w:asciiTheme="minorHAnsi" w:hAnsiTheme="minorHAnsi" w:cstheme="minorHAnsi"/>
          <w:b/>
          <w:sz w:val="20"/>
          <w:szCs w:val="20"/>
        </w:rPr>
        <w:t xml:space="preserve">.2  MATERIALES, HERRAMIENTAS Y EQUIPO </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La empresa CONTRATISTA deberá proporcionar todos los materiales, herramientas y equipos necesarios para la excavación de suelos, previa aprobación del SUPERVISOR DE OBRA. Para ello deberá contar mínimamente con: palas, picotas, barretas, carretillas, bomba de lodo y maquinaria pesada (Excavadora, Retroexcavadora, Cargador Frontal y Volqueta) en la potencia y tamaño adecuados de acuerdo a las condiciones del lugar. La aplicación de equipos de excavación corresponderá cuando la profundidad del cruce exceda los dos metros de profundidad, bajo la autorización del SUPERVISOR DE OBRA.</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DD526F" w:rsidP="0031499A">
      <w:pPr>
        <w:contextualSpacing/>
        <w:jc w:val="both"/>
        <w:rPr>
          <w:rFonts w:asciiTheme="minorHAnsi" w:hAnsiTheme="minorHAnsi" w:cstheme="minorHAnsi"/>
          <w:b/>
          <w:sz w:val="20"/>
          <w:szCs w:val="20"/>
        </w:rPr>
      </w:pPr>
      <w:r>
        <w:rPr>
          <w:rFonts w:asciiTheme="minorHAnsi" w:hAnsiTheme="minorHAnsi" w:cstheme="minorHAnsi"/>
          <w:b/>
          <w:sz w:val="20"/>
          <w:szCs w:val="20"/>
        </w:rPr>
        <w:t>11</w:t>
      </w:r>
      <w:r w:rsidR="0031499A" w:rsidRPr="001C4082">
        <w:rPr>
          <w:rFonts w:asciiTheme="minorHAnsi" w:hAnsiTheme="minorHAnsi" w:cstheme="minorHAnsi"/>
          <w:b/>
          <w:sz w:val="20"/>
          <w:szCs w:val="20"/>
        </w:rPr>
        <w:t>.3  PROCEDIMIENTO PARA LA EJECUCIÓN</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La empresa CONTRATISTA deberá contemplar esta actividad en un capítulo de su PHSO, además deberá presentar un procedimiento para la revisión y aprobación del SUPERVISOR DE OBRA. Si de acuerdo con las condiciones del terreno y la zona se considerase necesario el modificar las dimensiones de la excavación se deberá previamente presentar un análisis y memoria de cálculo para justificar el cambio y el mismo deberá ser aprobado por el SUPERVISOR DE OBRA.</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La empresa CONTRATISTA deberá contar con la aprobación del ítem de replanteo de obra y la autorización del ente municipal para poder dar inicio a la excavación; así mismo, se hará responsable de cualquier daño ocurrido a otros servicios o estructuras circundantes durante el desarrollo de las obras. Se procederá al aflojamiento y extracción de los materiales en los lugares demarcados, alcanzando la profundidad y perfilado solicitado. Los materiales que vayan a ser utilizados posteriormente para rellenar zanjas o excavaciones, se apilarán convenientemente a los lados de la misma, a una distancia prudencial que no cause presiones sobre sus paredes.</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Los materiales sobrantes de la excavación serán trasladados y acumulados en los lugares indicados por el SUPERVISOR DE OBRA y autorizados por el Fiscal, aun cuando estuvieran fuera de los límites de la obra, para su posterior transporte a los botaderos establecidos, para el efecto, por las autoridades locales. A medida que progrese la excavación, se tendrá especial cuidado del comportamiento de las paredes, a fin de evitar deslizamientos. Si esto sucediese se limpiara completamente el material que pudiera llegar al fondo de la excavación. Cuando las excavaciones demanden la construcción de entibados y apuntalamientos, éstos deberán ser proyectados por el CONTRATISTA, revisados y aprobados por el SUPERVISOR DE OBRA. Esta </w:t>
      </w:r>
      <w:r w:rsidRPr="001C4082">
        <w:rPr>
          <w:rFonts w:asciiTheme="minorHAnsi" w:hAnsiTheme="minorHAnsi" w:cstheme="minorHAnsi"/>
          <w:sz w:val="20"/>
          <w:szCs w:val="20"/>
        </w:rPr>
        <w:lastRenderedPageBreak/>
        <w:t>aprobación no eximirá al CONTRATISTA de las responsabilidades que hubiera lugar en caso de fallar las mismas.</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La ejecución de túneles de forma manual no será considerada como excavación de suelos y por tanto no se contempla ningún monto en compensación a esta actividad; sin embargo, en el caso excepcional en el que el SUPERVISOR DE OBRA así lo instruya en el libro de órdenes, la empresa CONTRATISTA ejecutará los volúmenes que serán pagados conforme se explica en el punto de medición y forma de pago.</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En casos en los cuales el área de excavación se encuentre afectada por agua (sin importar su procedencia) la empresa deberá hacer uso de bomba(s) para desalojar el líquido existente, el CONTRATISTA debe disponer el número y clase de unidades de bombeo necesarias. El agua extraída se evacuará de manera que no cause ninguna clase de daños a la obra y a terceros. Cualquier incidente o accidente que pudiera resultar de ejecución de este ítem será de entera responsabilidad de la empresa CONTRATISTA.</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El perfil de excavación se encuentra detallado en los gráficos anexos al presente documento, los mismos detallan la posición final de la tubería requerida y el perfil de zanja, por ello la empresa CONTRATISTA dispondrá de todos los medios necesarios para cumplir con las especificaciones de YPFB. Así mismo, cualquier modificación que pudiera resultar como consecuencia de imponderables en la obra deberá ser aprobada por el SUPERVISOR DE OBRA en el libro de órdenes.</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Las zanjas o excavaciones terminadas, deberán presentar superficies sin irregularidades y tanto las paredes como el fondo tendrán las dimensiones indicadas en los planos e indicaciones del SUPERVISOR DE OBRA de Obra.</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Como medida de seguridad contra el pequeño desprendimiento se emplearan bermas escalonadas con mesetas no menores de </w:t>
      </w:r>
      <w:proofErr w:type="spellStart"/>
      <w:r w:rsidRPr="001C4082">
        <w:rPr>
          <w:rFonts w:asciiTheme="minorHAnsi" w:hAnsiTheme="minorHAnsi" w:cstheme="minorHAnsi"/>
          <w:sz w:val="20"/>
          <w:szCs w:val="20"/>
        </w:rPr>
        <w:t>0.65m</w:t>
      </w:r>
      <w:proofErr w:type="spellEnd"/>
      <w:r w:rsidRPr="001C4082">
        <w:rPr>
          <w:rFonts w:asciiTheme="minorHAnsi" w:hAnsiTheme="minorHAnsi" w:cstheme="minorHAnsi"/>
          <w:sz w:val="20"/>
          <w:szCs w:val="20"/>
        </w:rPr>
        <w:t xml:space="preserve"> y </w:t>
      </w:r>
      <w:proofErr w:type="spellStart"/>
      <w:r w:rsidRPr="001C4082">
        <w:rPr>
          <w:rFonts w:asciiTheme="minorHAnsi" w:hAnsiTheme="minorHAnsi" w:cstheme="minorHAnsi"/>
          <w:sz w:val="20"/>
          <w:szCs w:val="20"/>
        </w:rPr>
        <w:t>contramesetas</w:t>
      </w:r>
      <w:proofErr w:type="spellEnd"/>
      <w:r w:rsidRPr="001C4082">
        <w:rPr>
          <w:rFonts w:asciiTheme="minorHAnsi" w:hAnsiTheme="minorHAnsi" w:cstheme="minorHAnsi"/>
          <w:sz w:val="20"/>
          <w:szCs w:val="20"/>
        </w:rPr>
        <w:t xml:space="preserve"> no mayores a </w:t>
      </w:r>
      <w:proofErr w:type="spellStart"/>
      <w:r w:rsidRPr="001C4082">
        <w:rPr>
          <w:rFonts w:asciiTheme="minorHAnsi" w:hAnsiTheme="minorHAnsi" w:cstheme="minorHAnsi"/>
          <w:sz w:val="20"/>
          <w:szCs w:val="20"/>
        </w:rPr>
        <w:t>1.30m</w:t>
      </w:r>
      <w:proofErr w:type="spellEnd"/>
      <w:r w:rsidRPr="001C4082">
        <w:rPr>
          <w:rFonts w:asciiTheme="minorHAnsi" w:hAnsiTheme="minorHAnsi" w:cstheme="minorHAnsi"/>
          <w:sz w:val="20"/>
          <w:szCs w:val="20"/>
        </w:rPr>
        <w:t>. Cuando no fuese posible emplear taludes o pequeñas bermas escalonadas como medida de protección contra del desprendimiento o desmoronamiento o cuando se considerarse necesario para asegurar la estabilidad y seguridad del trabajo deberá implementarse como parte de este ítem, entibados y/o apuntalados de acuerdo con lo requerido por las características del terreno y la metodología del trabajo.</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Para garantizar el correcto funcionamiento de los entibados y apuntalamientos, el Contratista instruirá a su personal para que evite la formación de vacíos en las zonas de contacto del entibado con el talud, y, si éstos se llegaren a presentar, para que se perfilen o rellenen con material adecuado y compactado, de manera que haya un buen contacto entre los taludes y la estructura de entibado o apuntalamiento.</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Para el entibado y apuntalamiento de excavaciones, se definen los siguientes tipos:</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Entibado Tipo 1 - Apuntalamiento Horizontal Discontinúo en Madera</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lastRenderedPageBreak/>
        <w:t>Las paredes laterales de la zanja serán parcialmente cubiertas, en sentido longitudinal, con Tableros de madera de 0.05 m de espesor, 0.20 m de ancho y de longitud variable según sea la profundidad de la zanja, colocadas horizontalmente y espaciadas cada 0.50 m entre ejes, sujetos o trabados entre sí con largueros horizontales cada 0.20 m (ancho de los tablones), sostenida lateralmente con listones verticales cada 1.20 m y 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En términos generales, se estima que este tipo de entibados es recomendable cuando se trate de excavaciones en suelos de estabilidad aceptable pero con indicios de poca homogeneidad y baja cohesión.</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Entibado Tipo 2 - Apuntalamiento Horizontal Continúo en Madera</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Las paredes laterales de la zanja serán parcialmente cubiertas, en sentido longitudinal, con Tableros de madera de 0.05 m de espesor, 0.20 m de ancho y de longitud variable según sea la profundidad de la zanja, colocadas horizontalmente tope a tope, sujetos o trabados entre sí con largueros horizontales cada 0.20 m (ancho de los tablones), sostenida lateralmente con listones verticales cada 1.20 m y 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En términos generales, se estima que este tipo de entibados es recomendable cuando se trate de excavaciones en suelos de estabilidad discreta, con nivel freático alto, con indicios de poca homogeneidad y muy baja cohesión.</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B85C25">
      <w:pPr>
        <w:pStyle w:val="Estilo1"/>
        <w:numPr>
          <w:ilvl w:val="1"/>
          <w:numId w:val="41"/>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w:t>
      </w:r>
      <w:r w:rsidRPr="001C4082">
        <w:rPr>
          <w:rFonts w:asciiTheme="minorHAnsi" w:hAnsiTheme="minorHAnsi" w:cstheme="minorHAnsi"/>
          <w:kern w:val="28"/>
          <w:sz w:val="20"/>
          <w:szCs w:val="20"/>
          <w:lang w:val="es-ES_tradnl"/>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sz w:val="20"/>
          <w:szCs w:val="20"/>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DD526F" w:rsidP="0031499A">
      <w:pPr>
        <w:contextualSpacing/>
        <w:jc w:val="both"/>
        <w:rPr>
          <w:rFonts w:asciiTheme="minorHAnsi" w:hAnsiTheme="minorHAnsi" w:cstheme="minorHAnsi"/>
          <w:b/>
          <w:sz w:val="20"/>
          <w:szCs w:val="20"/>
        </w:rPr>
      </w:pPr>
      <w:r>
        <w:rPr>
          <w:rFonts w:asciiTheme="minorHAnsi" w:hAnsiTheme="minorHAnsi" w:cstheme="minorHAnsi"/>
          <w:b/>
          <w:sz w:val="20"/>
          <w:szCs w:val="20"/>
        </w:rPr>
        <w:t>11</w:t>
      </w:r>
      <w:r w:rsidR="0031499A" w:rsidRPr="001C4082">
        <w:rPr>
          <w:rFonts w:asciiTheme="minorHAnsi" w:hAnsiTheme="minorHAnsi" w:cstheme="minorHAnsi"/>
          <w:b/>
          <w:sz w:val="20"/>
          <w:szCs w:val="20"/>
        </w:rPr>
        <w:t>.5 MEDICIÓN Y FORMA DE PAGO</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Este ítem será medido y pagado por metro cubico, para ello el metraje a pagar corresponderá a la suma de los volúmenes de excavación profunda (mayor a 1.5 metros de profundidad) encontrados en los cruces especiales o profundizaciones; por lo tanto, para realizar el cálculo de dichos volúmenes se debe:</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ind w:left="142" w:hanging="142"/>
        <w:contextualSpacing/>
        <w:jc w:val="both"/>
        <w:rPr>
          <w:rFonts w:asciiTheme="minorHAnsi" w:hAnsiTheme="minorHAnsi" w:cstheme="minorHAnsi"/>
          <w:sz w:val="20"/>
          <w:szCs w:val="20"/>
        </w:rPr>
      </w:pPr>
      <w:r w:rsidRPr="001C4082">
        <w:rPr>
          <w:rFonts w:asciiTheme="minorHAnsi" w:hAnsiTheme="minorHAnsi" w:cstheme="minorHAnsi"/>
          <w:sz w:val="20"/>
          <w:szCs w:val="20"/>
        </w:rPr>
        <w:t>- Obtener secciones del cruce especial cada dos metros (registrado apropiadamente y aprobados por el SUPERVISOR DE OBRA).</w:t>
      </w:r>
    </w:p>
    <w:p w:rsidR="0031499A" w:rsidRPr="001C4082" w:rsidRDefault="0031499A" w:rsidP="0031499A">
      <w:pPr>
        <w:ind w:left="142" w:hanging="142"/>
        <w:contextualSpacing/>
        <w:jc w:val="both"/>
        <w:rPr>
          <w:rFonts w:asciiTheme="minorHAnsi" w:hAnsiTheme="minorHAnsi" w:cstheme="minorHAnsi"/>
          <w:sz w:val="20"/>
          <w:szCs w:val="20"/>
        </w:rPr>
      </w:pPr>
      <w:r w:rsidRPr="001C4082">
        <w:rPr>
          <w:rFonts w:asciiTheme="minorHAnsi" w:hAnsiTheme="minorHAnsi" w:cstheme="minorHAnsi"/>
          <w:sz w:val="20"/>
          <w:szCs w:val="20"/>
        </w:rPr>
        <w:t>- Obtener el promedio aritmético del área entre dos secciones consecutivas.</w:t>
      </w:r>
    </w:p>
    <w:p w:rsidR="0031499A" w:rsidRPr="001C4082" w:rsidRDefault="0031499A" w:rsidP="0031499A">
      <w:pPr>
        <w:ind w:left="142" w:hanging="142"/>
        <w:contextualSpacing/>
        <w:jc w:val="both"/>
        <w:rPr>
          <w:rFonts w:asciiTheme="minorHAnsi" w:hAnsiTheme="minorHAnsi" w:cstheme="minorHAnsi"/>
          <w:sz w:val="20"/>
          <w:szCs w:val="20"/>
        </w:rPr>
      </w:pPr>
      <w:r w:rsidRPr="001C4082">
        <w:rPr>
          <w:rFonts w:asciiTheme="minorHAnsi" w:hAnsiTheme="minorHAnsi" w:cstheme="minorHAnsi"/>
          <w:sz w:val="20"/>
          <w:szCs w:val="20"/>
        </w:rPr>
        <w:t>- Multiplicar el promedio obtenido por la distancia entre las secciones, el resultado es el volumen de terreno excavado entre las secciones.</w:t>
      </w:r>
    </w:p>
    <w:p w:rsidR="0031499A" w:rsidRPr="001C4082" w:rsidRDefault="0031499A" w:rsidP="0031499A">
      <w:pPr>
        <w:ind w:left="142" w:hanging="142"/>
        <w:contextualSpacing/>
        <w:jc w:val="both"/>
        <w:rPr>
          <w:rFonts w:asciiTheme="minorHAnsi" w:hAnsiTheme="minorHAnsi" w:cstheme="minorHAnsi"/>
          <w:sz w:val="20"/>
          <w:szCs w:val="20"/>
        </w:rPr>
      </w:pPr>
      <w:r w:rsidRPr="001C4082">
        <w:rPr>
          <w:rFonts w:asciiTheme="minorHAnsi" w:hAnsiTheme="minorHAnsi" w:cstheme="minorHAnsi"/>
          <w:sz w:val="20"/>
          <w:szCs w:val="20"/>
        </w:rPr>
        <w:t>- Posteriormente identificar el porcentaje de terreno excavado correspondiente a excavación profunda y a excavación normal. Cada sección de terreno será pagada en su ítem correspondiente.</w:t>
      </w:r>
    </w:p>
    <w:p w:rsidR="0031499A" w:rsidRPr="001C4082" w:rsidRDefault="0031499A" w:rsidP="0031499A">
      <w:pPr>
        <w:ind w:left="142" w:hanging="142"/>
        <w:contextualSpacing/>
        <w:jc w:val="both"/>
        <w:rPr>
          <w:rFonts w:asciiTheme="minorHAnsi" w:hAnsiTheme="minorHAnsi" w:cstheme="minorHAnsi"/>
          <w:sz w:val="20"/>
          <w:szCs w:val="20"/>
        </w:rPr>
      </w:pPr>
      <w:r w:rsidRPr="001C4082">
        <w:rPr>
          <w:rFonts w:asciiTheme="minorHAnsi" w:hAnsiTheme="minorHAnsi" w:cstheme="minorHAnsi"/>
          <w:sz w:val="20"/>
          <w:szCs w:val="20"/>
        </w:rPr>
        <w:t>- Repetir el procedimiento a lo largo de todo el cruce especial para obtener volúmenes parciales.</w:t>
      </w:r>
    </w:p>
    <w:p w:rsidR="0031499A" w:rsidRPr="001C4082" w:rsidRDefault="0031499A" w:rsidP="0031499A">
      <w:pPr>
        <w:ind w:left="142" w:hanging="142"/>
        <w:contextualSpacing/>
        <w:jc w:val="both"/>
        <w:rPr>
          <w:rFonts w:asciiTheme="minorHAnsi" w:hAnsiTheme="minorHAnsi" w:cstheme="minorHAnsi"/>
          <w:sz w:val="20"/>
          <w:szCs w:val="20"/>
        </w:rPr>
      </w:pPr>
      <w:r w:rsidRPr="001C4082">
        <w:rPr>
          <w:rFonts w:asciiTheme="minorHAnsi" w:hAnsiTheme="minorHAnsi" w:cstheme="minorHAnsi"/>
          <w:sz w:val="20"/>
          <w:szCs w:val="20"/>
        </w:rPr>
        <w:t>- Sumar todos los volúmenes parciales para obtener los volúmenes totales de excavación profunda y excavación normal.</w:t>
      </w:r>
    </w:p>
    <w:p w:rsidR="0031499A" w:rsidRPr="001C4082" w:rsidRDefault="0031499A" w:rsidP="0031499A">
      <w:pPr>
        <w:contextualSpacing/>
        <w:jc w:val="both"/>
        <w:rPr>
          <w:rFonts w:asciiTheme="minorHAnsi" w:hAnsiTheme="minorHAnsi" w:cstheme="minorHAnsi"/>
          <w:sz w:val="20"/>
          <w:szCs w:val="20"/>
        </w:rPr>
      </w:pPr>
    </w:p>
    <w:p w:rsidR="0031499A"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El pago se realizara de acuerdo a los precios unitarios establecidos en el contrato. Estos precios serán la compensación total por concepto de mano de obra, materiales, equipos, herramientas e imprevistos.</w:t>
      </w:r>
    </w:p>
    <w:p w:rsidR="00DD526F" w:rsidRDefault="00DD526F" w:rsidP="0031499A">
      <w:pPr>
        <w:contextualSpacing/>
        <w:jc w:val="both"/>
        <w:rPr>
          <w:rFonts w:asciiTheme="minorHAnsi" w:hAnsiTheme="minorHAnsi" w:cstheme="minorHAnsi"/>
          <w:sz w:val="20"/>
          <w:szCs w:val="20"/>
        </w:rPr>
      </w:pPr>
    </w:p>
    <w:p w:rsidR="00DD526F" w:rsidRDefault="00DD526F" w:rsidP="0031499A">
      <w:pPr>
        <w:contextualSpacing/>
        <w:jc w:val="both"/>
        <w:rPr>
          <w:rFonts w:asciiTheme="minorHAnsi" w:hAnsiTheme="minorHAnsi" w:cstheme="minorHAnsi"/>
          <w:sz w:val="20"/>
          <w:szCs w:val="20"/>
        </w:rPr>
      </w:pPr>
    </w:p>
    <w:p w:rsidR="00DD526F" w:rsidRDefault="00DD526F" w:rsidP="0031499A">
      <w:pPr>
        <w:contextualSpacing/>
        <w:jc w:val="both"/>
        <w:rPr>
          <w:rFonts w:asciiTheme="minorHAnsi" w:hAnsiTheme="minorHAnsi" w:cstheme="minorHAnsi"/>
          <w:sz w:val="20"/>
          <w:szCs w:val="20"/>
        </w:rPr>
      </w:pPr>
    </w:p>
    <w:p w:rsidR="00DD526F" w:rsidRDefault="00DD526F" w:rsidP="0031499A">
      <w:pPr>
        <w:contextualSpacing/>
        <w:jc w:val="both"/>
        <w:rPr>
          <w:rFonts w:asciiTheme="minorHAnsi" w:hAnsiTheme="minorHAnsi" w:cstheme="minorHAnsi"/>
          <w:sz w:val="20"/>
          <w:szCs w:val="20"/>
        </w:rPr>
      </w:pPr>
    </w:p>
    <w:p w:rsidR="00DD526F" w:rsidRDefault="00DD526F" w:rsidP="0031499A">
      <w:pPr>
        <w:contextualSpacing/>
        <w:jc w:val="both"/>
        <w:rPr>
          <w:rFonts w:asciiTheme="minorHAnsi" w:hAnsiTheme="minorHAnsi" w:cstheme="minorHAnsi"/>
          <w:sz w:val="20"/>
          <w:szCs w:val="20"/>
        </w:rPr>
      </w:pPr>
    </w:p>
    <w:p w:rsidR="00DD526F" w:rsidRDefault="00DD526F" w:rsidP="0031499A">
      <w:pPr>
        <w:contextualSpacing/>
        <w:jc w:val="both"/>
        <w:rPr>
          <w:rFonts w:asciiTheme="minorHAnsi" w:hAnsiTheme="minorHAnsi" w:cstheme="minorHAnsi"/>
          <w:sz w:val="20"/>
          <w:szCs w:val="20"/>
        </w:rPr>
      </w:pPr>
    </w:p>
    <w:p w:rsidR="00DD526F" w:rsidRDefault="00DD526F" w:rsidP="0031499A">
      <w:pPr>
        <w:contextualSpacing/>
        <w:jc w:val="both"/>
        <w:rPr>
          <w:rFonts w:asciiTheme="minorHAnsi" w:hAnsiTheme="minorHAnsi" w:cstheme="minorHAnsi"/>
          <w:sz w:val="20"/>
          <w:szCs w:val="20"/>
        </w:rPr>
      </w:pPr>
    </w:p>
    <w:p w:rsidR="00DD526F" w:rsidRDefault="00DD526F" w:rsidP="0031499A">
      <w:pPr>
        <w:contextualSpacing/>
        <w:jc w:val="both"/>
        <w:rPr>
          <w:rFonts w:asciiTheme="minorHAnsi" w:hAnsiTheme="minorHAnsi" w:cstheme="minorHAnsi"/>
          <w:sz w:val="20"/>
          <w:szCs w:val="20"/>
        </w:rPr>
      </w:pPr>
    </w:p>
    <w:p w:rsidR="00DD526F" w:rsidRDefault="00DD526F" w:rsidP="0031499A">
      <w:pPr>
        <w:contextualSpacing/>
        <w:jc w:val="both"/>
        <w:rPr>
          <w:rFonts w:asciiTheme="minorHAnsi" w:hAnsiTheme="minorHAnsi" w:cstheme="minorHAnsi"/>
          <w:sz w:val="20"/>
          <w:szCs w:val="20"/>
        </w:rPr>
      </w:pPr>
    </w:p>
    <w:p w:rsidR="00DD526F" w:rsidRDefault="00DD526F" w:rsidP="0031499A">
      <w:pPr>
        <w:contextualSpacing/>
        <w:jc w:val="both"/>
        <w:rPr>
          <w:rFonts w:asciiTheme="minorHAnsi" w:hAnsiTheme="minorHAnsi" w:cstheme="minorHAnsi"/>
          <w:sz w:val="20"/>
          <w:szCs w:val="20"/>
        </w:rPr>
      </w:pPr>
    </w:p>
    <w:p w:rsidR="00DD526F" w:rsidRDefault="00DD526F" w:rsidP="0031499A">
      <w:pPr>
        <w:contextualSpacing/>
        <w:jc w:val="both"/>
        <w:rPr>
          <w:rFonts w:asciiTheme="minorHAnsi" w:hAnsiTheme="minorHAnsi" w:cstheme="minorHAnsi"/>
          <w:sz w:val="20"/>
          <w:szCs w:val="20"/>
        </w:rPr>
      </w:pPr>
    </w:p>
    <w:p w:rsidR="00DD526F" w:rsidRDefault="00DD526F" w:rsidP="0031499A">
      <w:pPr>
        <w:contextualSpacing/>
        <w:jc w:val="both"/>
        <w:rPr>
          <w:rFonts w:asciiTheme="minorHAnsi" w:hAnsiTheme="minorHAnsi" w:cstheme="minorHAnsi"/>
          <w:sz w:val="20"/>
          <w:szCs w:val="20"/>
        </w:rPr>
      </w:pPr>
    </w:p>
    <w:p w:rsidR="00DD526F" w:rsidRDefault="00DD526F" w:rsidP="0031499A">
      <w:pPr>
        <w:contextualSpacing/>
        <w:jc w:val="both"/>
        <w:rPr>
          <w:rFonts w:asciiTheme="minorHAnsi" w:hAnsiTheme="minorHAnsi" w:cstheme="minorHAnsi"/>
          <w:sz w:val="20"/>
          <w:szCs w:val="20"/>
        </w:rPr>
      </w:pPr>
    </w:p>
    <w:p w:rsidR="00DD526F" w:rsidRDefault="00DD526F" w:rsidP="0031499A">
      <w:pPr>
        <w:contextualSpacing/>
        <w:jc w:val="both"/>
        <w:rPr>
          <w:rFonts w:asciiTheme="minorHAnsi" w:hAnsiTheme="minorHAnsi" w:cstheme="minorHAnsi"/>
          <w:sz w:val="20"/>
          <w:szCs w:val="20"/>
        </w:rPr>
      </w:pPr>
    </w:p>
    <w:p w:rsidR="00DD526F" w:rsidRDefault="00DD526F" w:rsidP="0031499A">
      <w:pPr>
        <w:contextualSpacing/>
        <w:jc w:val="both"/>
        <w:rPr>
          <w:rFonts w:asciiTheme="minorHAnsi" w:hAnsiTheme="minorHAnsi" w:cstheme="minorHAnsi"/>
          <w:sz w:val="20"/>
          <w:szCs w:val="20"/>
        </w:rPr>
      </w:pPr>
    </w:p>
    <w:p w:rsidR="00DD526F" w:rsidRPr="00DD526F" w:rsidRDefault="00DD526F" w:rsidP="00DD526F"/>
    <w:p w:rsidR="0031499A" w:rsidRPr="001C4082" w:rsidRDefault="00DD526F" w:rsidP="0031499A">
      <w:pPr>
        <w:pStyle w:val="Ttulo3"/>
        <w:keepLines w:val="0"/>
        <w:numPr>
          <w:ilvl w:val="0"/>
          <w:numId w:val="0"/>
        </w:numPr>
        <w:spacing w:before="0" w:line="240" w:lineRule="auto"/>
        <w:ind w:left="720" w:hanging="720"/>
        <w:contextualSpacing/>
        <w:jc w:val="both"/>
        <w:rPr>
          <w:rFonts w:asciiTheme="minorHAnsi" w:eastAsiaTheme="minorHAnsi" w:hAnsiTheme="minorHAnsi" w:cstheme="minorHAnsi"/>
          <w:bCs w:val="0"/>
          <w:color w:val="auto"/>
        </w:rPr>
      </w:pPr>
      <w:r>
        <w:rPr>
          <w:rFonts w:asciiTheme="minorHAnsi" w:hAnsiTheme="minorHAnsi" w:cstheme="minorHAnsi"/>
          <w:color w:val="auto"/>
        </w:rPr>
        <w:lastRenderedPageBreak/>
        <w:t>12</w:t>
      </w:r>
      <w:r w:rsidR="0031499A" w:rsidRPr="001C4082">
        <w:rPr>
          <w:rFonts w:asciiTheme="minorHAnsi" w:hAnsiTheme="minorHAnsi" w:cstheme="minorHAnsi"/>
          <w:color w:val="auto"/>
        </w:rPr>
        <w:t xml:space="preserve"> </w:t>
      </w:r>
      <w:r w:rsidR="0031499A" w:rsidRPr="001C4082">
        <w:rPr>
          <w:rFonts w:asciiTheme="minorHAnsi" w:eastAsiaTheme="minorHAnsi" w:hAnsiTheme="minorHAnsi" w:cstheme="minorHAnsi"/>
          <w:bCs w:val="0"/>
          <w:color w:val="auto"/>
        </w:rPr>
        <w:t>PROVISIÓN Y COLOCADO DE SEÑALIZACIÓN VERTICAL</w:t>
      </w:r>
      <w:r w:rsidR="0031499A" w:rsidRPr="001C4082">
        <w:rPr>
          <w:rFonts w:asciiTheme="minorHAnsi" w:hAnsiTheme="minorHAnsi" w:cstheme="minorHAnsi"/>
          <w:color w:val="auto"/>
        </w:rPr>
        <w:t>.</w:t>
      </w:r>
    </w:p>
    <w:p w:rsidR="0031499A" w:rsidRPr="001C4082" w:rsidRDefault="0031499A" w:rsidP="0031499A">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UNIDAD: PZA</w:t>
      </w:r>
    </w:p>
    <w:p w:rsidR="0031499A" w:rsidRPr="001C4082" w:rsidRDefault="0031499A" w:rsidP="0031499A">
      <w:pPr>
        <w:contextualSpacing/>
        <w:jc w:val="both"/>
        <w:rPr>
          <w:rFonts w:asciiTheme="minorHAnsi" w:hAnsiTheme="minorHAnsi" w:cstheme="minorHAnsi"/>
          <w:b/>
          <w:sz w:val="20"/>
          <w:szCs w:val="20"/>
          <w:vertAlign w:val="superscript"/>
        </w:rPr>
      </w:pPr>
    </w:p>
    <w:p w:rsidR="0031499A" w:rsidRPr="001C4082" w:rsidRDefault="0031499A" w:rsidP="00B85C25">
      <w:pPr>
        <w:pStyle w:val="Prrafodelista"/>
        <w:numPr>
          <w:ilvl w:val="0"/>
          <w:numId w:val="31"/>
        </w:numPr>
        <w:contextualSpacing/>
        <w:rPr>
          <w:rFonts w:asciiTheme="minorHAnsi" w:eastAsia="Arial Unicode MS" w:hAnsiTheme="minorHAnsi" w:cstheme="minorHAnsi"/>
          <w:b/>
          <w:vanish/>
          <w:sz w:val="20"/>
          <w:szCs w:val="20"/>
          <w:lang w:val="es-ES_tradnl"/>
        </w:rPr>
      </w:pPr>
    </w:p>
    <w:p w:rsidR="0031499A" w:rsidRPr="001C4082" w:rsidRDefault="00DD526F" w:rsidP="0031499A">
      <w:pPr>
        <w:pStyle w:val="Estilo1"/>
        <w:contextualSpacing/>
        <w:jc w:val="left"/>
        <w:rPr>
          <w:rFonts w:asciiTheme="minorHAnsi" w:hAnsiTheme="minorHAnsi" w:cstheme="minorHAnsi"/>
          <w:sz w:val="20"/>
          <w:szCs w:val="20"/>
        </w:rPr>
      </w:pPr>
      <w:r>
        <w:rPr>
          <w:rFonts w:asciiTheme="minorHAnsi" w:hAnsiTheme="minorHAnsi" w:cstheme="minorHAnsi"/>
          <w:sz w:val="20"/>
          <w:szCs w:val="20"/>
        </w:rPr>
        <w:t>12</w:t>
      </w:r>
      <w:r w:rsidR="0031499A" w:rsidRPr="001C4082">
        <w:rPr>
          <w:rFonts w:asciiTheme="minorHAnsi" w:hAnsiTheme="minorHAnsi" w:cstheme="minorHAnsi"/>
          <w:sz w:val="20"/>
          <w:szCs w:val="20"/>
        </w:rPr>
        <w:t>.1 DEFINICIÓN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DD526F" w:rsidP="0031499A">
      <w:pPr>
        <w:pStyle w:val="Estilo1"/>
        <w:contextualSpacing/>
        <w:jc w:val="left"/>
        <w:rPr>
          <w:rFonts w:asciiTheme="minorHAnsi" w:hAnsiTheme="minorHAnsi" w:cstheme="minorHAnsi"/>
          <w:sz w:val="20"/>
          <w:szCs w:val="20"/>
        </w:rPr>
      </w:pPr>
      <w:r>
        <w:rPr>
          <w:rFonts w:asciiTheme="minorHAnsi" w:hAnsiTheme="minorHAnsi" w:cstheme="minorHAnsi"/>
          <w:sz w:val="20"/>
          <w:szCs w:val="20"/>
        </w:rPr>
        <w:t>12</w:t>
      </w:r>
      <w:r w:rsidR="0031499A" w:rsidRPr="001C4082">
        <w:rPr>
          <w:rFonts w:asciiTheme="minorHAnsi" w:hAnsiTheme="minorHAnsi" w:cstheme="minorHAnsi"/>
          <w:sz w:val="20"/>
          <w:szCs w:val="20"/>
        </w:rPr>
        <w:t>.2 MATERIALES</w:t>
      </w:r>
      <w:r w:rsidR="0031499A" w:rsidRPr="001C4082">
        <w:rPr>
          <w:rFonts w:asciiTheme="minorHAnsi" w:eastAsiaTheme="minorHAnsi" w:hAnsiTheme="minorHAnsi" w:cstheme="minorHAnsi"/>
          <w:bCs/>
          <w:sz w:val="20"/>
          <w:szCs w:val="20"/>
          <w:lang w:val="es-BO" w:eastAsia="en-US"/>
        </w:rPr>
        <w:t>, HERRAMIENTAS, EQUIPO Y PERSONAL</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w:t>
      </w:r>
      <w:proofErr w:type="spellStart"/>
      <w:r w:rsidRPr="001C4082">
        <w:rPr>
          <w:rFonts w:asciiTheme="minorHAnsi" w:eastAsiaTheme="minorHAnsi" w:hAnsiTheme="minorHAnsi" w:cstheme="minorHAnsi"/>
          <w:sz w:val="20"/>
          <w:szCs w:val="20"/>
          <w:lang w:val="es-BO" w:eastAsia="en-US"/>
        </w:rPr>
        <w:t>4.76mm</w:t>
      </w:r>
      <w:proofErr w:type="spellEnd"/>
      <w:r w:rsidRPr="001C4082">
        <w:rPr>
          <w:rFonts w:asciiTheme="minorHAnsi" w:eastAsiaTheme="minorHAnsi" w:hAnsiTheme="minorHAnsi" w:cstheme="minorHAnsi"/>
          <w:sz w:val="20"/>
          <w:szCs w:val="20"/>
          <w:lang w:val="es-BO" w:eastAsia="en-US"/>
        </w:rPr>
        <w:t>) de malla y grava no mayor a 3/4” con previa consulta y aprobación del SUPERVISOR.</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91"/>
        <w:gridCol w:w="3844"/>
        <w:gridCol w:w="3019"/>
      </w:tblGrid>
      <w:tr w:rsidR="0031499A" w:rsidRPr="001C4082" w:rsidTr="003627A8">
        <w:trPr>
          <w:jc w:val="center"/>
        </w:trPr>
        <w:tc>
          <w:tcPr>
            <w:tcW w:w="1210" w:type="pct"/>
            <w:shd w:val="clear" w:color="auto" w:fill="44546A" w:themeFill="text2"/>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INSTALACIÓN</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p>
        </w:tc>
      </w:tr>
      <w:tr w:rsidR="0031499A" w:rsidRPr="001C4082" w:rsidTr="003627A8">
        <w:trPr>
          <w:jc w:val="center"/>
        </w:trPr>
        <w:tc>
          <w:tcPr>
            <w:tcW w:w="1210" w:type="pct"/>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Poste de</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Letrero</w:t>
            </w:r>
            <w:r w:rsidRPr="001C4082">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Urbana</w:t>
            </w:r>
          </w:p>
        </w:tc>
      </w:tr>
      <w:tr w:rsidR="0031499A" w:rsidRPr="001C4082" w:rsidTr="003627A8">
        <w:trPr>
          <w:jc w:val="center"/>
        </w:trPr>
        <w:tc>
          <w:tcPr>
            <w:tcW w:w="1210" w:type="pct"/>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Mojón de</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Material: tanto la zapata como el mojón deben ser de concreto reforzado y dosificado 1:3:5.</w:t>
            </w: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1C4082" w:rsidRDefault="0031499A" w:rsidP="003627A8">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Rural</w:t>
            </w:r>
          </w:p>
        </w:tc>
      </w:tr>
    </w:tbl>
    <w:p w:rsidR="0031499A" w:rsidRPr="001C4082" w:rsidRDefault="0031499A" w:rsidP="0031499A">
      <w:pPr>
        <w:pStyle w:val="Estilo1"/>
        <w:contextualSpacing/>
        <w:jc w:val="left"/>
        <w:rPr>
          <w:rFonts w:asciiTheme="minorHAnsi" w:hAnsiTheme="minorHAnsi" w:cstheme="minorHAnsi"/>
          <w:sz w:val="20"/>
          <w:szCs w:val="20"/>
        </w:rPr>
      </w:pPr>
    </w:p>
    <w:p w:rsidR="0031499A" w:rsidRPr="001C4082" w:rsidRDefault="0031499A" w:rsidP="0031499A">
      <w:pPr>
        <w:pStyle w:val="Estilo1"/>
        <w:contextualSpacing/>
        <w:jc w:val="left"/>
        <w:rPr>
          <w:rFonts w:asciiTheme="minorHAnsi" w:hAnsiTheme="minorHAnsi" w:cstheme="minorHAnsi"/>
          <w:sz w:val="20"/>
          <w:szCs w:val="20"/>
        </w:rPr>
      </w:pPr>
      <w:r w:rsidRPr="001C4082">
        <w:rPr>
          <w:rFonts w:asciiTheme="minorHAnsi" w:hAnsiTheme="minorHAnsi" w:cstheme="minorHAnsi"/>
          <w:sz w:val="20"/>
          <w:szCs w:val="20"/>
        </w:rPr>
        <w:t>1</w:t>
      </w:r>
      <w:r w:rsidR="00DD526F">
        <w:rPr>
          <w:rFonts w:asciiTheme="minorHAnsi" w:hAnsiTheme="minorHAnsi" w:cstheme="minorHAnsi"/>
          <w:sz w:val="20"/>
          <w:szCs w:val="20"/>
        </w:rPr>
        <w:t>2</w:t>
      </w:r>
      <w:r w:rsidRPr="001C4082">
        <w:rPr>
          <w:rFonts w:asciiTheme="minorHAnsi" w:hAnsiTheme="minorHAnsi" w:cstheme="minorHAnsi"/>
          <w:sz w:val="20"/>
          <w:szCs w:val="20"/>
        </w:rPr>
        <w:t>.3 PROCEDIMIENTO</w:t>
      </w:r>
      <w:r w:rsidRPr="001C4082">
        <w:rPr>
          <w:rFonts w:asciiTheme="minorHAnsi" w:eastAsiaTheme="minorHAnsi" w:hAnsiTheme="minorHAnsi" w:cstheme="minorHAnsi"/>
          <w:bCs/>
          <w:sz w:val="20"/>
          <w:szCs w:val="20"/>
          <w:lang w:val="es-BO" w:eastAsia="en-US"/>
        </w:rPr>
        <w:t xml:space="preserve"> PARA LA EJECUCIÓN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Poste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31499A" w:rsidRPr="001C4082" w:rsidRDefault="0031499A" w:rsidP="0031499A">
      <w:pPr>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La profundidad de entierro de los postes debe ser de 0,70 metros con una fundación de hormigón de </w:t>
      </w:r>
      <w:proofErr w:type="spellStart"/>
      <w:r w:rsidRPr="001C4082">
        <w:rPr>
          <w:rFonts w:asciiTheme="minorHAnsi" w:eastAsiaTheme="minorHAnsi" w:hAnsiTheme="minorHAnsi" w:cstheme="minorHAnsi"/>
          <w:sz w:val="20"/>
          <w:szCs w:val="20"/>
          <w:lang w:val="es-BO" w:eastAsia="en-US"/>
        </w:rPr>
        <w:t>0.60x0.60x0.70</w:t>
      </w:r>
      <w:proofErr w:type="spellEnd"/>
      <w:r w:rsidRPr="001C4082">
        <w:rPr>
          <w:rFonts w:asciiTheme="minorHAnsi" w:eastAsiaTheme="minorHAnsi" w:hAnsiTheme="minorHAnsi" w:cstheme="minorHAnsi"/>
          <w:sz w:val="20"/>
          <w:szCs w:val="20"/>
          <w:lang w:val="es-BO" w:eastAsia="en-US"/>
        </w:rPr>
        <w:t>.</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Cada poste debe indicar, además, la distancia al ducto y la profundidad del ducto. La plancha de acero debe estar instalada en el poste con dos pernos de sujeción.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Mojón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B85C25">
      <w:pPr>
        <w:pStyle w:val="Estilo1"/>
        <w:numPr>
          <w:ilvl w:val="1"/>
          <w:numId w:val="42"/>
        </w:numPr>
        <w:contextualSpacing/>
        <w:jc w:val="left"/>
        <w:rPr>
          <w:rFonts w:asciiTheme="minorHAnsi" w:eastAsiaTheme="minorHAnsi" w:hAnsiTheme="minorHAnsi" w:cstheme="minorHAnsi"/>
          <w:bCs/>
          <w:sz w:val="20"/>
          <w:szCs w:val="20"/>
          <w:lang w:val="es-BO" w:eastAsia="en-US"/>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jc w:val="both"/>
        <w:rPr>
          <w:rFonts w:asciiTheme="minorHAnsi" w:eastAsiaTheme="minorHAnsi" w:hAnsiTheme="minorHAnsi" w:cstheme="minorHAnsi"/>
          <w:bCs/>
          <w:sz w:val="20"/>
          <w:szCs w:val="20"/>
          <w:lang w:eastAsia="en-US"/>
        </w:rPr>
      </w:pPr>
    </w:p>
    <w:p w:rsidR="0031499A" w:rsidRPr="001C4082" w:rsidRDefault="0031499A" w:rsidP="00B85C25">
      <w:pPr>
        <w:pStyle w:val="Estilo1"/>
        <w:numPr>
          <w:ilvl w:val="1"/>
          <w:numId w:val="42"/>
        </w:numPr>
        <w:contextualSpacing/>
        <w:jc w:val="left"/>
        <w:rPr>
          <w:rFonts w:asciiTheme="minorHAnsi" w:eastAsiaTheme="minorHAnsi" w:hAnsiTheme="minorHAnsi" w:cstheme="minorHAnsi"/>
          <w:bCs/>
          <w:sz w:val="20"/>
          <w:szCs w:val="20"/>
          <w:lang w:val="es-BO" w:eastAsia="en-US"/>
        </w:rPr>
      </w:pPr>
      <w:r w:rsidRPr="001C4082">
        <w:rPr>
          <w:rFonts w:asciiTheme="minorHAnsi" w:hAnsiTheme="minorHAnsi" w:cstheme="minorHAnsi"/>
          <w:sz w:val="20"/>
          <w:szCs w:val="20"/>
        </w:rPr>
        <w:t>MEDICIÓN</w:t>
      </w:r>
      <w:r w:rsidRPr="001C4082">
        <w:rPr>
          <w:rFonts w:asciiTheme="minorHAnsi" w:eastAsiaTheme="minorHAnsi" w:hAnsiTheme="minorHAnsi" w:cstheme="minorHAnsi"/>
          <w:bCs/>
          <w:sz w:val="20"/>
          <w:szCs w:val="20"/>
          <w:lang w:val="es-BO" w:eastAsia="en-US"/>
        </w:rPr>
        <w:t xml:space="preserve"> Y FORMA DE PAGO</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DD526F" w:rsidRDefault="00DD526F"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D526F" w:rsidRDefault="00DD526F"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DD526F">
      <w:pPr>
        <w:pStyle w:val="Ttulo3"/>
        <w:keepLines w:val="0"/>
        <w:numPr>
          <w:ilvl w:val="0"/>
          <w:numId w:val="0"/>
        </w:numPr>
        <w:spacing w:before="0" w:line="240" w:lineRule="auto"/>
        <w:contextualSpacing/>
        <w:jc w:val="both"/>
        <w:rPr>
          <w:rFonts w:asciiTheme="minorHAnsi" w:eastAsiaTheme="minorHAnsi" w:hAnsiTheme="minorHAnsi" w:cstheme="minorHAnsi"/>
          <w:b w:val="0"/>
          <w:bCs w:val="0"/>
          <w:color w:val="auto"/>
          <w:sz w:val="20"/>
          <w:szCs w:val="20"/>
        </w:rPr>
      </w:pPr>
    </w:p>
    <w:p w:rsidR="00DD526F" w:rsidRPr="00DD526F" w:rsidRDefault="00DD526F" w:rsidP="00DD526F">
      <w:pPr>
        <w:rPr>
          <w:lang w:val="es-BO" w:eastAsia="en-US"/>
        </w:rPr>
      </w:pPr>
    </w:p>
    <w:p w:rsidR="0031499A" w:rsidRPr="001C4082" w:rsidRDefault="00DD526F"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lastRenderedPageBreak/>
        <w:t>13</w:t>
      </w:r>
      <w:r w:rsidR="0031499A" w:rsidRPr="001C4082">
        <w:rPr>
          <w:rFonts w:asciiTheme="minorHAnsi" w:hAnsiTheme="minorHAnsi" w:cstheme="minorHAnsi"/>
          <w:color w:val="auto"/>
        </w:rPr>
        <w:t xml:space="preserve"> </w:t>
      </w:r>
      <w:r w:rsidR="0031499A" w:rsidRPr="001C4082">
        <w:rPr>
          <w:rFonts w:asciiTheme="minorHAnsi" w:hAnsiTheme="minorHAnsi" w:cstheme="minorHAnsi"/>
          <w:color w:val="auto"/>
          <w:lang w:val="es-ES_tradnl"/>
        </w:rPr>
        <w:t>PROVISIÓN Y COLOCADO DE CINTA DE SEÑALIZACIÓN.</w:t>
      </w:r>
      <w:r w:rsidR="0031499A" w:rsidRPr="001C4082">
        <w:rPr>
          <w:rFonts w:asciiTheme="minorHAnsi" w:hAnsiTheme="minorHAnsi" w:cstheme="minorHAnsi"/>
          <w:color w:val="auto"/>
        </w:rPr>
        <w:t xml:space="preserve"> </w:t>
      </w:r>
    </w:p>
    <w:p w:rsidR="0031499A" w:rsidRPr="001C4082" w:rsidRDefault="0031499A" w:rsidP="0031499A">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UNIDAD:   m</w:t>
      </w:r>
    </w:p>
    <w:p w:rsidR="0031499A" w:rsidRPr="001C4082" w:rsidRDefault="0031499A" w:rsidP="0031499A">
      <w:pPr>
        <w:contextualSpacing/>
        <w:jc w:val="both"/>
        <w:rPr>
          <w:rFonts w:asciiTheme="minorHAnsi" w:hAnsiTheme="minorHAnsi" w:cstheme="minorHAnsi"/>
          <w:b/>
          <w:sz w:val="20"/>
          <w:szCs w:val="20"/>
        </w:rPr>
      </w:pPr>
    </w:p>
    <w:p w:rsidR="0031499A" w:rsidRPr="001C4082" w:rsidRDefault="0031499A" w:rsidP="00B85C25">
      <w:pPr>
        <w:pStyle w:val="Prrafodelista"/>
        <w:numPr>
          <w:ilvl w:val="0"/>
          <w:numId w:val="42"/>
        </w:numPr>
        <w:contextualSpacing/>
        <w:rPr>
          <w:rFonts w:asciiTheme="minorHAnsi" w:eastAsia="Arial Unicode MS" w:hAnsiTheme="minorHAnsi" w:cstheme="minorHAnsi"/>
          <w:b/>
          <w:vanish/>
          <w:sz w:val="20"/>
          <w:szCs w:val="20"/>
          <w:lang w:val="es-ES_tradnl"/>
        </w:rPr>
      </w:pPr>
    </w:p>
    <w:p w:rsidR="0031499A" w:rsidRPr="001C4082" w:rsidRDefault="0031499A" w:rsidP="00B85C25">
      <w:pPr>
        <w:pStyle w:val="Estilo1"/>
        <w:numPr>
          <w:ilvl w:val="1"/>
          <w:numId w:val="43"/>
        </w:numPr>
        <w:contextualSpacing/>
        <w:jc w:val="left"/>
        <w:rPr>
          <w:rFonts w:asciiTheme="minorHAnsi" w:hAnsiTheme="minorHAnsi" w:cstheme="minorHAnsi"/>
          <w:b w:val="0"/>
          <w:sz w:val="20"/>
          <w:szCs w:val="20"/>
          <w:lang w:val="es-ES"/>
        </w:rPr>
      </w:pPr>
      <w:r w:rsidRPr="001C4082">
        <w:rPr>
          <w:rFonts w:asciiTheme="minorHAnsi" w:hAnsiTheme="minorHAnsi" w:cstheme="minorHAnsi"/>
          <w:sz w:val="20"/>
          <w:szCs w:val="20"/>
        </w:rPr>
        <w:t>DEFINICIÓN</w:t>
      </w:r>
      <w:r w:rsidRPr="001C4082">
        <w:rPr>
          <w:rFonts w:asciiTheme="minorHAnsi" w:hAnsiTheme="minorHAnsi" w:cstheme="minorHAnsi"/>
          <w:kern w:val="28"/>
          <w:sz w:val="20"/>
          <w:szCs w:val="20"/>
        </w:rPr>
        <w:t xml:space="preserve"> </w:t>
      </w:r>
    </w:p>
    <w:p w:rsidR="0031499A" w:rsidRPr="001C4082" w:rsidRDefault="0031499A" w:rsidP="0031499A">
      <w:pPr>
        <w:pStyle w:val="Estilo1"/>
        <w:contextualSpacing/>
        <w:rPr>
          <w:rFonts w:asciiTheme="minorHAnsi" w:hAnsiTheme="minorHAnsi" w:cstheme="minorHAnsi"/>
          <w:b w:val="0"/>
          <w:sz w:val="20"/>
          <w:szCs w:val="20"/>
          <w:lang w:val="es-ES"/>
        </w:rPr>
      </w:pPr>
      <w:r w:rsidRPr="001C4082">
        <w:rPr>
          <w:rFonts w:asciiTheme="minorHAnsi" w:hAnsiTheme="minorHAnsi" w:cstheme="minorHAnsi"/>
          <w:b w:val="0"/>
          <w:sz w:val="20"/>
          <w:szCs w:val="20"/>
          <w:lang w:val="es-ES"/>
        </w:rPr>
        <w:t>Este ítem se refiere a la provisión y colocación de cinta de señalización, que señalizará la red de gas a construir.</w:t>
      </w:r>
    </w:p>
    <w:p w:rsidR="0031499A" w:rsidRPr="001C4082" w:rsidRDefault="0031499A" w:rsidP="0031499A">
      <w:pPr>
        <w:pStyle w:val="Estilo1"/>
        <w:ind w:left="360"/>
        <w:contextualSpacing/>
        <w:rPr>
          <w:rFonts w:asciiTheme="minorHAnsi" w:hAnsiTheme="minorHAnsi" w:cstheme="minorHAnsi"/>
          <w:kern w:val="28"/>
          <w:sz w:val="20"/>
          <w:szCs w:val="20"/>
        </w:rPr>
      </w:pPr>
    </w:p>
    <w:p w:rsidR="0031499A" w:rsidRPr="001C4082" w:rsidRDefault="0031499A" w:rsidP="00B85C25">
      <w:pPr>
        <w:pStyle w:val="Estilo1"/>
        <w:numPr>
          <w:ilvl w:val="1"/>
          <w:numId w:val="43"/>
        </w:numPr>
        <w:contextualSpacing/>
        <w:jc w:val="left"/>
        <w:rPr>
          <w:rFonts w:asciiTheme="minorHAnsi" w:hAnsiTheme="minorHAnsi" w:cstheme="minorHAnsi"/>
          <w:kern w:val="28"/>
          <w:sz w:val="20"/>
          <w:szCs w:val="20"/>
        </w:rPr>
      </w:pPr>
      <w:r w:rsidRPr="001C4082">
        <w:rPr>
          <w:rFonts w:asciiTheme="minorHAnsi" w:hAnsiTheme="minorHAnsi" w:cstheme="minorHAnsi"/>
          <w:kern w:val="28"/>
          <w:sz w:val="20"/>
          <w:szCs w:val="20"/>
        </w:rPr>
        <w:t>MATERIALES, HERRAMIENTAS Y EQUIPO</w:t>
      </w:r>
    </w:p>
    <w:p w:rsidR="0031499A" w:rsidRPr="001C4082" w:rsidRDefault="0031499A" w:rsidP="0031499A">
      <w:pPr>
        <w:pStyle w:val="Estilo1"/>
        <w:contextualSpacing/>
        <w:rPr>
          <w:rFonts w:asciiTheme="minorHAnsi" w:hAnsiTheme="minorHAnsi" w:cstheme="minorHAnsi"/>
          <w:b w:val="0"/>
          <w:sz w:val="20"/>
          <w:szCs w:val="20"/>
          <w:lang w:val="es-ES"/>
        </w:rPr>
      </w:pPr>
      <w:r w:rsidRPr="001C4082">
        <w:rPr>
          <w:rFonts w:asciiTheme="minorHAnsi"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31499A" w:rsidRPr="001C4082" w:rsidRDefault="0031499A" w:rsidP="0031499A">
      <w:pPr>
        <w:autoSpaceDE w:val="0"/>
        <w:autoSpaceDN w:val="0"/>
        <w:adjustRightInd w:val="0"/>
        <w:contextualSpacing/>
        <w:jc w:val="both"/>
        <w:rPr>
          <w:rFonts w:asciiTheme="minorHAnsi" w:hAnsiTheme="minorHAnsi" w:cstheme="minorHAnsi"/>
          <w:b/>
          <w:iCs/>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El proponente deberá considerar que el material a ser provisto debe ser nuevo.</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B85C25">
      <w:pPr>
        <w:pStyle w:val="Estilo1"/>
        <w:numPr>
          <w:ilvl w:val="1"/>
          <w:numId w:val="43"/>
        </w:numPr>
        <w:contextualSpacing/>
        <w:jc w:val="left"/>
        <w:rPr>
          <w:rFonts w:asciiTheme="minorHAnsi" w:hAnsiTheme="minorHAnsi" w:cstheme="minorHAnsi"/>
          <w:kern w:val="28"/>
          <w:sz w:val="20"/>
          <w:szCs w:val="20"/>
        </w:rPr>
      </w:pPr>
      <w:r w:rsidRPr="001C4082">
        <w:rPr>
          <w:rFonts w:asciiTheme="minorHAnsi" w:hAnsiTheme="minorHAnsi" w:cstheme="minorHAnsi"/>
          <w:kern w:val="28"/>
          <w:sz w:val="20"/>
          <w:szCs w:val="20"/>
        </w:rPr>
        <w:t>PROCEDIMIENTO PARA LA EJECUCIÓN</w:t>
      </w:r>
    </w:p>
    <w:p w:rsidR="0031499A" w:rsidRPr="001C4082" w:rsidRDefault="0031499A" w:rsidP="0031499A">
      <w:pPr>
        <w:pStyle w:val="Estilo1"/>
        <w:contextualSpacing/>
        <w:rPr>
          <w:rFonts w:asciiTheme="minorHAnsi" w:hAnsiTheme="minorHAnsi" w:cstheme="minorHAnsi"/>
          <w:b w:val="0"/>
          <w:sz w:val="20"/>
          <w:szCs w:val="20"/>
          <w:lang w:val="es-ES"/>
        </w:rPr>
      </w:pPr>
      <w:r w:rsidRPr="001C4082">
        <w:rPr>
          <w:rFonts w:asciiTheme="minorHAnsi" w:hAnsiTheme="minorHAnsi" w:cstheme="minorHAnsi"/>
          <w:b w:val="0"/>
          <w:sz w:val="20"/>
          <w:szCs w:val="20"/>
          <w:lang w:val="es-ES"/>
        </w:rPr>
        <w:t>La cinta de señalización debe ser ubicada en todos los tramos de tendido de red con la longitud y disposición previamente aprobada por el Supervisor de YPFB.</w:t>
      </w:r>
    </w:p>
    <w:p w:rsidR="0031499A" w:rsidRPr="001C4082" w:rsidRDefault="0031499A" w:rsidP="0031499A">
      <w:pPr>
        <w:pStyle w:val="Estilo1"/>
        <w:contextualSpacing/>
        <w:rPr>
          <w:rFonts w:asciiTheme="minorHAnsi" w:hAnsiTheme="minorHAnsi" w:cstheme="minorHAnsi"/>
          <w:b w:val="0"/>
          <w:sz w:val="20"/>
          <w:szCs w:val="20"/>
          <w:lang w:val="es-ES"/>
        </w:rPr>
      </w:pPr>
    </w:p>
    <w:p w:rsidR="0031499A" w:rsidRPr="001C4082" w:rsidRDefault="0031499A" w:rsidP="0031499A">
      <w:pPr>
        <w:pStyle w:val="Estilo1"/>
        <w:contextualSpacing/>
        <w:rPr>
          <w:rFonts w:asciiTheme="minorHAnsi" w:hAnsiTheme="minorHAnsi" w:cstheme="minorHAnsi"/>
          <w:b w:val="0"/>
          <w:sz w:val="20"/>
          <w:szCs w:val="20"/>
          <w:lang w:val="es-ES"/>
        </w:rPr>
      </w:pPr>
      <w:r w:rsidRPr="001C4082">
        <w:rPr>
          <w:rFonts w:asciiTheme="minorHAnsi" w:hAnsiTheme="minorHAnsi" w:cstheme="minorHAnsi"/>
          <w:b w:val="0"/>
          <w:sz w:val="20"/>
          <w:szCs w:val="20"/>
          <w:lang w:val="es-ES"/>
        </w:rPr>
        <w:t>La cinta de señalización debe cumplir con las siguientes características técnicas, de carácter enunciativo pero no limitativo.</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Los bienes a adquirir deben cumplir con las siguientes características, mismas que tienen carácter enunciativo pero no limitativo:</w:t>
      </w:r>
    </w:p>
    <w:p w:rsidR="0031499A" w:rsidRPr="001C4082" w:rsidRDefault="0031499A" w:rsidP="00B85C25">
      <w:pPr>
        <w:numPr>
          <w:ilvl w:val="2"/>
          <w:numId w:val="16"/>
        </w:numPr>
        <w:contextualSpacing/>
        <w:jc w:val="both"/>
        <w:rPr>
          <w:rFonts w:asciiTheme="minorHAnsi" w:hAnsiTheme="minorHAnsi" w:cstheme="minorHAnsi"/>
          <w:sz w:val="20"/>
          <w:szCs w:val="20"/>
        </w:rPr>
      </w:pPr>
      <w:r w:rsidRPr="001C4082">
        <w:rPr>
          <w:rFonts w:asciiTheme="minorHAnsi" w:hAnsiTheme="minorHAnsi" w:cstheme="minorHAnsi"/>
          <w:sz w:val="20"/>
          <w:szCs w:val="20"/>
        </w:rPr>
        <w:t>Cinta de señalización de 50 micrones (de carácter obligatorio)</w:t>
      </w:r>
    </w:p>
    <w:p w:rsidR="0031499A" w:rsidRPr="001C4082" w:rsidRDefault="0031499A" w:rsidP="00B85C25">
      <w:pPr>
        <w:numPr>
          <w:ilvl w:val="2"/>
          <w:numId w:val="16"/>
        </w:numPr>
        <w:contextualSpacing/>
        <w:jc w:val="both"/>
        <w:rPr>
          <w:rFonts w:asciiTheme="minorHAnsi" w:hAnsiTheme="minorHAnsi" w:cstheme="minorHAnsi"/>
          <w:sz w:val="20"/>
          <w:szCs w:val="20"/>
        </w:rPr>
      </w:pPr>
      <w:r w:rsidRPr="001C4082">
        <w:rPr>
          <w:rFonts w:asciiTheme="minorHAnsi" w:hAnsiTheme="minorHAnsi" w:cstheme="minorHAnsi"/>
          <w:sz w:val="20"/>
          <w:szCs w:val="20"/>
        </w:rPr>
        <w:t>Ancho de la cinta de 35 cm. (como mínimo)</w:t>
      </w:r>
    </w:p>
    <w:p w:rsidR="0031499A" w:rsidRPr="001C4082" w:rsidRDefault="0031499A" w:rsidP="00B85C25">
      <w:pPr>
        <w:numPr>
          <w:ilvl w:val="2"/>
          <w:numId w:val="16"/>
        </w:numPr>
        <w:contextualSpacing/>
        <w:jc w:val="both"/>
        <w:rPr>
          <w:rFonts w:asciiTheme="minorHAnsi" w:hAnsiTheme="minorHAnsi" w:cstheme="minorHAnsi"/>
          <w:sz w:val="20"/>
          <w:szCs w:val="20"/>
        </w:rPr>
      </w:pPr>
      <w:r w:rsidRPr="001C4082">
        <w:rPr>
          <w:rFonts w:asciiTheme="minorHAnsi" w:hAnsiTheme="minorHAnsi" w:cstheme="minorHAnsi"/>
          <w:sz w:val="20"/>
          <w:szCs w:val="20"/>
        </w:rPr>
        <w:t>Color amarillo</w:t>
      </w:r>
    </w:p>
    <w:p w:rsidR="0031499A" w:rsidRPr="001C4082" w:rsidRDefault="0031499A" w:rsidP="00B85C25">
      <w:pPr>
        <w:numPr>
          <w:ilvl w:val="2"/>
          <w:numId w:val="16"/>
        </w:numPr>
        <w:contextualSpacing/>
        <w:jc w:val="both"/>
        <w:rPr>
          <w:rFonts w:asciiTheme="minorHAnsi" w:hAnsiTheme="minorHAnsi" w:cstheme="minorHAnsi"/>
          <w:sz w:val="20"/>
          <w:szCs w:val="20"/>
        </w:rPr>
      </w:pPr>
      <w:r w:rsidRPr="001C4082">
        <w:rPr>
          <w:rFonts w:asciiTheme="minorHAnsi" w:hAnsiTheme="minorHAnsi" w:cstheme="minorHAnsi"/>
          <w:sz w:val="20"/>
          <w:szCs w:val="20"/>
        </w:rPr>
        <w:t>Texto: PRECAUCIÓN</w:t>
      </w:r>
      <w:proofErr w:type="gramStart"/>
      <w:r w:rsidRPr="001C4082">
        <w:rPr>
          <w:rFonts w:asciiTheme="minorHAnsi" w:hAnsiTheme="minorHAnsi" w:cstheme="minorHAnsi"/>
          <w:sz w:val="20"/>
          <w:szCs w:val="20"/>
        </w:rPr>
        <w:t>!</w:t>
      </w:r>
      <w:proofErr w:type="gramEnd"/>
      <w:r w:rsidRPr="001C4082">
        <w:rPr>
          <w:rFonts w:asciiTheme="minorHAnsi" w:hAnsiTheme="minorHAnsi" w:cstheme="minorHAnsi"/>
          <w:sz w:val="20"/>
          <w:szCs w:val="20"/>
        </w:rPr>
        <w:t xml:space="preserve"> YPFB LÍNEA DE GAS.</w:t>
      </w:r>
    </w:p>
    <w:p w:rsidR="0031499A" w:rsidRPr="001C4082" w:rsidRDefault="0031499A" w:rsidP="0031499A">
      <w:pPr>
        <w:tabs>
          <w:tab w:val="left" w:pos="1140"/>
        </w:tabs>
        <w:ind w:left="1108"/>
        <w:contextualSpacing/>
        <w:jc w:val="center"/>
        <w:rPr>
          <w:rFonts w:asciiTheme="minorHAnsi" w:eastAsia="Arial Unicode MS" w:hAnsiTheme="minorHAnsi" w:cstheme="minorHAnsi"/>
          <w:b/>
          <w:bCs/>
          <w:sz w:val="20"/>
          <w:szCs w:val="20"/>
        </w:rPr>
      </w:pPr>
      <w:r w:rsidRPr="001C4082">
        <w:rPr>
          <w:rFonts w:asciiTheme="minorHAnsi" w:hAnsiTheme="minorHAnsi" w:cstheme="minorHAnsi"/>
          <w:b/>
          <w:noProof/>
          <w:sz w:val="20"/>
          <w:szCs w:val="20"/>
        </w:rPr>
        <mc:AlternateContent>
          <mc:Choice Requires="wps">
            <w:drawing>
              <wp:anchor distT="0" distB="0" distL="114300" distR="114300" simplePos="0" relativeHeight="251660288" behindDoc="0" locked="0" layoutInCell="1" allowOverlap="1" wp14:anchorId="26E55591" wp14:editId="47106F85">
                <wp:simplePos x="0" y="0"/>
                <wp:positionH relativeFrom="column">
                  <wp:posOffset>4696115</wp:posOffset>
                </wp:positionH>
                <wp:positionV relativeFrom="paragraph">
                  <wp:posOffset>151608</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2B2493B" id="_x0000_t32" coordsize="21600,21600" o:spt="32" o:oned="t" path="m,l21600,21600e" filled="f">
                <v:path arrowok="t" fillok="f" o:connecttype="none"/>
                <o:lock v:ext="edit" shapetype="t"/>
              </v:shapetype>
              <v:shape id="Conector recto de flecha 6" o:spid="_x0000_s1026" type="#_x0000_t32" style="position:absolute;margin-left:369.75pt;margin-top:11.95pt;width:0;height:113.4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">
                <v:stroke startarrow="block" endarrow="block"/>
              </v:shape>
            </w:pict>
          </mc:Fallback>
        </mc:AlternateContent>
      </w:r>
      <w:r w:rsidRPr="001C4082">
        <w:rPr>
          <w:rFonts w:asciiTheme="minorHAnsi" w:eastAsia="Arial Unicode MS" w:hAnsiTheme="minorHAnsi" w:cstheme="minorHAnsi"/>
          <w:b/>
          <w:bCs/>
          <w:sz w:val="20"/>
          <w:szCs w:val="20"/>
        </w:rPr>
        <w:t>GRAFICO 1 (Dimensiones)</w:t>
      </w:r>
    </w:p>
    <w:p w:rsidR="0031499A" w:rsidRPr="001C4082" w:rsidRDefault="0031499A" w:rsidP="0031499A">
      <w:pPr>
        <w:tabs>
          <w:tab w:val="left" w:pos="3960"/>
        </w:tabs>
        <w:contextualSpacing/>
        <w:jc w:val="center"/>
        <w:rPr>
          <w:rFonts w:asciiTheme="minorHAnsi" w:hAnsiTheme="minorHAnsi" w:cstheme="minorHAnsi"/>
          <w:b/>
          <w:sz w:val="20"/>
          <w:szCs w:val="20"/>
        </w:rPr>
      </w:pPr>
      <w:r w:rsidRPr="001C4082">
        <w:rPr>
          <w:rFonts w:asciiTheme="minorHAnsi" w:hAnsiTheme="minorHAnsi" w:cstheme="minorHAnsi"/>
          <w:b/>
          <w:noProof/>
          <w:sz w:val="20"/>
          <w:szCs w:val="20"/>
        </w:rPr>
        <mc:AlternateContent>
          <mc:Choice Requires="wps">
            <w:drawing>
              <wp:anchor distT="0" distB="0" distL="114300" distR="114300" simplePos="0" relativeHeight="251662336" behindDoc="0" locked="0" layoutInCell="1" allowOverlap="1" wp14:anchorId="5C9324F8" wp14:editId="13FE2E44">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AD60A7" w:rsidRPr="00723B04" w:rsidRDefault="00AD60A7" w:rsidP="0031499A">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21.7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5D16EC" w:rsidRPr="00723B04" w:rsidRDefault="005D16EC" w:rsidP="0031499A">
                      <w:pPr>
                        <w:rPr>
                          <w:b/>
                          <w:lang w:val="es-BO"/>
                        </w:rPr>
                      </w:pPr>
                      <w:r w:rsidRPr="00723B04">
                        <w:rPr>
                          <w:b/>
                          <w:lang w:val="es-BO"/>
                        </w:rPr>
                        <w:t>35 (cm)</w:t>
                      </w:r>
                    </w:p>
                  </w:txbxContent>
                </v:textbox>
              </v:shape>
            </w:pict>
          </mc:Fallback>
        </mc:AlternateContent>
      </w:r>
      <w:r w:rsidRPr="001C4082">
        <w:rPr>
          <w:rFonts w:asciiTheme="minorHAnsi" w:hAnsiTheme="minorHAnsi" w:cstheme="minorHAnsi"/>
          <w:b/>
          <w:noProof/>
          <w:sz w:val="20"/>
          <w:szCs w:val="20"/>
        </w:rPr>
        <w:drawing>
          <wp:inline distT="0" distB="0" distL="0" distR="0" wp14:anchorId="194196F6" wp14:editId="04490DF3">
            <wp:extent cx="2498757" cy="1313183"/>
            <wp:effectExtent l="0" t="0" r="0" b="127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31499A" w:rsidRPr="001C4082" w:rsidRDefault="0031499A" w:rsidP="0031499A">
      <w:pPr>
        <w:contextualSpacing/>
        <w:jc w:val="both"/>
        <w:rPr>
          <w:rFonts w:asciiTheme="minorHAnsi" w:hAnsiTheme="minorHAnsi" w:cstheme="minorHAnsi"/>
          <w:b/>
          <w:sz w:val="20"/>
          <w:szCs w:val="20"/>
        </w:rPr>
      </w:pPr>
      <w:r w:rsidRPr="001C4082">
        <w:rPr>
          <w:rFonts w:asciiTheme="minorHAnsi" w:hAnsiTheme="minorHAnsi" w:cstheme="minorHAnsi"/>
          <w:b/>
          <w:noProof/>
          <w:sz w:val="20"/>
          <w:szCs w:val="20"/>
        </w:rPr>
        <mc:AlternateContent>
          <mc:Choice Requires="wps">
            <w:drawing>
              <wp:anchor distT="0" distB="0" distL="114300" distR="114300" simplePos="0" relativeHeight="251659264" behindDoc="0" locked="0" layoutInCell="1" allowOverlap="1" wp14:anchorId="01A8C7B2" wp14:editId="4301B5C8">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8EF951" id="Conector recto de flecha 7" o:spid="_x0000_s1026" type="#_x0000_t32" style="position:absolute;margin-left:134.7pt;margin-top:8.5pt;width:190.75pt;height:.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31499A" w:rsidRPr="001C4082" w:rsidRDefault="0031499A" w:rsidP="0031499A">
      <w:pPr>
        <w:contextualSpacing/>
        <w:jc w:val="center"/>
        <w:rPr>
          <w:rFonts w:asciiTheme="minorHAnsi" w:hAnsiTheme="minorHAnsi" w:cstheme="minorHAnsi"/>
          <w:b/>
          <w:sz w:val="20"/>
          <w:szCs w:val="20"/>
        </w:rPr>
      </w:pPr>
      <w:r w:rsidRPr="001C4082">
        <w:rPr>
          <w:rFonts w:asciiTheme="minorHAnsi" w:hAnsiTheme="minorHAnsi" w:cstheme="minorHAnsi"/>
          <w:b/>
          <w:sz w:val="20"/>
          <w:szCs w:val="20"/>
        </w:rPr>
        <w:t>500 metros</w:t>
      </w:r>
    </w:p>
    <w:p w:rsidR="0031499A" w:rsidRPr="001C4082" w:rsidRDefault="0031499A" w:rsidP="0031499A">
      <w:pPr>
        <w:tabs>
          <w:tab w:val="left" w:pos="1140"/>
        </w:tabs>
        <w:ind w:left="1108"/>
        <w:contextualSpacing/>
        <w:jc w:val="both"/>
        <w:rPr>
          <w:rFonts w:asciiTheme="minorHAnsi" w:eastAsia="Arial Unicode MS" w:hAnsiTheme="minorHAnsi" w:cstheme="minorHAnsi"/>
          <w:b/>
          <w:bCs/>
          <w:sz w:val="20"/>
          <w:szCs w:val="20"/>
        </w:rPr>
      </w:pPr>
    </w:p>
    <w:p w:rsidR="0031499A" w:rsidRPr="001C4082" w:rsidRDefault="0031499A" w:rsidP="0031499A">
      <w:pPr>
        <w:widowControl w:val="0"/>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iCs/>
          <w:sz w:val="20"/>
          <w:szCs w:val="20"/>
        </w:rPr>
        <w:t>La cinta de señalización debe ser ubicada 30 cm antes del nivel superior de la zanja indicando “PRECAUCIÓN – LÍNEA DE GAS”</w:t>
      </w:r>
    </w:p>
    <w:p w:rsidR="0031499A" w:rsidRPr="001C4082" w:rsidRDefault="0031499A" w:rsidP="0031499A">
      <w:pPr>
        <w:widowControl w:val="0"/>
        <w:autoSpaceDE w:val="0"/>
        <w:autoSpaceDN w:val="0"/>
        <w:adjustRightInd w:val="0"/>
        <w:contextualSpacing/>
        <w:jc w:val="both"/>
        <w:rPr>
          <w:rFonts w:asciiTheme="minorHAnsi" w:hAnsiTheme="minorHAnsi" w:cstheme="minorHAnsi"/>
          <w:sz w:val="20"/>
          <w:szCs w:val="20"/>
        </w:rPr>
      </w:pPr>
    </w:p>
    <w:p w:rsidR="0031499A" w:rsidRPr="001C4082" w:rsidRDefault="0031499A" w:rsidP="0031499A">
      <w:pPr>
        <w:widowControl w:val="0"/>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Se debe tener especial cuidado en no rasgar o doblar la cinta al momento de la compactación, esta cinta no </w:t>
      </w:r>
      <w:r w:rsidRPr="001C4082">
        <w:rPr>
          <w:rFonts w:asciiTheme="minorHAnsi" w:hAnsiTheme="minorHAnsi" w:cstheme="minorHAnsi"/>
          <w:sz w:val="20"/>
          <w:szCs w:val="20"/>
        </w:rPr>
        <w:lastRenderedPageBreak/>
        <w:t>podrá ser usada por el contratista para señalizar un área de trabajo.</w:t>
      </w:r>
    </w:p>
    <w:p w:rsidR="0031499A" w:rsidRPr="001C4082" w:rsidRDefault="0031499A" w:rsidP="0031499A">
      <w:pPr>
        <w:widowControl w:val="0"/>
        <w:autoSpaceDE w:val="0"/>
        <w:autoSpaceDN w:val="0"/>
        <w:adjustRightInd w:val="0"/>
        <w:contextualSpacing/>
        <w:jc w:val="both"/>
        <w:rPr>
          <w:rFonts w:asciiTheme="minorHAnsi" w:hAnsiTheme="minorHAnsi" w:cstheme="minorHAnsi"/>
          <w:sz w:val="20"/>
          <w:szCs w:val="20"/>
        </w:rPr>
      </w:pPr>
    </w:p>
    <w:p w:rsidR="0031499A" w:rsidRPr="00DD526F" w:rsidRDefault="0031499A" w:rsidP="00B85C25">
      <w:pPr>
        <w:pStyle w:val="Estilo1"/>
        <w:numPr>
          <w:ilvl w:val="1"/>
          <w:numId w:val="43"/>
        </w:numPr>
        <w:contextualSpacing/>
        <w:jc w:val="left"/>
        <w:rPr>
          <w:rFonts w:asciiTheme="minorHAnsi" w:hAnsiTheme="minorHAnsi" w:cstheme="minorHAnsi"/>
          <w:kern w:val="28"/>
          <w:sz w:val="20"/>
          <w:szCs w:val="20"/>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jc w:val="both"/>
        <w:rPr>
          <w:rFonts w:asciiTheme="minorHAnsi" w:hAnsiTheme="minorHAnsi" w:cstheme="minorHAnsi"/>
          <w:kern w:val="28"/>
          <w:sz w:val="20"/>
          <w:szCs w:val="20"/>
        </w:rPr>
      </w:pPr>
    </w:p>
    <w:p w:rsidR="0031499A" w:rsidRPr="001C4082" w:rsidRDefault="0031499A" w:rsidP="00B85C25">
      <w:pPr>
        <w:pStyle w:val="Estilo1"/>
        <w:numPr>
          <w:ilvl w:val="1"/>
          <w:numId w:val="43"/>
        </w:numPr>
        <w:contextualSpacing/>
        <w:jc w:val="left"/>
        <w:rPr>
          <w:rFonts w:asciiTheme="minorHAnsi" w:hAnsiTheme="minorHAnsi" w:cstheme="minorHAnsi"/>
          <w:kern w:val="28"/>
          <w:sz w:val="20"/>
          <w:szCs w:val="20"/>
        </w:rPr>
      </w:pPr>
      <w:r w:rsidRPr="001C4082">
        <w:rPr>
          <w:rFonts w:asciiTheme="minorHAnsi" w:hAnsiTheme="minorHAnsi" w:cstheme="minorHAnsi"/>
          <w:kern w:val="28"/>
          <w:sz w:val="20"/>
          <w:szCs w:val="20"/>
        </w:rPr>
        <w:t>MEDICIÓN Y FORMA DE PAGO</w:t>
      </w:r>
    </w:p>
    <w:p w:rsidR="0031499A" w:rsidRPr="001C4082" w:rsidRDefault="0031499A" w:rsidP="0031499A">
      <w:pPr>
        <w:pStyle w:val="Prrafodelista"/>
        <w:ind w:left="0"/>
        <w:jc w:val="both"/>
        <w:rPr>
          <w:rFonts w:asciiTheme="minorHAnsi" w:hAnsiTheme="minorHAnsi" w:cstheme="minorHAnsi"/>
          <w:kern w:val="28"/>
          <w:sz w:val="20"/>
          <w:szCs w:val="20"/>
        </w:rPr>
      </w:pPr>
      <w:r w:rsidRPr="001C4082">
        <w:rPr>
          <w:rFonts w:asciiTheme="minorHAnsi" w:hAnsiTheme="minorHAnsi" w:cstheme="minorHAnsi"/>
          <w:sz w:val="20"/>
          <w:szCs w:val="20"/>
        </w:rPr>
        <w:t xml:space="preserve">La provisión y colocación de </w:t>
      </w:r>
      <w:r w:rsidRPr="001C4082">
        <w:rPr>
          <w:rFonts w:asciiTheme="minorHAnsi" w:hAnsiTheme="minorHAnsi" w:cstheme="minorHAnsi"/>
          <w:iCs/>
          <w:sz w:val="20"/>
          <w:szCs w:val="20"/>
        </w:rPr>
        <w:t xml:space="preserve">cinta de señalización </w:t>
      </w:r>
      <w:r w:rsidRPr="001C4082">
        <w:rPr>
          <w:rFonts w:asciiTheme="minorHAnsi" w:hAnsiTheme="minorHAnsi" w:cstheme="minorHAnsi"/>
          <w:sz w:val="20"/>
          <w:szCs w:val="20"/>
        </w:rPr>
        <w:t>será medida por metro lineal,</w:t>
      </w:r>
      <w:r w:rsidRPr="001C4082">
        <w:rPr>
          <w:rFonts w:asciiTheme="minorHAnsi" w:hAnsiTheme="minorHAnsi"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31499A" w:rsidRPr="001C4082" w:rsidRDefault="0031499A" w:rsidP="0031499A">
      <w:pPr>
        <w:pStyle w:val="Prrafodelista"/>
        <w:ind w:left="0"/>
        <w:jc w:val="both"/>
        <w:rPr>
          <w:rFonts w:asciiTheme="minorHAnsi" w:hAnsiTheme="minorHAnsi" w:cstheme="minorHAnsi"/>
          <w:kern w:val="28"/>
          <w:sz w:val="20"/>
          <w:szCs w:val="20"/>
        </w:rPr>
      </w:pPr>
    </w:p>
    <w:p w:rsidR="0031499A" w:rsidRPr="001C4082" w:rsidRDefault="0031499A" w:rsidP="0031499A">
      <w:pPr>
        <w:pStyle w:val="Prrafodelista"/>
        <w:ind w:left="0"/>
        <w:jc w:val="both"/>
        <w:rPr>
          <w:rFonts w:asciiTheme="minorHAnsi" w:hAnsiTheme="minorHAnsi" w:cstheme="minorHAnsi"/>
          <w:kern w:val="28"/>
          <w:sz w:val="20"/>
          <w:szCs w:val="20"/>
        </w:rPr>
      </w:pPr>
      <w:r w:rsidRPr="001C4082">
        <w:rPr>
          <w:rFonts w:asciiTheme="minorHAnsi" w:hAnsiTheme="minorHAnsi" w:cstheme="minorHAnsi"/>
          <w:kern w:val="28"/>
          <w:sz w:val="20"/>
          <w:szCs w:val="20"/>
        </w:rPr>
        <w:t>En este precio global están comprendidos todas las herramientas, mano de obra, material y transporte necesarios para la ejecución total de este ítem.</w:t>
      </w:r>
    </w:p>
    <w:p w:rsidR="0031499A" w:rsidRPr="001C4082" w:rsidRDefault="0031499A"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31499A" w:rsidRDefault="0031499A"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DD526F" w:rsidRDefault="00DD526F" w:rsidP="00DD526F">
      <w:pPr>
        <w:rPr>
          <w:lang w:val="es-BO" w:eastAsia="en-US"/>
        </w:rPr>
      </w:pPr>
    </w:p>
    <w:p w:rsidR="00DD526F" w:rsidRDefault="00DD526F" w:rsidP="00DD526F">
      <w:pPr>
        <w:rPr>
          <w:lang w:val="es-BO" w:eastAsia="en-US"/>
        </w:rPr>
      </w:pPr>
    </w:p>
    <w:p w:rsidR="00DD526F" w:rsidRDefault="00DD526F" w:rsidP="00DD526F">
      <w:pPr>
        <w:rPr>
          <w:lang w:val="es-BO" w:eastAsia="en-US"/>
        </w:rPr>
      </w:pPr>
    </w:p>
    <w:p w:rsidR="00DD526F" w:rsidRPr="00DD526F" w:rsidRDefault="00DD526F" w:rsidP="00DD526F">
      <w:pPr>
        <w:rPr>
          <w:lang w:val="es-BO" w:eastAsia="en-US"/>
        </w:rPr>
      </w:pPr>
    </w:p>
    <w:p w:rsidR="0031499A" w:rsidRPr="001C4082" w:rsidRDefault="0031499A" w:rsidP="0031499A">
      <w:pPr>
        <w:jc w:val="both"/>
        <w:rPr>
          <w:rFonts w:asciiTheme="minorHAnsi" w:hAnsiTheme="minorHAnsi" w:cstheme="minorHAnsi"/>
          <w:b/>
          <w:sz w:val="20"/>
          <w:szCs w:val="20"/>
        </w:rPr>
      </w:pPr>
    </w:p>
    <w:p w:rsidR="0031499A" w:rsidRPr="001C4082" w:rsidRDefault="00DD526F"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lang w:val="es-ES"/>
        </w:rPr>
        <w:lastRenderedPageBreak/>
        <w:t>14</w:t>
      </w:r>
      <w:r w:rsidR="0031499A" w:rsidRPr="001C4082">
        <w:rPr>
          <w:rFonts w:asciiTheme="minorHAnsi" w:hAnsiTheme="minorHAnsi" w:cstheme="minorHAnsi"/>
          <w:color w:val="auto"/>
        </w:rPr>
        <w:t xml:space="preserve"> </w:t>
      </w:r>
      <w:r w:rsidR="0031499A" w:rsidRPr="001C4082">
        <w:rPr>
          <w:rFonts w:asciiTheme="minorHAnsi" w:hAnsiTheme="minorHAnsi" w:cstheme="minorHAnsi"/>
          <w:color w:val="auto"/>
          <w:lang w:val="es-ES_tradnl"/>
        </w:rPr>
        <w:t>RELLENO Y COMPACTADO DE ZANJA CON TIERRA CERNIDA S/</w:t>
      </w:r>
      <w:r w:rsidRPr="001C4082">
        <w:rPr>
          <w:rFonts w:asciiTheme="minorHAnsi" w:hAnsiTheme="minorHAnsi" w:cstheme="minorHAnsi"/>
          <w:color w:val="auto"/>
          <w:lang w:val="es-ES_tradnl"/>
        </w:rPr>
        <w:t>PROVISIÓN</w:t>
      </w:r>
      <w:r w:rsidR="0031499A" w:rsidRPr="001C4082">
        <w:rPr>
          <w:rFonts w:asciiTheme="minorHAnsi" w:hAnsiTheme="minorHAnsi" w:cstheme="minorHAnsi"/>
          <w:color w:val="auto"/>
          <w:lang w:val="es-ES_tradnl"/>
        </w:rPr>
        <w:t>.</w:t>
      </w:r>
      <w:r w:rsidR="0031499A" w:rsidRPr="001C4082">
        <w:rPr>
          <w:rFonts w:asciiTheme="minorHAnsi" w:hAnsiTheme="minorHAnsi" w:cstheme="minorHAnsi"/>
          <w:color w:val="auto"/>
        </w:rPr>
        <w:t xml:space="preserve"> </w:t>
      </w:r>
    </w:p>
    <w:p w:rsidR="0031499A" w:rsidRPr="001C4082" w:rsidRDefault="0031499A" w:rsidP="0031499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31499A" w:rsidRPr="001C4082" w:rsidRDefault="0031499A" w:rsidP="0031499A">
      <w:pPr>
        <w:contextualSpacing/>
        <w:jc w:val="both"/>
        <w:rPr>
          <w:rFonts w:asciiTheme="minorHAnsi" w:hAnsiTheme="minorHAnsi" w:cstheme="minorHAnsi"/>
          <w:b/>
          <w:sz w:val="20"/>
          <w:szCs w:val="20"/>
        </w:rPr>
      </w:pPr>
    </w:p>
    <w:p w:rsidR="0031499A" w:rsidRPr="001C4082" w:rsidRDefault="0031499A" w:rsidP="00B85C25">
      <w:pPr>
        <w:pStyle w:val="Prrafodelista"/>
        <w:numPr>
          <w:ilvl w:val="0"/>
          <w:numId w:val="29"/>
        </w:numPr>
        <w:contextualSpacing/>
        <w:rPr>
          <w:rFonts w:asciiTheme="minorHAnsi" w:eastAsia="Arial Unicode MS" w:hAnsiTheme="minorHAnsi" w:cstheme="minorHAnsi"/>
          <w:b/>
          <w:vanish/>
          <w:sz w:val="20"/>
          <w:szCs w:val="20"/>
          <w:lang w:val="es-ES_tradnl"/>
        </w:rPr>
      </w:pPr>
    </w:p>
    <w:p w:rsidR="0031499A" w:rsidRPr="001C4082" w:rsidRDefault="0031499A" w:rsidP="00B85C25">
      <w:pPr>
        <w:pStyle w:val="Estilo1"/>
        <w:numPr>
          <w:ilvl w:val="1"/>
          <w:numId w:val="44"/>
        </w:numPr>
        <w:contextualSpacing/>
        <w:jc w:val="left"/>
        <w:rPr>
          <w:rFonts w:asciiTheme="minorHAnsi" w:eastAsia="Times New Roman" w:hAnsiTheme="minorHAnsi" w:cstheme="minorHAnsi"/>
          <w:bCs/>
          <w:sz w:val="20"/>
          <w:szCs w:val="20"/>
        </w:rPr>
      </w:pPr>
      <w:r w:rsidRPr="001C4082">
        <w:rPr>
          <w:rFonts w:asciiTheme="minorHAnsi" w:hAnsiTheme="minorHAnsi" w:cstheme="minorHAnsi"/>
          <w:sz w:val="20"/>
          <w:szCs w:val="20"/>
        </w:rPr>
        <w:t>DEFINICIÓN</w:t>
      </w:r>
    </w:p>
    <w:p w:rsidR="0031499A" w:rsidRPr="001C4082" w:rsidRDefault="0031499A" w:rsidP="0031499A">
      <w:pPr>
        <w:pStyle w:val="Sangra3detindependiente"/>
        <w:spacing w:after="0" w:line="240" w:lineRule="auto"/>
        <w:ind w:left="0"/>
        <w:contextualSpacing/>
        <w:jc w:val="both"/>
        <w:rPr>
          <w:rFonts w:cstheme="minorHAnsi"/>
          <w:sz w:val="20"/>
          <w:szCs w:val="20"/>
        </w:rPr>
      </w:pPr>
      <w:r w:rsidRPr="001C4082">
        <w:rPr>
          <w:rFonts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31499A" w:rsidRPr="001C4082" w:rsidRDefault="0031499A" w:rsidP="0031499A">
      <w:pPr>
        <w:pStyle w:val="Sangra3detindependiente"/>
        <w:spacing w:after="0" w:line="240" w:lineRule="auto"/>
        <w:ind w:left="0"/>
        <w:contextualSpacing/>
        <w:jc w:val="both"/>
        <w:rPr>
          <w:rFonts w:cstheme="minorHAnsi"/>
          <w:sz w:val="20"/>
          <w:szCs w:val="20"/>
        </w:rPr>
      </w:pPr>
    </w:p>
    <w:p w:rsidR="0031499A" w:rsidRPr="001C4082" w:rsidRDefault="0031499A" w:rsidP="0031499A">
      <w:pPr>
        <w:contextualSpacing/>
        <w:jc w:val="both"/>
        <w:rPr>
          <w:rFonts w:asciiTheme="minorHAnsi" w:eastAsia="Arial Unicode MS" w:hAnsiTheme="minorHAnsi" w:cstheme="minorHAnsi"/>
          <w:sz w:val="20"/>
          <w:szCs w:val="20"/>
          <w:lang w:val="es-ES_tradnl"/>
        </w:rPr>
      </w:pPr>
      <w:bookmarkStart w:id="37" w:name="_Toc314666639"/>
      <w:r w:rsidRPr="001C4082">
        <w:rPr>
          <w:rFonts w:asciiTheme="minorHAnsi" w:eastAsia="Arial Unicode MS" w:hAnsiTheme="minorHAnsi" w:cstheme="minorHAnsi"/>
          <w:sz w:val="20"/>
          <w:szCs w:val="20"/>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7"/>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B85C25">
      <w:pPr>
        <w:pStyle w:val="Estilo1"/>
        <w:numPr>
          <w:ilvl w:val="1"/>
          <w:numId w:val="44"/>
        </w:numPr>
        <w:contextualSpacing/>
        <w:jc w:val="left"/>
        <w:rPr>
          <w:rFonts w:asciiTheme="minorHAnsi" w:eastAsia="Times New Roman" w:hAnsiTheme="minorHAnsi" w:cstheme="minorHAnsi"/>
          <w:bCs/>
          <w:sz w:val="20"/>
          <w:szCs w:val="20"/>
        </w:rPr>
      </w:pPr>
      <w:r w:rsidRPr="001C4082">
        <w:rPr>
          <w:rFonts w:asciiTheme="minorHAnsi" w:hAnsiTheme="minorHAnsi" w:cstheme="minorHAnsi"/>
          <w:sz w:val="20"/>
          <w:szCs w:val="20"/>
        </w:rPr>
        <w:t>MATERIAL</w:t>
      </w:r>
      <w:r w:rsidRPr="001C4082">
        <w:rPr>
          <w:rFonts w:asciiTheme="minorHAnsi" w:hAnsiTheme="minorHAnsi" w:cstheme="minorHAnsi"/>
          <w:kern w:val="28"/>
          <w:sz w:val="20"/>
          <w:szCs w:val="20"/>
        </w:rPr>
        <w:t>, HERRAMIENTAS Y EQUIPO</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w:t>
      </w:r>
      <w:r w:rsidRPr="001C4082">
        <w:rPr>
          <w:rFonts w:asciiTheme="minorHAnsi" w:eastAsia="Arial Unicode MS" w:hAnsiTheme="minorHAnsi" w:cstheme="minorHAnsi"/>
          <w:sz w:val="20"/>
          <w:szCs w:val="20"/>
          <w:lang w:val="es-ES_tradnl"/>
        </w:rPr>
        <w:t>compactadora mecánica, etc.</w:t>
      </w:r>
      <w:r w:rsidRPr="001C4082">
        <w:rPr>
          <w:rFonts w:asciiTheme="minorHAnsi" w:hAnsiTheme="minorHAnsi" w:cstheme="minorHAnsi"/>
          <w:kern w:val="28"/>
          <w:sz w:val="20"/>
          <w:szCs w:val="20"/>
          <w:lang w:val="es-ES_tradnl"/>
        </w:rPr>
        <w:t>) para la ejecución de los trabajos, los mismos deberán ser aprobados por el SUPERVISOR DE OBRA al Inicio de la actividad.</w:t>
      </w: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kern w:val="28"/>
          <w:sz w:val="20"/>
          <w:szCs w:val="20"/>
          <w:lang w:val="es-ES_tradnl"/>
        </w:rPr>
        <w:t xml:space="preserve"> </w:t>
      </w: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1C4082">
        <w:rPr>
          <w:rFonts w:asciiTheme="minorHAnsi" w:eastAsia="Arial Unicode MS" w:hAnsiTheme="minorHAnsi" w:cstheme="minorHAnsi"/>
          <w:b/>
          <w:sz w:val="20"/>
          <w:szCs w:val="20"/>
          <w:lang w:val="es-ES_tradnl"/>
        </w:rPr>
        <w:t>,</w:t>
      </w:r>
      <w:r w:rsidRPr="001C4082">
        <w:rPr>
          <w:rFonts w:asciiTheme="minorHAnsi" w:eastAsia="Arial Unicode MS" w:hAnsiTheme="minorHAnsi" w:cstheme="minorHAnsi"/>
          <w:sz w:val="20"/>
          <w:szCs w:val="20"/>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No se permitirá la utilización de suelos con excesivo contenido de humedad, considerándose como tales, aquéllos que igualen o sobrepasen  el límite plástico del suelo.</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B85C25">
      <w:pPr>
        <w:pStyle w:val="Estilo1"/>
        <w:numPr>
          <w:ilvl w:val="1"/>
          <w:numId w:val="44"/>
        </w:numPr>
        <w:contextualSpacing/>
        <w:jc w:val="left"/>
        <w:rPr>
          <w:rFonts w:asciiTheme="minorHAnsi" w:hAnsiTheme="minorHAnsi" w:cstheme="minorHAnsi"/>
          <w:kern w:val="28"/>
          <w:sz w:val="20"/>
          <w:szCs w:val="20"/>
        </w:rPr>
      </w:pPr>
      <w:r w:rsidRPr="001C4082">
        <w:rPr>
          <w:rFonts w:asciiTheme="minorHAnsi" w:hAnsiTheme="minorHAnsi" w:cstheme="minorHAnsi"/>
          <w:sz w:val="20"/>
          <w:szCs w:val="20"/>
        </w:rPr>
        <w:t>PROCEDIMIENTO</w:t>
      </w:r>
      <w:r w:rsidRPr="001C4082">
        <w:rPr>
          <w:rFonts w:asciiTheme="minorHAnsi" w:hAnsiTheme="minorHAnsi" w:cstheme="minorHAnsi"/>
          <w:kern w:val="28"/>
          <w:sz w:val="20"/>
          <w:szCs w:val="20"/>
        </w:rPr>
        <w:t xml:space="preserve"> PARA LA EJECUCIÓN</w:t>
      </w: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Los trabajos de relleno y compactado de zanja serán autorizados por el SUPERVISOR DE OBRA, siempre y cuando se verifique en zanja lo siguiente:</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La zanja deberá estar perfilada con un ancho constante de 40 cm en toda su profundidad, libre de cualquier escombro o cualquier otro elemento que pueda dañar la tubería. </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31499A">
      <w:pPr>
        <w:tabs>
          <w:tab w:val="left" w:pos="0"/>
          <w:tab w:val="left" w:pos="142"/>
        </w:tabs>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31499A" w:rsidRPr="001C4082" w:rsidRDefault="0031499A" w:rsidP="0031499A">
      <w:pPr>
        <w:tabs>
          <w:tab w:val="left" w:pos="0"/>
          <w:tab w:val="left" w:pos="142"/>
        </w:tabs>
        <w:contextualSpacing/>
        <w:jc w:val="both"/>
        <w:rPr>
          <w:rFonts w:asciiTheme="minorHAnsi" w:hAnsiTheme="minorHAnsi" w:cstheme="minorHAnsi"/>
          <w:iCs/>
          <w:sz w:val="20"/>
          <w:szCs w:val="20"/>
          <w:lang w:val="es-ES_tradnl"/>
        </w:rPr>
      </w:pPr>
    </w:p>
    <w:p w:rsidR="0031499A" w:rsidRPr="001C4082" w:rsidRDefault="0031499A" w:rsidP="0031499A">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1C4082" w:rsidRDefault="0031499A" w:rsidP="0031499A">
      <w:pPr>
        <w:tabs>
          <w:tab w:val="left" w:pos="0"/>
          <w:tab w:val="left" w:pos="142"/>
        </w:tabs>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lastRenderedPageBreak/>
        <w:t>Antes del tendido de las tuberías, el relleno se ejecutara con tierra cernida (zarandeada en malla cuadrada de 8 milímetros), previamente aprobado por el SUPERVISOR DE OBRA de obra.</w:t>
      </w:r>
    </w:p>
    <w:p w:rsidR="0031499A" w:rsidRPr="001C4082" w:rsidRDefault="0031499A" w:rsidP="0031499A">
      <w:pPr>
        <w:tabs>
          <w:tab w:val="left" w:pos="0"/>
          <w:tab w:val="left" w:pos="142"/>
        </w:tabs>
        <w:contextualSpacing/>
        <w:jc w:val="both"/>
        <w:rPr>
          <w:rFonts w:asciiTheme="minorHAnsi" w:hAnsiTheme="minorHAnsi" w:cstheme="minorHAnsi"/>
          <w:sz w:val="20"/>
          <w:szCs w:val="20"/>
          <w:lang w:val="es-ES_tradnl"/>
        </w:rPr>
      </w:pPr>
      <w:r w:rsidRPr="001C4082">
        <w:rPr>
          <w:rFonts w:asciiTheme="minorHAnsi" w:hAnsiTheme="minorHAnsi" w:cstheme="minorHAnsi"/>
          <w:iCs/>
          <w:sz w:val="20"/>
          <w:szCs w:val="20"/>
          <w:lang w:val="es-ES_tradnl"/>
        </w:rPr>
        <w:t xml:space="preserve">El relleno y compactado de material, se realizara en dos capas de material. La primera capa será </w:t>
      </w:r>
      <w:bookmarkStart w:id="38" w:name="_Toc314666646"/>
      <w:r w:rsidRPr="001C4082">
        <w:rPr>
          <w:rFonts w:asciiTheme="minorHAnsi" w:hAnsiTheme="minorHAnsi" w:cstheme="minorHAnsi"/>
          <w:iCs/>
          <w:sz w:val="20"/>
          <w:szCs w:val="20"/>
          <w:lang w:val="es-ES_tradnl"/>
        </w:rPr>
        <w:t>material fino (tierra cernida) que servirá de asiento para el confinamiento de la tubería. El espesor de la cama será de 15 cm</w:t>
      </w:r>
      <w:bookmarkEnd w:id="38"/>
      <w:r w:rsidRPr="001C4082">
        <w:rPr>
          <w:rFonts w:asciiTheme="minorHAnsi" w:hAnsiTheme="minorHAnsi" w:cstheme="minorHAnsi"/>
          <w:iCs/>
          <w:sz w:val="20"/>
          <w:szCs w:val="20"/>
          <w:lang w:val="es-ES_tradnl"/>
        </w:rPr>
        <w:t>, la cual será nivelada y asentada, la segunda capa será la de protección de tubería con un espesor de 20 cm en aceras y 25 cm en calzadas, las mismas que serán debidamente asen</w:t>
      </w:r>
      <w:bookmarkStart w:id="39" w:name="_Toc314666649"/>
      <w:r w:rsidRPr="001C4082">
        <w:rPr>
          <w:rFonts w:asciiTheme="minorHAnsi" w:hAnsiTheme="minorHAnsi" w:cstheme="minorHAnsi"/>
          <w:iCs/>
          <w:sz w:val="20"/>
          <w:szCs w:val="20"/>
          <w:lang w:val="es-ES_tradnl"/>
        </w:rPr>
        <w:t>tadas con apisonadores manuales,</w:t>
      </w:r>
      <w:r w:rsidRPr="001C4082">
        <w:rPr>
          <w:rFonts w:asciiTheme="minorHAnsi" w:hAnsiTheme="minorHAnsi" w:cstheme="minorHAnsi"/>
          <w:sz w:val="20"/>
          <w:szCs w:val="20"/>
          <w:lang w:val="es-ES_tradnl"/>
        </w:rPr>
        <w:t xml:space="preserve"> el control de compactación será realizado por el SUPERVISOR DE OBRA.</w:t>
      </w:r>
      <w:bookmarkEnd w:id="39"/>
    </w:p>
    <w:p w:rsidR="0031499A" w:rsidRPr="001C4082" w:rsidRDefault="0031499A" w:rsidP="0031499A">
      <w:pPr>
        <w:tabs>
          <w:tab w:val="left" w:pos="0"/>
          <w:tab w:val="left" w:pos="142"/>
        </w:tabs>
        <w:contextualSpacing/>
        <w:jc w:val="both"/>
        <w:rPr>
          <w:rFonts w:asciiTheme="minorHAnsi" w:hAnsiTheme="minorHAnsi" w:cstheme="minorHAnsi"/>
          <w:sz w:val="20"/>
          <w:szCs w:val="20"/>
          <w:lang w:val="es-ES_tradnl"/>
        </w:rPr>
      </w:pPr>
    </w:p>
    <w:p w:rsidR="0031499A" w:rsidRPr="001C4082" w:rsidRDefault="0031499A" w:rsidP="0031499A">
      <w:pPr>
        <w:tabs>
          <w:tab w:val="left" w:pos="0"/>
          <w:tab w:val="left" w:pos="142"/>
        </w:tabs>
        <w:autoSpaceDE w:val="0"/>
        <w:autoSpaceDN w:val="0"/>
        <w:adjustRightInd w:val="0"/>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Para la verificación de espesores se utilizara una varilla de medición.</w:t>
      </w:r>
    </w:p>
    <w:p w:rsidR="0031499A" w:rsidRPr="001C4082" w:rsidRDefault="0031499A" w:rsidP="0031499A">
      <w:pPr>
        <w:tabs>
          <w:tab w:val="left" w:pos="0"/>
          <w:tab w:val="left" w:pos="142"/>
        </w:tabs>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 xml:space="preserve">El relleno de cada uno de los tramos de las tuberías se realizará previa autorización del SUPERVISOR DE OBRA de Obra de YPFB, dejando constancia escrita en el Libro de Órdenes, después de haber comprobado el debido bajado y el estado perfecto de revestimiento exterior de la tubería aplicando el </w:t>
      </w:r>
      <w:proofErr w:type="spellStart"/>
      <w:r w:rsidRPr="001C4082">
        <w:rPr>
          <w:rFonts w:asciiTheme="minorHAnsi" w:hAnsiTheme="minorHAnsi" w:cstheme="minorHAnsi"/>
          <w:sz w:val="20"/>
          <w:szCs w:val="20"/>
          <w:lang w:val="es-ES_tradnl"/>
        </w:rPr>
        <w:t>Holly</w:t>
      </w:r>
      <w:proofErr w:type="spellEnd"/>
      <w:r w:rsidRPr="001C4082">
        <w:rPr>
          <w:rFonts w:asciiTheme="minorHAnsi" w:hAnsiTheme="minorHAnsi" w:cstheme="minorHAnsi"/>
          <w:sz w:val="20"/>
          <w:szCs w:val="20"/>
          <w:lang w:val="es-ES_tradnl"/>
        </w:rPr>
        <w:t xml:space="preserve"> Day. Además deberá quedar verificado que la tubería se encuentra apoyada uniformemente en su lecho.</w:t>
      </w:r>
    </w:p>
    <w:p w:rsidR="0031499A" w:rsidRPr="001C4082" w:rsidRDefault="0031499A" w:rsidP="0031499A">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p>
    <w:p w:rsidR="0031499A" w:rsidRPr="001C4082" w:rsidRDefault="0031499A" w:rsidP="0031499A">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En caso de ser necesaria la utilización de agua para la compactación del suelo, la operación deberá ser previamente autorizada por la Supervisión.</w:t>
      </w:r>
    </w:p>
    <w:p w:rsidR="0031499A" w:rsidRPr="001C4082" w:rsidRDefault="0031499A" w:rsidP="0031499A">
      <w:pPr>
        <w:tabs>
          <w:tab w:val="left" w:pos="0"/>
          <w:tab w:val="left" w:pos="142"/>
        </w:tabs>
        <w:contextualSpacing/>
        <w:jc w:val="both"/>
        <w:rPr>
          <w:rFonts w:asciiTheme="minorHAnsi" w:hAnsiTheme="minorHAnsi" w:cstheme="minorHAnsi"/>
          <w:iCs/>
          <w:sz w:val="20"/>
          <w:szCs w:val="20"/>
          <w:lang w:val="es-ES_tradnl"/>
        </w:rPr>
      </w:pPr>
    </w:p>
    <w:p w:rsidR="0031499A" w:rsidRPr="001C4082" w:rsidRDefault="0031499A" w:rsidP="0031499A">
      <w:pPr>
        <w:tabs>
          <w:tab w:val="left" w:pos="0"/>
        </w:tabs>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31499A" w:rsidRPr="001C4082" w:rsidRDefault="0031499A" w:rsidP="0031499A">
      <w:pPr>
        <w:tabs>
          <w:tab w:val="left" w:pos="0"/>
        </w:tabs>
        <w:contextualSpacing/>
        <w:jc w:val="both"/>
        <w:rPr>
          <w:rFonts w:asciiTheme="minorHAnsi" w:hAnsiTheme="minorHAnsi" w:cstheme="minorHAnsi"/>
          <w:kern w:val="28"/>
          <w:sz w:val="20"/>
          <w:szCs w:val="20"/>
          <w:lang w:val="es-ES_tradnl"/>
        </w:rPr>
      </w:pPr>
    </w:p>
    <w:p w:rsidR="0031499A" w:rsidRPr="001C4082" w:rsidRDefault="0031499A" w:rsidP="00B85C25">
      <w:pPr>
        <w:numPr>
          <w:ilvl w:val="0"/>
          <w:numId w:val="13"/>
        </w:numPr>
        <w:ind w:firstLine="6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Tan pronto como se haya terminado el relleno el CONTRATISTA deberá cumplir lo siguiente:</w:t>
      </w:r>
    </w:p>
    <w:p w:rsidR="0031499A" w:rsidRPr="001C4082" w:rsidRDefault="0031499A" w:rsidP="0031499A">
      <w:pPr>
        <w:tabs>
          <w:tab w:val="num" w:pos="2769"/>
        </w:tabs>
        <w:contextualSpacing/>
        <w:jc w:val="both"/>
        <w:rPr>
          <w:rFonts w:asciiTheme="minorHAnsi" w:eastAsia="Arial Unicode MS" w:hAnsiTheme="minorHAnsi" w:cstheme="minorHAnsi"/>
          <w:sz w:val="20"/>
          <w:szCs w:val="20"/>
          <w:lang w:val="es-ES_tradnl"/>
        </w:rPr>
      </w:pPr>
    </w:p>
    <w:p w:rsidR="0031499A" w:rsidRPr="001C4082" w:rsidRDefault="0031499A" w:rsidP="00B85C25">
      <w:pPr>
        <w:numPr>
          <w:ilvl w:val="0"/>
          <w:numId w:val="17"/>
        </w:numPr>
        <w:tabs>
          <w:tab w:val="num" w:pos="2769"/>
        </w:tabs>
        <w:ind w:left="1083" w:hanging="342"/>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Limpieza y retiro de todos los escombros incluyendo rocas de gran tamaño, equipos y materiales en exceso o rechazados, que serán llevados a sitios autorizados.</w:t>
      </w:r>
    </w:p>
    <w:p w:rsidR="0031499A" w:rsidRPr="001C4082" w:rsidRDefault="0031499A" w:rsidP="00B85C25">
      <w:pPr>
        <w:numPr>
          <w:ilvl w:val="0"/>
          <w:numId w:val="17"/>
        </w:numPr>
        <w:tabs>
          <w:tab w:val="num" w:pos="2769"/>
        </w:tabs>
        <w:ind w:left="1083" w:hanging="342"/>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31499A" w:rsidRPr="001C4082" w:rsidRDefault="0031499A" w:rsidP="0031499A">
      <w:pPr>
        <w:contextualSpacing/>
        <w:jc w:val="both"/>
        <w:rPr>
          <w:rFonts w:asciiTheme="minorHAnsi" w:eastAsia="Arial Unicode MS" w:hAnsiTheme="minorHAnsi" w:cstheme="minorHAnsi"/>
          <w:sz w:val="20"/>
          <w:szCs w:val="20"/>
          <w:lang w:val="es-ES_tradnl"/>
        </w:rPr>
      </w:pPr>
    </w:p>
    <w:p w:rsidR="0031499A" w:rsidRPr="001C4082" w:rsidRDefault="0031499A" w:rsidP="00B85C25">
      <w:pPr>
        <w:numPr>
          <w:ilvl w:val="0"/>
          <w:numId w:val="13"/>
        </w:numPr>
        <w:tabs>
          <w:tab w:val="num" w:pos="709"/>
        </w:tabs>
        <w:ind w:left="709" w:hanging="283"/>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Excepto cuando se estableciera lo contrario, deben ser eliminados o removidos todos los accesos, puentes,  alcantarillas, maderas y otras instalaciones provisorias, utilizadas en los trabajos.</w:t>
      </w:r>
    </w:p>
    <w:p w:rsidR="0031499A" w:rsidRPr="001C4082" w:rsidRDefault="0031499A" w:rsidP="0031499A">
      <w:pPr>
        <w:tabs>
          <w:tab w:val="num" w:pos="709"/>
        </w:tabs>
        <w:ind w:left="709"/>
        <w:contextualSpacing/>
        <w:jc w:val="both"/>
        <w:rPr>
          <w:rFonts w:asciiTheme="minorHAnsi" w:eastAsia="Arial Unicode MS" w:hAnsiTheme="minorHAnsi" w:cstheme="minorHAnsi"/>
          <w:sz w:val="20"/>
          <w:szCs w:val="20"/>
          <w:lang w:val="es-ES_tradnl"/>
        </w:rPr>
      </w:pPr>
    </w:p>
    <w:p w:rsidR="0031499A" w:rsidRPr="001C4082" w:rsidRDefault="0031499A" w:rsidP="00B85C25">
      <w:pPr>
        <w:pStyle w:val="Estilo1"/>
        <w:numPr>
          <w:ilvl w:val="1"/>
          <w:numId w:val="44"/>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jc w:val="both"/>
        <w:rPr>
          <w:rFonts w:asciiTheme="minorHAnsi" w:hAnsiTheme="minorHAnsi" w:cstheme="minorHAnsi"/>
          <w:sz w:val="20"/>
          <w:szCs w:val="20"/>
        </w:rPr>
      </w:pPr>
    </w:p>
    <w:p w:rsidR="0031499A" w:rsidRPr="001C4082" w:rsidRDefault="0031499A" w:rsidP="00B85C25">
      <w:pPr>
        <w:pStyle w:val="Estilo1"/>
        <w:numPr>
          <w:ilvl w:val="1"/>
          <w:numId w:val="44"/>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MEDICIÓN</w:t>
      </w:r>
      <w:r w:rsidRPr="001C4082">
        <w:rPr>
          <w:rFonts w:asciiTheme="minorHAnsi" w:hAnsiTheme="minorHAnsi" w:cstheme="minorHAnsi"/>
          <w:bCs/>
          <w:sz w:val="20"/>
          <w:szCs w:val="20"/>
        </w:rPr>
        <w:t xml:space="preserve"> Y FORMA DE PAGO</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de Obra. </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La medición se efectuará sobre la geometría del espacio rellenado descontando el volumen de la red y de los fundas de seguridad, cámaras etc.</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31499A" w:rsidRPr="001C4082" w:rsidRDefault="0031499A" w:rsidP="0031499A">
      <w:pPr>
        <w:contextualSpacing/>
        <w:jc w:val="both"/>
        <w:rPr>
          <w:rFonts w:asciiTheme="minorHAnsi" w:hAnsiTheme="minorHAnsi" w:cstheme="minorHAnsi"/>
          <w:sz w:val="20"/>
          <w:szCs w:val="20"/>
          <w:lang w:val="es-ES_tradnl"/>
        </w:rPr>
      </w:pPr>
    </w:p>
    <w:p w:rsidR="0031499A" w:rsidRDefault="0031499A" w:rsidP="0031499A">
      <w:pPr>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Dicho precio será compensación total por las materias, mano de obra herramientas, equipo y otros gastos que sean necesarios para la adecuada y correcta ejecución de los y trabajos.</w:t>
      </w:r>
    </w:p>
    <w:p w:rsidR="00DD526F" w:rsidRDefault="00DD526F" w:rsidP="0031499A">
      <w:pPr>
        <w:contextualSpacing/>
        <w:jc w:val="both"/>
        <w:rPr>
          <w:rFonts w:asciiTheme="minorHAnsi" w:hAnsiTheme="minorHAnsi" w:cstheme="minorHAnsi"/>
          <w:sz w:val="20"/>
          <w:szCs w:val="20"/>
          <w:lang w:val="es-ES_tradnl"/>
        </w:rPr>
      </w:pPr>
    </w:p>
    <w:p w:rsidR="00DD526F" w:rsidRDefault="00DD526F" w:rsidP="0031499A">
      <w:pPr>
        <w:contextualSpacing/>
        <w:jc w:val="both"/>
        <w:rPr>
          <w:rFonts w:asciiTheme="minorHAnsi" w:hAnsiTheme="minorHAnsi" w:cstheme="minorHAnsi"/>
          <w:sz w:val="20"/>
          <w:szCs w:val="20"/>
          <w:lang w:val="es-ES_tradnl"/>
        </w:rPr>
      </w:pPr>
    </w:p>
    <w:p w:rsidR="00DD526F" w:rsidRDefault="00DD526F" w:rsidP="0031499A">
      <w:pPr>
        <w:contextualSpacing/>
        <w:jc w:val="both"/>
        <w:rPr>
          <w:rFonts w:asciiTheme="minorHAnsi" w:hAnsiTheme="minorHAnsi" w:cstheme="minorHAnsi"/>
          <w:sz w:val="20"/>
          <w:szCs w:val="20"/>
          <w:lang w:val="es-ES_tradnl"/>
        </w:rPr>
      </w:pPr>
    </w:p>
    <w:p w:rsidR="00DD526F" w:rsidRDefault="00DD526F" w:rsidP="0031499A">
      <w:pPr>
        <w:contextualSpacing/>
        <w:jc w:val="both"/>
        <w:rPr>
          <w:rFonts w:asciiTheme="minorHAnsi" w:hAnsiTheme="minorHAnsi" w:cstheme="minorHAnsi"/>
          <w:sz w:val="20"/>
          <w:szCs w:val="20"/>
          <w:lang w:val="es-ES_tradnl"/>
        </w:rPr>
      </w:pPr>
    </w:p>
    <w:p w:rsidR="00DD526F" w:rsidRDefault="00DD526F" w:rsidP="0031499A">
      <w:pPr>
        <w:contextualSpacing/>
        <w:jc w:val="both"/>
        <w:rPr>
          <w:rFonts w:asciiTheme="minorHAnsi" w:hAnsiTheme="minorHAnsi" w:cstheme="minorHAnsi"/>
          <w:sz w:val="20"/>
          <w:szCs w:val="20"/>
          <w:lang w:val="es-ES_tradnl"/>
        </w:rPr>
      </w:pPr>
    </w:p>
    <w:p w:rsidR="00DD526F" w:rsidRDefault="00DD526F" w:rsidP="0031499A">
      <w:pPr>
        <w:contextualSpacing/>
        <w:jc w:val="both"/>
        <w:rPr>
          <w:rFonts w:asciiTheme="minorHAnsi" w:hAnsiTheme="minorHAnsi" w:cstheme="minorHAnsi"/>
          <w:sz w:val="20"/>
          <w:szCs w:val="20"/>
          <w:lang w:val="es-ES_tradnl"/>
        </w:rPr>
      </w:pPr>
    </w:p>
    <w:p w:rsidR="00DD526F" w:rsidRDefault="00DD526F" w:rsidP="0031499A">
      <w:pPr>
        <w:contextualSpacing/>
        <w:jc w:val="both"/>
        <w:rPr>
          <w:rFonts w:asciiTheme="minorHAnsi" w:hAnsiTheme="minorHAnsi" w:cstheme="minorHAnsi"/>
          <w:sz w:val="20"/>
          <w:szCs w:val="20"/>
          <w:lang w:val="es-ES_tradnl"/>
        </w:rPr>
      </w:pPr>
    </w:p>
    <w:p w:rsidR="00DD526F" w:rsidRDefault="00DD526F" w:rsidP="0031499A">
      <w:pPr>
        <w:contextualSpacing/>
        <w:jc w:val="both"/>
        <w:rPr>
          <w:rFonts w:asciiTheme="minorHAnsi" w:hAnsiTheme="minorHAnsi" w:cstheme="minorHAnsi"/>
          <w:sz w:val="20"/>
          <w:szCs w:val="20"/>
          <w:lang w:val="es-ES_tradnl"/>
        </w:rPr>
      </w:pPr>
    </w:p>
    <w:p w:rsidR="00DD526F" w:rsidRDefault="00DD526F" w:rsidP="0031499A">
      <w:pPr>
        <w:contextualSpacing/>
        <w:jc w:val="both"/>
        <w:rPr>
          <w:rFonts w:asciiTheme="minorHAnsi" w:hAnsiTheme="minorHAnsi" w:cstheme="minorHAnsi"/>
          <w:sz w:val="20"/>
          <w:szCs w:val="20"/>
          <w:lang w:val="es-ES_tradnl"/>
        </w:rPr>
      </w:pPr>
    </w:p>
    <w:p w:rsidR="00DD526F" w:rsidRDefault="00DD526F" w:rsidP="0031499A">
      <w:pPr>
        <w:contextualSpacing/>
        <w:jc w:val="both"/>
        <w:rPr>
          <w:rFonts w:asciiTheme="minorHAnsi" w:hAnsiTheme="minorHAnsi" w:cstheme="minorHAnsi"/>
          <w:sz w:val="20"/>
          <w:szCs w:val="20"/>
          <w:lang w:val="es-ES_tradnl"/>
        </w:rPr>
      </w:pPr>
    </w:p>
    <w:p w:rsidR="00DD526F" w:rsidRDefault="00DD526F" w:rsidP="0031499A">
      <w:pPr>
        <w:contextualSpacing/>
        <w:jc w:val="both"/>
        <w:rPr>
          <w:rFonts w:asciiTheme="minorHAnsi" w:hAnsiTheme="minorHAnsi" w:cstheme="minorHAnsi"/>
          <w:sz w:val="20"/>
          <w:szCs w:val="20"/>
          <w:lang w:val="es-ES_tradnl"/>
        </w:rPr>
      </w:pPr>
    </w:p>
    <w:p w:rsidR="0031499A" w:rsidRPr="001C4082" w:rsidRDefault="0031499A" w:rsidP="0031499A">
      <w:pPr>
        <w:rPr>
          <w:lang w:val="es-BO" w:eastAsia="en-US"/>
        </w:rPr>
      </w:pPr>
    </w:p>
    <w:p w:rsidR="0031499A" w:rsidRPr="001C4082" w:rsidRDefault="00DD526F"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lastRenderedPageBreak/>
        <w:t>15</w:t>
      </w:r>
      <w:r w:rsidR="0031499A" w:rsidRPr="001C4082">
        <w:rPr>
          <w:rFonts w:asciiTheme="minorHAnsi" w:hAnsiTheme="minorHAnsi" w:cstheme="minorHAnsi"/>
          <w:color w:val="auto"/>
        </w:rPr>
        <w:t xml:space="preserve"> </w:t>
      </w:r>
      <w:r w:rsidR="0031499A" w:rsidRPr="001C4082">
        <w:rPr>
          <w:rFonts w:asciiTheme="minorHAnsi" w:eastAsiaTheme="minorHAnsi" w:hAnsiTheme="minorHAnsi" w:cstheme="minorHAnsi"/>
          <w:bCs w:val="0"/>
          <w:color w:val="auto"/>
        </w:rPr>
        <w:t>PROVISIÓN, RELLENO Y COMPACTADO DE ZANJA CON MATERIAL FINO C/</w:t>
      </w:r>
      <w:r w:rsidR="00753938" w:rsidRPr="001C4082">
        <w:rPr>
          <w:rFonts w:asciiTheme="minorHAnsi" w:eastAsiaTheme="minorHAnsi" w:hAnsiTheme="minorHAnsi" w:cstheme="minorHAnsi"/>
          <w:bCs w:val="0"/>
          <w:color w:val="auto"/>
        </w:rPr>
        <w:t>PROVISIÓN</w:t>
      </w:r>
      <w:r w:rsidR="0031499A" w:rsidRPr="001C4082">
        <w:rPr>
          <w:rFonts w:asciiTheme="minorHAnsi" w:hAnsiTheme="minorHAnsi" w:cstheme="minorHAnsi"/>
          <w:color w:val="auto"/>
        </w:rPr>
        <w:t xml:space="preserve">. </w:t>
      </w:r>
    </w:p>
    <w:p w:rsidR="0031499A" w:rsidRPr="001C4082" w:rsidRDefault="0031499A" w:rsidP="0031499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31499A" w:rsidRPr="001C4082" w:rsidRDefault="0031499A" w:rsidP="0031499A">
      <w:pPr>
        <w:contextualSpacing/>
        <w:jc w:val="both"/>
        <w:rPr>
          <w:rFonts w:asciiTheme="minorHAnsi" w:hAnsiTheme="minorHAnsi" w:cstheme="minorHAnsi"/>
          <w:b/>
          <w:sz w:val="20"/>
          <w:szCs w:val="20"/>
        </w:rPr>
      </w:pPr>
    </w:p>
    <w:p w:rsidR="0031499A" w:rsidRPr="001C4082" w:rsidRDefault="0031499A" w:rsidP="00B85C25">
      <w:pPr>
        <w:pStyle w:val="Estilo1"/>
        <w:numPr>
          <w:ilvl w:val="1"/>
          <w:numId w:val="45"/>
        </w:numPr>
        <w:contextualSpacing/>
        <w:jc w:val="left"/>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DEFINICIÓN</w:t>
      </w:r>
      <w:r w:rsidRPr="001C4082">
        <w:rPr>
          <w:rFonts w:asciiTheme="minorHAnsi" w:eastAsiaTheme="minorHAnsi" w:hAnsiTheme="minorHAnsi" w:cstheme="minorHAnsi"/>
          <w:b w:val="0"/>
          <w:bCs/>
          <w:sz w:val="20"/>
          <w:szCs w:val="20"/>
          <w:lang w:val="es-BO" w:eastAsia="en-US"/>
        </w:rPr>
        <w:t xml:space="preserve">.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los trabajos necesarios para el relleno y compactado de material fino en zanja; específicamente </w:t>
      </w:r>
      <w:r w:rsidRPr="001C4082">
        <w:rPr>
          <w:rFonts w:asciiTheme="minorHAnsi" w:eastAsiaTheme="minorHAnsi" w:hAnsiTheme="minorHAnsi" w:cstheme="minorHAnsi"/>
          <w:b/>
          <w:bCs/>
          <w:sz w:val="20"/>
          <w:szCs w:val="20"/>
          <w:lang w:val="es-BO" w:eastAsia="en-US"/>
        </w:rPr>
        <w:t>arena fina y/o Tierra cernida</w:t>
      </w:r>
      <w:r w:rsidRPr="001C4082">
        <w:rPr>
          <w:rFonts w:asciiTheme="minorHAnsi" w:eastAsiaTheme="minorHAnsi" w:hAnsiTheme="minorHAnsi" w:cstheme="minorHAnsi"/>
          <w:sz w:val="20"/>
          <w:szCs w:val="20"/>
          <w:lang w:val="es-BO" w:eastAsia="en-US"/>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B85C25">
      <w:pPr>
        <w:pStyle w:val="Estilo1"/>
        <w:numPr>
          <w:ilvl w:val="1"/>
          <w:numId w:val="45"/>
        </w:numPr>
        <w:autoSpaceDE w:val="0"/>
        <w:autoSpaceDN w:val="0"/>
        <w:adjustRightInd w:val="0"/>
        <w:contextualSpacing/>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MATERIAL</w:t>
      </w:r>
      <w:r w:rsidRPr="001C4082">
        <w:rPr>
          <w:rFonts w:asciiTheme="minorHAnsi" w:eastAsiaTheme="minorHAnsi" w:hAnsiTheme="minorHAnsi" w:cstheme="minorHAnsi"/>
          <w:bCs/>
          <w:sz w:val="20"/>
          <w:szCs w:val="20"/>
          <w:lang w:val="es-BO" w:eastAsia="en-US"/>
        </w:rPr>
        <w:t xml:space="preserve">, HERRAMIENTAS Y EQUIPO.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proporcionará los materiales, herramientas y equipos necesarios (varilla de medición, apisonadores manuales, etc.) para la ejecución de los trabajos, mismos que deberán ser aprobados por el SUPERVISOR.</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B85C25">
      <w:pPr>
        <w:pStyle w:val="Estilo1"/>
        <w:numPr>
          <w:ilvl w:val="1"/>
          <w:numId w:val="45"/>
        </w:numPr>
        <w:contextualSpacing/>
        <w:jc w:val="left"/>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PROCEDIMIENTO</w:t>
      </w:r>
      <w:r w:rsidRPr="001C4082">
        <w:rPr>
          <w:rFonts w:asciiTheme="minorHAnsi" w:eastAsiaTheme="minorHAnsi" w:hAnsiTheme="minorHAnsi" w:cstheme="minorHAnsi"/>
          <w:b w:val="0"/>
          <w:bCs/>
          <w:sz w:val="20"/>
          <w:szCs w:val="20"/>
          <w:lang w:val="es-BO" w:eastAsia="en-US"/>
        </w:rPr>
        <w:t xml:space="preserve"> </w:t>
      </w:r>
      <w:r w:rsidRPr="001C4082">
        <w:rPr>
          <w:rFonts w:asciiTheme="minorHAnsi" w:eastAsiaTheme="minorHAnsi" w:hAnsiTheme="minorHAnsi" w:cstheme="minorHAnsi"/>
          <w:bCs/>
          <w:sz w:val="20"/>
          <w:szCs w:val="20"/>
          <w:lang w:val="es-BO" w:eastAsia="en-US"/>
        </w:rPr>
        <w:t>PARA LA EJECUCIÓN.</w:t>
      </w:r>
      <w:r w:rsidRPr="001C4082">
        <w:rPr>
          <w:rFonts w:asciiTheme="minorHAnsi" w:eastAsiaTheme="minorHAnsi" w:hAnsiTheme="minorHAnsi" w:cstheme="minorHAnsi"/>
          <w:b w:val="0"/>
          <w:bCs/>
          <w:sz w:val="20"/>
          <w:szCs w:val="20"/>
          <w:lang w:val="es-BO" w:eastAsia="en-US"/>
        </w:rPr>
        <w:t xml:space="preserve">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trabajos de relleno y compactado de zanja con material fino serán autorizados por el SUPERVISOR, siempre y cuando se verifique en zanja lo siguiente: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La zanja deberá estar perfilada con un ancho constante especificado en toda su profundidad, libre de cualquier escombro o cualquier otro elemento que pueda dañar la tubería.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En casos especiales o por razones técnicas el SUPERVISOR podrá autorizar la ejecución de obras de albañilería (hormigones y mampostería de ladrillo), para apoyar, proteger y separar la tubería, convenientemente de algún objeto enterrado. En caso de presentarse daños en los servicios básicos existentes, el CONTRATISTA deberá realizar las reparaciones necesarias o las gestiones necesarias con la entidad correspondiente si el daño así lo amerita.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relleno y compactado de material fino o tierra cernida, se realizara en dos capas de material. La primera capa será llamada cama de la tubería con un espesor de 15 cm. la cual será nivelada y asentada tanto para aceras como para calzadas o vías.</w:t>
      </w:r>
    </w:p>
    <w:p w:rsidR="0031499A" w:rsidRPr="001C4082" w:rsidRDefault="0031499A"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Para la verificación de espesores se utilizara una varilla de medición.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DD526F" w:rsidRDefault="0031499A" w:rsidP="00B85C25">
      <w:pPr>
        <w:pStyle w:val="Estilo1"/>
        <w:numPr>
          <w:ilvl w:val="1"/>
          <w:numId w:val="45"/>
        </w:numPr>
        <w:contextualSpacing/>
        <w:jc w:val="left"/>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lastRenderedPageBreak/>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jc w:val="both"/>
        <w:rPr>
          <w:rFonts w:asciiTheme="minorHAnsi" w:eastAsiaTheme="minorHAnsi" w:hAnsiTheme="minorHAnsi" w:cstheme="minorHAnsi"/>
          <w:sz w:val="20"/>
          <w:szCs w:val="20"/>
          <w:lang w:eastAsia="en-US"/>
        </w:rPr>
      </w:pPr>
    </w:p>
    <w:p w:rsidR="0031499A" w:rsidRPr="001C4082" w:rsidRDefault="0031499A" w:rsidP="00B85C25">
      <w:pPr>
        <w:pStyle w:val="Estilo1"/>
        <w:numPr>
          <w:ilvl w:val="1"/>
          <w:numId w:val="45"/>
        </w:numPr>
        <w:contextualSpacing/>
        <w:jc w:val="left"/>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MEDICIÓN</w:t>
      </w:r>
      <w:r w:rsidRPr="001C4082">
        <w:rPr>
          <w:rFonts w:asciiTheme="minorHAnsi" w:eastAsiaTheme="minorHAnsi" w:hAnsiTheme="minorHAnsi" w:cstheme="minorHAnsi"/>
          <w:bCs/>
          <w:sz w:val="20"/>
          <w:szCs w:val="20"/>
          <w:lang w:val="es-BO" w:eastAsia="en-US"/>
        </w:rPr>
        <w:t xml:space="preserve"> Y FORMA DE PAGO.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ítem de relleno y compactado de arena fina será medido en metros cúbicos, de acuerdo a la geometría del espacio rellenado y compactado en su posición final. Secciones que serán aprobadas por el SUPERVISOR.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pago se efectuara de acuerdo al precio unitario de la propuesta aceptada.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En la medición se deberá descontar los volúmenes de material cernido que sean desplazados por las tuberías de HDPE y fundas de protección (PVC) en los cruces respectivos.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Dicho precio será compensación total por los materiales, mano de obra, herramientas, equipo y otros gastos que sean necesarios para la adecuada y correcta ejecución de los trabajos.</w:t>
      </w:r>
    </w:p>
    <w:p w:rsidR="007968C4" w:rsidRDefault="007968C4"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7968C4" w:rsidRDefault="007968C4"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7968C4" w:rsidRDefault="007968C4"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7968C4" w:rsidRDefault="007968C4"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7968C4" w:rsidRDefault="007968C4"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31499A">
      <w:pPr>
        <w:pStyle w:val="Ttulo3"/>
        <w:keepLines w:val="0"/>
        <w:numPr>
          <w:ilvl w:val="0"/>
          <w:numId w:val="0"/>
        </w:numPr>
        <w:spacing w:before="0" w:line="240" w:lineRule="auto"/>
        <w:ind w:left="720" w:hanging="720"/>
        <w:contextualSpacing/>
        <w:jc w:val="both"/>
        <w:rPr>
          <w:rFonts w:asciiTheme="minorHAnsi" w:eastAsiaTheme="minorHAnsi" w:hAnsiTheme="minorHAnsi" w:cstheme="minorHAnsi"/>
          <w:b w:val="0"/>
          <w:bCs w:val="0"/>
          <w:color w:val="auto"/>
          <w:sz w:val="20"/>
          <w:szCs w:val="20"/>
        </w:rPr>
      </w:pPr>
    </w:p>
    <w:p w:rsidR="007968C4" w:rsidRPr="007968C4" w:rsidRDefault="007968C4" w:rsidP="007968C4">
      <w:pPr>
        <w:rPr>
          <w:lang w:val="es-BO" w:eastAsia="en-US"/>
        </w:rPr>
      </w:pPr>
    </w:p>
    <w:p w:rsidR="0031499A" w:rsidRPr="001C4082" w:rsidRDefault="007968C4"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lastRenderedPageBreak/>
        <w:t>16</w:t>
      </w:r>
      <w:r w:rsidR="0031499A" w:rsidRPr="001C4082">
        <w:rPr>
          <w:rFonts w:asciiTheme="minorHAnsi" w:eastAsiaTheme="minorHAnsi" w:hAnsiTheme="minorHAnsi" w:cstheme="minorHAnsi"/>
          <w:bCs w:val="0"/>
          <w:color w:val="auto"/>
        </w:rPr>
        <w:t xml:space="preserve"> RELLENO Y COMPACTADO DE ZANJA CON MATERIAL </w:t>
      </w:r>
      <w:r w:rsidR="001F4274" w:rsidRPr="001C4082">
        <w:rPr>
          <w:rFonts w:asciiTheme="minorHAnsi" w:eastAsiaTheme="minorHAnsi" w:hAnsiTheme="minorHAnsi" w:cstheme="minorHAnsi"/>
          <w:bCs w:val="0"/>
          <w:color w:val="auto"/>
        </w:rPr>
        <w:t>COMÚN</w:t>
      </w:r>
      <w:r w:rsidR="0031499A" w:rsidRPr="001C4082">
        <w:rPr>
          <w:rFonts w:asciiTheme="minorHAnsi" w:eastAsiaTheme="minorHAnsi" w:hAnsiTheme="minorHAnsi" w:cstheme="minorHAnsi"/>
          <w:bCs w:val="0"/>
          <w:color w:val="auto"/>
        </w:rPr>
        <w:t>.</w:t>
      </w:r>
      <w:r w:rsidR="0031499A" w:rsidRPr="001C4082">
        <w:rPr>
          <w:rFonts w:asciiTheme="minorHAnsi" w:hAnsiTheme="minorHAnsi" w:cstheme="minorHAnsi"/>
          <w:color w:val="auto"/>
        </w:rPr>
        <w:t xml:space="preserve"> </w:t>
      </w:r>
    </w:p>
    <w:p w:rsidR="0031499A" w:rsidRPr="001C4082" w:rsidRDefault="0031499A" w:rsidP="0031499A">
      <w:pPr>
        <w:jc w:val="both"/>
        <w:rPr>
          <w:rFonts w:asciiTheme="minorHAnsi" w:hAnsiTheme="minorHAnsi" w:cstheme="minorHAnsi"/>
          <w:b/>
          <w:sz w:val="20"/>
          <w:szCs w:val="20"/>
        </w:rPr>
      </w:pPr>
      <w:r w:rsidRPr="001C4082">
        <w:rPr>
          <w:rFonts w:asciiTheme="minorHAnsi" w:hAnsiTheme="minorHAnsi" w:cstheme="minorHAnsi"/>
          <w:b/>
          <w:sz w:val="20"/>
          <w:szCs w:val="20"/>
        </w:rPr>
        <w:t>UNIDAD: m3</w:t>
      </w:r>
    </w:p>
    <w:p w:rsidR="0031499A" w:rsidRPr="001C4082" w:rsidRDefault="0031499A" w:rsidP="0031499A">
      <w:pPr>
        <w:jc w:val="both"/>
        <w:rPr>
          <w:rFonts w:asciiTheme="minorHAnsi" w:hAnsiTheme="minorHAnsi" w:cstheme="minorHAnsi"/>
          <w:b/>
          <w:sz w:val="20"/>
          <w:szCs w:val="20"/>
        </w:rPr>
      </w:pPr>
    </w:p>
    <w:p w:rsidR="0031499A" w:rsidRPr="001C4082" w:rsidRDefault="0031499A" w:rsidP="00B85C25">
      <w:pPr>
        <w:pStyle w:val="Estilo1"/>
        <w:numPr>
          <w:ilvl w:val="1"/>
          <w:numId w:val="46"/>
        </w:numPr>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B85C25">
      <w:pPr>
        <w:pStyle w:val="Estilo1"/>
        <w:numPr>
          <w:ilvl w:val="1"/>
          <w:numId w:val="46"/>
        </w:numPr>
        <w:rPr>
          <w:rFonts w:asciiTheme="minorHAnsi" w:hAnsiTheme="minorHAnsi" w:cstheme="minorHAnsi"/>
          <w:sz w:val="20"/>
          <w:szCs w:val="20"/>
        </w:rPr>
      </w:pPr>
      <w:r w:rsidRPr="001C4082">
        <w:rPr>
          <w:rFonts w:asciiTheme="minorHAnsi" w:hAnsiTheme="minorHAnsi" w:cstheme="minorHAnsi"/>
          <w:sz w:val="20"/>
          <w:szCs w:val="20"/>
        </w:rPr>
        <w:t>MATERIAL, HERRAMIENTAS Y EQUIPO.</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kern w:val="28"/>
          <w:sz w:val="20"/>
          <w:szCs w:val="20"/>
          <w:lang w:val="es-ES_tradnl"/>
        </w:rPr>
        <w:t>El CONTRATISTA proporcionará todos los materiales, herramientas y equipos necesarios (</w:t>
      </w:r>
      <w:r w:rsidRPr="001C4082">
        <w:rPr>
          <w:rFonts w:asciiTheme="minorHAnsi" w:eastAsia="Arial Unicode MS" w:hAnsiTheme="minorHAnsi" w:cstheme="minorHAnsi"/>
          <w:sz w:val="20"/>
          <w:szCs w:val="20"/>
          <w:lang w:val="es-ES_tradnl"/>
        </w:rPr>
        <w:t>compactadora mecánica, etc.</w:t>
      </w:r>
      <w:r w:rsidRPr="001C4082">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1C4082">
        <w:rPr>
          <w:rFonts w:asciiTheme="minorHAnsi" w:eastAsia="Arial Unicode MS" w:hAnsiTheme="minorHAnsi" w:cstheme="minorHAnsi"/>
          <w:sz w:val="20"/>
          <w:szCs w:val="20"/>
          <w:lang w:val="es-ES_tradnl"/>
        </w:rPr>
        <w:t xml:space="preserve">El material de relleno, será provisto de la misma excavación. </w:t>
      </w:r>
      <w:r w:rsidRPr="001C4082">
        <w:rPr>
          <w:rFonts w:asciiTheme="minorHAnsi" w:hAnsiTheme="minorHAnsi" w:cstheme="minorHAnsi"/>
          <w:sz w:val="20"/>
          <w:szCs w:val="20"/>
          <w:lang w:val="es-MX"/>
        </w:rPr>
        <w:t xml:space="preserve">El material de relleno a emplearse será preferentemente el mismo suelo extraído de la excavación,  libre de </w:t>
      </w:r>
      <w:proofErr w:type="spellStart"/>
      <w:r w:rsidRPr="001C4082">
        <w:rPr>
          <w:rFonts w:asciiTheme="minorHAnsi" w:hAnsiTheme="minorHAnsi" w:cstheme="minorHAnsi"/>
          <w:sz w:val="20"/>
          <w:szCs w:val="20"/>
          <w:lang w:val="es-MX"/>
        </w:rPr>
        <w:t>pedrones</w:t>
      </w:r>
      <w:proofErr w:type="spellEnd"/>
      <w:r w:rsidRPr="001C4082">
        <w:rPr>
          <w:rFonts w:asciiTheme="minorHAnsi" w:hAnsiTheme="minorHAnsi" w:cstheme="minorHAnsi"/>
          <w:sz w:val="20"/>
          <w:szCs w:val="20"/>
          <w:lang w:val="es-MX"/>
        </w:rPr>
        <w:t xml:space="preserve"> y material orgánico. En caso de que no se pueda utilizar dicho material de la excavación el CONTRATISTA proporcionara el material necesario autorizado por el SUPERVISOR DE OBRA sin costo adicional.</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B85C25">
      <w:pPr>
        <w:pStyle w:val="Estilo1"/>
        <w:numPr>
          <w:ilvl w:val="1"/>
          <w:numId w:val="46"/>
        </w:numPr>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31499A" w:rsidRPr="001C4082" w:rsidRDefault="0031499A" w:rsidP="0031499A">
      <w:pPr>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31499A" w:rsidRPr="001C4082" w:rsidRDefault="0031499A" w:rsidP="0031499A">
      <w:pPr>
        <w:jc w:val="both"/>
        <w:rPr>
          <w:rFonts w:asciiTheme="minorHAnsi" w:eastAsia="Arial Unicode MS" w:hAnsiTheme="minorHAnsi" w:cstheme="minorHAnsi"/>
          <w:sz w:val="20"/>
          <w:szCs w:val="20"/>
          <w:lang w:val="es-ES_tradnl"/>
        </w:rPr>
      </w:pP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31499A" w:rsidRPr="001C4082" w:rsidRDefault="0031499A" w:rsidP="0031499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 </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lastRenderedPageBreak/>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El grado de compactación para vías con tráfico vehicular deberá ser de 95% del Proctor modificado. Y en el caso de veredas deberá ser del orden del 90% mínimo del Proctor modificado.</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La tierra sobrante del tapado de zanjas, deberá ser retirada de inmediato, tan pronto como haya sido repuesto el contrapiso de la vereda o la base de la calzada.</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tabs>
          <w:tab w:val="left" w:pos="0"/>
          <w:tab w:val="left" w:pos="142"/>
        </w:tabs>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31499A" w:rsidRPr="001C4082" w:rsidRDefault="0031499A" w:rsidP="0031499A">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31499A" w:rsidRPr="001C4082" w:rsidRDefault="0031499A" w:rsidP="0031499A">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31499A" w:rsidRPr="001C4082" w:rsidRDefault="0031499A" w:rsidP="00B85C25">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Retiro de todos los escombros y materiales en exceso o rechazados.</w:t>
      </w:r>
    </w:p>
    <w:p w:rsidR="0031499A" w:rsidRPr="001C4082" w:rsidRDefault="0031499A" w:rsidP="00B85C25">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lastRenderedPageBreak/>
        <w:t>Restauración de la configuración original del terreno, después de la compactación mediante la reposición de aceras, calzadas, vías de circulación pública y privada, especialmente en las áreas con más casas o residencias.</w:t>
      </w:r>
    </w:p>
    <w:p w:rsidR="0031499A" w:rsidRPr="001C4082" w:rsidRDefault="0031499A" w:rsidP="00B85C25">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31499A" w:rsidRPr="001C4082" w:rsidRDefault="0031499A" w:rsidP="00B85C25">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31499A" w:rsidRPr="001C4082" w:rsidRDefault="0031499A" w:rsidP="00B85C25">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31499A" w:rsidRPr="001C4082" w:rsidRDefault="0031499A" w:rsidP="0031499A">
      <w:pPr>
        <w:jc w:val="both"/>
        <w:rPr>
          <w:rFonts w:asciiTheme="minorHAnsi" w:eastAsia="Arial Unicode MS" w:hAnsiTheme="minorHAnsi" w:cstheme="minorHAnsi"/>
          <w:sz w:val="20"/>
          <w:szCs w:val="20"/>
          <w:lang w:val="es-ES_tradnl"/>
        </w:rPr>
      </w:pPr>
    </w:p>
    <w:p w:rsidR="0031499A" w:rsidRPr="001C4082" w:rsidRDefault="0031499A" w:rsidP="00B85C25">
      <w:pPr>
        <w:pStyle w:val="Estilo1"/>
        <w:numPr>
          <w:ilvl w:val="1"/>
          <w:numId w:val="46"/>
        </w:numPr>
        <w:ind w:left="426"/>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rPr>
          <w:rFonts w:asciiTheme="minorHAnsi" w:hAnsiTheme="minorHAnsi" w:cstheme="minorHAnsi"/>
          <w:sz w:val="20"/>
          <w:szCs w:val="20"/>
        </w:rPr>
      </w:pPr>
    </w:p>
    <w:p w:rsidR="0031499A" w:rsidRPr="001C4082" w:rsidRDefault="0031499A" w:rsidP="00B85C25">
      <w:pPr>
        <w:pStyle w:val="Estilo1"/>
        <w:numPr>
          <w:ilvl w:val="1"/>
          <w:numId w:val="46"/>
        </w:numPr>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1C4082">
        <w:rPr>
          <w:rFonts w:asciiTheme="minorHAnsi" w:hAnsiTheme="minorHAnsi" w:cstheme="minorHAnsi"/>
          <w:sz w:val="20"/>
          <w:szCs w:val="20"/>
          <w:lang w:val="es-MX"/>
        </w:rPr>
        <w:t xml:space="preserve">En la medición </w:t>
      </w:r>
      <w:r w:rsidRPr="001C4082">
        <w:rPr>
          <w:rFonts w:asciiTheme="minorHAnsi" w:hAnsiTheme="minorHAnsi" w:cstheme="minorHAnsi"/>
          <w:sz w:val="20"/>
          <w:szCs w:val="20"/>
          <w:lang w:val="es-MX"/>
        </w:rPr>
        <w:lastRenderedPageBreak/>
        <w:t>se deberá descontar los volúmenes de tierra que desplazan, estructuras y otros que la SUPERVISIÓN considere necesario.</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31499A" w:rsidRPr="001C4082" w:rsidRDefault="0031499A" w:rsidP="0031499A">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31499A" w:rsidRPr="001C4082" w:rsidRDefault="0031499A" w:rsidP="0031499A">
      <w:pPr>
        <w:jc w:val="both"/>
        <w:rPr>
          <w:rFonts w:asciiTheme="minorHAnsi" w:hAnsiTheme="minorHAnsi" w:cstheme="minorHAnsi"/>
          <w:sz w:val="20"/>
          <w:szCs w:val="20"/>
          <w:lang w:val="es-MX"/>
        </w:rPr>
      </w:pPr>
    </w:p>
    <w:p w:rsidR="0031499A" w:rsidRPr="001C4082" w:rsidRDefault="0031499A" w:rsidP="0031499A">
      <w:pPr>
        <w:jc w:val="both"/>
        <w:rPr>
          <w:rFonts w:asciiTheme="minorHAnsi" w:hAnsiTheme="minorHAnsi" w:cstheme="minorHAnsi"/>
          <w:b/>
          <w:sz w:val="20"/>
          <w:szCs w:val="20"/>
        </w:rPr>
      </w:pPr>
      <w:r w:rsidRPr="001C4082">
        <w:rPr>
          <w:rFonts w:asciiTheme="minorHAnsi" w:hAnsiTheme="minorHAnsi"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1C4082">
        <w:rPr>
          <w:rFonts w:asciiTheme="minorHAnsi" w:hAnsiTheme="minorHAnsi" w:cstheme="minorHAnsi"/>
          <w:b/>
          <w:sz w:val="20"/>
          <w:szCs w:val="20"/>
        </w:rPr>
        <w:t xml:space="preserve"> </w:t>
      </w:r>
    </w:p>
    <w:p w:rsidR="0031499A" w:rsidRPr="001C4082" w:rsidRDefault="0031499A" w:rsidP="0031499A">
      <w:pPr>
        <w:contextualSpacing/>
        <w:jc w:val="both"/>
        <w:rPr>
          <w:rFonts w:asciiTheme="minorHAnsi" w:hAnsiTheme="minorHAnsi" w:cstheme="minorHAnsi"/>
          <w:sz w:val="20"/>
          <w:szCs w:val="20"/>
          <w:lang w:val="es-ES_tradnl"/>
        </w:rPr>
      </w:pPr>
    </w:p>
    <w:p w:rsidR="0031499A" w:rsidRDefault="0031499A"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7968C4" w:rsidRPr="001C4082" w:rsidRDefault="007968C4"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31499A" w:rsidRPr="001C4082" w:rsidRDefault="007968C4" w:rsidP="0031499A">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bookmarkStart w:id="40" w:name="_Toc378236512"/>
      <w:bookmarkStart w:id="41" w:name="_Toc378667045"/>
      <w:bookmarkStart w:id="42" w:name="_Toc378667231"/>
      <w:bookmarkStart w:id="43" w:name="_Toc378667746"/>
      <w:bookmarkStart w:id="44" w:name="_Toc381213534"/>
      <w:bookmarkStart w:id="45" w:name="_Toc381214011"/>
      <w:bookmarkStart w:id="46" w:name="_Toc381214102"/>
      <w:bookmarkStart w:id="47" w:name="_Toc384130468"/>
      <w:bookmarkStart w:id="48" w:name="_Toc384130689"/>
      <w:bookmarkStart w:id="49" w:name="_Toc384130845"/>
      <w:bookmarkStart w:id="50" w:name="_Toc384131236"/>
      <w:bookmarkStart w:id="51" w:name="_Toc387785987"/>
      <w:bookmarkStart w:id="52" w:name="_Toc387788275"/>
      <w:bookmarkStart w:id="53" w:name="_Toc388648584"/>
      <w:bookmarkStart w:id="54" w:name="_Toc388648673"/>
      <w:bookmarkStart w:id="55" w:name="_Toc388693334"/>
      <w:bookmarkStart w:id="56" w:name="_Toc388702297"/>
      <w:bookmarkStart w:id="57" w:name="_Toc388724575"/>
      <w:bookmarkStart w:id="58" w:name="_Toc404098164"/>
      <w:r>
        <w:rPr>
          <w:rFonts w:asciiTheme="minorHAnsi" w:hAnsiTheme="minorHAnsi" w:cstheme="minorHAnsi"/>
          <w:color w:val="auto"/>
        </w:rPr>
        <w:lastRenderedPageBreak/>
        <w:t>17</w:t>
      </w:r>
      <w:r w:rsidR="0031499A" w:rsidRPr="001C4082">
        <w:rPr>
          <w:rFonts w:asciiTheme="minorHAnsi" w:hAnsiTheme="minorHAnsi" w:cstheme="minorHAnsi"/>
          <w:color w:val="auto"/>
        </w:rPr>
        <w:t xml:space="preserve"> REPOSICIÓN Y AFINADO DE ACERAS </w:t>
      </w:r>
    </w:p>
    <w:p w:rsidR="0031499A" w:rsidRPr="001C4082" w:rsidRDefault="0031499A" w:rsidP="0031499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 xml:space="preserve"> UNIDAD:   m</w:t>
      </w:r>
      <w:r w:rsidRPr="001C4082">
        <w:rPr>
          <w:rFonts w:asciiTheme="minorHAnsi" w:hAnsiTheme="minorHAnsi" w:cstheme="minorHAnsi"/>
          <w:b/>
          <w:sz w:val="20"/>
          <w:szCs w:val="20"/>
          <w:vertAlign w:val="superscript"/>
        </w:rPr>
        <w:t>2</w:t>
      </w:r>
    </w:p>
    <w:p w:rsidR="0031499A" w:rsidRPr="001C4082" w:rsidRDefault="0031499A" w:rsidP="0031499A">
      <w:pPr>
        <w:contextualSpacing/>
        <w:jc w:val="both"/>
        <w:rPr>
          <w:rFonts w:asciiTheme="minorHAnsi" w:hAnsiTheme="minorHAnsi" w:cstheme="minorHAnsi"/>
          <w:b/>
          <w:sz w:val="20"/>
          <w:szCs w:val="20"/>
        </w:rPr>
      </w:pPr>
    </w:p>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rsidR="0031499A" w:rsidRPr="001C4082" w:rsidRDefault="0031499A" w:rsidP="00B85C25">
      <w:pPr>
        <w:pStyle w:val="Prrafodelista"/>
        <w:numPr>
          <w:ilvl w:val="0"/>
          <w:numId w:val="46"/>
        </w:numPr>
        <w:contextualSpacing/>
        <w:rPr>
          <w:rFonts w:asciiTheme="minorHAnsi" w:eastAsia="Arial Unicode MS" w:hAnsiTheme="minorHAnsi" w:cstheme="minorHAnsi"/>
          <w:b/>
          <w:vanish/>
          <w:sz w:val="20"/>
          <w:szCs w:val="20"/>
          <w:lang w:val="es-ES_tradnl"/>
        </w:rPr>
      </w:pPr>
    </w:p>
    <w:p w:rsidR="0031499A" w:rsidRPr="001C4082" w:rsidRDefault="0031499A" w:rsidP="00B85C25">
      <w:pPr>
        <w:pStyle w:val="Estilo1"/>
        <w:numPr>
          <w:ilvl w:val="1"/>
          <w:numId w:val="46"/>
        </w:numPr>
        <w:contextualSpacing/>
        <w:jc w:val="left"/>
        <w:rPr>
          <w:rFonts w:asciiTheme="minorHAnsi" w:hAnsiTheme="minorHAnsi" w:cstheme="minorHAnsi"/>
          <w:sz w:val="20"/>
          <w:szCs w:val="20"/>
        </w:rPr>
      </w:pPr>
      <w:r w:rsidRPr="001C4082">
        <w:rPr>
          <w:rFonts w:asciiTheme="minorHAnsi" w:hAnsiTheme="minorHAnsi" w:cstheme="minorHAnsi"/>
          <w:sz w:val="20"/>
          <w:szCs w:val="20"/>
        </w:rPr>
        <w:t>DEFINICIÓN.</w:t>
      </w:r>
    </w:p>
    <w:p w:rsidR="005B336F" w:rsidRPr="005B336F" w:rsidRDefault="005B336F" w:rsidP="005B336F">
      <w:pPr>
        <w:jc w:val="both"/>
        <w:rPr>
          <w:rFonts w:asciiTheme="minorHAnsi" w:hAnsiTheme="minorHAnsi" w:cstheme="minorHAnsi"/>
          <w:sz w:val="20"/>
          <w:szCs w:val="20"/>
        </w:rPr>
      </w:pPr>
      <w:r w:rsidRPr="005B336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w:t>
      </w:r>
      <w:r w:rsidR="009227CA">
        <w:rPr>
          <w:rFonts w:asciiTheme="minorHAnsi" w:hAnsiTheme="minorHAnsi" w:cstheme="minorHAnsi"/>
          <w:sz w:val="20"/>
          <w:szCs w:val="20"/>
        </w:rPr>
        <w:t>drá una dosificación 1:2:3 de 21</w:t>
      </w:r>
      <w:r w:rsidRPr="005B336F">
        <w:rPr>
          <w:rFonts w:asciiTheme="minorHAnsi" w:hAnsiTheme="minorHAnsi" w:cstheme="minorHAnsi"/>
          <w:sz w:val="20"/>
          <w:szCs w:val="20"/>
        </w:rPr>
        <w:t xml:space="preserve">0 kg/cm2, de resistencia, incluyendo mortero para el terminado en una relación de </w:t>
      </w:r>
      <w:proofErr w:type="spellStart"/>
      <w:r w:rsidRPr="005B336F">
        <w:rPr>
          <w:rFonts w:asciiTheme="minorHAnsi" w:hAnsiTheme="minorHAnsi" w:cstheme="minorHAnsi"/>
          <w:sz w:val="20"/>
          <w:szCs w:val="20"/>
        </w:rPr>
        <w:t>1:3.y</w:t>
      </w:r>
      <w:proofErr w:type="spellEnd"/>
      <w:r w:rsidRPr="005B336F">
        <w:rPr>
          <w:rFonts w:asciiTheme="minorHAnsi" w:hAnsiTheme="minorHAnsi" w:cstheme="minorHAnsi"/>
          <w:sz w:val="20"/>
          <w:szCs w:val="20"/>
        </w:rPr>
        <w:t xml:space="preserve"> la construcción de juntas de dilatación de acuerdo a instrucciones del SUPERVISOR DE OBRA.</w:t>
      </w:r>
    </w:p>
    <w:p w:rsidR="005B336F" w:rsidRPr="005B336F" w:rsidRDefault="005B336F" w:rsidP="005B336F">
      <w:pPr>
        <w:pStyle w:val="Prrafodelista"/>
        <w:ind w:left="375"/>
        <w:jc w:val="both"/>
        <w:rPr>
          <w:rFonts w:asciiTheme="minorHAnsi" w:hAnsiTheme="minorHAnsi" w:cstheme="minorHAnsi"/>
          <w:sz w:val="20"/>
          <w:szCs w:val="20"/>
        </w:rPr>
      </w:pPr>
    </w:p>
    <w:p w:rsidR="005B336F" w:rsidRPr="005B336F" w:rsidRDefault="005B336F" w:rsidP="005B336F">
      <w:pPr>
        <w:jc w:val="both"/>
        <w:rPr>
          <w:rFonts w:asciiTheme="minorHAnsi" w:hAnsiTheme="minorHAnsi" w:cstheme="minorHAnsi"/>
          <w:sz w:val="20"/>
          <w:szCs w:val="20"/>
        </w:rPr>
      </w:pPr>
      <w:bookmarkStart w:id="59" w:name="_Toc314666844"/>
      <w:r w:rsidRPr="005B336F">
        <w:rPr>
          <w:rFonts w:asciiTheme="minorHAnsi" w:hAnsiTheme="minorHAnsi" w:cstheme="minorHAnsi"/>
          <w:sz w:val="20"/>
          <w:szCs w:val="20"/>
        </w:rPr>
        <w:t xml:space="preserve">Después de vaciada la carpeta se procederá a efectuar el afinado con cemento terminado de </w:t>
      </w:r>
      <w:proofErr w:type="spellStart"/>
      <w:r w:rsidRPr="005B336F">
        <w:rPr>
          <w:rFonts w:asciiTheme="minorHAnsi" w:hAnsiTheme="minorHAnsi" w:cstheme="minorHAnsi"/>
          <w:sz w:val="20"/>
          <w:szCs w:val="20"/>
        </w:rPr>
        <w:t>HºSº</w:t>
      </w:r>
      <w:proofErr w:type="spellEnd"/>
      <w:r w:rsidRPr="005B336F">
        <w:rPr>
          <w:rFonts w:asciiTheme="minorHAnsi" w:hAnsiTheme="minorHAnsi" w:cstheme="minorHAnsi"/>
          <w:sz w:val="20"/>
          <w:szCs w:val="20"/>
        </w:rPr>
        <w:t xml:space="preserve"> y el respectivo curado; según indicaciones del SUPERVISOR.</w:t>
      </w:r>
      <w:bookmarkEnd w:id="59"/>
    </w:p>
    <w:p w:rsidR="0031499A" w:rsidRPr="005B336F" w:rsidRDefault="0031499A" w:rsidP="0031499A">
      <w:pPr>
        <w:contextualSpacing/>
        <w:jc w:val="both"/>
        <w:rPr>
          <w:rFonts w:asciiTheme="minorHAnsi" w:hAnsiTheme="minorHAnsi" w:cstheme="minorHAnsi"/>
          <w:sz w:val="20"/>
          <w:szCs w:val="20"/>
        </w:rPr>
      </w:pPr>
    </w:p>
    <w:p w:rsidR="005B336F" w:rsidRDefault="0031499A" w:rsidP="005B336F">
      <w:pPr>
        <w:pStyle w:val="Estilo1"/>
        <w:numPr>
          <w:ilvl w:val="1"/>
          <w:numId w:val="46"/>
        </w:numPr>
        <w:contextualSpacing/>
        <w:jc w:val="left"/>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5B336F" w:rsidRPr="005B336F" w:rsidRDefault="005B336F" w:rsidP="005B336F">
      <w:pPr>
        <w:pStyle w:val="Estilo1"/>
        <w:contextualSpacing/>
        <w:jc w:val="left"/>
        <w:rPr>
          <w:rFonts w:asciiTheme="minorHAnsi" w:hAnsiTheme="minorHAnsi" w:cstheme="minorHAnsi"/>
          <w:b w:val="0"/>
          <w:sz w:val="20"/>
          <w:szCs w:val="20"/>
        </w:rPr>
      </w:pPr>
      <w:r w:rsidRPr="005B336F">
        <w:rPr>
          <w:rFonts w:asciiTheme="minorHAnsi" w:hAnsiTheme="minorHAnsi" w:cstheme="minorHAnsi"/>
          <w:b w:val="0"/>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5B336F" w:rsidRPr="005B336F" w:rsidRDefault="005B336F" w:rsidP="005B336F">
      <w:pPr>
        <w:pStyle w:val="Estilo1"/>
        <w:contextualSpacing/>
        <w:jc w:val="left"/>
        <w:rPr>
          <w:rFonts w:asciiTheme="minorHAnsi" w:hAnsiTheme="minorHAnsi" w:cstheme="minorHAnsi"/>
          <w:sz w:val="20"/>
          <w:szCs w:val="20"/>
        </w:rPr>
      </w:pPr>
    </w:p>
    <w:p w:rsidR="005B336F" w:rsidRPr="005B336F" w:rsidRDefault="005B336F" w:rsidP="005B336F">
      <w:pPr>
        <w:jc w:val="both"/>
        <w:rPr>
          <w:rFonts w:asciiTheme="minorHAnsi" w:hAnsiTheme="minorHAnsi" w:cstheme="minorHAnsi"/>
          <w:sz w:val="20"/>
          <w:szCs w:val="20"/>
        </w:rPr>
      </w:pPr>
      <w:r w:rsidRPr="005B336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5B336F" w:rsidRPr="005B336F" w:rsidRDefault="005B336F" w:rsidP="005B336F">
      <w:pPr>
        <w:spacing w:before="100" w:beforeAutospacing="1" w:after="100" w:afterAutospacing="1"/>
        <w:jc w:val="both"/>
        <w:rPr>
          <w:rFonts w:asciiTheme="minorHAnsi" w:hAnsiTheme="minorHAnsi" w:cstheme="minorHAnsi"/>
          <w:sz w:val="20"/>
          <w:szCs w:val="20"/>
        </w:rPr>
      </w:pPr>
      <w:r w:rsidRPr="005B336F">
        <w:rPr>
          <w:rFonts w:asciiTheme="minorHAnsi" w:hAnsiTheme="minorHAnsi" w:cstheme="minorHAnsi"/>
          <w:sz w:val="20"/>
          <w:szCs w:val="20"/>
        </w:rPr>
        <w:t xml:space="preserve">El agua de mezclado deberá estar limpia y libre de cualquier sustancia perjudicial para el Hormigón.  </w:t>
      </w:r>
    </w:p>
    <w:p w:rsidR="005B336F" w:rsidRPr="005B336F" w:rsidRDefault="005B336F" w:rsidP="005B336F">
      <w:pPr>
        <w:spacing w:before="100" w:beforeAutospacing="1" w:after="100" w:afterAutospacing="1"/>
        <w:jc w:val="both"/>
        <w:rPr>
          <w:rFonts w:asciiTheme="minorHAnsi" w:hAnsiTheme="minorHAnsi" w:cstheme="minorHAnsi"/>
          <w:sz w:val="20"/>
          <w:szCs w:val="20"/>
        </w:rPr>
      </w:pPr>
      <w:r w:rsidRPr="005B336F">
        <w:rPr>
          <w:rFonts w:asciiTheme="minorHAnsi" w:hAnsiTheme="minorHAnsi" w:cstheme="minorHAnsi"/>
          <w:sz w:val="20"/>
          <w:szCs w:val="20"/>
        </w:rPr>
        <w:t>Se podrá emplear aditivos para modificar ciertas propiedades del hormigón, previa justificación y aprobación expresa efectuada por el SUPERVISOR.</w:t>
      </w:r>
    </w:p>
    <w:p w:rsidR="005B336F" w:rsidRPr="005B336F" w:rsidRDefault="005B336F" w:rsidP="005B336F">
      <w:pPr>
        <w:spacing w:before="100" w:beforeAutospacing="1" w:after="100" w:afterAutospacing="1"/>
        <w:jc w:val="both"/>
        <w:rPr>
          <w:rFonts w:asciiTheme="minorHAnsi" w:hAnsiTheme="minorHAnsi" w:cstheme="minorHAnsi"/>
          <w:sz w:val="20"/>
          <w:szCs w:val="20"/>
        </w:rPr>
      </w:pPr>
      <w:r w:rsidRPr="005B336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5B336F">
        <w:rPr>
          <w:rFonts w:asciiTheme="minorHAnsi" w:hAnsiTheme="minorHAnsi" w:cstheme="minorHAnsi"/>
          <w:sz w:val="20"/>
          <w:szCs w:val="20"/>
        </w:rPr>
        <w:t>Eestará</w:t>
      </w:r>
      <w:proofErr w:type="spellEnd"/>
      <w:r w:rsidRPr="005B336F">
        <w:rPr>
          <w:rFonts w:asciiTheme="minorHAnsi" w:hAnsiTheme="minorHAnsi" w:cstheme="minorHAnsi"/>
          <w:sz w:val="20"/>
          <w:szCs w:val="20"/>
        </w:rPr>
        <w:t xml:space="preserve"> autorizado el uso de camiones hormigoneros, siempre y cuando el hormigón, cumpla los requisitos de calidad especificados. </w:t>
      </w:r>
    </w:p>
    <w:p w:rsidR="0031499A" w:rsidRPr="005B336F" w:rsidRDefault="005B336F" w:rsidP="005B336F">
      <w:pPr>
        <w:spacing w:before="100" w:beforeAutospacing="1" w:after="100" w:afterAutospacing="1"/>
        <w:jc w:val="both"/>
        <w:rPr>
          <w:rFonts w:asciiTheme="minorHAnsi" w:hAnsiTheme="minorHAnsi" w:cstheme="minorHAnsi"/>
          <w:sz w:val="20"/>
          <w:szCs w:val="20"/>
        </w:rPr>
      </w:pPr>
      <w:r w:rsidRPr="005B336F">
        <w:rPr>
          <w:rFonts w:asciiTheme="minorHAnsi" w:hAnsiTheme="minorHAnsi" w:cstheme="minorHAnsi"/>
          <w:sz w:val="20"/>
          <w:szCs w:val="20"/>
        </w:rPr>
        <w:t>La piedra manzana (soladura de piedra) será la misma que se retire del sector o la repuesta a cuenta del CONTRATISTA.</w:t>
      </w:r>
    </w:p>
    <w:p w:rsidR="005B336F" w:rsidRDefault="0031499A" w:rsidP="005B336F">
      <w:pPr>
        <w:pStyle w:val="Estilo1"/>
        <w:numPr>
          <w:ilvl w:val="1"/>
          <w:numId w:val="46"/>
        </w:numPr>
        <w:contextualSpacing/>
        <w:jc w:val="left"/>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5B336F" w:rsidRPr="005B336F" w:rsidRDefault="005B336F" w:rsidP="005B336F">
      <w:pPr>
        <w:pStyle w:val="Estilo1"/>
        <w:contextualSpacing/>
        <w:jc w:val="left"/>
        <w:rPr>
          <w:rFonts w:asciiTheme="minorHAnsi" w:hAnsiTheme="minorHAnsi" w:cstheme="minorHAnsi"/>
          <w:b w:val="0"/>
          <w:sz w:val="20"/>
          <w:szCs w:val="20"/>
        </w:rPr>
      </w:pPr>
      <w:r w:rsidRPr="005B336F">
        <w:rPr>
          <w:rFonts w:asciiTheme="minorHAnsi" w:hAnsiTheme="minorHAnsi" w:cstheme="minorHAnsi"/>
          <w:b w:val="0"/>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5B336F" w:rsidRPr="00920A4F" w:rsidRDefault="005B336F" w:rsidP="005B336F">
      <w:pPr>
        <w:spacing w:before="100" w:beforeAutospacing="1" w:after="100" w:afterAutospacing="1"/>
        <w:jc w:val="both"/>
        <w:rPr>
          <w:rFonts w:asciiTheme="minorHAnsi" w:hAnsiTheme="minorHAnsi" w:cstheme="minorHAnsi"/>
          <w:sz w:val="20"/>
          <w:szCs w:val="20"/>
        </w:rPr>
      </w:pPr>
      <w:bookmarkStart w:id="60" w:name="_Toc314666850"/>
      <w:r w:rsidRPr="00920A4F">
        <w:rPr>
          <w:rFonts w:asciiTheme="minorHAnsi" w:hAnsiTheme="minorHAnsi" w:cstheme="minorHAnsi"/>
          <w:sz w:val="20"/>
          <w:szCs w:val="20"/>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60"/>
    </w:p>
    <w:p w:rsidR="005B336F" w:rsidRPr="00920A4F" w:rsidRDefault="005B336F" w:rsidP="005B336F">
      <w:pPr>
        <w:spacing w:before="100" w:beforeAutospacing="1" w:after="100" w:afterAutospacing="1"/>
        <w:jc w:val="both"/>
        <w:rPr>
          <w:rFonts w:asciiTheme="minorHAnsi" w:hAnsiTheme="minorHAnsi" w:cstheme="minorHAnsi"/>
          <w:sz w:val="20"/>
          <w:szCs w:val="20"/>
        </w:rPr>
      </w:pPr>
      <w:bookmarkStart w:id="61" w:name="_Toc314666851"/>
      <w:r w:rsidRPr="00920A4F">
        <w:rPr>
          <w:rFonts w:asciiTheme="minorHAnsi" w:hAnsiTheme="minorHAnsi" w:cstheme="minorHAnsi"/>
          <w:sz w:val="20"/>
          <w:szCs w:val="20"/>
        </w:rPr>
        <w:t>Dosificación:</w:t>
      </w:r>
      <w:bookmarkEnd w:id="61"/>
    </w:p>
    <w:p w:rsidR="005B336F" w:rsidRPr="00920A4F" w:rsidRDefault="005B336F" w:rsidP="005B336F">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2" w:name="_Toc314666852"/>
      <w:r w:rsidRPr="00920A4F">
        <w:rPr>
          <w:rFonts w:asciiTheme="minorHAnsi" w:hAnsiTheme="minorHAnsi" w:cstheme="minorHAnsi"/>
          <w:sz w:val="20"/>
          <w:szCs w:val="20"/>
        </w:rPr>
        <w:t>1</w:t>
      </w:r>
      <w:bookmarkEnd w:id="62"/>
      <w:r w:rsidRPr="00920A4F">
        <w:rPr>
          <w:rFonts w:asciiTheme="minorHAnsi" w:hAnsiTheme="minorHAnsi" w:cstheme="minorHAnsi"/>
          <w:sz w:val="20"/>
          <w:szCs w:val="20"/>
        </w:rPr>
        <w:t>: Cemento</w:t>
      </w:r>
    </w:p>
    <w:p w:rsidR="005B336F" w:rsidRPr="00920A4F" w:rsidRDefault="005B336F" w:rsidP="005B336F">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3" w:name="_Toc314666853"/>
      <w:r w:rsidRPr="00920A4F">
        <w:rPr>
          <w:rFonts w:asciiTheme="minorHAnsi" w:hAnsiTheme="minorHAnsi" w:cstheme="minorHAnsi"/>
          <w:sz w:val="20"/>
          <w:szCs w:val="20"/>
        </w:rPr>
        <w:t>2: Arena fina</w:t>
      </w:r>
      <w:bookmarkEnd w:id="63"/>
    </w:p>
    <w:p w:rsidR="005B336F" w:rsidRPr="00920A4F" w:rsidRDefault="005B336F" w:rsidP="005B336F">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4" w:name="_Toc314666854"/>
      <w:r w:rsidRPr="00920A4F">
        <w:rPr>
          <w:rFonts w:asciiTheme="minorHAnsi" w:hAnsiTheme="minorHAnsi" w:cstheme="minorHAnsi"/>
          <w:sz w:val="20"/>
          <w:szCs w:val="20"/>
        </w:rPr>
        <w:t>3: Grava común</w:t>
      </w:r>
      <w:bookmarkEnd w:id="64"/>
    </w:p>
    <w:p w:rsidR="005B336F" w:rsidRPr="00920A4F" w:rsidRDefault="005B336F" w:rsidP="005B336F">
      <w:pPr>
        <w:spacing w:before="100" w:beforeAutospacing="1" w:after="100" w:afterAutospacing="1"/>
        <w:jc w:val="both"/>
        <w:rPr>
          <w:rFonts w:asciiTheme="minorHAnsi" w:hAnsiTheme="minorHAnsi" w:cstheme="minorHAnsi"/>
          <w:sz w:val="20"/>
          <w:szCs w:val="20"/>
        </w:rPr>
      </w:pPr>
      <w:bookmarkStart w:id="65"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65"/>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mezcla deberá ser adecuada para manipuleo y vaciado del hormigón permitiendo el llenado de los vacíos existentes entre las piezas del empedrado. Periódicamente se verificará la uniformidad del mezclado.</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5B336F" w:rsidRPr="00920A4F" w:rsidRDefault="005B336F" w:rsidP="005B336F">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5B336F" w:rsidRPr="00920A4F" w:rsidRDefault="005B336F" w:rsidP="005B336F">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5B336F" w:rsidRPr="00920A4F" w:rsidRDefault="005B336F" w:rsidP="005B336F">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5B336F" w:rsidRPr="00920A4F" w:rsidRDefault="005B336F" w:rsidP="005B336F">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5B336F" w:rsidRPr="00920A4F" w:rsidRDefault="005B336F" w:rsidP="005B336F">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5B336F" w:rsidRPr="00920A4F" w:rsidRDefault="005B336F" w:rsidP="005B336F">
      <w:pPr>
        <w:spacing w:before="100" w:beforeAutospacing="1" w:after="100" w:afterAutospacing="1"/>
        <w:jc w:val="both"/>
        <w:rPr>
          <w:rFonts w:asciiTheme="minorHAnsi" w:hAnsiTheme="minorHAnsi" w:cstheme="minorHAnsi"/>
          <w:sz w:val="20"/>
          <w:szCs w:val="20"/>
        </w:rPr>
      </w:pPr>
      <w:bookmarkStart w:id="66"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w:t>
      </w:r>
      <w:r>
        <w:rPr>
          <w:rFonts w:asciiTheme="minorHAnsi" w:hAnsiTheme="minorHAnsi" w:cstheme="minorHAnsi"/>
          <w:sz w:val="20"/>
          <w:szCs w:val="20"/>
        </w:rPr>
        <w:t>licas, especiales para el caso de</w:t>
      </w:r>
      <w:r w:rsidRPr="00920A4F">
        <w:rPr>
          <w:rFonts w:asciiTheme="minorHAnsi" w:hAnsiTheme="minorHAnsi" w:cstheme="minorHAnsi"/>
          <w:sz w:val="20"/>
          <w:szCs w:val="20"/>
        </w:rPr>
        <w:t xml:space="preserve"> acuerdo a la instrucción del SUPERVISOR de YPFB.</w:t>
      </w:r>
      <w:bookmarkEnd w:id="66"/>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característic</w:t>
      </w:r>
      <w:r w:rsidR="009227CA">
        <w:rPr>
          <w:rFonts w:asciiTheme="minorHAnsi" w:hAnsiTheme="minorHAnsi" w:cstheme="minorHAnsi"/>
          <w:sz w:val="20"/>
          <w:szCs w:val="20"/>
        </w:rPr>
        <w:t>a a los 28 días deberá ser de 21</w:t>
      </w:r>
      <w:r w:rsidRPr="00920A4F">
        <w:rPr>
          <w:rFonts w:asciiTheme="minorHAnsi" w:hAnsiTheme="minorHAnsi" w:cstheme="minorHAnsi"/>
          <w:sz w:val="20"/>
          <w:szCs w:val="20"/>
        </w:rPr>
        <w:t xml:space="preserve">0 Kg/cm2 a la compresión.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w:t>
      </w:r>
      <w:r w:rsidRPr="00920A4F">
        <w:rPr>
          <w:rFonts w:asciiTheme="minorHAnsi" w:hAnsiTheme="minorHAnsi" w:cstheme="minorHAnsi"/>
          <w:sz w:val="20"/>
          <w:szCs w:val="20"/>
        </w:rPr>
        <w:lastRenderedPageBreak/>
        <w:t xml:space="preserve">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5B336F" w:rsidRPr="00920A4F" w:rsidRDefault="005B336F" w:rsidP="005B336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5B336F" w:rsidRPr="00920A4F" w:rsidRDefault="005B336F" w:rsidP="005B336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5B336F" w:rsidRPr="00920A4F" w:rsidRDefault="005B336F" w:rsidP="005B336F">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 xml:space="preserve">i) Tramos que presenten resistencia mayor al 90 %.  </w:t>
      </w:r>
      <w:proofErr w:type="gramStart"/>
      <w:r w:rsidRPr="00920A4F">
        <w:rPr>
          <w:rFonts w:asciiTheme="minorHAnsi" w:hAnsiTheme="minorHAnsi" w:cstheme="minorHAnsi"/>
          <w:sz w:val="20"/>
          <w:szCs w:val="20"/>
        </w:rPr>
        <w:t>de</w:t>
      </w:r>
      <w:proofErr w:type="gramEnd"/>
      <w:r w:rsidRPr="00920A4F">
        <w:rPr>
          <w:rFonts w:asciiTheme="minorHAnsi" w:hAnsiTheme="minorHAnsi" w:cstheme="minorHAnsi"/>
          <w:sz w:val="20"/>
          <w:szCs w:val="20"/>
        </w:rPr>
        <w:t xml:space="preserve"> lo especificado: se procederá a la verificación de resistencia a costo del CONTRATISTA, mediante ensayos de esclerómetro u otro ensayo no destructivo. La disposición y número de ensayos a realizar será a requerimiento del SUPERVISOR.</w:t>
      </w:r>
    </w:p>
    <w:p w:rsidR="005B336F" w:rsidRPr="00920A4F" w:rsidRDefault="005B336F" w:rsidP="005B336F">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 xml:space="preserve">ii) Tramos que presenten resistencia menor al 90 %.  </w:t>
      </w:r>
      <w:proofErr w:type="gramStart"/>
      <w:r w:rsidRPr="00920A4F">
        <w:rPr>
          <w:rFonts w:asciiTheme="minorHAnsi" w:hAnsiTheme="minorHAnsi" w:cstheme="minorHAnsi"/>
          <w:sz w:val="20"/>
          <w:szCs w:val="20"/>
        </w:rPr>
        <w:t>de</w:t>
      </w:r>
      <w:proofErr w:type="gramEnd"/>
      <w:r w:rsidRPr="00920A4F">
        <w:rPr>
          <w:rFonts w:asciiTheme="minorHAnsi" w:hAnsiTheme="minorHAnsi" w:cstheme="minorHAnsi"/>
          <w:sz w:val="20"/>
          <w:szCs w:val="20"/>
        </w:rPr>
        <w:t xml:space="preserve"> lo especificado: se procederá a la demolición y reposición del vaciado  de hormigón observado a costo del CONTRATISTA.</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5B336F" w:rsidRPr="00920A4F" w:rsidRDefault="005B336F" w:rsidP="005B336F">
      <w:pPr>
        <w:autoSpaceDE w:val="0"/>
        <w:autoSpaceDN w:val="0"/>
        <w:adjustRightInd w:val="0"/>
        <w:jc w:val="both"/>
        <w:rPr>
          <w:rFonts w:asciiTheme="minorHAnsi" w:hAnsiTheme="minorHAnsi" w:cstheme="minorHAnsi"/>
          <w:b/>
          <w:sz w:val="20"/>
          <w:szCs w:val="20"/>
        </w:rPr>
      </w:pPr>
      <w:bookmarkStart w:id="67" w:name="_Toc314666872"/>
      <w:r w:rsidRPr="00920A4F">
        <w:rPr>
          <w:rFonts w:asciiTheme="minorHAnsi" w:hAnsiTheme="minorHAnsi" w:cstheme="minorHAnsi"/>
          <w:b/>
          <w:sz w:val="20"/>
          <w:szCs w:val="20"/>
        </w:rPr>
        <w:t>Ensayos</w:t>
      </w:r>
      <w:bookmarkEnd w:id="67"/>
    </w:p>
    <w:p w:rsidR="005B336F" w:rsidRPr="00920A4F" w:rsidRDefault="005B336F" w:rsidP="005B336F">
      <w:pPr>
        <w:autoSpaceDE w:val="0"/>
        <w:autoSpaceDN w:val="0"/>
        <w:adjustRightInd w:val="0"/>
        <w:jc w:val="both"/>
        <w:rPr>
          <w:rFonts w:asciiTheme="minorHAnsi" w:hAnsiTheme="minorHAnsi" w:cstheme="minorHAnsi"/>
          <w:b/>
          <w:sz w:val="20"/>
          <w:szCs w:val="20"/>
        </w:rPr>
      </w:pPr>
    </w:p>
    <w:p w:rsidR="005B336F" w:rsidRPr="00920A4F" w:rsidRDefault="005B336F" w:rsidP="005B336F">
      <w:pPr>
        <w:autoSpaceDE w:val="0"/>
        <w:autoSpaceDN w:val="0"/>
        <w:adjustRightInd w:val="0"/>
        <w:jc w:val="both"/>
        <w:rPr>
          <w:rFonts w:asciiTheme="minorHAnsi" w:hAnsiTheme="minorHAnsi" w:cstheme="minorHAnsi"/>
          <w:sz w:val="20"/>
          <w:szCs w:val="20"/>
        </w:rPr>
      </w:pPr>
      <w:bookmarkStart w:id="68"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68"/>
    </w:p>
    <w:p w:rsidR="005B336F" w:rsidRPr="00920A4F" w:rsidRDefault="005B336F" w:rsidP="005B336F">
      <w:pPr>
        <w:pStyle w:val="Prrafodelista"/>
        <w:numPr>
          <w:ilvl w:val="0"/>
          <w:numId w:val="13"/>
        </w:numPr>
        <w:autoSpaceDE w:val="0"/>
        <w:autoSpaceDN w:val="0"/>
        <w:adjustRightInd w:val="0"/>
        <w:spacing w:line="276" w:lineRule="auto"/>
        <w:contextualSpacing/>
        <w:jc w:val="both"/>
        <w:rPr>
          <w:rFonts w:asciiTheme="minorHAnsi" w:hAnsiTheme="minorHAnsi" w:cstheme="minorHAnsi"/>
          <w:sz w:val="20"/>
          <w:szCs w:val="20"/>
        </w:rPr>
      </w:pPr>
      <w:bookmarkStart w:id="69"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69"/>
    </w:p>
    <w:p w:rsidR="005B336F" w:rsidRPr="00920A4F" w:rsidRDefault="005B336F" w:rsidP="005B336F">
      <w:pPr>
        <w:autoSpaceDE w:val="0"/>
        <w:autoSpaceDN w:val="0"/>
        <w:adjustRightInd w:val="0"/>
        <w:jc w:val="both"/>
        <w:rPr>
          <w:rFonts w:asciiTheme="minorHAnsi" w:hAnsiTheme="minorHAnsi" w:cstheme="minorHAnsi"/>
          <w:sz w:val="20"/>
          <w:szCs w:val="20"/>
        </w:rPr>
      </w:pPr>
    </w:p>
    <w:p w:rsidR="005B336F" w:rsidRPr="00920A4F" w:rsidRDefault="005B336F" w:rsidP="005B336F">
      <w:pPr>
        <w:pStyle w:val="Prrafodelista"/>
        <w:numPr>
          <w:ilvl w:val="0"/>
          <w:numId w:val="13"/>
        </w:numPr>
        <w:autoSpaceDE w:val="0"/>
        <w:autoSpaceDN w:val="0"/>
        <w:adjustRightInd w:val="0"/>
        <w:spacing w:line="276" w:lineRule="auto"/>
        <w:contextualSpacing/>
        <w:jc w:val="both"/>
        <w:rPr>
          <w:rFonts w:asciiTheme="minorHAnsi" w:hAnsiTheme="minorHAnsi" w:cstheme="minorHAnsi"/>
          <w:sz w:val="20"/>
          <w:szCs w:val="20"/>
        </w:rPr>
      </w:pPr>
      <w:bookmarkStart w:id="70" w:name="_Toc314666876"/>
      <w:r w:rsidRPr="00920A4F">
        <w:rPr>
          <w:rFonts w:asciiTheme="minorHAnsi" w:hAnsiTheme="minorHAnsi" w:cstheme="minorHAnsi"/>
          <w:b/>
          <w:sz w:val="20"/>
          <w:szCs w:val="20"/>
        </w:rPr>
        <w:t>Frecuencia de los ensayos</w:t>
      </w:r>
      <w:bookmarkEnd w:id="70"/>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71" w:name="_Toc314666877"/>
      <w:r w:rsidRPr="00920A4F">
        <w:rPr>
          <w:rFonts w:asciiTheme="minorHAnsi" w:hAnsiTheme="minorHAnsi" w:cstheme="minorHAnsi"/>
          <w:sz w:val="20"/>
          <w:szCs w:val="20"/>
        </w:rPr>
        <w:t xml:space="preserve">Se realizará la toma de probetas cada 300 metros o cada vez que lo exija el SUPERVISOR, donde se realice la reposición de aceras, estas serán analizadas a los 28 días mediante las fórmulas indicadas en la Norma Boliviana del Hormigón Armado </w:t>
      </w:r>
      <w:proofErr w:type="spellStart"/>
      <w:r w:rsidRPr="00920A4F">
        <w:rPr>
          <w:rFonts w:asciiTheme="minorHAnsi" w:hAnsiTheme="minorHAnsi" w:cstheme="minorHAnsi"/>
          <w:sz w:val="20"/>
          <w:szCs w:val="20"/>
        </w:rPr>
        <w:t>CBH</w:t>
      </w:r>
      <w:proofErr w:type="spellEnd"/>
      <w:r w:rsidRPr="00920A4F">
        <w:rPr>
          <w:rFonts w:asciiTheme="minorHAnsi" w:hAnsiTheme="minorHAnsi" w:cstheme="minorHAnsi"/>
          <w:sz w:val="20"/>
          <w:szCs w:val="20"/>
        </w:rPr>
        <w:t>-87</w:t>
      </w:r>
      <w:bookmarkEnd w:id="71"/>
      <w:r w:rsidRPr="00920A4F">
        <w:rPr>
          <w:rFonts w:asciiTheme="minorHAnsi" w:hAnsiTheme="minorHAnsi" w:cstheme="minorHAnsi"/>
          <w:sz w:val="20"/>
          <w:szCs w:val="20"/>
        </w:rPr>
        <w:t>.</w:t>
      </w:r>
    </w:p>
    <w:p w:rsidR="005B336F" w:rsidRPr="00920A4F" w:rsidRDefault="005B336F" w:rsidP="005B336F">
      <w:pPr>
        <w:autoSpaceDE w:val="0"/>
        <w:autoSpaceDN w:val="0"/>
        <w:adjustRightInd w:val="0"/>
        <w:ind w:left="360"/>
        <w:jc w:val="both"/>
        <w:rPr>
          <w:rFonts w:asciiTheme="minorHAnsi" w:hAnsiTheme="minorHAnsi" w:cstheme="minorHAnsi"/>
          <w:sz w:val="20"/>
          <w:szCs w:val="20"/>
        </w:rPr>
      </w:pPr>
      <w:bookmarkStart w:id="72"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72"/>
    </w:p>
    <w:p w:rsidR="005B336F" w:rsidRPr="00920A4F" w:rsidRDefault="005B336F" w:rsidP="005B336F">
      <w:pPr>
        <w:autoSpaceDE w:val="0"/>
        <w:autoSpaceDN w:val="0"/>
        <w:adjustRightInd w:val="0"/>
        <w:ind w:left="360"/>
        <w:jc w:val="both"/>
        <w:rPr>
          <w:rFonts w:asciiTheme="minorHAnsi" w:hAnsiTheme="minorHAnsi" w:cstheme="minorHAnsi"/>
          <w:sz w:val="20"/>
          <w:szCs w:val="20"/>
        </w:rPr>
      </w:pPr>
      <w:bookmarkStart w:id="73" w:name="_Toc314666879"/>
      <w:r w:rsidRPr="00920A4F">
        <w:rPr>
          <w:rFonts w:asciiTheme="minorHAnsi" w:hAnsiTheme="minorHAnsi" w:cstheme="minorHAnsi"/>
          <w:sz w:val="20"/>
          <w:szCs w:val="20"/>
        </w:rPr>
        <w:t>Se deberá individualizar cada probeta anotando la fecha y hora y el elemento estructural correspondiente.</w:t>
      </w:r>
      <w:bookmarkEnd w:id="73"/>
    </w:p>
    <w:p w:rsidR="005B336F" w:rsidRPr="00920A4F" w:rsidRDefault="005B336F" w:rsidP="005B336F">
      <w:pPr>
        <w:autoSpaceDE w:val="0"/>
        <w:autoSpaceDN w:val="0"/>
        <w:adjustRightInd w:val="0"/>
        <w:ind w:firstLine="360"/>
        <w:jc w:val="both"/>
        <w:rPr>
          <w:rFonts w:asciiTheme="minorHAnsi" w:hAnsiTheme="minorHAnsi" w:cstheme="minorHAnsi"/>
          <w:sz w:val="20"/>
          <w:szCs w:val="20"/>
        </w:rPr>
      </w:pPr>
      <w:bookmarkStart w:id="74" w:name="_Toc314666880"/>
      <w:r w:rsidRPr="00920A4F">
        <w:rPr>
          <w:rFonts w:asciiTheme="minorHAnsi" w:hAnsiTheme="minorHAnsi" w:cstheme="minorHAnsi"/>
          <w:sz w:val="20"/>
          <w:szCs w:val="20"/>
        </w:rPr>
        <w:t>Las probetas serán preparadas en presencia del SUPERVISOR DE OBRA.</w:t>
      </w:r>
      <w:bookmarkEnd w:id="74"/>
    </w:p>
    <w:p w:rsidR="005B336F" w:rsidRPr="00920A4F" w:rsidRDefault="005B336F" w:rsidP="005B336F">
      <w:pPr>
        <w:autoSpaceDE w:val="0"/>
        <w:autoSpaceDN w:val="0"/>
        <w:adjustRightInd w:val="0"/>
        <w:ind w:left="360"/>
        <w:jc w:val="both"/>
        <w:rPr>
          <w:rFonts w:asciiTheme="minorHAnsi" w:hAnsiTheme="minorHAnsi" w:cstheme="minorHAnsi"/>
          <w:sz w:val="20"/>
          <w:szCs w:val="20"/>
        </w:rPr>
      </w:pPr>
      <w:bookmarkStart w:id="75" w:name="_Toc314666881"/>
      <w:r w:rsidRPr="00920A4F">
        <w:rPr>
          <w:rFonts w:asciiTheme="minorHAnsi" w:hAnsiTheme="minorHAnsi" w:cstheme="minorHAnsi"/>
          <w:sz w:val="20"/>
          <w:szCs w:val="20"/>
        </w:rPr>
        <w:lastRenderedPageBreak/>
        <w:t>Es obligación del CONTRATISTA realizar cualquier corrección en la dosificación para conseguir el hormigón requerido. El CONTRATISTA deberá proveer los medios y mano de obra para realizar los ensayos.</w:t>
      </w:r>
      <w:bookmarkEnd w:id="75"/>
    </w:p>
    <w:p w:rsidR="005B336F" w:rsidRPr="00920A4F" w:rsidRDefault="005B336F" w:rsidP="005B336F">
      <w:pPr>
        <w:autoSpaceDE w:val="0"/>
        <w:autoSpaceDN w:val="0"/>
        <w:adjustRightInd w:val="0"/>
        <w:ind w:left="360"/>
        <w:jc w:val="both"/>
        <w:rPr>
          <w:rFonts w:asciiTheme="minorHAnsi" w:hAnsiTheme="minorHAnsi" w:cstheme="minorHAnsi"/>
          <w:sz w:val="20"/>
          <w:szCs w:val="20"/>
        </w:rPr>
      </w:pPr>
      <w:bookmarkStart w:id="76"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76"/>
    </w:p>
    <w:p w:rsidR="005B336F" w:rsidRPr="00920A4F" w:rsidRDefault="005B336F" w:rsidP="005B336F">
      <w:pPr>
        <w:pStyle w:val="Prrafodelista"/>
        <w:numPr>
          <w:ilvl w:val="0"/>
          <w:numId w:val="20"/>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77" w:name="_Toc314666883"/>
      <w:r w:rsidRPr="00920A4F">
        <w:rPr>
          <w:rFonts w:asciiTheme="minorHAnsi" w:hAnsiTheme="minorHAnsi" w:cstheme="minorHAnsi"/>
          <w:b/>
          <w:sz w:val="20"/>
          <w:szCs w:val="20"/>
        </w:rPr>
        <w:t xml:space="preserve">Evaluación y aceptación del </w:t>
      </w:r>
      <w:bookmarkStart w:id="78" w:name="_Toc314666884"/>
      <w:bookmarkEnd w:id="77"/>
      <w:r w:rsidRPr="00920A4F">
        <w:rPr>
          <w:rFonts w:asciiTheme="minorHAnsi" w:hAnsiTheme="minorHAnsi" w:cstheme="minorHAnsi"/>
          <w:b/>
          <w:sz w:val="20"/>
          <w:szCs w:val="20"/>
        </w:rPr>
        <w:t>hormigón</w:t>
      </w:r>
      <w:r w:rsidRPr="00920A4F">
        <w:rPr>
          <w:rFonts w:asciiTheme="minorHAnsi" w:hAnsiTheme="minorHAnsi" w:cstheme="minorHAnsi"/>
          <w:sz w:val="20"/>
          <w:szCs w:val="20"/>
        </w:rPr>
        <w:t xml:space="preserve">. Los resultados serán evaluados en forma separada para cada mezcla que estará representada por lo menos por </w:t>
      </w:r>
      <w:proofErr w:type="spellStart"/>
      <w:r w:rsidRPr="00920A4F">
        <w:rPr>
          <w:rFonts w:asciiTheme="minorHAnsi" w:hAnsiTheme="minorHAnsi" w:cstheme="minorHAnsi"/>
          <w:sz w:val="20"/>
          <w:szCs w:val="20"/>
        </w:rPr>
        <w:t>3probetas</w:t>
      </w:r>
      <w:proofErr w:type="spellEnd"/>
      <w:r w:rsidRPr="00920A4F">
        <w:rPr>
          <w:rFonts w:asciiTheme="minorHAnsi" w:hAnsiTheme="minorHAnsi" w:cstheme="minorHAnsi"/>
          <w:sz w:val="20"/>
          <w:szCs w:val="20"/>
        </w:rPr>
        <w:t>. Se podrá aceptar el hormigón, cuando dos de tres ensayos consecutivos sean iguales o excedan las resistencias especificadas y además que ningún ensayo sea inferior en 35 Kg. /cm2 a la especificada.</w:t>
      </w:r>
      <w:bookmarkEnd w:id="78"/>
    </w:p>
    <w:p w:rsidR="005B336F" w:rsidRPr="00920A4F" w:rsidRDefault="005B336F" w:rsidP="005B336F">
      <w:pPr>
        <w:pStyle w:val="Prrafodelista"/>
        <w:numPr>
          <w:ilvl w:val="0"/>
          <w:numId w:val="20"/>
        </w:numPr>
        <w:autoSpaceDE w:val="0"/>
        <w:autoSpaceDN w:val="0"/>
        <w:adjustRightInd w:val="0"/>
        <w:spacing w:line="276" w:lineRule="auto"/>
        <w:ind w:left="426"/>
        <w:contextualSpacing/>
        <w:jc w:val="both"/>
        <w:rPr>
          <w:rFonts w:asciiTheme="minorHAnsi" w:hAnsiTheme="minorHAnsi" w:cstheme="minorHAnsi"/>
          <w:sz w:val="20"/>
          <w:szCs w:val="20"/>
        </w:rPr>
      </w:pPr>
      <w:bookmarkStart w:id="79" w:name="_Toc314666885"/>
      <w:r w:rsidRPr="00920A4F">
        <w:rPr>
          <w:rFonts w:asciiTheme="minorHAnsi" w:hAnsiTheme="minorHAnsi" w:cstheme="minorHAnsi"/>
          <w:b/>
          <w:sz w:val="20"/>
          <w:szCs w:val="20"/>
        </w:rPr>
        <w:t xml:space="preserve">Aceptación de la </w:t>
      </w:r>
      <w:bookmarkStart w:id="80" w:name="_Toc314666886"/>
      <w:bookmarkEnd w:id="79"/>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0"/>
    </w:p>
    <w:p w:rsidR="005B336F" w:rsidRPr="00920A4F" w:rsidRDefault="005B336F" w:rsidP="005B336F">
      <w:pPr>
        <w:autoSpaceDE w:val="0"/>
        <w:autoSpaceDN w:val="0"/>
        <w:adjustRightInd w:val="0"/>
        <w:ind w:firstLine="720"/>
        <w:jc w:val="both"/>
        <w:rPr>
          <w:rFonts w:asciiTheme="minorHAnsi" w:hAnsiTheme="minorHAnsi" w:cstheme="minorHAnsi"/>
          <w:sz w:val="20"/>
          <w:szCs w:val="20"/>
        </w:rPr>
      </w:pPr>
      <w:bookmarkStart w:id="81" w:name="_Toc314666887"/>
      <w:r w:rsidRPr="00920A4F">
        <w:rPr>
          <w:rFonts w:asciiTheme="minorHAnsi" w:hAnsiTheme="minorHAnsi" w:cstheme="minorHAnsi"/>
          <w:sz w:val="20"/>
          <w:szCs w:val="20"/>
        </w:rPr>
        <w:t>i) Resistencia del 80 a 90 %.</w:t>
      </w:r>
      <w:bookmarkStart w:id="82" w:name="_Toc314666888"/>
      <w:bookmarkEnd w:id="81"/>
      <w:r w:rsidRPr="00920A4F">
        <w:rPr>
          <w:rFonts w:asciiTheme="minorHAnsi" w:hAnsiTheme="minorHAnsi" w:cstheme="minorHAnsi"/>
          <w:sz w:val="20"/>
          <w:szCs w:val="20"/>
        </w:rPr>
        <w:t>Se procederá a:</w:t>
      </w:r>
      <w:bookmarkEnd w:id="82"/>
    </w:p>
    <w:p w:rsidR="005B336F" w:rsidRPr="00920A4F" w:rsidRDefault="005B336F" w:rsidP="005B336F">
      <w:pPr>
        <w:autoSpaceDE w:val="0"/>
        <w:autoSpaceDN w:val="0"/>
        <w:adjustRightInd w:val="0"/>
        <w:ind w:firstLine="720"/>
        <w:jc w:val="both"/>
        <w:rPr>
          <w:rFonts w:asciiTheme="minorHAnsi" w:hAnsiTheme="minorHAnsi" w:cstheme="minorHAnsi"/>
          <w:sz w:val="20"/>
          <w:szCs w:val="20"/>
        </w:rPr>
      </w:pPr>
      <w:bookmarkStart w:id="83" w:name="_Toc314666889"/>
      <w:r w:rsidRPr="00920A4F">
        <w:rPr>
          <w:rFonts w:asciiTheme="minorHAnsi" w:hAnsiTheme="minorHAnsi" w:cstheme="minorHAnsi"/>
          <w:sz w:val="20"/>
          <w:szCs w:val="20"/>
        </w:rPr>
        <w:t>1. Ensayo con esclerómetro, senoscopio u otro no destructivo.</w:t>
      </w:r>
      <w:bookmarkEnd w:id="83"/>
    </w:p>
    <w:p w:rsidR="005B336F" w:rsidRPr="00920A4F" w:rsidRDefault="005B336F" w:rsidP="005B336F">
      <w:pPr>
        <w:autoSpaceDE w:val="0"/>
        <w:autoSpaceDN w:val="0"/>
        <w:adjustRightInd w:val="0"/>
        <w:ind w:left="720"/>
        <w:jc w:val="both"/>
        <w:rPr>
          <w:rFonts w:asciiTheme="minorHAnsi" w:hAnsiTheme="minorHAnsi" w:cstheme="minorHAnsi"/>
          <w:sz w:val="20"/>
          <w:szCs w:val="20"/>
        </w:rPr>
      </w:pPr>
      <w:bookmarkStart w:id="84"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84"/>
    </w:p>
    <w:p w:rsidR="005B336F" w:rsidRPr="00920A4F" w:rsidRDefault="005B336F" w:rsidP="005B336F">
      <w:pPr>
        <w:autoSpaceDE w:val="0"/>
        <w:autoSpaceDN w:val="0"/>
        <w:adjustRightInd w:val="0"/>
        <w:ind w:firstLine="720"/>
        <w:jc w:val="both"/>
        <w:rPr>
          <w:rFonts w:asciiTheme="minorHAnsi" w:hAnsiTheme="minorHAnsi" w:cstheme="minorHAnsi"/>
          <w:sz w:val="20"/>
          <w:szCs w:val="20"/>
        </w:rPr>
      </w:pPr>
      <w:bookmarkStart w:id="85" w:name="_Toc314666891"/>
      <w:r w:rsidRPr="00920A4F">
        <w:rPr>
          <w:rFonts w:asciiTheme="minorHAnsi" w:hAnsiTheme="minorHAnsi" w:cstheme="minorHAnsi"/>
          <w:sz w:val="20"/>
          <w:szCs w:val="20"/>
        </w:rPr>
        <w:t>ii) Resistencia inferior al 60 %.</w:t>
      </w:r>
      <w:bookmarkEnd w:id="85"/>
      <w:r w:rsidRPr="00920A4F">
        <w:rPr>
          <w:rFonts w:asciiTheme="minorHAnsi" w:hAnsiTheme="minorHAnsi" w:cstheme="minorHAnsi"/>
          <w:sz w:val="20"/>
          <w:szCs w:val="20"/>
        </w:rPr>
        <w:t xml:space="preserve"> Se procederá a:</w:t>
      </w:r>
    </w:p>
    <w:p w:rsidR="005B336F" w:rsidRPr="00920A4F" w:rsidRDefault="005B336F" w:rsidP="005B336F">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86" w:name="_Toc314666892"/>
      <w:r w:rsidRPr="00920A4F">
        <w:rPr>
          <w:rFonts w:asciiTheme="minorHAnsi" w:hAnsiTheme="minorHAnsi" w:cstheme="minorHAnsi"/>
          <w:sz w:val="20"/>
          <w:szCs w:val="20"/>
        </w:rPr>
        <w:t>El CONTRATISTA procederá a la demolición y reemplazo del sector de vaciado afectado.</w:t>
      </w:r>
      <w:bookmarkEnd w:id="86"/>
    </w:p>
    <w:p w:rsidR="005B336F" w:rsidRPr="00920A4F" w:rsidRDefault="005B336F" w:rsidP="005B336F">
      <w:pPr>
        <w:spacing w:before="100" w:beforeAutospacing="1" w:after="100" w:afterAutospacing="1"/>
        <w:jc w:val="both"/>
        <w:rPr>
          <w:rFonts w:asciiTheme="minorHAnsi" w:hAnsiTheme="minorHAnsi" w:cstheme="minorHAnsi"/>
          <w:sz w:val="20"/>
          <w:szCs w:val="20"/>
        </w:rPr>
      </w:pPr>
      <w:bookmarkStart w:id="87" w:name="_Toc314666893"/>
      <w:r w:rsidRPr="00920A4F">
        <w:rPr>
          <w:rFonts w:asciiTheme="minorHAnsi" w:hAnsiTheme="minorHAnsi" w:cstheme="minorHAnsi"/>
          <w:sz w:val="20"/>
          <w:szCs w:val="20"/>
        </w:rPr>
        <w:t>Todos los ensayos, pruebas, demoliciones, reemplazos necesarios serán cancelados por el CONTRATISTA.</w:t>
      </w:r>
      <w:bookmarkEnd w:id="87"/>
    </w:p>
    <w:p w:rsidR="005B336F" w:rsidRPr="00920A4F" w:rsidRDefault="005B336F" w:rsidP="005B336F">
      <w:pPr>
        <w:jc w:val="both"/>
        <w:rPr>
          <w:rFonts w:asciiTheme="minorHAnsi" w:hAnsiTheme="minorHAnsi" w:cstheme="minorHAnsi"/>
          <w:sz w:val="20"/>
          <w:szCs w:val="20"/>
        </w:rPr>
      </w:pPr>
      <w:bookmarkStart w:id="88"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88"/>
    </w:p>
    <w:p w:rsidR="005B336F" w:rsidRPr="00920A4F" w:rsidRDefault="005B336F" w:rsidP="005B336F">
      <w:pPr>
        <w:jc w:val="both"/>
        <w:rPr>
          <w:rFonts w:asciiTheme="minorHAnsi" w:hAnsiTheme="minorHAnsi" w:cstheme="minorHAnsi"/>
          <w:sz w:val="20"/>
          <w:szCs w:val="20"/>
        </w:rPr>
      </w:pPr>
      <w:bookmarkStart w:id="89"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89"/>
    </w:p>
    <w:p w:rsidR="005B336F" w:rsidRPr="00920A4F" w:rsidRDefault="005B336F" w:rsidP="005B336F">
      <w:pPr>
        <w:jc w:val="both"/>
        <w:rPr>
          <w:rFonts w:asciiTheme="minorHAnsi" w:hAnsiTheme="minorHAnsi" w:cstheme="minorHAnsi"/>
          <w:sz w:val="20"/>
          <w:szCs w:val="20"/>
        </w:rPr>
      </w:pPr>
      <w:bookmarkStart w:id="90"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0"/>
    </w:p>
    <w:p w:rsidR="005B336F" w:rsidRPr="00920A4F" w:rsidRDefault="005B336F" w:rsidP="005B336F">
      <w:pPr>
        <w:jc w:val="both"/>
        <w:rPr>
          <w:rFonts w:asciiTheme="minorHAnsi" w:hAnsiTheme="minorHAnsi" w:cstheme="minorHAnsi"/>
          <w:sz w:val="20"/>
          <w:szCs w:val="20"/>
        </w:rPr>
      </w:pPr>
      <w:bookmarkStart w:id="91" w:name="_Toc314666897"/>
      <w:r w:rsidRPr="00920A4F">
        <w:rPr>
          <w:rFonts w:asciiTheme="minorHAnsi" w:hAnsiTheme="minorHAnsi" w:cstheme="minorHAnsi"/>
          <w:sz w:val="20"/>
          <w:szCs w:val="20"/>
        </w:rPr>
        <w:t>En esta forma no se requerirá el empleo adicional de agua una vez la superficie haya sido cubierta.</w:t>
      </w:r>
      <w:bookmarkEnd w:id="91"/>
    </w:p>
    <w:p w:rsidR="005B336F" w:rsidRPr="00920A4F" w:rsidRDefault="005B336F" w:rsidP="005B336F">
      <w:pPr>
        <w:jc w:val="both"/>
        <w:rPr>
          <w:rFonts w:asciiTheme="minorHAnsi" w:hAnsiTheme="minorHAnsi" w:cstheme="minorHAnsi"/>
          <w:sz w:val="20"/>
          <w:szCs w:val="20"/>
        </w:rPr>
      </w:pPr>
      <w:bookmarkStart w:id="92" w:name="_Toc314666898"/>
      <w:r w:rsidRPr="00920A4F">
        <w:rPr>
          <w:rFonts w:asciiTheme="minorHAnsi" w:hAnsiTheme="minorHAnsi" w:cstheme="minorHAnsi"/>
          <w:sz w:val="20"/>
          <w:szCs w:val="20"/>
        </w:rPr>
        <w:t>El tramo debe revisarse frecuentemente para asegurarse que si tenga la humedad requerida.</w:t>
      </w:r>
      <w:bookmarkEnd w:id="92"/>
    </w:p>
    <w:p w:rsidR="005B336F" w:rsidRPr="00920A4F" w:rsidRDefault="005B336F" w:rsidP="005B336F">
      <w:pPr>
        <w:jc w:val="both"/>
        <w:rPr>
          <w:rFonts w:asciiTheme="minorHAnsi" w:hAnsiTheme="minorHAnsi" w:cstheme="minorHAnsi"/>
          <w:sz w:val="20"/>
          <w:szCs w:val="20"/>
        </w:rPr>
      </w:pPr>
      <w:bookmarkStart w:id="93"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3"/>
    </w:p>
    <w:p w:rsidR="005B336F" w:rsidRPr="00920A4F" w:rsidRDefault="005B336F" w:rsidP="005B336F">
      <w:pPr>
        <w:jc w:val="both"/>
        <w:rPr>
          <w:rFonts w:asciiTheme="minorHAnsi" w:hAnsiTheme="minorHAnsi" w:cstheme="minorHAnsi"/>
          <w:sz w:val="20"/>
          <w:szCs w:val="20"/>
        </w:rPr>
      </w:pPr>
      <w:bookmarkStart w:id="94"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94"/>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5B336F" w:rsidRPr="00920A4F" w:rsidRDefault="005B336F" w:rsidP="005B336F">
      <w:pPr>
        <w:numPr>
          <w:ilvl w:val="0"/>
          <w:numId w:val="19"/>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31499A" w:rsidRPr="005B336F" w:rsidRDefault="005B336F" w:rsidP="005B336F">
      <w:pPr>
        <w:numPr>
          <w:ilvl w:val="0"/>
          <w:numId w:val="19"/>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lastRenderedPageBreak/>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31499A" w:rsidRPr="001C4082" w:rsidRDefault="0031499A" w:rsidP="00B85C25">
      <w:pPr>
        <w:pStyle w:val="Estilo1"/>
        <w:numPr>
          <w:ilvl w:val="1"/>
          <w:numId w:val="46"/>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68C4" w:rsidRPr="001C4082" w:rsidRDefault="007968C4" w:rsidP="0031499A">
      <w:pPr>
        <w:jc w:val="both"/>
        <w:rPr>
          <w:rFonts w:asciiTheme="minorHAnsi" w:hAnsiTheme="minorHAnsi" w:cstheme="minorHAnsi"/>
          <w:sz w:val="20"/>
          <w:szCs w:val="20"/>
        </w:rPr>
      </w:pPr>
    </w:p>
    <w:p w:rsidR="0031499A" w:rsidRPr="001C4082" w:rsidRDefault="0031499A" w:rsidP="00B85C25">
      <w:pPr>
        <w:pStyle w:val="Estilo1"/>
        <w:numPr>
          <w:ilvl w:val="1"/>
          <w:numId w:val="46"/>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5B336F" w:rsidRPr="005B336F" w:rsidRDefault="005B336F" w:rsidP="005B336F">
      <w:pPr>
        <w:jc w:val="both"/>
        <w:rPr>
          <w:rFonts w:asciiTheme="minorHAnsi" w:hAnsiTheme="minorHAnsi" w:cstheme="minorHAnsi"/>
          <w:sz w:val="20"/>
          <w:szCs w:val="20"/>
        </w:rPr>
      </w:pPr>
      <w:r w:rsidRPr="005B336F">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5B336F" w:rsidRPr="005B336F" w:rsidRDefault="005B336F" w:rsidP="005B336F">
      <w:pPr>
        <w:pStyle w:val="Prrafodelista"/>
        <w:ind w:left="375"/>
        <w:jc w:val="both"/>
        <w:rPr>
          <w:rFonts w:asciiTheme="minorHAnsi" w:hAnsiTheme="minorHAnsi" w:cstheme="minorHAnsi"/>
          <w:sz w:val="20"/>
          <w:szCs w:val="20"/>
        </w:rPr>
      </w:pPr>
    </w:p>
    <w:p w:rsidR="005B336F" w:rsidRPr="005B336F" w:rsidRDefault="005B336F" w:rsidP="005B336F">
      <w:pPr>
        <w:jc w:val="both"/>
        <w:rPr>
          <w:rFonts w:asciiTheme="minorHAnsi" w:hAnsiTheme="minorHAnsi" w:cstheme="minorHAnsi"/>
          <w:sz w:val="20"/>
          <w:szCs w:val="20"/>
        </w:rPr>
      </w:pPr>
      <w:bookmarkStart w:id="95" w:name="_Toc314666902"/>
      <w:r w:rsidRPr="005B336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95"/>
    </w:p>
    <w:p w:rsidR="007968C4" w:rsidRPr="001C4082" w:rsidRDefault="007968C4" w:rsidP="0031499A">
      <w:pPr>
        <w:contextualSpacing/>
        <w:jc w:val="both"/>
        <w:rPr>
          <w:rFonts w:asciiTheme="minorHAnsi" w:hAnsiTheme="minorHAnsi" w:cstheme="minorHAnsi"/>
          <w:kern w:val="28"/>
          <w:sz w:val="20"/>
          <w:szCs w:val="20"/>
          <w:lang w:val="es-ES_tradnl"/>
        </w:rPr>
      </w:pPr>
    </w:p>
    <w:p w:rsidR="0031499A" w:rsidRPr="001C4082" w:rsidRDefault="007968C4"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Pr>
          <w:rFonts w:asciiTheme="minorHAnsi" w:hAnsiTheme="minorHAnsi" w:cstheme="minorHAnsi"/>
          <w:color w:val="auto"/>
        </w:rPr>
        <w:lastRenderedPageBreak/>
        <w:t>18</w:t>
      </w:r>
      <w:r w:rsidR="0031499A" w:rsidRPr="001C4082">
        <w:rPr>
          <w:rFonts w:asciiTheme="minorHAnsi" w:hAnsiTheme="minorHAnsi" w:cstheme="minorHAnsi"/>
          <w:color w:val="auto"/>
        </w:rPr>
        <w:t xml:space="preserve"> REPOSICIÓN DE PAVIMENTO FLEXIBLE. </w:t>
      </w:r>
    </w:p>
    <w:p w:rsidR="0031499A" w:rsidRPr="001C4082" w:rsidRDefault="0031499A" w:rsidP="0031499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2</w:t>
      </w:r>
    </w:p>
    <w:p w:rsidR="0031499A" w:rsidRPr="001C4082" w:rsidRDefault="0031499A" w:rsidP="0031499A">
      <w:pPr>
        <w:contextualSpacing/>
        <w:jc w:val="both"/>
        <w:rPr>
          <w:rFonts w:asciiTheme="minorHAnsi" w:hAnsiTheme="minorHAnsi" w:cstheme="minorHAnsi"/>
          <w:b/>
          <w:sz w:val="20"/>
          <w:szCs w:val="20"/>
        </w:rPr>
      </w:pPr>
    </w:p>
    <w:p w:rsidR="0031499A" w:rsidRPr="001C4082" w:rsidRDefault="0031499A" w:rsidP="00B85C25">
      <w:pPr>
        <w:pStyle w:val="Prrafodelista"/>
        <w:numPr>
          <w:ilvl w:val="0"/>
          <w:numId w:val="46"/>
        </w:numPr>
        <w:contextualSpacing/>
        <w:rPr>
          <w:rFonts w:asciiTheme="minorHAnsi" w:eastAsia="Arial Unicode MS" w:hAnsiTheme="minorHAnsi" w:cstheme="minorHAnsi"/>
          <w:b/>
          <w:vanish/>
          <w:sz w:val="20"/>
          <w:szCs w:val="20"/>
          <w:lang w:val="es-ES_tradnl"/>
        </w:rPr>
      </w:pPr>
    </w:p>
    <w:p w:rsidR="0031499A" w:rsidRPr="001C4082" w:rsidRDefault="0031499A" w:rsidP="00B85C25">
      <w:pPr>
        <w:pStyle w:val="Estilo1"/>
        <w:numPr>
          <w:ilvl w:val="1"/>
          <w:numId w:val="46"/>
        </w:numPr>
        <w:contextualSpacing/>
        <w:jc w:val="left"/>
        <w:rPr>
          <w:rFonts w:asciiTheme="minorHAnsi" w:eastAsiaTheme="minorEastAsia" w:hAnsiTheme="minorHAnsi" w:cstheme="minorHAnsi"/>
          <w:kern w:val="28"/>
          <w:sz w:val="20"/>
          <w:szCs w:val="20"/>
        </w:rPr>
      </w:pPr>
      <w:r w:rsidRPr="001C4082">
        <w:rPr>
          <w:rFonts w:asciiTheme="minorHAnsi" w:hAnsiTheme="minorHAnsi" w:cstheme="minorHAnsi"/>
          <w:sz w:val="20"/>
          <w:szCs w:val="20"/>
        </w:rPr>
        <w:t>DEFINICIÓN</w:t>
      </w:r>
      <w:r w:rsidRPr="001C4082">
        <w:rPr>
          <w:rFonts w:asciiTheme="minorHAnsi" w:eastAsiaTheme="minorEastAsia" w:hAnsiTheme="minorHAnsi" w:cstheme="minorHAnsi"/>
          <w:kern w:val="28"/>
          <w:sz w:val="20"/>
          <w:szCs w:val="20"/>
        </w:rPr>
        <w:t>.</w:t>
      </w:r>
    </w:p>
    <w:p w:rsidR="0031499A" w:rsidRPr="001C4082" w:rsidRDefault="0031499A" w:rsidP="0031499A">
      <w:pPr>
        <w:tabs>
          <w:tab w:val="left" w:pos="0"/>
        </w:tabs>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Esta Especificación fija las condiciones y procedimientos a ser adoptados en la ejecución y control de las capas de concreto asfáltico a ser ejecutadas como revestimiento de pavimentos flexibles, como capa de refuerzo en restauración de pavimentos, capa intermedia (</w:t>
      </w:r>
      <w:proofErr w:type="spellStart"/>
      <w:r w:rsidRPr="001C4082">
        <w:rPr>
          <w:rFonts w:asciiTheme="minorHAnsi" w:hAnsiTheme="minorHAnsi" w:cstheme="minorHAnsi"/>
          <w:kern w:val="28"/>
          <w:sz w:val="20"/>
          <w:szCs w:val="20"/>
          <w:lang w:val="es-ES_tradnl"/>
        </w:rPr>
        <w:t>binder</w:t>
      </w:r>
      <w:proofErr w:type="spellEnd"/>
      <w:r w:rsidRPr="001C4082">
        <w:rPr>
          <w:rFonts w:asciiTheme="minorHAnsi" w:hAnsiTheme="minorHAnsi" w:cstheme="minorHAnsi"/>
          <w:kern w:val="28"/>
          <w:sz w:val="20"/>
          <w:szCs w:val="20"/>
          <w:lang w:val="es-ES_tradnl"/>
        </w:rPr>
        <w:t>) o capa de impermeabilización de conformidad con alineamientos y cotas definidos en el proyecto.</w:t>
      </w:r>
    </w:p>
    <w:p w:rsidR="0031499A" w:rsidRPr="001C4082" w:rsidRDefault="0031499A" w:rsidP="0031499A">
      <w:pPr>
        <w:tabs>
          <w:tab w:val="left" w:pos="0"/>
        </w:tabs>
        <w:contextualSpacing/>
        <w:jc w:val="both"/>
        <w:rPr>
          <w:rFonts w:asciiTheme="minorHAnsi" w:hAnsiTheme="minorHAnsi" w:cstheme="minorHAnsi"/>
          <w:kern w:val="28"/>
          <w:sz w:val="20"/>
          <w:szCs w:val="20"/>
          <w:lang w:val="es-ES_tradnl"/>
        </w:rPr>
      </w:pPr>
    </w:p>
    <w:p w:rsidR="0031499A" w:rsidRPr="001C4082" w:rsidRDefault="0031499A" w:rsidP="00B85C25">
      <w:pPr>
        <w:numPr>
          <w:ilvl w:val="5"/>
          <w:numId w:val="22"/>
        </w:numPr>
        <w:tabs>
          <w:tab w:val="clear" w:pos="1418"/>
        </w:tabs>
        <w:ind w:left="284" w:hanging="28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Concreto Asfáltico Mezclado en Caliente - mezcla ejecutada en la planta de asfalto adecuado, con características específicas, compuesta de agregados pétreos graduados, material de relleno (</w:t>
      </w:r>
      <w:proofErr w:type="spellStart"/>
      <w:r w:rsidRPr="001C4082">
        <w:rPr>
          <w:rFonts w:asciiTheme="minorHAnsi" w:hAnsiTheme="minorHAnsi" w:cstheme="minorHAnsi"/>
          <w:kern w:val="28"/>
          <w:sz w:val="20"/>
          <w:szCs w:val="20"/>
          <w:lang w:val="es-ES_tradnl"/>
        </w:rPr>
        <w:t>filler</w:t>
      </w:r>
      <w:proofErr w:type="spellEnd"/>
      <w:r w:rsidRPr="001C4082">
        <w:rPr>
          <w:rFonts w:asciiTheme="minorHAnsi" w:hAnsiTheme="minorHAnsi" w:cstheme="minorHAnsi"/>
          <w:kern w:val="28"/>
          <w:sz w:val="20"/>
          <w:szCs w:val="20"/>
          <w:lang w:val="es-ES_tradnl"/>
        </w:rPr>
        <w:t>) y cemento asfáltico, mezclado esparcido y compactado en caliente.</w:t>
      </w:r>
    </w:p>
    <w:p w:rsidR="0031499A" w:rsidRPr="001C4082" w:rsidRDefault="0031499A" w:rsidP="00B85C25">
      <w:pPr>
        <w:pStyle w:val="Normala"/>
        <w:numPr>
          <w:ilvl w:val="5"/>
          <w:numId w:val="32"/>
        </w:numPr>
        <w:spacing w:before="0" w:after="0"/>
        <w:ind w:left="709" w:hanging="142"/>
        <w:contextualSpacing/>
        <w:rPr>
          <w:rFonts w:asciiTheme="minorHAnsi" w:eastAsiaTheme="minorEastAsia" w:hAnsiTheme="minorHAnsi" w:cstheme="minorHAnsi"/>
          <w:kern w:val="28"/>
          <w:sz w:val="20"/>
          <w:szCs w:val="20"/>
          <w:lang w:val="es-ES_tradnl"/>
        </w:rPr>
      </w:pPr>
      <w:r w:rsidRPr="001C4082">
        <w:rPr>
          <w:rFonts w:asciiTheme="minorHAnsi" w:eastAsiaTheme="minorEastAsia" w:hAnsiTheme="minorHAnsi" w:cstheme="minorHAnsi"/>
          <w:kern w:val="28"/>
          <w:sz w:val="20"/>
          <w:szCs w:val="20"/>
          <w:lang w:val="es-ES_tradnl"/>
        </w:rPr>
        <w:t>Capa de Rodadura - capa superficial que servirá de superficie de rodadura y sufrirá las acciones del tráfico, impermeabilizará y mejorará las condiciones de rodadura.</w:t>
      </w:r>
    </w:p>
    <w:p w:rsidR="0031499A" w:rsidRPr="001C4082" w:rsidRDefault="0031499A" w:rsidP="00B85C25">
      <w:pPr>
        <w:pStyle w:val="Normala"/>
        <w:numPr>
          <w:ilvl w:val="5"/>
          <w:numId w:val="32"/>
        </w:numPr>
        <w:spacing w:before="0" w:after="0"/>
        <w:ind w:left="709" w:hanging="142"/>
        <w:contextualSpacing/>
        <w:rPr>
          <w:rFonts w:asciiTheme="minorHAnsi" w:eastAsiaTheme="minorEastAsia" w:hAnsiTheme="minorHAnsi" w:cstheme="minorHAnsi"/>
          <w:kern w:val="28"/>
          <w:sz w:val="20"/>
          <w:szCs w:val="20"/>
          <w:lang w:val="es-ES_tradnl"/>
        </w:rPr>
      </w:pPr>
      <w:r w:rsidRPr="001C4082">
        <w:rPr>
          <w:rFonts w:asciiTheme="minorHAnsi" w:eastAsiaTheme="minorEastAsia" w:hAnsiTheme="minorHAnsi" w:cstheme="minorHAnsi"/>
          <w:kern w:val="28"/>
          <w:sz w:val="20"/>
          <w:szCs w:val="20"/>
          <w:lang w:val="es-ES_tradnl"/>
        </w:rPr>
        <w:t>Capa de base (</w:t>
      </w:r>
      <w:proofErr w:type="spellStart"/>
      <w:r w:rsidRPr="001C4082">
        <w:rPr>
          <w:rFonts w:asciiTheme="minorHAnsi" w:eastAsiaTheme="minorEastAsia" w:hAnsiTheme="minorHAnsi" w:cstheme="minorHAnsi"/>
          <w:kern w:val="28"/>
          <w:sz w:val="20"/>
          <w:szCs w:val="20"/>
          <w:lang w:val="es-ES_tradnl"/>
        </w:rPr>
        <w:t>binder</w:t>
      </w:r>
      <w:proofErr w:type="spellEnd"/>
      <w:r w:rsidRPr="001C4082">
        <w:rPr>
          <w:rFonts w:asciiTheme="minorHAnsi" w:eastAsiaTheme="minorEastAsia" w:hAnsiTheme="minorHAnsi" w:cstheme="minorHAnsi"/>
          <w:kern w:val="28"/>
          <w:sz w:val="20"/>
          <w:szCs w:val="20"/>
          <w:lang w:val="es-ES_tradnl"/>
        </w:rPr>
        <w:t>) o capa intermedia - capa ejecutada debajo de la capa de rodadura, tiene la función de ligar la capa subyacente.</w:t>
      </w:r>
    </w:p>
    <w:p w:rsidR="0031499A" w:rsidRPr="001C4082" w:rsidRDefault="0031499A" w:rsidP="00B85C25">
      <w:pPr>
        <w:pStyle w:val="Normala"/>
        <w:numPr>
          <w:ilvl w:val="5"/>
          <w:numId w:val="32"/>
        </w:numPr>
        <w:spacing w:before="0" w:after="0"/>
        <w:ind w:left="709" w:hanging="142"/>
        <w:contextualSpacing/>
        <w:rPr>
          <w:rFonts w:asciiTheme="minorHAnsi" w:eastAsiaTheme="minorEastAsia" w:hAnsiTheme="minorHAnsi" w:cstheme="minorHAnsi"/>
          <w:kern w:val="28"/>
          <w:sz w:val="20"/>
          <w:szCs w:val="20"/>
          <w:lang w:val="es-ES_tradnl"/>
        </w:rPr>
      </w:pPr>
      <w:r w:rsidRPr="001C4082">
        <w:rPr>
          <w:rFonts w:asciiTheme="minorHAnsi" w:eastAsiaTheme="minorEastAsia" w:hAnsiTheme="minorHAnsi" w:cstheme="minorHAnsi"/>
          <w:kern w:val="28"/>
          <w:sz w:val="20"/>
          <w:szCs w:val="20"/>
          <w:lang w:val="es-ES_tradnl"/>
        </w:rPr>
        <w:t xml:space="preserve">Capa </w:t>
      </w:r>
      <w:proofErr w:type="spellStart"/>
      <w:r w:rsidRPr="001C4082">
        <w:rPr>
          <w:rFonts w:asciiTheme="minorHAnsi" w:eastAsiaTheme="minorEastAsia" w:hAnsiTheme="minorHAnsi" w:cstheme="minorHAnsi"/>
          <w:kern w:val="28"/>
          <w:sz w:val="20"/>
          <w:szCs w:val="20"/>
          <w:lang w:val="es-ES_tradnl"/>
        </w:rPr>
        <w:t>nivelante</w:t>
      </w:r>
      <w:proofErr w:type="spellEnd"/>
      <w:r w:rsidRPr="001C4082">
        <w:rPr>
          <w:rFonts w:asciiTheme="minorHAnsi" w:eastAsiaTheme="minorEastAsia" w:hAnsiTheme="minorHAnsi" w:cstheme="minorHAnsi"/>
          <w:kern w:val="28"/>
          <w:sz w:val="20"/>
          <w:szCs w:val="20"/>
          <w:lang w:val="es-ES_tradnl"/>
        </w:rPr>
        <w:t xml:space="preserve"> - ejecutada en la restauración del pavimento, sobre el pavimento antiguo degradado, con el objetivo de impermeabilizar la superficie, sellar las aberturas existentes, sellar las fisuras existentes evitando su reflejo en las capas superiores de refuerzo.  Puede ser aplicado con la finalidad de regularizar o nivelar la superficie deformada, generalmente es ejecutada en concreto asfáltico de granulometría fina.</w:t>
      </w:r>
    </w:p>
    <w:p w:rsidR="0031499A" w:rsidRPr="001C4082" w:rsidRDefault="0031499A" w:rsidP="0031499A">
      <w:pPr>
        <w:tabs>
          <w:tab w:val="left" w:pos="0"/>
        </w:tabs>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Concreto asfáltico puede ser empleado como revestimiento, regularización o refuerzo de pavimento.</w:t>
      </w:r>
    </w:p>
    <w:p w:rsidR="0031499A" w:rsidRPr="001C4082" w:rsidRDefault="0031499A" w:rsidP="0031499A">
      <w:pPr>
        <w:tabs>
          <w:tab w:val="left" w:pos="0"/>
        </w:tabs>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No será permitida la ejecución de los servicios, objeto de esta Especificación, en días de lluvia.</w:t>
      </w:r>
    </w:p>
    <w:p w:rsidR="0031499A" w:rsidRPr="001C4082" w:rsidRDefault="0031499A" w:rsidP="0031499A">
      <w:pPr>
        <w:tabs>
          <w:tab w:val="left" w:pos="0"/>
        </w:tabs>
        <w:contextualSpacing/>
        <w:jc w:val="both"/>
        <w:rPr>
          <w:rFonts w:asciiTheme="minorHAnsi" w:hAnsiTheme="minorHAnsi" w:cstheme="minorHAnsi"/>
          <w:kern w:val="28"/>
          <w:sz w:val="20"/>
          <w:szCs w:val="20"/>
          <w:lang w:val="es-ES_tradnl"/>
        </w:rPr>
      </w:pPr>
    </w:p>
    <w:p w:rsidR="0031499A" w:rsidRDefault="0031499A" w:rsidP="0031499A">
      <w:pPr>
        <w:tabs>
          <w:tab w:val="left" w:pos="0"/>
        </w:tabs>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concreto asfáltico solamente deberá ser fabricado, transportado y aplicado cuando la temperatura ambiente sea  superior a </w:t>
      </w:r>
      <w:proofErr w:type="spellStart"/>
      <w:r w:rsidRPr="001C4082">
        <w:rPr>
          <w:rFonts w:asciiTheme="minorHAnsi" w:hAnsiTheme="minorHAnsi" w:cstheme="minorHAnsi"/>
          <w:kern w:val="28"/>
          <w:sz w:val="20"/>
          <w:szCs w:val="20"/>
          <w:lang w:val="es-ES_tradnl"/>
        </w:rPr>
        <w:t>10ºC</w:t>
      </w:r>
      <w:proofErr w:type="spellEnd"/>
      <w:r w:rsidRPr="001C4082">
        <w:rPr>
          <w:rFonts w:asciiTheme="minorHAnsi" w:hAnsiTheme="minorHAnsi" w:cstheme="minorHAnsi"/>
          <w:kern w:val="28"/>
          <w:sz w:val="20"/>
          <w:szCs w:val="20"/>
          <w:lang w:val="es-ES_tradnl"/>
        </w:rPr>
        <w:t xml:space="preserve"> en ascenso.</w:t>
      </w:r>
    </w:p>
    <w:p w:rsidR="007968C4" w:rsidRPr="001C4082" w:rsidRDefault="007968C4" w:rsidP="0031499A">
      <w:pPr>
        <w:tabs>
          <w:tab w:val="left" w:pos="0"/>
        </w:tabs>
        <w:contextualSpacing/>
        <w:jc w:val="both"/>
        <w:rPr>
          <w:rFonts w:asciiTheme="minorHAnsi" w:hAnsiTheme="minorHAnsi" w:cstheme="minorHAnsi"/>
          <w:kern w:val="28"/>
          <w:sz w:val="20"/>
          <w:szCs w:val="20"/>
          <w:lang w:val="es-ES_tradnl"/>
        </w:rPr>
      </w:pPr>
    </w:p>
    <w:p w:rsidR="0031499A" w:rsidRPr="001C4082" w:rsidRDefault="0031499A" w:rsidP="00B85C25">
      <w:pPr>
        <w:pStyle w:val="Estilo1"/>
        <w:numPr>
          <w:ilvl w:val="1"/>
          <w:numId w:val="46"/>
        </w:numPr>
        <w:contextualSpacing/>
        <w:jc w:val="left"/>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al Inicio de la actividad.</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proofErr w:type="spellStart"/>
      <w:r w:rsidRPr="001C4082">
        <w:rPr>
          <w:rFonts w:asciiTheme="minorHAnsi" w:hAnsiTheme="minorHAnsi" w:cstheme="minorHAnsi"/>
          <w:b/>
          <w:sz w:val="20"/>
          <w:szCs w:val="20"/>
        </w:rPr>
        <w:t>AASHO</w:t>
      </w:r>
      <w:proofErr w:type="spellEnd"/>
      <w:r w:rsidRPr="001C4082">
        <w:rPr>
          <w:rFonts w:asciiTheme="minorHAnsi" w:hAnsiTheme="minorHAnsi" w:cstheme="minorHAnsi"/>
          <w:b/>
          <w:sz w:val="20"/>
          <w:szCs w:val="20"/>
        </w:rPr>
        <w:t xml:space="preserve"> </w:t>
      </w:r>
      <w:proofErr w:type="spellStart"/>
      <w:r w:rsidRPr="001C4082">
        <w:rPr>
          <w:rFonts w:asciiTheme="minorHAnsi" w:hAnsiTheme="minorHAnsi" w:cstheme="minorHAnsi"/>
          <w:b/>
          <w:sz w:val="20"/>
          <w:szCs w:val="20"/>
        </w:rPr>
        <w:t>T-165:</w:t>
      </w:r>
      <w:r w:rsidRPr="001C4082">
        <w:rPr>
          <w:rFonts w:asciiTheme="minorHAnsi" w:hAnsiTheme="minorHAnsi" w:cstheme="minorHAnsi"/>
          <w:sz w:val="20"/>
          <w:szCs w:val="20"/>
        </w:rPr>
        <w:t>En</w:t>
      </w:r>
      <w:proofErr w:type="spellEnd"/>
      <w:r w:rsidRPr="001C4082">
        <w:rPr>
          <w:rFonts w:asciiTheme="minorHAnsi" w:hAnsiTheme="minorHAnsi" w:cstheme="minorHAnsi"/>
          <w:sz w:val="20"/>
          <w:szCs w:val="20"/>
        </w:rPr>
        <w:t xml:space="preserve">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96" w:name="_Toc314666722"/>
      <w:r w:rsidRPr="001C4082">
        <w:rPr>
          <w:rFonts w:asciiTheme="minorHAnsi" w:hAnsiTheme="minorHAnsi" w:cstheme="minorHAnsi"/>
          <w:sz w:val="20"/>
          <w:szCs w:val="20"/>
        </w:rPr>
        <w:t xml:space="preserve"> El CONTRATISTA estará obligado a realizar las pruebas de calidad exigidas por el SUPERVISOR de Obra de YPFB.</w:t>
      </w:r>
      <w:bookmarkEnd w:id="96"/>
    </w:p>
    <w:p w:rsidR="0031499A" w:rsidRPr="001C4082" w:rsidRDefault="0031499A" w:rsidP="0031499A">
      <w:pPr>
        <w:pStyle w:val="WW-Textosinformato"/>
        <w:contextualSpacing/>
        <w:jc w:val="both"/>
        <w:rPr>
          <w:rFonts w:asciiTheme="minorHAnsi" w:hAnsiTheme="minorHAnsi" w:cstheme="minorHAnsi"/>
        </w:rPr>
      </w:pPr>
      <w:r w:rsidRPr="001C4082">
        <w:rPr>
          <w:rFonts w:asciiTheme="minorHAnsi" w:hAnsiTheme="minorHAnsi" w:cstheme="minorHAnsi"/>
        </w:rPr>
        <w:lastRenderedPageBreak/>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31499A" w:rsidRPr="001C4082" w:rsidRDefault="0031499A" w:rsidP="00B85C25">
      <w:pPr>
        <w:pStyle w:val="WW-Textosinformato"/>
        <w:numPr>
          <w:ilvl w:val="0"/>
          <w:numId w:val="21"/>
        </w:numPr>
        <w:contextualSpacing/>
        <w:jc w:val="both"/>
        <w:rPr>
          <w:rFonts w:asciiTheme="minorHAnsi" w:hAnsiTheme="minorHAnsi" w:cstheme="minorHAnsi"/>
          <w:b/>
        </w:rPr>
      </w:pPr>
      <w:r w:rsidRPr="001C4082">
        <w:rPr>
          <w:rFonts w:asciiTheme="minorHAnsi" w:hAnsiTheme="minorHAnsi" w:cstheme="minorHAnsi"/>
          <w:b/>
        </w:rPr>
        <w:t>CEMENTO ASFALTICO 85/100</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El cemento asfáltico será homogéneo, carecerá de agua y no formará espuma cuando sea calentado a 176 ºC que cumpla la  </w:t>
      </w:r>
      <w:proofErr w:type="spellStart"/>
      <w:r w:rsidRPr="001C4082">
        <w:rPr>
          <w:rFonts w:asciiTheme="minorHAnsi" w:hAnsiTheme="minorHAnsi" w:cstheme="minorHAnsi"/>
          <w:sz w:val="20"/>
          <w:szCs w:val="20"/>
        </w:rPr>
        <w:t>AASHTO</w:t>
      </w:r>
      <w:proofErr w:type="spellEnd"/>
      <w:r w:rsidRPr="001C4082">
        <w:rPr>
          <w:rFonts w:asciiTheme="minorHAnsi" w:hAnsiTheme="minorHAnsi" w:cstheme="minorHAnsi"/>
          <w:sz w:val="20"/>
          <w:szCs w:val="20"/>
        </w:rPr>
        <w:t xml:space="preserve"> M-20.</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El cemento asfáltico deberá estar de acuerdo con las exigenci</w:t>
      </w:r>
      <w:r w:rsidR="001F4274">
        <w:rPr>
          <w:rFonts w:asciiTheme="minorHAnsi" w:hAnsiTheme="minorHAnsi" w:cstheme="minorHAnsi"/>
          <w:sz w:val="20"/>
          <w:szCs w:val="20"/>
        </w:rPr>
        <w:t>as establecidas a continuación:</w:t>
      </w:r>
    </w:p>
    <w:p w:rsidR="0031499A" w:rsidRPr="001C4082" w:rsidRDefault="0031499A" w:rsidP="00B85C25">
      <w:pPr>
        <w:pStyle w:val="WW-Textosinformato"/>
        <w:numPr>
          <w:ilvl w:val="0"/>
          <w:numId w:val="21"/>
        </w:numPr>
        <w:contextualSpacing/>
        <w:jc w:val="both"/>
        <w:rPr>
          <w:rFonts w:asciiTheme="minorHAnsi" w:hAnsiTheme="minorHAnsi" w:cstheme="minorHAnsi"/>
          <w:b/>
        </w:rPr>
      </w:pPr>
      <w:r w:rsidRPr="001C4082">
        <w:rPr>
          <w:rFonts w:asciiTheme="minorHAnsi" w:hAnsiTheme="minorHAnsi" w:cstheme="minorHAnsi"/>
          <w:b/>
        </w:rPr>
        <w:t>AGREGADOS</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El conjunto de agregado grueso, agregado fino y </w:t>
      </w:r>
      <w:proofErr w:type="spellStart"/>
      <w:r w:rsidRPr="001C4082">
        <w:rPr>
          <w:rFonts w:asciiTheme="minorHAnsi" w:hAnsiTheme="minorHAnsi" w:cstheme="minorHAnsi"/>
          <w:sz w:val="20"/>
          <w:szCs w:val="20"/>
        </w:rPr>
        <w:t>filler</w:t>
      </w:r>
      <w:proofErr w:type="spellEnd"/>
      <w:r w:rsidRPr="001C4082">
        <w:rPr>
          <w:rFonts w:asciiTheme="minorHAnsi" w:hAnsiTheme="minorHAnsi" w:cstheme="minorHAnsi"/>
          <w:sz w:val="20"/>
          <w:szCs w:val="20"/>
        </w:rPr>
        <w:t xml:space="preserve"> mineral deberá ajustarse a las exigencias de la gradación a continuación indicada, comprobada por los ensayos </w:t>
      </w:r>
      <w:proofErr w:type="spellStart"/>
      <w:r w:rsidRPr="001C4082">
        <w:rPr>
          <w:rFonts w:asciiTheme="minorHAnsi" w:hAnsiTheme="minorHAnsi" w:cstheme="minorHAnsi"/>
          <w:b/>
          <w:sz w:val="20"/>
          <w:szCs w:val="20"/>
        </w:rPr>
        <w:t>AASHO</w:t>
      </w:r>
      <w:proofErr w:type="spellEnd"/>
      <w:r w:rsidRPr="001C4082">
        <w:rPr>
          <w:rFonts w:asciiTheme="minorHAnsi" w:hAnsiTheme="minorHAnsi" w:cstheme="minorHAnsi"/>
          <w:b/>
          <w:sz w:val="20"/>
          <w:szCs w:val="20"/>
        </w:rPr>
        <w:t xml:space="preserve"> T-11 y T-27</w:t>
      </w:r>
      <w:r w:rsidRPr="001C4082">
        <w:rPr>
          <w:rFonts w:asciiTheme="minorHAnsi" w:hAnsiTheme="minorHAnsi" w:cstheme="minorHAnsi"/>
          <w:sz w:val="20"/>
          <w:szCs w:val="20"/>
        </w:rPr>
        <w:t>, a menos que el SUPERVISOR instruya y apruebe una gradación distinta.</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w:t>
      </w:r>
      <w:proofErr w:type="spellStart"/>
      <w:r w:rsidRPr="001C4082">
        <w:rPr>
          <w:rFonts w:asciiTheme="minorHAnsi" w:hAnsiTheme="minorHAnsi" w:cstheme="minorHAnsi"/>
          <w:sz w:val="20"/>
          <w:szCs w:val="20"/>
        </w:rPr>
        <w:t>AASHO</w:t>
      </w:r>
      <w:proofErr w:type="spellEnd"/>
      <w:r w:rsidRPr="001C4082">
        <w:rPr>
          <w:rFonts w:asciiTheme="minorHAnsi" w:hAnsiTheme="minorHAnsi" w:cstheme="minorHAnsi"/>
          <w:sz w:val="20"/>
          <w:szCs w:val="20"/>
        </w:rPr>
        <w:t xml:space="preserve"> T-96. </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La porción de los agregados que pase el tamiz NÚMERO 40 tendrá que acusar un índice de plasticidad no mayor de 6, a determinarse por el método </w:t>
      </w:r>
      <w:proofErr w:type="spellStart"/>
      <w:r w:rsidRPr="001C4082">
        <w:rPr>
          <w:rFonts w:asciiTheme="minorHAnsi" w:hAnsiTheme="minorHAnsi" w:cstheme="minorHAnsi"/>
          <w:sz w:val="20"/>
          <w:szCs w:val="20"/>
        </w:rPr>
        <w:t>AASHO</w:t>
      </w:r>
      <w:proofErr w:type="spellEnd"/>
      <w:r w:rsidRPr="001C4082">
        <w:rPr>
          <w:rFonts w:asciiTheme="minorHAnsi" w:hAnsiTheme="minorHAnsi" w:cstheme="minorHAnsi"/>
          <w:sz w:val="20"/>
          <w:szCs w:val="20"/>
        </w:rPr>
        <w:t xml:space="preserve"> T-91.</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Las escorias trituradas deberán provenir de hornos de fundición, tener una densidad y calidad razonablemente uniformes y su peso deberá resultar de por lo menos 70 libras por pie cúbico, determinado por el ensayo </w:t>
      </w:r>
      <w:proofErr w:type="spellStart"/>
      <w:r w:rsidRPr="001C4082">
        <w:rPr>
          <w:rFonts w:asciiTheme="minorHAnsi" w:hAnsiTheme="minorHAnsi" w:cstheme="minorHAnsi"/>
          <w:sz w:val="20"/>
          <w:szCs w:val="20"/>
        </w:rPr>
        <w:t>AASHO</w:t>
      </w:r>
      <w:proofErr w:type="spellEnd"/>
      <w:r w:rsidRPr="001C4082">
        <w:rPr>
          <w:rFonts w:asciiTheme="minorHAnsi" w:hAnsiTheme="minorHAnsi" w:cstheme="minorHAnsi"/>
          <w:sz w:val="20"/>
          <w:szCs w:val="20"/>
        </w:rPr>
        <w:t xml:space="preserve"> T-101.</w:t>
      </w:r>
    </w:p>
    <w:p w:rsidR="0031499A" w:rsidRPr="001C4082" w:rsidRDefault="0031499A" w:rsidP="0031499A">
      <w:pPr>
        <w:pStyle w:val="WW-Textosinformato"/>
        <w:contextualSpacing/>
        <w:jc w:val="center"/>
        <w:rPr>
          <w:rFonts w:asciiTheme="minorHAnsi" w:hAnsiTheme="minorHAnsi" w:cstheme="minorHAnsi"/>
        </w:rPr>
      </w:pPr>
      <w:r w:rsidRPr="001C4082">
        <w:rPr>
          <w:rFonts w:asciiTheme="minorHAnsi" w:hAnsiTheme="minorHAnsi" w:cstheme="minorHAnsi"/>
          <w:b/>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1638"/>
      </w:tblGrid>
      <w:tr w:rsidR="0031499A" w:rsidRPr="001C4082" w:rsidTr="003627A8">
        <w:trPr>
          <w:trHeight w:val="283"/>
          <w:jc w:val="center"/>
        </w:trPr>
        <w:tc>
          <w:tcPr>
            <w:tcW w:w="1901" w:type="dxa"/>
            <w:vMerge w:val="restart"/>
            <w:shd w:val="clear" w:color="auto" w:fill="auto"/>
            <w:vAlign w:val="center"/>
          </w:tcPr>
          <w:p w:rsidR="0031499A" w:rsidRPr="001C4082" w:rsidRDefault="0031499A" w:rsidP="003627A8">
            <w:pPr>
              <w:pStyle w:val="WW-Textosinformato"/>
              <w:contextualSpacing/>
              <w:jc w:val="center"/>
              <w:rPr>
                <w:rFonts w:asciiTheme="minorHAnsi" w:hAnsiTheme="minorHAnsi" w:cstheme="minorHAnsi"/>
              </w:rPr>
            </w:pPr>
            <w:r w:rsidRPr="001C4082">
              <w:rPr>
                <w:rFonts w:asciiTheme="minorHAnsi" w:hAnsiTheme="minorHAnsi" w:cstheme="minorHAnsi"/>
                <w:b/>
              </w:rPr>
              <w:t>TAMIZ</w:t>
            </w:r>
          </w:p>
        </w:tc>
        <w:tc>
          <w:tcPr>
            <w:tcW w:w="3300" w:type="dxa"/>
            <w:gridSpan w:val="2"/>
            <w:shd w:val="clear" w:color="auto" w:fill="auto"/>
            <w:vAlign w:val="center"/>
          </w:tcPr>
          <w:p w:rsidR="0031499A" w:rsidRPr="001C4082" w:rsidRDefault="0031499A" w:rsidP="003627A8">
            <w:pPr>
              <w:pStyle w:val="WW-Textosinformato"/>
              <w:contextualSpacing/>
              <w:jc w:val="center"/>
              <w:rPr>
                <w:rFonts w:asciiTheme="minorHAnsi" w:hAnsiTheme="minorHAnsi" w:cstheme="minorHAnsi"/>
              </w:rPr>
            </w:pPr>
            <w:r w:rsidRPr="001C4082">
              <w:rPr>
                <w:rFonts w:asciiTheme="minorHAnsi" w:hAnsiTheme="minorHAnsi" w:cstheme="minorHAnsi"/>
                <w:b/>
              </w:rPr>
              <w:t>% DEL PESO QUE PASA</w:t>
            </w:r>
          </w:p>
        </w:tc>
      </w:tr>
      <w:tr w:rsidR="0031499A" w:rsidRPr="001C4082" w:rsidTr="003627A8">
        <w:trPr>
          <w:trHeight w:val="227"/>
          <w:jc w:val="center"/>
        </w:trPr>
        <w:tc>
          <w:tcPr>
            <w:tcW w:w="1901" w:type="dxa"/>
            <w:vMerge/>
            <w:shd w:val="clear" w:color="auto" w:fill="auto"/>
            <w:vAlign w:val="center"/>
          </w:tcPr>
          <w:p w:rsidR="0031499A" w:rsidRPr="001C4082" w:rsidRDefault="0031499A" w:rsidP="003627A8">
            <w:pPr>
              <w:pStyle w:val="WW-Textosinformato"/>
              <w:contextualSpacing/>
              <w:jc w:val="center"/>
              <w:rPr>
                <w:rFonts w:asciiTheme="minorHAnsi" w:hAnsiTheme="minorHAnsi" w:cstheme="minorHAnsi"/>
              </w:rPr>
            </w:pPr>
          </w:p>
        </w:tc>
        <w:tc>
          <w:tcPr>
            <w:tcW w:w="1662" w:type="dxa"/>
            <w:shd w:val="clear" w:color="auto" w:fill="auto"/>
            <w:vAlign w:val="center"/>
          </w:tcPr>
          <w:p w:rsidR="0031499A" w:rsidRPr="001C4082" w:rsidRDefault="0031499A" w:rsidP="003627A8">
            <w:pPr>
              <w:pStyle w:val="WW-Textosinformato"/>
              <w:contextualSpacing/>
              <w:jc w:val="center"/>
              <w:rPr>
                <w:rFonts w:asciiTheme="minorHAnsi" w:hAnsiTheme="minorHAnsi" w:cstheme="minorHAnsi"/>
              </w:rPr>
            </w:pPr>
            <w:r w:rsidRPr="001C4082">
              <w:rPr>
                <w:rFonts w:asciiTheme="minorHAnsi" w:hAnsiTheme="minorHAnsi" w:cstheme="minorHAnsi"/>
                <w:b/>
              </w:rPr>
              <w:t>GRADACIÓN A</w:t>
            </w:r>
          </w:p>
        </w:tc>
        <w:tc>
          <w:tcPr>
            <w:tcW w:w="1638" w:type="dxa"/>
            <w:shd w:val="clear" w:color="auto" w:fill="auto"/>
            <w:vAlign w:val="center"/>
          </w:tcPr>
          <w:p w:rsidR="0031499A" w:rsidRPr="001C4082" w:rsidRDefault="0031499A" w:rsidP="003627A8">
            <w:pPr>
              <w:pStyle w:val="WW-Textosinformato"/>
              <w:contextualSpacing/>
              <w:jc w:val="center"/>
              <w:rPr>
                <w:rFonts w:asciiTheme="minorHAnsi" w:hAnsiTheme="minorHAnsi" w:cstheme="minorHAnsi"/>
              </w:rPr>
            </w:pPr>
            <w:r w:rsidRPr="001C4082">
              <w:rPr>
                <w:rFonts w:asciiTheme="minorHAnsi" w:hAnsiTheme="minorHAnsi" w:cstheme="minorHAnsi"/>
                <w:b/>
              </w:rPr>
              <w:t>GRADACIÓN B</w:t>
            </w:r>
          </w:p>
        </w:tc>
      </w:tr>
      <w:tr w:rsidR="0031499A" w:rsidRPr="001C4082" w:rsidTr="003627A8">
        <w:trPr>
          <w:trHeight w:val="227"/>
          <w:jc w:val="center"/>
        </w:trPr>
        <w:tc>
          <w:tcPr>
            <w:tcW w:w="1901"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1</w:t>
            </w:r>
          </w:p>
        </w:tc>
        <w:tc>
          <w:tcPr>
            <w:tcW w:w="1662"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100</w:t>
            </w:r>
          </w:p>
        </w:tc>
        <w:tc>
          <w:tcPr>
            <w:tcW w:w="1638"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w:t>
            </w:r>
          </w:p>
        </w:tc>
      </w:tr>
      <w:tr w:rsidR="0031499A" w:rsidRPr="001C4082" w:rsidTr="003627A8">
        <w:trPr>
          <w:trHeight w:val="227"/>
          <w:jc w:val="center"/>
        </w:trPr>
        <w:tc>
          <w:tcPr>
            <w:tcW w:w="1901"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¾</w:t>
            </w:r>
          </w:p>
        </w:tc>
        <w:tc>
          <w:tcPr>
            <w:tcW w:w="1662"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70-100</w:t>
            </w:r>
          </w:p>
        </w:tc>
        <w:tc>
          <w:tcPr>
            <w:tcW w:w="1638"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100</w:t>
            </w:r>
          </w:p>
        </w:tc>
      </w:tr>
      <w:tr w:rsidR="0031499A" w:rsidRPr="001C4082" w:rsidTr="003627A8">
        <w:trPr>
          <w:trHeight w:val="227"/>
          <w:jc w:val="center"/>
        </w:trPr>
        <w:tc>
          <w:tcPr>
            <w:tcW w:w="1901"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½</w:t>
            </w:r>
          </w:p>
        </w:tc>
        <w:tc>
          <w:tcPr>
            <w:tcW w:w="1662"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55-90</w:t>
            </w:r>
          </w:p>
        </w:tc>
        <w:tc>
          <w:tcPr>
            <w:tcW w:w="1638"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w:t>
            </w:r>
          </w:p>
        </w:tc>
      </w:tr>
      <w:tr w:rsidR="0031499A" w:rsidRPr="001C4082" w:rsidTr="003627A8">
        <w:trPr>
          <w:trHeight w:val="227"/>
          <w:jc w:val="center"/>
        </w:trPr>
        <w:tc>
          <w:tcPr>
            <w:tcW w:w="1901"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3/8</w:t>
            </w:r>
          </w:p>
        </w:tc>
        <w:tc>
          <w:tcPr>
            <w:tcW w:w="1662"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40-80</w:t>
            </w:r>
          </w:p>
        </w:tc>
        <w:tc>
          <w:tcPr>
            <w:tcW w:w="1638"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w:t>
            </w:r>
          </w:p>
        </w:tc>
      </w:tr>
      <w:tr w:rsidR="0031499A" w:rsidRPr="001C4082" w:rsidTr="003627A8">
        <w:trPr>
          <w:trHeight w:val="227"/>
          <w:jc w:val="center"/>
        </w:trPr>
        <w:tc>
          <w:tcPr>
            <w:tcW w:w="1901"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proofErr w:type="spellStart"/>
            <w:r w:rsidRPr="001C4082">
              <w:rPr>
                <w:rFonts w:asciiTheme="minorHAnsi" w:hAnsiTheme="minorHAnsi" w:cstheme="minorHAnsi"/>
              </w:rPr>
              <w:t>N°4</w:t>
            </w:r>
            <w:proofErr w:type="spellEnd"/>
          </w:p>
        </w:tc>
        <w:tc>
          <w:tcPr>
            <w:tcW w:w="1662"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30-55</w:t>
            </w:r>
          </w:p>
        </w:tc>
        <w:tc>
          <w:tcPr>
            <w:tcW w:w="1638"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45-65</w:t>
            </w:r>
          </w:p>
        </w:tc>
      </w:tr>
      <w:tr w:rsidR="0031499A" w:rsidRPr="001C4082" w:rsidTr="003627A8">
        <w:trPr>
          <w:trHeight w:val="227"/>
          <w:jc w:val="center"/>
        </w:trPr>
        <w:tc>
          <w:tcPr>
            <w:tcW w:w="1901"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proofErr w:type="spellStart"/>
            <w:r w:rsidRPr="001C4082">
              <w:rPr>
                <w:rFonts w:asciiTheme="minorHAnsi" w:hAnsiTheme="minorHAnsi" w:cstheme="minorHAnsi"/>
                <w:lang w:val="fr-FR"/>
              </w:rPr>
              <w:t>N°8</w:t>
            </w:r>
            <w:proofErr w:type="spellEnd"/>
          </w:p>
        </w:tc>
        <w:tc>
          <w:tcPr>
            <w:tcW w:w="1662"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w:t>
            </w:r>
          </w:p>
        </w:tc>
        <w:tc>
          <w:tcPr>
            <w:tcW w:w="1638"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33-53</w:t>
            </w:r>
          </w:p>
        </w:tc>
      </w:tr>
      <w:tr w:rsidR="0031499A" w:rsidRPr="001C4082" w:rsidTr="003627A8">
        <w:trPr>
          <w:trHeight w:val="227"/>
          <w:jc w:val="center"/>
        </w:trPr>
        <w:tc>
          <w:tcPr>
            <w:tcW w:w="1901"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proofErr w:type="spellStart"/>
            <w:r w:rsidRPr="001C4082">
              <w:rPr>
                <w:rFonts w:asciiTheme="minorHAnsi" w:hAnsiTheme="minorHAnsi" w:cstheme="minorHAnsi"/>
                <w:lang w:val="fr-FR"/>
              </w:rPr>
              <w:t>N°10</w:t>
            </w:r>
            <w:proofErr w:type="spellEnd"/>
          </w:p>
        </w:tc>
        <w:tc>
          <w:tcPr>
            <w:tcW w:w="1662"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22-47</w:t>
            </w:r>
          </w:p>
        </w:tc>
        <w:tc>
          <w:tcPr>
            <w:tcW w:w="1638"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w:t>
            </w:r>
          </w:p>
        </w:tc>
      </w:tr>
      <w:tr w:rsidR="0031499A" w:rsidRPr="001C4082" w:rsidTr="003627A8">
        <w:trPr>
          <w:trHeight w:val="227"/>
          <w:jc w:val="center"/>
        </w:trPr>
        <w:tc>
          <w:tcPr>
            <w:tcW w:w="1901"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proofErr w:type="spellStart"/>
            <w:r w:rsidRPr="001C4082">
              <w:rPr>
                <w:rFonts w:asciiTheme="minorHAnsi" w:hAnsiTheme="minorHAnsi" w:cstheme="minorHAnsi"/>
                <w:lang w:val="fr-FR"/>
              </w:rPr>
              <w:t>N°20</w:t>
            </w:r>
            <w:proofErr w:type="spellEnd"/>
          </w:p>
        </w:tc>
        <w:tc>
          <w:tcPr>
            <w:tcW w:w="1662"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16-38</w:t>
            </w:r>
          </w:p>
        </w:tc>
        <w:tc>
          <w:tcPr>
            <w:tcW w:w="1638"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w:t>
            </w:r>
          </w:p>
        </w:tc>
      </w:tr>
      <w:tr w:rsidR="0031499A" w:rsidRPr="001C4082" w:rsidTr="003627A8">
        <w:trPr>
          <w:trHeight w:val="227"/>
          <w:jc w:val="center"/>
        </w:trPr>
        <w:tc>
          <w:tcPr>
            <w:tcW w:w="1901"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proofErr w:type="spellStart"/>
            <w:r w:rsidRPr="001C4082">
              <w:rPr>
                <w:rFonts w:asciiTheme="minorHAnsi" w:hAnsiTheme="minorHAnsi" w:cstheme="minorHAnsi"/>
                <w:lang w:val="fr-FR"/>
              </w:rPr>
              <w:t>N°40</w:t>
            </w:r>
            <w:proofErr w:type="spellEnd"/>
          </w:p>
        </w:tc>
        <w:tc>
          <w:tcPr>
            <w:tcW w:w="1662"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12-32</w:t>
            </w:r>
          </w:p>
        </w:tc>
        <w:tc>
          <w:tcPr>
            <w:tcW w:w="1638"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10-25</w:t>
            </w:r>
          </w:p>
        </w:tc>
      </w:tr>
      <w:tr w:rsidR="0031499A" w:rsidRPr="001C4082" w:rsidTr="003627A8">
        <w:trPr>
          <w:trHeight w:val="227"/>
          <w:jc w:val="center"/>
        </w:trPr>
        <w:tc>
          <w:tcPr>
            <w:tcW w:w="1901"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proofErr w:type="spellStart"/>
            <w:r w:rsidRPr="001C4082">
              <w:rPr>
                <w:rFonts w:asciiTheme="minorHAnsi" w:hAnsiTheme="minorHAnsi" w:cstheme="minorHAnsi"/>
                <w:lang w:val="fr-FR"/>
              </w:rPr>
              <w:t>N°80</w:t>
            </w:r>
            <w:proofErr w:type="spellEnd"/>
          </w:p>
        </w:tc>
        <w:tc>
          <w:tcPr>
            <w:tcW w:w="1662"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8-20</w:t>
            </w:r>
          </w:p>
        </w:tc>
        <w:tc>
          <w:tcPr>
            <w:tcW w:w="1638"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w:t>
            </w:r>
          </w:p>
        </w:tc>
      </w:tr>
      <w:tr w:rsidR="0031499A" w:rsidRPr="001C4082" w:rsidTr="003627A8">
        <w:trPr>
          <w:trHeight w:val="227"/>
          <w:jc w:val="center"/>
        </w:trPr>
        <w:tc>
          <w:tcPr>
            <w:tcW w:w="1901"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proofErr w:type="spellStart"/>
            <w:r w:rsidRPr="001C4082">
              <w:rPr>
                <w:rFonts w:asciiTheme="minorHAnsi" w:hAnsiTheme="minorHAnsi" w:cstheme="minorHAnsi"/>
                <w:lang w:val="fr-FR"/>
              </w:rPr>
              <w:t>N°200</w:t>
            </w:r>
            <w:proofErr w:type="spellEnd"/>
          </w:p>
        </w:tc>
        <w:tc>
          <w:tcPr>
            <w:tcW w:w="1662"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4-8</w:t>
            </w:r>
          </w:p>
        </w:tc>
        <w:tc>
          <w:tcPr>
            <w:tcW w:w="1638"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3-8</w:t>
            </w:r>
          </w:p>
        </w:tc>
      </w:tr>
      <w:tr w:rsidR="0031499A" w:rsidRPr="001C4082" w:rsidTr="003627A8">
        <w:trPr>
          <w:trHeight w:val="227"/>
          <w:jc w:val="center"/>
        </w:trPr>
        <w:tc>
          <w:tcPr>
            <w:tcW w:w="1901"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proofErr w:type="spellStart"/>
            <w:r w:rsidRPr="001C4082">
              <w:rPr>
                <w:rFonts w:asciiTheme="minorHAnsi" w:hAnsiTheme="minorHAnsi" w:cstheme="minorHAnsi"/>
                <w:lang w:val="fr-FR"/>
              </w:rPr>
              <w:t>Bitumen</w:t>
            </w:r>
            <w:proofErr w:type="spellEnd"/>
            <w:r w:rsidRPr="001C4082">
              <w:rPr>
                <w:rFonts w:asciiTheme="minorHAnsi" w:hAnsiTheme="minorHAnsi" w:cstheme="minorHAnsi"/>
                <w:lang w:val="fr-FR"/>
              </w:rPr>
              <w:t xml:space="preserve"> (sol. </w:t>
            </w:r>
            <w:proofErr w:type="spellStart"/>
            <w:r w:rsidRPr="001C4082">
              <w:rPr>
                <w:rFonts w:asciiTheme="minorHAnsi" w:hAnsiTheme="minorHAnsi" w:cstheme="minorHAnsi"/>
              </w:rPr>
              <w:t>Cs.2</w:t>
            </w:r>
            <w:proofErr w:type="spellEnd"/>
            <w:r w:rsidRPr="001C4082">
              <w:rPr>
                <w:rFonts w:asciiTheme="minorHAnsi" w:hAnsiTheme="minorHAnsi" w:cstheme="minorHAnsi"/>
              </w:rPr>
              <w:t>)%</w:t>
            </w:r>
          </w:p>
        </w:tc>
        <w:tc>
          <w:tcPr>
            <w:tcW w:w="1662"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5-8</w:t>
            </w:r>
          </w:p>
        </w:tc>
        <w:tc>
          <w:tcPr>
            <w:tcW w:w="1638" w:type="dxa"/>
            <w:shd w:val="clear" w:color="auto" w:fill="auto"/>
            <w:vAlign w:val="center"/>
          </w:tcPr>
          <w:p w:rsidR="0031499A" w:rsidRPr="001C4082" w:rsidRDefault="0031499A" w:rsidP="003627A8">
            <w:pPr>
              <w:pStyle w:val="WW-Textosinformato"/>
              <w:contextualSpacing/>
              <w:jc w:val="both"/>
              <w:rPr>
                <w:rFonts w:asciiTheme="minorHAnsi" w:hAnsiTheme="minorHAnsi" w:cstheme="minorHAnsi"/>
              </w:rPr>
            </w:pPr>
            <w:r w:rsidRPr="001C4082">
              <w:rPr>
                <w:rFonts w:asciiTheme="minorHAnsi" w:hAnsiTheme="minorHAnsi" w:cstheme="minorHAnsi"/>
              </w:rPr>
              <w:t>3.5-7</w:t>
            </w:r>
          </w:p>
        </w:tc>
      </w:tr>
    </w:tbl>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lastRenderedPageBreak/>
        <w:t xml:space="preserve">El concreto asfáltico consistirá en una combinación de agregado grueso triturado, agregado fino y </w:t>
      </w:r>
      <w:proofErr w:type="spellStart"/>
      <w:r w:rsidRPr="001C4082">
        <w:rPr>
          <w:rFonts w:asciiTheme="minorHAnsi" w:hAnsiTheme="minorHAnsi" w:cstheme="minorHAnsi"/>
          <w:sz w:val="20"/>
          <w:szCs w:val="20"/>
        </w:rPr>
        <w:t>filler</w:t>
      </w:r>
      <w:proofErr w:type="spellEnd"/>
      <w:r w:rsidRPr="001C4082">
        <w:rPr>
          <w:rFonts w:asciiTheme="minorHAnsi" w:hAnsiTheme="minorHAnsi" w:cstheme="minorHAnsi"/>
          <w:sz w:val="20"/>
          <w:szCs w:val="20"/>
        </w:rPr>
        <w:t xml:space="preserve"> mineral, uniformemente mezclado en caliente con asfalto salido en la planta.</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El cemento asfáltico y los agregados pétreos serán calentados en la planta entre 135 y 170 grados centígrados.</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La mezcla de concreto asfáltico al salir de la planta deberá tener una temperatura entre 145 y 160 grados centígrados. </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31499A" w:rsidRPr="001C4082" w:rsidRDefault="0031499A" w:rsidP="0031499A">
      <w:pPr>
        <w:pStyle w:val="WW-Textosinformato"/>
        <w:contextualSpacing/>
        <w:jc w:val="both"/>
        <w:rPr>
          <w:rFonts w:asciiTheme="minorHAnsi" w:hAnsiTheme="minorHAnsi" w:cstheme="minorHAnsi"/>
        </w:rPr>
      </w:pPr>
      <w:r w:rsidRPr="001C4082">
        <w:rPr>
          <w:rFonts w:asciiTheme="minorHAnsi" w:hAnsiTheme="minorHAnsi" w:cstheme="minorHAnsi"/>
        </w:rPr>
        <w:t>Todas las mezclas de concreto asfáltico deberán ceñirse a la fórmula de trabajo, dentro de los límites de tolerancia indicados anteriormente y las recomendaciones del diseño en laboratorio.</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B85C25">
      <w:pPr>
        <w:numPr>
          <w:ilvl w:val="0"/>
          <w:numId w:val="21"/>
        </w:numPr>
        <w:contextualSpacing/>
        <w:jc w:val="both"/>
        <w:rPr>
          <w:rFonts w:asciiTheme="minorHAnsi" w:hAnsiTheme="minorHAnsi" w:cstheme="minorHAnsi"/>
          <w:sz w:val="20"/>
          <w:szCs w:val="20"/>
        </w:rPr>
      </w:pPr>
      <w:r w:rsidRPr="001C4082">
        <w:rPr>
          <w:rFonts w:asciiTheme="minorHAnsi" w:hAnsiTheme="minorHAnsi" w:cstheme="minorHAnsi"/>
          <w:b/>
          <w:sz w:val="20"/>
          <w:szCs w:val="20"/>
        </w:rPr>
        <w:t>EMULSIÓN ASFÁLTICA</w:t>
      </w: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Podrán usar como materiales de imprimación los siguientes:</w:t>
      </w:r>
    </w:p>
    <w:p w:rsidR="0031499A" w:rsidRPr="001C4082" w:rsidRDefault="0031499A" w:rsidP="0031499A">
      <w:pPr>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 Asfalto líquido MC-70 de curado medio aplicado a temperaturas entre 40° y </w:t>
      </w:r>
      <w:proofErr w:type="spellStart"/>
      <w:r w:rsidRPr="001C4082">
        <w:rPr>
          <w:rFonts w:asciiTheme="minorHAnsi" w:hAnsiTheme="minorHAnsi" w:cstheme="minorHAnsi"/>
          <w:sz w:val="20"/>
          <w:szCs w:val="20"/>
        </w:rPr>
        <w:t>70°C</w:t>
      </w:r>
      <w:proofErr w:type="spellEnd"/>
      <w:r w:rsidRPr="001C4082">
        <w:rPr>
          <w:rFonts w:asciiTheme="minorHAnsi" w:hAnsiTheme="minorHAnsi" w:cstheme="minorHAnsi"/>
          <w:sz w:val="20"/>
          <w:szCs w:val="20"/>
        </w:rPr>
        <w:t>.</w:t>
      </w:r>
    </w:p>
    <w:p w:rsidR="0031499A"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 Emulsión asfáltica catiónica de rotura lenta con un contenido de asfalto residual de 55 a 65% en la emulsión base, aplicada a una temperatura mínima de </w:t>
      </w:r>
      <w:proofErr w:type="spellStart"/>
      <w:r w:rsidRPr="001C4082">
        <w:rPr>
          <w:rFonts w:asciiTheme="minorHAnsi" w:hAnsiTheme="minorHAnsi" w:cstheme="minorHAnsi"/>
          <w:sz w:val="20"/>
          <w:szCs w:val="20"/>
        </w:rPr>
        <w:t>10°C</w:t>
      </w:r>
      <w:proofErr w:type="spellEnd"/>
      <w:r w:rsidRPr="001C4082">
        <w:rPr>
          <w:rFonts w:asciiTheme="minorHAnsi" w:hAnsiTheme="minorHAnsi" w:cstheme="minorHAnsi"/>
          <w:sz w:val="20"/>
          <w:szCs w:val="20"/>
        </w:rPr>
        <w:t>.</w:t>
      </w:r>
    </w:p>
    <w:p w:rsidR="007968C4" w:rsidRPr="001C4082" w:rsidRDefault="007968C4" w:rsidP="0031499A">
      <w:pPr>
        <w:contextualSpacing/>
        <w:jc w:val="both"/>
        <w:rPr>
          <w:rFonts w:asciiTheme="minorHAnsi" w:hAnsiTheme="minorHAnsi" w:cstheme="minorHAnsi"/>
          <w:sz w:val="20"/>
          <w:szCs w:val="20"/>
        </w:rPr>
      </w:pPr>
    </w:p>
    <w:p w:rsidR="0031499A" w:rsidRPr="001C4082" w:rsidRDefault="0031499A" w:rsidP="00B85C25">
      <w:pPr>
        <w:pStyle w:val="Estilo1"/>
        <w:numPr>
          <w:ilvl w:val="1"/>
          <w:numId w:val="46"/>
        </w:numPr>
        <w:contextualSpacing/>
        <w:jc w:val="left"/>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penetración del asfalto en la capa sobre la cual se imprima no será inferior a 3 mm. El exceso de material bituminoso que forme charco, será retirado con escobas y trabajo manual, o con adición de arena seca a juicio de la SUPERVISIÓN.</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área imprimada será cerrada al tránsito durante un período de 24 a 48 horas durante las cuales debe penetrar y endurecerse superficialmente el producto bituminoso.</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31499A" w:rsidRPr="001C4082" w:rsidRDefault="0031499A" w:rsidP="0031499A">
      <w:pPr>
        <w:autoSpaceDE w:val="0"/>
        <w:autoSpaceDN w:val="0"/>
        <w:adjustRightInd w:val="0"/>
        <w:contextualSpacing/>
        <w:jc w:val="both"/>
        <w:rPr>
          <w:rFonts w:asciiTheme="minorHAnsi" w:hAnsiTheme="minorHAnsi" w:cstheme="minorHAnsi"/>
          <w:sz w:val="20"/>
          <w:szCs w:val="20"/>
        </w:rPr>
      </w:pPr>
    </w:p>
    <w:p w:rsidR="0031499A" w:rsidRPr="001C4082" w:rsidRDefault="0031499A" w:rsidP="0031499A">
      <w:pPr>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31499A" w:rsidRPr="001C4082" w:rsidRDefault="0031499A" w:rsidP="0031499A">
      <w:pPr>
        <w:autoSpaceDE w:val="0"/>
        <w:autoSpaceDN w:val="0"/>
        <w:adjustRightInd w:val="0"/>
        <w:contextualSpacing/>
        <w:jc w:val="both"/>
        <w:rPr>
          <w:rFonts w:asciiTheme="minorHAnsi" w:hAnsiTheme="minorHAnsi" w:cstheme="minorHAnsi"/>
          <w:sz w:val="20"/>
          <w:szCs w:val="20"/>
        </w:rPr>
      </w:pPr>
    </w:p>
    <w:p w:rsidR="0031499A" w:rsidRPr="001C4082" w:rsidRDefault="0031499A" w:rsidP="0031499A">
      <w:pPr>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El material estabilizado, debe ser compactado a un mínimo del 95% de la densidad del espécimen compactado en el laboratorio, de acuerdo con </w:t>
      </w:r>
      <w:proofErr w:type="spellStart"/>
      <w:r w:rsidRPr="001C4082">
        <w:rPr>
          <w:rFonts w:asciiTheme="minorHAnsi" w:hAnsiTheme="minorHAnsi" w:cstheme="minorHAnsi"/>
          <w:sz w:val="20"/>
          <w:szCs w:val="20"/>
        </w:rPr>
        <w:t>AASHTO</w:t>
      </w:r>
      <w:proofErr w:type="spellEnd"/>
      <w:r w:rsidRPr="001C4082">
        <w:rPr>
          <w:rFonts w:asciiTheme="minorHAnsi" w:hAnsiTheme="minorHAnsi" w:cstheme="minorHAnsi"/>
          <w:sz w:val="20"/>
          <w:szCs w:val="20"/>
        </w:rPr>
        <w:t xml:space="preserve"> </w:t>
      </w:r>
      <w:proofErr w:type="spellStart"/>
      <w:r w:rsidRPr="001C4082">
        <w:rPr>
          <w:rFonts w:asciiTheme="minorHAnsi" w:hAnsiTheme="minorHAnsi" w:cstheme="minorHAnsi"/>
          <w:sz w:val="20"/>
          <w:szCs w:val="20"/>
        </w:rPr>
        <w:t>T245</w:t>
      </w:r>
      <w:proofErr w:type="spellEnd"/>
    </w:p>
    <w:p w:rsidR="0031499A" w:rsidRPr="001C4082" w:rsidRDefault="0031499A" w:rsidP="0031499A">
      <w:pPr>
        <w:autoSpaceDE w:val="0"/>
        <w:autoSpaceDN w:val="0"/>
        <w:adjustRightInd w:val="0"/>
        <w:contextualSpacing/>
        <w:jc w:val="both"/>
        <w:rPr>
          <w:rFonts w:asciiTheme="minorHAnsi" w:hAnsiTheme="minorHAnsi" w:cstheme="minorHAnsi"/>
          <w:sz w:val="20"/>
          <w:szCs w:val="20"/>
        </w:rPr>
      </w:pPr>
    </w:p>
    <w:p w:rsidR="0031499A" w:rsidRPr="001C4082" w:rsidRDefault="0031499A" w:rsidP="0031499A">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lang w:val="es-ES_tradnl"/>
        </w:rPr>
        <w:t xml:space="preserve">El CONTRATISTA estará obligado a presentar una certificación de calidad de la empresa que realizará el trabajo de asfaltado para el pago del presente ítem. </w:t>
      </w:r>
      <w:r w:rsidRPr="001C4082">
        <w:rPr>
          <w:rFonts w:asciiTheme="minorHAnsi" w:hAnsiTheme="minorHAnsi" w:cstheme="minorHAnsi"/>
          <w:kern w:val="28"/>
          <w:sz w:val="20"/>
          <w:szCs w:val="20"/>
        </w:rPr>
        <w:t>El SUPERVISOR, durante la obra, ordenará los ensayos y pruebas de control que considere necesarias, corriendo por cuenta del CONTRATISTA el costo de los mismos.</w:t>
      </w:r>
    </w:p>
    <w:p w:rsidR="0031499A" w:rsidRPr="001C4082" w:rsidRDefault="0031499A" w:rsidP="0031499A">
      <w:pPr>
        <w:contextualSpacing/>
        <w:jc w:val="both"/>
        <w:rPr>
          <w:rFonts w:asciiTheme="minorHAnsi" w:hAnsiTheme="minorHAnsi" w:cstheme="minorHAnsi"/>
          <w:kern w:val="28"/>
          <w:sz w:val="20"/>
          <w:szCs w:val="20"/>
        </w:rPr>
      </w:pPr>
    </w:p>
    <w:p w:rsidR="0031499A" w:rsidRDefault="0031499A" w:rsidP="0031499A">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p>
    <w:p w:rsidR="007968C4" w:rsidRPr="001C4082" w:rsidRDefault="007968C4" w:rsidP="0031499A">
      <w:pPr>
        <w:contextualSpacing/>
        <w:jc w:val="both"/>
        <w:rPr>
          <w:rFonts w:asciiTheme="minorHAnsi" w:eastAsia="Arial Unicode MS" w:hAnsiTheme="minorHAnsi" w:cstheme="minorHAnsi"/>
          <w:b/>
          <w:sz w:val="20"/>
          <w:szCs w:val="20"/>
          <w:u w:val="single"/>
        </w:rPr>
      </w:pPr>
    </w:p>
    <w:p w:rsidR="0031499A" w:rsidRPr="007968C4" w:rsidRDefault="0031499A" w:rsidP="00B85C25">
      <w:pPr>
        <w:pStyle w:val="Estilo1"/>
        <w:numPr>
          <w:ilvl w:val="1"/>
          <w:numId w:val="46"/>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rPr>
          <w:rFonts w:asciiTheme="minorHAnsi" w:hAnsiTheme="minorHAnsi" w:cstheme="minorHAnsi"/>
          <w:kern w:val="28"/>
          <w:sz w:val="20"/>
          <w:szCs w:val="20"/>
          <w:lang w:val="es-ES_tradnl"/>
        </w:rPr>
      </w:pPr>
    </w:p>
    <w:p w:rsidR="0031499A"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68C4" w:rsidRPr="001C4082" w:rsidRDefault="007968C4" w:rsidP="0031499A">
      <w:pPr>
        <w:rPr>
          <w:rFonts w:asciiTheme="minorHAnsi" w:hAnsiTheme="minorHAnsi" w:cstheme="minorHAnsi"/>
          <w:sz w:val="20"/>
          <w:szCs w:val="20"/>
        </w:rPr>
      </w:pPr>
    </w:p>
    <w:p w:rsidR="0031499A" w:rsidRPr="001C4082" w:rsidRDefault="0031499A" w:rsidP="00B85C25">
      <w:pPr>
        <w:pStyle w:val="Estilo1"/>
        <w:numPr>
          <w:ilvl w:val="1"/>
          <w:numId w:val="46"/>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reposición de asfalto flexible, será medida en metros cuadrados, de acuerdo a las secciones aprobadas por el SUPERVISOR. Este Ítem será pagado de acuerdo al precio unitario de la propuesta aceptada.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Estos precios constituirán la compensación total por la limpieza y reparación de la superficie de la faja imprimada, suministro, preparación, transporte, colocación de materiales, compactado y mezcla. </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Por toda la mano de obra, materiales, herramientas, equipos y todos los imprevistos necesarios para ejecutar la obra detallada en esta especificación. </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No serán pagados los trabajos que tengan que realizarse por deficiencias en la reposición.</w:t>
      </w: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Pr="001C4082" w:rsidRDefault="007968C4" w:rsidP="0031499A">
      <w:pPr>
        <w:contextualSpacing/>
        <w:jc w:val="both"/>
        <w:rPr>
          <w:rFonts w:asciiTheme="minorHAnsi" w:hAnsiTheme="minorHAnsi" w:cstheme="minorHAnsi"/>
          <w:kern w:val="28"/>
          <w:sz w:val="20"/>
          <w:szCs w:val="20"/>
          <w:lang w:val="es-ES_tradnl"/>
        </w:rPr>
      </w:pPr>
    </w:p>
    <w:p w:rsidR="0031499A" w:rsidRPr="001C4082" w:rsidRDefault="007968C4"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Pr>
          <w:rFonts w:asciiTheme="minorHAnsi" w:hAnsiTheme="minorHAnsi" w:cstheme="minorHAnsi"/>
          <w:color w:val="auto"/>
        </w:rPr>
        <w:lastRenderedPageBreak/>
        <w:t>19</w:t>
      </w:r>
      <w:r w:rsidR="0031499A" w:rsidRPr="001C4082">
        <w:rPr>
          <w:rFonts w:asciiTheme="minorHAnsi" w:hAnsiTheme="minorHAnsi" w:cstheme="minorHAnsi"/>
          <w:color w:val="auto"/>
        </w:rPr>
        <w:t xml:space="preserve"> PROVISIÓN, RELLENO Y COMPACTADO DE CAPA BASE. </w:t>
      </w:r>
    </w:p>
    <w:p w:rsidR="0031499A" w:rsidRDefault="0031499A" w:rsidP="0031499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7968C4" w:rsidRPr="001C4082" w:rsidRDefault="007968C4" w:rsidP="0031499A">
      <w:pPr>
        <w:contextualSpacing/>
        <w:jc w:val="both"/>
        <w:rPr>
          <w:rFonts w:asciiTheme="minorHAnsi" w:hAnsiTheme="minorHAnsi" w:cstheme="minorHAnsi"/>
          <w:b/>
          <w:sz w:val="20"/>
          <w:szCs w:val="20"/>
        </w:rPr>
      </w:pPr>
    </w:p>
    <w:p w:rsidR="0031499A" w:rsidRPr="001C4082" w:rsidRDefault="0031499A" w:rsidP="00B85C25">
      <w:pPr>
        <w:pStyle w:val="Prrafodelista"/>
        <w:numPr>
          <w:ilvl w:val="0"/>
          <w:numId w:val="46"/>
        </w:numPr>
        <w:contextualSpacing/>
        <w:rPr>
          <w:rFonts w:asciiTheme="minorHAnsi" w:eastAsia="Arial Unicode MS" w:hAnsiTheme="minorHAnsi" w:cstheme="minorHAnsi"/>
          <w:b/>
          <w:vanish/>
          <w:sz w:val="20"/>
          <w:szCs w:val="20"/>
          <w:lang w:val="es-ES_tradnl"/>
        </w:rPr>
      </w:pPr>
    </w:p>
    <w:p w:rsidR="0031499A" w:rsidRPr="001C4082" w:rsidRDefault="0031499A" w:rsidP="00B85C25">
      <w:pPr>
        <w:pStyle w:val="Estilo1"/>
        <w:numPr>
          <w:ilvl w:val="1"/>
          <w:numId w:val="46"/>
        </w:numPr>
        <w:contextualSpacing/>
        <w:jc w:val="left"/>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Default="0031499A" w:rsidP="0031499A">
      <w:pPr>
        <w:tabs>
          <w:tab w:val="left" w:pos="567"/>
        </w:tabs>
        <w:autoSpaceDE w:val="0"/>
        <w:autoSpaceDN w:val="0"/>
        <w:adjustRightInd w:val="0"/>
        <w:contextualSpacing/>
        <w:jc w:val="both"/>
        <w:rPr>
          <w:rFonts w:asciiTheme="minorHAnsi" w:hAnsiTheme="minorHAnsi" w:cstheme="minorHAnsi"/>
          <w:iCs/>
          <w:sz w:val="20"/>
          <w:szCs w:val="20"/>
        </w:rPr>
      </w:pPr>
      <w:r w:rsidRPr="001C4082">
        <w:rPr>
          <w:rFonts w:asciiTheme="minorHAnsi" w:hAnsiTheme="minorHAnsi" w:cstheme="minorHAnsi"/>
          <w:iCs/>
          <w:sz w:val="20"/>
          <w:szCs w:val="20"/>
        </w:rPr>
        <w:t>Comprende todos los trabajos necesarios para proveer, rellenar y compactar capa base en calzadas.</w:t>
      </w:r>
    </w:p>
    <w:p w:rsidR="007968C4" w:rsidRPr="001C4082" w:rsidRDefault="007968C4" w:rsidP="0031499A">
      <w:pPr>
        <w:tabs>
          <w:tab w:val="left" w:pos="567"/>
        </w:tabs>
        <w:autoSpaceDE w:val="0"/>
        <w:autoSpaceDN w:val="0"/>
        <w:adjustRightInd w:val="0"/>
        <w:contextualSpacing/>
        <w:jc w:val="both"/>
        <w:rPr>
          <w:rFonts w:asciiTheme="minorHAnsi" w:hAnsiTheme="minorHAnsi" w:cstheme="minorHAnsi"/>
          <w:iCs/>
          <w:sz w:val="20"/>
          <w:szCs w:val="20"/>
        </w:rPr>
      </w:pPr>
    </w:p>
    <w:p w:rsidR="0031499A" w:rsidRPr="001C4082" w:rsidRDefault="0031499A" w:rsidP="00B85C25">
      <w:pPr>
        <w:pStyle w:val="Estilo1"/>
        <w:numPr>
          <w:ilvl w:val="1"/>
          <w:numId w:val="46"/>
        </w:numPr>
        <w:contextualSpacing/>
        <w:jc w:val="left"/>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31499A" w:rsidRPr="001C4082" w:rsidRDefault="0031499A" w:rsidP="0031499A">
      <w:pPr>
        <w:autoSpaceDE w:val="0"/>
        <w:autoSpaceDN w:val="0"/>
        <w:adjustRightInd w:val="0"/>
        <w:contextualSpacing/>
        <w:jc w:val="both"/>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p w:rsidR="0031499A" w:rsidRPr="001C4082" w:rsidRDefault="0031499A" w:rsidP="0031499A">
      <w:pPr>
        <w:autoSpaceDE w:val="0"/>
        <w:autoSpaceDN w:val="0"/>
        <w:adjustRightInd w:val="0"/>
        <w:contextualSpacing/>
        <w:jc w:val="both"/>
        <w:rPr>
          <w:rFonts w:asciiTheme="minorHAnsi" w:hAnsiTheme="minorHAnsi" w:cstheme="minorHAnsi"/>
          <w:bCs/>
          <w:iCs/>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6740"/>
        <w:gridCol w:w="1554"/>
      </w:tblGrid>
      <w:tr w:rsidR="0031499A" w:rsidRPr="001C4082" w:rsidTr="003627A8">
        <w:trPr>
          <w:jc w:val="center"/>
        </w:trPr>
        <w:tc>
          <w:tcPr>
            <w:tcW w:w="6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
                <w:bCs/>
                <w:iCs/>
                <w:sz w:val="20"/>
                <w:szCs w:val="20"/>
                <w:lang w:val="es-ES_tradnl"/>
              </w:rPr>
            </w:pPr>
            <w:r w:rsidRPr="001C4082">
              <w:rPr>
                <w:rFonts w:asciiTheme="minorHAnsi" w:hAnsiTheme="minorHAnsi" w:cstheme="minorHAnsi"/>
                <w:b/>
                <w:bCs/>
                <w:iCs/>
                <w:sz w:val="20"/>
                <w:szCs w:val="20"/>
                <w:lang w:val="es-ES_tradnl"/>
              </w:rPr>
              <w:t>TAMIZ [Nº]</w:t>
            </w:r>
          </w:p>
        </w:tc>
        <w:tc>
          <w:tcPr>
            <w:tcW w:w="6754"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
                <w:bCs/>
                <w:iCs/>
                <w:sz w:val="20"/>
                <w:szCs w:val="20"/>
                <w:lang w:val="es-ES_tradnl"/>
              </w:rPr>
            </w:pPr>
            <w:r w:rsidRPr="001C4082">
              <w:rPr>
                <w:rFonts w:asciiTheme="minorHAnsi" w:hAnsiTheme="minorHAnsi" w:cstheme="minorHAnsi"/>
                <w:b/>
                <w:bCs/>
                <w:iCs/>
                <w:sz w:val="20"/>
                <w:szCs w:val="20"/>
                <w:lang w:val="es-ES_tradnl"/>
              </w:rPr>
              <w:t>ESPECIFICACIÓN</w:t>
            </w:r>
          </w:p>
        </w:tc>
        <w:tc>
          <w:tcPr>
            <w:tcW w:w="15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
                <w:bCs/>
                <w:iCs/>
                <w:sz w:val="20"/>
                <w:szCs w:val="20"/>
                <w:lang w:val="es-ES_tradnl"/>
              </w:rPr>
            </w:pPr>
            <w:r w:rsidRPr="001C4082">
              <w:rPr>
                <w:rFonts w:asciiTheme="minorHAnsi" w:hAnsiTheme="minorHAnsi" w:cstheme="minorHAnsi"/>
                <w:b/>
                <w:bCs/>
                <w:iCs/>
                <w:sz w:val="20"/>
                <w:szCs w:val="20"/>
                <w:lang w:val="es-ES_tradnl"/>
              </w:rPr>
              <w:t>TIPO DE GRADACIÓN %</w:t>
            </w:r>
          </w:p>
        </w:tc>
      </w:tr>
      <w:tr w:rsidR="0031499A" w:rsidRPr="001C4082" w:rsidTr="003627A8">
        <w:trPr>
          <w:jc w:val="center"/>
        </w:trPr>
        <w:tc>
          <w:tcPr>
            <w:tcW w:w="6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4</w:t>
            </w:r>
          </w:p>
        </w:tc>
        <w:tc>
          <w:tcPr>
            <w:tcW w:w="6754" w:type="dxa"/>
            <w:shd w:val="clear" w:color="auto" w:fill="auto"/>
          </w:tcPr>
          <w:p w:rsidR="0031499A" w:rsidRPr="001C4082" w:rsidRDefault="0031499A" w:rsidP="003627A8">
            <w:pPr>
              <w:autoSpaceDE w:val="0"/>
              <w:autoSpaceDN w:val="0"/>
              <w:adjustRightInd w:val="0"/>
              <w:contextualSpacing/>
              <w:jc w:val="both"/>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Limite liquido menor o igual al 25% e índice de plasticidad menor o igual a 6%</w:t>
            </w:r>
          </w:p>
        </w:tc>
        <w:tc>
          <w:tcPr>
            <w:tcW w:w="15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28-58</w:t>
            </w:r>
          </w:p>
        </w:tc>
      </w:tr>
      <w:tr w:rsidR="0031499A" w:rsidRPr="001C4082" w:rsidTr="003627A8">
        <w:trPr>
          <w:jc w:val="center"/>
        </w:trPr>
        <w:tc>
          <w:tcPr>
            <w:tcW w:w="6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10</w:t>
            </w:r>
          </w:p>
        </w:tc>
        <w:tc>
          <w:tcPr>
            <w:tcW w:w="6754" w:type="dxa"/>
            <w:shd w:val="clear" w:color="auto" w:fill="auto"/>
          </w:tcPr>
          <w:p w:rsidR="0031499A" w:rsidRPr="001C4082" w:rsidRDefault="0031499A" w:rsidP="003627A8">
            <w:pPr>
              <w:autoSpaceDE w:val="0"/>
              <w:autoSpaceDN w:val="0"/>
              <w:adjustRightInd w:val="0"/>
              <w:contextualSpacing/>
              <w:jc w:val="both"/>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Exento de materia vegetal y terrones de arcilla</w:t>
            </w:r>
          </w:p>
        </w:tc>
        <w:tc>
          <w:tcPr>
            <w:tcW w:w="15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22-47</w:t>
            </w:r>
          </w:p>
        </w:tc>
      </w:tr>
      <w:tr w:rsidR="0031499A" w:rsidRPr="001C4082" w:rsidTr="003627A8">
        <w:trPr>
          <w:jc w:val="center"/>
        </w:trPr>
        <w:tc>
          <w:tcPr>
            <w:tcW w:w="6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40</w:t>
            </w:r>
          </w:p>
        </w:tc>
        <w:tc>
          <w:tcPr>
            <w:tcW w:w="6754" w:type="dxa"/>
            <w:shd w:val="clear" w:color="auto" w:fill="auto"/>
          </w:tcPr>
          <w:p w:rsidR="0031499A" w:rsidRPr="001C4082" w:rsidRDefault="0031499A" w:rsidP="003627A8">
            <w:pPr>
              <w:autoSpaceDE w:val="0"/>
              <w:autoSpaceDN w:val="0"/>
              <w:adjustRightInd w:val="0"/>
              <w:contextualSpacing/>
              <w:jc w:val="both"/>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Al menos el 50% en peso de las partículas deben tener una cara fracturada.</w:t>
            </w:r>
          </w:p>
        </w:tc>
        <w:tc>
          <w:tcPr>
            <w:tcW w:w="15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8-24</w:t>
            </w:r>
          </w:p>
        </w:tc>
      </w:tr>
      <w:tr w:rsidR="0031499A" w:rsidRPr="001C4082" w:rsidTr="003627A8">
        <w:trPr>
          <w:jc w:val="center"/>
        </w:trPr>
        <w:tc>
          <w:tcPr>
            <w:tcW w:w="6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200</w:t>
            </w:r>
          </w:p>
        </w:tc>
        <w:tc>
          <w:tcPr>
            <w:tcW w:w="6754" w:type="dxa"/>
            <w:shd w:val="clear" w:color="auto" w:fill="auto"/>
          </w:tcPr>
          <w:p w:rsidR="0031499A" w:rsidRPr="001C4082" w:rsidRDefault="0031499A" w:rsidP="003627A8">
            <w:pPr>
              <w:autoSpaceDE w:val="0"/>
              <w:autoSpaceDN w:val="0"/>
              <w:adjustRightInd w:val="0"/>
              <w:contextualSpacing/>
              <w:jc w:val="both"/>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No deberá ser mayor a dos tercios de la fracción que pasa por el tamiz Nº 40</w:t>
            </w:r>
          </w:p>
        </w:tc>
        <w:tc>
          <w:tcPr>
            <w:tcW w:w="1555" w:type="dxa"/>
            <w:shd w:val="clear" w:color="auto" w:fill="auto"/>
            <w:vAlign w:val="center"/>
          </w:tcPr>
          <w:p w:rsidR="0031499A" w:rsidRPr="001C4082" w:rsidRDefault="0031499A" w:rsidP="003627A8">
            <w:pPr>
              <w:autoSpaceDE w:val="0"/>
              <w:autoSpaceDN w:val="0"/>
              <w:adjustRightInd w:val="0"/>
              <w:contextualSpacing/>
              <w:jc w:val="center"/>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2-14</w:t>
            </w:r>
          </w:p>
        </w:tc>
      </w:tr>
    </w:tbl>
    <w:p w:rsidR="007968C4" w:rsidRDefault="007968C4" w:rsidP="007968C4">
      <w:pPr>
        <w:pStyle w:val="Estilo1"/>
        <w:ind w:left="375"/>
        <w:contextualSpacing/>
        <w:jc w:val="left"/>
        <w:rPr>
          <w:rFonts w:asciiTheme="minorHAnsi" w:hAnsiTheme="minorHAnsi" w:cstheme="minorHAnsi"/>
          <w:sz w:val="20"/>
          <w:szCs w:val="20"/>
        </w:rPr>
      </w:pPr>
    </w:p>
    <w:p w:rsidR="007968C4" w:rsidRPr="007968C4" w:rsidRDefault="0031499A" w:rsidP="00B85C25">
      <w:pPr>
        <w:pStyle w:val="Estilo1"/>
        <w:numPr>
          <w:ilvl w:val="1"/>
          <w:numId w:val="46"/>
        </w:numPr>
        <w:contextualSpacing/>
        <w:jc w:val="left"/>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31499A" w:rsidRPr="001C4082" w:rsidRDefault="0031499A" w:rsidP="0031499A">
      <w:pPr>
        <w:tabs>
          <w:tab w:val="left" w:pos="567"/>
        </w:tabs>
        <w:autoSpaceDE w:val="0"/>
        <w:autoSpaceDN w:val="0"/>
        <w:adjustRightInd w:val="0"/>
        <w:contextualSpacing/>
        <w:jc w:val="both"/>
        <w:rPr>
          <w:rFonts w:asciiTheme="minorHAnsi" w:hAnsiTheme="minorHAnsi" w:cstheme="minorHAnsi"/>
          <w:iCs/>
          <w:sz w:val="20"/>
          <w:szCs w:val="20"/>
        </w:rPr>
      </w:pPr>
      <w:r w:rsidRPr="001C4082">
        <w:rPr>
          <w:rFonts w:asciiTheme="minorHAnsi" w:hAnsiTheme="minorHAnsi" w:cstheme="minorHAnsi"/>
          <w:iCs/>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31499A" w:rsidRPr="001C4082" w:rsidRDefault="0031499A" w:rsidP="0031499A">
      <w:pPr>
        <w:tabs>
          <w:tab w:val="left" w:pos="567"/>
        </w:tabs>
        <w:autoSpaceDE w:val="0"/>
        <w:autoSpaceDN w:val="0"/>
        <w:adjustRightInd w:val="0"/>
        <w:contextualSpacing/>
        <w:jc w:val="both"/>
        <w:rPr>
          <w:rFonts w:asciiTheme="minorHAnsi" w:hAnsiTheme="minorHAnsi" w:cstheme="minorHAnsi"/>
          <w:iCs/>
          <w:sz w:val="20"/>
          <w:szCs w:val="20"/>
        </w:rPr>
      </w:pPr>
    </w:p>
    <w:p w:rsidR="0031499A" w:rsidRPr="001C4082" w:rsidRDefault="0031499A" w:rsidP="0031499A">
      <w:pPr>
        <w:tabs>
          <w:tab w:val="left" w:pos="567"/>
        </w:tabs>
        <w:autoSpaceDE w:val="0"/>
        <w:autoSpaceDN w:val="0"/>
        <w:adjustRightInd w:val="0"/>
        <w:contextualSpacing/>
        <w:jc w:val="both"/>
        <w:rPr>
          <w:rFonts w:asciiTheme="minorHAnsi" w:hAnsiTheme="minorHAnsi" w:cstheme="minorHAnsi"/>
          <w:iCs/>
          <w:sz w:val="20"/>
          <w:szCs w:val="20"/>
        </w:rPr>
      </w:pPr>
      <w:r w:rsidRPr="001C4082">
        <w:rPr>
          <w:rFonts w:asciiTheme="minorHAnsi" w:hAnsiTheme="minorHAnsi" w:cstheme="minorHAnsi"/>
          <w:iCs/>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31499A" w:rsidRPr="001C4082" w:rsidRDefault="0031499A" w:rsidP="0031499A">
      <w:pPr>
        <w:tabs>
          <w:tab w:val="left" w:pos="567"/>
        </w:tabs>
        <w:autoSpaceDE w:val="0"/>
        <w:autoSpaceDN w:val="0"/>
        <w:adjustRightInd w:val="0"/>
        <w:contextualSpacing/>
        <w:jc w:val="both"/>
        <w:rPr>
          <w:rFonts w:asciiTheme="minorHAnsi" w:hAnsiTheme="minorHAnsi" w:cstheme="minorHAnsi"/>
          <w:iCs/>
          <w:sz w:val="20"/>
          <w:szCs w:val="20"/>
        </w:rPr>
      </w:pPr>
    </w:p>
    <w:p w:rsidR="0031499A" w:rsidRPr="001C4082" w:rsidRDefault="0031499A" w:rsidP="0031499A">
      <w:pPr>
        <w:tabs>
          <w:tab w:val="left" w:pos="567"/>
        </w:tabs>
        <w:autoSpaceDE w:val="0"/>
        <w:autoSpaceDN w:val="0"/>
        <w:adjustRightInd w:val="0"/>
        <w:contextualSpacing/>
        <w:jc w:val="both"/>
        <w:rPr>
          <w:rFonts w:asciiTheme="minorHAnsi" w:hAnsiTheme="minorHAnsi" w:cstheme="minorHAnsi"/>
          <w:iCs/>
          <w:sz w:val="20"/>
          <w:szCs w:val="20"/>
        </w:rPr>
      </w:pPr>
      <w:r w:rsidRPr="001C4082">
        <w:rPr>
          <w:rFonts w:asciiTheme="minorHAnsi" w:hAnsiTheme="minorHAnsi" w:cstheme="minorHAnsi"/>
          <w:iCs/>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31499A" w:rsidRPr="001C4082" w:rsidRDefault="0031499A" w:rsidP="0031499A">
      <w:pPr>
        <w:tabs>
          <w:tab w:val="left" w:pos="567"/>
        </w:tabs>
        <w:autoSpaceDE w:val="0"/>
        <w:autoSpaceDN w:val="0"/>
        <w:adjustRightInd w:val="0"/>
        <w:contextualSpacing/>
        <w:jc w:val="both"/>
        <w:rPr>
          <w:rFonts w:asciiTheme="minorHAnsi" w:hAnsiTheme="minorHAnsi" w:cstheme="minorHAnsi"/>
          <w:iCs/>
          <w:sz w:val="20"/>
          <w:szCs w:val="20"/>
        </w:rPr>
      </w:pPr>
    </w:p>
    <w:p w:rsidR="0031499A" w:rsidRDefault="0031499A" w:rsidP="0031499A">
      <w:pPr>
        <w:tabs>
          <w:tab w:val="left" w:pos="567"/>
        </w:tabs>
        <w:autoSpaceDE w:val="0"/>
        <w:autoSpaceDN w:val="0"/>
        <w:adjustRightInd w:val="0"/>
        <w:contextualSpacing/>
        <w:jc w:val="both"/>
        <w:rPr>
          <w:rFonts w:asciiTheme="minorHAnsi" w:hAnsiTheme="minorHAnsi" w:cstheme="minorHAnsi"/>
          <w:iCs/>
          <w:sz w:val="20"/>
          <w:szCs w:val="20"/>
        </w:rPr>
      </w:pPr>
      <w:r w:rsidRPr="001C4082">
        <w:rPr>
          <w:rFonts w:asciiTheme="minorHAnsi" w:hAnsiTheme="minorHAnsi" w:cstheme="minorHAnsi"/>
          <w:iCs/>
          <w:sz w:val="20"/>
          <w:szCs w:val="20"/>
        </w:rPr>
        <w:t>Los ensayos para verificar la calidad de compactación correrán por la empresa Contratista y deben ser presentados para el pago del presente ítem.</w:t>
      </w:r>
    </w:p>
    <w:p w:rsidR="007968C4" w:rsidRPr="001C4082" w:rsidRDefault="007968C4" w:rsidP="0031499A">
      <w:pPr>
        <w:tabs>
          <w:tab w:val="left" w:pos="567"/>
        </w:tabs>
        <w:autoSpaceDE w:val="0"/>
        <w:autoSpaceDN w:val="0"/>
        <w:adjustRightInd w:val="0"/>
        <w:contextualSpacing/>
        <w:jc w:val="both"/>
        <w:rPr>
          <w:rFonts w:asciiTheme="minorHAnsi" w:hAnsiTheme="minorHAnsi" w:cstheme="minorHAnsi"/>
          <w:iCs/>
          <w:sz w:val="20"/>
          <w:szCs w:val="20"/>
        </w:rPr>
      </w:pPr>
    </w:p>
    <w:p w:rsidR="0031499A" w:rsidRPr="007968C4" w:rsidRDefault="0031499A" w:rsidP="00B85C25">
      <w:pPr>
        <w:pStyle w:val="Estilo1"/>
        <w:numPr>
          <w:ilvl w:val="1"/>
          <w:numId w:val="46"/>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rPr>
          <w:rFonts w:asciiTheme="minorHAnsi" w:hAnsiTheme="minorHAnsi" w:cstheme="minorHAnsi"/>
          <w:kern w:val="28"/>
          <w:sz w:val="20"/>
          <w:szCs w:val="20"/>
          <w:lang w:val="es-ES_tradnl"/>
        </w:rPr>
      </w:pPr>
    </w:p>
    <w:p w:rsidR="0031499A"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68C4" w:rsidRPr="001C4082" w:rsidRDefault="007968C4" w:rsidP="0031499A">
      <w:pPr>
        <w:rPr>
          <w:rFonts w:asciiTheme="minorHAnsi" w:hAnsiTheme="minorHAnsi" w:cstheme="minorHAnsi"/>
          <w:sz w:val="20"/>
          <w:szCs w:val="20"/>
        </w:rPr>
      </w:pPr>
    </w:p>
    <w:p w:rsidR="0031499A" w:rsidRPr="001C4082" w:rsidRDefault="0031499A" w:rsidP="00B85C25">
      <w:pPr>
        <w:pStyle w:val="Estilo1"/>
        <w:numPr>
          <w:ilvl w:val="1"/>
          <w:numId w:val="46"/>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Default="0031499A" w:rsidP="0031499A">
      <w:pPr>
        <w:autoSpaceDE w:val="0"/>
        <w:autoSpaceDN w:val="0"/>
        <w:adjustRightInd w:val="0"/>
        <w:contextualSpacing/>
        <w:jc w:val="both"/>
        <w:rPr>
          <w:rFonts w:asciiTheme="minorHAnsi" w:eastAsiaTheme="minorHAnsi" w:hAnsiTheme="minorHAnsi" w:cstheme="minorHAnsi"/>
          <w:b/>
          <w:bCs/>
          <w:lang w:val="es-BO" w:eastAsia="en-US"/>
        </w:rPr>
      </w:pPr>
      <w:r w:rsidRPr="001C4082">
        <w:rPr>
          <w:rFonts w:asciiTheme="minorHAnsi" w:eastAsia="Arial Unicode MS" w:hAnsiTheme="minorHAnsi" w:cstheme="minorHAnsi"/>
          <w:sz w:val="20"/>
          <w:szCs w:val="20"/>
          <w:lang w:val="es-ES_tradnl"/>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r w:rsidRPr="001C4082">
        <w:rPr>
          <w:rFonts w:asciiTheme="minorHAnsi" w:eastAsiaTheme="minorHAnsi" w:hAnsiTheme="minorHAnsi" w:cstheme="minorHAnsi"/>
          <w:b/>
          <w:bCs/>
          <w:lang w:val="es-BO" w:eastAsia="en-US"/>
        </w:rPr>
        <w:t xml:space="preserve"> </w:t>
      </w: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7968C4" w:rsidRDefault="007968C4" w:rsidP="0031499A">
      <w:pPr>
        <w:autoSpaceDE w:val="0"/>
        <w:autoSpaceDN w:val="0"/>
        <w:adjustRightInd w:val="0"/>
        <w:contextualSpacing/>
        <w:jc w:val="both"/>
        <w:rPr>
          <w:rFonts w:asciiTheme="minorHAnsi" w:eastAsiaTheme="minorHAnsi" w:hAnsiTheme="minorHAnsi" w:cstheme="minorHAnsi"/>
          <w:b/>
          <w:bCs/>
          <w:lang w:val="es-BO" w:eastAsia="en-US"/>
        </w:rPr>
      </w:pPr>
    </w:p>
    <w:p w:rsidR="0031499A" w:rsidRPr="001C4082" w:rsidRDefault="0031499A" w:rsidP="0031499A">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7968C4"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bookmarkStart w:id="97" w:name="_Toc378236511"/>
      <w:bookmarkStart w:id="98" w:name="_Toc378667044"/>
      <w:bookmarkStart w:id="99" w:name="_Toc378667230"/>
      <w:bookmarkStart w:id="100" w:name="_Toc378667745"/>
      <w:bookmarkStart w:id="101" w:name="_Toc381213536"/>
      <w:bookmarkStart w:id="102" w:name="_Toc381214013"/>
      <w:bookmarkStart w:id="103" w:name="_Toc381214104"/>
      <w:bookmarkStart w:id="104" w:name="_Toc381214948"/>
      <w:bookmarkStart w:id="105" w:name="_Toc384130470"/>
      <w:bookmarkStart w:id="106" w:name="_Toc384130691"/>
      <w:bookmarkStart w:id="107" w:name="_Toc384130847"/>
      <w:bookmarkStart w:id="108" w:name="_Toc384131238"/>
      <w:bookmarkStart w:id="109" w:name="_Toc387785989"/>
      <w:bookmarkStart w:id="110" w:name="_Toc387788277"/>
      <w:bookmarkStart w:id="111" w:name="_Toc388648586"/>
      <w:bookmarkStart w:id="112" w:name="_Toc388648675"/>
      <w:bookmarkStart w:id="113" w:name="_Toc388693336"/>
      <w:bookmarkStart w:id="114" w:name="_Toc388702299"/>
      <w:bookmarkStart w:id="115" w:name="_Toc388724577"/>
      <w:bookmarkStart w:id="116" w:name="_Toc404098166"/>
      <w:r>
        <w:rPr>
          <w:rFonts w:asciiTheme="minorHAnsi" w:hAnsiTheme="minorHAnsi" w:cstheme="minorHAnsi"/>
          <w:color w:val="auto"/>
        </w:rPr>
        <w:lastRenderedPageBreak/>
        <w:t>20</w:t>
      </w:r>
      <w:r w:rsidR="0031499A" w:rsidRPr="001C4082">
        <w:rPr>
          <w:rFonts w:asciiTheme="minorHAnsi" w:hAnsiTheme="minorHAnsi" w:cstheme="minorHAnsi"/>
          <w:color w:val="auto"/>
        </w:rPr>
        <w:t xml:space="preserve"> REPOSICIÓN PAVIMENTO RÍGIDO</w:t>
      </w:r>
      <w:bookmarkEnd w:id="97"/>
      <w:bookmarkEnd w:id="98"/>
      <w:bookmarkEnd w:id="99"/>
      <w:bookmarkEnd w:id="100"/>
      <w:r w:rsidR="005B336F">
        <w:rPr>
          <w:rFonts w:asciiTheme="minorHAnsi" w:hAnsiTheme="minorHAnsi" w:cstheme="minorHAnsi"/>
          <w:color w:val="auto"/>
        </w:rPr>
        <w:t xml:space="preserve"> Y/O CUNETAS</w:t>
      </w:r>
      <w:r w:rsidR="0031499A" w:rsidRPr="001C4082">
        <w:rPr>
          <w:rFonts w:asciiTheme="minorHAnsi" w:hAnsiTheme="minorHAnsi" w:cstheme="minorHAnsi"/>
          <w:color w:val="auto"/>
        </w:rPr>
        <w:t>.</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0031499A" w:rsidRPr="001C4082">
        <w:rPr>
          <w:rFonts w:asciiTheme="minorHAnsi" w:hAnsiTheme="minorHAnsi" w:cstheme="minorHAnsi"/>
          <w:color w:val="auto"/>
        </w:rPr>
        <w:t xml:space="preserve"> </w:t>
      </w:r>
    </w:p>
    <w:p w:rsidR="0031499A" w:rsidRDefault="0031499A" w:rsidP="0031499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00753938">
        <w:rPr>
          <w:rFonts w:asciiTheme="minorHAnsi" w:hAnsiTheme="minorHAnsi" w:cstheme="minorHAnsi"/>
          <w:b/>
          <w:sz w:val="20"/>
          <w:szCs w:val="20"/>
          <w:vertAlign w:val="superscript"/>
        </w:rPr>
        <w:t>2</w:t>
      </w:r>
    </w:p>
    <w:p w:rsidR="007968C4" w:rsidRPr="001C4082" w:rsidRDefault="007968C4" w:rsidP="0031499A">
      <w:pPr>
        <w:contextualSpacing/>
        <w:jc w:val="both"/>
        <w:rPr>
          <w:rFonts w:asciiTheme="minorHAnsi" w:hAnsiTheme="minorHAnsi" w:cstheme="minorHAnsi"/>
          <w:b/>
          <w:sz w:val="20"/>
          <w:szCs w:val="20"/>
        </w:rPr>
      </w:pPr>
    </w:p>
    <w:p w:rsidR="0031499A" w:rsidRPr="001C4082" w:rsidRDefault="0031499A" w:rsidP="00B85C25">
      <w:pPr>
        <w:pStyle w:val="Prrafodelista"/>
        <w:numPr>
          <w:ilvl w:val="0"/>
          <w:numId w:val="46"/>
        </w:numPr>
        <w:contextualSpacing/>
        <w:rPr>
          <w:rFonts w:asciiTheme="minorHAnsi" w:eastAsia="Arial Unicode MS" w:hAnsiTheme="minorHAnsi" w:cstheme="minorHAnsi"/>
          <w:b/>
          <w:vanish/>
          <w:sz w:val="20"/>
          <w:szCs w:val="20"/>
          <w:lang w:val="es-ES_tradnl"/>
        </w:rPr>
      </w:pPr>
    </w:p>
    <w:p w:rsidR="005B336F" w:rsidRDefault="0031499A" w:rsidP="005B336F">
      <w:pPr>
        <w:pStyle w:val="Estilo1"/>
        <w:numPr>
          <w:ilvl w:val="1"/>
          <w:numId w:val="46"/>
        </w:numPr>
        <w:contextualSpacing/>
        <w:jc w:val="left"/>
        <w:rPr>
          <w:rFonts w:asciiTheme="minorHAnsi" w:hAnsiTheme="minorHAnsi" w:cstheme="minorHAnsi"/>
          <w:sz w:val="20"/>
          <w:szCs w:val="20"/>
        </w:rPr>
      </w:pPr>
      <w:r w:rsidRPr="001C4082">
        <w:rPr>
          <w:rFonts w:asciiTheme="minorHAnsi" w:hAnsiTheme="minorHAnsi" w:cstheme="minorHAnsi"/>
          <w:sz w:val="20"/>
          <w:szCs w:val="20"/>
        </w:rPr>
        <w:t>DEFINICIÓN.</w:t>
      </w:r>
    </w:p>
    <w:p w:rsidR="005B336F" w:rsidRPr="005B336F" w:rsidRDefault="005B336F" w:rsidP="005B336F">
      <w:pPr>
        <w:pStyle w:val="Estilo1"/>
        <w:contextualSpacing/>
        <w:jc w:val="left"/>
        <w:rPr>
          <w:rFonts w:asciiTheme="minorHAnsi" w:hAnsiTheme="minorHAnsi" w:cstheme="minorHAnsi"/>
          <w:sz w:val="20"/>
          <w:szCs w:val="20"/>
        </w:rPr>
      </w:pPr>
      <w:r w:rsidRPr="005B336F">
        <w:rPr>
          <w:rFonts w:asciiTheme="minorHAnsi" w:hAnsiTheme="minorHAnsi" w:cstheme="minorHAnsi"/>
          <w:b w:val="0"/>
          <w:sz w:val="20"/>
          <w:szCs w:val="20"/>
        </w:rPr>
        <w:t>Este ítem comprende los trabajos necesarios para la construcción de pavimentos constituidos por losas de concreto reforzado con estructura de fierro, de acuerdo con los planos y especificaciones</w:t>
      </w:r>
      <w:r w:rsidRPr="005B336F">
        <w:rPr>
          <w:rFonts w:asciiTheme="minorHAnsi" w:hAnsiTheme="minorHAnsi" w:cstheme="minorHAnsi"/>
          <w:sz w:val="20"/>
          <w:szCs w:val="20"/>
        </w:rPr>
        <w:t xml:space="preserve">. </w:t>
      </w:r>
    </w:p>
    <w:p w:rsidR="007968C4" w:rsidRPr="005B336F" w:rsidRDefault="007968C4" w:rsidP="0031499A">
      <w:pPr>
        <w:widowControl w:val="0"/>
        <w:autoSpaceDE w:val="0"/>
        <w:autoSpaceDN w:val="0"/>
        <w:adjustRightInd w:val="0"/>
        <w:ind w:right="328"/>
        <w:contextualSpacing/>
        <w:jc w:val="both"/>
        <w:rPr>
          <w:rFonts w:asciiTheme="minorHAnsi" w:eastAsia="Arial Unicode MS" w:hAnsiTheme="minorHAnsi" w:cstheme="minorHAnsi"/>
          <w:sz w:val="20"/>
          <w:szCs w:val="20"/>
        </w:rPr>
      </w:pPr>
    </w:p>
    <w:p w:rsidR="005B336F" w:rsidRDefault="0031499A" w:rsidP="005B336F">
      <w:pPr>
        <w:pStyle w:val="Estilo1"/>
        <w:numPr>
          <w:ilvl w:val="1"/>
          <w:numId w:val="46"/>
        </w:numPr>
        <w:contextualSpacing/>
        <w:jc w:val="left"/>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5B336F" w:rsidRPr="005B336F" w:rsidRDefault="005B336F" w:rsidP="005B336F">
      <w:pPr>
        <w:pStyle w:val="Estilo1"/>
        <w:contextualSpacing/>
        <w:jc w:val="left"/>
        <w:rPr>
          <w:rFonts w:asciiTheme="minorHAnsi" w:hAnsiTheme="minorHAnsi" w:cstheme="minorHAnsi"/>
          <w:b w:val="0"/>
          <w:sz w:val="20"/>
          <w:szCs w:val="20"/>
        </w:rPr>
      </w:pPr>
      <w:r w:rsidRPr="005B336F">
        <w:rPr>
          <w:rFonts w:asciiTheme="minorHAnsi" w:hAnsiTheme="minorHAnsi" w:cstheme="minorHAnsi"/>
          <w:b w:val="0"/>
          <w:sz w:val="20"/>
          <w:szCs w:val="20"/>
        </w:rPr>
        <w:t>El CONTRATISTA proporcionará todos los materiales, herramientas y equipo necesarios para la ejecución de los trabajos, los mismos que deberán ser aprobados por el SUPERVISOR DE OBRA.</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hormigón será elaborado de acuerdo a especificaciones técnicas correspondientes a morteros y hormigones bajo la norma </w:t>
      </w:r>
      <w:proofErr w:type="spellStart"/>
      <w:r w:rsidRPr="00920A4F">
        <w:rPr>
          <w:rFonts w:asciiTheme="minorHAnsi" w:hAnsiTheme="minorHAnsi" w:cstheme="minorHAnsi"/>
          <w:sz w:val="20"/>
          <w:szCs w:val="20"/>
        </w:rPr>
        <w:t>CBH</w:t>
      </w:r>
      <w:proofErr w:type="spellEnd"/>
      <w:r w:rsidRPr="00920A4F">
        <w:rPr>
          <w:rFonts w:asciiTheme="minorHAnsi" w:hAnsiTheme="minorHAnsi" w:cstheme="minorHAnsi"/>
          <w:sz w:val="20"/>
          <w:szCs w:val="20"/>
        </w:rPr>
        <w:t xml:space="preserve"> -87:</w:t>
      </w:r>
    </w:p>
    <w:p w:rsidR="005B336F" w:rsidRPr="00920A4F" w:rsidRDefault="005B336F" w:rsidP="005B336F">
      <w:pPr>
        <w:pStyle w:val="Prrafodelista"/>
        <w:numPr>
          <w:ilvl w:val="0"/>
          <w:numId w:val="49"/>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Cemento</w:t>
      </w:r>
      <w:r w:rsidRPr="00920A4F">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5B336F" w:rsidRPr="00920A4F" w:rsidRDefault="005B336F" w:rsidP="005B336F">
      <w:pPr>
        <w:pStyle w:val="Prrafodelista"/>
        <w:numPr>
          <w:ilvl w:val="0"/>
          <w:numId w:val="49"/>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Agua</w:t>
      </w:r>
      <w:r w:rsidRPr="00920A4F">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5B336F" w:rsidRPr="005B336F" w:rsidRDefault="005B336F" w:rsidP="005B336F">
      <w:pPr>
        <w:pStyle w:val="Prrafodelista"/>
        <w:numPr>
          <w:ilvl w:val="0"/>
          <w:numId w:val="49"/>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Agregado fino</w:t>
      </w:r>
      <w:r w:rsidRPr="00920A4F">
        <w:rPr>
          <w:rFonts w:asciiTheme="minorHAnsi" w:hAnsiTheme="minorHAnsi" w:cstheme="minorHAnsi"/>
          <w:sz w:val="20"/>
          <w:szCs w:val="20"/>
        </w:rPr>
        <w:t xml:space="preserve">. Es todo aquel material granular mineral que pase por el tamiz </w:t>
      </w:r>
      <w:proofErr w:type="spellStart"/>
      <w:r w:rsidRPr="00920A4F">
        <w:rPr>
          <w:rFonts w:asciiTheme="minorHAnsi" w:hAnsiTheme="minorHAnsi" w:cstheme="minorHAnsi"/>
          <w:sz w:val="20"/>
          <w:szCs w:val="20"/>
        </w:rPr>
        <w:t>No.4</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4,76mm</w:t>
      </w:r>
      <w:proofErr w:type="spellEnd"/>
      <w:r w:rsidRPr="00920A4F">
        <w:rPr>
          <w:rFonts w:asciiTheme="minorHAnsi" w:hAnsiTheme="minorHAnsi" w:cstheme="minorHAnsi"/>
          <w:sz w:val="20"/>
          <w:szCs w:val="20"/>
        </w:rPr>
        <w:t>). La granulometría del agregado fino deberá estar comprendida dentro de los límites señalados a continuación:</w:t>
      </w:r>
    </w:p>
    <w:p w:rsidR="005B336F" w:rsidRPr="00920A4F" w:rsidRDefault="005B336F" w:rsidP="005B336F">
      <w:pPr>
        <w:spacing w:before="100" w:beforeAutospacing="1" w:after="100" w:afterAutospacing="1"/>
        <w:rPr>
          <w:rFonts w:asciiTheme="minorHAnsi" w:hAnsiTheme="minorHAnsi" w:cstheme="minorHAnsi"/>
          <w:kern w:val="28"/>
          <w:sz w:val="20"/>
          <w:szCs w:val="20"/>
        </w:rPr>
      </w:pPr>
      <w:r w:rsidRPr="00920A4F">
        <w:rPr>
          <w:rFonts w:asciiTheme="minorHAnsi" w:hAnsiTheme="minorHAnsi" w:cstheme="minorHAnsi"/>
          <w:noProof/>
          <w:kern w:val="28"/>
          <w:sz w:val="20"/>
          <w:szCs w:val="20"/>
        </w:rPr>
        <w:drawing>
          <wp:anchor distT="0" distB="0" distL="114300" distR="114300" simplePos="0" relativeHeight="251664384" behindDoc="0" locked="0" layoutInCell="1" allowOverlap="1" wp14:anchorId="571C6D3F" wp14:editId="7897E406">
            <wp:simplePos x="0" y="0"/>
            <wp:positionH relativeFrom="column">
              <wp:posOffset>1541177</wp:posOffset>
            </wp:positionH>
            <wp:positionV relativeFrom="paragraph">
              <wp:align>top</wp:align>
            </wp:positionV>
            <wp:extent cx="3548380" cy="1384300"/>
            <wp:effectExtent l="0" t="0" r="0" b="635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8380" cy="1384300"/>
                    </a:xfrm>
                    <a:prstGeom prst="rect">
                      <a:avLst/>
                    </a:prstGeom>
                    <a:noFill/>
                    <a:ln>
                      <a:noFill/>
                    </a:ln>
                  </pic:spPr>
                </pic:pic>
              </a:graphicData>
            </a:graphic>
          </wp:anchor>
        </w:drawing>
      </w:r>
      <w:r>
        <w:rPr>
          <w:rFonts w:asciiTheme="minorHAnsi" w:hAnsiTheme="minorHAnsi" w:cstheme="minorHAnsi"/>
          <w:kern w:val="28"/>
          <w:sz w:val="20"/>
          <w:szCs w:val="20"/>
        </w:rPr>
        <w:br w:type="textWrapping" w:clear="all"/>
      </w:r>
    </w:p>
    <w:p w:rsidR="005B336F" w:rsidRPr="00920A4F" w:rsidRDefault="005B336F" w:rsidP="005B336F">
      <w:pPr>
        <w:pStyle w:val="Prrafodelista"/>
        <w:numPr>
          <w:ilvl w:val="0"/>
          <w:numId w:val="5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Agregado grueso</w:t>
      </w:r>
      <w:r w:rsidRPr="00920A4F">
        <w:rPr>
          <w:rFonts w:asciiTheme="minorHAnsi" w:hAnsiTheme="minorHAnsi" w:cstheme="minorHAnsi"/>
          <w:sz w:val="20"/>
          <w:szCs w:val="20"/>
        </w:rPr>
        <w:t xml:space="preserve">. Se entiende por agregado grueso al material granular mineral o fracción del mismo que sea de tamaño nominal mayor de </w:t>
      </w:r>
      <w:proofErr w:type="spellStart"/>
      <w:r w:rsidRPr="00920A4F">
        <w:rPr>
          <w:rFonts w:asciiTheme="minorHAnsi" w:hAnsiTheme="minorHAnsi" w:cstheme="minorHAnsi"/>
          <w:sz w:val="20"/>
          <w:szCs w:val="20"/>
        </w:rPr>
        <w:t>4,76mm</w:t>
      </w:r>
      <w:proofErr w:type="spellEnd"/>
      <w:r w:rsidRPr="00920A4F">
        <w:rPr>
          <w:rFonts w:asciiTheme="minorHAnsi" w:hAnsiTheme="minorHAnsi" w:cstheme="minorHAnsi"/>
          <w:sz w:val="20"/>
          <w:szCs w:val="20"/>
        </w:rPr>
        <w:t xml:space="preserve"> y menor de una pulgada. Dicho material deberá estar libre de impurezas que puedan afectar la calidad del hormigón. </w:t>
      </w:r>
    </w:p>
    <w:p w:rsidR="005B336F" w:rsidRPr="00920A4F" w:rsidRDefault="005B336F" w:rsidP="005B336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equipo mínimo necesario para el vaciado de concreto (Mezcladora o Carro Hormigonero, Vibradora, </w:t>
      </w:r>
      <w:proofErr w:type="spellStart"/>
      <w:r w:rsidRPr="00920A4F">
        <w:rPr>
          <w:rFonts w:asciiTheme="minorHAnsi" w:hAnsiTheme="minorHAnsi" w:cstheme="minorHAnsi"/>
          <w:sz w:val="20"/>
          <w:szCs w:val="20"/>
        </w:rPr>
        <w:t>etc</w:t>
      </w:r>
      <w:proofErr w:type="spellEnd"/>
      <w:r w:rsidRPr="00920A4F">
        <w:rPr>
          <w:rFonts w:asciiTheme="minorHAnsi" w:hAnsiTheme="minorHAnsi" w:cstheme="minorHAnsi"/>
          <w:sz w:val="20"/>
          <w:szCs w:val="20"/>
        </w:rPr>
        <w:t>) deberá ser tal que asegure, la colocación, vibración y terminado del mismo a un ritmo acorde al suministro.</w:t>
      </w:r>
    </w:p>
    <w:p w:rsidR="007968C4" w:rsidRPr="000154F2" w:rsidRDefault="005B336F" w:rsidP="000154F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hormigón de cemento </w:t>
      </w:r>
      <w:proofErr w:type="spellStart"/>
      <w:r w:rsidRPr="00920A4F">
        <w:rPr>
          <w:rFonts w:asciiTheme="minorHAnsi" w:hAnsiTheme="minorHAnsi" w:cstheme="minorHAnsi"/>
          <w:sz w:val="20"/>
          <w:szCs w:val="20"/>
        </w:rPr>
        <w:t>Pórtland</w:t>
      </w:r>
      <w:proofErr w:type="spellEnd"/>
      <w:r w:rsidRPr="00920A4F">
        <w:rPr>
          <w:rFonts w:asciiTheme="minorHAnsi" w:hAnsiTheme="minorHAnsi" w:cstheme="minorHAnsi"/>
          <w:sz w:val="20"/>
          <w:szCs w:val="20"/>
        </w:rPr>
        <w:t xml:space="preserve">,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w:t>
      </w:r>
      <w:proofErr w:type="spellStart"/>
      <w:r w:rsidRPr="00920A4F">
        <w:rPr>
          <w:rFonts w:asciiTheme="minorHAnsi" w:hAnsiTheme="minorHAnsi" w:cstheme="minorHAnsi"/>
          <w:sz w:val="20"/>
          <w:szCs w:val="20"/>
        </w:rPr>
        <w:t>este.El</w:t>
      </w:r>
      <w:proofErr w:type="spellEnd"/>
      <w:r w:rsidRPr="00920A4F">
        <w:rPr>
          <w:rFonts w:asciiTheme="minorHAnsi" w:hAnsiTheme="minorHAnsi" w:cstheme="minorHAnsi"/>
          <w:sz w:val="20"/>
          <w:szCs w:val="20"/>
        </w:rPr>
        <w:t xml:space="preserve"> hormigón para la carpeta deberá tener una resistencia característica a 28 días de 28 </w:t>
      </w:r>
      <w:proofErr w:type="spellStart"/>
      <w:r w:rsidRPr="00920A4F">
        <w:rPr>
          <w:rFonts w:asciiTheme="minorHAnsi" w:hAnsiTheme="minorHAnsi" w:cstheme="minorHAnsi"/>
          <w:sz w:val="20"/>
          <w:szCs w:val="20"/>
        </w:rPr>
        <w:t>MPA</w:t>
      </w:r>
      <w:proofErr w:type="spellEnd"/>
      <w:r w:rsidRPr="00920A4F">
        <w:rPr>
          <w:rFonts w:asciiTheme="minorHAnsi" w:hAnsiTheme="minorHAnsi" w:cstheme="minorHAnsi"/>
          <w:sz w:val="20"/>
          <w:szCs w:val="20"/>
        </w:rPr>
        <w:t xml:space="preserve"> (mega pascales).</w:t>
      </w:r>
    </w:p>
    <w:p w:rsidR="000154F2" w:rsidRPr="000154F2" w:rsidRDefault="0031499A" w:rsidP="000154F2">
      <w:pPr>
        <w:pStyle w:val="Estilo1"/>
        <w:numPr>
          <w:ilvl w:val="1"/>
          <w:numId w:val="46"/>
        </w:numPr>
        <w:contextualSpacing/>
        <w:jc w:val="left"/>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PROCEDIMIENTO PARA LA </w:t>
      </w:r>
      <w:r w:rsidR="007968C4" w:rsidRPr="001C4082">
        <w:rPr>
          <w:rFonts w:asciiTheme="minorHAnsi" w:hAnsiTheme="minorHAnsi" w:cstheme="minorHAnsi"/>
          <w:sz w:val="20"/>
          <w:szCs w:val="20"/>
        </w:rPr>
        <w:t>EJECUCIÓN</w:t>
      </w:r>
    </w:p>
    <w:p w:rsidR="000154F2" w:rsidRPr="000154F2" w:rsidRDefault="000154F2" w:rsidP="000154F2">
      <w:pPr>
        <w:pStyle w:val="Estilo1"/>
        <w:contextualSpacing/>
        <w:rPr>
          <w:rFonts w:asciiTheme="minorHAnsi" w:hAnsiTheme="minorHAnsi" w:cstheme="minorHAnsi"/>
          <w:kern w:val="28"/>
          <w:sz w:val="20"/>
          <w:szCs w:val="20"/>
        </w:rPr>
      </w:pPr>
      <w:r w:rsidRPr="000154F2">
        <w:rPr>
          <w:rFonts w:asciiTheme="minorHAnsi" w:hAnsiTheme="minorHAnsi" w:cstheme="minorHAnsi"/>
          <w:b w:val="0"/>
          <w:sz w:val="20"/>
          <w:szCs w:val="20"/>
        </w:rPr>
        <w:t>Previo al inicio de la ejecución de trabajos el CONTRATISTA deberá presentar un procedimiento y especificaciones del hormigón a ser utilizado, el mismo será revisado y aprobado por el SUPERVISOR</w:t>
      </w:r>
      <w:r w:rsidRPr="000154F2">
        <w:rPr>
          <w:rFonts w:asciiTheme="minorHAnsi" w:hAnsiTheme="minorHAnsi" w:cstheme="minorHAnsi"/>
          <w:sz w:val="20"/>
          <w:szCs w:val="20"/>
        </w:rPr>
        <w:t>.</w:t>
      </w:r>
    </w:p>
    <w:p w:rsidR="000154F2" w:rsidRDefault="000154F2" w:rsidP="000154F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w:t>
      </w:r>
      <w:r>
        <w:rPr>
          <w:rFonts w:asciiTheme="minorHAnsi" w:hAnsiTheme="minorHAnsi" w:cstheme="minorHAnsi"/>
          <w:sz w:val="20"/>
          <w:szCs w:val="20"/>
        </w:rPr>
        <w:t>ntes de los cinco días hábiles.</w:t>
      </w:r>
    </w:p>
    <w:p w:rsidR="000154F2" w:rsidRPr="00920A4F" w:rsidRDefault="000154F2" w:rsidP="000154F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0154F2" w:rsidRPr="00920A4F" w:rsidRDefault="000154F2" w:rsidP="000154F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0154F2" w:rsidRPr="00920A4F" w:rsidRDefault="000154F2" w:rsidP="000154F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920A4F">
        <w:rPr>
          <w:rFonts w:asciiTheme="minorHAnsi" w:hAnsiTheme="minorHAnsi" w:cstheme="minorHAnsi"/>
          <w:sz w:val="20"/>
          <w:szCs w:val="20"/>
        </w:rPr>
        <w:cr/>
        <w:t>No se debe permitir ningún método de manejo de los agregados que pueda causar segregación, degradación, mezcla de agregados de distintos tamaños o contaminación con el suelo.</w:t>
      </w:r>
    </w:p>
    <w:p w:rsidR="000154F2" w:rsidRPr="00920A4F" w:rsidRDefault="000154F2" w:rsidP="000154F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0154F2" w:rsidRPr="00920A4F" w:rsidRDefault="000154F2" w:rsidP="000154F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tambor de la mezcladora deberá operar con una velocidad entre 14 y 20 revoluciones por minuto. Cuando la mezcladora haya estado detenida más de 30 minutos, se limpiará completamente antes de volver a utilizarla.</w:t>
      </w:r>
    </w:p>
    <w:p w:rsidR="000154F2" w:rsidRPr="00920A4F" w:rsidRDefault="000154F2" w:rsidP="000154F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Se prohíbe el mezclado manual del hormigón.</w:t>
      </w:r>
    </w:p>
    <w:p w:rsidR="000154F2" w:rsidRPr="00920A4F" w:rsidRDefault="000154F2" w:rsidP="000154F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Cuando el concreto vaya a ser suministrado por una planta de mezclas, deberá cumplir con todas las condiciones exigidas para el concreto mezclado en obra.</w:t>
      </w:r>
    </w:p>
    <w:p w:rsidR="000154F2" w:rsidRPr="00920A4F" w:rsidRDefault="000154F2" w:rsidP="000154F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transporte entre la planta y la obra será lo más rápido posible, empleando medios de transporte que impidan la segregación, exudación, evaporación del agua o la contaminación de la mezcla.</w:t>
      </w:r>
      <w:r w:rsidRPr="00920A4F">
        <w:rPr>
          <w:rFonts w:asciiTheme="minorHAnsi" w:hAnsiTheme="minorHAnsi" w:cstheme="minorHAnsi"/>
          <w:sz w:val="20"/>
          <w:szCs w:val="20"/>
        </w:rPr>
        <w:cr/>
        <w:t>Antes de empezar a vaciar el concreto se debe proceder a saturar la superficie de apoyo de la losa sin que se presenten charcos.</w:t>
      </w:r>
    </w:p>
    <w:p w:rsidR="000154F2" w:rsidRPr="00920A4F" w:rsidRDefault="000154F2" w:rsidP="000154F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0154F2" w:rsidRPr="00920A4F" w:rsidRDefault="000154F2" w:rsidP="000154F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0154F2" w:rsidRPr="00920A4F" w:rsidRDefault="000154F2" w:rsidP="000154F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concreto se colocará y nivelará con los equipos y métodos que lo compacten por vibración y que produzca una superficie lisa, de textura uniforme y libre de irregularidades, marcas y porosidades. </w:t>
      </w:r>
    </w:p>
    <w:p w:rsidR="000154F2" w:rsidRPr="00920A4F" w:rsidRDefault="000154F2" w:rsidP="000154F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reposición debe mantener las características de pendiente transversal y longitudinal de la capa original, y se deben considerar la aplicación de juntas de dilatación con sello de cemento asfaltico.  </w:t>
      </w:r>
    </w:p>
    <w:p w:rsidR="000154F2" w:rsidRPr="00920A4F" w:rsidRDefault="000154F2" w:rsidP="000154F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espesor de la reposición deberá ser igual al de la capa de rodadura original, en ningún caso podrá ser menor a </w:t>
      </w:r>
      <w:proofErr w:type="spellStart"/>
      <w:r w:rsidRPr="00920A4F">
        <w:rPr>
          <w:rFonts w:asciiTheme="minorHAnsi" w:hAnsiTheme="minorHAnsi" w:cstheme="minorHAnsi"/>
          <w:sz w:val="20"/>
          <w:szCs w:val="20"/>
        </w:rPr>
        <w:t>10cm</w:t>
      </w:r>
      <w:proofErr w:type="spellEnd"/>
      <w:r w:rsidRPr="00920A4F">
        <w:rPr>
          <w:rFonts w:asciiTheme="minorHAnsi" w:hAnsiTheme="minorHAnsi" w:cstheme="minorHAnsi"/>
          <w:sz w:val="20"/>
          <w:szCs w:val="20"/>
        </w:rPr>
        <w:t xml:space="preserve">.       </w:t>
      </w:r>
    </w:p>
    <w:p w:rsidR="000154F2" w:rsidRPr="00920A4F" w:rsidRDefault="000154F2" w:rsidP="000154F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se deberá proteger durante el tiempo de fraguado contra el lavado por lluvias, la insolación directa, el viento y la humedad ambiente baja.</w:t>
      </w:r>
    </w:p>
    <w:p w:rsidR="000154F2" w:rsidRPr="00920A4F" w:rsidRDefault="000154F2" w:rsidP="000154F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0154F2" w:rsidRPr="00920A4F" w:rsidRDefault="000154F2" w:rsidP="000154F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0154F2" w:rsidRPr="00920A4F" w:rsidRDefault="000154F2" w:rsidP="000154F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curado del concreto se debe hacer en todas las superficies libres, incluyendo los bordes de las losas, aplicando agua en forma de rocío fino y nunca en forma de riego.</w:t>
      </w:r>
    </w:p>
    <w:p w:rsidR="000154F2" w:rsidRPr="00920A4F" w:rsidRDefault="000154F2" w:rsidP="000154F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pavimento se podrá dar al servicio cuando el concreto haya alcanzado una resistencia a flexo tracción de por lo menos del 80% de la resistencia a la compresión especificada a los 28 días (28 </w:t>
      </w:r>
      <w:proofErr w:type="spellStart"/>
      <w:r w:rsidRPr="00920A4F">
        <w:rPr>
          <w:rFonts w:asciiTheme="minorHAnsi" w:hAnsiTheme="minorHAnsi" w:cstheme="minorHAnsi"/>
          <w:sz w:val="20"/>
          <w:szCs w:val="20"/>
        </w:rPr>
        <w:t>MPA</w:t>
      </w:r>
      <w:proofErr w:type="spellEnd"/>
      <w:r w:rsidRPr="00920A4F">
        <w:rPr>
          <w:rFonts w:asciiTheme="minorHAnsi" w:hAnsiTheme="minorHAnsi" w:cstheme="minorHAnsi"/>
          <w:sz w:val="20"/>
          <w:szCs w:val="20"/>
        </w:rPr>
        <w:t xml:space="preserve">). A falta de esta información el pavimento no se dará al servicio antes de 10 días. </w:t>
      </w:r>
    </w:p>
    <w:p w:rsidR="000154F2" w:rsidRPr="00920A4F" w:rsidRDefault="000154F2" w:rsidP="000154F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superficie tendrá un acabado áspero con rayado, frotachado y/o enlucido especial en toda la superficie de acuerdo al diseño original y según instrucciones del SUPERVISOR.</w:t>
      </w:r>
    </w:p>
    <w:p w:rsidR="000154F2" w:rsidRPr="00920A4F" w:rsidRDefault="000154F2" w:rsidP="000154F2">
      <w:pPr>
        <w:autoSpaceDE w:val="0"/>
        <w:autoSpaceDN w:val="0"/>
        <w:adjustRightInd w:val="0"/>
        <w:spacing w:before="100" w:beforeAutospacing="1" w:after="100" w:afterAutospacing="1"/>
        <w:jc w:val="both"/>
        <w:rPr>
          <w:rFonts w:asciiTheme="minorHAnsi" w:hAnsiTheme="minorHAnsi" w:cstheme="minorHAnsi"/>
          <w:b/>
          <w:sz w:val="20"/>
          <w:szCs w:val="20"/>
        </w:rPr>
      </w:pPr>
      <w:r w:rsidRPr="00920A4F">
        <w:rPr>
          <w:rFonts w:asciiTheme="minorHAnsi" w:hAnsiTheme="minorHAnsi" w:cstheme="minorHAnsi"/>
          <w:b/>
          <w:sz w:val="20"/>
          <w:szCs w:val="20"/>
        </w:rPr>
        <w:t xml:space="preserve">Evaluación y aceptación del hormigón </w:t>
      </w:r>
    </w:p>
    <w:p w:rsidR="000154F2" w:rsidRPr="00920A4F" w:rsidRDefault="000154F2" w:rsidP="000154F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0154F2" w:rsidRPr="00920A4F" w:rsidRDefault="000154F2" w:rsidP="000154F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Toda capa que sea vaciada sin haber verificado su espesor, sin tomar muestras o sin autorización del SUPERVISOR deberá ser demolida.</w:t>
      </w:r>
    </w:p>
    <w:p w:rsidR="000154F2" w:rsidRPr="00920A4F" w:rsidRDefault="000154F2" w:rsidP="000154F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los medios y mano de obra necesarios para realizar la toma de muestras, almacenamiento, traslado y ensayos de las probetas. </w:t>
      </w:r>
    </w:p>
    <w:p w:rsidR="000154F2" w:rsidRPr="00920A4F" w:rsidRDefault="000154F2" w:rsidP="000154F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0154F2" w:rsidRPr="00920A4F" w:rsidRDefault="000154F2" w:rsidP="000154F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0154F2" w:rsidRPr="00920A4F" w:rsidRDefault="000154F2" w:rsidP="000154F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 el hormigón que cumpla las especificaciones será aceptado, si los resultados son menores a la resistencia especificada, se considerarán los siguientes casos:</w:t>
      </w:r>
    </w:p>
    <w:p w:rsidR="000154F2" w:rsidRPr="00920A4F" w:rsidRDefault="000154F2" w:rsidP="000154F2">
      <w:pPr>
        <w:autoSpaceDE w:val="0"/>
        <w:autoSpaceDN w:val="0"/>
        <w:adjustRightInd w:val="0"/>
        <w:spacing w:before="100" w:beforeAutospacing="1" w:after="100" w:afterAutospacing="1"/>
        <w:ind w:firstLine="720"/>
        <w:jc w:val="both"/>
        <w:rPr>
          <w:rFonts w:asciiTheme="minorHAnsi" w:hAnsiTheme="minorHAnsi" w:cstheme="minorHAnsi"/>
          <w:sz w:val="20"/>
          <w:szCs w:val="20"/>
        </w:rPr>
      </w:pPr>
      <w:r w:rsidRPr="00920A4F">
        <w:rPr>
          <w:rFonts w:asciiTheme="minorHAnsi" w:hAnsiTheme="minorHAnsi" w:cstheme="minorHAnsi"/>
          <w:sz w:val="20"/>
          <w:szCs w:val="20"/>
        </w:rPr>
        <w:t>i) Resistencia igual o mayor a 90 %. Se procederá a:</w:t>
      </w:r>
    </w:p>
    <w:p w:rsidR="000154F2" w:rsidRPr="00920A4F" w:rsidRDefault="000154F2" w:rsidP="000154F2">
      <w:pPr>
        <w:autoSpaceDE w:val="0"/>
        <w:autoSpaceDN w:val="0"/>
        <w:adjustRightInd w:val="0"/>
        <w:ind w:left="696" w:firstLine="720"/>
        <w:jc w:val="both"/>
        <w:rPr>
          <w:rFonts w:asciiTheme="minorHAnsi" w:hAnsiTheme="minorHAnsi" w:cstheme="minorHAnsi"/>
          <w:sz w:val="20"/>
          <w:szCs w:val="20"/>
        </w:rPr>
      </w:pPr>
      <w:r w:rsidRPr="00920A4F">
        <w:rPr>
          <w:rFonts w:asciiTheme="minorHAnsi" w:hAnsiTheme="minorHAnsi" w:cstheme="minorHAnsi"/>
          <w:sz w:val="20"/>
          <w:szCs w:val="20"/>
        </w:rPr>
        <w:t>1. Ensayo con esclerómetro u otro no destructivo.</w:t>
      </w:r>
    </w:p>
    <w:p w:rsidR="000154F2" w:rsidRPr="00920A4F" w:rsidRDefault="000154F2" w:rsidP="000154F2">
      <w:pPr>
        <w:autoSpaceDE w:val="0"/>
        <w:autoSpaceDN w:val="0"/>
        <w:adjustRightInd w:val="0"/>
        <w:ind w:left="720" w:firstLine="696"/>
        <w:jc w:val="both"/>
        <w:rPr>
          <w:rFonts w:asciiTheme="minorHAnsi" w:hAnsiTheme="minorHAnsi" w:cstheme="minorHAnsi"/>
          <w:sz w:val="20"/>
          <w:szCs w:val="20"/>
        </w:rPr>
      </w:pPr>
      <w:r w:rsidRPr="00920A4F">
        <w:rPr>
          <w:rFonts w:asciiTheme="minorHAnsi" w:hAnsiTheme="minorHAnsi" w:cstheme="minorHAnsi"/>
          <w:sz w:val="20"/>
          <w:szCs w:val="20"/>
        </w:rPr>
        <w:t xml:space="preserve">2. Carga directa según normas y precauciones previstas. </w:t>
      </w:r>
    </w:p>
    <w:p w:rsidR="000154F2" w:rsidRPr="00920A4F" w:rsidRDefault="000154F2" w:rsidP="000154F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obtener resultados satisfactorios, será aceptada la estructura.</w:t>
      </w:r>
    </w:p>
    <w:p w:rsidR="000154F2" w:rsidRPr="00920A4F" w:rsidRDefault="000154F2" w:rsidP="000154F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Resistencia inferior a 90 %. Se procederá a la demolición y reemplazo del sector de vaciado.</w:t>
      </w:r>
    </w:p>
    <w:p w:rsidR="000154F2" w:rsidRDefault="000154F2" w:rsidP="000154F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pruebas, demoliciones y nuevas reposiciones necesarias serán a costo del CONTRATISTA.</w:t>
      </w:r>
    </w:p>
    <w:p w:rsidR="000154F2" w:rsidRDefault="000154F2" w:rsidP="000154F2">
      <w:pPr>
        <w:autoSpaceDE w:val="0"/>
        <w:autoSpaceDN w:val="0"/>
        <w:adjustRightInd w:val="0"/>
        <w:spacing w:before="100" w:beforeAutospacing="1" w:after="100" w:afterAutospacing="1"/>
        <w:jc w:val="both"/>
        <w:rPr>
          <w:rFonts w:asciiTheme="minorHAnsi" w:hAnsiTheme="minorHAnsi" w:cstheme="minorHAnsi"/>
          <w:sz w:val="20"/>
          <w:szCs w:val="20"/>
        </w:rPr>
      </w:pPr>
    </w:p>
    <w:p w:rsidR="0031499A" w:rsidRPr="000154F2" w:rsidRDefault="0031499A" w:rsidP="000154F2">
      <w:pPr>
        <w:pStyle w:val="Estilo1"/>
        <w:numPr>
          <w:ilvl w:val="1"/>
          <w:numId w:val="46"/>
        </w:numPr>
        <w:contextualSpacing/>
        <w:jc w:val="left"/>
        <w:rPr>
          <w:rFonts w:asciiTheme="minorHAnsi" w:hAnsiTheme="minorHAnsi" w:cstheme="minorHAnsi"/>
          <w:sz w:val="20"/>
          <w:szCs w:val="20"/>
        </w:rPr>
      </w:pPr>
      <w:r w:rsidRPr="001C4082">
        <w:rPr>
          <w:rFonts w:asciiTheme="minorHAnsi" w:hAnsiTheme="minorHAnsi" w:cstheme="minorHAnsi"/>
          <w:sz w:val="20"/>
          <w:szCs w:val="20"/>
        </w:rPr>
        <w:lastRenderedPageBreak/>
        <w:t>MEDIDAS DE MITIGACIÓN AMBIENTAL</w:t>
      </w: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rPr>
          <w:rFonts w:asciiTheme="minorHAnsi" w:hAnsiTheme="minorHAnsi" w:cstheme="minorHAnsi"/>
          <w:kern w:val="28"/>
          <w:sz w:val="20"/>
          <w:szCs w:val="20"/>
          <w:lang w:val="es-ES_tradnl"/>
        </w:rPr>
      </w:pPr>
    </w:p>
    <w:p w:rsidR="0031499A"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68C4" w:rsidRPr="001C4082" w:rsidRDefault="007968C4" w:rsidP="0031499A">
      <w:pPr>
        <w:rPr>
          <w:rFonts w:asciiTheme="minorHAnsi" w:hAnsiTheme="minorHAnsi" w:cstheme="minorHAnsi"/>
          <w:sz w:val="20"/>
          <w:szCs w:val="20"/>
        </w:rPr>
      </w:pPr>
    </w:p>
    <w:p w:rsidR="000154F2" w:rsidRDefault="0031499A" w:rsidP="000154F2">
      <w:pPr>
        <w:pStyle w:val="Estilo1"/>
        <w:numPr>
          <w:ilvl w:val="1"/>
          <w:numId w:val="46"/>
        </w:numPr>
        <w:contextualSpacing/>
        <w:jc w:val="left"/>
        <w:rPr>
          <w:rFonts w:asciiTheme="minorHAnsi" w:hAnsiTheme="minorHAnsi" w:cstheme="minorHAnsi"/>
          <w:sz w:val="20"/>
          <w:szCs w:val="20"/>
        </w:rPr>
      </w:pPr>
      <w:r w:rsidRPr="001C4082">
        <w:rPr>
          <w:rFonts w:asciiTheme="minorHAnsi" w:hAnsiTheme="minorHAnsi" w:cstheme="minorHAnsi"/>
          <w:kern w:val="28"/>
          <w:sz w:val="20"/>
          <w:szCs w:val="20"/>
        </w:rPr>
        <w:t>MEDICIÓN</w:t>
      </w:r>
      <w:r w:rsidRPr="001C4082">
        <w:rPr>
          <w:rFonts w:asciiTheme="minorHAnsi" w:hAnsiTheme="minorHAnsi" w:cstheme="minorHAnsi"/>
          <w:sz w:val="20"/>
          <w:szCs w:val="20"/>
        </w:rPr>
        <w:t xml:space="preserve"> Y FORMA DE PAGO.</w:t>
      </w:r>
    </w:p>
    <w:p w:rsidR="000154F2" w:rsidRPr="000154F2" w:rsidRDefault="000154F2" w:rsidP="000154F2">
      <w:pPr>
        <w:pStyle w:val="Estilo1"/>
        <w:contextualSpacing/>
        <w:jc w:val="left"/>
        <w:rPr>
          <w:rFonts w:asciiTheme="minorHAnsi" w:hAnsiTheme="minorHAnsi" w:cstheme="minorHAnsi"/>
          <w:b w:val="0"/>
          <w:sz w:val="20"/>
          <w:szCs w:val="20"/>
        </w:rPr>
      </w:pPr>
      <w:r w:rsidRPr="000154F2">
        <w:rPr>
          <w:rFonts w:asciiTheme="minorHAnsi" w:hAnsiTheme="minorHAnsi" w:cstheme="minorHAnsi"/>
          <w:b w:val="0"/>
          <w:sz w:val="20"/>
          <w:szCs w:val="20"/>
        </w:rPr>
        <w:t>La Reposición de Pavimento Rígido y cunetas de hormigón será medido en metros cuadrados tomando en cuenta solamente el área construida de acuerdo con lo especificado y aprobada por el SUPERVISOR. El pago se efectuara de acuerdo al precio unitario de la propuesta aceptada.</w:t>
      </w:r>
    </w:p>
    <w:p w:rsidR="000154F2" w:rsidRPr="00920A4F" w:rsidRDefault="000154F2" w:rsidP="000154F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0154F2" w:rsidRDefault="000154F2" w:rsidP="000154F2">
      <w:pPr>
        <w:widowControl w:val="0"/>
        <w:autoSpaceDE w:val="0"/>
        <w:autoSpaceDN w:val="0"/>
        <w:adjustRightInd w:val="0"/>
        <w:spacing w:before="177"/>
        <w:jc w:val="both"/>
        <w:rPr>
          <w:rFonts w:asciiTheme="minorHAnsi" w:hAnsiTheme="minorHAnsi" w:cstheme="minorHAnsi"/>
          <w:sz w:val="20"/>
          <w:szCs w:val="20"/>
        </w:rPr>
      </w:pPr>
      <w:bookmarkStart w:id="117" w:name="_Toc384130471"/>
      <w:bookmarkStart w:id="118" w:name="_Toc384130692"/>
      <w:bookmarkStart w:id="119" w:name="_Toc384130848"/>
      <w:bookmarkStart w:id="120" w:name="_Toc384131239"/>
      <w:bookmarkStart w:id="121" w:name="_Toc387785990"/>
      <w:bookmarkStart w:id="122" w:name="_Toc387788278"/>
      <w:bookmarkStart w:id="123" w:name="_Toc388648587"/>
      <w:r w:rsidRPr="00920A4F">
        <w:rPr>
          <w:rFonts w:asciiTheme="minorHAnsi" w:hAnsiTheme="minorHAnsi" w:cstheme="minorHAnsi"/>
          <w:sz w:val="20"/>
          <w:szCs w:val="20"/>
        </w:rPr>
        <w:t>No serán pagados los trabajos que no tengan los respaldos correspondientes en Laboratorio de Hormigones.</w:t>
      </w:r>
      <w:bookmarkEnd w:id="117"/>
      <w:bookmarkEnd w:id="118"/>
      <w:bookmarkEnd w:id="119"/>
      <w:bookmarkEnd w:id="120"/>
      <w:bookmarkEnd w:id="121"/>
      <w:bookmarkEnd w:id="122"/>
      <w:bookmarkEnd w:id="123"/>
    </w:p>
    <w:p w:rsidR="0031499A" w:rsidRPr="000154F2" w:rsidRDefault="0031499A" w:rsidP="0031499A">
      <w:pPr>
        <w:contextualSpacing/>
        <w:jc w:val="both"/>
        <w:rPr>
          <w:rFonts w:asciiTheme="minorHAnsi" w:hAnsiTheme="minorHAnsi" w:cstheme="minorHAnsi"/>
          <w:kern w:val="28"/>
          <w:sz w:val="20"/>
          <w:szCs w:val="20"/>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7968C4" w:rsidRDefault="007968C4" w:rsidP="0031499A">
      <w:pPr>
        <w:contextualSpacing/>
        <w:jc w:val="both"/>
        <w:rPr>
          <w:rFonts w:asciiTheme="minorHAnsi" w:hAnsiTheme="minorHAnsi" w:cstheme="minorHAnsi"/>
          <w:kern w:val="28"/>
          <w:sz w:val="20"/>
          <w:szCs w:val="20"/>
          <w:lang w:val="es-ES_tradnl"/>
        </w:rPr>
      </w:pPr>
    </w:p>
    <w:p w:rsidR="0031499A" w:rsidRPr="001C4082" w:rsidRDefault="0031499A"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p w:rsidR="0031499A" w:rsidRPr="001C4082" w:rsidRDefault="007968C4"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bookmarkStart w:id="124" w:name="_Toc381213533"/>
      <w:bookmarkStart w:id="125" w:name="_Toc381214010"/>
      <w:bookmarkStart w:id="126" w:name="_Toc381214101"/>
      <w:bookmarkStart w:id="127" w:name="_Toc384130467"/>
      <w:bookmarkStart w:id="128" w:name="_Toc384130688"/>
      <w:bookmarkStart w:id="129" w:name="_Toc384130844"/>
      <w:bookmarkStart w:id="130" w:name="_Toc384131235"/>
      <w:bookmarkStart w:id="131" w:name="_Toc387785986"/>
      <w:bookmarkStart w:id="132" w:name="_Toc387788274"/>
      <w:bookmarkStart w:id="133" w:name="_Toc388648583"/>
      <w:bookmarkStart w:id="134" w:name="_Toc388648672"/>
      <w:bookmarkStart w:id="135" w:name="_Toc388693333"/>
      <w:bookmarkStart w:id="136" w:name="_Toc388702296"/>
      <w:bookmarkStart w:id="137" w:name="_Toc388724574"/>
      <w:bookmarkStart w:id="138" w:name="_Toc404098163"/>
      <w:r>
        <w:rPr>
          <w:rFonts w:asciiTheme="minorHAnsi" w:hAnsiTheme="minorHAnsi" w:cstheme="minorHAnsi"/>
          <w:color w:val="auto"/>
        </w:rPr>
        <w:lastRenderedPageBreak/>
        <w:t>21</w:t>
      </w:r>
      <w:r w:rsidR="0031499A" w:rsidRPr="001C4082">
        <w:rPr>
          <w:rFonts w:asciiTheme="minorHAnsi" w:hAnsiTheme="minorHAnsi" w:cstheme="minorHAnsi"/>
          <w:color w:val="auto"/>
        </w:rPr>
        <w:t xml:space="preserve"> REPOSICIÓN DE EMPEDRADO. </w:t>
      </w:r>
    </w:p>
    <w:p w:rsidR="0031499A" w:rsidRDefault="0031499A" w:rsidP="0031499A">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00425F3A">
        <w:rPr>
          <w:rFonts w:asciiTheme="minorHAnsi" w:hAnsiTheme="minorHAnsi" w:cstheme="minorHAnsi"/>
          <w:b/>
          <w:sz w:val="20"/>
          <w:szCs w:val="20"/>
          <w:vertAlign w:val="superscript"/>
        </w:rPr>
        <w:t>2</w:t>
      </w:r>
    </w:p>
    <w:p w:rsidR="007968C4" w:rsidRPr="001C4082" w:rsidRDefault="007968C4" w:rsidP="0031499A">
      <w:pPr>
        <w:contextualSpacing/>
        <w:jc w:val="both"/>
        <w:rPr>
          <w:rFonts w:asciiTheme="minorHAnsi" w:hAnsiTheme="minorHAnsi" w:cstheme="minorHAnsi"/>
          <w:b/>
          <w:sz w:val="20"/>
          <w:szCs w:val="20"/>
        </w:rPr>
      </w:pPr>
    </w:p>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rsidR="0031499A" w:rsidRPr="001C4082" w:rsidRDefault="0031499A" w:rsidP="00B85C25">
      <w:pPr>
        <w:pStyle w:val="Prrafodelista"/>
        <w:numPr>
          <w:ilvl w:val="0"/>
          <w:numId w:val="28"/>
        </w:numPr>
        <w:contextualSpacing/>
        <w:jc w:val="both"/>
        <w:rPr>
          <w:rFonts w:asciiTheme="minorHAnsi" w:eastAsia="Arial Unicode MS" w:hAnsiTheme="minorHAnsi" w:cstheme="minorHAnsi"/>
          <w:b/>
          <w:vanish/>
          <w:sz w:val="20"/>
          <w:szCs w:val="20"/>
          <w:lang w:val="es-ES_tradnl"/>
        </w:rPr>
      </w:pPr>
    </w:p>
    <w:p w:rsidR="0031499A" w:rsidRPr="001C4082" w:rsidRDefault="0031499A" w:rsidP="00B85C25">
      <w:pPr>
        <w:pStyle w:val="Estilo1"/>
        <w:numPr>
          <w:ilvl w:val="1"/>
          <w:numId w:val="29"/>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Default="0031499A" w:rsidP="0031499A">
      <w:pPr>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7968C4" w:rsidRPr="001C4082" w:rsidRDefault="007968C4" w:rsidP="0031499A">
      <w:pPr>
        <w:contextualSpacing/>
        <w:jc w:val="both"/>
        <w:rPr>
          <w:rFonts w:asciiTheme="minorHAnsi" w:hAnsiTheme="minorHAnsi" w:cstheme="minorHAnsi"/>
          <w:sz w:val="20"/>
          <w:szCs w:val="20"/>
          <w:lang w:val="es-ES_tradnl"/>
        </w:rPr>
      </w:pPr>
    </w:p>
    <w:p w:rsidR="0031499A" w:rsidRPr="001C4082" w:rsidRDefault="0031499A" w:rsidP="00B85C25">
      <w:pPr>
        <w:pStyle w:val="Estilo1"/>
        <w:numPr>
          <w:ilvl w:val="1"/>
          <w:numId w:val="29"/>
        </w:numPr>
        <w:contextualSpacing/>
        <w:rPr>
          <w:rFonts w:asciiTheme="minorHAnsi" w:hAnsiTheme="minorHAnsi" w:cstheme="minorHAnsi"/>
          <w:sz w:val="20"/>
          <w:szCs w:val="20"/>
        </w:rPr>
      </w:pPr>
      <w:r w:rsidRPr="001C4082">
        <w:rPr>
          <w:rFonts w:asciiTheme="minorHAnsi" w:hAnsiTheme="minorHAnsi" w:cstheme="minorHAnsi"/>
          <w:sz w:val="20"/>
          <w:szCs w:val="20"/>
        </w:rPr>
        <w:t xml:space="preserve">MATERIAL HERRAMIENTAS Y EQUIPO. </w:t>
      </w:r>
    </w:p>
    <w:p w:rsidR="0031499A" w:rsidRPr="001C4082" w:rsidRDefault="0031499A" w:rsidP="0031499A">
      <w:pPr>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31499A" w:rsidRPr="001C4082" w:rsidRDefault="0031499A" w:rsidP="0031499A">
      <w:pPr>
        <w:contextualSpacing/>
        <w:jc w:val="both"/>
        <w:rPr>
          <w:rFonts w:asciiTheme="minorHAnsi" w:hAnsiTheme="minorHAnsi" w:cstheme="minorHAnsi"/>
          <w:iCs/>
          <w:sz w:val="20"/>
          <w:szCs w:val="20"/>
          <w:lang w:val="es-ES_tradnl"/>
        </w:rPr>
      </w:pPr>
    </w:p>
    <w:p w:rsidR="0031499A" w:rsidRPr="001C4082" w:rsidRDefault="0031499A" w:rsidP="0031499A">
      <w:pPr>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 xml:space="preserve">Los materiales a emplearse serán: piedra manzana y arena fina para el respectivo calafateado. </w:t>
      </w:r>
    </w:p>
    <w:p w:rsidR="0031499A" w:rsidRDefault="0031499A" w:rsidP="0031499A">
      <w:pPr>
        <w:contextualSpacing/>
        <w:jc w:val="both"/>
        <w:rPr>
          <w:rFonts w:asciiTheme="minorHAnsi" w:hAnsiTheme="minorHAnsi" w:cstheme="minorHAnsi"/>
          <w:iCs/>
          <w:sz w:val="20"/>
          <w:szCs w:val="20"/>
          <w:lang w:val="es-ES_tradnl"/>
        </w:rPr>
      </w:pPr>
      <w:bookmarkStart w:id="139" w:name="_Toc314666687"/>
      <w:r w:rsidRPr="001C4082">
        <w:rPr>
          <w:rFonts w:asciiTheme="minorHAnsi" w:hAnsiTheme="minorHAnsi" w:cstheme="minorHAnsi"/>
          <w:iCs/>
          <w:sz w:val="20"/>
          <w:szCs w:val="20"/>
          <w:lang w:val="es-ES_tradnl"/>
        </w:rPr>
        <w:t>La piedra a emplearse será llamada “piedra manzana”  la misma  que fue retirada al momento de iniciar los trabajos de remoción.</w:t>
      </w:r>
      <w:bookmarkEnd w:id="139"/>
    </w:p>
    <w:p w:rsidR="007968C4" w:rsidRPr="001C4082" w:rsidRDefault="007968C4" w:rsidP="0031499A">
      <w:pPr>
        <w:contextualSpacing/>
        <w:jc w:val="both"/>
        <w:rPr>
          <w:rFonts w:asciiTheme="minorHAnsi" w:hAnsiTheme="minorHAnsi" w:cstheme="minorHAnsi"/>
          <w:iCs/>
          <w:sz w:val="20"/>
          <w:szCs w:val="20"/>
          <w:lang w:val="es-ES_tradnl"/>
        </w:rPr>
      </w:pPr>
    </w:p>
    <w:p w:rsidR="0031499A" w:rsidRPr="001C4082" w:rsidRDefault="0031499A" w:rsidP="00B85C25">
      <w:pPr>
        <w:pStyle w:val="Estilo1"/>
        <w:numPr>
          <w:ilvl w:val="1"/>
          <w:numId w:val="29"/>
        </w:numPr>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31499A" w:rsidRPr="001C4082" w:rsidRDefault="0031499A" w:rsidP="0031499A">
      <w:pPr>
        <w:contextualSpacing/>
        <w:jc w:val="both"/>
        <w:rPr>
          <w:rFonts w:asciiTheme="minorHAnsi" w:hAnsiTheme="minorHAnsi" w:cstheme="minorHAnsi"/>
          <w:iCs/>
          <w:sz w:val="20"/>
          <w:szCs w:val="20"/>
          <w:lang w:val="es-ES_tradnl"/>
        </w:rPr>
      </w:pPr>
      <w:r w:rsidRPr="001C4082">
        <w:rPr>
          <w:rFonts w:asciiTheme="minorHAnsi" w:hAnsiTheme="minorHAnsi" w:cstheme="minorHAnsi"/>
          <w:kern w:val="28"/>
          <w:sz w:val="20"/>
          <w:szCs w:val="20"/>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1C4082">
        <w:rPr>
          <w:rFonts w:asciiTheme="minorHAnsi" w:hAnsiTheme="minorHAnsi" w:cstheme="minorHAnsi"/>
          <w:iCs/>
          <w:sz w:val="20"/>
          <w:szCs w:val="20"/>
          <w:lang w:val="es-ES_tradnl"/>
        </w:rPr>
        <w:t>Se debe conservar el bombeo de acuerdo al diseño original en caso de ser vía vehicular.</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La piedra manzana será colocada a mano, para ello se deberá emplear un martillo o combo de 2 kg, que servirá para hincar las piedras. Adicionalmente, una vez terminada la capa de empedrado, se deberá compactar la misma.</w:t>
      </w:r>
    </w:p>
    <w:p w:rsidR="0031499A" w:rsidRPr="001C4082" w:rsidRDefault="0031499A" w:rsidP="0031499A">
      <w:pPr>
        <w:contextualSpacing/>
        <w:jc w:val="both"/>
        <w:rPr>
          <w:rFonts w:asciiTheme="minorHAnsi" w:hAnsiTheme="minorHAnsi" w:cstheme="minorHAnsi"/>
          <w:iCs/>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31499A" w:rsidRPr="001C4082" w:rsidRDefault="0031499A" w:rsidP="0031499A">
      <w:pPr>
        <w:contextualSpacing/>
        <w:jc w:val="both"/>
        <w:rPr>
          <w:rFonts w:asciiTheme="minorHAnsi" w:hAnsiTheme="minorHAnsi" w:cstheme="minorHAnsi"/>
          <w:kern w:val="28"/>
          <w:sz w:val="20"/>
          <w:szCs w:val="20"/>
          <w:lang w:val="es-ES_tradnl"/>
        </w:rPr>
      </w:pPr>
    </w:p>
    <w:p w:rsidR="007968C4"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inicio de esta actividad tendrá un tiempo máximo de cinco días hábiles, una vez concluidas las actividades de relleno y compactado.</w:t>
      </w:r>
    </w:p>
    <w:p w:rsidR="00AD60A7" w:rsidRDefault="00AD60A7" w:rsidP="0031499A">
      <w:pPr>
        <w:contextualSpacing/>
        <w:jc w:val="both"/>
        <w:rPr>
          <w:rFonts w:asciiTheme="minorHAnsi" w:hAnsiTheme="minorHAnsi" w:cstheme="minorHAnsi"/>
          <w:kern w:val="28"/>
          <w:sz w:val="20"/>
          <w:szCs w:val="20"/>
          <w:lang w:val="es-ES_tradnl"/>
        </w:rPr>
      </w:pPr>
    </w:p>
    <w:p w:rsidR="00AD60A7" w:rsidRPr="001C4082" w:rsidRDefault="00AD60A7" w:rsidP="0031499A">
      <w:pPr>
        <w:contextualSpacing/>
        <w:jc w:val="both"/>
        <w:rPr>
          <w:rFonts w:asciiTheme="minorHAnsi" w:hAnsiTheme="minorHAnsi" w:cstheme="minorHAnsi"/>
          <w:kern w:val="28"/>
          <w:sz w:val="20"/>
          <w:szCs w:val="20"/>
          <w:lang w:val="es-ES_tradnl"/>
        </w:rPr>
      </w:pPr>
    </w:p>
    <w:p w:rsidR="0031499A" w:rsidRPr="007968C4" w:rsidRDefault="0031499A" w:rsidP="00B85C25">
      <w:pPr>
        <w:pStyle w:val="Estilo1"/>
        <w:numPr>
          <w:ilvl w:val="1"/>
          <w:numId w:val="29"/>
        </w:numPr>
        <w:contextualSpacing/>
        <w:rPr>
          <w:rFonts w:asciiTheme="minorHAnsi" w:hAnsiTheme="minorHAnsi" w:cstheme="minorHAnsi"/>
          <w:sz w:val="20"/>
          <w:szCs w:val="20"/>
        </w:rPr>
      </w:pPr>
      <w:r w:rsidRPr="001C4082">
        <w:rPr>
          <w:rFonts w:asciiTheme="minorHAnsi" w:hAnsiTheme="minorHAnsi" w:cstheme="minorHAnsi"/>
          <w:sz w:val="20"/>
          <w:szCs w:val="20"/>
        </w:rPr>
        <w:lastRenderedPageBreak/>
        <w:t>MEDIDAS DE MITIGACIÓN AMBIENTAL</w:t>
      </w: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rPr>
          <w:rFonts w:asciiTheme="minorHAnsi" w:hAnsiTheme="minorHAnsi" w:cstheme="minorHAnsi"/>
          <w:kern w:val="28"/>
          <w:sz w:val="20"/>
          <w:szCs w:val="20"/>
          <w:lang w:val="es-ES_tradnl"/>
        </w:rPr>
      </w:pPr>
    </w:p>
    <w:p w:rsidR="0031499A"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68C4" w:rsidRPr="001C4082" w:rsidRDefault="007968C4" w:rsidP="0031499A">
      <w:pPr>
        <w:rPr>
          <w:rFonts w:asciiTheme="minorHAnsi" w:hAnsiTheme="minorHAnsi" w:cstheme="minorHAnsi"/>
          <w:sz w:val="20"/>
          <w:szCs w:val="20"/>
        </w:rPr>
      </w:pPr>
    </w:p>
    <w:p w:rsidR="0031499A" w:rsidRPr="001C4082" w:rsidRDefault="0031499A" w:rsidP="00B85C25">
      <w:pPr>
        <w:pStyle w:val="Estilo1"/>
        <w:numPr>
          <w:ilvl w:val="1"/>
          <w:numId w:val="29"/>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1499A" w:rsidRDefault="0031499A"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7968C4" w:rsidRDefault="007968C4" w:rsidP="007968C4">
      <w:pPr>
        <w:rPr>
          <w:lang w:val="es-BO" w:eastAsia="en-US"/>
        </w:rPr>
      </w:pPr>
    </w:p>
    <w:p w:rsidR="007968C4" w:rsidRDefault="007968C4" w:rsidP="007968C4">
      <w:pPr>
        <w:rPr>
          <w:lang w:val="es-BO" w:eastAsia="en-US"/>
        </w:rPr>
      </w:pPr>
    </w:p>
    <w:p w:rsidR="007968C4" w:rsidRDefault="007968C4" w:rsidP="007968C4">
      <w:pPr>
        <w:rPr>
          <w:lang w:val="es-BO" w:eastAsia="en-US"/>
        </w:rPr>
      </w:pPr>
    </w:p>
    <w:p w:rsidR="007968C4" w:rsidRDefault="007968C4" w:rsidP="007968C4">
      <w:pPr>
        <w:rPr>
          <w:lang w:val="es-BO" w:eastAsia="en-US"/>
        </w:rPr>
      </w:pPr>
    </w:p>
    <w:p w:rsidR="007968C4" w:rsidRDefault="007968C4" w:rsidP="007968C4">
      <w:pPr>
        <w:rPr>
          <w:lang w:val="es-BO" w:eastAsia="en-US"/>
        </w:rPr>
      </w:pPr>
    </w:p>
    <w:p w:rsidR="007968C4" w:rsidRDefault="007968C4" w:rsidP="007968C4">
      <w:pPr>
        <w:rPr>
          <w:lang w:val="es-BO" w:eastAsia="en-US"/>
        </w:rPr>
      </w:pPr>
    </w:p>
    <w:p w:rsidR="007968C4" w:rsidRDefault="007968C4" w:rsidP="007968C4">
      <w:pPr>
        <w:rPr>
          <w:lang w:val="es-BO" w:eastAsia="en-US"/>
        </w:rPr>
      </w:pPr>
    </w:p>
    <w:p w:rsidR="007968C4" w:rsidRPr="007968C4" w:rsidRDefault="007968C4" w:rsidP="007968C4">
      <w:pPr>
        <w:rPr>
          <w:lang w:val="es-BO" w:eastAsia="en-US"/>
        </w:rPr>
      </w:pPr>
    </w:p>
    <w:p w:rsidR="0031499A" w:rsidRPr="001C4082" w:rsidRDefault="007968C4"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Pr>
          <w:rFonts w:asciiTheme="minorHAnsi" w:hAnsiTheme="minorHAnsi" w:cstheme="minorHAnsi"/>
          <w:color w:val="auto"/>
          <w:kern w:val="28"/>
        </w:rPr>
        <w:lastRenderedPageBreak/>
        <w:t>22</w:t>
      </w:r>
      <w:r w:rsidR="0031499A" w:rsidRPr="001C4082">
        <w:rPr>
          <w:rFonts w:asciiTheme="minorHAnsi" w:hAnsiTheme="minorHAnsi" w:cstheme="minorHAnsi"/>
          <w:color w:val="auto"/>
          <w:kern w:val="28"/>
        </w:rPr>
        <w:t xml:space="preserve"> </w:t>
      </w:r>
      <w:r w:rsidR="0031499A" w:rsidRPr="001C4082">
        <w:rPr>
          <w:rFonts w:asciiTheme="minorHAnsi" w:eastAsiaTheme="minorHAnsi" w:hAnsiTheme="minorHAnsi" w:cstheme="minorHAnsi"/>
          <w:bCs w:val="0"/>
          <w:color w:val="auto"/>
        </w:rPr>
        <w:t xml:space="preserve">LASTRADO DE TUBERÍA </w:t>
      </w:r>
    </w:p>
    <w:p w:rsidR="0031499A" w:rsidRDefault="0031499A" w:rsidP="0031499A">
      <w:pPr>
        <w:contextualSpacing/>
        <w:jc w:val="both"/>
        <w:rPr>
          <w:rFonts w:asciiTheme="minorHAnsi" w:hAnsiTheme="minorHAnsi" w:cstheme="minorHAnsi"/>
          <w:b/>
          <w:kern w:val="28"/>
          <w:sz w:val="20"/>
          <w:szCs w:val="20"/>
          <w:vertAlign w:val="superscript"/>
        </w:rPr>
      </w:pPr>
      <w:r w:rsidRPr="001C4082">
        <w:rPr>
          <w:rFonts w:asciiTheme="minorHAnsi" w:hAnsiTheme="minorHAnsi" w:cstheme="minorHAnsi"/>
          <w:b/>
          <w:kern w:val="28"/>
          <w:sz w:val="20"/>
          <w:szCs w:val="20"/>
        </w:rPr>
        <w:t>UNIDAD: m</w:t>
      </w:r>
      <w:r w:rsidRPr="001C4082">
        <w:rPr>
          <w:rFonts w:asciiTheme="minorHAnsi" w:hAnsiTheme="minorHAnsi" w:cstheme="minorHAnsi"/>
          <w:b/>
          <w:kern w:val="28"/>
          <w:sz w:val="20"/>
          <w:szCs w:val="20"/>
          <w:vertAlign w:val="superscript"/>
        </w:rPr>
        <w:t>3</w:t>
      </w:r>
    </w:p>
    <w:p w:rsidR="007968C4" w:rsidRPr="001C4082" w:rsidRDefault="007968C4" w:rsidP="0031499A">
      <w:pPr>
        <w:contextualSpacing/>
        <w:jc w:val="both"/>
        <w:rPr>
          <w:rFonts w:asciiTheme="minorHAnsi" w:hAnsiTheme="minorHAnsi" w:cstheme="minorHAnsi"/>
          <w:b/>
          <w:kern w:val="28"/>
          <w:sz w:val="20"/>
          <w:szCs w:val="20"/>
        </w:rPr>
      </w:pPr>
    </w:p>
    <w:p w:rsidR="0031499A" w:rsidRPr="001C4082" w:rsidRDefault="0031499A" w:rsidP="00B85C25">
      <w:pPr>
        <w:pStyle w:val="Prrafodelista"/>
        <w:numPr>
          <w:ilvl w:val="0"/>
          <w:numId w:val="29"/>
        </w:numPr>
        <w:contextualSpacing/>
        <w:jc w:val="both"/>
        <w:rPr>
          <w:rFonts w:asciiTheme="minorHAnsi" w:eastAsiaTheme="minorHAnsi" w:hAnsiTheme="minorHAnsi" w:cstheme="minorHAnsi"/>
          <w:b/>
          <w:bCs/>
          <w:vanish/>
          <w:sz w:val="20"/>
          <w:szCs w:val="20"/>
          <w:lang w:val="es-BO" w:eastAsia="en-US"/>
        </w:rPr>
      </w:pPr>
    </w:p>
    <w:p w:rsidR="0031499A" w:rsidRPr="001C4082" w:rsidRDefault="007968C4" w:rsidP="0031499A">
      <w:pPr>
        <w:pStyle w:val="Estilo1"/>
        <w:contextualSpacing/>
        <w:rPr>
          <w:rFonts w:asciiTheme="minorHAnsi" w:eastAsiaTheme="minorHAnsi" w:hAnsiTheme="minorHAnsi" w:cstheme="minorHAnsi"/>
          <w:bCs/>
          <w:sz w:val="20"/>
          <w:szCs w:val="20"/>
          <w:lang w:val="es-BO" w:eastAsia="en-US"/>
        </w:rPr>
      </w:pPr>
      <w:r>
        <w:rPr>
          <w:rFonts w:asciiTheme="minorHAnsi" w:eastAsiaTheme="minorHAnsi" w:hAnsiTheme="minorHAnsi" w:cstheme="minorHAnsi"/>
          <w:bCs/>
          <w:sz w:val="20"/>
          <w:szCs w:val="20"/>
          <w:lang w:val="es-BO" w:eastAsia="en-US"/>
        </w:rPr>
        <w:t>22</w:t>
      </w:r>
      <w:r w:rsidR="0031499A" w:rsidRPr="001C4082">
        <w:rPr>
          <w:rFonts w:asciiTheme="minorHAnsi" w:eastAsiaTheme="minorHAnsi" w:hAnsiTheme="minorHAnsi" w:cstheme="minorHAnsi"/>
          <w:bCs/>
          <w:sz w:val="20"/>
          <w:szCs w:val="20"/>
          <w:lang w:val="es-BO" w:eastAsia="en-US"/>
        </w:rPr>
        <w:t>.1  DEFINICIÓN</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consiste en agregar peso a la tubería mediante concreto reforzado en forma de camisa continua.</w:t>
      </w:r>
    </w:p>
    <w:p w:rsidR="007968C4" w:rsidRPr="001C4082" w:rsidRDefault="007968C4"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B85C25">
      <w:pPr>
        <w:pStyle w:val="Estilo1"/>
        <w:numPr>
          <w:ilvl w:val="1"/>
          <w:numId w:val="47"/>
        </w:numPr>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MATERIALES, HERRAMIENTAS, EQUIPO Y PERSONAL</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después de su revestido anticorrosivo, deberá ser ejecutado de acuerdo con un procedimiento calificado a ser elaborado de manera tal de atender los requisitos especificados en el proyecto y en esta especificación técnica debiendo abordar, en lo mínimo, los siguientes ítems: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a) proceso utilizado;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b) método de aplicación;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c) ensayos;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d) inspección y reparaciones.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B85C25">
      <w:pPr>
        <w:pStyle w:val="Estilo1"/>
        <w:numPr>
          <w:ilvl w:val="1"/>
          <w:numId w:val="47"/>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PROCEDIMIENTO PARA LA EJECUCIÓN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Una vez presentado al SUPERVISOR DE OBRA, el procedimiento a realizar este </w:t>
      </w:r>
      <w:proofErr w:type="spellStart"/>
      <w:r w:rsidRPr="001C4082">
        <w:rPr>
          <w:rFonts w:asciiTheme="minorHAnsi" w:eastAsiaTheme="minorHAnsi" w:hAnsiTheme="minorHAnsi" w:cstheme="minorHAnsi"/>
          <w:sz w:val="20"/>
          <w:szCs w:val="20"/>
          <w:lang w:val="es-BO" w:eastAsia="en-US"/>
        </w:rPr>
        <w:t>resa</w:t>
      </w:r>
      <w:proofErr w:type="spellEnd"/>
      <w:r w:rsidRPr="001C4082">
        <w:rPr>
          <w:rFonts w:asciiTheme="minorHAnsi" w:eastAsiaTheme="minorHAnsi" w:hAnsiTheme="minorHAnsi" w:cstheme="minorHAnsi"/>
          <w:sz w:val="20"/>
          <w:szCs w:val="20"/>
          <w:lang w:val="es-BO" w:eastAsia="en-US"/>
        </w:rPr>
        <w:t xml:space="preserve"> revisado y aprobado por el mismo antes de su ejecución.</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Teniendo en cuenta lo siguiente:</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B85C25">
      <w:pPr>
        <w:pStyle w:val="Prrafodelista"/>
        <w:numPr>
          <w:ilvl w:val="0"/>
          <w:numId w:val="21"/>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revestimiento de hormigón debe terminar a 200 mm de la extremidad del revestimiento anticorrosivo </w:t>
      </w:r>
    </w:p>
    <w:p w:rsidR="0031499A" w:rsidRPr="001C4082" w:rsidRDefault="0031499A" w:rsidP="00B85C25">
      <w:pPr>
        <w:pStyle w:val="Prrafodelista"/>
        <w:numPr>
          <w:ilvl w:val="0"/>
          <w:numId w:val="21"/>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31499A" w:rsidRPr="001C4082" w:rsidRDefault="0031499A" w:rsidP="00B85C25">
      <w:pPr>
        <w:pStyle w:val="Prrafodelista"/>
        <w:numPr>
          <w:ilvl w:val="0"/>
          <w:numId w:val="21"/>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31499A" w:rsidRPr="001C4082" w:rsidRDefault="0031499A" w:rsidP="00B85C25">
      <w:pPr>
        <w:pStyle w:val="Prrafodelista"/>
        <w:numPr>
          <w:ilvl w:val="0"/>
          <w:numId w:val="21"/>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31499A" w:rsidRPr="001C4082" w:rsidRDefault="0031499A" w:rsidP="0031499A">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7968C4" w:rsidRDefault="0031499A" w:rsidP="00B85C25">
      <w:pPr>
        <w:pStyle w:val="Estilo1"/>
        <w:numPr>
          <w:ilvl w:val="1"/>
          <w:numId w:val="47"/>
        </w:numPr>
        <w:contextualSpacing/>
        <w:rPr>
          <w:rFonts w:asciiTheme="minorHAnsi" w:eastAsiaTheme="minorHAnsi" w:hAnsiTheme="minorHAnsi" w:cstheme="minorHAnsi"/>
          <w:bCs/>
          <w:sz w:val="20"/>
          <w:szCs w:val="20"/>
          <w:lang w:val="es-BO" w:eastAsia="en-US"/>
        </w:rPr>
      </w:pPr>
      <w:r w:rsidRPr="001C4082">
        <w:rPr>
          <w:rFonts w:asciiTheme="minorHAnsi" w:hAnsiTheme="minorHAnsi" w:cstheme="minorHAnsi"/>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1C4082">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jc w:val="both"/>
        <w:rPr>
          <w:rFonts w:asciiTheme="minorHAnsi" w:eastAsiaTheme="minorHAnsi" w:hAnsiTheme="minorHAnsi" w:cstheme="minorHAnsi"/>
          <w:bCs/>
          <w:sz w:val="20"/>
          <w:szCs w:val="20"/>
          <w:lang w:eastAsia="en-US"/>
        </w:rPr>
      </w:pPr>
    </w:p>
    <w:p w:rsidR="0031499A" w:rsidRPr="001C4082" w:rsidRDefault="0031499A" w:rsidP="00B85C25">
      <w:pPr>
        <w:pStyle w:val="Estilo1"/>
        <w:numPr>
          <w:ilvl w:val="1"/>
          <w:numId w:val="47"/>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MEDICIÓN Y FORMA DE PAGO</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31499A" w:rsidRPr="001C4082" w:rsidRDefault="0031499A"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31499A" w:rsidRDefault="0031499A"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DA1A27" w:rsidRDefault="00DA1A27" w:rsidP="00DA1A27">
      <w:pPr>
        <w:rPr>
          <w:rFonts w:eastAsia="Arial Unicode MS"/>
          <w:lang w:val="es-BO" w:eastAsia="en-US"/>
        </w:rPr>
      </w:pPr>
    </w:p>
    <w:p w:rsidR="00DA1A27" w:rsidRDefault="00DA1A27" w:rsidP="00DA1A27">
      <w:pPr>
        <w:rPr>
          <w:rFonts w:eastAsia="Arial Unicode MS"/>
          <w:lang w:val="es-BO" w:eastAsia="en-US"/>
        </w:rPr>
      </w:pPr>
    </w:p>
    <w:p w:rsidR="00DA1A27" w:rsidRDefault="00DA1A27" w:rsidP="00DA1A27">
      <w:pPr>
        <w:rPr>
          <w:rFonts w:eastAsia="Arial Unicode MS"/>
          <w:lang w:val="es-BO" w:eastAsia="en-US"/>
        </w:rPr>
      </w:pPr>
    </w:p>
    <w:p w:rsidR="00DA1A27" w:rsidRDefault="00DA1A27" w:rsidP="00DA1A27">
      <w:pPr>
        <w:rPr>
          <w:rFonts w:eastAsia="Arial Unicode MS"/>
          <w:lang w:val="es-BO" w:eastAsia="en-US"/>
        </w:rPr>
      </w:pPr>
    </w:p>
    <w:p w:rsidR="00DA1A27" w:rsidRDefault="00DA1A27" w:rsidP="00DA1A27">
      <w:pPr>
        <w:rPr>
          <w:rFonts w:eastAsia="Arial Unicode MS"/>
          <w:lang w:val="es-BO" w:eastAsia="en-US"/>
        </w:rPr>
      </w:pPr>
    </w:p>
    <w:p w:rsidR="00DA1A27" w:rsidRDefault="00DA1A27" w:rsidP="00DA1A27">
      <w:pPr>
        <w:rPr>
          <w:rFonts w:eastAsia="Arial Unicode MS"/>
          <w:lang w:val="es-BO" w:eastAsia="en-US"/>
        </w:rPr>
      </w:pPr>
    </w:p>
    <w:p w:rsidR="00DA1A27" w:rsidRDefault="00DA1A27" w:rsidP="00DA1A27">
      <w:pPr>
        <w:rPr>
          <w:rFonts w:eastAsia="Arial Unicode MS"/>
          <w:lang w:val="es-BO" w:eastAsia="en-US"/>
        </w:rPr>
      </w:pPr>
    </w:p>
    <w:p w:rsidR="00DA1A27" w:rsidRDefault="00DA1A27" w:rsidP="00DA1A27">
      <w:pPr>
        <w:rPr>
          <w:rFonts w:eastAsia="Arial Unicode MS"/>
          <w:lang w:val="es-BO" w:eastAsia="en-US"/>
        </w:rPr>
      </w:pPr>
    </w:p>
    <w:p w:rsidR="00DA1A27" w:rsidRDefault="00DA1A27" w:rsidP="00DA1A27">
      <w:pPr>
        <w:rPr>
          <w:rFonts w:eastAsia="Arial Unicode MS"/>
          <w:lang w:val="es-BO" w:eastAsia="en-US"/>
        </w:rPr>
      </w:pPr>
    </w:p>
    <w:p w:rsidR="00DA1A27" w:rsidRDefault="00DA1A27" w:rsidP="00DA1A27">
      <w:pPr>
        <w:rPr>
          <w:rFonts w:eastAsia="Arial Unicode MS"/>
          <w:lang w:val="es-BO" w:eastAsia="en-US"/>
        </w:rPr>
      </w:pPr>
    </w:p>
    <w:p w:rsidR="00DA1A27" w:rsidRDefault="00DA1A27" w:rsidP="00DA1A27">
      <w:pPr>
        <w:rPr>
          <w:rFonts w:eastAsia="Arial Unicode MS"/>
          <w:lang w:val="es-BO" w:eastAsia="en-US"/>
        </w:rPr>
      </w:pPr>
    </w:p>
    <w:p w:rsidR="00DA1A27" w:rsidRPr="00DA1A27" w:rsidRDefault="00DA1A27" w:rsidP="00DA1A27">
      <w:pPr>
        <w:rPr>
          <w:rFonts w:eastAsia="Arial Unicode MS"/>
          <w:lang w:val="es-BO" w:eastAsia="en-US"/>
        </w:rPr>
      </w:pPr>
    </w:p>
    <w:p w:rsidR="0031499A" w:rsidRPr="001C4082" w:rsidRDefault="00DA1A27"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Pr>
          <w:rFonts w:asciiTheme="minorHAnsi" w:eastAsia="Arial Unicode MS" w:hAnsiTheme="minorHAnsi" w:cstheme="minorHAnsi"/>
          <w:color w:val="auto"/>
          <w:kern w:val="28"/>
          <w:lang w:val="es-ES_tradnl"/>
        </w:rPr>
        <w:lastRenderedPageBreak/>
        <w:t>23</w:t>
      </w:r>
      <w:r w:rsidR="0031499A" w:rsidRPr="001C4082">
        <w:rPr>
          <w:rFonts w:asciiTheme="minorHAnsi" w:eastAsia="Arial Unicode MS" w:hAnsiTheme="minorHAnsi" w:cstheme="minorHAnsi"/>
          <w:color w:val="auto"/>
          <w:kern w:val="28"/>
          <w:lang w:val="es-ES_tradnl"/>
        </w:rPr>
        <w:t xml:space="preserve"> CONSTRUCCION DE </w:t>
      </w:r>
      <w:r w:rsidRPr="001C4082">
        <w:rPr>
          <w:rFonts w:asciiTheme="minorHAnsi" w:eastAsia="Arial Unicode MS" w:hAnsiTheme="minorHAnsi" w:cstheme="minorHAnsi"/>
          <w:color w:val="auto"/>
          <w:kern w:val="28"/>
          <w:lang w:val="es-ES_tradnl"/>
        </w:rPr>
        <w:t>CÁMARAS</w:t>
      </w:r>
      <w:r w:rsidR="0031499A" w:rsidRPr="001C4082">
        <w:rPr>
          <w:rFonts w:asciiTheme="minorHAnsi" w:eastAsia="Arial Unicode MS" w:hAnsiTheme="minorHAnsi" w:cstheme="minorHAnsi"/>
          <w:color w:val="auto"/>
          <w:kern w:val="28"/>
          <w:lang w:val="es-ES_tradnl"/>
        </w:rPr>
        <w:t xml:space="preserve"> DE </w:t>
      </w:r>
      <w:r w:rsidRPr="001C4082">
        <w:rPr>
          <w:rFonts w:asciiTheme="minorHAnsi" w:eastAsia="Arial Unicode MS" w:hAnsiTheme="minorHAnsi" w:cstheme="minorHAnsi"/>
          <w:color w:val="auto"/>
          <w:kern w:val="28"/>
          <w:lang w:val="es-ES_tradnl"/>
        </w:rPr>
        <w:t>HORMIGÓN</w:t>
      </w:r>
      <w:r w:rsidR="0031499A" w:rsidRPr="001C4082">
        <w:rPr>
          <w:rFonts w:asciiTheme="minorHAnsi" w:eastAsia="Arial Unicode MS" w:hAnsiTheme="minorHAnsi" w:cstheme="minorHAnsi"/>
          <w:color w:val="auto"/>
          <w:kern w:val="28"/>
          <w:lang w:val="es-ES_tradnl"/>
        </w:rPr>
        <w:t>.</w:t>
      </w:r>
    </w:p>
    <w:p w:rsidR="0031499A" w:rsidRDefault="0031499A" w:rsidP="0031499A">
      <w:pPr>
        <w:autoSpaceDE w:val="0"/>
        <w:autoSpaceDN w:val="0"/>
        <w:adjustRightInd w:val="0"/>
        <w:rPr>
          <w:rFonts w:asciiTheme="minorHAnsi" w:eastAsia="Arial Unicode MS" w:hAnsiTheme="minorHAnsi" w:cstheme="minorHAnsi"/>
          <w:b/>
          <w:kern w:val="28"/>
          <w:sz w:val="20"/>
          <w:szCs w:val="20"/>
          <w:lang w:val="es-ES_tradnl"/>
        </w:rPr>
      </w:pPr>
      <w:r w:rsidRPr="001C4082">
        <w:rPr>
          <w:rFonts w:asciiTheme="minorHAnsi" w:eastAsia="Arial Unicode MS" w:hAnsiTheme="minorHAnsi" w:cstheme="minorHAnsi"/>
          <w:b/>
          <w:kern w:val="28"/>
          <w:sz w:val="20"/>
          <w:szCs w:val="20"/>
          <w:lang w:val="es-ES_tradnl"/>
        </w:rPr>
        <w:t>UNIDAD: PZA</w:t>
      </w:r>
    </w:p>
    <w:p w:rsidR="00DA1A27" w:rsidRPr="001C4082" w:rsidRDefault="00DA1A27" w:rsidP="0031499A">
      <w:pPr>
        <w:autoSpaceDE w:val="0"/>
        <w:autoSpaceDN w:val="0"/>
        <w:adjustRightInd w:val="0"/>
        <w:rPr>
          <w:rFonts w:asciiTheme="minorHAnsi" w:eastAsia="Arial Unicode MS" w:hAnsiTheme="minorHAnsi" w:cstheme="minorHAnsi"/>
          <w:b/>
          <w:kern w:val="28"/>
          <w:sz w:val="20"/>
          <w:szCs w:val="20"/>
          <w:lang w:val="es-ES_tradnl"/>
        </w:rPr>
      </w:pPr>
    </w:p>
    <w:p w:rsidR="0031499A" w:rsidRPr="001C4082" w:rsidRDefault="0031499A" w:rsidP="00B85C25">
      <w:pPr>
        <w:pStyle w:val="Estilo1"/>
        <w:numPr>
          <w:ilvl w:val="1"/>
          <w:numId w:val="48"/>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DEFINICIÓN</w:t>
      </w:r>
    </w:p>
    <w:p w:rsidR="0031499A" w:rsidRPr="001C4082" w:rsidRDefault="0031499A" w:rsidP="0031499A">
      <w:pPr>
        <w:autoSpaceDE w:val="0"/>
        <w:autoSpaceDN w:val="0"/>
        <w:adjustRightInd w:val="0"/>
        <w:jc w:val="both"/>
        <w:rPr>
          <w:rFonts w:asciiTheme="minorHAnsi" w:hAnsiTheme="minorHAnsi" w:cstheme="minorHAnsi"/>
          <w:kern w:val="28"/>
          <w:sz w:val="20"/>
          <w:szCs w:val="20"/>
        </w:rPr>
      </w:pPr>
      <w:r w:rsidRPr="001C4082">
        <w:rPr>
          <w:rFonts w:asciiTheme="minorHAnsi" w:hAnsiTheme="minorHAnsi" w:cstheme="minorHAnsi"/>
          <w:kern w:val="28"/>
          <w:sz w:val="20"/>
          <w:szCs w:val="20"/>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w:t>
      </w:r>
    </w:p>
    <w:p w:rsidR="0031499A" w:rsidRPr="001C4082" w:rsidRDefault="0031499A" w:rsidP="0031499A">
      <w:pPr>
        <w:autoSpaceDE w:val="0"/>
        <w:autoSpaceDN w:val="0"/>
        <w:adjustRightInd w:val="0"/>
        <w:jc w:val="both"/>
        <w:rPr>
          <w:rFonts w:asciiTheme="minorHAnsi" w:hAnsiTheme="minorHAnsi" w:cstheme="minorHAnsi"/>
          <w:kern w:val="28"/>
          <w:sz w:val="20"/>
          <w:szCs w:val="20"/>
        </w:rPr>
      </w:pPr>
    </w:p>
    <w:p w:rsidR="0031499A" w:rsidRPr="00DA1A27" w:rsidRDefault="0031499A" w:rsidP="00B85C25">
      <w:pPr>
        <w:pStyle w:val="Prrafodelista"/>
        <w:numPr>
          <w:ilvl w:val="1"/>
          <w:numId w:val="48"/>
        </w:numPr>
        <w:autoSpaceDE w:val="0"/>
        <w:autoSpaceDN w:val="0"/>
        <w:adjustRightInd w:val="0"/>
        <w:contextualSpacing/>
        <w:jc w:val="both"/>
        <w:rPr>
          <w:rFonts w:asciiTheme="minorHAnsi" w:eastAsiaTheme="minorHAnsi" w:hAnsiTheme="minorHAnsi" w:cstheme="minorHAnsi"/>
          <w:b/>
          <w:bCs/>
          <w:color w:val="000000"/>
          <w:sz w:val="20"/>
          <w:szCs w:val="20"/>
          <w:lang w:val="es-BO" w:eastAsia="en-US"/>
        </w:rPr>
      </w:pPr>
      <w:r w:rsidRPr="00DA1A27">
        <w:rPr>
          <w:rFonts w:asciiTheme="minorHAnsi" w:eastAsiaTheme="minorHAnsi" w:hAnsiTheme="minorHAnsi" w:cstheme="minorHAnsi"/>
          <w:b/>
          <w:bCs/>
          <w:color w:val="000000"/>
          <w:sz w:val="20"/>
          <w:szCs w:val="20"/>
          <w:lang w:val="es-BO" w:eastAsia="en-US"/>
        </w:rPr>
        <w:t>MATERIALES, HERRAMIENTAS, EQUIPO Y PERSONAL</w:t>
      </w:r>
    </w:p>
    <w:p w:rsidR="0031499A" w:rsidRPr="001C4082" w:rsidRDefault="0031499A" w:rsidP="0031499A">
      <w:pPr>
        <w:autoSpaceDE w:val="0"/>
        <w:autoSpaceDN w:val="0"/>
        <w:adjustRightInd w:val="0"/>
        <w:jc w:val="both"/>
        <w:rPr>
          <w:rFonts w:asciiTheme="minorHAnsi" w:eastAsiaTheme="minorHAnsi" w:hAnsiTheme="minorHAnsi" w:cstheme="minorHAnsi"/>
          <w:color w:val="000000"/>
          <w:sz w:val="20"/>
          <w:szCs w:val="20"/>
          <w:lang w:val="es-BO" w:eastAsia="en-US"/>
        </w:rPr>
      </w:pPr>
      <w:r w:rsidRPr="001C4082">
        <w:rPr>
          <w:rFonts w:asciiTheme="minorHAnsi" w:eastAsiaTheme="minorHAnsi" w:hAnsiTheme="minorHAnsi" w:cstheme="minorHAnsi"/>
          <w:color w:val="000000"/>
          <w:sz w:val="20"/>
          <w:szCs w:val="20"/>
          <w:lang w:val="es-BO" w:eastAsia="en-US"/>
        </w:rPr>
        <w:t xml:space="preserve">La empresa Contratista deberá proporcionar todos los materiales, herramientas y equipos necesarios para la construcción de cámara(s) de </w:t>
      </w:r>
      <w:proofErr w:type="spellStart"/>
      <w:r w:rsidRPr="001C4082">
        <w:rPr>
          <w:rFonts w:asciiTheme="minorHAnsi" w:eastAsiaTheme="minorHAnsi" w:hAnsiTheme="minorHAnsi" w:cstheme="minorHAnsi"/>
          <w:color w:val="000000"/>
          <w:sz w:val="20"/>
          <w:szCs w:val="20"/>
          <w:lang w:val="es-BO" w:eastAsia="en-US"/>
        </w:rPr>
        <w:t>HºAº</w:t>
      </w:r>
      <w:proofErr w:type="spellEnd"/>
      <w:r w:rsidRPr="001C4082">
        <w:rPr>
          <w:rFonts w:asciiTheme="minorHAnsi" w:eastAsiaTheme="minorHAnsi" w:hAnsiTheme="minorHAnsi" w:cstheme="minorHAnsi"/>
          <w:color w:val="000000"/>
          <w:sz w:val="20"/>
          <w:szCs w:val="20"/>
          <w:lang w:val="es-BO" w:eastAsia="en-US"/>
        </w:rPr>
        <w:t xml:space="preserve">.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w:t>
      </w:r>
      <w:r w:rsidRPr="001C4082">
        <w:rPr>
          <w:rFonts w:asciiTheme="minorHAnsi" w:eastAsiaTheme="minorHAnsi" w:hAnsiTheme="minorHAnsi" w:cstheme="minorHAnsi"/>
          <w:color w:val="000000"/>
          <w:sz w:val="13"/>
          <w:szCs w:val="13"/>
          <w:lang w:val="es-BO" w:eastAsia="en-US"/>
        </w:rPr>
        <w:t>3</w:t>
      </w:r>
      <w:r w:rsidRPr="001C4082">
        <w:rPr>
          <w:rFonts w:asciiTheme="minorHAnsi" w:eastAsiaTheme="minorHAnsi" w:hAnsiTheme="minorHAnsi" w:cstheme="minorHAnsi"/>
          <w:color w:val="000000"/>
          <w:sz w:val="20"/>
          <w:szCs w:val="20"/>
          <w:lang w:val="es-BO" w:eastAsia="en-US"/>
        </w:rPr>
        <w:t>/</w:t>
      </w:r>
      <w:r w:rsidRPr="001C4082">
        <w:rPr>
          <w:rFonts w:asciiTheme="minorHAnsi" w:eastAsiaTheme="minorHAnsi" w:hAnsiTheme="minorHAnsi" w:cstheme="minorHAnsi"/>
          <w:color w:val="000000"/>
          <w:sz w:val="13"/>
          <w:szCs w:val="13"/>
          <w:lang w:val="es-BO" w:eastAsia="en-US"/>
        </w:rPr>
        <w:t>8</w:t>
      </w:r>
      <w:r w:rsidRPr="001C4082">
        <w:rPr>
          <w:rFonts w:asciiTheme="minorHAnsi" w:eastAsiaTheme="minorHAnsi" w:hAnsiTheme="minorHAnsi" w:cstheme="minorHAnsi"/>
          <w:color w:val="000000"/>
          <w:sz w:val="20"/>
          <w:szCs w:val="20"/>
          <w:lang w:val="es-BO" w:eastAsia="en-US"/>
        </w:rPr>
        <w:t>‘’ para la construcción de la cámara base y muros, acero estructural corrugado de 1 ¼’’ para la construcción de la escalera metálica, plancha de 3.00 mm, angulares de 2’’ x ¼’’, bisagras torneadas de fierro macizo de 1’’ cada 0.26 m, tubería de acero galvanizado de 2” con funda de tubería PVC Esquema 40 diámetro 6’’, malla electro soldada de ¼’’, mezcladoras y vibradoras.</w:t>
      </w:r>
    </w:p>
    <w:p w:rsidR="0031499A" w:rsidRPr="001C4082" w:rsidRDefault="0031499A" w:rsidP="0031499A">
      <w:pPr>
        <w:autoSpaceDE w:val="0"/>
        <w:autoSpaceDN w:val="0"/>
        <w:adjustRightInd w:val="0"/>
        <w:jc w:val="both"/>
        <w:rPr>
          <w:rFonts w:asciiTheme="minorHAnsi" w:eastAsiaTheme="minorHAnsi" w:hAnsiTheme="minorHAnsi" w:cstheme="minorHAnsi"/>
          <w:color w:val="000000"/>
          <w:sz w:val="20"/>
          <w:szCs w:val="20"/>
          <w:lang w:val="es-BO" w:eastAsia="en-US"/>
        </w:rPr>
      </w:pPr>
    </w:p>
    <w:p w:rsidR="0031499A" w:rsidRPr="001C4082" w:rsidRDefault="0031499A" w:rsidP="00B85C25">
      <w:pPr>
        <w:pStyle w:val="Prrafodelista"/>
        <w:numPr>
          <w:ilvl w:val="1"/>
          <w:numId w:val="48"/>
        </w:numPr>
        <w:contextualSpacing/>
        <w:jc w:val="both"/>
        <w:rPr>
          <w:rFonts w:asciiTheme="minorHAnsi" w:eastAsiaTheme="minorHAnsi" w:hAnsiTheme="minorHAnsi" w:cstheme="minorHAnsi"/>
          <w:b/>
          <w:bCs/>
          <w:color w:val="000000"/>
          <w:sz w:val="20"/>
          <w:szCs w:val="20"/>
          <w:lang w:val="es-BO" w:eastAsia="en-US"/>
        </w:rPr>
      </w:pPr>
      <w:r w:rsidRPr="001C4082">
        <w:rPr>
          <w:rFonts w:asciiTheme="minorHAnsi" w:eastAsiaTheme="minorHAnsi" w:hAnsiTheme="minorHAnsi" w:cstheme="minorHAnsi"/>
          <w:b/>
          <w:bCs/>
          <w:color w:val="000000"/>
          <w:sz w:val="20"/>
          <w:szCs w:val="20"/>
          <w:lang w:val="es-BO" w:eastAsia="en-US"/>
        </w:rPr>
        <w:t>PROCEDIMIENTO PARA LA EJECUCIÓN</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w:t>
      </w:r>
      <w:proofErr w:type="spellStart"/>
      <w:r w:rsidRPr="001C4082">
        <w:rPr>
          <w:rFonts w:asciiTheme="minorHAnsi" w:eastAsiaTheme="minorHAnsi" w:hAnsiTheme="minorHAnsi" w:cstheme="minorHAnsi"/>
          <w:sz w:val="20"/>
          <w:szCs w:val="20"/>
          <w:lang w:val="es-BO" w:eastAsia="en-US"/>
        </w:rPr>
        <w:t>HºAº</w:t>
      </w:r>
      <w:proofErr w:type="spellEnd"/>
      <w:r w:rsidRPr="001C4082">
        <w:rPr>
          <w:rFonts w:asciiTheme="minorHAnsi" w:eastAsiaTheme="minorHAnsi" w:hAnsiTheme="minorHAnsi" w:cstheme="minorHAnsi"/>
          <w:sz w:val="20"/>
          <w:szCs w:val="20"/>
          <w:lang w:val="es-BO" w:eastAsia="en-US"/>
        </w:rPr>
        <w:t xml:space="preserve">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distribuida cada 15.00 cm y un recubrimiento de 2.50 cm como se muestra en el plano de detalles constructivos.</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empresa Contratista debe garantizar que los materiales cumplan con las siguientes consideraciones:</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B85C25">
      <w:pPr>
        <w:pStyle w:val="Prrafodelista"/>
        <w:numPr>
          <w:ilvl w:val="0"/>
          <w:numId w:val="35"/>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agregado a aplicarse debe ser lavado sin contenido de limo o materia orgánico que afecte la adherencia.</w:t>
      </w:r>
    </w:p>
    <w:p w:rsidR="0031499A" w:rsidRPr="001C4082" w:rsidRDefault="0031499A" w:rsidP="00B85C25">
      <w:pPr>
        <w:pStyle w:val="Prrafodelista"/>
        <w:numPr>
          <w:ilvl w:val="0"/>
          <w:numId w:val="35"/>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31499A" w:rsidRPr="001C4082" w:rsidRDefault="0031499A" w:rsidP="00B85C25">
      <w:pPr>
        <w:pStyle w:val="Prrafodelista"/>
        <w:numPr>
          <w:ilvl w:val="0"/>
          <w:numId w:val="35"/>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acero estructural a ser utilizado debe estar limpio, para una mejor adherencia y su distribución deberá cumplir con los planos adjuntos.</w:t>
      </w:r>
    </w:p>
    <w:p w:rsidR="0031499A" w:rsidRPr="001C4082" w:rsidRDefault="0031499A" w:rsidP="00B85C25">
      <w:pPr>
        <w:pStyle w:val="Prrafodelista"/>
        <w:numPr>
          <w:ilvl w:val="0"/>
          <w:numId w:val="35"/>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agua de vaciado debe ser limpia, bebible y libre de materia orgánica, aceites u otros que afecten a la adherencia del hormigón.</w:t>
      </w:r>
    </w:p>
    <w:p w:rsidR="0031499A" w:rsidRPr="001C4082" w:rsidRDefault="0031499A" w:rsidP="00B85C25">
      <w:pPr>
        <w:pStyle w:val="Prrafodelista"/>
        <w:numPr>
          <w:ilvl w:val="0"/>
          <w:numId w:val="35"/>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Las galletas de hormigón deben cumplir con las especificaciones establecidas en los párrafos anteriores, estar distribuidas cada 0,5 m y contar una dosificación 1:6.</w:t>
      </w:r>
    </w:p>
    <w:p w:rsidR="0031499A" w:rsidRPr="001C4082" w:rsidRDefault="0031499A" w:rsidP="00B85C25">
      <w:pPr>
        <w:pStyle w:val="Prrafodelista"/>
        <w:numPr>
          <w:ilvl w:val="0"/>
          <w:numId w:val="35"/>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equipos requeridos, mezcladoras y vibradoras deben ser previamente probadas, no se aceptaran paralizaciones por fallas debido a que la estructura debe ser monolítica.</w:t>
      </w:r>
    </w:p>
    <w:p w:rsidR="0031499A" w:rsidRPr="001C4082" w:rsidRDefault="0031499A" w:rsidP="00B85C25">
      <w:pPr>
        <w:pStyle w:val="Prrafodelista"/>
        <w:numPr>
          <w:ilvl w:val="0"/>
          <w:numId w:val="35"/>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Antes de la autorización de vaciado se verificara el encofrado y disposición de la armadura de fierro estructural, con antecedente en el libro de órdenes.</w:t>
      </w:r>
    </w:p>
    <w:p w:rsidR="0031499A" w:rsidRPr="001C4082" w:rsidRDefault="0031499A" w:rsidP="00B85C25">
      <w:pPr>
        <w:pStyle w:val="Prrafodelista"/>
        <w:numPr>
          <w:ilvl w:val="0"/>
          <w:numId w:val="35"/>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Seguidamente, se verificara la calidad de hormigón mediante los siguientes ensayos:</w:t>
      </w:r>
    </w:p>
    <w:p w:rsidR="0031499A" w:rsidRPr="001C4082" w:rsidRDefault="0031499A" w:rsidP="00B85C25">
      <w:pPr>
        <w:pStyle w:val="Prrafodelista"/>
        <w:numPr>
          <w:ilvl w:val="0"/>
          <w:numId w:val="35"/>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 xml:space="preserve">Prueba de Cono de </w:t>
      </w:r>
      <w:proofErr w:type="spellStart"/>
      <w:r w:rsidRPr="001C4082">
        <w:rPr>
          <w:rFonts w:asciiTheme="minorHAnsi" w:eastAsiaTheme="minorHAnsi" w:hAnsiTheme="minorHAnsi" w:cstheme="minorHAnsi"/>
          <w:sz w:val="20"/>
          <w:szCs w:val="20"/>
          <w:lang w:val="es-BO" w:eastAsia="en-US"/>
        </w:rPr>
        <w:t>Abrams</w:t>
      </w:r>
      <w:proofErr w:type="spellEnd"/>
      <w:r w:rsidRPr="001C4082">
        <w:rPr>
          <w:rFonts w:asciiTheme="minorHAnsi" w:eastAsiaTheme="minorHAnsi" w:hAnsiTheme="minorHAnsi" w:cstheme="minorHAnsi"/>
          <w:sz w:val="20"/>
          <w:szCs w:val="20"/>
          <w:lang w:val="es-BO" w:eastAsia="en-US"/>
        </w:rPr>
        <w:t xml:space="preserve"> para determinar plasticidad de la mezcla y cantidad de agua requerida.</w:t>
      </w:r>
    </w:p>
    <w:p w:rsidR="0031499A" w:rsidRPr="001C4082" w:rsidRDefault="0031499A" w:rsidP="00B85C25">
      <w:pPr>
        <w:pStyle w:val="Prrafodelista"/>
        <w:numPr>
          <w:ilvl w:val="0"/>
          <w:numId w:val="35"/>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Probetas de Hormigón para verificar que la misma alcanzo la resistencia mecánica especificada.</w:t>
      </w:r>
    </w:p>
    <w:p w:rsidR="0031499A" w:rsidRPr="001C4082" w:rsidRDefault="0031499A" w:rsidP="00B85C25">
      <w:pPr>
        <w:pStyle w:val="Prrafodelista"/>
        <w:numPr>
          <w:ilvl w:val="0"/>
          <w:numId w:val="35"/>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En caso de no cumplir con la resistencia mecánica especificada la Empresa</w:t>
      </w:r>
    </w:p>
    <w:p w:rsidR="0031499A" w:rsidRPr="001C4082" w:rsidRDefault="0031499A" w:rsidP="00B85C25">
      <w:pPr>
        <w:pStyle w:val="Prrafodelista"/>
        <w:numPr>
          <w:ilvl w:val="0"/>
          <w:numId w:val="35"/>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Contratista correrá con los costó de demolición y reconstrucción de la cámara.</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En caso de terrenos con nivel freático muy alto se aplicarán aditivos para impermeabilizar el hormigón, el Supervisor registrará el requerimiento en el libro de órdenes.</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A las 24 horas del vaciado se debe realizar el desencofrado para la reparación de cangrejeras y posterior curado de la estructura, dicha operación se realizará en un periodo de 28 días como indica la </w:t>
      </w:r>
      <w:proofErr w:type="spellStart"/>
      <w:r w:rsidRPr="001C4082">
        <w:rPr>
          <w:rFonts w:asciiTheme="minorHAnsi" w:eastAsiaTheme="minorHAnsi" w:hAnsiTheme="minorHAnsi" w:cstheme="minorHAnsi"/>
          <w:sz w:val="20"/>
          <w:szCs w:val="20"/>
          <w:lang w:val="es-BO" w:eastAsia="en-US"/>
        </w:rPr>
        <w:t>CBH</w:t>
      </w:r>
      <w:proofErr w:type="spellEnd"/>
      <w:r w:rsidRPr="001C4082">
        <w:rPr>
          <w:rFonts w:asciiTheme="minorHAnsi" w:eastAsiaTheme="minorHAnsi" w:hAnsiTheme="minorHAnsi" w:cstheme="minorHAnsi"/>
          <w:sz w:val="20"/>
          <w:szCs w:val="20"/>
          <w:lang w:val="es-BO" w:eastAsia="en-US"/>
        </w:rPr>
        <w:t xml:space="preserve"> 87.</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La tapa de ingreso a la cámara será metálica con dimensiones de 0.70 x 0.70 m, se fabricará con plancha de espesor 3.00 mm, refuerzos transversales y laterales de angular de </w:t>
      </w:r>
      <w:proofErr w:type="spellStart"/>
      <w:r w:rsidRPr="001C4082">
        <w:rPr>
          <w:rFonts w:asciiTheme="minorHAnsi" w:eastAsiaTheme="minorHAnsi" w:hAnsiTheme="minorHAnsi" w:cstheme="minorHAnsi"/>
          <w:sz w:val="20"/>
          <w:szCs w:val="20"/>
          <w:lang w:val="es-BO" w:eastAsia="en-US"/>
        </w:rPr>
        <w:t>2’’x</w:t>
      </w:r>
      <w:proofErr w:type="spellEnd"/>
      <w:r w:rsidRPr="001C4082">
        <w:rPr>
          <w:rFonts w:asciiTheme="minorHAnsi" w:eastAsiaTheme="minorHAnsi" w:hAnsiTheme="minorHAnsi" w:cstheme="minorHAnsi"/>
          <w:sz w:val="20"/>
          <w:szCs w:val="20"/>
          <w:lang w:val="es-BO" w:eastAsia="en-US"/>
        </w:rPr>
        <w:t xml:space="preserve"> ¼’’, bisagras de fierro macizo de 1’’ cada 26.00 cm, pasamanos lateral soldado a la tapa de fierro corrugado de ½’’ y pasador para el candado de fierro corrugado de ½’’ soldado a la base y tapa metálica, los detalles constructivos se exponen en los planos adjuntos. Para la protección anticorrosiva se aplicara sobre toda su superficie pintura anticorrosiva de color amarrilla.</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La losa de </w:t>
      </w:r>
      <w:proofErr w:type="spellStart"/>
      <w:r w:rsidRPr="001C4082">
        <w:rPr>
          <w:rFonts w:asciiTheme="minorHAnsi" w:eastAsiaTheme="minorHAnsi" w:hAnsiTheme="minorHAnsi" w:cstheme="minorHAnsi"/>
          <w:sz w:val="20"/>
          <w:szCs w:val="20"/>
          <w:lang w:val="es-BO" w:eastAsia="en-US"/>
        </w:rPr>
        <w:t>HºAº</w:t>
      </w:r>
      <w:proofErr w:type="spellEnd"/>
      <w:r w:rsidRPr="001C4082">
        <w:rPr>
          <w:rFonts w:asciiTheme="minorHAnsi" w:eastAsiaTheme="minorHAnsi" w:hAnsiTheme="minorHAnsi" w:cstheme="minorHAnsi"/>
          <w:sz w:val="20"/>
          <w:szCs w:val="20"/>
          <w:lang w:val="es-BO" w:eastAsia="en-US"/>
        </w:rPr>
        <w:t xml:space="preserve"> que conforma parte de la cámara dispondrá de dos pasamanos de fierro corrugado de diámetro de 1 ¼’’ con las siguientes dimensiones, largo 25.00 cm y alto 15.00 cm de los cuales 10.00 cm estarán sobre la superficie de la losa de </w:t>
      </w:r>
      <w:proofErr w:type="spellStart"/>
      <w:r w:rsidRPr="001C4082">
        <w:rPr>
          <w:rFonts w:asciiTheme="minorHAnsi" w:eastAsiaTheme="minorHAnsi" w:hAnsiTheme="minorHAnsi" w:cstheme="minorHAnsi"/>
          <w:sz w:val="20"/>
          <w:szCs w:val="20"/>
          <w:lang w:val="es-BO" w:eastAsia="en-US"/>
        </w:rPr>
        <w:t>HºAº</w:t>
      </w:r>
      <w:proofErr w:type="spellEnd"/>
      <w:r w:rsidRPr="001C4082">
        <w:rPr>
          <w:rFonts w:asciiTheme="minorHAnsi" w:eastAsiaTheme="minorHAnsi" w:hAnsiTheme="minorHAnsi" w:cstheme="minorHAnsi"/>
          <w:sz w:val="20"/>
          <w:szCs w:val="20"/>
          <w:lang w:val="es-BO" w:eastAsia="en-US"/>
        </w:rPr>
        <w:t xml:space="preserve"> y 5.00 cm anclados en el losa de </w:t>
      </w:r>
      <w:proofErr w:type="spellStart"/>
      <w:r w:rsidRPr="001C4082">
        <w:rPr>
          <w:rFonts w:asciiTheme="minorHAnsi" w:eastAsiaTheme="minorHAnsi" w:hAnsiTheme="minorHAnsi" w:cstheme="minorHAnsi"/>
          <w:sz w:val="20"/>
          <w:szCs w:val="20"/>
          <w:lang w:val="es-BO" w:eastAsia="en-US"/>
        </w:rPr>
        <w:t>HºAº</w:t>
      </w:r>
      <w:proofErr w:type="spellEnd"/>
      <w:r w:rsidRPr="001C4082">
        <w:rPr>
          <w:rFonts w:asciiTheme="minorHAnsi" w:eastAsiaTheme="minorHAnsi" w:hAnsiTheme="minorHAnsi" w:cstheme="minorHAnsi"/>
          <w:sz w:val="20"/>
          <w:szCs w:val="20"/>
          <w:lang w:val="es-BO" w:eastAsia="en-US"/>
        </w:rPr>
        <w:t>.</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escalera metálica estará fabricada de fierro corrugado de 1”,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negro. Ambos conductos se encontraran por encima del nivel del terreno, a una altura de 0.50 m, los mismos contarán con doble protección malla </w:t>
      </w:r>
      <w:proofErr w:type="spellStart"/>
      <w:r w:rsidRPr="001C4082">
        <w:rPr>
          <w:rFonts w:asciiTheme="minorHAnsi" w:eastAsiaTheme="minorHAnsi" w:hAnsiTheme="minorHAnsi" w:cstheme="minorHAnsi"/>
          <w:sz w:val="20"/>
          <w:szCs w:val="20"/>
          <w:lang w:val="es-BO" w:eastAsia="en-US"/>
        </w:rPr>
        <w:t>electrosoldada</w:t>
      </w:r>
      <w:proofErr w:type="spellEnd"/>
      <w:r w:rsidRPr="001C4082">
        <w:rPr>
          <w:rFonts w:asciiTheme="minorHAnsi" w:eastAsiaTheme="minorHAnsi" w:hAnsiTheme="minorHAnsi" w:cstheme="minorHAnsi"/>
          <w:sz w:val="20"/>
          <w:szCs w:val="20"/>
          <w:lang w:val="es-BO" w:eastAsia="en-US"/>
        </w:rPr>
        <w:t xml:space="preserve"> ¼’’ y capucha fabricada con calamina plana Nº 26 pintada de los colores indicados anteriormente.</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empresa Contratista deberá construir la(s) cámara(s) conforme a los planos provistos por YPFB, los mismos especifican los materiales, dimensiones y detalles requeridos para cada una de ellas.</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Cualquier incidente o accidente que pudiera resultar de la ejecución de este ítem será de entera responsabilidad de la empresa Contratista.</w:t>
      </w:r>
    </w:p>
    <w:p w:rsidR="0031499A" w:rsidRPr="001C4082" w:rsidRDefault="0031499A" w:rsidP="0031499A">
      <w:pPr>
        <w:autoSpaceDE w:val="0"/>
        <w:autoSpaceDN w:val="0"/>
        <w:adjustRightInd w:val="0"/>
        <w:jc w:val="both"/>
        <w:rPr>
          <w:rFonts w:asciiTheme="minorHAnsi" w:eastAsiaTheme="minorHAnsi" w:hAnsiTheme="minorHAnsi" w:cstheme="minorHAnsi"/>
          <w:b/>
          <w:bCs/>
          <w:sz w:val="20"/>
          <w:szCs w:val="20"/>
          <w:lang w:val="es-BO" w:eastAsia="en-US"/>
        </w:rPr>
      </w:pPr>
    </w:p>
    <w:p w:rsidR="0031499A" w:rsidRPr="00DA1A27" w:rsidRDefault="0031499A" w:rsidP="00B85C25">
      <w:pPr>
        <w:pStyle w:val="Prrafodelista"/>
        <w:numPr>
          <w:ilvl w:val="1"/>
          <w:numId w:val="48"/>
        </w:num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hAnsiTheme="minorHAnsi" w:cstheme="minorHAnsi"/>
          <w:b/>
          <w:sz w:val="20"/>
          <w:szCs w:val="20"/>
        </w:rPr>
        <w:t>MEDIDAS DE MITIGACIÓN AMBIENTAL</w:t>
      </w: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1C4082">
        <w:rPr>
          <w:rFonts w:asciiTheme="minorHAnsi" w:hAnsiTheme="minorHAnsi"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jc w:val="both"/>
        <w:rPr>
          <w:rFonts w:asciiTheme="minorHAnsi" w:hAnsiTheme="minorHAnsi" w:cstheme="minorHAnsi"/>
          <w:kern w:val="28"/>
          <w:sz w:val="20"/>
          <w:szCs w:val="20"/>
          <w:lang w:val="es-ES_tradnl"/>
        </w:rPr>
      </w:pPr>
    </w:p>
    <w:p w:rsidR="0031499A" w:rsidRPr="001C4082" w:rsidRDefault="0031499A" w:rsidP="0031499A">
      <w:pPr>
        <w:jc w:val="both"/>
        <w:rPr>
          <w:rFonts w:asciiTheme="minorHAnsi" w:hAnsiTheme="minorHAnsi" w:cstheme="minorHAnsi"/>
          <w:sz w:val="20"/>
          <w:szCs w:val="20"/>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b/>
          <w:bCs/>
          <w:sz w:val="20"/>
          <w:szCs w:val="20"/>
          <w:lang w:eastAsia="en-US"/>
        </w:rPr>
      </w:pPr>
    </w:p>
    <w:p w:rsidR="0031499A" w:rsidRPr="00DA1A27" w:rsidRDefault="0031499A" w:rsidP="00B85C25">
      <w:pPr>
        <w:pStyle w:val="Prrafodelista"/>
        <w:numPr>
          <w:ilvl w:val="1"/>
          <w:numId w:val="48"/>
        </w:num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MEDICIÓN Y FORMA DE PAGO</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la(s) cámara(s) responde(n) a las especificaciones solicitadas.</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En este sentido la empresa Contratista podrá solicitar el pago individual de cada una de las cámaras. Estos precios serán la compensación total por concepto de mano de obra, materiales, equipos, herramientas e imprevistos.</w:t>
      </w:r>
    </w:p>
    <w:p w:rsidR="0031499A" w:rsidRPr="001C4082"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Default="0031499A" w:rsidP="0031499A">
      <w:pPr>
        <w:contextualSpacing/>
        <w:jc w:val="both"/>
        <w:rPr>
          <w:rFonts w:asciiTheme="minorHAnsi" w:hAnsiTheme="minorHAnsi" w:cstheme="minorHAnsi"/>
          <w:kern w:val="28"/>
          <w:sz w:val="20"/>
          <w:szCs w:val="20"/>
        </w:rPr>
      </w:pPr>
    </w:p>
    <w:p w:rsidR="00DA1A27" w:rsidRDefault="00DA1A27" w:rsidP="0031499A">
      <w:pPr>
        <w:contextualSpacing/>
        <w:jc w:val="both"/>
        <w:rPr>
          <w:rFonts w:asciiTheme="minorHAnsi" w:hAnsiTheme="minorHAnsi" w:cstheme="minorHAnsi"/>
          <w:kern w:val="28"/>
          <w:sz w:val="20"/>
          <w:szCs w:val="20"/>
        </w:rPr>
      </w:pPr>
    </w:p>
    <w:p w:rsidR="00DA1A27" w:rsidRDefault="00DA1A27" w:rsidP="0031499A">
      <w:pPr>
        <w:contextualSpacing/>
        <w:jc w:val="both"/>
        <w:rPr>
          <w:rFonts w:asciiTheme="minorHAnsi" w:hAnsiTheme="minorHAnsi" w:cstheme="minorHAnsi"/>
          <w:kern w:val="28"/>
          <w:sz w:val="20"/>
          <w:szCs w:val="20"/>
        </w:rPr>
      </w:pPr>
    </w:p>
    <w:p w:rsidR="00DA1A27" w:rsidRDefault="00DA1A27" w:rsidP="0031499A">
      <w:pPr>
        <w:contextualSpacing/>
        <w:jc w:val="both"/>
        <w:rPr>
          <w:rFonts w:asciiTheme="minorHAnsi" w:hAnsiTheme="minorHAnsi" w:cstheme="minorHAnsi"/>
          <w:kern w:val="28"/>
          <w:sz w:val="20"/>
          <w:szCs w:val="20"/>
        </w:rPr>
      </w:pPr>
    </w:p>
    <w:p w:rsidR="00DA1A27" w:rsidRDefault="00DA1A27" w:rsidP="0031499A">
      <w:pPr>
        <w:contextualSpacing/>
        <w:jc w:val="both"/>
        <w:rPr>
          <w:rFonts w:asciiTheme="minorHAnsi" w:hAnsiTheme="minorHAnsi" w:cstheme="minorHAnsi"/>
          <w:kern w:val="28"/>
          <w:sz w:val="20"/>
          <w:szCs w:val="20"/>
        </w:rPr>
      </w:pPr>
    </w:p>
    <w:p w:rsidR="00DA1A27" w:rsidRDefault="00DA1A27" w:rsidP="0031499A">
      <w:pPr>
        <w:contextualSpacing/>
        <w:jc w:val="both"/>
        <w:rPr>
          <w:rFonts w:asciiTheme="minorHAnsi" w:hAnsiTheme="minorHAnsi" w:cstheme="minorHAnsi"/>
          <w:kern w:val="28"/>
          <w:sz w:val="20"/>
          <w:szCs w:val="20"/>
        </w:rPr>
      </w:pPr>
    </w:p>
    <w:p w:rsidR="00DA1A27" w:rsidRDefault="00DA1A27" w:rsidP="0031499A">
      <w:pPr>
        <w:contextualSpacing/>
        <w:jc w:val="both"/>
        <w:rPr>
          <w:rFonts w:asciiTheme="minorHAnsi" w:hAnsiTheme="minorHAnsi" w:cstheme="minorHAnsi"/>
          <w:kern w:val="28"/>
          <w:sz w:val="20"/>
          <w:szCs w:val="20"/>
        </w:rPr>
      </w:pPr>
    </w:p>
    <w:p w:rsidR="00DA1A27" w:rsidRDefault="00DA1A27" w:rsidP="0031499A">
      <w:pPr>
        <w:contextualSpacing/>
        <w:jc w:val="both"/>
        <w:rPr>
          <w:rFonts w:asciiTheme="minorHAnsi" w:hAnsiTheme="minorHAnsi" w:cstheme="minorHAnsi"/>
          <w:kern w:val="28"/>
          <w:sz w:val="20"/>
          <w:szCs w:val="20"/>
        </w:rPr>
      </w:pPr>
    </w:p>
    <w:p w:rsidR="00DA1A27" w:rsidRDefault="00DA1A27" w:rsidP="0031499A">
      <w:pPr>
        <w:contextualSpacing/>
        <w:jc w:val="both"/>
        <w:rPr>
          <w:rFonts w:asciiTheme="minorHAnsi" w:hAnsiTheme="minorHAnsi" w:cstheme="minorHAnsi"/>
          <w:kern w:val="28"/>
          <w:sz w:val="20"/>
          <w:szCs w:val="20"/>
        </w:rPr>
      </w:pPr>
    </w:p>
    <w:p w:rsidR="00DA1A27" w:rsidRDefault="00DA1A27" w:rsidP="0031499A">
      <w:pPr>
        <w:contextualSpacing/>
        <w:jc w:val="both"/>
        <w:rPr>
          <w:rFonts w:asciiTheme="minorHAnsi" w:hAnsiTheme="minorHAnsi" w:cstheme="minorHAnsi"/>
          <w:kern w:val="28"/>
          <w:sz w:val="20"/>
          <w:szCs w:val="20"/>
        </w:rPr>
      </w:pPr>
    </w:p>
    <w:p w:rsidR="00DA1A27" w:rsidRPr="001C4082" w:rsidRDefault="00DA1A27" w:rsidP="0031499A">
      <w:pPr>
        <w:contextualSpacing/>
        <w:jc w:val="both"/>
        <w:rPr>
          <w:rFonts w:asciiTheme="minorHAnsi" w:hAnsiTheme="minorHAnsi" w:cstheme="minorHAnsi"/>
          <w:kern w:val="28"/>
          <w:sz w:val="20"/>
          <w:szCs w:val="20"/>
        </w:rPr>
      </w:pPr>
    </w:p>
    <w:p w:rsidR="0031499A" w:rsidRPr="001C4082" w:rsidRDefault="0031499A"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kern w:val="28"/>
        </w:rPr>
      </w:pPr>
      <w:r w:rsidRPr="001C4082">
        <w:rPr>
          <w:rFonts w:asciiTheme="minorHAnsi" w:hAnsiTheme="minorHAnsi" w:cstheme="minorHAnsi"/>
          <w:color w:val="auto"/>
          <w:kern w:val="28"/>
        </w:rPr>
        <w:lastRenderedPageBreak/>
        <w:t>2</w:t>
      </w:r>
      <w:r w:rsidR="00DA1A27">
        <w:rPr>
          <w:rFonts w:asciiTheme="minorHAnsi" w:hAnsiTheme="minorHAnsi" w:cstheme="minorHAnsi"/>
          <w:color w:val="auto"/>
          <w:kern w:val="28"/>
        </w:rPr>
        <w:t>4</w:t>
      </w:r>
      <w:r w:rsidRPr="001C4082">
        <w:rPr>
          <w:rFonts w:asciiTheme="minorHAnsi" w:hAnsiTheme="minorHAnsi" w:cstheme="minorHAnsi"/>
          <w:color w:val="auto"/>
          <w:kern w:val="28"/>
        </w:rPr>
        <w:t xml:space="preserve"> ELABORACIÓN DE PLANOS “AS BUILT”. </w:t>
      </w:r>
    </w:p>
    <w:p w:rsidR="0031499A" w:rsidRDefault="0031499A" w:rsidP="0031499A">
      <w:pPr>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UNIDAD: m</w:t>
      </w:r>
    </w:p>
    <w:p w:rsidR="00DA1A27" w:rsidRPr="001C4082" w:rsidRDefault="00DA1A27" w:rsidP="0031499A">
      <w:pPr>
        <w:contextualSpacing/>
        <w:jc w:val="both"/>
        <w:rPr>
          <w:rFonts w:asciiTheme="minorHAnsi" w:hAnsiTheme="minorHAnsi" w:cstheme="minorHAnsi"/>
          <w:b/>
          <w:kern w:val="28"/>
          <w:sz w:val="20"/>
          <w:szCs w:val="20"/>
        </w:rPr>
      </w:pPr>
    </w:p>
    <w:p w:rsidR="0031499A" w:rsidRPr="001C4082" w:rsidRDefault="0031499A" w:rsidP="00B85C25">
      <w:pPr>
        <w:pStyle w:val="Prrafodelista"/>
        <w:numPr>
          <w:ilvl w:val="0"/>
          <w:numId w:val="48"/>
        </w:numPr>
        <w:contextualSpacing/>
        <w:jc w:val="both"/>
        <w:rPr>
          <w:rFonts w:asciiTheme="minorHAnsi" w:hAnsiTheme="minorHAnsi" w:cstheme="minorHAnsi"/>
          <w:b/>
          <w:vanish/>
          <w:kern w:val="28"/>
          <w:sz w:val="20"/>
          <w:szCs w:val="20"/>
        </w:rPr>
      </w:pPr>
    </w:p>
    <w:p w:rsidR="0031499A" w:rsidRPr="001C4082" w:rsidRDefault="0031499A" w:rsidP="00B85C25">
      <w:pPr>
        <w:pStyle w:val="Estilo1"/>
        <w:numPr>
          <w:ilvl w:val="1"/>
          <w:numId w:val="48"/>
        </w:numPr>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DEFINICIÓN. </w:t>
      </w:r>
    </w:p>
    <w:p w:rsidR="0031499A" w:rsidRDefault="0031499A" w:rsidP="0031499A">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DA1A27" w:rsidRPr="001C4082" w:rsidRDefault="00DA1A27" w:rsidP="0031499A">
      <w:pPr>
        <w:contextualSpacing/>
        <w:jc w:val="both"/>
        <w:rPr>
          <w:rFonts w:asciiTheme="minorHAnsi" w:hAnsiTheme="minorHAnsi" w:cstheme="minorHAnsi"/>
          <w:kern w:val="28"/>
          <w:sz w:val="20"/>
          <w:szCs w:val="20"/>
        </w:rPr>
      </w:pPr>
    </w:p>
    <w:p w:rsidR="0031499A" w:rsidRPr="001C4082" w:rsidRDefault="0031499A" w:rsidP="00B85C25">
      <w:pPr>
        <w:pStyle w:val="Estilo1"/>
        <w:numPr>
          <w:ilvl w:val="1"/>
          <w:numId w:val="48"/>
        </w:numPr>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MATERIALES, HERRAMIENTAS Y EQUIPO. </w:t>
      </w:r>
    </w:p>
    <w:p w:rsidR="0031499A" w:rsidRPr="001C4082" w:rsidRDefault="0031499A" w:rsidP="0031499A">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31499A" w:rsidRPr="001C4082" w:rsidRDefault="0031499A" w:rsidP="0031499A">
      <w:pPr>
        <w:contextualSpacing/>
        <w:jc w:val="both"/>
        <w:rPr>
          <w:rFonts w:asciiTheme="minorHAnsi" w:hAnsiTheme="minorHAnsi" w:cstheme="minorHAnsi"/>
          <w:kern w:val="28"/>
          <w:sz w:val="20"/>
          <w:szCs w:val="20"/>
        </w:rPr>
      </w:pPr>
    </w:p>
    <w:p w:rsidR="0031499A" w:rsidRPr="001C4082" w:rsidRDefault="0031499A" w:rsidP="00B85C25">
      <w:pPr>
        <w:pStyle w:val="Estilo1"/>
        <w:numPr>
          <w:ilvl w:val="1"/>
          <w:numId w:val="48"/>
        </w:numPr>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PROCEDIMIENTO PARA LA EJECUCIÓN. </w:t>
      </w:r>
    </w:p>
    <w:p w:rsidR="0031499A" w:rsidRPr="001C4082" w:rsidRDefault="0031499A" w:rsidP="0031499A">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31499A" w:rsidRPr="001C4082" w:rsidRDefault="0031499A" w:rsidP="0031499A">
      <w:pPr>
        <w:contextualSpacing/>
        <w:jc w:val="both"/>
        <w:rPr>
          <w:rFonts w:asciiTheme="minorHAnsi" w:hAnsiTheme="minorHAnsi" w:cstheme="minorHAnsi"/>
          <w:kern w:val="28"/>
          <w:sz w:val="20"/>
          <w:szCs w:val="20"/>
        </w:rPr>
      </w:pPr>
    </w:p>
    <w:p w:rsidR="0031499A" w:rsidRPr="001C4082" w:rsidRDefault="0031499A" w:rsidP="0031499A">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a) </w:t>
      </w:r>
      <w:r w:rsidRPr="001C4082">
        <w:rPr>
          <w:rFonts w:asciiTheme="minorHAnsi" w:hAnsiTheme="minorHAnsi" w:cstheme="minorHAnsi"/>
          <w:kern w:val="28"/>
          <w:sz w:val="20"/>
          <w:szCs w:val="20"/>
        </w:rPr>
        <w:tab/>
        <w:t>La elaboración de los planos As Built, será realizado por personal calificado (Responsable de Planos As Built), con experiencia y con capacitación en el manejo de paquetes CAD (</w:t>
      </w:r>
      <w:proofErr w:type="spellStart"/>
      <w:r w:rsidRPr="001C4082">
        <w:rPr>
          <w:rFonts w:asciiTheme="minorHAnsi" w:hAnsiTheme="minorHAnsi" w:cstheme="minorHAnsi"/>
          <w:kern w:val="28"/>
          <w:sz w:val="20"/>
          <w:szCs w:val="20"/>
        </w:rPr>
        <w:t>Computer</w:t>
      </w:r>
      <w:proofErr w:type="spellEnd"/>
      <w:r w:rsidRPr="001C4082">
        <w:rPr>
          <w:rFonts w:asciiTheme="minorHAnsi" w:hAnsiTheme="minorHAnsi" w:cstheme="minorHAnsi"/>
          <w:kern w:val="28"/>
          <w:sz w:val="20"/>
          <w:szCs w:val="20"/>
        </w:rPr>
        <w:t xml:space="preserve"> </w:t>
      </w:r>
      <w:proofErr w:type="spellStart"/>
      <w:r w:rsidRPr="001C4082">
        <w:rPr>
          <w:rFonts w:asciiTheme="minorHAnsi" w:hAnsiTheme="minorHAnsi" w:cstheme="minorHAnsi"/>
          <w:kern w:val="28"/>
          <w:sz w:val="20"/>
          <w:szCs w:val="20"/>
        </w:rPr>
        <w:t>Aided</w:t>
      </w:r>
      <w:proofErr w:type="spellEnd"/>
      <w:r w:rsidRPr="001C4082">
        <w:rPr>
          <w:rFonts w:asciiTheme="minorHAnsi" w:hAnsiTheme="minorHAnsi" w:cstheme="minorHAnsi"/>
          <w:kern w:val="28"/>
          <w:sz w:val="20"/>
          <w:szCs w:val="20"/>
        </w:rPr>
        <w:t xml:space="preserve"> </w:t>
      </w:r>
      <w:proofErr w:type="spellStart"/>
      <w:r w:rsidRPr="001C4082">
        <w:rPr>
          <w:rFonts w:asciiTheme="minorHAnsi" w:hAnsiTheme="minorHAnsi" w:cstheme="minorHAnsi"/>
          <w:kern w:val="28"/>
          <w:sz w:val="20"/>
          <w:szCs w:val="20"/>
        </w:rPr>
        <w:t>Design</w:t>
      </w:r>
      <w:proofErr w:type="spellEnd"/>
      <w:r w:rsidRPr="001C4082">
        <w:rPr>
          <w:rFonts w:asciiTheme="minorHAnsi" w:hAnsiTheme="minorHAnsi" w:cstheme="minorHAnsi"/>
          <w:kern w:val="28"/>
          <w:sz w:val="20"/>
          <w:szCs w:val="20"/>
        </w:rPr>
        <w:t xml:space="preserve">), contando con dominio en el software </w:t>
      </w:r>
      <w:proofErr w:type="spellStart"/>
      <w:r w:rsidRPr="001C4082">
        <w:rPr>
          <w:rFonts w:asciiTheme="minorHAnsi" w:hAnsiTheme="minorHAnsi" w:cstheme="minorHAnsi"/>
          <w:kern w:val="28"/>
          <w:sz w:val="20"/>
          <w:szCs w:val="20"/>
        </w:rPr>
        <w:t>AutoCad</w:t>
      </w:r>
      <w:proofErr w:type="spellEnd"/>
      <w:r w:rsidRPr="001C4082">
        <w:rPr>
          <w:rFonts w:asciiTheme="minorHAnsi" w:hAnsiTheme="minorHAnsi" w:cstheme="minorHAnsi"/>
          <w:kern w:val="28"/>
          <w:sz w:val="20"/>
          <w:szCs w:val="20"/>
        </w:rPr>
        <w:t xml:space="preserve"> -2011 o versiones posteriores. Se debe presentar la documentación respaldatoria, la misma que será verificada y firmada por el residente de obra, para su presentación al SUPERVISOR. </w:t>
      </w:r>
    </w:p>
    <w:p w:rsidR="0031499A" w:rsidRPr="001C4082" w:rsidRDefault="0031499A" w:rsidP="0031499A">
      <w:pPr>
        <w:ind w:left="284" w:hanging="284"/>
        <w:contextualSpacing/>
        <w:jc w:val="both"/>
        <w:rPr>
          <w:rFonts w:asciiTheme="minorHAnsi" w:hAnsiTheme="minorHAnsi" w:cstheme="minorHAnsi"/>
          <w:kern w:val="28"/>
          <w:sz w:val="20"/>
          <w:szCs w:val="20"/>
        </w:rPr>
      </w:pPr>
    </w:p>
    <w:p w:rsidR="0031499A" w:rsidRPr="001C4082" w:rsidRDefault="0031499A" w:rsidP="0031499A">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31499A" w:rsidRPr="001C4082" w:rsidRDefault="0031499A" w:rsidP="0031499A">
      <w:pPr>
        <w:ind w:left="284" w:hanging="284"/>
        <w:contextualSpacing/>
        <w:jc w:val="both"/>
        <w:rPr>
          <w:rFonts w:asciiTheme="minorHAnsi" w:hAnsiTheme="minorHAnsi" w:cstheme="minorHAnsi"/>
          <w:kern w:val="28"/>
          <w:sz w:val="20"/>
          <w:szCs w:val="20"/>
        </w:rPr>
      </w:pPr>
    </w:p>
    <w:p w:rsidR="0031499A" w:rsidRPr="001C4082" w:rsidRDefault="0031499A" w:rsidP="0031499A">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c) </w:t>
      </w:r>
      <w:r w:rsidRPr="001C4082">
        <w:rPr>
          <w:rFonts w:asciiTheme="minorHAnsi" w:hAnsiTheme="minorHAnsi" w:cstheme="minorHAnsi"/>
          <w:kern w:val="28"/>
          <w:sz w:val="20"/>
          <w:szCs w:val="20"/>
        </w:rPr>
        <w:tab/>
        <w:t xml:space="preserve">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31499A" w:rsidRPr="001C4082" w:rsidRDefault="0031499A" w:rsidP="0031499A">
      <w:pPr>
        <w:ind w:left="284" w:hanging="284"/>
        <w:contextualSpacing/>
        <w:jc w:val="both"/>
        <w:rPr>
          <w:rFonts w:asciiTheme="minorHAnsi" w:hAnsiTheme="minorHAnsi" w:cstheme="minorHAnsi"/>
          <w:kern w:val="28"/>
          <w:sz w:val="20"/>
          <w:szCs w:val="20"/>
        </w:rPr>
      </w:pPr>
    </w:p>
    <w:p w:rsidR="0031499A" w:rsidRPr="001C4082" w:rsidRDefault="0031499A" w:rsidP="0031499A">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d) </w:t>
      </w:r>
      <w:r w:rsidRPr="001C4082">
        <w:rPr>
          <w:rFonts w:asciiTheme="minorHAnsi" w:hAnsiTheme="minorHAnsi" w:cstheme="minorHAnsi"/>
          <w:kern w:val="28"/>
          <w:sz w:val="20"/>
          <w:szCs w:val="20"/>
        </w:rPr>
        <w:tab/>
        <w:t xml:space="preserve">En la elaboración de planos As Built, se deberá realizar todas las mediciones y acotaciones necesarias en obra, para que la información sea coherente con la construcción de red secundaria. </w:t>
      </w:r>
    </w:p>
    <w:p w:rsidR="0031499A" w:rsidRPr="001C4082" w:rsidRDefault="0031499A" w:rsidP="0031499A">
      <w:pPr>
        <w:ind w:left="284" w:hanging="284"/>
        <w:contextualSpacing/>
        <w:jc w:val="both"/>
        <w:rPr>
          <w:rFonts w:asciiTheme="minorHAnsi" w:hAnsiTheme="minorHAnsi" w:cstheme="minorHAnsi"/>
          <w:kern w:val="28"/>
          <w:sz w:val="20"/>
          <w:szCs w:val="20"/>
        </w:rPr>
      </w:pPr>
    </w:p>
    <w:p w:rsidR="0031499A" w:rsidRPr="001C4082" w:rsidRDefault="0031499A" w:rsidP="0031499A">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 </w:t>
      </w:r>
      <w:r w:rsidRPr="001C4082">
        <w:rPr>
          <w:rFonts w:asciiTheme="minorHAnsi" w:hAnsiTheme="minorHAnsi" w:cstheme="minorHAnsi"/>
          <w:kern w:val="28"/>
          <w:sz w:val="20"/>
          <w:szCs w:val="20"/>
        </w:rPr>
        <w:tab/>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31499A" w:rsidRPr="001C4082" w:rsidRDefault="0031499A" w:rsidP="0031499A">
      <w:pPr>
        <w:ind w:left="284" w:hanging="284"/>
        <w:contextualSpacing/>
        <w:jc w:val="both"/>
        <w:rPr>
          <w:rFonts w:asciiTheme="minorHAnsi" w:hAnsiTheme="minorHAnsi" w:cstheme="minorHAnsi"/>
          <w:kern w:val="28"/>
          <w:sz w:val="20"/>
          <w:szCs w:val="20"/>
        </w:rPr>
      </w:pPr>
    </w:p>
    <w:p w:rsidR="0031499A" w:rsidRPr="00DA1A27" w:rsidRDefault="0031499A" w:rsidP="00B85C25">
      <w:pPr>
        <w:pStyle w:val="Prrafodelista"/>
        <w:numPr>
          <w:ilvl w:val="0"/>
          <w:numId w:val="18"/>
        </w:numPr>
        <w:contextualSpacing/>
        <w:jc w:val="both"/>
        <w:rPr>
          <w:rFonts w:asciiTheme="minorHAnsi" w:hAnsiTheme="minorHAnsi" w:cstheme="minorHAnsi"/>
          <w:kern w:val="28"/>
          <w:sz w:val="20"/>
          <w:szCs w:val="20"/>
        </w:rPr>
      </w:pPr>
      <w:r w:rsidRPr="00DA1A27">
        <w:rPr>
          <w:rFonts w:asciiTheme="minorHAnsi" w:hAnsiTheme="minorHAnsi" w:cstheme="minorHAnsi"/>
          <w:kern w:val="28"/>
          <w:sz w:val="20"/>
          <w:szCs w:val="20"/>
        </w:rPr>
        <w:t xml:space="preserve">La presentación final de los planos “As Built” por parte del CONTRATISTA, deberá realizarse antes de la entrega definitiva de la obra, caso contrario no se realizara la recepción de la obra. </w:t>
      </w:r>
    </w:p>
    <w:p w:rsidR="00DA1A27" w:rsidRPr="00DA1A27" w:rsidRDefault="00DA1A27" w:rsidP="00DA1A27">
      <w:pPr>
        <w:contextualSpacing/>
        <w:jc w:val="both"/>
        <w:rPr>
          <w:rFonts w:asciiTheme="minorHAnsi" w:hAnsiTheme="minorHAnsi" w:cstheme="minorHAnsi"/>
          <w:kern w:val="28"/>
          <w:sz w:val="20"/>
          <w:szCs w:val="20"/>
        </w:rPr>
      </w:pPr>
    </w:p>
    <w:p w:rsidR="0031499A" w:rsidRPr="00DA1A27" w:rsidRDefault="0031499A" w:rsidP="00B85C25">
      <w:pPr>
        <w:pStyle w:val="Estilo1"/>
        <w:numPr>
          <w:ilvl w:val="1"/>
          <w:numId w:val="48"/>
        </w:numPr>
        <w:contextualSpacing/>
        <w:rPr>
          <w:rFonts w:asciiTheme="minorHAnsi" w:eastAsiaTheme="minorEastAsia" w:hAnsiTheme="minorHAnsi" w:cstheme="minorHAnsi"/>
          <w:kern w:val="28"/>
          <w:sz w:val="20"/>
          <w:szCs w:val="20"/>
          <w:lang w:val="es-ES"/>
        </w:rPr>
      </w:pPr>
      <w:r w:rsidRPr="001C4082">
        <w:rPr>
          <w:rFonts w:asciiTheme="minorHAnsi" w:hAnsiTheme="minorHAnsi" w:cstheme="minorHAnsi"/>
          <w:sz w:val="20"/>
          <w:szCs w:val="20"/>
        </w:rPr>
        <w:lastRenderedPageBreak/>
        <w:t>MEDIDAS DE MITIGACIÓN AMBIENTAL</w:t>
      </w: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rPr>
          <w:rFonts w:asciiTheme="minorHAnsi" w:hAnsiTheme="minorHAnsi" w:cstheme="minorHAnsi"/>
          <w:kern w:val="28"/>
          <w:sz w:val="20"/>
          <w:szCs w:val="20"/>
          <w:lang w:val="es-ES_tradnl"/>
        </w:rPr>
      </w:pPr>
    </w:p>
    <w:p w:rsidR="0031499A"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A1A27" w:rsidRPr="001C4082" w:rsidRDefault="00DA1A27" w:rsidP="0031499A">
      <w:pPr>
        <w:rPr>
          <w:rFonts w:asciiTheme="minorHAnsi" w:eastAsiaTheme="minorEastAsia" w:hAnsiTheme="minorHAnsi" w:cstheme="minorHAnsi"/>
          <w:kern w:val="28"/>
          <w:sz w:val="20"/>
          <w:szCs w:val="20"/>
        </w:rPr>
      </w:pPr>
    </w:p>
    <w:p w:rsidR="0031499A" w:rsidRPr="001C4082" w:rsidRDefault="0031499A" w:rsidP="00B85C25">
      <w:pPr>
        <w:pStyle w:val="Estilo1"/>
        <w:numPr>
          <w:ilvl w:val="1"/>
          <w:numId w:val="48"/>
        </w:numPr>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MEDICIÓN Y FORMA DE PAGO. </w:t>
      </w:r>
    </w:p>
    <w:p w:rsidR="0031499A" w:rsidRPr="001C4082" w:rsidRDefault="0031499A" w:rsidP="0031499A">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w:t>
      </w:r>
    </w:p>
    <w:p w:rsidR="0031499A" w:rsidRPr="001C4082" w:rsidRDefault="0031499A" w:rsidP="0031499A">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 </w:t>
      </w:r>
    </w:p>
    <w:p w:rsidR="0031499A" w:rsidRPr="001C4082" w:rsidRDefault="0031499A" w:rsidP="0031499A">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31499A" w:rsidRPr="001C4082" w:rsidRDefault="0031499A" w:rsidP="0031499A">
      <w:pPr>
        <w:contextualSpacing/>
        <w:jc w:val="both"/>
        <w:rPr>
          <w:rFonts w:asciiTheme="minorHAnsi" w:hAnsiTheme="minorHAnsi" w:cstheme="minorHAnsi"/>
          <w:kern w:val="28"/>
          <w:sz w:val="20"/>
          <w:szCs w:val="20"/>
        </w:rPr>
      </w:pPr>
    </w:p>
    <w:p w:rsidR="0031499A" w:rsidRPr="001C4082" w:rsidRDefault="0031499A" w:rsidP="0031499A">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31499A" w:rsidRPr="001C4082" w:rsidRDefault="0031499A" w:rsidP="0031499A">
      <w:pPr>
        <w:contextualSpacing/>
        <w:jc w:val="both"/>
        <w:rPr>
          <w:rFonts w:asciiTheme="minorHAnsi" w:hAnsiTheme="minorHAnsi" w:cstheme="minorHAnsi"/>
          <w:kern w:val="28"/>
          <w:sz w:val="20"/>
          <w:szCs w:val="20"/>
        </w:rPr>
      </w:pPr>
    </w:p>
    <w:p w:rsidR="0031499A" w:rsidRDefault="0031499A" w:rsidP="0031499A">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Tanto el Residente de Obra como el Responsable de Planos As Built, son los responsables de la veracidad, exactitud y presentación de las medidas de obra como sus respectivos detalles graficados en los planos.</w:t>
      </w:r>
    </w:p>
    <w:p w:rsidR="00DA1A27" w:rsidRDefault="00DA1A27" w:rsidP="0031499A">
      <w:pPr>
        <w:contextualSpacing/>
        <w:jc w:val="both"/>
        <w:rPr>
          <w:rFonts w:asciiTheme="minorHAnsi" w:hAnsiTheme="minorHAnsi" w:cstheme="minorHAnsi"/>
          <w:kern w:val="28"/>
          <w:sz w:val="20"/>
          <w:szCs w:val="20"/>
        </w:rPr>
      </w:pPr>
    </w:p>
    <w:p w:rsidR="00DA1A27" w:rsidRDefault="00DA1A27" w:rsidP="0031499A">
      <w:pPr>
        <w:contextualSpacing/>
        <w:jc w:val="both"/>
        <w:rPr>
          <w:rFonts w:asciiTheme="minorHAnsi" w:hAnsiTheme="minorHAnsi" w:cstheme="minorHAnsi"/>
          <w:kern w:val="28"/>
          <w:sz w:val="20"/>
          <w:szCs w:val="20"/>
        </w:rPr>
      </w:pPr>
    </w:p>
    <w:p w:rsidR="00DA1A27" w:rsidRPr="001C4082" w:rsidRDefault="00DA1A27" w:rsidP="0031499A">
      <w:pPr>
        <w:contextualSpacing/>
        <w:jc w:val="both"/>
        <w:rPr>
          <w:rFonts w:asciiTheme="minorHAnsi" w:hAnsiTheme="minorHAnsi" w:cstheme="minorHAnsi"/>
          <w:kern w:val="28"/>
          <w:sz w:val="20"/>
          <w:szCs w:val="20"/>
        </w:rPr>
      </w:pPr>
    </w:p>
    <w:p w:rsidR="0031499A" w:rsidRPr="001C4082" w:rsidRDefault="00DA1A27"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bookmarkStart w:id="140" w:name="_Toc378236514"/>
      <w:bookmarkStart w:id="141" w:name="_Toc378667047"/>
      <w:bookmarkStart w:id="142" w:name="_Toc378667233"/>
      <w:bookmarkStart w:id="143" w:name="_Toc378667748"/>
      <w:bookmarkStart w:id="144" w:name="_Toc381213541"/>
      <w:bookmarkStart w:id="145" w:name="_Toc381214018"/>
      <w:bookmarkStart w:id="146" w:name="_Toc381214109"/>
      <w:bookmarkStart w:id="147" w:name="_Toc384130477"/>
      <w:bookmarkStart w:id="148" w:name="_Toc384130698"/>
      <w:bookmarkStart w:id="149" w:name="_Toc384130854"/>
      <w:bookmarkStart w:id="150" w:name="_Toc384131245"/>
      <w:bookmarkStart w:id="151" w:name="_Toc387785996"/>
      <w:bookmarkStart w:id="152" w:name="_Toc387788284"/>
      <w:bookmarkStart w:id="153" w:name="_Toc388648593"/>
      <w:bookmarkStart w:id="154" w:name="_Toc388648681"/>
      <w:bookmarkStart w:id="155" w:name="_Toc388693342"/>
      <w:bookmarkStart w:id="156" w:name="_Toc388702304"/>
      <w:bookmarkStart w:id="157" w:name="_Toc388724582"/>
      <w:bookmarkStart w:id="158" w:name="_Toc404098170"/>
      <w:r>
        <w:rPr>
          <w:rFonts w:asciiTheme="minorHAnsi" w:hAnsiTheme="minorHAnsi" w:cstheme="minorHAnsi"/>
          <w:color w:val="auto"/>
          <w:kern w:val="28"/>
        </w:rPr>
        <w:lastRenderedPageBreak/>
        <w:t>25</w:t>
      </w:r>
      <w:r w:rsidR="0031499A" w:rsidRPr="001C4082">
        <w:rPr>
          <w:rFonts w:asciiTheme="minorHAnsi" w:hAnsiTheme="minorHAnsi" w:cstheme="minorHAnsi"/>
          <w:color w:val="auto"/>
          <w:kern w:val="28"/>
        </w:rPr>
        <w:t xml:space="preserve"> </w:t>
      </w:r>
      <w:r w:rsidR="0031499A" w:rsidRPr="001C4082">
        <w:rPr>
          <w:rFonts w:asciiTheme="minorHAnsi" w:eastAsiaTheme="minorHAnsi" w:hAnsiTheme="minorHAnsi" w:cstheme="minorHAnsi"/>
          <w:bCs w:val="0"/>
          <w:color w:val="auto"/>
        </w:rPr>
        <w:t>ELABORACIÓN DEL DATA BOOK.</w:t>
      </w:r>
    </w:p>
    <w:p w:rsidR="0031499A" w:rsidRDefault="0031499A" w:rsidP="0031499A">
      <w:pPr>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UNIDAD: GLB</w:t>
      </w:r>
    </w:p>
    <w:p w:rsidR="00DA1A27" w:rsidRPr="001C4082" w:rsidRDefault="00DA1A27" w:rsidP="0031499A">
      <w:pPr>
        <w:contextualSpacing/>
        <w:jc w:val="both"/>
        <w:rPr>
          <w:rFonts w:asciiTheme="minorHAnsi" w:hAnsiTheme="minorHAnsi" w:cstheme="minorHAnsi"/>
          <w:b/>
          <w:kern w:val="28"/>
          <w:sz w:val="20"/>
          <w:szCs w:val="20"/>
        </w:rPr>
      </w:pPr>
    </w:p>
    <w:p w:rsidR="0031499A" w:rsidRPr="001C4082" w:rsidRDefault="0031499A" w:rsidP="00B85C25">
      <w:pPr>
        <w:pStyle w:val="Prrafodelista"/>
        <w:numPr>
          <w:ilvl w:val="0"/>
          <w:numId w:val="48"/>
        </w:numPr>
        <w:contextualSpacing/>
        <w:jc w:val="both"/>
        <w:rPr>
          <w:rFonts w:asciiTheme="minorHAnsi" w:eastAsiaTheme="minorHAnsi" w:hAnsiTheme="minorHAnsi" w:cstheme="minorHAnsi"/>
          <w:bCs/>
          <w:vanish/>
          <w:sz w:val="20"/>
          <w:szCs w:val="20"/>
          <w:lang w:val="es-BO" w:eastAsia="en-US"/>
        </w:rPr>
      </w:pPr>
    </w:p>
    <w:p w:rsidR="0031499A" w:rsidRPr="001C4082" w:rsidRDefault="0031499A" w:rsidP="00B85C25">
      <w:pPr>
        <w:pStyle w:val="Estilo1"/>
        <w:numPr>
          <w:ilvl w:val="1"/>
          <w:numId w:val="48"/>
        </w:numPr>
        <w:contextualSpacing/>
        <w:rPr>
          <w:rFonts w:asciiTheme="minorHAnsi" w:eastAsiaTheme="minorHAnsi" w:hAnsiTheme="minorHAnsi" w:cstheme="minorHAnsi"/>
          <w:sz w:val="20"/>
          <w:szCs w:val="20"/>
          <w:lang w:val="es-BO" w:eastAsia="en-US"/>
        </w:rPr>
      </w:pPr>
      <w:r w:rsidRPr="001C4082">
        <w:rPr>
          <w:rFonts w:asciiTheme="minorHAnsi" w:eastAsiaTheme="minorEastAsia" w:hAnsiTheme="minorHAnsi" w:cstheme="minorHAnsi"/>
          <w:kern w:val="28"/>
          <w:sz w:val="20"/>
          <w:szCs w:val="20"/>
          <w:lang w:val="es-ES"/>
        </w:rPr>
        <w:t>DEFINICIÓN</w:t>
      </w:r>
      <w:r w:rsidRPr="001C4082">
        <w:rPr>
          <w:rFonts w:asciiTheme="minorHAnsi" w:eastAsiaTheme="minorHAnsi" w:hAnsiTheme="minorHAnsi" w:cstheme="minorHAnsi"/>
          <w:b w:val="0"/>
          <w:bCs/>
          <w:sz w:val="20"/>
          <w:szCs w:val="20"/>
          <w:lang w:val="es-BO" w:eastAsia="en-US"/>
        </w:rPr>
        <w:t xml:space="preserve"> </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DA1A27" w:rsidRPr="001C4082"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B85C25">
      <w:pPr>
        <w:pStyle w:val="Estilo1"/>
        <w:numPr>
          <w:ilvl w:val="1"/>
          <w:numId w:val="48"/>
        </w:numPr>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MATERIALES, HERRAMIENTAS, EQUIPO Y PERSONAL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1499A" w:rsidRPr="001C4082"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B85C25">
      <w:pPr>
        <w:pStyle w:val="Estilo1"/>
        <w:numPr>
          <w:ilvl w:val="1"/>
          <w:numId w:val="48"/>
        </w:numPr>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PROCEDIMIENTO PARA LA EJECUCIÓN </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1C4082">
        <w:rPr>
          <w:rFonts w:asciiTheme="minorHAnsi" w:eastAsiaTheme="minorHAnsi" w:hAnsiTheme="minorHAnsi" w:cstheme="minorHAnsi"/>
          <w:b/>
          <w:bCs/>
          <w:sz w:val="20"/>
          <w:szCs w:val="20"/>
          <w:lang w:val="es-BO" w:eastAsia="en-US"/>
        </w:rPr>
        <w:t xml:space="preserve">TOMO I.- </w:t>
      </w:r>
      <w:r w:rsidRPr="001C4082">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1C4082">
        <w:rPr>
          <w:rFonts w:asciiTheme="minorHAnsi" w:eastAsiaTheme="minorHAnsi" w:hAnsiTheme="minorHAnsi" w:cstheme="minorHAnsi"/>
          <w:b/>
          <w:bCs/>
          <w:sz w:val="20"/>
          <w:szCs w:val="20"/>
          <w:lang w:val="es-BO" w:eastAsia="en-US"/>
        </w:rPr>
        <w:t xml:space="preserve">TOMO II.- </w:t>
      </w:r>
      <w:r w:rsidRPr="001C4082">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DA1A27" w:rsidRPr="001C4082"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DA1A27" w:rsidRDefault="0031499A" w:rsidP="00B85C25">
      <w:pPr>
        <w:pStyle w:val="Estilo1"/>
        <w:numPr>
          <w:ilvl w:val="1"/>
          <w:numId w:val="48"/>
        </w:numPr>
        <w:contextualSpacing/>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MEDIDAS DE MITIGACIÓN AMBIENTAL</w:t>
      </w: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1C4082">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B85C25">
      <w:pPr>
        <w:pStyle w:val="Estilo1"/>
        <w:numPr>
          <w:ilvl w:val="1"/>
          <w:numId w:val="48"/>
        </w:numPr>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MEDICIÓN Y FORMA DE PAGO </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A1A27" w:rsidRPr="001C4082" w:rsidRDefault="00DA1A2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31499A">
      <w:pPr>
        <w:rPr>
          <w:lang w:val="es-BO" w:eastAsia="en-US"/>
        </w:rPr>
      </w:pPr>
    </w:p>
    <w:p w:rsidR="0031499A" w:rsidRPr="001C4082" w:rsidRDefault="00DA1A27"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Pr>
          <w:rFonts w:asciiTheme="minorHAnsi" w:hAnsiTheme="minorHAnsi" w:cstheme="minorHAnsi"/>
          <w:color w:val="auto"/>
          <w:kern w:val="28"/>
        </w:rPr>
        <w:lastRenderedPageBreak/>
        <w:t>26</w:t>
      </w:r>
      <w:r w:rsidR="0031499A" w:rsidRPr="001C4082">
        <w:rPr>
          <w:rFonts w:asciiTheme="minorHAnsi" w:hAnsiTheme="minorHAnsi" w:cstheme="minorHAnsi"/>
          <w:color w:val="auto"/>
          <w:kern w:val="28"/>
        </w:rPr>
        <w:t xml:space="preserve"> </w:t>
      </w:r>
      <w:r w:rsidR="0031499A" w:rsidRPr="001C4082">
        <w:rPr>
          <w:rFonts w:asciiTheme="minorHAnsi" w:hAnsiTheme="minorHAnsi" w:cstheme="minorHAnsi"/>
          <w:color w:val="auto"/>
        </w:rPr>
        <w:t xml:space="preserve">LIMPIEZA Y RETIRO DE ESCOMBROS. </w:t>
      </w:r>
    </w:p>
    <w:p w:rsidR="0031499A" w:rsidRPr="001C4082" w:rsidRDefault="0031499A" w:rsidP="0031499A">
      <w:pPr>
        <w:contextualSpacing/>
        <w:jc w:val="both"/>
        <w:rPr>
          <w:rFonts w:asciiTheme="minorHAnsi" w:hAnsiTheme="minorHAnsi" w:cstheme="minorHAnsi"/>
          <w:b/>
          <w:kern w:val="28"/>
          <w:sz w:val="20"/>
          <w:szCs w:val="20"/>
          <w:vertAlign w:val="superscript"/>
        </w:rPr>
      </w:pPr>
      <w:r w:rsidRPr="001C4082">
        <w:rPr>
          <w:rFonts w:asciiTheme="minorHAnsi" w:hAnsiTheme="minorHAnsi" w:cstheme="minorHAnsi"/>
          <w:b/>
          <w:kern w:val="28"/>
          <w:sz w:val="20"/>
          <w:szCs w:val="20"/>
        </w:rPr>
        <w:t>UNIDAD: m</w:t>
      </w:r>
      <w:r w:rsidRPr="001C4082">
        <w:rPr>
          <w:rFonts w:asciiTheme="minorHAnsi" w:hAnsiTheme="minorHAnsi" w:cstheme="minorHAnsi"/>
          <w:b/>
          <w:kern w:val="28"/>
          <w:sz w:val="20"/>
          <w:szCs w:val="20"/>
          <w:vertAlign w:val="superscript"/>
        </w:rPr>
        <w:t>2</w:t>
      </w:r>
    </w:p>
    <w:p w:rsidR="0031499A" w:rsidRPr="001C4082" w:rsidRDefault="0031499A" w:rsidP="0031499A">
      <w:pPr>
        <w:contextualSpacing/>
        <w:jc w:val="both"/>
        <w:rPr>
          <w:rFonts w:asciiTheme="minorHAnsi" w:hAnsiTheme="minorHAnsi" w:cstheme="minorHAnsi"/>
          <w:b/>
          <w:kern w:val="28"/>
          <w:sz w:val="20"/>
          <w:szCs w:val="20"/>
        </w:rPr>
      </w:pPr>
    </w:p>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rsidR="0031499A" w:rsidRPr="001C4082" w:rsidRDefault="0031499A" w:rsidP="00B85C25">
      <w:pPr>
        <w:pStyle w:val="Prrafodelista"/>
        <w:numPr>
          <w:ilvl w:val="0"/>
          <w:numId w:val="48"/>
        </w:numPr>
        <w:contextualSpacing/>
        <w:jc w:val="both"/>
        <w:rPr>
          <w:rFonts w:asciiTheme="minorHAnsi" w:eastAsia="Arial Unicode MS" w:hAnsiTheme="minorHAnsi" w:cstheme="minorHAnsi"/>
          <w:b/>
          <w:vanish/>
          <w:sz w:val="20"/>
          <w:szCs w:val="20"/>
          <w:lang w:val="es-ES_tradnl"/>
        </w:rPr>
      </w:pPr>
    </w:p>
    <w:p w:rsidR="0031499A" w:rsidRPr="001C4082" w:rsidRDefault="0031499A" w:rsidP="00B85C25">
      <w:pPr>
        <w:pStyle w:val="Estilo1"/>
        <w:numPr>
          <w:ilvl w:val="1"/>
          <w:numId w:val="48"/>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Default="0031499A" w:rsidP="0031499A">
      <w:pPr>
        <w:contextualSpacing/>
        <w:jc w:val="both"/>
        <w:rPr>
          <w:rFonts w:asciiTheme="minorHAnsi" w:hAnsiTheme="minorHAnsi" w:cstheme="minorHAnsi"/>
          <w:kern w:val="28"/>
          <w:sz w:val="20"/>
          <w:szCs w:val="20"/>
          <w:lang w:val="es-ES_tradnl"/>
        </w:rPr>
      </w:pPr>
      <w:bookmarkStart w:id="159" w:name="_Toc314666973"/>
      <w:r w:rsidRPr="001C4082">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59"/>
      <w:r w:rsidRPr="001C4082">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DA1A27" w:rsidRPr="001C4082" w:rsidRDefault="00DA1A27" w:rsidP="0031499A">
      <w:pPr>
        <w:contextualSpacing/>
        <w:jc w:val="both"/>
        <w:rPr>
          <w:rFonts w:asciiTheme="minorHAnsi" w:hAnsiTheme="minorHAnsi" w:cstheme="minorHAnsi"/>
          <w:kern w:val="28"/>
          <w:sz w:val="20"/>
          <w:szCs w:val="20"/>
          <w:lang w:val="es-ES_tradnl"/>
        </w:rPr>
      </w:pPr>
    </w:p>
    <w:p w:rsidR="0031499A" w:rsidRPr="001C4082" w:rsidRDefault="0031499A" w:rsidP="00B85C25">
      <w:pPr>
        <w:pStyle w:val="Estilo1"/>
        <w:numPr>
          <w:ilvl w:val="1"/>
          <w:numId w:val="48"/>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31499A"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DA1A27" w:rsidRPr="001C4082" w:rsidRDefault="00DA1A27" w:rsidP="0031499A">
      <w:pPr>
        <w:contextualSpacing/>
        <w:jc w:val="both"/>
        <w:rPr>
          <w:rFonts w:asciiTheme="minorHAnsi" w:hAnsiTheme="minorHAnsi" w:cstheme="minorHAnsi"/>
          <w:kern w:val="28"/>
          <w:sz w:val="20"/>
          <w:szCs w:val="20"/>
          <w:lang w:val="es-ES_tradnl"/>
        </w:rPr>
      </w:pPr>
    </w:p>
    <w:p w:rsidR="0031499A" w:rsidRPr="001C4082" w:rsidRDefault="0031499A" w:rsidP="00B85C25">
      <w:pPr>
        <w:pStyle w:val="Estilo1"/>
        <w:numPr>
          <w:ilvl w:val="1"/>
          <w:numId w:val="48"/>
        </w:numPr>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31499A" w:rsidRPr="001C4082"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1C4082"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1C4082"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1C4082"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1C4082"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1C4082"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p>
    <w:p w:rsidR="0031499A" w:rsidRPr="001C4082"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DA1A27" w:rsidRPr="001C4082" w:rsidRDefault="00DA1A27" w:rsidP="0031499A">
      <w:pPr>
        <w:contextualSpacing/>
        <w:jc w:val="both"/>
        <w:rPr>
          <w:rFonts w:asciiTheme="minorHAnsi" w:hAnsiTheme="minorHAnsi" w:cstheme="minorHAnsi"/>
          <w:kern w:val="28"/>
          <w:sz w:val="20"/>
          <w:szCs w:val="20"/>
          <w:lang w:val="es-ES_tradnl"/>
        </w:rPr>
      </w:pPr>
    </w:p>
    <w:p w:rsidR="0031499A" w:rsidRPr="00DA1A27" w:rsidRDefault="0031499A" w:rsidP="00B85C25">
      <w:pPr>
        <w:pStyle w:val="Estilo1"/>
        <w:numPr>
          <w:ilvl w:val="1"/>
          <w:numId w:val="48"/>
        </w:numPr>
        <w:contextualSpacing/>
        <w:rPr>
          <w:rFonts w:asciiTheme="minorHAnsi" w:hAnsiTheme="minorHAnsi" w:cstheme="minorHAnsi"/>
          <w:sz w:val="20"/>
          <w:szCs w:val="20"/>
        </w:rPr>
      </w:pPr>
      <w:r w:rsidRPr="001C4082">
        <w:rPr>
          <w:rFonts w:asciiTheme="minorHAnsi" w:hAnsiTheme="minorHAnsi" w:cstheme="minorHAnsi"/>
          <w:sz w:val="20"/>
          <w:szCs w:val="20"/>
        </w:rPr>
        <w:lastRenderedPageBreak/>
        <w:t>MEDIDAS DE MITIGACIÓN AMBIENTAL</w:t>
      </w: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31499A">
      <w:pPr>
        <w:rPr>
          <w:rFonts w:asciiTheme="minorHAnsi" w:hAnsiTheme="minorHAnsi" w:cstheme="minorHAnsi"/>
          <w:kern w:val="28"/>
          <w:sz w:val="20"/>
          <w:szCs w:val="20"/>
          <w:lang w:val="es-ES_tradnl"/>
        </w:rPr>
      </w:pPr>
    </w:p>
    <w:p w:rsidR="0031499A" w:rsidRPr="001C4082" w:rsidRDefault="0031499A" w:rsidP="0031499A">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31499A">
      <w:pPr>
        <w:rPr>
          <w:rFonts w:asciiTheme="minorHAnsi" w:hAnsiTheme="minorHAnsi" w:cstheme="minorHAnsi"/>
          <w:sz w:val="20"/>
          <w:szCs w:val="20"/>
        </w:rPr>
      </w:pPr>
    </w:p>
    <w:p w:rsidR="0031499A" w:rsidRPr="001C4082" w:rsidRDefault="0031499A" w:rsidP="00B85C25">
      <w:pPr>
        <w:pStyle w:val="Estilo1"/>
        <w:numPr>
          <w:ilvl w:val="1"/>
          <w:numId w:val="48"/>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ítem de limpieza y retiro de escombros será medido en metros cuadrados,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1C4082" w:rsidRDefault="0031499A" w:rsidP="0031499A">
      <w:pPr>
        <w:contextualSpacing/>
        <w:jc w:val="both"/>
        <w:rPr>
          <w:rFonts w:asciiTheme="minorHAnsi" w:hAnsiTheme="minorHAnsi" w:cstheme="minorHAnsi"/>
          <w:kern w:val="28"/>
          <w:sz w:val="20"/>
          <w:szCs w:val="20"/>
          <w:lang w:val="es-ES_tradnl"/>
        </w:rPr>
      </w:pPr>
    </w:p>
    <w:p w:rsidR="0031499A" w:rsidRPr="001C4082" w:rsidRDefault="0031499A" w:rsidP="0031499A">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1499A" w:rsidRPr="001C4082" w:rsidRDefault="0031499A"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sectPr w:rsidR="0031499A" w:rsidRPr="001C4082" w:rsidSect="005D16EC">
      <w:headerReference w:type="default" r:id="rId10"/>
      <w:footerReference w:type="default" r:id="rId11"/>
      <w:pgSz w:w="12240" w:h="15840"/>
      <w:pgMar w:top="100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D33" w:rsidRDefault="00D00D33" w:rsidP="0031499A">
      <w:r>
        <w:separator/>
      </w:r>
    </w:p>
  </w:endnote>
  <w:endnote w:type="continuationSeparator" w:id="0">
    <w:p w:rsidR="00D00D33" w:rsidRDefault="00D00D3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AD60A7" w:rsidRPr="000810BB" w:rsidTr="003627A8">
      <w:tc>
        <w:tcPr>
          <w:tcW w:w="2942" w:type="dxa"/>
        </w:tcPr>
        <w:p w:rsidR="00AD60A7" w:rsidRPr="000810BB" w:rsidRDefault="00AD60A7" w:rsidP="00C24227">
          <w:pPr>
            <w:pStyle w:val="Piedepgina"/>
            <w:jc w:val="center"/>
            <w:rPr>
              <w:rFonts w:ascii="Calibri" w:hAnsi="Calibri"/>
              <w:sz w:val="16"/>
              <w:szCs w:val="20"/>
            </w:rPr>
          </w:pPr>
          <w:r w:rsidRPr="000810BB">
            <w:rPr>
              <w:rFonts w:ascii="Calibri" w:hAnsi="Calibri"/>
              <w:sz w:val="16"/>
              <w:szCs w:val="20"/>
            </w:rPr>
            <w:t>Elaborado por:</w:t>
          </w:r>
        </w:p>
      </w:tc>
      <w:tc>
        <w:tcPr>
          <w:tcW w:w="2943" w:type="dxa"/>
        </w:tcPr>
        <w:p w:rsidR="00AD60A7" w:rsidRPr="000810BB" w:rsidRDefault="00AD60A7" w:rsidP="00916715">
          <w:pPr>
            <w:pStyle w:val="Piedepgina"/>
            <w:jc w:val="center"/>
            <w:rPr>
              <w:rFonts w:ascii="Calibri" w:hAnsi="Calibri"/>
              <w:sz w:val="16"/>
              <w:szCs w:val="20"/>
            </w:rPr>
          </w:pPr>
          <w:r w:rsidRPr="000810BB">
            <w:rPr>
              <w:rFonts w:ascii="Calibri" w:hAnsi="Calibri"/>
              <w:sz w:val="16"/>
              <w:szCs w:val="20"/>
            </w:rPr>
            <w:t>Re</w:t>
          </w:r>
          <w:r>
            <w:rPr>
              <w:rFonts w:ascii="Calibri" w:hAnsi="Calibri"/>
              <w:sz w:val="16"/>
              <w:szCs w:val="20"/>
            </w:rPr>
            <w:t>v</w:t>
          </w:r>
          <w:r w:rsidRPr="000810BB">
            <w:rPr>
              <w:rFonts w:ascii="Calibri" w:hAnsi="Calibri"/>
              <w:sz w:val="16"/>
              <w:szCs w:val="20"/>
            </w:rPr>
            <w:t>i</w:t>
          </w:r>
          <w:r>
            <w:rPr>
              <w:rFonts w:ascii="Calibri" w:hAnsi="Calibri"/>
              <w:sz w:val="16"/>
              <w:szCs w:val="20"/>
            </w:rPr>
            <w:t>sa</w:t>
          </w:r>
          <w:r w:rsidRPr="000810BB">
            <w:rPr>
              <w:rFonts w:ascii="Calibri" w:hAnsi="Calibri"/>
              <w:sz w:val="16"/>
              <w:szCs w:val="20"/>
            </w:rPr>
            <w:t>do por:</w:t>
          </w:r>
        </w:p>
      </w:tc>
      <w:tc>
        <w:tcPr>
          <w:tcW w:w="2943" w:type="dxa"/>
        </w:tcPr>
        <w:p w:rsidR="00AD60A7" w:rsidRPr="000810BB" w:rsidRDefault="00AD60A7" w:rsidP="00C24227">
          <w:pPr>
            <w:pStyle w:val="Piedepgina"/>
            <w:jc w:val="center"/>
            <w:rPr>
              <w:rFonts w:ascii="Calibri" w:hAnsi="Calibri"/>
              <w:sz w:val="16"/>
              <w:szCs w:val="20"/>
            </w:rPr>
          </w:pPr>
          <w:r w:rsidRPr="000810BB">
            <w:rPr>
              <w:rFonts w:ascii="Calibri" w:hAnsi="Calibri"/>
              <w:sz w:val="16"/>
              <w:szCs w:val="20"/>
            </w:rPr>
            <w:t>Aprobado por:</w:t>
          </w:r>
        </w:p>
      </w:tc>
    </w:tr>
    <w:tr w:rsidR="00AD60A7" w:rsidRPr="000810BB" w:rsidTr="003627A8">
      <w:tc>
        <w:tcPr>
          <w:tcW w:w="2942" w:type="dxa"/>
        </w:tcPr>
        <w:p w:rsidR="00AD60A7" w:rsidRDefault="00AD60A7" w:rsidP="0031499A">
          <w:pPr>
            <w:pStyle w:val="Piedepgina"/>
            <w:rPr>
              <w:rFonts w:ascii="Calibri" w:hAnsi="Calibri"/>
              <w:sz w:val="16"/>
              <w:szCs w:val="20"/>
            </w:rPr>
          </w:pPr>
        </w:p>
        <w:p w:rsidR="00AD60A7" w:rsidRDefault="00AD60A7" w:rsidP="0031499A">
          <w:pPr>
            <w:pStyle w:val="Piedepgina"/>
            <w:rPr>
              <w:rFonts w:ascii="Calibri" w:hAnsi="Calibri"/>
              <w:sz w:val="16"/>
              <w:szCs w:val="20"/>
            </w:rPr>
          </w:pPr>
        </w:p>
        <w:p w:rsidR="00AD60A7" w:rsidRDefault="00AD60A7" w:rsidP="0031499A">
          <w:pPr>
            <w:pStyle w:val="Piedepgina"/>
            <w:rPr>
              <w:rFonts w:ascii="Calibri" w:hAnsi="Calibri"/>
              <w:sz w:val="16"/>
              <w:szCs w:val="20"/>
            </w:rPr>
          </w:pPr>
        </w:p>
        <w:p w:rsidR="00AD60A7" w:rsidRDefault="00AD60A7" w:rsidP="0031499A">
          <w:pPr>
            <w:pStyle w:val="Piedepgina"/>
            <w:rPr>
              <w:rFonts w:ascii="Calibri" w:hAnsi="Calibri"/>
              <w:sz w:val="16"/>
              <w:szCs w:val="20"/>
            </w:rPr>
          </w:pPr>
        </w:p>
        <w:p w:rsidR="00AD60A7" w:rsidRDefault="00AD60A7" w:rsidP="0031499A">
          <w:pPr>
            <w:pStyle w:val="Piedepgina"/>
            <w:rPr>
              <w:rFonts w:ascii="Calibri" w:hAnsi="Calibri"/>
              <w:sz w:val="16"/>
              <w:szCs w:val="20"/>
            </w:rPr>
          </w:pPr>
        </w:p>
        <w:p w:rsidR="00AD60A7" w:rsidRPr="000810BB" w:rsidRDefault="00AD60A7" w:rsidP="0031499A">
          <w:pPr>
            <w:pStyle w:val="Piedepgina"/>
            <w:rPr>
              <w:rFonts w:ascii="Calibri" w:hAnsi="Calibri"/>
              <w:sz w:val="16"/>
              <w:szCs w:val="20"/>
            </w:rPr>
          </w:pPr>
        </w:p>
      </w:tc>
      <w:tc>
        <w:tcPr>
          <w:tcW w:w="2943" w:type="dxa"/>
        </w:tcPr>
        <w:p w:rsidR="00AD60A7" w:rsidRPr="000810BB" w:rsidRDefault="00AD60A7" w:rsidP="0031499A">
          <w:pPr>
            <w:pStyle w:val="Piedepgina"/>
            <w:rPr>
              <w:rFonts w:ascii="Calibri" w:hAnsi="Calibri"/>
              <w:sz w:val="16"/>
              <w:szCs w:val="20"/>
            </w:rPr>
          </w:pPr>
        </w:p>
      </w:tc>
      <w:tc>
        <w:tcPr>
          <w:tcW w:w="2943" w:type="dxa"/>
        </w:tcPr>
        <w:p w:rsidR="00AD60A7" w:rsidRPr="000810BB" w:rsidRDefault="00AD60A7" w:rsidP="0031499A">
          <w:pPr>
            <w:pStyle w:val="Piedepgina"/>
            <w:rPr>
              <w:rFonts w:ascii="Calibri" w:hAnsi="Calibri"/>
              <w:sz w:val="16"/>
              <w:szCs w:val="20"/>
            </w:rPr>
          </w:pPr>
        </w:p>
        <w:p w:rsidR="00AD60A7" w:rsidRPr="000810BB" w:rsidRDefault="00AD60A7" w:rsidP="0031499A">
          <w:pPr>
            <w:pStyle w:val="Piedepgina"/>
            <w:rPr>
              <w:rFonts w:ascii="Calibri" w:hAnsi="Calibri"/>
              <w:sz w:val="16"/>
              <w:szCs w:val="20"/>
            </w:rPr>
          </w:pPr>
        </w:p>
        <w:p w:rsidR="00AD60A7" w:rsidRPr="000810BB" w:rsidRDefault="00AD60A7" w:rsidP="0031499A">
          <w:pPr>
            <w:pStyle w:val="Piedepgina"/>
            <w:rPr>
              <w:rFonts w:ascii="Calibri" w:hAnsi="Calibri"/>
              <w:sz w:val="16"/>
              <w:szCs w:val="20"/>
            </w:rPr>
          </w:pPr>
        </w:p>
        <w:p w:rsidR="00AD60A7" w:rsidRPr="000810BB" w:rsidRDefault="00AD60A7" w:rsidP="0031499A">
          <w:pPr>
            <w:pStyle w:val="Piedepgina"/>
            <w:rPr>
              <w:rFonts w:ascii="Calibri" w:hAnsi="Calibri"/>
              <w:sz w:val="16"/>
              <w:szCs w:val="20"/>
            </w:rPr>
          </w:pPr>
        </w:p>
      </w:tc>
    </w:tr>
    <w:tr w:rsidR="00AD60A7" w:rsidRPr="000810BB" w:rsidTr="003627A8">
      <w:tc>
        <w:tcPr>
          <w:tcW w:w="2942" w:type="dxa"/>
        </w:tcPr>
        <w:p w:rsidR="00AD60A7" w:rsidRDefault="00AD60A7" w:rsidP="005D16EC">
          <w:pPr>
            <w:pStyle w:val="Piedepgina"/>
            <w:jc w:val="center"/>
            <w:rPr>
              <w:rFonts w:ascii="Calibri" w:hAnsi="Calibri"/>
              <w:sz w:val="16"/>
              <w:szCs w:val="20"/>
            </w:rPr>
          </w:pPr>
          <w:r>
            <w:rPr>
              <w:rFonts w:ascii="Calibri" w:hAnsi="Calibri"/>
              <w:sz w:val="16"/>
              <w:szCs w:val="20"/>
            </w:rPr>
            <w:t>Ing. Miguel Gonzales Escalera</w:t>
          </w:r>
        </w:p>
        <w:p w:rsidR="00AD60A7" w:rsidRPr="000810BB" w:rsidRDefault="00AD60A7" w:rsidP="005D16EC">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AD60A7" w:rsidRDefault="00AD60A7" w:rsidP="005D16EC">
          <w:pPr>
            <w:pStyle w:val="Piedepgina"/>
            <w:jc w:val="center"/>
            <w:rPr>
              <w:rFonts w:ascii="Calibri" w:hAnsi="Calibri"/>
              <w:sz w:val="16"/>
              <w:szCs w:val="20"/>
            </w:rPr>
          </w:pPr>
          <w:r>
            <w:rPr>
              <w:rFonts w:ascii="Calibri" w:hAnsi="Calibri"/>
              <w:sz w:val="16"/>
              <w:szCs w:val="20"/>
            </w:rPr>
            <w:t>Ing. Carlos A. Zavaleta Paniagua</w:t>
          </w:r>
        </w:p>
        <w:p w:rsidR="00AD60A7" w:rsidRPr="000810BB" w:rsidRDefault="00AD60A7" w:rsidP="005D16EC">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AD60A7" w:rsidRDefault="00AD60A7" w:rsidP="005D16EC">
          <w:pPr>
            <w:pStyle w:val="Piedepgina"/>
            <w:jc w:val="center"/>
            <w:rPr>
              <w:rFonts w:ascii="Calibri" w:hAnsi="Calibri"/>
              <w:sz w:val="16"/>
              <w:szCs w:val="20"/>
            </w:rPr>
          </w:pPr>
          <w:r>
            <w:rPr>
              <w:rFonts w:ascii="Calibri" w:hAnsi="Calibri"/>
              <w:sz w:val="16"/>
              <w:szCs w:val="20"/>
            </w:rPr>
            <w:t>Ing. Angel A. Vargas Guzmán</w:t>
          </w:r>
        </w:p>
        <w:p w:rsidR="00AD60A7" w:rsidRPr="000810BB" w:rsidRDefault="00AD60A7" w:rsidP="005D16EC">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AD60A7" w:rsidRDefault="00AD60A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D33" w:rsidRDefault="00D00D33" w:rsidP="0031499A">
      <w:r>
        <w:separator/>
      </w:r>
    </w:p>
  </w:footnote>
  <w:footnote w:type="continuationSeparator" w:id="0">
    <w:p w:rsidR="00D00D33" w:rsidRDefault="00D00D3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D60A7" w:rsidRPr="00FA0D94" w:rsidTr="003627A8">
      <w:tc>
        <w:tcPr>
          <w:tcW w:w="1446" w:type="dxa"/>
          <w:vMerge w:val="restart"/>
          <w:vAlign w:val="center"/>
        </w:tcPr>
        <w:p w:rsidR="00AD60A7" w:rsidRPr="00FA0D94" w:rsidRDefault="00AD60A7" w:rsidP="0031499A">
          <w:pPr>
            <w:pStyle w:val="Encabezado"/>
            <w:rPr>
              <w:rFonts w:ascii="Arial Narrow" w:eastAsia="Arial Unicode MS" w:hAnsi="Arial Narrow"/>
              <w:szCs w:val="12"/>
              <w:lang w:val="es-MX"/>
            </w:rPr>
          </w:pPr>
          <w:r w:rsidRPr="00454F7C">
            <w:rPr>
              <w:noProof/>
            </w:rPr>
            <w:drawing>
              <wp:inline distT="0" distB="0" distL="0" distR="0" wp14:anchorId="78087D38" wp14:editId="78B8B74A">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D60A7" w:rsidRDefault="00AD60A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AD60A7" w:rsidRDefault="00AD60A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AD60A7" w:rsidRPr="0076024C" w:rsidRDefault="00AD60A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AD60A7" w:rsidRPr="0076024C" w:rsidRDefault="00AD60A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D60A7" w:rsidRDefault="00AD60A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AD60A7" w:rsidRPr="0076024C" w:rsidRDefault="00AD60A7" w:rsidP="0031499A">
          <w:pPr>
            <w:pStyle w:val="Encabezado"/>
            <w:jc w:val="center"/>
            <w:rPr>
              <w:rFonts w:ascii="Calibri" w:eastAsia="Arial Unicode MS" w:hAnsi="Calibri" w:cs="Arial"/>
              <w:b/>
              <w:sz w:val="14"/>
              <w:szCs w:val="14"/>
              <w:lang w:val="es-MX"/>
            </w:rPr>
          </w:pPr>
        </w:p>
      </w:tc>
    </w:tr>
    <w:tr w:rsidR="00AD60A7" w:rsidRPr="00FA0D94" w:rsidTr="003627A8">
      <w:trPr>
        <w:trHeight w:val="478"/>
      </w:trPr>
      <w:tc>
        <w:tcPr>
          <w:tcW w:w="1446" w:type="dxa"/>
          <w:vMerge/>
          <w:vAlign w:val="center"/>
        </w:tcPr>
        <w:p w:rsidR="00AD60A7" w:rsidRPr="00FA0D94" w:rsidRDefault="00AD60A7" w:rsidP="0031499A">
          <w:pPr>
            <w:pStyle w:val="Encabezado"/>
            <w:jc w:val="center"/>
            <w:rPr>
              <w:rFonts w:ascii="Arial Narrow" w:eastAsia="Arial Unicode MS" w:hAnsi="Arial Narrow"/>
              <w:szCs w:val="12"/>
              <w:lang w:val="es-MX"/>
            </w:rPr>
          </w:pPr>
        </w:p>
      </w:tc>
      <w:tc>
        <w:tcPr>
          <w:tcW w:w="6209" w:type="dxa"/>
          <w:vAlign w:val="center"/>
        </w:tcPr>
        <w:p w:rsidR="00AD60A7" w:rsidRPr="0076024C" w:rsidRDefault="00AD60A7"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TÉCNICAS PARA OBRAS CIVILES</w:t>
          </w:r>
        </w:p>
      </w:tc>
      <w:tc>
        <w:tcPr>
          <w:tcW w:w="1276" w:type="dxa"/>
          <w:vAlign w:val="center"/>
        </w:tcPr>
        <w:p w:rsidR="00AD60A7" w:rsidRPr="0076024C" w:rsidRDefault="00AD60A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D60A7" w:rsidRPr="0076024C" w:rsidRDefault="00AD60A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90125">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90125">
            <w:rPr>
              <w:rStyle w:val="Nmerodepgina"/>
              <w:rFonts w:ascii="Calibri" w:eastAsiaTheme="majorEastAsia" w:hAnsi="Calibri"/>
              <w:noProof/>
              <w:sz w:val="16"/>
              <w:szCs w:val="16"/>
            </w:rPr>
            <w:t>76</w:t>
          </w:r>
          <w:r w:rsidRPr="0076024C">
            <w:rPr>
              <w:rStyle w:val="Nmerodepgina"/>
              <w:rFonts w:ascii="Calibri" w:eastAsiaTheme="majorEastAsia" w:hAnsi="Calibri"/>
              <w:sz w:val="16"/>
              <w:szCs w:val="16"/>
            </w:rPr>
            <w:fldChar w:fldCharType="end"/>
          </w:r>
        </w:p>
      </w:tc>
    </w:tr>
  </w:tbl>
  <w:p w:rsidR="00AD60A7" w:rsidRDefault="00AD60A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AA32EEE"/>
    <w:multiLevelType w:val="multilevel"/>
    <w:tmpl w:val="54E2DE3C"/>
    <w:lvl w:ilvl="0">
      <w:start w:val="15"/>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720" w:hanging="72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C172234"/>
    <w:multiLevelType w:val="multilevel"/>
    <w:tmpl w:val="539C045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066741B"/>
    <w:multiLevelType w:val="multilevel"/>
    <w:tmpl w:val="EDF45E44"/>
    <w:lvl w:ilvl="0">
      <w:start w:val="2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2B457F5"/>
    <w:multiLevelType w:val="multilevel"/>
    <w:tmpl w:val="1F3C88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4061824"/>
    <w:multiLevelType w:val="multilevel"/>
    <w:tmpl w:val="C1C6690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346F4899"/>
    <w:multiLevelType w:val="multilevel"/>
    <w:tmpl w:val="B1660CB0"/>
    <w:lvl w:ilvl="0">
      <w:start w:val="12"/>
      <w:numFmt w:val="decimal"/>
      <w:lvlText w:val="%1"/>
      <w:lvlJc w:val="left"/>
      <w:pPr>
        <w:ind w:left="375" w:hanging="375"/>
      </w:pPr>
      <w:rPr>
        <w:rFonts w:eastAsia="Arial Unicode MS" w:hint="default"/>
      </w:rPr>
    </w:lvl>
    <w:lvl w:ilvl="1">
      <w:start w:val="4"/>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720" w:hanging="72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26">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8">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2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3F31053"/>
    <w:multiLevelType w:val="multilevel"/>
    <w:tmpl w:val="0650982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35">
    <w:nsid w:val="4F7340DD"/>
    <w:multiLevelType w:val="multilevel"/>
    <w:tmpl w:val="597C46A8"/>
    <w:lvl w:ilvl="0">
      <w:start w:val="1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C652EB2"/>
    <w:multiLevelType w:val="multilevel"/>
    <w:tmpl w:val="5B482B36"/>
    <w:lvl w:ilvl="0">
      <w:start w:val="13"/>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1">
    <w:nsid w:val="6F172284"/>
    <w:multiLevelType w:val="multilevel"/>
    <w:tmpl w:val="BB2295EE"/>
    <w:lvl w:ilvl="0">
      <w:start w:val="14"/>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720" w:hanging="72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42">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1F105AF"/>
    <w:multiLevelType w:val="hybridMultilevel"/>
    <w:tmpl w:val="6706B9F2"/>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5">
    <w:nsid w:val="768937D3"/>
    <w:multiLevelType w:val="multilevel"/>
    <w:tmpl w:val="D42AC64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78151866"/>
    <w:multiLevelType w:val="multilevel"/>
    <w:tmpl w:val="78CA37E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8">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9"/>
  </w:num>
  <w:num w:numId="2">
    <w:abstractNumId w:val="11"/>
  </w:num>
  <w:num w:numId="3">
    <w:abstractNumId w:val="14"/>
  </w:num>
  <w:num w:numId="4">
    <w:abstractNumId w:val="40"/>
  </w:num>
  <w:num w:numId="5">
    <w:abstractNumId w:val="49"/>
  </w:num>
  <w:num w:numId="6">
    <w:abstractNumId w:val="47"/>
  </w:num>
  <w:num w:numId="7">
    <w:abstractNumId w:val="37"/>
  </w:num>
  <w:num w:numId="8">
    <w:abstractNumId w:val="9"/>
  </w:num>
  <w:num w:numId="9">
    <w:abstractNumId w:val="30"/>
  </w:num>
  <w:num w:numId="10">
    <w:abstractNumId w:val="22"/>
  </w:num>
  <w:num w:numId="11">
    <w:abstractNumId w:val="18"/>
  </w:num>
  <w:num w:numId="12">
    <w:abstractNumId w:val="8"/>
  </w:num>
  <w:num w:numId="13">
    <w:abstractNumId w:val="3"/>
  </w:num>
  <w:num w:numId="14">
    <w:abstractNumId w:val="0"/>
  </w:num>
  <w:num w:numId="15">
    <w:abstractNumId w:val="16"/>
  </w:num>
  <w:num w:numId="16">
    <w:abstractNumId w:val="43"/>
  </w:num>
  <w:num w:numId="17">
    <w:abstractNumId w:val="1"/>
  </w:num>
  <w:num w:numId="18">
    <w:abstractNumId w:val="6"/>
  </w:num>
  <w:num w:numId="19">
    <w:abstractNumId w:val="19"/>
  </w:num>
  <w:num w:numId="20">
    <w:abstractNumId w:val="10"/>
  </w:num>
  <w:num w:numId="21">
    <w:abstractNumId w:val="13"/>
  </w:num>
  <w:num w:numId="22">
    <w:abstractNumId w:val="3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21"/>
  </w:num>
  <w:num w:numId="25">
    <w:abstractNumId w:val="17"/>
  </w:num>
  <w:num w:numId="26">
    <w:abstractNumId w:val="27"/>
  </w:num>
  <w:num w:numId="27">
    <w:abstractNumId w:val="32"/>
  </w:num>
  <w:num w:numId="28">
    <w:abstractNumId w:val="4"/>
  </w:num>
  <w:num w:numId="29">
    <w:abstractNumId w:val="46"/>
  </w:num>
  <w:num w:numId="30">
    <w:abstractNumId w:val="7"/>
  </w:num>
  <w:num w:numId="31">
    <w:abstractNumId w:val="48"/>
  </w:num>
  <w:num w:numId="32">
    <w:abstractNumId w:val="42"/>
  </w:num>
  <w:num w:numId="33">
    <w:abstractNumId w:val="15"/>
  </w:num>
  <w:num w:numId="34">
    <w:abstractNumId w:val="28"/>
  </w:num>
  <w:num w:numId="35">
    <w:abstractNumId w:val="31"/>
  </w:num>
  <w:num w:numId="36">
    <w:abstractNumId w:val="12"/>
  </w:num>
  <w:num w:numId="37">
    <w:abstractNumId w:val="44"/>
  </w:num>
  <w:num w:numId="38">
    <w:abstractNumId w:val="36"/>
  </w:num>
  <w:num w:numId="39">
    <w:abstractNumId w:val="23"/>
  </w:num>
  <w:num w:numId="40">
    <w:abstractNumId w:val="33"/>
  </w:num>
  <w:num w:numId="41">
    <w:abstractNumId w:val="35"/>
  </w:num>
  <w:num w:numId="42">
    <w:abstractNumId w:val="25"/>
  </w:num>
  <w:num w:numId="43">
    <w:abstractNumId w:val="39"/>
  </w:num>
  <w:num w:numId="44">
    <w:abstractNumId w:val="41"/>
  </w:num>
  <w:num w:numId="45">
    <w:abstractNumId w:val="2"/>
  </w:num>
  <w:num w:numId="46">
    <w:abstractNumId w:val="45"/>
  </w:num>
  <w:num w:numId="47">
    <w:abstractNumId w:val="20"/>
  </w:num>
  <w:num w:numId="48">
    <w:abstractNumId w:val="24"/>
  </w:num>
  <w:num w:numId="49">
    <w:abstractNumId w:val="26"/>
  </w:num>
  <w:num w:numId="50">
    <w:abstractNumId w:val="3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154F2"/>
    <w:rsid w:val="001330E2"/>
    <w:rsid w:val="001F4274"/>
    <w:rsid w:val="00290125"/>
    <w:rsid w:val="0031499A"/>
    <w:rsid w:val="003627A8"/>
    <w:rsid w:val="003B188F"/>
    <w:rsid w:val="003B5222"/>
    <w:rsid w:val="00425F3A"/>
    <w:rsid w:val="005B336F"/>
    <w:rsid w:val="005D16EC"/>
    <w:rsid w:val="006B0113"/>
    <w:rsid w:val="006D5E32"/>
    <w:rsid w:val="0074505E"/>
    <w:rsid w:val="00753938"/>
    <w:rsid w:val="00782EE9"/>
    <w:rsid w:val="007968C4"/>
    <w:rsid w:val="00916715"/>
    <w:rsid w:val="009227CA"/>
    <w:rsid w:val="00AD60A7"/>
    <w:rsid w:val="00B02AB4"/>
    <w:rsid w:val="00B85C25"/>
    <w:rsid w:val="00BA08D2"/>
    <w:rsid w:val="00C24227"/>
    <w:rsid w:val="00D00D33"/>
    <w:rsid w:val="00D14AE8"/>
    <w:rsid w:val="00DA1A27"/>
    <w:rsid w:val="00DD526F"/>
    <w:rsid w:val="00F902E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5"/>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6"/>
      </w:numPr>
      <w:jc w:val="both"/>
    </w:pPr>
    <w:rPr>
      <w:rFonts w:ascii="Arial" w:hAnsi="Arial"/>
      <w:sz w:val="18"/>
      <w:szCs w:val="20"/>
    </w:rPr>
  </w:style>
  <w:style w:type="paragraph" w:styleId="Listaconvietas">
    <w:name w:val="List Bullet"/>
    <w:basedOn w:val="Normal"/>
    <w:autoRedefine/>
    <w:semiHidden/>
    <w:rsid w:val="0031499A"/>
    <w:pPr>
      <w:numPr>
        <w:ilvl w:val="3"/>
        <w:numId w:val="26"/>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5"/>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6"/>
      </w:numPr>
      <w:jc w:val="both"/>
    </w:pPr>
    <w:rPr>
      <w:rFonts w:ascii="Arial" w:hAnsi="Arial"/>
      <w:sz w:val="18"/>
      <w:szCs w:val="20"/>
    </w:rPr>
  </w:style>
  <w:style w:type="paragraph" w:styleId="Listaconvietas">
    <w:name w:val="List Bullet"/>
    <w:basedOn w:val="Normal"/>
    <w:autoRedefine/>
    <w:semiHidden/>
    <w:rsid w:val="0031499A"/>
    <w:pPr>
      <w:numPr>
        <w:ilvl w:val="3"/>
        <w:numId w:val="26"/>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76</Pages>
  <Words>30011</Words>
  <Characters>165061</Characters>
  <Application>Microsoft Office Word</Application>
  <DocSecurity>0</DocSecurity>
  <Lines>1375</Lines>
  <Paragraphs>389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SISTEMAS</cp:lastModifiedBy>
  <cp:revision>13</cp:revision>
  <cp:lastPrinted>2016-03-21T12:17:00Z</cp:lastPrinted>
  <dcterms:created xsi:type="dcterms:W3CDTF">2016-02-25T18:34:00Z</dcterms:created>
  <dcterms:modified xsi:type="dcterms:W3CDTF">2016-03-21T12:53:00Z</dcterms:modified>
</cp:coreProperties>
</file>