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5501" w:rsidRPr="0095199D" w:rsidRDefault="00C65501" w:rsidP="00AE551B">
      <w:pPr>
        <w:pStyle w:val="Ttulo2"/>
        <w:numPr>
          <w:ilvl w:val="0"/>
          <w:numId w:val="60"/>
        </w:numPr>
        <w:spacing w:before="200" w:line="276" w:lineRule="auto"/>
        <w:jc w:val="both"/>
        <w:rPr>
          <w:rFonts w:asciiTheme="minorHAnsi" w:hAnsiTheme="minorHAnsi" w:cstheme="minorHAnsi"/>
          <w:b/>
          <w:color w:val="000000" w:themeColor="text1"/>
          <w:sz w:val="20"/>
          <w:szCs w:val="20"/>
        </w:rPr>
      </w:pPr>
      <w:bookmarkStart w:id="0" w:name="_GoBack"/>
      <w:bookmarkEnd w:id="0"/>
      <w:r w:rsidRPr="0095199D">
        <w:rPr>
          <w:rFonts w:asciiTheme="minorHAnsi" w:hAnsiTheme="minorHAnsi" w:cstheme="minorHAnsi"/>
          <w:b/>
          <w:color w:val="000000" w:themeColor="text1"/>
          <w:sz w:val="20"/>
          <w:szCs w:val="20"/>
        </w:rPr>
        <w:t xml:space="preserve">REMOCIÓN DE EMPEDRADO </w:t>
      </w:r>
    </w:p>
    <w:p w:rsidR="00C65501" w:rsidRPr="0095199D" w:rsidRDefault="00C65501" w:rsidP="00AE551B">
      <w:pPr>
        <w:pStyle w:val="Estilo1"/>
        <w:numPr>
          <w:ilvl w:val="1"/>
          <w:numId w:val="60"/>
        </w:numPr>
        <w:spacing w:before="100" w:beforeAutospacing="1" w:after="100" w:afterAutospacing="1" w:line="276" w:lineRule="auto"/>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DEFINICIÓN.</w:t>
      </w:r>
    </w:p>
    <w:p w:rsidR="00C65501" w:rsidRPr="0095199D" w:rsidRDefault="00C65501" w:rsidP="00C65501">
      <w:pPr>
        <w:spacing w:before="100" w:beforeAutospacing="1" w:after="100" w:afterAutospacing="1"/>
        <w:jc w:val="both"/>
        <w:rPr>
          <w:rFonts w:asciiTheme="minorHAnsi" w:hAnsiTheme="minorHAnsi" w:cstheme="minorHAnsi"/>
          <w:color w:val="000000" w:themeColor="text1"/>
          <w:sz w:val="20"/>
          <w:szCs w:val="20"/>
        </w:rPr>
      </w:pPr>
      <w:bookmarkStart w:id="1" w:name="_Toc314666522"/>
      <w:r w:rsidRPr="0095199D">
        <w:rPr>
          <w:rFonts w:asciiTheme="minorHAnsi" w:eastAsia="Arial Unicode MS" w:hAnsiTheme="minorHAnsi" w:cstheme="minorHAnsi"/>
          <w:color w:val="000000" w:themeColor="text1"/>
          <w:sz w:val="20"/>
          <w:szCs w:val="20"/>
          <w:lang w:val="es-ES_tradnl"/>
        </w:rPr>
        <w:t xml:space="preserve">Este ítem comprende los trabajos necesarios para </w:t>
      </w:r>
      <w:r w:rsidRPr="0095199D">
        <w:rPr>
          <w:rFonts w:asciiTheme="minorHAnsi" w:hAnsiTheme="minorHAnsi" w:cstheme="minorHAnsi"/>
          <w:iCs/>
          <w:color w:val="000000" w:themeColor="text1"/>
          <w:sz w:val="20"/>
          <w:szCs w:val="20"/>
          <w:lang w:val="es-ES_tradnl"/>
        </w:rPr>
        <w:t xml:space="preserve">la remoción del empedrado del ancho de la zanja a excavarse con el propósito de realizar la apertura de zanjas para la disposición de las tuberías de redes de gas. </w:t>
      </w:r>
      <w:bookmarkEnd w:id="1"/>
      <w:r w:rsidRPr="0095199D">
        <w:rPr>
          <w:rFonts w:asciiTheme="minorHAnsi" w:hAnsiTheme="minorHAnsi" w:cstheme="minorHAnsi"/>
          <w:color w:val="000000" w:themeColor="text1"/>
          <w:sz w:val="20"/>
          <w:szCs w:val="20"/>
        </w:rPr>
        <w:t>En caso de encontrar pequeñas estructuras asociadas, como ser vaciados de cemento de pequeño espesor de baja resistencia, se realizará el picado de estas estructuras como parte de este ítem o cuando el SUPERVISOR lo indique y vea conveniente.</w:t>
      </w:r>
    </w:p>
    <w:p w:rsidR="00C65501" w:rsidRPr="0095199D" w:rsidRDefault="00C65501" w:rsidP="00AE551B">
      <w:pPr>
        <w:pStyle w:val="Estilo1"/>
        <w:numPr>
          <w:ilvl w:val="1"/>
          <w:numId w:val="60"/>
        </w:numPr>
        <w:spacing w:before="100" w:beforeAutospacing="1" w:after="100" w:afterAutospacing="1" w:line="276" w:lineRule="auto"/>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MATERIALES, HERRAMIENTAS Y EQUIPO.</w:t>
      </w:r>
    </w:p>
    <w:p w:rsidR="00C65501" w:rsidRPr="0095199D" w:rsidRDefault="00C65501" w:rsidP="00C65501">
      <w:pPr>
        <w:spacing w:before="100" w:beforeAutospacing="1" w:after="100" w:afterAutospacing="1"/>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C65501" w:rsidRPr="0095199D" w:rsidRDefault="00C65501" w:rsidP="00AE551B">
      <w:pPr>
        <w:pStyle w:val="Estilo1"/>
        <w:numPr>
          <w:ilvl w:val="1"/>
          <w:numId w:val="60"/>
        </w:numPr>
        <w:spacing w:before="100" w:beforeAutospacing="1" w:after="100" w:afterAutospacing="1" w:line="276" w:lineRule="auto"/>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PROCEDIMIENTO PARA LA EJECUCIÓN</w:t>
      </w:r>
    </w:p>
    <w:p w:rsidR="00C65501" w:rsidRPr="0095199D" w:rsidRDefault="00C65501" w:rsidP="00C65501">
      <w:pPr>
        <w:spacing w:before="100" w:beforeAutospacing="1" w:after="100" w:afterAutospacing="1"/>
        <w:jc w:val="both"/>
        <w:rPr>
          <w:rFonts w:asciiTheme="minorHAnsi" w:eastAsia="Arial Unicode MS" w:hAnsiTheme="minorHAnsi" w:cstheme="minorHAnsi"/>
          <w:color w:val="000000" w:themeColor="text1"/>
          <w:sz w:val="20"/>
          <w:szCs w:val="20"/>
          <w:lang w:val="es-ES_tradnl"/>
        </w:rPr>
      </w:pPr>
      <w:bookmarkStart w:id="2" w:name="_Toc314666524"/>
      <w:r w:rsidRPr="0095199D">
        <w:rPr>
          <w:rFonts w:asciiTheme="minorHAnsi" w:eastAsia="Arial Unicode MS" w:hAnsiTheme="minorHAnsi" w:cstheme="minorHAnsi"/>
          <w:color w:val="000000" w:themeColor="text1"/>
          <w:sz w:val="20"/>
          <w:szCs w:val="20"/>
          <w:lang w:val="es-ES_tradnl"/>
        </w:rPr>
        <w:t>Previo al retiro del material deberá hacerse un reporte fotográfico a detalle con el fin de tener un antes y un después de la zona a ser intervenida.</w:t>
      </w:r>
      <w:bookmarkStart w:id="3" w:name="_Toc314666525"/>
      <w:bookmarkEnd w:id="2"/>
      <w:r w:rsidRPr="0095199D">
        <w:rPr>
          <w:rFonts w:asciiTheme="minorHAnsi" w:eastAsia="Arial Unicode MS" w:hAnsiTheme="minorHAnsi" w:cstheme="minorHAnsi"/>
          <w:color w:val="000000" w:themeColor="text1"/>
          <w:sz w:val="20"/>
          <w:szCs w:val="20"/>
          <w:lang w:val="es-ES_tradnl"/>
        </w:rPr>
        <w:t xml:space="preserve"> </w:t>
      </w:r>
    </w:p>
    <w:p w:rsidR="00C65501" w:rsidRPr="0095199D" w:rsidRDefault="00C65501" w:rsidP="00C65501">
      <w:pPr>
        <w:spacing w:before="100" w:beforeAutospacing="1" w:after="100" w:afterAutospacing="1"/>
        <w:jc w:val="both"/>
        <w:rPr>
          <w:rFonts w:asciiTheme="minorHAnsi" w:eastAsia="Arial Unicode MS" w:hAnsiTheme="minorHAnsi" w:cstheme="minorHAnsi"/>
          <w:color w:val="000000" w:themeColor="text1"/>
          <w:sz w:val="20"/>
          <w:szCs w:val="20"/>
          <w:lang w:val="es-ES_tradnl"/>
        </w:rPr>
      </w:pPr>
      <w:r w:rsidRPr="0095199D">
        <w:rPr>
          <w:rFonts w:asciiTheme="minorHAnsi" w:eastAsia="Arial Unicode MS" w:hAnsiTheme="minorHAnsi" w:cstheme="minorHAnsi"/>
          <w:color w:val="000000" w:themeColor="text1"/>
          <w:sz w:val="20"/>
          <w:szCs w:val="20"/>
          <w:lang w:val="es-ES_tradnl"/>
        </w:rPr>
        <w:t>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 OBRA, debiendo el CONTRATISTA reponer todos los elementos dañados sin exigir pago extra.</w:t>
      </w:r>
      <w:bookmarkStart w:id="4" w:name="_Toc314666526"/>
      <w:bookmarkEnd w:id="3"/>
      <w:r w:rsidRPr="0095199D">
        <w:rPr>
          <w:rFonts w:asciiTheme="minorHAnsi" w:eastAsia="Arial Unicode MS" w:hAnsiTheme="minorHAnsi" w:cstheme="minorHAnsi"/>
          <w:color w:val="000000" w:themeColor="text1"/>
          <w:sz w:val="20"/>
          <w:szCs w:val="20"/>
          <w:lang w:val="es-ES_tradnl"/>
        </w:rPr>
        <w:t xml:space="preserve"> 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4"/>
      <w:r w:rsidRPr="0095199D">
        <w:rPr>
          <w:rFonts w:asciiTheme="minorHAnsi" w:eastAsia="Arial Unicode MS" w:hAnsiTheme="minorHAnsi" w:cstheme="minorHAnsi"/>
          <w:color w:val="000000" w:themeColor="text1"/>
          <w:sz w:val="20"/>
          <w:szCs w:val="20"/>
          <w:lang w:val="es-ES_tradnl"/>
        </w:rPr>
        <w:t>.</w:t>
      </w:r>
    </w:p>
    <w:p w:rsidR="00C65501" w:rsidRPr="0095199D" w:rsidRDefault="00C65501" w:rsidP="00C65501">
      <w:pPr>
        <w:autoSpaceDE w:val="0"/>
        <w:autoSpaceDN w:val="0"/>
        <w:adjustRightInd w:val="0"/>
        <w:spacing w:before="100" w:beforeAutospacing="1" w:after="100" w:afterAutospacing="1"/>
        <w:jc w:val="both"/>
        <w:rPr>
          <w:rFonts w:asciiTheme="minorHAnsi" w:eastAsia="Arial Unicode MS" w:hAnsiTheme="minorHAnsi" w:cstheme="minorHAnsi"/>
          <w:color w:val="000000" w:themeColor="text1"/>
          <w:sz w:val="20"/>
          <w:szCs w:val="20"/>
          <w:lang w:val="es-ES_tradnl"/>
        </w:rPr>
      </w:pPr>
      <w:r w:rsidRPr="0095199D">
        <w:rPr>
          <w:rFonts w:asciiTheme="minorHAnsi" w:eastAsia="Arial Unicode MS" w:hAnsiTheme="minorHAnsi" w:cstheme="minorHAnsi"/>
          <w:color w:val="000000" w:themeColor="text1"/>
          <w:sz w:val="20"/>
          <w:szCs w:val="20"/>
          <w:lang w:val="es-ES_tradnl"/>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C65501" w:rsidRPr="0095199D" w:rsidRDefault="00C65501" w:rsidP="00AE551B">
      <w:pPr>
        <w:pStyle w:val="Estilo1"/>
        <w:numPr>
          <w:ilvl w:val="1"/>
          <w:numId w:val="60"/>
        </w:numPr>
        <w:spacing w:before="100" w:beforeAutospacing="1" w:after="100" w:afterAutospacing="1" w:line="276" w:lineRule="auto"/>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MEDIDAS DE MITIGACION AMBIENTAL</w:t>
      </w:r>
    </w:p>
    <w:p w:rsidR="00C65501" w:rsidRPr="0095199D" w:rsidRDefault="00C65501" w:rsidP="00C65501">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w:t>
      </w:r>
    </w:p>
    <w:p w:rsidR="00C65501" w:rsidRPr="0095199D" w:rsidRDefault="00C65501" w:rsidP="00C65501">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lastRenderedPageBreak/>
        <w:t>El Contratista velará por que las emisiones y las descargas superficiales y efluentes que se produzcan como resultado de sus actividades no excedan los valores señalados en las Especificaciones o dispuestas por las leyes aplicables.</w:t>
      </w:r>
    </w:p>
    <w:p w:rsidR="00C65501" w:rsidRPr="0095199D" w:rsidRDefault="00C65501" w:rsidP="00C65501">
      <w:pPr>
        <w:contextualSpacing/>
        <w:jc w:val="both"/>
        <w:rPr>
          <w:rFonts w:asciiTheme="minorHAnsi" w:hAnsiTheme="minorHAnsi" w:cstheme="minorHAnsi"/>
          <w:color w:val="000000" w:themeColor="text1"/>
          <w:kern w:val="28"/>
          <w:sz w:val="20"/>
          <w:szCs w:val="20"/>
        </w:rPr>
      </w:pPr>
    </w:p>
    <w:p w:rsidR="00C65501" w:rsidRPr="0095199D" w:rsidRDefault="00C65501" w:rsidP="00C65501">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65501" w:rsidRPr="0095199D" w:rsidRDefault="00C65501" w:rsidP="00C65501">
      <w:pPr>
        <w:contextualSpacing/>
        <w:jc w:val="both"/>
        <w:rPr>
          <w:rFonts w:asciiTheme="minorHAnsi" w:hAnsiTheme="minorHAnsi" w:cstheme="minorHAnsi"/>
          <w:color w:val="000000" w:themeColor="text1"/>
          <w:kern w:val="28"/>
          <w:sz w:val="20"/>
          <w:szCs w:val="20"/>
        </w:rPr>
      </w:pPr>
    </w:p>
    <w:p w:rsidR="00C65501" w:rsidRPr="0095199D" w:rsidRDefault="00C65501" w:rsidP="00C65501">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65501" w:rsidRPr="0095199D" w:rsidRDefault="00C65501" w:rsidP="00C65501">
      <w:pPr>
        <w:contextualSpacing/>
        <w:jc w:val="both"/>
        <w:rPr>
          <w:rFonts w:asciiTheme="minorHAnsi" w:hAnsiTheme="minorHAnsi" w:cstheme="minorHAnsi"/>
          <w:color w:val="000000" w:themeColor="text1"/>
          <w:kern w:val="28"/>
          <w:sz w:val="20"/>
          <w:szCs w:val="20"/>
        </w:rPr>
      </w:pPr>
    </w:p>
    <w:p w:rsidR="00C65501" w:rsidRPr="0095199D" w:rsidRDefault="00C65501" w:rsidP="00C65501">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C65501" w:rsidRPr="0095199D" w:rsidRDefault="00C65501" w:rsidP="00AE551B">
      <w:pPr>
        <w:pStyle w:val="Estilo1"/>
        <w:numPr>
          <w:ilvl w:val="1"/>
          <w:numId w:val="60"/>
        </w:numPr>
        <w:spacing w:before="100" w:beforeAutospacing="1" w:after="100" w:afterAutospacing="1" w:line="276" w:lineRule="auto"/>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MEDICIÓN Y FORMA DE PAGO</w:t>
      </w:r>
      <w:bookmarkStart w:id="5" w:name="_Toc314666527"/>
      <w:r w:rsidRPr="0095199D">
        <w:rPr>
          <w:rFonts w:asciiTheme="minorHAnsi" w:hAnsiTheme="minorHAnsi" w:cstheme="minorHAnsi"/>
          <w:color w:val="000000" w:themeColor="text1"/>
          <w:sz w:val="20"/>
          <w:szCs w:val="20"/>
        </w:rPr>
        <w:t>.</w:t>
      </w:r>
      <w:bookmarkEnd w:id="5"/>
    </w:p>
    <w:p w:rsidR="00C65501" w:rsidRPr="0095199D" w:rsidRDefault="00C65501" w:rsidP="00C65501">
      <w:pPr>
        <w:pStyle w:val="Estilo1"/>
        <w:spacing w:before="100" w:beforeAutospacing="1" w:after="100" w:afterAutospacing="1" w:line="276" w:lineRule="auto"/>
        <w:rPr>
          <w:rFonts w:asciiTheme="minorHAnsi" w:hAnsiTheme="minorHAnsi" w:cstheme="minorHAnsi"/>
          <w:b w:val="0"/>
          <w:color w:val="000000" w:themeColor="text1"/>
          <w:sz w:val="20"/>
          <w:szCs w:val="20"/>
        </w:rPr>
      </w:pPr>
      <w:r w:rsidRPr="0095199D">
        <w:rPr>
          <w:rFonts w:asciiTheme="minorHAnsi" w:hAnsiTheme="minorHAnsi" w:cstheme="minorHAnsi"/>
          <w:b w:val="0"/>
          <w:color w:val="000000" w:themeColor="text1"/>
          <w:kern w:val="28"/>
          <w:sz w:val="20"/>
          <w:szCs w:val="20"/>
        </w:rPr>
        <w:t xml:space="preserve">La remoción de Empedrado será medido en </w:t>
      </w:r>
      <w:r w:rsidRPr="0095199D">
        <w:rPr>
          <w:rFonts w:asciiTheme="minorHAnsi" w:hAnsiTheme="minorHAnsi" w:cstheme="minorHAnsi"/>
          <w:b w:val="0"/>
          <w:color w:val="000000" w:themeColor="text1"/>
          <w:sz w:val="20"/>
          <w:szCs w:val="20"/>
        </w:rPr>
        <w:t>metros cuadrados</w:t>
      </w:r>
      <w:r w:rsidRPr="0095199D">
        <w:rPr>
          <w:rFonts w:asciiTheme="minorHAnsi" w:hAnsiTheme="minorHAnsi" w:cstheme="minorHAnsi"/>
          <w:b w:val="0"/>
          <w:color w:val="000000" w:themeColor="text1"/>
          <w:kern w:val="28"/>
          <w:sz w:val="20"/>
          <w:szCs w:val="20"/>
        </w:rPr>
        <w:t xml:space="preserve"> de acuerdo al área resultante de la longitud y ancho de la misma, siempre y cuando se encuentren aprobadas por el SUPERVISOR DE OBRA.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C65501" w:rsidRPr="0095199D" w:rsidRDefault="00C65501" w:rsidP="00AE551B">
      <w:pPr>
        <w:pStyle w:val="Ttulo2"/>
        <w:numPr>
          <w:ilvl w:val="0"/>
          <w:numId w:val="60"/>
        </w:numPr>
        <w:spacing w:before="0"/>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 xml:space="preserve">CORTE ROTURA Y REMOCIÓN DE PAVIMENTO FLEXIBLE </w:t>
      </w:r>
    </w:p>
    <w:p w:rsidR="00C65501" w:rsidRPr="0095199D" w:rsidRDefault="00C65501" w:rsidP="00AE551B">
      <w:pPr>
        <w:pStyle w:val="Prrafodelista"/>
        <w:numPr>
          <w:ilvl w:val="1"/>
          <w:numId w:val="60"/>
        </w:numPr>
        <w:spacing w:before="120" w:after="120" w:line="276" w:lineRule="auto"/>
        <w:contextualSpacing/>
        <w:jc w:val="both"/>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DEFINICIÓN.-</w:t>
      </w:r>
    </w:p>
    <w:p w:rsidR="00C65501" w:rsidRPr="0095199D" w:rsidRDefault="00C65501" w:rsidP="00C65501">
      <w:pPr>
        <w:spacing w:before="120" w:after="120"/>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Este ítem comprende todos los trabajos de corte, rotura y  remoción de pavimento flexible  según los planos establecidos y de acuerdo a lo señalado en el formulario de presentación de propuestas y/o instrucciones del SUPERVISOR DE OBRA.</w:t>
      </w:r>
    </w:p>
    <w:p w:rsidR="00C65501" w:rsidRPr="0095199D" w:rsidRDefault="00C65501" w:rsidP="00C65501">
      <w:pPr>
        <w:spacing w:before="120" w:after="120"/>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Los pavimentos estarán repuestos bajo normas vigentes en el país o Gobierno Municipal local, entidad que otorgara un permiso para realizar el corte, rotura y  remoción.</w:t>
      </w:r>
    </w:p>
    <w:p w:rsidR="00C65501" w:rsidRPr="0095199D" w:rsidRDefault="00C65501" w:rsidP="00AE551B">
      <w:pPr>
        <w:pStyle w:val="Prrafodelista"/>
        <w:numPr>
          <w:ilvl w:val="1"/>
          <w:numId w:val="60"/>
        </w:numPr>
        <w:spacing w:before="120" w:after="120" w:line="276" w:lineRule="auto"/>
        <w:contextualSpacing/>
        <w:jc w:val="both"/>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MATERIALES, HERRAMIENTAS Y EQUIPO.-</w:t>
      </w:r>
    </w:p>
    <w:p w:rsidR="00C65501" w:rsidRPr="0095199D" w:rsidRDefault="00C65501" w:rsidP="00C65501">
      <w:pPr>
        <w:spacing w:before="120" w:after="120"/>
        <w:jc w:val="both"/>
        <w:rPr>
          <w:rFonts w:asciiTheme="minorHAnsi" w:hAnsiTheme="minorHAnsi" w:cstheme="minorHAnsi"/>
          <w:strike/>
          <w:color w:val="000000" w:themeColor="text1"/>
          <w:sz w:val="20"/>
          <w:szCs w:val="20"/>
        </w:rPr>
      </w:pPr>
      <w:r w:rsidRPr="0095199D">
        <w:rPr>
          <w:rFonts w:asciiTheme="minorHAnsi" w:hAnsiTheme="minorHAnsi" w:cstheme="minorHAnsi"/>
          <w:color w:val="000000" w:themeColor="text1"/>
          <w:sz w:val="20"/>
          <w:szCs w:val="20"/>
        </w:rPr>
        <w:t xml:space="preserve">El CONTRATISTA suministrara todas las herramientas, maquinaria y equipo apropiados, previa aprobación del SUPERVISOR DE OBRA al inicio de la actividad, </w:t>
      </w:r>
    </w:p>
    <w:p w:rsidR="00C65501" w:rsidRPr="0095199D" w:rsidRDefault="00C65501" w:rsidP="00C65501">
      <w:pPr>
        <w:spacing w:before="120" w:after="120"/>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lastRenderedPageBreak/>
        <w:t>Para el Corte se utilizara:</w:t>
      </w:r>
    </w:p>
    <w:p w:rsidR="00C65501" w:rsidRPr="0095199D" w:rsidRDefault="00C65501" w:rsidP="00AE551B">
      <w:pPr>
        <w:numPr>
          <w:ilvl w:val="0"/>
          <w:numId w:val="6"/>
        </w:numPr>
        <w:ind w:left="1070"/>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Cortadora de Hormigón con un disco de corte de 10 cm.</w:t>
      </w:r>
    </w:p>
    <w:p w:rsidR="00C65501" w:rsidRPr="0095199D" w:rsidRDefault="00C65501" w:rsidP="00AE551B">
      <w:pPr>
        <w:numPr>
          <w:ilvl w:val="0"/>
          <w:numId w:val="6"/>
        </w:numPr>
        <w:ind w:left="1070"/>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Martillo neumático 3hp (mínimo)/Eléctrico.</w:t>
      </w:r>
    </w:p>
    <w:p w:rsidR="00C65501" w:rsidRPr="0095199D" w:rsidRDefault="00C65501" w:rsidP="00AE551B">
      <w:pPr>
        <w:numPr>
          <w:ilvl w:val="0"/>
          <w:numId w:val="6"/>
        </w:numPr>
        <w:ind w:left="1070"/>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Compresora </w:t>
      </w:r>
    </w:p>
    <w:p w:rsidR="00C65501" w:rsidRPr="0095199D" w:rsidRDefault="00C65501" w:rsidP="00C65501">
      <w:pPr>
        <w:spacing w:before="120" w:after="120"/>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personal, encargado de ejecutar este ítem, deberá tener la experiencia necesaria que garantice la buena ejecución de los trabajos y el buen manejo de los equipos y herramientas a utilizar, los cuales deberán estar en perfectas condiciones de funcionamiento.</w:t>
      </w:r>
    </w:p>
    <w:p w:rsidR="00C65501" w:rsidRPr="0095199D" w:rsidRDefault="00C65501" w:rsidP="00AE551B">
      <w:pPr>
        <w:pStyle w:val="Prrafodelista"/>
        <w:numPr>
          <w:ilvl w:val="1"/>
          <w:numId w:val="60"/>
        </w:numPr>
        <w:spacing w:before="120" w:after="120" w:line="276" w:lineRule="auto"/>
        <w:contextualSpacing/>
        <w:jc w:val="both"/>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PROCEDIMIENTO PARA LA EJECUCIÓN.-</w:t>
      </w:r>
    </w:p>
    <w:p w:rsidR="00C65501" w:rsidRPr="0095199D" w:rsidRDefault="00C65501" w:rsidP="00C65501">
      <w:pPr>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El pavimento flexible, deberá cortarse de acuerdo a los límites especificados para la excavación, y sólo podrán exceder dichos límites por autorización expresa del SUPERVISOR DE OBRA, cuando existan razones técnicas para ello, El CONTRATISTA, previo al corte y remoción del material deberá hacer un reporte fotográfico a detalle con el fin de tener un antes y un después de la zona a ser intervenida. La zona de trabajo debe estar perfectamente señalizada incluyendo las vías alternas en caso de ser necesario.</w:t>
      </w:r>
    </w:p>
    <w:p w:rsidR="00C65501" w:rsidRPr="0095199D" w:rsidRDefault="00C65501" w:rsidP="00C65501">
      <w:pPr>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Para ejecutar este ítem se deberá cumplir con los siguientes requisitos:</w:t>
      </w:r>
    </w:p>
    <w:p w:rsidR="00C65501" w:rsidRPr="0095199D" w:rsidRDefault="00C65501" w:rsidP="00C65501">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Al momento de realizar el corte del pavimento flexible, el operador deberá necesariamente usar guantes protectores de cuero, zapatos con punta de acero, lentes de seguridad, mascarillas auto filtrantes para partículas, con el fin de prevenir accidentes personales.</w:t>
      </w:r>
    </w:p>
    <w:p w:rsidR="00C65501" w:rsidRPr="0095199D" w:rsidRDefault="00C65501" w:rsidP="00C65501">
      <w:pPr>
        <w:spacing w:before="100" w:beforeAutospacing="1"/>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Para el corte se debe realizar un marcado rectilíneo, nítido y exacto en la Longitud del Corte, para no comprometer sectores fuera del área de Trabajo, los sectores que fuesen afectados fuera del área de trabajo deberán ser repuestos a costo del CONTRATISTA.</w:t>
      </w:r>
    </w:p>
    <w:p w:rsidR="00C65501" w:rsidRPr="0095199D" w:rsidRDefault="00C65501" w:rsidP="00C65501">
      <w:pPr>
        <w:spacing w:before="120" w:after="120"/>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kern w:val="28"/>
          <w:sz w:val="20"/>
          <w:szCs w:val="20"/>
          <w:lang w:val="es-ES_tradnl"/>
        </w:rPr>
        <w:t>La superficie del corte debe quedar vertical, con una profundidad mayor o igual de la capa de rodadura (pavimento flexible), de igual manera harán cortes transversales cada metro, en toda la longitud del pavimento flexible a retirar.</w:t>
      </w:r>
      <w:r w:rsidRPr="0095199D">
        <w:rPr>
          <w:rFonts w:asciiTheme="minorHAnsi" w:hAnsiTheme="minorHAnsi" w:cstheme="minorHAnsi"/>
          <w:color w:val="000000" w:themeColor="text1"/>
          <w:sz w:val="20"/>
          <w:szCs w:val="20"/>
        </w:rPr>
        <w:t xml:space="preserve"> </w:t>
      </w:r>
      <w:r w:rsidRPr="0095199D">
        <w:rPr>
          <w:rFonts w:asciiTheme="minorHAnsi" w:hAnsiTheme="minorHAnsi" w:cstheme="minorHAnsi"/>
          <w:color w:val="000000" w:themeColor="text1"/>
          <w:kern w:val="28"/>
          <w:sz w:val="20"/>
          <w:szCs w:val="20"/>
          <w:lang w:val="es-ES_tradnl"/>
        </w:rPr>
        <w:t>Posteriormente se procederá a la remoción de los escombros y se acopiarán para su retiro de la obra, en un sitio que no perjudique el tránsito vehicular.</w:t>
      </w:r>
    </w:p>
    <w:p w:rsidR="00C65501" w:rsidRPr="0095199D" w:rsidRDefault="00C65501" w:rsidP="00C65501">
      <w:pPr>
        <w:spacing w:before="100" w:beforeAutospacing="1" w:after="100" w:afterAutospacing="1"/>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El pavimento flexible y cunetas de hormigón, que esté fuera de los límites del corte especificado y que además sufra daño, a causa de procedimientos de corte inadecuado, deberá ser reconstruido por cuenta del CONTRATISTA.</w:t>
      </w:r>
    </w:p>
    <w:p w:rsidR="00C65501" w:rsidRPr="0095199D" w:rsidRDefault="00C65501" w:rsidP="00C65501">
      <w:pPr>
        <w:spacing w:before="100" w:beforeAutospacing="1" w:after="100" w:afterAutospacing="1"/>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 xml:space="preserve">El uso del Combo en la remoción de pavimento rígido y cunetas de hormigón queda terminantemente PROHIBIDO. </w:t>
      </w:r>
    </w:p>
    <w:p w:rsidR="00C65501" w:rsidRPr="0095199D" w:rsidRDefault="00C65501" w:rsidP="00C65501">
      <w:pPr>
        <w:spacing w:before="100" w:beforeAutospacing="1" w:after="100" w:afterAutospacing="1"/>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Cualquier material adicional, que se encuentre debajo del pavimento flexible y cunetas de hormigón, deberá ser removido de manera de que el terreno, quede apto para realizar la excavación de la zanja, sin ningún costo adicional.</w:t>
      </w:r>
    </w:p>
    <w:p w:rsidR="00C65501" w:rsidRPr="0095199D" w:rsidRDefault="00C65501" w:rsidP="00C65501">
      <w:pPr>
        <w:spacing w:before="100" w:beforeAutospacing="1" w:after="100" w:afterAutospacing="1"/>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lastRenderedPageBreak/>
        <w:t>Los escombros, de pavimento flexible, generados por los trabajos, deberán ser retirados del lugar de trabajo en el día y dispuestos en los botaderos autorizados por el ente municipal, considerando el cuidado del Medio Ambiente.</w:t>
      </w:r>
    </w:p>
    <w:p w:rsidR="00C65501" w:rsidRPr="0095199D" w:rsidRDefault="00C65501" w:rsidP="00C65501">
      <w:pPr>
        <w:spacing w:before="100" w:beforeAutospacing="1" w:after="100" w:afterAutospacing="1"/>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Los escombros, de pavimento flexible, generados por los trabajos, deberán ser retirados del lugar en el día y dispuestos en los botaderos autorizados por el ente municipal, considerando el cuidado del Medio Ambiente.</w:t>
      </w:r>
    </w:p>
    <w:p w:rsidR="00C65501" w:rsidRPr="0095199D" w:rsidRDefault="00C65501" w:rsidP="00C65501">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kern w:val="28"/>
          <w:sz w:val="20"/>
          <w:szCs w:val="20"/>
          <w:lang w:val="es-ES_tradnl"/>
        </w:rPr>
        <w:t xml:space="preserve">El CONTRATISTA, en todo el periodo que dure la obra tiene la obligación de </w:t>
      </w:r>
      <w:r w:rsidRPr="0095199D">
        <w:rPr>
          <w:rFonts w:asciiTheme="minorHAnsi" w:hAnsiTheme="minorHAnsi" w:cstheme="minorHAnsi"/>
          <w:color w:val="000000" w:themeColor="text1"/>
          <w:sz w:val="20"/>
          <w:szCs w:val="20"/>
        </w:rPr>
        <w:t>realizar la señalización preventiva y colocación de medidas de seguridad que garanticen la perfecta identificación de la zona afectada y otorguen una total seguridad a los eventuales transeúntes.</w:t>
      </w:r>
    </w:p>
    <w:p w:rsidR="00C65501" w:rsidRPr="0095199D" w:rsidRDefault="00C65501" w:rsidP="00AE551B">
      <w:pPr>
        <w:pStyle w:val="Prrafodelista"/>
        <w:numPr>
          <w:ilvl w:val="1"/>
          <w:numId w:val="60"/>
        </w:numPr>
        <w:spacing w:before="120" w:after="120" w:line="276" w:lineRule="auto"/>
        <w:contextualSpacing/>
        <w:jc w:val="both"/>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MEDIDAS DE MITIGACION AMBIENTAL</w:t>
      </w:r>
    </w:p>
    <w:p w:rsidR="00C65501" w:rsidRPr="0095199D" w:rsidRDefault="00C65501" w:rsidP="00C65501">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w:t>
      </w:r>
    </w:p>
    <w:p w:rsidR="00C65501" w:rsidRPr="0095199D" w:rsidRDefault="00C65501" w:rsidP="00C65501">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velará por que las emisiones y las descargas superficiales y efluentes que se produzcan como resultado de sus actividades no excedan los valores señalados en las Especificaciones o dispuestas por las leyes aplicables.</w:t>
      </w:r>
    </w:p>
    <w:p w:rsidR="00C65501" w:rsidRPr="0095199D" w:rsidRDefault="00C65501" w:rsidP="00C65501">
      <w:pPr>
        <w:contextualSpacing/>
        <w:jc w:val="both"/>
        <w:rPr>
          <w:rFonts w:asciiTheme="minorHAnsi" w:hAnsiTheme="minorHAnsi" w:cstheme="minorHAnsi"/>
          <w:color w:val="000000" w:themeColor="text1"/>
          <w:kern w:val="28"/>
          <w:sz w:val="20"/>
          <w:szCs w:val="20"/>
        </w:rPr>
      </w:pPr>
    </w:p>
    <w:p w:rsidR="00C65501" w:rsidRPr="0095199D" w:rsidRDefault="00C65501" w:rsidP="00C65501">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65501" w:rsidRPr="0095199D" w:rsidRDefault="00C65501" w:rsidP="00C65501">
      <w:pPr>
        <w:contextualSpacing/>
        <w:jc w:val="both"/>
        <w:rPr>
          <w:rFonts w:asciiTheme="minorHAnsi" w:hAnsiTheme="minorHAnsi" w:cstheme="minorHAnsi"/>
          <w:color w:val="000000" w:themeColor="text1"/>
          <w:kern w:val="28"/>
          <w:sz w:val="20"/>
          <w:szCs w:val="20"/>
        </w:rPr>
      </w:pPr>
    </w:p>
    <w:p w:rsidR="00C65501" w:rsidRPr="0095199D" w:rsidRDefault="00C65501" w:rsidP="00C65501">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65501" w:rsidRPr="0095199D" w:rsidRDefault="00C65501" w:rsidP="00C65501">
      <w:pPr>
        <w:contextualSpacing/>
        <w:jc w:val="both"/>
        <w:rPr>
          <w:rFonts w:asciiTheme="minorHAnsi" w:hAnsiTheme="minorHAnsi" w:cstheme="minorHAnsi"/>
          <w:color w:val="000000" w:themeColor="text1"/>
          <w:kern w:val="28"/>
          <w:sz w:val="20"/>
          <w:szCs w:val="20"/>
        </w:rPr>
      </w:pPr>
    </w:p>
    <w:p w:rsidR="00C65501" w:rsidRPr="0095199D" w:rsidRDefault="00C65501" w:rsidP="00C65501">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C65501" w:rsidRPr="0095199D" w:rsidRDefault="00C65501" w:rsidP="00AE551B">
      <w:pPr>
        <w:pStyle w:val="Prrafodelista"/>
        <w:numPr>
          <w:ilvl w:val="1"/>
          <w:numId w:val="60"/>
        </w:numPr>
        <w:spacing w:before="120" w:after="120" w:line="276" w:lineRule="auto"/>
        <w:contextualSpacing/>
        <w:jc w:val="both"/>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MEDICIÓN  Y FORMA DE PAGO</w:t>
      </w:r>
    </w:p>
    <w:p w:rsidR="00C65501" w:rsidRPr="0095199D" w:rsidRDefault="00C65501" w:rsidP="00C65501">
      <w:pPr>
        <w:spacing w:before="120" w:after="120"/>
        <w:jc w:val="both"/>
        <w:rPr>
          <w:rFonts w:asciiTheme="minorHAnsi" w:hAnsiTheme="minorHAnsi" w:cstheme="minorHAnsi"/>
          <w:b/>
          <w:color w:val="000000" w:themeColor="text1"/>
          <w:sz w:val="20"/>
          <w:szCs w:val="20"/>
        </w:rPr>
      </w:pPr>
      <w:r w:rsidRPr="0095199D">
        <w:rPr>
          <w:rFonts w:asciiTheme="minorHAnsi" w:hAnsiTheme="minorHAnsi" w:cstheme="minorHAnsi"/>
          <w:color w:val="000000" w:themeColor="text1"/>
          <w:kern w:val="28"/>
          <w:sz w:val="20"/>
          <w:szCs w:val="20"/>
          <w:lang w:val="es-ES_tradnl"/>
        </w:rPr>
        <w:t xml:space="preserve">El ítem de corte, rotura y remoción del pavimento flexible, será medido en metros cuadrados, tomando en cuenta únicamente los volúmenes netos ejecutados, de acuerdo a la longitud y ancho establecidos en los planos y autorizados por el SUPERVISOR DE OBRA.  La forma de pago se efectuara de acuerdo al precio unitario de la propuesta aceptada. </w:t>
      </w:r>
    </w:p>
    <w:p w:rsidR="00C65501" w:rsidRPr="0095199D" w:rsidRDefault="00C65501" w:rsidP="00C65501">
      <w:pPr>
        <w:spacing w:before="120" w:after="120"/>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lastRenderedPageBreak/>
        <w:t>Correrá por cuenta del CONTRATISTA cualquier área adicional que hubiera ejecutado para facilitar su trabajo o por cualquier otra causa no justificada y no aprobada debidamente por el SUPERVISOR DE OBRA.</w:t>
      </w:r>
    </w:p>
    <w:p w:rsidR="00C65501" w:rsidRPr="0095199D" w:rsidRDefault="00C65501" w:rsidP="00C65501">
      <w:pPr>
        <w:spacing w:before="100" w:beforeAutospacing="1" w:after="100" w:afterAutospacing="1"/>
        <w:contextualSpacing/>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Dicho pago será la compensación total por los materiales, mano de obra, herramientas, equipo y otros gastos, que sean necesarios para la adecuada y correcta ejecución de los trabajos. Cualquier imprevisto correrá por cuenta del CONTRATISTA.</w:t>
      </w:r>
    </w:p>
    <w:p w:rsidR="0020259E" w:rsidRPr="0095199D" w:rsidRDefault="0020259E" w:rsidP="00AE551B">
      <w:pPr>
        <w:pStyle w:val="Prrafodelista"/>
        <w:numPr>
          <w:ilvl w:val="0"/>
          <w:numId w:val="60"/>
        </w:numPr>
        <w:rPr>
          <w:rFonts w:asciiTheme="minorHAnsi" w:hAnsiTheme="minorHAnsi"/>
          <w:b/>
          <w:color w:val="000000" w:themeColor="text1"/>
          <w:sz w:val="20"/>
          <w:szCs w:val="20"/>
          <w:lang w:val="es-BO" w:eastAsia="es-BO"/>
        </w:rPr>
      </w:pPr>
      <w:r w:rsidRPr="0095199D">
        <w:rPr>
          <w:rFonts w:asciiTheme="minorHAnsi" w:hAnsiTheme="minorHAnsi"/>
          <w:b/>
          <w:color w:val="000000" w:themeColor="text1"/>
          <w:sz w:val="20"/>
          <w:szCs w:val="20"/>
          <w:lang w:val="es-BO" w:eastAsia="es-BO"/>
        </w:rPr>
        <w:t>CORTE, ROTURA Y REMOCION  DE PAVIMENTO RÍGIDO</w:t>
      </w:r>
    </w:p>
    <w:p w:rsidR="0020259E" w:rsidRPr="0095199D" w:rsidRDefault="0020259E" w:rsidP="0020259E">
      <w:pPr>
        <w:pStyle w:val="Prrafodelista"/>
        <w:ind w:left="720"/>
        <w:rPr>
          <w:rFonts w:asciiTheme="minorHAnsi" w:hAnsiTheme="minorHAnsi"/>
          <w:b/>
          <w:color w:val="000000" w:themeColor="text1"/>
          <w:sz w:val="20"/>
          <w:szCs w:val="20"/>
          <w:lang w:val="es-BO" w:eastAsia="es-BO"/>
        </w:rPr>
      </w:pPr>
    </w:p>
    <w:p w:rsidR="0020259E" w:rsidRPr="0095199D" w:rsidRDefault="0020259E" w:rsidP="00AE551B">
      <w:pPr>
        <w:pStyle w:val="Prrafodelista"/>
        <w:numPr>
          <w:ilvl w:val="1"/>
          <w:numId w:val="60"/>
        </w:numPr>
        <w:rPr>
          <w:rFonts w:asciiTheme="minorHAnsi" w:hAnsiTheme="minorHAnsi"/>
          <w:b/>
          <w:color w:val="000000" w:themeColor="text1"/>
          <w:sz w:val="20"/>
          <w:szCs w:val="20"/>
          <w:lang w:val="es-BO" w:eastAsia="es-BO"/>
        </w:rPr>
      </w:pPr>
      <w:r w:rsidRPr="0095199D">
        <w:rPr>
          <w:rFonts w:asciiTheme="minorHAnsi" w:hAnsiTheme="minorHAnsi"/>
          <w:b/>
          <w:color w:val="000000" w:themeColor="text1"/>
          <w:sz w:val="20"/>
          <w:szCs w:val="20"/>
          <w:lang w:val="es-BO" w:eastAsia="es-BO"/>
        </w:rPr>
        <w:t>DEFINICION</w:t>
      </w:r>
    </w:p>
    <w:p w:rsidR="0020259E" w:rsidRPr="0095199D" w:rsidRDefault="0020259E" w:rsidP="0020259E">
      <w:pPr>
        <w:pStyle w:val="Prrafodelista"/>
        <w:spacing w:before="120" w:after="120"/>
        <w:ind w:left="1080"/>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Este ítem comprende todos los trabajos de corte, rotura y remoción de pavimento rígido según los planos establecidos y de acuerdo a lo señalado en el formulario de presentación de propuestas y/o instrucciones del SUPERVISOR DE OBRA de Obra.</w:t>
      </w:r>
    </w:p>
    <w:p w:rsidR="0020259E" w:rsidRPr="0095199D" w:rsidRDefault="0020259E" w:rsidP="00AE551B">
      <w:pPr>
        <w:pStyle w:val="Prrafodelista"/>
        <w:numPr>
          <w:ilvl w:val="1"/>
          <w:numId w:val="60"/>
        </w:numPr>
        <w:rPr>
          <w:rFonts w:asciiTheme="minorHAnsi" w:hAnsiTheme="minorHAnsi"/>
          <w:b/>
          <w:color w:val="000000" w:themeColor="text1"/>
          <w:sz w:val="20"/>
          <w:szCs w:val="20"/>
          <w:lang w:val="es-BO" w:eastAsia="es-BO"/>
        </w:rPr>
      </w:pPr>
      <w:r w:rsidRPr="0095199D">
        <w:rPr>
          <w:rFonts w:asciiTheme="minorHAnsi" w:hAnsiTheme="minorHAnsi"/>
          <w:b/>
          <w:color w:val="000000" w:themeColor="text1"/>
          <w:sz w:val="20"/>
          <w:szCs w:val="20"/>
          <w:lang w:val="es-BO" w:eastAsia="es-BO"/>
        </w:rPr>
        <w:t>MATERIALES, HERRAMIENTAS Y EQUIPO</w:t>
      </w:r>
    </w:p>
    <w:p w:rsidR="0020259E" w:rsidRPr="0095199D" w:rsidRDefault="0020259E" w:rsidP="0020259E">
      <w:pPr>
        <w:spacing w:before="120" w:after="120"/>
        <w:ind w:left="1080"/>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CONTRATISTA suministrara todas las herramientas, maquinaria y equipo apropiados, previa aprobación del SUPERVISOR DE OBRA de Obra para la ejecución de los trabajos señalados en el acápite anterior y procederá al traslado de los escombros resultantes de ejecución de los trabajos hasta los lugares aprobados  por el SUPERVISOR DE OBRA.</w:t>
      </w:r>
    </w:p>
    <w:p w:rsidR="0020259E" w:rsidRPr="0095199D" w:rsidRDefault="0020259E" w:rsidP="0020259E">
      <w:pPr>
        <w:spacing w:before="120" w:after="120"/>
        <w:ind w:left="1080"/>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La remoción de los encofrados se podrá realizar recién a las 24 horas de haberse efectuado el vaciado.</w:t>
      </w:r>
    </w:p>
    <w:p w:rsidR="0020259E" w:rsidRPr="0095199D" w:rsidRDefault="0020259E" w:rsidP="0020259E">
      <w:pPr>
        <w:spacing w:before="120" w:after="120"/>
        <w:ind w:left="1080"/>
        <w:jc w:val="both"/>
        <w:rPr>
          <w:rFonts w:asciiTheme="minorHAnsi" w:hAnsiTheme="minorHAnsi" w:cstheme="minorHAnsi"/>
          <w:color w:val="000000" w:themeColor="text1"/>
          <w:sz w:val="20"/>
          <w:szCs w:val="20"/>
        </w:rPr>
      </w:pPr>
    </w:p>
    <w:p w:rsidR="0020259E" w:rsidRPr="0095199D" w:rsidRDefault="0020259E" w:rsidP="0020259E">
      <w:pPr>
        <w:ind w:left="1790"/>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Para el corte, rotura y remoción  se utilizara las siguientes herramientas:</w:t>
      </w:r>
    </w:p>
    <w:p w:rsidR="0020259E" w:rsidRPr="0095199D" w:rsidRDefault="0020259E" w:rsidP="00AE551B">
      <w:pPr>
        <w:numPr>
          <w:ilvl w:val="0"/>
          <w:numId w:val="6"/>
        </w:numPr>
        <w:spacing w:line="276" w:lineRule="auto"/>
        <w:ind w:left="2150"/>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Compresor de aire</w:t>
      </w:r>
    </w:p>
    <w:p w:rsidR="0020259E" w:rsidRPr="0095199D" w:rsidRDefault="0020259E" w:rsidP="00AE551B">
      <w:pPr>
        <w:numPr>
          <w:ilvl w:val="0"/>
          <w:numId w:val="6"/>
        </w:numPr>
        <w:spacing w:line="276" w:lineRule="auto"/>
        <w:ind w:left="2150"/>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Martillo neumático de 3 HP(mínimo)</w:t>
      </w:r>
    </w:p>
    <w:p w:rsidR="0020259E" w:rsidRPr="0095199D" w:rsidRDefault="0020259E" w:rsidP="00AE551B">
      <w:pPr>
        <w:numPr>
          <w:ilvl w:val="0"/>
          <w:numId w:val="6"/>
        </w:numPr>
        <w:spacing w:line="276" w:lineRule="auto"/>
        <w:ind w:left="2150"/>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Cortadora de Hormigón con disco de corte</w:t>
      </w:r>
    </w:p>
    <w:p w:rsidR="0020259E" w:rsidRPr="0095199D" w:rsidRDefault="0020259E" w:rsidP="00AE551B">
      <w:pPr>
        <w:numPr>
          <w:ilvl w:val="0"/>
          <w:numId w:val="6"/>
        </w:numPr>
        <w:spacing w:line="276" w:lineRule="auto"/>
        <w:ind w:left="2150"/>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Vibrador </w:t>
      </w:r>
    </w:p>
    <w:p w:rsidR="0020259E" w:rsidRPr="0095199D" w:rsidRDefault="0020259E" w:rsidP="0020259E">
      <w:pPr>
        <w:ind w:left="720"/>
        <w:rPr>
          <w:rFonts w:asciiTheme="minorHAnsi" w:hAnsiTheme="minorHAnsi"/>
          <w:b/>
          <w:color w:val="000000" w:themeColor="text1"/>
          <w:sz w:val="20"/>
          <w:szCs w:val="20"/>
          <w:lang w:val="es-BO" w:eastAsia="es-BO"/>
        </w:rPr>
      </w:pPr>
    </w:p>
    <w:p w:rsidR="0020259E" w:rsidRPr="0095199D" w:rsidRDefault="0020259E" w:rsidP="00AE551B">
      <w:pPr>
        <w:pStyle w:val="Prrafodelista"/>
        <w:numPr>
          <w:ilvl w:val="1"/>
          <w:numId w:val="60"/>
        </w:numPr>
        <w:rPr>
          <w:rFonts w:asciiTheme="minorHAnsi" w:hAnsiTheme="minorHAnsi"/>
          <w:b/>
          <w:color w:val="000000" w:themeColor="text1"/>
          <w:sz w:val="20"/>
          <w:szCs w:val="20"/>
          <w:lang w:val="es-BO" w:eastAsia="es-BO"/>
        </w:rPr>
      </w:pPr>
      <w:r w:rsidRPr="0095199D">
        <w:rPr>
          <w:rFonts w:asciiTheme="minorHAnsi" w:hAnsiTheme="minorHAnsi"/>
          <w:b/>
          <w:color w:val="000000" w:themeColor="text1"/>
          <w:sz w:val="20"/>
          <w:szCs w:val="20"/>
          <w:lang w:val="es-BO" w:eastAsia="es-BO"/>
        </w:rPr>
        <w:t>PROCEDIMIENTOS PARA LA EJECUCIÓN</w:t>
      </w:r>
    </w:p>
    <w:p w:rsidR="0020259E" w:rsidRPr="0095199D" w:rsidRDefault="0020259E" w:rsidP="0020259E">
      <w:pPr>
        <w:pStyle w:val="Prrafodelista"/>
        <w:ind w:left="1080"/>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El pavimento rígido, deberá cortarse de acuerdo a los límites especificados para la excavación, y sólo podrán exceder dichos límites por autorización expresa del SUPERVISOR DE OBRA, cuando existan razones técnicas para ello, El CONTRATISTA, previo al corte y remoción del material deberá hacer un reporte fotográfico a detalle con el fin de tener un antes y un después de la zona a ser intervenida. La zona de trabajo debe estar perfectamente señalizada incluyendo las vías alternas en caso de ser necesario.</w:t>
      </w:r>
    </w:p>
    <w:p w:rsidR="0020259E" w:rsidRPr="0095199D" w:rsidRDefault="0020259E" w:rsidP="0020259E">
      <w:pPr>
        <w:pStyle w:val="Prrafodelista"/>
        <w:ind w:left="1080"/>
        <w:jc w:val="both"/>
        <w:rPr>
          <w:rFonts w:asciiTheme="minorHAnsi" w:hAnsiTheme="minorHAnsi" w:cstheme="minorHAnsi"/>
          <w:color w:val="000000" w:themeColor="text1"/>
          <w:kern w:val="28"/>
          <w:sz w:val="20"/>
          <w:szCs w:val="20"/>
          <w:lang w:val="es-ES_tradnl"/>
        </w:rPr>
      </w:pPr>
    </w:p>
    <w:p w:rsidR="0020259E" w:rsidRPr="0095199D" w:rsidRDefault="0020259E" w:rsidP="0020259E">
      <w:pPr>
        <w:pStyle w:val="Prrafodelista"/>
        <w:ind w:left="1080"/>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Para ejecutar este ítem se deberá cumplir con los siguientes requisitos:</w:t>
      </w:r>
    </w:p>
    <w:p w:rsidR="0020259E" w:rsidRPr="0095199D" w:rsidRDefault="0020259E" w:rsidP="0020259E">
      <w:pPr>
        <w:pStyle w:val="Prrafodelista"/>
        <w:spacing w:before="100" w:beforeAutospacing="1"/>
        <w:ind w:left="1080"/>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Para el corte se debe realizar un marcado rectilíneo, nítido y exacto en la Longitud del Corte, para no comprometer sectores fuera del área de Trabajo.</w:t>
      </w:r>
    </w:p>
    <w:p w:rsidR="0020259E" w:rsidRPr="0095199D" w:rsidRDefault="0020259E" w:rsidP="0020259E">
      <w:pPr>
        <w:pStyle w:val="Prrafodelista"/>
        <w:spacing w:before="120" w:after="120"/>
        <w:ind w:left="1080"/>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kern w:val="28"/>
          <w:sz w:val="20"/>
          <w:szCs w:val="20"/>
          <w:lang w:val="es-ES_tradnl"/>
        </w:rPr>
        <w:lastRenderedPageBreak/>
        <w:t>La superficie del corte debe quedar vertical, con una profundidad mínima de</w:t>
      </w:r>
      <w:r w:rsidRPr="0095199D">
        <w:rPr>
          <w:rFonts w:asciiTheme="minorHAnsi" w:hAnsiTheme="minorHAnsi" w:cstheme="minorHAnsi"/>
          <w:color w:val="000000" w:themeColor="text1"/>
          <w:sz w:val="20"/>
          <w:szCs w:val="20"/>
        </w:rPr>
        <w:t xml:space="preserve"> 2/3 del espesor </w:t>
      </w:r>
      <w:r w:rsidRPr="0095199D">
        <w:rPr>
          <w:rFonts w:asciiTheme="minorHAnsi" w:hAnsiTheme="minorHAnsi" w:cstheme="minorHAnsi"/>
          <w:color w:val="000000" w:themeColor="text1"/>
          <w:kern w:val="28"/>
          <w:sz w:val="20"/>
          <w:szCs w:val="20"/>
          <w:lang w:val="es-ES_tradnl"/>
        </w:rPr>
        <w:t>de la capa de rodadura (pavimento rígido), de igual manera harán cortes transversales cada metro, en toda la longitud del pavimento rígido a retirar.</w:t>
      </w:r>
    </w:p>
    <w:p w:rsidR="0020259E" w:rsidRPr="0095199D" w:rsidRDefault="0020259E" w:rsidP="0020259E">
      <w:pPr>
        <w:pStyle w:val="Prrafodelista"/>
        <w:spacing w:before="100" w:beforeAutospacing="1" w:after="100" w:afterAutospacing="1"/>
        <w:ind w:left="1080"/>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Posteriormente se procederá a la remoción de los escombros y se acopiarán para su retiro de la obra, en un sitio que no perjudique el tránsito vehicular.</w:t>
      </w:r>
    </w:p>
    <w:p w:rsidR="0020259E" w:rsidRPr="0095199D" w:rsidRDefault="0020259E" w:rsidP="0020259E">
      <w:pPr>
        <w:pStyle w:val="Prrafodelista"/>
        <w:spacing w:before="100" w:beforeAutospacing="1" w:after="100" w:afterAutospacing="1"/>
        <w:ind w:left="1080"/>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El pavimento rígido, que esté fuera de los límites del corte especificado y que además sufra daño, a causa de procedimientos de corte inadecuado, deberá ser reconstruido por cuenta del CONTRATISTA.</w:t>
      </w:r>
    </w:p>
    <w:p w:rsidR="0020259E" w:rsidRPr="0095199D" w:rsidRDefault="0020259E" w:rsidP="0020259E">
      <w:pPr>
        <w:pStyle w:val="Prrafodelista"/>
        <w:spacing w:before="100" w:beforeAutospacing="1" w:after="100" w:afterAutospacing="1"/>
        <w:ind w:left="1080"/>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 xml:space="preserve">El uso del Combo en la remoción de pavimento rígido y cunetas de hormigón queda terminantemente PROHIBIDO. </w:t>
      </w:r>
    </w:p>
    <w:p w:rsidR="0020259E" w:rsidRPr="0095199D" w:rsidRDefault="0020259E" w:rsidP="0020259E">
      <w:pPr>
        <w:pStyle w:val="Prrafodelista"/>
        <w:spacing w:before="100" w:beforeAutospacing="1" w:after="100" w:afterAutospacing="1"/>
        <w:ind w:left="1080"/>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Cualquier material adicional, que se encuentre debajo del pavimento rígido y cunetas de hormigón, deberá ser removido de manera de que el terreno, quede apto para realizar la excavación de la zanja, sin ningún costo adicional.</w:t>
      </w:r>
    </w:p>
    <w:p w:rsidR="0020259E" w:rsidRPr="0095199D" w:rsidRDefault="0020259E" w:rsidP="0020259E">
      <w:pPr>
        <w:pStyle w:val="Prrafodelista"/>
        <w:spacing w:before="100" w:beforeAutospacing="1" w:after="100" w:afterAutospacing="1"/>
        <w:ind w:left="1080"/>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Los escombros, de pavimento rígido, generados por los trabajos, deberán ser retirados del lugar de trabajo en el día y dispuestos en los botaderos autorizados por el ente municipal, considerando el cuidado del Medio Ambiente.</w:t>
      </w:r>
    </w:p>
    <w:p w:rsidR="0020259E" w:rsidRPr="0095199D" w:rsidRDefault="0020259E" w:rsidP="0020259E">
      <w:pPr>
        <w:pStyle w:val="Prrafodelista"/>
        <w:spacing w:before="100" w:beforeAutospacing="1" w:after="100" w:afterAutospacing="1"/>
        <w:ind w:left="1080"/>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Los escombros, de pavimento rígido, generados por los trabajos, deberán ser retirados del lugar en el día y dispuestos en los botaderos autorizados por el ente municipal, considerando el cuidado del Medio Ambiente.</w:t>
      </w:r>
    </w:p>
    <w:p w:rsidR="0020259E" w:rsidRPr="0095199D" w:rsidRDefault="0020259E" w:rsidP="0020259E">
      <w:pPr>
        <w:pStyle w:val="Prrafodelista"/>
        <w:spacing w:before="100" w:beforeAutospacing="1" w:after="100" w:afterAutospacing="1"/>
        <w:ind w:left="1080"/>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kern w:val="28"/>
          <w:sz w:val="20"/>
          <w:szCs w:val="20"/>
          <w:lang w:val="es-ES_tradnl"/>
        </w:rPr>
        <w:t xml:space="preserve">El CONTRATISTA, en todo el periodo que dure la obra tiene la obligación de </w:t>
      </w:r>
      <w:r w:rsidRPr="0095199D">
        <w:rPr>
          <w:rFonts w:asciiTheme="minorHAnsi" w:hAnsiTheme="minorHAnsi" w:cstheme="minorHAnsi"/>
          <w:color w:val="000000" w:themeColor="text1"/>
          <w:sz w:val="20"/>
          <w:szCs w:val="20"/>
        </w:rPr>
        <w:t>realizar la señalización preventiva y colocación de medidas de seguridad que garanticen la perfecta identificación de la zona afectada y otorguen una total seguridad a los eventuales transeúntes.</w:t>
      </w:r>
    </w:p>
    <w:p w:rsidR="0020259E" w:rsidRPr="0095199D" w:rsidRDefault="0020259E" w:rsidP="00AE551B">
      <w:pPr>
        <w:pStyle w:val="Prrafodelista"/>
        <w:numPr>
          <w:ilvl w:val="1"/>
          <w:numId w:val="60"/>
        </w:numPr>
        <w:rPr>
          <w:rFonts w:asciiTheme="minorHAnsi" w:hAnsiTheme="minorHAnsi"/>
          <w:b/>
          <w:color w:val="000000" w:themeColor="text1"/>
          <w:sz w:val="20"/>
          <w:szCs w:val="20"/>
          <w:lang w:val="es-BO" w:eastAsia="es-BO"/>
        </w:rPr>
      </w:pPr>
      <w:r w:rsidRPr="0095199D">
        <w:rPr>
          <w:rFonts w:asciiTheme="minorHAnsi" w:hAnsiTheme="minorHAnsi"/>
          <w:b/>
          <w:color w:val="000000" w:themeColor="text1"/>
          <w:sz w:val="20"/>
          <w:szCs w:val="20"/>
          <w:lang w:val="es-BO" w:eastAsia="es-BO"/>
        </w:rPr>
        <w:t>MEDIDAS DE MITIGACION AMBIENTAL</w:t>
      </w:r>
    </w:p>
    <w:p w:rsidR="0020259E" w:rsidRPr="0095199D" w:rsidRDefault="0020259E" w:rsidP="0020259E">
      <w:pPr>
        <w:pStyle w:val="Prrafodelista"/>
        <w:ind w:left="1080"/>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0259E" w:rsidRPr="0095199D" w:rsidRDefault="0020259E" w:rsidP="0020259E">
      <w:pPr>
        <w:pStyle w:val="Prrafodelista"/>
        <w:ind w:left="1080"/>
        <w:contextualSpacing/>
        <w:jc w:val="both"/>
        <w:rPr>
          <w:rFonts w:asciiTheme="minorHAnsi" w:hAnsiTheme="minorHAnsi" w:cstheme="minorHAnsi"/>
          <w:color w:val="000000" w:themeColor="text1"/>
          <w:kern w:val="28"/>
          <w:sz w:val="20"/>
          <w:szCs w:val="20"/>
        </w:rPr>
      </w:pPr>
    </w:p>
    <w:p w:rsidR="0020259E" w:rsidRPr="0095199D" w:rsidRDefault="0020259E" w:rsidP="0020259E">
      <w:pPr>
        <w:pStyle w:val="Prrafodelista"/>
        <w:ind w:left="1080"/>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w:t>
      </w:r>
      <w:r w:rsidRPr="0095199D">
        <w:rPr>
          <w:rFonts w:asciiTheme="minorHAnsi" w:hAnsiTheme="minorHAnsi" w:cstheme="minorHAnsi"/>
          <w:color w:val="000000" w:themeColor="text1"/>
          <w:kern w:val="28"/>
          <w:sz w:val="20"/>
          <w:szCs w:val="20"/>
        </w:rPr>
        <w:lastRenderedPageBreak/>
        <w:t xml:space="preserve">provistos de personal médico, instalaciones de primeros auxilios y servicios de enfermería y ambulancia, y de que se tomen medidas adecuadas para satisfacer todos los requisitos en cuanto a bienestar e higiene, así como para prevenir epidemias. </w:t>
      </w:r>
    </w:p>
    <w:p w:rsidR="0020259E" w:rsidRPr="0095199D" w:rsidRDefault="0020259E" w:rsidP="0020259E">
      <w:pPr>
        <w:pStyle w:val="Prrafodelista"/>
        <w:ind w:left="1080"/>
        <w:contextualSpacing/>
        <w:jc w:val="both"/>
        <w:rPr>
          <w:rFonts w:asciiTheme="minorHAnsi" w:hAnsiTheme="minorHAnsi" w:cstheme="minorHAnsi"/>
          <w:color w:val="000000" w:themeColor="text1"/>
          <w:kern w:val="28"/>
          <w:sz w:val="20"/>
          <w:szCs w:val="20"/>
        </w:rPr>
      </w:pPr>
    </w:p>
    <w:p w:rsidR="0020259E" w:rsidRPr="0095199D" w:rsidRDefault="0020259E" w:rsidP="0020259E">
      <w:pPr>
        <w:pStyle w:val="Prrafodelista"/>
        <w:ind w:left="1080"/>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0259E" w:rsidRPr="0095199D" w:rsidRDefault="0020259E" w:rsidP="0020259E">
      <w:pPr>
        <w:pStyle w:val="Prrafodelista"/>
        <w:ind w:left="1080"/>
        <w:contextualSpacing/>
        <w:jc w:val="both"/>
        <w:rPr>
          <w:rFonts w:asciiTheme="minorHAnsi" w:hAnsiTheme="minorHAnsi" w:cstheme="minorHAnsi"/>
          <w:color w:val="000000" w:themeColor="text1"/>
          <w:kern w:val="28"/>
          <w:sz w:val="20"/>
          <w:szCs w:val="20"/>
        </w:rPr>
      </w:pPr>
    </w:p>
    <w:p w:rsidR="0020259E" w:rsidRPr="0095199D" w:rsidRDefault="0020259E" w:rsidP="0020259E">
      <w:pPr>
        <w:pStyle w:val="Prrafodelista"/>
        <w:ind w:left="1080"/>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20259E" w:rsidRPr="0095199D" w:rsidRDefault="0020259E" w:rsidP="0020259E">
      <w:pPr>
        <w:pStyle w:val="Prrafodelista"/>
        <w:ind w:left="720"/>
        <w:rPr>
          <w:rFonts w:asciiTheme="minorHAnsi" w:hAnsiTheme="minorHAnsi"/>
          <w:b/>
          <w:color w:val="000000" w:themeColor="text1"/>
          <w:sz w:val="20"/>
          <w:szCs w:val="20"/>
          <w:lang w:eastAsia="es-BO"/>
        </w:rPr>
      </w:pPr>
    </w:p>
    <w:p w:rsidR="0020259E" w:rsidRPr="0095199D" w:rsidRDefault="0020259E" w:rsidP="00AE551B">
      <w:pPr>
        <w:pStyle w:val="Prrafodelista"/>
        <w:numPr>
          <w:ilvl w:val="1"/>
          <w:numId w:val="60"/>
        </w:numPr>
        <w:rPr>
          <w:rFonts w:asciiTheme="minorHAnsi" w:hAnsiTheme="minorHAnsi"/>
          <w:b/>
          <w:color w:val="000000" w:themeColor="text1"/>
          <w:sz w:val="20"/>
          <w:szCs w:val="20"/>
          <w:lang w:val="es-BO" w:eastAsia="es-BO"/>
        </w:rPr>
      </w:pPr>
      <w:r w:rsidRPr="0095199D">
        <w:rPr>
          <w:rFonts w:asciiTheme="minorHAnsi" w:hAnsiTheme="minorHAnsi"/>
          <w:b/>
          <w:color w:val="000000" w:themeColor="text1"/>
          <w:sz w:val="20"/>
          <w:szCs w:val="20"/>
          <w:lang w:val="es-BO" w:eastAsia="es-BO"/>
        </w:rPr>
        <w:t>MEDICION Y FORMA DE PAGO</w:t>
      </w:r>
    </w:p>
    <w:p w:rsidR="0020259E" w:rsidRPr="0095199D" w:rsidRDefault="0020259E" w:rsidP="0020259E">
      <w:pPr>
        <w:pStyle w:val="Prrafodelista"/>
        <w:spacing w:before="120" w:after="120"/>
        <w:ind w:left="1080"/>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corte, rotura y remoción descritas se medirán en m2, tomando en cuenta únicamente las superficies netas ejecutadas con un ancho no mayor a los 0.40 metros.</w:t>
      </w:r>
    </w:p>
    <w:p w:rsidR="0020259E" w:rsidRPr="0095199D" w:rsidRDefault="0020259E" w:rsidP="0020259E">
      <w:pPr>
        <w:pStyle w:val="Prrafodelista"/>
        <w:spacing w:before="100" w:beforeAutospacing="1" w:after="100" w:afterAutospacing="1"/>
        <w:ind w:left="1080"/>
        <w:contextualSpacing/>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 xml:space="preserve">El ítem de corte y rotura del pavimento flexible, será medido en metros cuadrados, tomando en cuenta únicamente los volúmenes netos ejecutados, de acuerdo a la longitud y ancho establecidos en los planos y autorizados por el SUPERVISOR DE OBRA.  La forma de pago se efectuara de acuerdo al precio unitario de la propuesta aceptada. </w:t>
      </w:r>
    </w:p>
    <w:p w:rsidR="009113B2" w:rsidRPr="0095199D" w:rsidRDefault="009113B2" w:rsidP="00AE551B">
      <w:pPr>
        <w:pStyle w:val="Ttulo2"/>
        <w:numPr>
          <w:ilvl w:val="0"/>
          <w:numId w:val="60"/>
        </w:numPr>
        <w:spacing w:before="0"/>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CORTE, ROTURA Y REMOCIÓN DE ACERA  Y/O CUNETA</w:t>
      </w:r>
    </w:p>
    <w:p w:rsidR="009113B2" w:rsidRPr="0095199D" w:rsidRDefault="009113B2" w:rsidP="00AE551B">
      <w:pPr>
        <w:pStyle w:val="Prrafodelista"/>
        <w:numPr>
          <w:ilvl w:val="1"/>
          <w:numId w:val="60"/>
        </w:numPr>
        <w:spacing w:before="120" w:after="120" w:line="276" w:lineRule="auto"/>
        <w:contextualSpacing/>
        <w:jc w:val="both"/>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DEFINICIÓN.-</w:t>
      </w:r>
    </w:p>
    <w:p w:rsidR="009113B2" w:rsidRPr="0095199D" w:rsidRDefault="009113B2" w:rsidP="009113B2">
      <w:pPr>
        <w:spacing w:before="100" w:beforeAutospacing="1" w:after="100" w:afterAutospacing="1"/>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9113B2" w:rsidRPr="0095199D" w:rsidRDefault="009113B2" w:rsidP="00AE551B">
      <w:pPr>
        <w:pStyle w:val="Prrafodelista"/>
        <w:numPr>
          <w:ilvl w:val="1"/>
          <w:numId w:val="60"/>
        </w:numPr>
        <w:spacing w:before="100" w:beforeAutospacing="1" w:after="100" w:afterAutospacing="1"/>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b/>
          <w:color w:val="000000" w:themeColor="text1"/>
          <w:sz w:val="20"/>
          <w:szCs w:val="20"/>
        </w:rPr>
        <w:t>MATERIALES, HERRAMIENTAS Y EQUIPO.-</w:t>
      </w:r>
    </w:p>
    <w:p w:rsidR="009113B2" w:rsidRPr="0095199D" w:rsidRDefault="009113B2" w:rsidP="009113B2">
      <w:pPr>
        <w:spacing w:before="120" w:after="120"/>
        <w:ind w:left="710"/>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95199D">
        <w:rPr>
          <w:rFonts w:asciiTheme="minorHAnsi" w:hAnsiTheme="minorHAnsi" w:cstheme="minorHAnsi"/>
          <w:color w:val="000000" w:themeColor="text1"/>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95199D" w:rsidRPr="0095199D" w:rsidRDefault="0095199D" w:rsidP="009113B2">
      <w:pPr>
        <w:spacing w:before="120" w:after="120"/>
        <w:ind w:left="710"/>
        <w:jc w:val="both"/>
        <w:rPr>
          <w:rFonts w:asciiTheme="minorHAnsi" w:hAnsiTheme="minorHAnsi" w:cstheme="minorHAnsi"/>
          <w:color w:val="000000" w:themeColor="text1"/>
          <w:kern w:val="28"/>
          <w:sz w:val="20"/>
          <w:szCs w:val="20"/>
          <w:lang w:val="es-ES_tradnl"/>
        </w:rPr>
      </w:pPr>
    </w:p>
    <w:p w:rsidR="009113B2" w:rsidRPr="0095199D" w:rsidRDefault="009113B2" w:rsidP="00AE551B">
      <w:pPr>
        <w:pStyle w:val="Prrafodelista"/>
        <w:numPr>
          <w:ilvl w:val="1"/>
          <w:numId w:val="60"/>
        </w:numPr>
        <w:spacing w:before="120" w:after="120" w:line="276" w:lineRule="auto"/>
        <w:contextualSpacing/>
        <w:jc w:val="both"/>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lastRenderedPageBreak/>
        <w:t>PROCEDIMIENTO PARA LA EJECUCIÓN.-</w:t>
      </w:r>
    </w:p>
    <w:p w:rsidR="009113B2" w:rsidRPr="0095199D" w:rsidRDefault="009113B2" w:rsidP="009113B2">
      <w:pPr>
        <w:spacing w:before="100" w:beforeAutospacing="1" w:after="100" w:afterAutospacing="1"/>
        <w:contextualSpacing/>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Los trabajos de corte, rotura y remoción de aceras de hormigón serán ejecutados de acuerdo al siguiente detalle:</w:t>
      </w:r>
    </w:p>
    <w:p w:rsidR="009113B2" w:rsidRPr="0095199D" w:rsidRDefault="009113B2" w:rsidP="009113B2">
      <w:pPr>
        <w:spacing w:before="100" w:beforeAutospacing="1" w:after="100" w:afterAutospacing="1"/>
        <w:contextualSpacing/>
        <w:jc w:val="both"/>
        <w:rPr>
          <w:rFonts w:asciiTheme="minorHAnsi" w:hAnsiTheme="minorHAnsi" w:cstheme="minorHAnsi"/>
          <w:color w:val="000000" w:themeColor="text1"/>
          <w:kern w:val="28"/>
          <w:sz w:val="20"/>
          <w:szCs w:val="20"/>
          <w:lang w:val="es-ES_tradnl"/>
        </w:rPr>
      </w:pPr>
    </w:p>
    <w:p w:rsidR="009113B2" w:rsidRPr="0095199D" w:rsidRDefault="009113B2" w:rsidP="00AE551B">
      <w:pPr>
        <w:numPr>
          <w:ilvl w:val="0"/>
          <w:numId w:val="7"/>
        </w:numPr>
        <w:spacing w:before="100" w:beforeAutospacing="1" w:after="100" w:afterAutospacing="1" w:line="276" w:lineRule="auto"/>
        <w:ind w:left="720"/>
        <w:contextualSpacing/>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El corte será realizado de acuerdo a las dimensiones establecidas en los planos, especificaciones técnicas y en coordinación con el SUPERVISOR DE OBRA.</w:t>
      </w:r>
    </w:p>
    <w:p w:rsidR="009113B2" w:rsidRPr="0095199D" w:rsidRDefault="009113B2" w:rsidP="00AE551B">
      <w:pPr>
        <w:numPr>
          <w:ilvl w:val="0"/>
          <w:numId w:val="7"/>
        </w:numPr>
        <w:spacing w:before="100" w:beforeAutospacing="1" w:after="100" w:afterAutospacing="1" w:line="276" w:lineRule="auto"/>
        <w:ind w:left="720"/>
        <w:contextualSpacing/>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95199D" w:rsidRDefault="009113B2" w:rsidP="00AE551B">
      <w:pPr>
        <w:numPr>
          <w:ilvl w:val="0"/>
          <w:numId w:val="7"/>
        </w:numPr>
        <w:spacing w:before="100" w:beforeAutospacing="1" w:after="100" w:afterAutospacing="1" w:line="276" w:lineRule="auto"/>
        <w:ind w:left="720"/>
        <w:contextualSpacing/>
        <w:jc w:val="both"/>
        <w:rPr>
          <w:rFonts w:asciiTheme="minorHAnsi" w:hAnsiTheme="minorHAnsi" w:cstheme="minorHAnsi"/>
          <w:b/>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113B2" w:rsidRPr="0095199D" w:rsidRDefault="009113B2" w:rsidP="00AE551B">
      <w:pPr>
        <w:pStyle w:val="Prrafodelista"/>
        <w:numPr>
          <w:ilvl w:val="0"/>
          <w:numId w:val="7"/>
        </w:numPr>
        <w:spacing w:line="276" w:lineRule="auto"/>
        <w:ind w:left="720"/>
        <w:contextualSpacing/>
        <w:jc w:val="both"/>
        <w:rPr>
          <w:rFonts w:asciiTheme="minorHAnsi" w:eastAsia="Arial Unicode MS" w:hAnsiTheme="minorHAnsi" w:cstheme="minorHAnsi"/>
          <w:color w:val="000000" w:themeColor="text1"/>
          <w:sz w:val="20"/>
          <w:szCs w:val="20"/>
        </w:rPr>
      </w:pPr>
      <w:r w:rsidRPr="0095199D">
        <w:rPr>
          <w:rFonts w:asciiTheme="minorHAnsi" w:eastAsia="Arial Unicode MS" w:hAnsiTheme="minorHAnsi" w:cstheme="minorHAnsi"/>
          <w:color w:val="000000" w:themeColor="text1"/>
          <w:sz w:val="20"/>
          <w:szCs w:val="20"/>
        </w:rPr>
        <w:t xml:space="preserve">Todo corte se realizara </w:t>
      </w:r>
      <w:r w:rsidRPr="0095199D">
        <w:rPr>
          <w:rFonts w:asciiTheme="minorHAnsi" w:hAnsiTheme="minorHAnsi" w:cstheme="minorHAnsi"/>
          <w:color w:val="000000" w:themeColor="text1"/>
          <w:kern w:val="28"/>
          <w:sz w:val="20"/>
          <w:szCs w:val="20"/>
          <w:lang w:val="es-ES_tradnl"/>
        </w:rPr>
        <w:t>de manera rectilínea, simétrica y con el cuidado correspondiente</w:t>
      </w:r>
      <w:r w:rsidRPr="0095199D">
        <w:rPr>
          <w:rFonts w:asciiTheme="minorHAnsi" w:eastAsia="Arial Unicode MS" w:hAnsiTheme="minorHAnsi" w:cstheme="minorHAnsi"/>
          <w:color w:val="000000" w:themeColor="text1"/>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95199D">
        <w:rPr>
          <w:rFonts w:asciiTheme="minorHAnsi" w:hAnsiTheme="minorHAnsi" w:cstheme="minorHAnsi"/>
          <w:color w:val="000000" w:themeColor="text1"/>
          <w:kern w:val="28"/>
          <w:sz w:val="20"/>
          <w:szCs w:val="20"/>
          <w:lang w:val="es-ES_tradnl"/>
        </w:rPr>
        <w:t>sobre la franja de tendido (ancho de corte 40 cm) o fuera de ella</w:t>
      </w:r>
      <w:r w:rsidRPr="0095199D">
        <w:rPr>
          <w:rFonts w:asciiTheme="minorHAnsi" w:eastAsia="Arial Unicode MS" w:hAnsiTheme="minorHAnsi" w:cstheme="minorHAnsi"/>
          <w:color w:val="000000" w:themeColor="text1"/>
          <w:sz w:val="20"/>
          <w:szCs w:val="20"/>
        </w:rPr>
        <w:t xml:space="preserve">, caso contrario  significara un área mayor a la autorizada por lo que deberá ir a costo del CONTRATISTA ,para la remoción </w:t>
      </w:r>
      <w:r w:rsidRPr="0095199D">
        <w:rPr>
          <w:rFonts w:asciiTheme="minorHAnsi" w:hAnsiTheme="minorHAnsi" w:cstheme="minorHAnsi"/>
          <w:color w:val="000000" w:themeColor="text1"/>
          <w:kern w:val="28"/>
          <w:sz w:val="20"/>
          <w:szCs w:val="20"/>
          <w:lang w:val="es-ES_tradnl"/>
        </w:rPr>
        <w:t xml:space="preserve"> deberá utilizar martillo neumático realizando puntadas en los tramos cortados y mover los mismos evitando así deteriorar otros tramos.</w:t>
      </w:r>
    </w:p>
    <w:p w:rsidR="009113B2" w:rsidRPr="0095199D" w:rsidRDefault="009113B2" w:rsidP="00AE551B">
      <w:pPr>
        <w:numPr>
          <w:ilvl w:val="0"/>
          <w:numId w:val="7"/>
        </w:numPr>
        <w:spacing w:before="100" w:beforeAutospacing="1" w:after="100" w:afterAutospacing="1" w:line="276" w:lineRule="auto"/>
        <w:ind w:left="720"/>
        <w:contextualSpacing/>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95199D" w:rsidRDefault="009113B2" w:rsidP="00AE551B">
      <w:pPr>
        <w:numPr>
          <w:ilvl w:val="0"/>
          <w:numId w:val="7"/>
        </w:numPr>
        <w:spacing w:before="100" w:beforeAutospacing="1" w:after="100" w:afterAutospacing="1" w:line="276" w:lineRule="auto"/>
        <w:ind w:left="720"/>
        <w:contextualSpacing/>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En caso de utilizar la amoladora se deberá humedecer la acera constantemente con el fin de evitar que el polvo afecte a los transeúntes, vecinos y demás trabajadores.</w:t>
      </w:r>
    </w:p>
    <w:p w:rsidR="009113B2" w:rsidRPr="0095199D" w:rsidRDefault="009113B2" w:rsidP="00AE551B">
      <w:pPr>
        <w:numPr>
          <w:ilvl w:val="0"/>
          <w:numId w:val="7"/>
        </w:numPr>
        <w:spacing w:before="100" w:beforeAutospacing="1" w:after="100" w:afterAutospacing="1" w:line="276" w:lineRule="auto"/>
        <w:ind w:left="720"/>
        <w:contextualSpacing/>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9113B2" w:rsidRPr="0095199D" w:rsidRDefault="009113B2" w:rsidP="009113B2">
      <w:pPr>
        <w:spacing w:before="100" w:beforeAutospacing="1" w:after="100" w:afterAutospacing="1"/>
        <w:contextualSpacing/>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95199D" w:rsidRDefault="009113B2" w:rsidP="009113B2">
      <w:pPr>
        <w:spacing w:before="100" w:beforeAutospacing="1" w:after="100" w:afterAutospacing="1"/>
        <w:contextualSpacing/>
        <w:jc w:val="both"/>
        <w:rPr>
          <w:rFonts w:asciiTheme="minorHAnsi" w:hAnsiTheme="minorHAnsi" w:cstheme="minorHAnsi"/>
          <w:color w:val="000000" w:themeColor="text1"/>
          <w:kern w:val="28"/>
          <w:sz w:val="20"/>
          <w:szCs w:val="20"/>
          <w:lang w:val="es-ES_tradnl"/>
        </w:rPr>
      </w:pPr>
    </w:p>
    <w:p w:rsidR="009113B2" w:rsidRPr="0095199D" w:rsidRDefault="009113B2" w:rsidP="009113B2">
      <w:pPr>
        <w:spacing w:before="100" w:beforeAutospacing="1" w:after="100" w:afterAutospacing="1"/>
        <w:contextualSpacing/>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El uso del combo u otra herramienta manual en la remoción de aceras queda terminantemente PROHIBIDO.</w:t>
      </w:r>
    </w:p>
    <w:p w:rsidR="009113B2" w:rsidRPr="0095199D" w:rsidRDefault="009113B2" w:rsidP="009113B2">
      <w:pPr>
        <w:spacing w:before="120" w:after="120" w:line="276" w:lineRule="auto"/>
        <w:contextualSpacing/>
        <w:jc w:val="both"/>
        <w:rPr>
          <w:rFonts w:asciiTheme="minorHAnsi" w:hAnsiTheme="minorHAnsi" w:cstheme="minorHAnsi"/>
          <w:b/>
          <w:color w:val="000000" w:themeColor="text1"/>
          <w:sz w:val="20"/>
          <w:szCs w:val="20"/>
        </w:rPr>
      </w:pPr>
    </w:p>
    <w:p w:rsidR="009113B2" w:rsidRPr="0095199D" w:rsidRDefault="009113B2" w:rsidP="00AE551B">
      <w:pPr>
        <w:pStyle w:val="Estilo1"/>
        <w:numPr>
          <w:ilvl w:val="1"/>
          <w:numId w:val="60"/>
        </w:numPr>
        <w:spacing w:line="276" w:lineRule="auto"/>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MEDIDAS DE MITIGACION AMBIENTAL</w:t>
      </w:r>
    </w:p>
    <w:p w:rsidR="009113B2" w:rsidRPr="0095199D" w:rsidRDefault="009113B2" w:rsidP="009113B2">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5199D" w:rsidRDefault="009113B2" w:rsidP="009113B2">
      <w:pPr>
        <w:contextualSpacing/>
        <w:jc w:val="both"/>
        <w:rPr>
          <w:rFonts w:asciiTheme="minorHAnsi" w:hAnsiTheme="minorHAnsi" w:cstheme="minorHAnsi"/>
          <w:color w:val="000000" w:themeColor="text1"/>
          <w:kern w:val="28"/>
          <w:sz w:val="20"/>
          <w:szCs w:val="20"/>
        </w:rPr>
      </w:pPr>
    </w:p>
    <w:p w:rsidR="009113B2" w:rsidRPr="0095199D" w:rsidRDefault="009113B2" w:rsidP="009113B2">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5199D" w:rsidRDefault="009113B2" w:rsidP="009113B2">
      <w:pPr>
        <w:contextualSpacing/>
        <w:jc w:val="both"/>
        <w:rPr>
          <w:rFonts w:asciiTheme="minorHAnsi" w:hAnsiTheme="minorHAnsi" w:cstheme="minorHAnsi"/>
          <w:color w:val="000000" w:themeColor="text1"/>
          <w:kern w:val="28"/>
          <w:sz w:val="20"/>
          <w:szCs w:val="20"/>
        </w:rPr>
      </w:pPr>
    </w:p>
    <w:p w:rsidR="009113B2" w:rsidRPr="0095199D" w:rsidRDefault="009113B2" w:rsidP="009113B2">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5199D" w:rsidRDefault="009113B2" w:rsidP="009113B2">
      <w:pPr>
        <w:contextualSpacing/>
        <w:jc w:val="both"/>
        <w:rPr>
          <w:rFonts w:asciiTheme="minorHAnsi" w:hAnsiTheme="minorHAnsi" w:cstheme="minorHAnsi"/>
          <w:color w:val="000000" w:themeColor="text1"/>
          <w:kern w:val="28"/>
          <w:sz w:val="20"/>
          <w:szCs w:val="20"/>
        </w:rPr>
      </w:pPr>
    </w:p>
    <w:p w:rsidR="009113B2" w:rsidRPr="0095199D" w:rsidRDefault="009113B2" w:rsidP="009113B2">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5199D" w:rsidRDefault="009113B2" w:rsidP="00AE551B">
      <w:pPr>
        <w:pStyle w:val="Prrafodelista"/>
        <w:numPr>
          <w:ilvl w:val="1"/>
          <w:numId w:val="60"/>
        </w:numPr>
        <w:spacing w:before="120" w:after="120" w:line="276" w:lineRule="auto"/>
        <w:contextualSpacing/>
        <w:jc w:val="both"/>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MEDICIÓN Y FORMA DE PAGO</w:t>
      </w:r>
    </w:p>
    <w:p w:rsidR="009113B2" w:rsidRPr="0095199D" w:rsidRDefault="009113B2" w:rsidP="009113B2">
      <w:pPr>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9113B2" w:rsidRPr="0095199D" w:rsidRDefault="009113B2" w:rsidP="009113B2">
      <w:pPr>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La forma de pago se efectuara de acuerdo al precio unitario de la propuesta aceptada, cualquier imprevisto correrá por cuenta del CONTRATISTA.</w:t>
      </w:r>
    </w:p>
    <w:p w:rsidR="009113B2" w:rsidRPr="0095199D" w:rsidRDefault="009113B2" w:rsidP="009113B2">
      <w:pPr>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Dicho pago será la compensación total por los materiales, mano de obra, herramientas, equipo y otros gastos que sean necesarios para la adecuada y correcta ejecución de los trabajos.</w:t>
      </w:r>
    </w:p>
    <w:p w:rsidR="009113B2" w:rsidRPr="0095199D" w:rsidRDefault="009113B2" w:rsidP="009113B2">
      <w:pPr>
        <w:jc w:val="both"/>
        <w:rPr>
          <w:rFonts w:asciiTheme="minorHAnsi" w:hAnsiTheme="minorHAnsi" w:cstheme="minorHAnsi"/>
          <w:color w:val="000000" w:themeColor="text1"/>
          <w:sz w:val="20"/>
          <w:szCs w:val="20"/>
        </w:rPr>
      </w:pPr>
    </w:p>
    <w:p w:rsidR="0020259E" w:rsidRPr="0095199D" w:rsidRDefault="0020259E" w:rsidP="00AE551B">
      <w:pPr>
        <w:pStyle w:val="Prrafodelista"/>
        <w:numPr>
          <w:ilvl w:val="0"/>
          <w:numId w:val="60"/>
        </w:numPr>
        <w:rPr>
          <w:rFonts w:asciiTheme="minorHAnsi" w:hAnsiTheme="minorHAnsi"/>
          <w:b/>
          <w:color w:val="000000" w:themeColor="text1"/>
          <w:sz w:val="20"/>
          <w:szCs w:val="20"/>
          <w:lang w:val="es-BO" w:eastAsia="es-BO"/>
        </w:rPr>
      </w:pPr>
      <w:r w:rsidRPr="0095199D">
        <w:rPr>
          <w:rFonts w:asciiTheme="minorHAnsi" w:hAnsiTheme="minorHAnsi"/>
          <w:b/>
          <w:color w:val="000000" w:themeColor="text1"/>
          <w:sz w:val="20"/>
          <w:szCs w:val="20"/>
          <w:lang w:val="es-BO" w:eastAsia="es-BO"/>
        </w:rPr>
        <w:t>CORTE ,ROTURA Y  REMOCIÓN DE ESTRUCTURAS DE HORMIGÓN CICLÓPEO</w:t>
      </w:r>
    </w:p>
    <w:p w:rsidR="0020259E" w:rsidRPr="0095199D" w:rsidRDefault="0020259E" w:rsidP="0020259E">
      <w:pPr>
        <w:pStyle w:val="Prrafodelista"/>
        <w:ind w:left="720"/>
        <w:rPr>
          <w:rFonts w:asciiTheme="minorHAnsi" w:hAnsiTheme="minorHAnsi"/>
          <w:b/>
          <w:color w:val="000000" w:themeColor="text1"/>
          <w:sz w:val="20"/>
          <w:szCs w:val="20"/>
          <w:lang w:val="es-BO" w:eastAsia="es-BO"/>
        </w:rPr>
      </w:pPr>
    </w:p>
    <w:p w:rsidR="0020259E" w:rsidRPr="0095199D" w:rsidRDefault="0020259E" w:rsidP="00AE551B">
      <w:pPr>
        <w:pStyle w:val="Prrafodelista"/>
        <w:numPr>
          <w:ilvl w:val="1"/>
          <w:numId w:val="60"/>
        </w:numPr>
        <w:rPr>
          <w:rFonts w:asciiTheme="minorHAnsi" w:hAnsiTheme="minorHAnsi"/>
          <w:b/>
          <w:color w:val="000000" w:themeColor="text1"/>
          <w:sz w:val="20"/>
          <w:szCs w:val="20"/>
          <w:lang w:val="es-BO" w:eastAsia="es-BO"/>
        </w:rPr>
      </w:pPr>
      <w:r w:rsidRPr="0095199D">
        <w:rPr>
          <w:rFonts w:asciiTheme="minorHAnsi" w:hAnsiTheme="minorHAnsi"/>
          <w:b/>
          <w:color w:val="000000" w:themeColor="text1"/>
          <w:sz w:val="20"/>
          <w:szCs w:val="20"/>
          <w:lang w:val="es-BO" w:eastAsia="es-BO"/>
        </w:rPr>
        <w:t>DEFINICION</w:t>
      </w:r>
    </w:p>
    <w:p w:rsidR="0020259E" w:rsidRPr="0095199D" w:rsidRDefault="0020259E" w:rsidP="0020259E">
      <w:pPr>
        <w:pStyle w:val="Prrafodelista"/>
        <w:ind w:left="1080"/>
        <w:jc w:val="both"/>
        <w:rPr>
          <w:rFonts w:asciiTheme="minorHAnsi" w:hAnsiTheme="minorHAnsi"/>
          <w:b/>
          <w:color w:val="000000" w:themeColor="text1"/>
          <w:sz w:val="20"/>
          <w:szCs w:val="20"/>
          <w:lang w:val="es-BO" w:eastAsia="es-BO"/>
        </w:rPr>
      </w:pPr>
      <w:r w:rsidRPr="0095199D">
        <w:rPr>
          <w:rFonts w:asciiTheme="minorHAnsi" w:eastAsia="Arial Unicode MS" w:hAnsiTheme="minorHAnsi" w:cstheme="minorHAnsi"/>
          <w:color w:val="000000" w:themeColor="text1"/>
          <w:sz w:val="20"/>
          <w:szCs w:val="20"/>
          <w:lang w:val="es-ES_tradnl"/>
        </w:rPr>
        <w:t>Comprende los trabajos necesarios para el corte, rotura y/o demolición de cimientos, sobre cimientos, muros de elevaciones laterales, longitudinales, bóvedas, canales y otras partes de una obra civil construida en hormigón ciclópeo, incluyendo la remoción del material por el cual está constituida (piedra, vaciado de cemento y cualquier otro tipo de material existente por debajo), identificados en los planos de construcción y/o instrucciones del SUPERVISOR DE OBRA de Obra, de esta manera descubrir el terreno definido en el replanteo para la ejecución de la zanja correspondiente a la red secundaria.</w:t>
      </w:r>
    </w:p>
    <w:p w:rsidR="0020259E" w:rsidRPr="0095199D" w:rsidRDefault="0020259E" w:rsidP="0020259E">
      <w:pPr>
        <w:ind w:left="720"/>
        <w:jc w:val="both"/>
        <w:rPr>
          <w:rFonts w:asciiTheme="minorHAnsi" w:hAnsiTheme="minorHAnsi"/>
          <w:b/>
          <w:color w:val="000000" w:themeColor="text1"/>
          <w:sz w:val="20"/>
          <w:szCs w:val="20"/>
          <w:lang w:val="es-BO" w:eastAsia="es-BO"/>
        </w:rPr>
      </w:pPr>
    </w:p>
    <w:p w:rsidR="0020259E" w:rsidRPr="0095199D" w:rsidRDefault="0020259E" w:rsidP="00AE551B">
      <w:pPr>
        <w:pStyle w:val="Prrafodelista"/>
        <w:numPr>
          <w:ilvl w:val="1"/>
          <w:numId w:val="60"/>
        </w:numPr>
        <w:jc w:val="both"/>
        <w:rPr>
          <w:rFonts w:asciiTheme="minorHAnsi" w:hAnsiTheme="minorHAnsi"/>
          <w:b/>
          <w:color w:val="000000" w:themeColor="text1"/>
          <w:sz w:val="20"/>
          <w:szCs w:val="20"/>
          <w:lang w:val="es-BO" w:eastAsia="es-BO"/>
        </w:rPr>
      </w:pPr>
      <w:r w:rsidRPr="0095199D">
        <w:rPr>
          <w:rFonts w:asciiTheme="minorHAnsi" w:hAnsiTheme="minorHAnsi"/>
          <w:b/>
          <w:color w:val="000000" w:themeColor="text1"/>
          <w:sz w:val="20"/>
          <w:szCs w:val="20"/>
          <w:lang w:val="es-BO" w:eastAsia="es-BO"/>
        </w:rPr>
        <w:t>MATERIALES, HERRAMIENTAS Y EQUIPO</w:t>
      </w:r>
    </w:p>
    <w:p w:rsidR="0020259E" w:rsidRPr="0095199D" w:rsidRDefault="0020259E" w:rsidP="0020259E">
      <w:pPr>
        <w:pStyle w:val="Prrafodelista"/>
        <w:ind w:left="1080"/>
        <w:jc w:val="both"/>
        <w:rPr>
          <w:rFonts w:asciiTheme="minorHAnsi" w:hAnsiTheme="minorHAnsi"/>
          <w:b/>
          <w:color w:val="000000" w:themeColor="text1"/>
          <w:sz w:val="20"/>
          <w:szCs w:val="20"/>
          <w:lang w:val="es-BO" w:eastAsia="es-BO"/>
        </w:rPr>
      </w:pPr>
      <w:r w:rsidRPr="0095199D">
        <w:rPr>
          <w:rFonts w:asciiTheme="minorHAnsi" w:hAnsiTheme="minorHAnsi" w:cstheme="minorHAnsi"/>
          <w:color w:val="000000" w:themeColor="text1"/>
          <w:kern w:val="28"/>
          <w:sz w:val="20"/>
          <w:szCs w:val="20"/>
        </w:rPr>
        <w:t xml:space="preserve">El CONTRATISTA realizará los trabajos de demolición, empleando las herramientas y equipo </w:t>
      </w:r>
      <w:r w:rsidRPr="0095199D">
        <w:rPr>
          <w:rFonts w:asciiTheme="minorHAnsi" w:eastAsia="Arial Unicode MS" w:hAnsiTheme="minorHAnsi" w:cstheme="minorHAnsi"/>
          <w:color w:val="000000" w:themeColor="text1"/>
          <w:sz w:val="20"/>
          <w:szCs w:val="20"/>
          <w:lang w:val="es-ES_tradnl"/>
        </w:rPr>
        <w:t>necesarios para la ejecución de la obra, los mismos serán proporcionados por el CONTRATISTA.</w:t>
      </w:r>
      <w:r w:rsidRPr="0095199D">
        <w:rPr>
          <w:rFonts w:asciiTheme="minorHAnsi" w:hAnsiTheme="minorHAnsi" w:cstheme="minorHAnsi"/>
          <w:color w:val="000000" w:themeColor="text1"/>
          <w:kern w:val="28"/>
          <w:sz w:val="20"/>
          <w:szCs w:val="20"/>
          <w:lang w:val="es-ES_tradnl"/>
        </w:rPr>
        <w:t xml:space="preserve"> Asimismo, el CONTRATISTA deberá proveer y mantener en obra todo el equipo ofertado en su propuesta para la ejecución de este Ítem, que deberá ser mantenido y reparado en forma adecuada durante el proceso de los trabajos para evitar retrasos en su cronograma.</w:t>
      </w:r>
    </w:p>
    <w:p w:rsidR="0020259E" w:rsidRPr="0095199D" w:rsidRDefault="0020259E" w:rsidP="0020259E">
      <w:pPr>
        <w:pStyle w:val="Prrafodelista"/>
        <w:ind w:left="1080"/>
        <w:jc w:val="both"/>
        <w:rPr>
          <w:rFonts w:asciiTheme="minorHAnsi" w:hAnsiTheme="minorHAnsi"/>
          <w:b/>
          <w:color w:val="000000" w:themeColor="text1"/>
          <w:sz w:val="20"/>
          <w:szCs w:val="20"/>
          <w:lang w:val="es-BO" w:eastAsia="es-BO"/>
        </w:rPr>
      </w:pPr>
    </w:p>
    <w:p w:rsidR="0020259E" w:rsidRPr="0095199D" w:rsidRDefault="0020259E" w:rsidP="00AE551B">
      <w:pPr>
        <w:pStyle w:val="Prrafodelista"/>
        <w:numPr>
          <w:ilvl w:val="1"/>
          <w:numId w:val="60"/>
        </w:numPr>
        <w:jc w:val="both"/>
        <w:rPr>
          <w:rFonts w:asciiTheme="minorHAnsi" w:hAnsiTheme="minorHAnsi"/>
          <w:b/>
          <w:color w:val="000000" w:themeColor="text1"/>
          <w:sz w:val="20"/>
          <w:szCs w:val="20"/>
          <w:lang w:val="es-BO" w:eastAsia="es-BO"/>
        </w:rPr>
      </w:pPr>
      <w:r w:rsidRPr="0095199D">
        <w:rPr>
          <w:rFonts w:asciiTheme="minorHAnsi" w:hAnsiTheme="minorHAnsi"/>
          <w:b/>
          <w:color w:val="000000" w:themeColor="text1"/>
          <w:sz w:val="20"/>
          <w:szCs w:val="20"/>
          <w:lang w:val="es-BO" w:eastAsia="es-BO"/>
        </w:rPr>
        <w:lastRenderedPageBreak/>
        <w:t>PROCEDIMIENTOS PARA LA EJECUCIÓN</w:t>
      </w:r>
    </w:p>
    <w:p w:rsidR="0020259E" w:rsidRPr="0095199D" w:rsidRDefault="0020259E" w:rsidP="0020259E">
      <w:pPr>
        <w:pStyle w:val="Prrafodelista"/>
        <w:ind w:left="1080"/>
        <w:jc w:val="both"/>
        <w:rPr>
          <w:rFonts w:asciiTheme="minorHAnsi" w:hAnsiTheme="minorHAnsi"/>
          <w:b/>
          <w:color w:val="000000" w:themeColor="text1"/>
          <w:sz w:val="20"/>
          <w:szCs w:val="20"/>
          <w:lang w:val="es-BO" w:eastAsia="es-BO"/>
        </w:rPr>
      </w:pPr>
      <w:r w:rsidRPr="0095199D">
        <w:rPr>
          <w:rFonts w:asciiTheme="minorHAnsi" w:eastAsia="Arial Unicode MS" w:hAnsiTheme="minorHAnsi" w:cstheme="minorHAnsi"/>
          <w:color w:val="000000" w:themeColor="text1"/>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20259E" w:rsidRPr="0095199D" w:rsidRDefault="0020259E" w:rsidP="00AE551B">
      <w:pPr>
        <w:pStyle w:val="Prrafodelista"/>
        <w:numPr>
          <w:ilvl w:val="0"/>
          <w:numId w:val="55"/>
        </w:numPr>
        <w:spacing w:before="100" w:beforeAutospacing="1" w:after="100" w:afterAutospacing="1" w:line="276" w:lineRule="auto"/>
        <w:contextualSpacing/>
        <w:jc w:val="both"/>
        <w:rPr>
          <w:rFonts w:asciiTheme="minorHAnsi" w:eastAsia="Arial Unicode MS" w:hAnsiTheme="minorHAnsi" w:cstheme="minorHAnsi"/>
          <w:color w:val="000000" w:themeColor="text1"/>
          <w:sz w:val="20"/>
          <w:szCs w:val="20"/>
          <w:lang w:val="es-ES_tradnl"/>
        </w:rPr>
      </w:pPr>
      <w:r w:rsidRPr="0095199D">
        <w:rPr>
          <w:rFonts w:asciiTheme="minorHAnsi" w:eastAsia="Arial Unicode MS" w:hAnsiTheme="minorHAnsi" w:cstheme="minorHAnsi"/>
          <w:color w:val="000000" w:themeColor="text1"/>
          <w:sz w:val="20"/>
          <w:szCs w:val="20"/>
          <w:lang w:val="es-ES_tradnl"/>
        </w:rPr>
        <w:t>Para realizar el corte,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p>
    <w:p w:rsidR="0020259E" w:rsidRPr="0095199D" w:rsidRDefault="0020259E" w:rsidP="00AE551B">
      <w:pPr>
        <w:pStyle w:val="Prrafodelista"/>
        <w:numPr>
          <w:ilvl w:val="0"/>
          <w:numId w:val="55"/>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color w:val="000000" w:themeColor="text1"/>
          <w:sz w:val="20"/>
          <w:szCs w:val="20"/>
          <w:lang w:val="es-ES_tradnl"/>
        </w:rPr>
      </w:pPr>
      <w:r w:rsidRPr="0095199D">
        <w:rPr>
          <w:rFonts w:asciiTheme="minorHAnsi" w:eastAsia="Arial Unicode MS" w:hAnsiTheme="minorHAnsi" w:cstheme="minorHAnsi"/>
          <w:color w:val="000000" w:themeColor="text1"/>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20259E" w:rsidRPr="0095199D" w:rsidRDefault="0020259E" w:rsidP="00AE551B">
      <w:pPr>
        <w:pStyle w:val="Prrafodelista"/>
        <w:numPr>
          <w:ilvl w:val="0"/>
          <w:numId w:val="55"/>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color w:val="000000" w:themeColor="text1"/>
          <w:sz w:val="20"/>
          <w:szCs w:val="20"/>
          <w:lang w:val="es-ES_tradnl"/>
        </w:rPr>
      </w:pPr>
      <w:r w:rsidRPr="0095199D">
        <w:rPr>
          <w:rFonts w:asciiTheme="minorHAnsi" w:eastAsia="Arial Unicode MS" w:hAnsiTheme="minorHAnsi" w:cstheme="minorHAnsi"/>
          <w:color w:val="000000" w:themeColor="text1"/>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YPFB.</w:t>
      </w:r>
    </w:p>
    <w:p w:rsidR="0020259E" w:rsidRPr="0095199D" w:rsidRDefault="0020259E" w:rsidP="00AE551B">
      <w:pPr>
        <w:pStyle w:val="Prrafodelista"/>
        <w:numPr>
          <w:ilvl w:val="0"/>
          <w:numId w:val="55"/>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color w:val="000000" w:themeColor="text1"/>
          <w:sz w:val="20"/>
          <w:szCs w:val="20"/>
          <w:lang w:val="es-ES_tradnl"/>
        </w:rPr>
      </w:pPr>
      <w:r w:rsidRPr="0095199D">
        <w:rPr>
          <w:rFonts w:asciiTheme="minorHAnsi" w:eastAsia="Arial Unicode MS" w:hAnsiTheme="minorHAnsi" w:cstheme="minorHAnsi"/>
          <w:color w:val="000000" w:themeColor="text1"/>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20259E" w:rsidRPr="0095199D" w:rsidRDefault="0020259E" w:rsidP="00AE551B">
      <w:pPr>
        <w:pStyle w:val="Prrafodelista"/>
        <w:numPr>
          <w:ilvl w:val="0"/>
          <w:numId w:val="55"/>
        </w:numPr>
        <w:spacing w:before="100" w:beforeAutospacing="1" w:after="100" w:afterAutospacing="1" w:line="276" w:lineRule="auto"/>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20259E" w:rsidRPr="0095199D" w:rsidRDefault="0020259E" w:rsidP="0020259E">
      <w:pPr>
        <w:pStyle w:val="Prrafodelista"/>
        <w:ind w:left="1080"/>
        <w:rPr>
          <w:rFonts w:asciiTheme="minorHAnsi" w:hAnsiTheme="minorHAnsi"/>
          <w:b/>
          <w:color w:val="000000" w:themeColor="text1"/>
          <w:sz w:val="20"/>
          <w:szCs w:val="20"/>
          <w:lang w:eastAsia="es-BO"/>
        </w:rPr>
      </w:pPr>
    </w:p>
    <w:p w:rsidR="0020259E" w:rsidRPr="0095199D" w:rsidRDefault="0020259E" w:rsidP="00AE551B">
      <w:pPr>
        <w:pStyle w:val="Prrafodelista"/>
        <w:numPr>
          <w:ilvl w:val="1"/>
          <w:numId w:val="60"/>
        </w:numPr>
        <w:rPr>
          <w:rFonts w:asciiTheme="minorHAnsi" w:hAnsiTheme="minorHAnsi"/>
          <w:b/>
          <w:color w:val="000000" w:themeColor="text1"/>
          <w:sz w:val="20"/>
          <w:szCs w:val="20"/>
          <w:lang w:val="es-BO" w:eastAsia="es-BO"/>
        </w:rPr>
      </w:pPr>
      <w:r w:rsidRPr="0095199D">
        <w:rPr>
          <w:rFonts w:asciiTheme="minorHAnsi" w:hAnsiTheme="minorHAnsi"/>
          <w:b/>
          <w:color w:val="000000" w:themeColor="text1"/>
          <w:sz w:val="20"/>
          <w:szCs w:val="20"/>
          <w:lang w:val="es-BO" w:eastAsia="es-BO"/>
        </w:rPr>
        <w:t>MEDIDAS DE MITIGACION AMBIENTAL</w:t>
      </w:r>
    </w:p>
    <w:p w:rsidR="0020259E" w:rsidRPr="0095199D" w:rsidRDefault="0020259E" w:rsidP="0020259E">
      <w:pPr>
        <w:pStyle w:val="Prrafodelista"/>
        <w:ind w:left="1080"/>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0259E" w:rsidRPr="0095199D" w:rsidRDefault="0020259E" w:rsidP="0020259E">
      <w:pPr>
        <w:pStyle w:val="Prrafodelista"/>
        <w:ind w:left="720"/>
        <w:contextualSpacing/>
        <w:jc w:val="both"/>
        <w:rPr>
          <w:rFonts w:asciiTheme="minorHAnsi" w:hAnsiTheme="minorHAnsi" w:cstheme="minorHAnsi"/>
          <w:color w:val="000000" w:themeColor="text1"/>
          <w:kern w:val="28"/>
          <w:sz w:val="20"/>
          <w:szCs w:val="20"/>
        </w:rPr>
      </w:pPr>
    </w:p>
    <w:p w:rsidR="0020259E" w:rsidRPr="0095199D" w:rsidRDefault="0020259E" w:rsidP="0020259E">
      <w:pPr>
        <w:pStyle w:val="Prrafodelista"/>
        <w:ind w:left="1080"/>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0259E" w:rsidRPr="0095199D" w:rsidRDefault="0020259E" w:rsidP="0020259E">
      <w:pPr>
        <w:pStyle w:val="Prrafodelista"/>
        <w:ind w:left="1080"/>
        <w:contextualSpacing/>
        <w:jc w:val="both"/>
        <w:rPr>
          <w:rFonts w:asciiTheme="minorHAnsi" w:hAnsiTheme="minorHAnsi" w:cstheme="minorHAnsi"/>
          <w:color w:val="000000" w:themeColor="text1"/>
          <w:kern w:val="28"/>
          <w:sz w:val="20"/>
          <w:szCs w:val="20"/>
        </w:rPr>
      </w:pPr>
    </w:p>
    <w:p w:rsidR="0020259E" w:rsidRPr="0095199D" w:rsidRDefault="0020259E" w:rsidP="0020259E">
      <w:pPr>
        <w:pStyle w:val="Prrafodelista"/>
        <w:ind w:left="1080"/>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0259E" w:rsidRPr="0095199D" w:rsidRDefault="0020259E" w:rsidP="0020259E">
      <w:pPr>
        <w:pStyle w:val="Prrafodelista"/>
        <w:ind w:left="1080"/>
        <w:contextualSpacing/>
        <w:jc w:val="both"/>
        <w:rPr>
          <w:rFonts w:asciiTheme="minorHAnsi" w:hAnsiTheme="minorHAnsi" w:cstheme="minorHAnsi"/>
          <w:color w:val="000000" w:themeColor="text1"/>
          <w:kern w:val="28"/>
          <w:sz w:val="20"/>
          <w:szCs w:val="20"/>
        </w:rPr>
      </w:pPr>
    </w:p>
    <w:p w:rsidR="0020259E" w:rsidRPr="0095199D" w:rsidRDefault="0020259E" w:rsidP="0020259E">
      <w:pPr>
        <w:pStyle w:val="Prrafodelista"/>
        <w:ind w:left="1080"/>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20259E" w:rsidRPr="0095199D" w:rsidRDefault="0020259E" w:rsidP="0020259E">
      <w:pPr>
        <w:pStyle w:val="Prrafodelista"/>
        <w:ind w:left="1080"/>
        <w:rPr>
          <w:rFonts w:asciiTheme="minorHAnsi" w:hAnsiTheme="minorHAnsi"/>
          <w:b/>
          <w:color w:val="000000" w:themeColor="text1"/>
          <w:sz w:val="20"/>
          <w:szCs w:val="20"/>
          <w:lang w:val="es-BO" w:eastAsia="es-BO"/>
        </w:rPr>
      </w:pPr>
    </w:p>
    <w:p w:rsidR="0020259E" w:rsidRPr="0095199D" w:rsidRDefault="0020259E" w:rsidP="00AE551B">
      <w:pPr>
        <w:pStyle w:val="Prrafodelista"/>
        <w:numPr>
          <w:ilvl w:val="1"/>
          <w:numId w:val="60"/>
        </w:numPr>
        <w:rPr>
          <w:rFonts w:asciiTheme="minorHAnsi" w:hAnsiTheme="minorHAnsi"/>
          <w:b/>
          <w:color w:val="000000" w:themeColor="text1"/>
          <w:sz w:val="20"/>
          <w:szCs w:val="20"/>
          <w:lang w:val="es-BO" w:eastAsia="es-BO"/>
        </w:rPr>
      </w:pPr>
      <w:r w:rsidRPr="0095199D">
        <w:rPr>
          <w:rFonts w:asciiTheme="minorHAnsi" w:hAnsiTheme="minorHAnsi"/>
          <w:b/>
          <w:color w:val="000000" w:themeColor="text1"/>
          <w:sz w:val="20"/>
          <w:szCs w:val="20"/>
          <w:lang w:val="es-BO" w:eastAsia="es-BO"/>
        </w:rPr>
        <w:t>MEDICION Y FORMA DE PAGO</w:t>
      </w:r>
    </w:p>
    <w:p w:rsidR="0020259E" w:rsidRPr="0095199D" w:rsidRDefault="0020259E" w:rsidP="0020259E">
      <w:pPr>
        <w:pStyle w:val="Prrafodelista"/>
        <w:ind w:left="1080"/>
        <w:rPr>
          <w:rFonts w:asciiTheme="minorHAnsi" w:hAnsiTheme="minorHAnsi"/>
          <w:b/>
          <w:color w:val="000000" w:themeColor="text1"/>
          <w:sz w:val="20"/>
          <w:szCs w:val="20"/>
          <w:lang w:val="es-BO" w:eastAsia="es-BO"/>
        </w:rPr>
      </w:pPr>
      <w:r w:rsidRPr="0095199D">
        <w:rPr>
          <w:rFonts w:asciiTheme="minorHAnsi" w:eastAsia="Arial Unicode MS" w:hAnsiTheme="minorHAnsi" w:cstheme="minorHAnsi"/>
          <w:color w:val="000000" w:themeColor="text1"/>
          <w:sz w:val="20"/>
          <w:szCs w:val="20"/>
          <w:lang w:val="es-ES_tradnl"/>
        </w:rPr>
        <w:t>El corte rotura y/o demolición de muros de hormigón ciclópeo, se medirá en metros cúbicos, tomando en cuenta únicamente los volúmenes netos ejecutados, de acuerdo a la longitud, alto y ancho establecidas en los planos y autorizadas por el SUPERVISOR DE OBRA, cualquier exceso correrá por cuenta de la empresa ejecutora.</w:t>
      </w:r>
    </w:p>
    <w:p w:rsidR="0020259E" w:rsidRPr="0095199D" w:rsidRDefault="0020259E" w:rsidP="0020259E">
      <w:pPr>
        <w:pStyle w:val="Prrafodelista"/>
        <w:spacing w:before="100" w:beforeAutospacing="1" w:after="100" w:afterAutospacing="1"/>
        <w:ind w:left="1080"/>
        <w:jc w:val="both"/>
        <w:rPr>
          <w:rFonts w:asciiTheme="minorHAnsi" w:eastAsia="Arial Unicode MS" w:hAnsiTheme="minorHAnsi" w:cstheme="minorHAnsi"/>
          <w:color w:val="000000" w:themeColor="text1"/>
          <w:sz w:val="20"/>
          <w:szCs w:val="20"/>
          <w:lang w:val="es-ES_tradnl"/>
        </w:rPr>
      </w:pPr>
      <w:r w:rsidRPr="0095199D">
        <w:rPr>
          <w:rFonts w:asciiTheme="minorHAnsi" w:eastAsia="Arial Unicode MS" w:hAnsiTheme="minorHAnsi" w:cstheme="minorHAnsi"/>
          <w:color w:val="000000" w:themeColor="text1"/>
          <w:sz w:val="20"/>
          <w:szCs w:val="20"/>
          <w:lang w:val="es-ES_tradnl"/>
        </w:rPr>
        <w:t>Este ítem deberá ser ejecutado de acuerdo a las especificaciones técnicas, medido según lo señalado y aprobado por el SUPERVISOR DE OBRA de YPFB, será pagado de acuerdo al precio unitario de la propuesta aceptada.</w:t>
      </w:r>
    </w:p>
    <w:p w:rsidR="0020259E" w:rsidRPr="0095199D" w:rsidRDefault="0020259E" w:rsidP="0020259E">
      <w:pPr>
        <w:pStyle w:val="Prrafodelista"/>
        <w:spacing w:before="100" w:beforeAutospacing="1" w:after="100" w:afterAutospacing="1"/>
        <w:ind w:left="1080"/>
        <w:jc w:val="both"/>
        <w:rPr>
          <w:rFonts w:asciiTheme="minorHAnsi" w:eastAsia="Arial Unicode MS" w:hAnsiTheme="minorHAnsi" w:cstheme="minorHAnsi"/>
          <w:color w:val="000000" w:themeColor="text1"/>
          <w:sz w:val="20"/>
          <w:szCs w:val="20"/>
          <w:lang w:val="es-ES_tradnl"/>
        </w:rPr>
      </w:pPr>
      <w:r w:rsidRPr="0095199D">
        <w:rPr>
          <w:rFonts w:asciiTheme="minorHAnsi" w:eastAsia="Arial Unicode MS" w:hAnsiTheme="minorHAnsi" w:cstheme="minorHAnsi"/>
          <w:color w:val="000000" w:themeColor="text1"/>
          <w:sz w:val="20"/>
          <w:szCs w:val="20"/>
          <w:lang w:val="es-ES_tradnl"/>
        </w:rPr>
        <w:t>Dicho precio será compensación total por los materiales, mano de obra, herramientas, equipo y otros gastos que sean necesarios para la adecuada y correcta ejecución de los trabajos.</w:t>
      </w:r>
    </w:p>
    <w:p w:rsidR="0020259E" w:rsidRPr="0095199D" w:rsidRDefault="0020259E" w:rsidP="00AE551B">
      <w:pPr>
        <w:pStyle w:val="Ttulo2"/>
        <w:numPr>
          <w:ilvl w:val="0"/>
          <w:numId w:val="60"/>
        </w:numPr>
        <w:spacing w:before="200" w:line="276" w:lineRule="auto"/>
        <w:jc w:val="both"/>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 xml:space="preserve">REMOCIÓN DE LOSETA, ADOQUÍN Y/O PIEDRA COMANCHE </w:t>
      </w:r>
    </w:p>
    <w:p w:rsidR="0020259E" w:rsidRPr="0095199D" w:rsidRDefault="0020259E" w:rsidP="00AE551B">
      <w:pPr>
        <w:pStyle w:val="Ttulo2"/>
        <w:numPr>
          <w:ilvl w:val="1"/>
          <w:numId w:val="60"/>
        </w:numPr>
        <w:spacing w:before="200" w:line="276" w:lineRule="auto"/>
        <w:jc w:val="both"/>
        <w:rPr>
          <w:rFonts w:asciiTheme="minorHAnsi" w:hAnsiTheme="minorHAnsi" w:cstheme="minorHAnsi"/>
          <w:b/>
          <w:iCs/>
          <w:color w:val="000000" w:themeColor="text1"/>
          <w:sz w:val="20"/>
          <w:szCs w:val="20"/>
          <w:lang w:val="es-ES_tradnl"/>
        </w:rPr>
      </w:pPr>
      <w:r w:rsidRPr="0095199D">
        <w:rPr>
          <w:rFonts w:asciiTheme="minorHAnsi" w:hAnsiTheme="minorHAnsi" w:cstheme="minorHAnsi"/>
          <w:b/>
          <w:iCs/>
          <w:color w:val="000000" w:themeColor="text1"/>
          <w:sz w:val="20"/>
          <w:szCs w:val="20"/>
          <w:lang w:val="es-ES_tradnl"/>
        </w:rPr>
        <w:t>DEFINICIÓN</w:t>
      </w:r>
    </w:p>
    <w:p w:rsidR="0020259E" w:rsidRPr="0095199D" w:rsidRDefault="0020259E" w:rsidP="0020259E">
      <w:pPr>
        <w:autoSpaceDE w:val="0"/>
        <w:autoSpaceDN w:val="0"/>
        <w:adjustRightInd w:val="0"/>
        <w:jc w:val="both"/>
        <w:rPr>
          <w:rFonts w:asciiTheme="minorHAnsi" w:hAnsiTheme="minorHAnsi" w:cstheme="minorHAnsi"/>
          <w:iCs/>
          <w:color w:val="000000" w:themeColor="text1"/>
          <w:sz w:val="20"/>
          <w:szCs w:val="20"/>
          <w:lang w:val="es-ES_tradnl"/>
        </w:rPr>
      </w:pPr>
    </w:p>
    <w:p w:rsidR="0020259E" w:rsidRPr="0095199D" w:rsidRDefault="0020259E" w:rsidP="0020259E">
      <w:pPr>
        <w:autoSpaceDE w:val="0"/>
        <w:autoSpaceDN w:val="0"/>
        <w:adjustRightInd w:val="0"/>
        <w:jc w:val="both"/>
        <w:rPr>
          <w:rFonts w:asciiTheme="minorHAnsi" w:hAnsiTheme="minorHAnsi" w:cstheme="minorHAnsi"/>
          <w:iCs/>
          <w:color w:val="000000" w:themeColor="text1"/>
          <w:sz w:val="20"/>
          <w:szCs w:val="20"/>
          <w:lang w:val="es-ES_tradnl"/>
        </w:rPr>
      </w:pPr>
      <w:r w:rsidRPr="0095199D">
        <w:rPr>
          <w:rFonts w:asciiTheme="minorHAnsi" w:hAnsiTheme="minorHAnsi" w:cstheme="minorHAnsi"/>
          <w:iCs/>
          <w:color w:val="000000" w:themeColor="text1"/>
          <w:sz w:val="20"/>
          <w:szCs w:val="20"/>
          <w:lang w:val="es-ES_tradnl"/>
        </w:rPr>
        <w:t>Comprende el trabajo para remover la loseta, adoquín, y/o piedra comanche de acuerdo con los planos de construcción y/o instrucciones del SUPERVISOR DE OBRA, de esta manera descubrir el terreno definido en el replanteo para la ejecución de los trabajos  correspondiente a la red secundaria.</w:t>
      </w:r>
      <w:r w:rsidRPr="0095199D">
        <w:rPr>
          <w:rFonts w:asciiTheme="minorHAnsi" w:hAnsiTheme="minorHAnsi" w:cstheme="minorHAnsi"/>
          <w:iCs/>
          <w:color w:val="000000" w:themeColor="text1"/>
          <w:sz w:val="20"/>
          <w:szCs w:val="20"/>
          <w:lang w:val="es-ES_tradnl"/>
        </w:rPr>
        <w:cr/>
      </w:r>
    </w:p>
    <w:p w:rsidR="0020259E" w:rsidRPr="0095199D" w:rsidRDefault="0020259E" w:rsidP="00AE551B">
      <w:pPr>
        <w:pStyle w:val="Ttulo2"/>
        <w:numPr>
          <w:ilvl w:val="1"/>
          <w:numId w:val="60"/>
        </w:numPr>
        <w:spacing w:before="200" w:line="276" w:lineRule="auto"/>
        <w:jc w:val="both"/>
        <w:rPr>
          <w:rFonts w:asciiTheme="minorHAnsi" w:hAnsiTheme="minorHAnsi" w:cstheme="minorHAnsi"/>
          <w:b/>
          <w:iCs/>
          <w:color w:val="000000" w:themeColor="text1"/>
          <w:sz w:val="20"/>
          <w:szCs w:val="20"/>
          <w:lang w:val="es-ES_tradnl"/>
        </w:rPr>
      </w:pPr>
      <w:r w:rsidRPr="0095199D">
        <w:rPr>
          <w:rFonts w:asciiTheme="minorHAnsi" w:hAnsiTheme="minorHAnsi" w:cstheme="minorHAnsi"/>
          <w:b/>
          <w:iCs/>
          <w:color w:val="000000" w:themeColor="text1"/>
          <w:sz w:val="20"/>
          <w:szCs w:val="20"/>
          <w:lang w:val="es-ES_tradnl"/>
        </w:rPr>
        <w:lastRenderedPageBreak/>
        <w:t>MATERIALES, HERRAMIENTAS Y EQUIPO</w:t>
      </w:r>
    </w:p>
    <w:p w:rsidR="0020259E" w:rsidRPr="0095199D" w:rsidRDefault="0020259E" w:rsidP="0020259E">
      <w:pPr>
        <w:spacing w:before="100" w:beforeAutospacing="1" w:after="100" w:afterAutospacing="1"/>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20259E" w:rsidRPr="0095199D" w:rsidRDefault="0020259E" w:rsidP="00AE551B">
      <w:pPr>
        <w:pStyle w:val="Prrafodelista"/>
        <w:numPr>
          <w:ilvl w:val="1"/>
          <w:numId w:val="60"/>
        </w:numPr>
        <w:autoSpaceDE w:val="0"/>
        <w:autoSpaceDN w:val="0"/>
        <w:adjustRightInd w:val="0"/>
        <w:jc w:val="both"/>
        <w:rPr>
          <w:rFonts w:asciiTheme="minorHAnsi" w:hAnsiTheme="minorHAnsi" w:cstheme="minorHAnsi"/>
          <w:b/>
          <w:iCs/>
          <w:color w:val="000000" w:themeColor="text1"/>
          <w:sz w:val="20"/>
          <w:szCs w:val="20"/>
          <w:lang w:val="es-ES_tradnl"/>
        </w:rPr>
      </w:pPr>
      <w:r w:rsidRPr="0095199D">
        <w:rPr>
          <w:rFonts w:asciiTheme="minorHAnsi" w:hAnsiTheme="minorHAnsi" w:cstheme="minorHAnsi"/>
          <w:b/>
          <w:iCs/>
          <w:color w:val="000000" w:themeColor="text1"/>
          <w:sz w:val="20"/>
          <w:szCs w:val="20"/>
          <w:lang w:val="es-ES_tradnl"/>
        </w:rPr>
        <w:t xml:space="preserve">  PROCEDIMIENTO PARA LA EJECUCIÓN</w:t>
      </w:r>
    </w:p>
    <w:p w:rsidR="0020259E" w:rsidRPr="0095199D" w:rsidRDefault="0020259E" w:rsidP="0020259E">
      <w:pPr>
        <w:autoSpaceDE w:val="0"/>
        <w:autoSpaceDN w:val="0"/>
        <w:adjustRightInd w:val="0"/>
        <w:jc w:val="both"/>
        <w:rPr>
          <w:rFonts w:asciiTheme="minorHAnsi" w:hAnsiTheme="minorHAnsi" w:cstheme="minorHAnsi"/>
          <w:b/>
          <w:iCs/>
          <w:color w:val="000000" w:themeColor="text1"/>
          <w:sz w:val="20"/>
          <w:szCs w:val="20"/>
          <w:lang w:val="es-ES_tradnl"/>
        </w:rPr>
      </w:pPr>
    </w:p>
    <w:p w:rsidR="0020259E" w:rsidRPr="0095199D" w:rsidRDefault="0020259E" w:rsidP="0020259E">
      <w:pPr>
        <w:autoSpaceDE w:val="0"/>
        <w:autoSpaceDN w:val="0"/>
        <w:adjustRightInd w:val="0"/>
        <w:jc w:val="both"/>
        <w:rPr>
          <w:rFonts w:asciiTheme="minorHAnsi" w:hAnsiTheme="minorHAnsi" w:cstheme="minorHAnsi"/>
          <w:b/>
          <w:iCs/>
          <w:color w:val="000000" w:themeColor="text1"/>
          <w:sz w:val="20"/>
          <w:szCs w:val="20"/>
          <w:lang w:val="es-ES_tradnl"/>
        </w:rPr>
      </w:pPr>
      <w:r w:rsidRPr="0095199D">
        <w:rPr>
          <w:rFonts w:asciiTheme="minorHAnsi" w:eastAsia="Arial Unicode MS" w:hAnsiTheme="minorHAnsi" w:cstheme="minorHAnsi"/>
          <w:color w:val="000000" w:themeColor="text1"/>
          <w:sz w:val="20"/>
          <w:szCs w:val="20"/>
          <w:lang w:val="es-ES_tradnl"/>
        </w:rPr>
        <w:t xml:space="preserve">Previo a realizar la remoción del material deberá hacerse un reporte fotográfico a detalle con el fin de tener un antes y un después del sector a ser intervenido. El área de trabajo debe estar perfectamente señalizado incluyendo a las vías alternas de ser el caso. </w:t>
      </w:r>
    </w:p>
    <w:p w:rsidR="0020259E" w:rsidRPr="0095199D" w:rsidRDefault="0020259E" w:rsidP="0020259E">
      <w:pPr>
        <w:autoSpaceDE w:val="0"/>
        <w:autoSpaceDN w:val="0"/>
        <w:adjustRightInd w:val="0"/>
        <w:jc w:val="both"/>
        <w:rPr>
          <w:rFonts w:asciiTheme="minorHAnsi" w:hAnsiTheme="minorHAnsi" w:cstheme="minorHAnsi"/>
          <w:iCs/>
          <w:color w:val="000000" w:themeColor="text1"/>
          <w:sz w:val="20"/>
          <w:szCs w:val="20"/>
          <w:lang w:val="es-ES_tradnl"/>
        </w:rPr>
      </w:pPr>
      <w:r w:rsidRPr="0095199D">
        <w:rPr>
          <w:rFonts w:asciiTheme="minorHAnsi" w:hAnsiTheme="minorHAnsi" w:cstheme="minorHAnsi"/>
          <w:iCs/>
          <w:color w:val="000000" w:themeColor="text1"/>
          <w:sz w:val="20"/>
          <w:szCs w:val="20"/>
          <w:lang w:val="es-ES_tradnl"/>
        </w:rPr>
        <w:t>El retiro de la loseta, adoquín, y/o piedra comanche deberá ser manualmente y con el debido cuidado, para evitar daños al material encontrado, así como de los cordones de acera y otras obras civiles existentes, utilizando las herramientas apropiadas de tal manera de evitar el deterioro a mayores áreas al especificado por el SUPERVISOR DE OBRA, debiendo el CONTRATISTA reponer sin exigir pago extra, todos los elementos dañados.</w:t>
      </w:r>
    </w:p>
    <w:p w:rsidR="0020259E" w:rsidRPr="0095199D" w:rsidRDefault="0020259E" w:rsidP="0020259E">
      <w:pPr>
        <w:autoSpaceDE w:val="0"/>
        <w:autoSpaceDN w:val="0"/>
        <w:adjustRightInd w:val="0"/>
        <w:jc w:val="both"/>
        <w:rPr>
          <w:rFonts w:asciiTheme="minorHAnsi" w:hAnsiTheme="minorHAnsi" w:cstheme="minorHAnsi"/>
          <w:iCs/>
          <w:color w:val="000000" w:themeColor="text1"/>
          <w:sz w:val="20"/>
          <w:szCs w:val="20"/>
          <w:lang w:val="es-ES_tradnl"/>
        </w:rPr>
      </w:pPr>
    </w:p>
    <w:p w:rsidR="0020259E" w:rsidRPr="0095199D" w:rsidRDefault="0020259E" w:rsidP="0020259E">
      <w:pPr>
        <w:autoSpaceDE w:val="0"/>
        <w:autoSpaceDN w:val="0"/>
        <w:adjustRightInd w:val="0"/>
        <w:jc w:val="both"/>
        <w:rPr>
          <w:rFonts w:asciiTheme="minorHAnsi" w:hAnsiTheme="minorHAnsi" w:cstheme="minorHAnsi"/>
          <w:iCs/>
          <w:color w:val="000000" w:themeColor="text1"/>
          <w:sz w:val="20"/>
          <w:szCs w:val="20"/>
          <w:lang w:val="es-ES_tradnl"/>
        </w:rPr>
      </w:pPr>
      <w:r w:rsidRPr="0095199D">
        <w:rPr>
          <w:rFonts w:asciiTheme="minorHAnsi" w:hAnsiTheme="minorHAnsi" w:cstheme="minorHAnsi"/>
          <w:iCs/>
          <w:color w:val="000000" w:themeColor="text1"/>
          <w:sz w:val="20"/>
          <w:szCs w:val="20"/>
          <w:lang w:val="es-ES_tradnl"/>
        </w:rPr>
        <w:t>Cuando dichos materiales tengan que ser reutilizados para la reposición, estos deberán estar correctamente apilados de forma que no interrumpan los otros trabajos o transportados a un lugar adecuado hasta su reutilización. El material que no sea reutilizado deberá ser retirado inmediatamente.</w:t>
      </w:r>
    </w:p>
    <w:p w:rsidR="0020259E" w:rsidRPr="0095199D" w:rsidRDefault="0020259E" w:rsidP="0020259E">
      <w:pPr>
        <w:autoSpaceDE w:val="0"/>
        <w:autoSpaceDN w:val="0"/>
        <w:adjustRightInd w:val="0"/>
        <w:jc w:val="both"/>
        <w:rPr>
          <w:rFonts w:asciiTheme="minorHAnsi" w:hAnsiTheme="minorHAnsi" w:cstheme="minorHAnsi"/>
          <w:iCs/>
          <w:color w:val="000000" w:themeColor="text1"/>
          <w:sz w:val="20"/>
          <w:szCs w:val="20"/>
          <w:lang w:val="es-ES_tradnl"/>
        </w:rPr>
      </w:pPr>
    </w:p>
    <w:p w:rsidR="0020259E" w:rsidRPr="0095199D" w:rsidRDefault="0020259E" w:rsidP="00AE551B">
      <w:pPr>
        <w:pStyle w:val="Prrafodelista"/>
        <w:numPr>
          <w:ilvl w:val="1"/>
          <w:numId w:val="60"/>
        </w:numPr>
        <w:autoSpaceDE w:val="0"/>
        <w:autoSpaceDN w:val="0"/>
        <w:adjustRightInd w:val="0"/>
        <w:jc w:val="both"/>
        <w:rPr>
          <w:rFonts w:asciiTheme="minorHAnsi" w:hAnsiTheme="minorHAnsi" w:cstheme="minorHAnsi"/>
          <w:b/>
          <w:iCs/>
          <w:color w:val="000000" w:themeColor="text1"/>
          <w:sz w:val="20"/>
          <w:szCs w:val="20"/>
          <w:lang w:val="es-ES_tradnl"/>
        </w:rPr>
      </w:pPr>
      <w:r w:rsidRPr="0095199D">
        <w:rPr>
          <w:rFonts w:asciiTheme="minorHAnsi" w:hAnsiTheme="minorHAnsi" w:cstheme="minorHAnsi"/>
          <w:b/>
          <w:iCs/>
          <w:color w:val="000000" w:themeColor="text1"/>
          <w:sz w:val="20"/>
          <w:szCs w:val="20"/>
          <w:lang w:val="es-ES_tradnl"/>
        </w:rPr>
        <w:t>MEDIDAS DE MITIGACION AMBIENTAL</w:t>
      </w:r>
    </w:p>
    <w:p w:rsidR="0020259E" w:rsidRPr="0095199D" w:rsidRDefault="0020259E" w:rsidP="0020259E">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0259E" w:rsidRPr="0095199D" w:rsidRDefault="0020259E" w:rsidP="0020259E">
      <w:pPr>
        <w:contextualSpacing/>
        <w:jc w:val="both"/>
        <w:rPr>
          <w:rFonts w:asciiTheme="minorHAnsi" w:hAnsiTheme="minorHAnsi" w:cstheme="minorHAnsi"/>
          <w:color w:val="000000" w:themeColor="text1"/>
          <w:kern w:val="28"/>
          <w:sz w:val="20"/>
          <w:szCs w:val="20"/>
        </w:rPr>
      </w:pPr>
    </w:p>
    <w:p w:rsidR="0020259E" w:rsidRPr="0095199D" w:rsidRDefault="0020259E" w:rsidP="0020259E">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0259E" w:rsidRPr="0095199D" w:rsidRDefault="0020259E" w:rsidP="0020259E">
      <w:pPr>
        <w:contextualSpacing/>
        <w:jc w:val="both"/>
        <w:rPr>
          <w:rFonts w:asciiTheme="minorHAnsi" w:hAnsiTheme="minorHAnsi" w:cstheme="minorHAnsi"/>
          <w:color w:val="000000" w:themeColor="text1"/>
          <w:kern w:val="28"/>
          <w:sz w:val="20"/>
          <w:szCs w:val="20"/>
        </w:rPr>
      </w:pPr>
    </w:p>
    <w:p w:rsidR="0020259E" w:rsidRPr="0095199D" w:rsidRDefault="0020259E" w:rsidP="0020259E">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0259E" w:rsidRPr="0095199D" w:rsidRDefault="0020259E" w:rsidP="0020259E">
      <w:pPr>
        <w:contextualSpacing/>
        <w:jc w:val="both"/>
        <w:rPr>
          <w:rFonts w:asciiTheme="minorHAnsi" w:hAnsiTheme="minorHAnsi" w:cstheme="minorHAnsi"/>
          <w:color w:val="000000" w:themeColor="text1"/>
          <w:kern w:val="28"/>
          <w:sz w:val="20"/>
          <w:szCs w:val="20"/>
        </w:rPr>
      </w:pPr>
    </w:p>
    <w:p w:rsidR="0020259E" w:rsidRPr="0095199D" w:rsidRDefault="0020259E" w:rsidP="0020259E">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20259E" w:rsidRPr="0095199D" w:rsidRDefault="0020259E" w:rsidP="0020259E">
      <w:pPr>
        <w:autoSpaceDE w:val="0"/>
        <w:autoSpaceDN w:val="0"/>
        <w:adjustRightInd w:val="0"/>
        <w:jc w:val="both"/>
        <w:rPr>
          <w:rFonts w:asciiTheme="minorHAnsi" w:hAnsiTheme="minorHAnsi" w:cstheme="minorHAnsi"/>
          <w:iCs/>
          <w:color w:val="000000" w:themeColor="text1"/>
          <w:sz w:val="20"/>
          <w:szCs w:val="20"/>
          <w:lang w:val="es-ES_tradnl"/>
        </w:rPr>
      </w:pPr>
    </w:p>
    <w:p w:rsidR="0020259E" w:rsidRPr="0095199D" w:rsidRDefault="0020259E" w:rsidP="00AE551B">
      <w:pPr>
        <w:pStyle w:val="Prrafodelista"/>
        <w:numPr>
          <w:ilvl w:val="1"/>
          <w:numId w:val="60"/>
        </w:numPr>
        <w:autoSpaceDE w:val="0"/>
        <w:autoSpaceDN w:val="0"/>
        <w:adjustRightInd w:val="0"/>
        <w:jc w:val="both"/>
        <w:rPr>
          <w:rFonts w:asciiTheme="minorHAnsi" w:hAnsiTheme="minorHAnsi" w:cstheme="minorHAnsi"/>
          <w:b/>
          <w:iCs/>
          <w:color w:val="000000" w:themeColor="text1"/>
          <w:sz w:val="20"/>
          <w:szCs w:val="20"/>
          <w:lang w:val="es-ES_tradnl"/>
        </w:rPr>
      </w:pPr>
      <w:r w:rsidRPr="0095199D">
        <w:rPr>
          <w:rFonts w:asciiTheme="minorHAnsi" w:hAnsiTheme="minorHAnsi" w:cstheme="minorHAnsi"/>
          <w:b/>
          <w:iCs/>
          <w:color w:val="000000" w:themeColor="text1"/>
          <w:sz w:val="20"/>
          <w:szCs w:val="20"/>
          <w:lang w:val="es-ES_tradnl"/>
        </w:rPr>
        <w:t>MEDICIÓN Y FORMA DE PAGO</w:t>
      </w:r>
    </w:p>
    <w:p w:rsidR="0020259E" w:rsidRPr="0095199D" w:rsidRDefault="0020259E" w:rsidP="0020259E">
      <w:pPr>
        <w:autoSpaceDE w:val="0"/>
        <w:autoSpaceDN w:val="0"/>
        <w:adjustRightInd w:val="0"/>
        <w:jc w:val="both"/>
        <w:rPr>
          <w:rFonts w:asciiTheme="minorHAnsi" w:hAnsiTheme="minorHAnsi" w:cstheme="minorHAnsi"/>
          <w:iCs/>
          <w:color w:val="000000" w:themeColor="text1"/>
          <w:sz w:val="20"/>
          <w:szCs w:val="20"/>
          <w:lang w:val="es-ES_tradnl"/>
        </w:rPr>
      </w:pPr>
    </w:p>
    <w:p w:rsidR="0020259E" w:rsidRPr="0095199D" w:rsidRDefault="0020259E" w:rsidP="0020259E">
      <w:pPr>
        <w:autoSpaceDE w:val="0"/>
        <w:autoSpaceDN w:val="0"/>
        <w:adjustRightInd w:val="0"/>
        <w:jc w:val="both"/>
        <w:rPr>
          <w:rFonts w:asciiTheme="minorHAnsi" w:hAnsiTheme="minorHAnsi" w:cstheme="minorHAnsi"/>
          <w:iCs/>
          <w:color w:val="000000" w:themeColor="text1"/>
          <w:sz w:val="20"/>
          <w:szCs w:val="20"/>
          <w:lang w:val="es-ES_tradnl"/>
        </w:rPr>
      </w:pPr>
      <w:r w:rsidRPr="0095199D">
        <w:rPr>
          <w:rFonts w:asciiTheme="minorHAnsi" w:hAnsiTheme="minorHAnsi" w:cstheme="minorHAnsi"/>
          <w:iCs/>
          <w:color w:val="000000" w:themeColor="text1"/>
          <w:sz w:val="20"/>
          <w:szCs w:val="20"/>
          <w:lang w:val="es-ES_tradnl"/>
        </w:rPr>
        <w:t>El retiro de la loseta, adoquín, y/o piedra comanche, se medirá en metros cuadrados, tomando en cuenta únicamente los volúmenes netos ejecutados, de acuerdo a la longitud y ancho establecidas en los planos y autorizadas por el SUPERVISOR DE OBRA.</w:t>
      </w:r>
    </w:p>
    <w:p w:rsidR="0020259E" w:rsidRPr="0095199D" w:rsidRDefault="0020259E" w:rsidP="0020259E">
      <w:pPr>
        <w:autoSpaceDE w:val="0"/>
        <w:autoSpaceDN w:val="0"/>
        <w:adjustRightInd w:val="0"/>
        <w:jc w:val="both"/>
        <w:rPr>
          <w:rFonts w:asciiTheme="minorHAnsi" w:hAnsiTheme="minorHAnsi" w:cstheme="minorHAnsi"/>
          <w:iCs/>
          <w:color w:val="000000" w:themeColor="text1"/>
          <w:sz w:val="20"/>
          <w:szCs w:val="20"/>
          <w:lang w:val="es-ES_tradnl"/>
        </w:rPr>
      </w:pPr>
    </w:p>
    <w:p w:rsidR="0020259E" w:rsidRPr="0095199D" w:rsidRDefault="0020259E" w:rsidP="0020259E">
      <w:pPr>
        <w:autoSpaceDE w:val="0"/>
        <w:autoSpaceDN w:val="0"/>
        <w:adjustRightInd w:val="0"/>
        <w:jc w:val="both"/>
        <w:rPr>
          <w:rFonts w:asciiTheme="minorHAnsi" w:hAnsiTheme="minorHAnsi" w:cstheme="minorHAnsi"/>
          <w:iCs/>
          <w:color w:val="000000" w:themeColor="text1"/>
          <w:sz w:val="20"/>
          <w:szCs w:val="20"/>
          <w:lang w:val="es-ES_tradnl"/>
        </w:rPr>
      </w:pPr>
      <w:r w:rsidRPr="0095199D">
        <w:rPr>
          <w:rFonts w:asciiTheme="minorHAnsi" w:hAnsiTheme="minorHAnsi" w:cstheme="minorHAnsi"/>
          <w:iCs/>
          <w:color w:val="000000" w:themeColor="text1"/>
          <w:sz w:val="20"/>
          <w:szCs w:val="20"/>
          <w:lang w:val="es-ES_tradnl"/>
        </w:rPr>
        <w:t>El retiro de loseta, adoquín, y/o piedra comanche será ejecutado de acuerdo con los planos y las presentes especificaciones, medido según lo señalado y aprobado por el SUPERVISOR DE OBRA de YPFB, será pagado de acuerdo al precio unitario de la propuesta aceptada.</w:t>
      </w:r>
    </w:p>
    <w:p w:rsidR="0020259E" w:rsidRPr="0095199D" w:rsidRDefault="0020259E" w:rsidP="0020259E">
      <w:pPr>
        <w:autoSpaceDE w:val="0"/>
        <w:autoSpaceDN w:val="0"/>
        <w:adjustRightInd w:val="0"/>
        <w:jc w:val="both"/>
        <w:rPr>
          <w:rFonts w:asciiTheme="minorHAnsi" w:hAnsiTheme="minorHAnsi" w:cstheme="minorHAnsi"/>
          <w:iCs/>
          <w:color w:val="000000" w:themeColor="text1"/>
          <w:sz w:val="20"/>
          <w:szCs w:val="20"/>
          <w:lang w:val="es-ES_tradnl"/>
        </w:rPr>
      </w:pPr>
      <w:r w:rsidRPr="0095199D">
        <w:rPr>
          <w:rFonts w:asciiTheme="minorHAnsi" w:hAnsiTheme="minorHAnsi" w:cstheme="minorHAnsi"/>
          <w:iCs/>
          <w:color w:val="000000" w:themeColor="text1"/>
          <w:sz w:val="20"/>
          <w:szCs w:val="20"/>
          <w:lang w:val="es-ES_tradnl"/>
        </w:rPr>
        <w:t>Dicho precio será compensación total por los materiales, mano de obra, herramientas, equipo y otros gastos que sean necesarios para la adecuada y correcta ejecución de los trabajos.</w:t>
      </w:r>
    </w:p>
    <w:p w:rsidR="0020259E" w:rsidRPr="0095199D" w:rsidRDefault="0020259E" w:rsidP="00AE551B">
      <w:pPr>
        <w:pStyle w:val="Prrafodelista"/>
        <w:numPr>
          <w:ilvl w:val="0"/>
          <w:numId w:val="60"/>
        </w:numPr>
        <w:spacing w:before="120" w:after="120" w:line="276" w:lineRule="auto"/>
        <w:jc w:val="both"/>
        <w:rPr>
          <w:rFonts w:asciiTheme="minorHAnsi" w:hAnsiTheme="minorHAnsi"/>
          <w:b/>
          <w:color w:val="000000" w:themeColor="text1"/>
          <w:sz w:val="20"/>
          <w:szCs w:val="20"/>
        </w:rPr>
      </w:pPr>
      <w:r w:rsidRPr="0095199D">
        <w:rPr>
          <w:rFonts w:asciiTheme="minorHAnsi" w:hAnsiTheme="minorHAnsi"/>
          <w:b/>
          <w:color w:val="000000" w:themeColor="text1"/>
          <w:sz w:val="20"/>
          <w:szCs w:val="20"/>
        </w:rPr>
        <w:t>PICADO DE PARED</w:t>
      </w:r>
    </w:p>
    <w:p w:rsidR="005C1891" w:rsidRPr="0095199D" w:rsidRDefault="005C1891" w:rsidP="005C1891">
      <w:pPr>
        <w:pStyle w:val="Estilo1"/>
        <w:numPr>
          <w:ilvl w:val="1"/>
          <w:numId w:val="60"/>
        </w:numPr>
        <w:spacing w:line="276" w:lineRule="auto"/>
        <w:jc w:val="left"/>
        <w:rPr>
          <w:rFonts w:asciiTheme="minorHAnsi" w:hAnsiTheme="minorHAnsi"/>
          <w:kern w:val="28"/>
          <w:sz w:val="20"/>
          <w:szCs w:val="20"/>
        </w:rPr>
      </w:pPr>
      <w:r w:rsidRPr="0095199D">
        <w:rPr>
          <w:rFonts w:asciiTheme="minorHAnsi" w:hAnsiTheme="minorHAnsi"/>
          <w:kern w:val="28"/>
          <w:sz w:val="20"/>
          <w:szCs w:val="20"/>
        </w:rPr>
        <w:t>Definición</w:t>
      </w:r>
    </w:p>
    <w:p w:rsidR="005C1891" w:rsidRPr="0095199D" w:rsidRDefault="005C1891" w:rsidP="005C1891">
      <w:pPr>
        <w:pStyle w:val="Estilo1"/>
        <w:spacing w:line="276" w:lineRule="auto"/>
        <w:ind w:left="780"/>
        <w:jc w:val="left"/>
        <w:rPr>
          <w:rFonts w:asciiTheme="minorHAnsi" w:hAnsiTheme="minorHAnsi"/>
          <w:kern w:val="28"/>
          <w:sz w:val="20"/>
          <w:szCs w:val="20"/>
        </w:rPr>
      </w:pPr>
    </w:p>
    <w:p w:rsidR="005C1891" w:rsidRPr="0095199D" w:rsidRDefault="005C1891" w:rsidP="005C1891">
      <w:pPr>
        <w:jc w:val="both"/>
        <w:rPr>
          <w:rFonts w:asciiTheme="minorHAnsi" w:eastAsia="Arial Unicode MS" w:hAnsiTheme="minorHAnsi"/>
          <w:bCs/>
          <w:sz w:val="20"/>
          <w:szCs w:val="20"/>
        </w:rPr>
      </w:pPr>
      <w:r w:rsidRPr="0095199D">
        <w:rPr>
          <w:rFonts w:asciiTheme="minorHAnsi" w:eastAsia="Arial Unicode MS" w:hAnsiTheme="minorHAnsi"/>
          <w:bCs/>
          <w:sz w:val="20"/>
          <w:szCs w:val="20"/>
        </w:rPr>
        <w:t>El ítem se refiere al picado en paredes y/o muros para instalar la tubería de P.E. Ø 20 ó 32 mm. la cual se conectará de la red secundaria al gabinete.</w:t>
      </w:r>
    </w:p>
    <w:p w:rsidR="005C1891" w:rsidRPr="0095199D" w:rsidRDefault="005C1891" w:rsidP="005C1891">
      <w:pPr>
        <w:jc w:val="both"/>
        <w:rPr>
          <w:rFonts w:asciiTheme="minorHAnsi" w:eastAsia="Arial Unicode MS" w:hAnsiTheme="minorHAnsi"/>
          <w:bCs/>
          <w:sz w:val="20"/>
          <w:szCs w:val="20"/>
        </w:rPr>
      </w:pPr>
    </w:p>
    <w:p w:rsidR="005C1891" w:rsidRPr="0095199D" w:rsidRDefault="005C1891" w:rsidP="005C1891">
      <w:pPr>
        <w:pStyle w:val="Estilo1"/>
        <w:numPr>
          <w:ilvl w:val="1"/>
          <w:numId w:val="60"/>
        </w:numPr>
        <w:spacing w:line="276" w:lineRule="auto"/>
        <w:jc w:val="left"/>
        <w:rPr>
          <w:rFonts w:asciiTheme="minorHAnsi" w:hAnsiTheme="minorHAnsi"/>
          <w:kern w:val="28"/>
          <w:sz w:val="20"/>
          <w:szCs w:val="20"/>
        </w:rPr>
      </w:pPr>
      <w:r w:rsidRPr="0095199D">
        <w:rPr>
          <w:rFonts w:asciiTheme="minorHAnsi" w:hAnsiTheme="minorHAnsi"/>
          <w:kern w:val="28"/>
          <w:sz w:val="20"/>
          <w:szCs w:val="20"/>
        </w:rPr>
        <w:t>Materiales, herramientas y equipo</w:t>
      </w:r>
    </w:p>
    <w:p w:rsidR="005C1891" w:rsidRPr="0095199D" w:rsidRDefault="005C1891" w:rsidP="005C1891">
      <w:pPr>
        <w:pStyle w:val="Estilo1"/>
        <w:spacing w:line="276" w:lineRule="auto"/>
        <w:ind w:left="780"/>
        <w:jc w:val="left"/>
        <w:rPr>
          <w:rFonts w:asciiTheme="minorHAnsi" w:hAnsiTheme="minorHAnsi"/>
          <w:kern w:val="28"/>
          <w:sz w:val="20"/>
          <w:szCs w:val="20"/>
        </w:rPr>
      </w:pPr>
    </w:p>
    <w:p w:rsidR="005C1891" w:rsidRPr="0095199D" w:rsidRDefault="005C1891" w:rsidP="005C1891">
      <w:pPr>
        <w:jc w:val="both"/>
        <w:rPr>
          <w:rFonts w:asciiTheme="minorHAnsi" w:eastAsia="Arial Unicode MS" w:hAnsiTheme="minorHAnsi"/>
          <w:bCs/>
          <w:sz w:val="20"/>
          <w:szCs w:val="20"/>
        </w:rPr>
      </w:pPr>
      <w:r w:rsidRPr="0095199D">
        <w:rPr>
          <w:rFonts w:asciiTheme="minorHAnsi" w:eastAsia="Arial Unicode MS" w:hAnsiTheme="minorHAnsi"/>
          <w:bCs/>
          <w:sz w:val="20"/>
          <w:szCs w:val="20"/>
        </w:rPr>
        <w:t>El contratista suministrara todas las herramientas y otros elementos necesarios y convenientes para la ejecución de este ítem, debiendo estos contar con la aprobación previa del Supervisor de Obra.</w:t>
      </w:r>
    </w:p>
    <w:p w:rsidR="005C1891" w:rsidRPr="0095199D" w:rsidRDefault="005C1891" w:rsidP="005C1891">
      <w:pPr>
        <w:pStyle w:val="Estilo1"/>
        <w:numPr>
          <w:ilvl w:val="1"/>
          <w:numId w:val="60"/>
        </w:numPr>
        <w:spacing w:line="276" w:lineRule="auto"/>
        <w:jc w:val="left"/>
        <w:rPr>
          <w:rFonts w:asciiTheme="minorHAnsi" w:hAnsiTheme="minorHAnsi"/>
          <w:kern w:val="28"/>
          <w:sz w:val="20"/>
          <w:szCs w:val="20"/>
        </w:rPr>
      </w:pPr>
      <w:r w:rsidRPr="0095199D">
        <w:rPr>
          <w:rFonts w:asciiTheme="minorHAnsi" w:hAnsiTheme="minorHAnsi"/>
          <w:kern w:val="28"/>
          <w:sz w:val="20"/>
          <w:szCs w:val="20"/>
        </w:rPr>
        <w:t>Procedimiento para la ejecución</w:t>
      </w:r>
    </w:p>
    <w:p w:rsidR="005C1891" w:rsidRPr="0095199D" w:rsidRDefault="005C1891" w:rsidP="005C1891">
      <w:pPr>
        <w:pStyle w:val="Estilo1"/>
        <w:spacing w:line="276" w:lineRule="auto"/>
        <w:ind w:left="780"/>
        <w:jc w:val="left"/>
        <w:rPr>
          <w:rFonts w:asciiTheme="minorHAnsi" w:hAnsiTheme="minorHAnsi"/>
          <w:kern w:val="28"/>
          <w:sz w:val="20"/>
          <w:szCs w:val="20"/>
        </w:rPr>
      </w:pPr>
    </w:p>
    <w:p w:rsidR="005C1891" w:rsidRPr="0095199D" w:rsidRDefault="005C1891" w:rsidP="005C1891">
      <w:pPr>
        <w:jc w:val="both"/>
        <w:rPr>
          <w:rFonts w:asciiTheme="minorHAnsi" w:eastAsia="Arial Unicode MS" w:hAnsiTheme="minorHAnsi"/>
          <w:bCs/>
          <w:sz w:val="20"/>
          <w:szCs w:val="20"/>
        </w:rPr>
      </w:pPr>
      <w:r w:rsidRPr="0095199D">
        <w:rPr>
          <w:rFonts w:asciiTheme="minorHAnsi" w:eastAsia="Arial Unicode MS" w:hAnsiTheme="minorHAnsi"/>
          <w:bCs/>
          <w:sz w:val="20"/>
          <w:szCs w:val="20"/>
        </w:rPr>
        <w:t xml:space="preserve">El  picado de la pared será realizada según instrucciones del Supervisor de YPFB, de acuerdo con los planos detallados </w:t>
      </w:r>
      <w:r w:rsidRPr="0095199D">
        <w:rPr>
          <w:rFonts w:asciiTheme="minorHAnsi" w:eastAsia="Arial Unicode MS" w:hAnsiTheme="minorHAnsi"/>
          <w:sz w:val="20"/>
          <w:szCs w:val="20"/>
          <w:lang w:val="es-ES_tradnl"/>
        </w:rPr>
        <w:t xml:space="preserve">en la sección 5 de planos y gráficos </w:t>
      </w:r>
      <w:r w:rsidRPr="0095199D">
        <w:rPr>
          <w:rFonts w:asciiTheme="minorHAnsi" w:eastAsia="Arial Unicode MS" w:hAnsiTheme="minorHAnsi"/>
          <w:bCs/>
          <w:sz w:val="20"/>
          <w:szCs w:val="20"/>
        </w:rPr>
        <w:t>correspondiente a las acometidas.</w:t>
      </w:r>
    </w:p>
    <w:p w:rsidR="005C1891" w:rsidRPr="0095199D" w:rsidRDefault="005C1891" w:rsidP="005C1891">
      <w:pPr>
        <w:pStyle w:val="Estilo1"/>
        <w:spacing w:line="276" w:lineRule="auto"/>
        <w:jc w:val="left"/>
        <w:rPr>
          <w:rFonts w:asciiTheme="minorHAnsi" w:hAnsiTheme="minorHAnsi"/>
          <w:kern w:val="28"/>
          <w:sz w:val="20"/>
          <w:szCs w:val="20"/>
        </w:rPr>
      </w:pPr>
    </w:p>
    <w:p w:rsidR="005C1891" w:rsidRPr="0095199D" w:rsidRDefault="005C1891" w:rsidP="005C1891">
      <w:pPr>
        <w:pStyle w:val="Prrafodelista"/>
        <w:numPr>
          <w:ilvl w:val="1"/>
          <w:numId w:val="60"/>
        </w:numPr>
        <w:autoSpaceDE w:val="0"/>
        <w:autoSpaceDN w:val="0"/>
        <w:adjustRightInd w:val="0"/>
        <w:jc w:val="both"/>
        <w:rPr>
          <w:rFonts w:asciiTheme="minorHAnsi" w:hAnsiTheme="minorHAnsi" w:cstheme="minorHAnsi"/>
          <w:b/>
          <w:iCs/>
          <w:color w:val="000000" w:themeColor="text1"/>
          <w:sz w:val="20"/>
          <w:szCs w:val="20"/>
          <w:lang w:val="es-ES_tradnl"/>
        </w:rPr>
      </w:pPr>
      <w:r w:rsidRPr="0095199D">
        <w:rPr>
          <w:rFonts w:asciiTheme="minorHAnsi" w:hAnsiTheme="minorHAnsi" w:cstheme="minorHAnsi"/>
          <w:b/>
          <w:iCs/>
          <w:color w:val="000000" w:themeColor="text1"/>
          <w:sz w:val="20"/>
          <w:szCs w:val="20"/>
          <w:lang w:val="es-ES_tradnl"/>
        </w:rPr>
        <w:t>MEDIDAS DE MITIGACION AMBIENTAL</w:t>
      </w:r>
    </w:p>
    <w:p w:rsidR="005C1891" w:rsidRPr="0095199D" w:rsidRDefault="005C1891" w:rsidP="005C1891">
      <w:pPr>
        <w:contextualSpacing/>
        <w:jc w:val="both"/>
        <w:rPr>
          <w:rFonts w:asciiTheme="minorHAnsi" w:hAnsiTheme="minorHAnsi" w:cstheme="minorHAnsi"/>
          <w:color w:val="000000" w:themeColor="text1"/>
          <w:kern w:val="28"/>
          <w:sz w:val="20"/>
          <w:szCs w:val="20"/>
        </w:rPr>
      </w:pPr>
    </w:p>
    <w:p w:rsidR="005C1891" w:rsidRPr="0095199D" w:rsidRDefault="005C1891" w:rsidP="005C1891">
      <w:pPr>
        <w:contextualSpacing/>
        <w:jc w:val="both"/>
        <w:rPr>
          <w:rFonts w:asciiTheme="minorHAnsi" w:eastAsia="Arial Unicode MS" w:hAnsiTheme="minorHAnsi"/>
          <w:bCs/>
          <w:sz w:val="20"/>
          <w:szCs w:val="20"/>
        </w:rPr>
      </w:pPr>
      <w:r w:rsidRPr="0095199D">
        <w:rPr>
          <w:rFonts w:asciiTheme="minorHAnsi" w:eastAsia="Arial Unicode MS" w:hAnsiTheme="minorHAnsi"/>
          <w:bCs/>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w:t>
      </w:r>
    </w:p>
    <w:p w:rsidR="005C1891" w:rsidRPr="0095199D" w:rsidRDefault="005C1891" w:rsidP="005C1891">
      <w:pPr>
        <w:contextualSpacing/>
        <w:jc w:val="both"/>
        <w:rPr>
          <w:rFonts w:asciiTheme="minorHAnsi" w:eastAsia="Arial Unicode MS" w:hAnsiTheme="minorHAnsi"/>
          <w:bCs/>
          <w:sz w:val="20"/>
          <w:szCs w:val="20"/>
        </w:rPr>
      </w:pPr>
      <w:r w:rsidRPr="0095199D">
        <w:rPr>
          <w:rFonts w:asciiTheme="minorHAnsi" w:eastAsia="Arial Unicode MS" w:hAnsiTheme="minorHAnsi"/>
          <w:bCs/>
          <w:sz w:val="20"/>
          <w:szCs w:val="20"/>
        </w:rPr>
        <w:t>El Contratista velará por que las emisiones y las descargas superficiales y efluentes que se produzcan como resultado de sus actividades no excedan los valores señalados en las Especificaciones o dispuestas por las leyes aplicables.</w:t>
      </w:r>
    </w:p>
    <w:p w:rsidR="005C1891" w:rsidRPr="0095199D" w:rsidRDefault="005C1891" w:rsidP="005C1891">
      <w:pPr>
        <w:contextualSpacing/>
        <w:jc w:val="both"/>
        <w:rPr>
          <w:rFonts w:asciiTheme="minorHAnsi" w:eastAsia="Arial Unicode MS" w:hAnsiTheme="minorHAnsi"/>
          <w:bCs/>
          <w:sz w:val="20"/>
          <w:szCs w:val="20"/>
        </w:rPr>
      </w:pPr>
    </w:p>
    <w:p w:rsidR="005C1891" w:rsidRPr="0095199D" w:rsidRDefault="005C1891" w:rsidP="005C1891">
      <w:pPr>
        <w:contextualSpacing/>
        <w:jc w:val="both"/>
        <w:rPr>
          <w:rFonts w:asciiTheme="minorHAnsi" w:eastAsia="Arial Unicode MS" w:hAnsiTheme="minorHAnsi"/>
          <w:bCs/>
          <w:sz w:val="20"/>
          <w:szCs w:val="20"/>
        </w:rPr>
      </w:pPr>
      <w:r w:rsidRPr="0095199D">
        <w:rPr>
          <w:rFonts w:asciiTheme="minorHAnsi" w:eastAsia="Arial Unicode MS" w:hAnsiTheme="minorHAnsi"/>
          <w:bCs/>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95199D">
        <w:rPr>
          <w:rFonts w:asciiTheme="minorHAnsi" w:eastAsia="Arial Unicode MS" w:hAnsiTheme="minorHAnsi"/>
          <w:bCs/>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5C1891" w:rsidRPr="0095199D" w:rsidRDefault="005C1891" w:rsidP="005C1891">
      <w:pPr>
        <w:contextualSpacing/>
        <w:jc w:val="both"/>
        <w:rPr>
          <w:rFonts w:asciiTheme="minorHAnsi" w:eastAsia="Arial Unicode MS" w:hAnsiTheme="minorHAnsi"/>
          <w:bCs/>
          <w:sz w:val="20"/>
          <w:szCs w:val="20"/>
        </w:rPr>
      </w:pPr>
    </w:p>
    <w:p w:rsidR="005C1891" w:rsidRPr="0095199D" w:rsidRDefault="005C1891" w:rsidP="005C1891">
      <w:pPr>
        <w:contextualSpacing/>
        <w:jc w:val="both"/>
        <w:rPr>
          <w:rFonts w:asciiTheme="minorHAnsi" w:eastAsia="Arial Unicode MS" w:hAnsiTheme="minorHAnsi"/>
          <w:bCs/>
          <w:sz w:val="20"/>
          <w:szCs w:val="20"/>
        </w:rPr>
      </w:pPr>
      <w:r w:rsidRPr="0095199D">
        <w:rPr>
          <w:rFonts w:asciiTheme="minorHAnsi" w:eastAsia="Arial Unicode MS" w:hAnsiTheme="minorHAnsi"/>
          <w:bCs/>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C1891" w:rsidRPr="0095199D" w:rsidRDefault="005C1891" w:rsidP="005C1891">
      <w:pPr>
        <w:contextualSpacing/>
        <w:jc w:val="both"/>
        <w:rPr>
          <w:rFonts w:asciiTheme="minorHAnsi" w:eastAsia="Arial Unicode MS" w:hAnsiTheme="minorHAnsi"/>
          <w:bCs/>
          <w:sz w:val="20"/>
          <w:szCs w:val="20"/>
        </w:rPr>
      </w:pPr>
    </w:p>
    <w:p w:rsidR="005C1891" w:rsidRPr="0095199D" w:rsidRDefault="005C1891" w:rsidP="005C1891">
      <w:pPr>
        <w:contextualSpacing/>
        <w:jc w:val="both"/>
        <w:rPr>
          <w:rFonts w:asciiTheme="minorHAnsi" w:eastAsia="Arial Unicode MS" w:hAnsiTheme="minorHAnsi"/>
          <w:bCs/>
          <w:sz w:val="20"/>
          <w:szCs w:val="20"/>
        </w:rPr>
      </w:pPr>
      <w:r w:rsidRPr="0095199D">
        <w:rPr>
          <w:rFonts w:asciiTheme="minorHAnsi" w:eastAsia="Arial Unicode MS" w:hAnsiTheme="minorHAnsi"/>
          <w:bCs/>
          <w:sz w:val="20"/>
          <w:szCs w:val="20"/>
        </w:rPr>
        <w:t>El Contratista mantendrá un registro y hará informes acerca de la salud, la seguridad y el bienestar de las personas, así como de los daños a la propiedad, según lo solicite razonablemente el Ingeniero.</w:t>
      </w:r>
    </w:p>
    <w:p w:rsidR="005C1891" w:rsidRPr="0095199D" w:rsidRDefault="005C1891" w:rsidP="005C1891">
      <w:pPr>
        <w:pStyle w:val="Estilo1"/>
        <w:spacing w:line="276" w:lineRule="auto"/>
        <w:jc w:val="left"/>
        <w:rPr>
          <w:rFonts w:asciiTheme="minorHAnsi" w:hAnsiTheme="minorHAnsi"/>
          <w:kern w:val="28"/>
          <w:sz w:val="20"/>
          <w:szCs w:val="20"/>
          <w:lang w:val="es-ES"/>
        </w:rPr>
      </w:pPr>
    </w:p>
    <w:p w:rsidR="005C1891" w:rsidRPr="0095199D" w:rsidRDefault="005C1891" w:rsidP="005C1891">
      <w:pPr>
        <w:pStyle w:val="Estilo1"/>
        <w:numPr>
          <w:ilvl w:val="1"/>
          <w:numId w:val="60"/>
        </w:numPr>
        <w:spacing w:line="276" w:lineRule="auto"/>
        <w:jc w:val="left"/>
        <w:rPr>
          <w:rFonts w:asciiTheme="minorHAnsi" w:hAnsiTheme="minorHAnsi"/>
          <w:kern w:val="28"/>
          <w:sz w:val="20"/>
          <w:szCs w:val="20"/>
        </w:rPr>
      </w:pPr>
      <w:r w:rsidRPr="0095199D">
        <w:rPr>
          <w:rFonts w:asciiTheme="minorHAnsi" w:hAnsiTheme="minorHAnsi"/>
          <w:kern w:val="28"/>
          <w:sz w:val="20"/>
          <w:szCs w:val="20"/>
        </w:rPr>
        <w:t>Medición y Forma de Pago</w:t>
      </w:r>
    </w:p>
    <w:p w:rsidR="005C1891" w:rsidRPr="0095199D" w:rsidRDefault="005C1891" w:rsidP="005C1891">
      <w:pPr>
        <w:pStyle w:val="Estilo1"/>
        <w:spacing w:line="276" w:lineRule="auto"/>
        <w:ind w:left="780"/>
        <w:jc w:val="left"/>
        <w:rPr>
          <w:rFonts w:asciiTheme="minorHAnsi" w:hAnsiTheme="minorHAnsi"/>
          <w:kern w:val="28"/>
          <w:sz w:val="20"/>
          <w:szCs w:val="20"/>
        </w:rPr>
      </w:pPr>
    </w:p>
    <w:p w:rsidR="005C1891" w:rsidRPr="0095199D" w:rsidRDefault="005C1891" w:rsidP="005C1891">
      <w:pPr>
        <w:jc w:val="both"/>
        <w:rPr>
          <w:rFonts w:asciiTheme="minorHAnsi" w:eastAsia="Arial Unicode MS" w:hAnsiTheme="minorHAnsi"/>
          <w:sz w:val="20"/>
          <w:szCs w:val="20"/>
          <w:lang w:val="es-ES_tradnl"/>
        </w:rPr>
      </w:pPr>
      <w:r w:rsidRPr="0095199D">
        <w:rPr>
          <w:rFonts w:asciiTheme="minorHAnsi" w:eastAsia="Arial Unicode MS" w:hAnsiTheme="minorHAnsi"/>
          <w:bCs/>
          <w:sz w:val="20"/>
          <w:szCs w:val="20"/>
        </w:rPr>
        <w:t>El picado de pared se medirá en metros cuadrados, tomando en cuenta únicamente las superficies netas ejecutadas y será pagado al precio unitario de la propuesta aceptada para este ítem. Este precio incluye la compensación por herramientas, equipo y mano de obra empleada. C</w:t>
      </w:r>
      <w:r w:rsidRPr="0095199D">
        <w:rPr>
          <w:rFonts w:asciiTheme="minorHAnsi" w:eastAsia="Arial Unicode MS" w:hAnsiTheme="minorHAnsi"/>
          <w:sz w:val="20"/>
          <w:szCs w:val="20"/>
          <w:lang w:val="es-ES_tradnl"/>
        </w:rPr>
        <w:t>ualquier exceso correrá por cuenta de la empresa ejecutora.</w:t>
      </w:r>
    </w:p>
    <w:p w:rsidR="009113B2" w:rsidRPr="0095199D" w:rsidRDefault="009113B2" w:rsidP="005C1891">
      <w:pPr>
        <w:pStyle w:val="Ttulo2"/>
        <w:numPr>
          <w:ilvl w:val="0"/>
          <w:numId w:val="60"/>
        </w:numPr>
        <w:spacing w:before="200" w:line="276" w:lineRule="auto"/>
        <w:jc w:val="both"/>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EXCAVACIÓN DE ZANJA TERRENO SEMI DURO</w:t>
      </w:r>
    </w:p>
    <w:p w:rsidR="009113B2" w:rsidRPr="0095199D" w:rsidRDefault="009113B2" w:rsidP="005C1891">
      <w:pPr>
        <w:pStyle w:val="Estilo1"/>
        <w:numPr>
          <w:ilvl w:val="1"/>
          <w:numId w:val="60"/>
        </w:numPr>
        <w:spacing w:before="100" w:beforeAutospacing="1" w:after="100" w:afterAutospacing="1" w:line="276" w:lineRule="auto"/>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DEFINICIÓN.</w:t>
      </w:r>
    </w:p>
    <w:p w:rsidR="009113B2" w:rsidRPr="0095199D" w:rsidRDefault="009113B2" w:rsidP="009113B2">
      <w:pPr>
        <w:jc w:val="both"/>
        <w:rPr>
          <w:rFonts w:asciiTheme="minorHAnsi" w:hAnsiTheme="minorHAnsi" w:cstheme="minorHAnsi"/>
          <w:color w:val="000000" w:themeColor="text1"/>
          <w:kern w:val="28"/>
          <w:sz w:val="20"/>
          <w:szCs w:val="20"/>
          <w:lang w:val="es-ES_tradnl"/>
        </w:rPr>
      </w:pPr>
      <w:r w:rsidRPr="0095199D">
        <w:rPr>
          <w:rFonts w:asciiTheme="minorHAnsi" w:eastAsia="Arial Unicode MS" w:hAnsiTheme="minorHAnsi" w:cstheme="minorHAnsi"/>
          <w:color w:val="000000" w:themeColor="text1"/>
          <w:sz w:val="20"/>
          <w:szCs w:val="20"/>
          <w:lang w:val="es-ES_tradnl"/>
        </w:rPr>
        <w:t>Este ítem comprende los trabajos necesarios para</w:t>
      </w:r>
      <w:r w:rsidRPr="0095199D" w:rsidDel="00761165">
        <w:rPr>
          <w:rFonts w:asciiTheme="minorHAnsi" w:hAnsiTheme="minorHAnsi" w:cstheme="minorHAnsi"/>
          <w:color w:val="000000" w:themeColor="text1"/>
          <w:kern w:val="28"/>
          <w:sz w:val="20"/>
          <w:szCs w:val="20"/>
          <w:lang w:val="es-ES_tradnl"/>
        </w:rPr>
        <w:t xml:space="preserve"> </w:t>
      </w:r>
      <w:r w:rsidRPr="0095199D">
        <w:rPr>
          <w:rFonts w:asciiTheme="minorHAnsi" w:hAnsiTheme="minorHAnsi" w:cstheme="minorHAnsi"/>
          <w:color w:val="000000" w:themeColor="text1"/>
          <w:kern w:val="28"/>
          <w:sz w:val="20"/>
          <w:szCs w:val="20"/>
          <w:lang w:val="es-ES_tradnl"/>
        </w:rPr>
        <w:t xml:space="preserve"> la excavación en zanja en terreno semi-duro esto con la finalidad de realizar el tendido de tuberías de PE  en sus distintos diámetros, actividad  a ser realizada de acuerdo a especificaciones, planos, gráficos </w:t>
      </w:r>
      <w:r w:rsidRPr="0095199D">
        <w:rPr>
          <w:rFonts w:asciiTheme="minorHAnsi" w:eastAsia="Arial Unicode MS" w:hAnsiTheme="minorHAnsi" w:cstheme="minorHAnsi"/>
          <w:color w:val="000000" w:themeColor="text1"/>
          <w:sz w:val="20"/>
          <w:szCs w:val="20"/>
          <w:lang w:val="es-ES_tradnl"/>
        </w:rPr>
        <w:t>y/o</w:t>
      </w:r>
      <w:r w:rsidRPr="0095199D">
        <w:rPr>
          <w:rFonts w:asciiTheme="minorHAnsi" w:eastAsia="Arial Unicode MS" w:hAnsiTheme="minorHAnsi" w:cstheme="minorHAnsi"/>
          <w:b/>
          <w:color w:val="000000" w:themeColor="text1"/>
          <w:sz w:val="20"/>
          <w:szCs w:val="20"/>
          <w:lang w:val="es-ES_tradnl"/>
        </w:rPr>
        <w:t xml:space="preserve"> instrucciones emitidas por el SUPERVISOR DE OBRA</w:t>
      </w:r>
      <w:r w:rsidRPr="0095199D">
        <w:rPr>
          <w:rFonts w:asciiTheme="minorHAnsi" w:hAnsiTheme="minorHAnsi" w:cstheme="minorHAnsi"/>
          <w:color w:val="000000" w:themeColor="text1"/>
          <w:kern w:val="28"/>
          <w:sz w:val="20"/>
          <w:szCs w:val="20"/>
          <w:lang w:val="es-ES_tradnl"/>
        </w:rPr>
        <w:t xml:space="preserve">, utilizando medios mecánicos o manuales. En este ítem se incluye cualquier desbroce superficial </w:t>
      </w:r>
    </w:p>
    <w:p w:rsidR="009113B2" w:rsidRPr="0095199D" w:rsidRDefault="009113B2" w:rsidP="009113B2">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De acuerdo a la naturaleza y características del suelo a excavarse durante el Proyecto, se establece en este ítem el tipo de suelo:</w:t>
      </w:r>
    </w:p>
    <w:p w:rsidR="009113B2" w:rsidRPr="0095199D" w:rsidRDefault="009113B2" w:rsidP="009113B2">
      <w:pPr>
        <w:pStyle w:val="PARRAFO"/>
        <w:rPr>
          <w:color w:val="000000" w:themeColor="text1"/>
          <w:sz w:val="20"/>
          <w:szCs w:val="20"/>
          <w:u w:val="single"/>
          <w:lang w:val="es-BO"/>
        </w:rPr>
      </w:pPr>
      <w:r w:rsidRPr="0095199D">
        <w:rPr>
          <w:color w:val="000000" w:themeColor="text1"/>
          <w:sz w:val="20"/>
          <w:szCs w:val="20"/>
          <w:u w:val="single"/>
          <w:lang w:val="es-BO"/>
        </w:rPr>
        <w:t xml:space="preserve">Terreno Semiduro a Duro Tipo II: Terreno arcilloso, ripioso, maicillo disgregable con la mano y en general terrenos agrícolas compactos. </w:t>
      </w:r>
    </w:p>
    <w:p w:rsidR="009113B2" w:rsidRPr="0095199D" w:rsidRDefault="009113B2" w:rsidP="005C1891">
      <w:pPr>
        <w:pStyle w:val="Estilo1"/>
        <w:numPr>
          <w:ilvl w:val="1"/>
          <w:numId w:val="60"/>
        </w:numPr>
        <w:spacing w:before="100" w:beforeAutospacing="1" w:after="100" w:afterAutospacing="1" w:line="276" w:lineRule="auto"/>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MATERIALES, HERRAMIENTAS Y EQUIPO.</w:t>
      </w:r>
    </w:p>
    <w:p w:rsidR="009113B2" w:rsidRPr="0095199D" w:rsidRDefault="009113B2" w:rsidP="009113B2">
      <w:pPr>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9113B2" w:rsidRPr="0095199D" w:rsidRDefault="009113B2" w:rsidP="005C1891">
      <w:pPr>
        <w:pStyle w:val="Estilo1"/>
        <w:numPr>
          <w:ilvl w:val="1"/>
          <w:numId w:val="60"/>
        </w:numPr>
        <w:spacing w:before="100" w:beforeAutospacing="1"/>
        <w:jc w:val="left"/>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sz w:val="20"/>
          <w:szCs w:val="20"/>
        </w:rPr>
        <w:t>PROCEDIMIENTO PARA LA EJECUCIÓN.</w:t>
      </w:r>
      <w:r w:rsidRPr="0095199D">
        <w:rPr>
          <w:rFonts w:asciiTheme="minorHAnsi" w:hAnsiTheme="minorHAnsi" w:cstheme="minorHAnsi"/>
          <w:color w:val="000000" w:themeColor="text1"/>
          <w:kern w:val="28"/>
          <w:sz w:val="20"/>
          <w:szCs w:val="20"/>
        </w:rPr>
        <w:br/>
      </w:r>
    </w:p>
    <w:p w:rsidR="009113B2" w:rsidRPr="0095199D" w:rsidRDefault="009113B2" w:rsidP="009113B2">
      <w:pPr>
        <w:jc w:val="both"/>
        <w:rPr>
          <w:rFonts w:asciiTheme="minorHAnsi" w:eastAsia="Arial Unicode MS" w:hAnsiTheme="minorHAnsi" w:cstheme="minorHAnsi"/>
          <w:color w:val="000000" w:themeColor="text1"/>
          <w:sz w:val="20"/>
          <w:szCs w:val="20"/>
          <w:lang w:val="es-ES_tradnl"/>
        </w:rPr>
      </w:pPr>
      <w:r w:rsidRPr="0095199D">
        <w:rPr>
          <w:rFonts w:asciiTheme="minorHAnsi" w:eastAsia="Arial Unicode MS" w:hAnsiTheme="minorHAnsi" w:cstheme="minorHAnsi"/>
          <w:color w:val="000000" w:themeColor="text1"/>
          <w:sz w:val="20"/>
          <w:szCs w:val="20"/>
          <w:lang w:val="es-ES_tradnl"/>
        </w:rPr>
        <w:t xml:space="preserve">Realizado el correspondiente replanteo topográfico en Obra, el SUPERVISOR DE OBRA evaluara y aprobara cambios en el trazo del tendido. </w:t>
      </w:r>
    </w:p>
    <w:p w:rsidR="009113B2" w:rsidRPr="0095199D" w:rsidRDefault="009113B2" w:rsidP="009113B2">
      <w:pPr>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lastRenderedPageBreak/>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9113B2" w:rsidRPr="0095199D" w:rsidRDefault="009113B2" w:rsidP="009113B2">
      <w:pPr>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9113B2" w:rsidRPr="0095199D" w:rsidRDefault="009113B2" w:rsidP="009113B2">
      <w:pPr>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 xml:space="preserve">Cuando la excavación haya alcanzado la profundidad y perfilado de acuerdo a los planos e instrucciones emitidas del SUPERVISOR DE OBRA, se procederá a la limpieza con el retiro de todo tipo de material que pueda dañar la tubería de PE. </w:t>
      </w:r>
    </w:p>
    <w:p w:rsidR="009113B2" w:rsidRPr="0095199D" w:rsidRDefault="009113B2" w:rsidP="009113B2">
      <w:pPr>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9113B2" w:rsidRPr="0095199D" w:rsidRDefault="009113B2" w:rsidP="00AE551B">
      <w:pPr>
        <w:pStyle w:val="Prrafodelista"/>
        <w:numPr>
          <w:ilvl w:val="0"/>
          <w:numId w:val="8"/>
        </w:numPr>
        <w:spacing w:line="276" w:lineRule="auto"/>
        <w:ind w:left="644"/>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95199D">
        <w:rPr>
          <w:rFonts w:asciiTheme="minorHAnsi" w:eastAsia="Arial Unicode MS" w:hAnsiTheme="minorHAnsi" w:cstheme="minorHAnsi"/>
          <w:color w:val="000000" w:themeColor="text1"/>
          <w:sz w:val="20"/>
          <w:szCs w:val="20"/>
          <w:lang w:val="es-ES_tradnl"/>
        </w:rPr>
        <w:t>nalizara la forma de realizar la protección de tubería correspondiente, por ejemplo: el Uso de Hormigón o Fundas de Protección o ambas.</w:t>
      </w:r>
    </w:p>
    <w:p w:rsidR="009113B2" w:rsidRPr="0095199D" w:rsidRDefault="009113B2" w:rsidP="009113B2">
      <w:pPr>
        <w:tabs>
          <w:tab w:val="left" w:pos="8190"/>
        </w:tabs>
        <w:jc w:val="both"/>
        <w:rPr>
          <w:rFonts w:asciiTheme="minorHAnsi" w:hAnsiTheme="minorHAnsi" w:cstheme="minorHAnsi"/>
          <w:color w:val="000000" w:themeColor="text1"/>
          <w:kern w:val="28"/>
          <w:sz w:val="20"/>
          <w:szCs w:val="20"/>
          <w:lang w:val="es-ES_tradnl"/>
        </w:rPr>
      </w:pPr>
    </w:p>
    <w:p w:rsidR="009113B2" w:rsidRPr="0095199D" w:rsidRDefault="009113B2" w:rsidP="009113B2">
      <w:pPr>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95199D" w:rsidDel="00FD6796">
        <w:rPr>
          <w:rFonts w:asciiTheme="minorHAnsi" w:hAnsiTheme="minorHAnsi" w:cstheme="minorHAnsi"/>
          <w:color w:val="000000" w:themeColor="text1"/>
          <w:kern w:val="28"/>
          <w:sz w:val="20"/>
          <w:szCs w:val="20"/>
          <w:lang w:val="es-ES_tradnl"/>
        </w:rPr>
        <w:t xml:space="preserve"> </w:t>
      </w:r>
      <w:r w:rsidRPr="0095199D">
        <w:rPr>
          <w:rFonts w:asciiTheme="minorHAnsi" w:hAnsiTheme="minorHAnsi" w:cstheme="minorHAnsi"/>
          <w:color w:val="000000" w:themeColor="text1"/>
          <w:kern w:val="28"/>
          <w:sz w:val="20"/>
          <w:szCs w:val="20"/>
          <w:lang w:val="es-ES_tradnl"/>
        </w:rPr>
        <w:t>Los costos adicionales de estas actividades estarán por cuenta del CONTRATISTA.</w:t>
      </w:r>
    </w:p>
    <w:p w:rsidR="009113B2" w:rsidRPr="0095199D" w:rsidRDefault="009113B2" w:rsidP="009113B2">
      <w:pPr>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9113B2" w:rsidRPr="0095199D" w:rsidRDefault="009113B2" w:rsidP="009113B2">
      <w:pPr>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9113B2" w:rsidRPr="0095199D" w:rsidRDefault="009113B2" w:rsidP="009113B2">
      <w:pPr>
        <w:pStyle w:val="PARRAFO"/>
        <w:rPr>
          <w:color w:val="000000" w:themeColor="text1"/>
          <w:sz w:val="20"/>
          <w:szCs w:val="20"/>
          <w:lang w:val="es-ES_tradnl"/>
        </w:rPr>
      </w:pPr>
      <w:r w:rsidRPr="0095199D">
        <w:rPr>
          <w:color w:val="000000" w:themeColor="text1"/>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9113B2" w:rsidRPr="0095199D" w:rsidRDefault="009113B2" w:rsidP="009113B2">
      <w:pPr>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lastRenderedPageBreak/>
        <w:t xml:space="preserve">Todas las excavaciones serán hechas a cielo abierto </w:t>
      </w:r>
      <w:r w:rsidRPr="0095199D">
        <w:rPr>
          <w:rFonts w:asciiTheme="minorHAnsi" w:eastAsia="Arial Unicode MS" w:hAnsiTheme="minorHAnsi" w:cstheme="minorHAnsi"/>
          <w:iCs/>
          <w:color w:val="000000" w:themeColor="text1"/>
          <w:sz w:val="20"/>
          <w:szCs w:val="20"/>
          <w:lang w:val="es-ES_tradnl"/>
        </w:rPr>
        <w:t>de acuerdo a los planos del proyecto y según el replanteo autorizado por el SUPERVISOR DE OBRA</w:t>
      </w:r>
      <w:r w:rsidRPr="0095199D">
        <w:rPr>
          <w:rFonts w:asciiTheme="minorHAnsi" w:hAnsiTheme="minorHAnsi" w:cstheme="minorHAnsi"/>
          <w:color w:val="000000" w:themeColor="text1"/>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9113B2" w:rsidRPr="0095199D" w:rsidRDefault="009113B2" w:rsidP="009113B2">
      <w:pPr>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9113B2" w:rsidRPr="0095199D" w:rsidRDefault="009113B2" w:rsidP="009113B2">
      <w:pPr>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95199D">
        <w:rPr>
          <w:rFonts w:asciiTheme="minorHAnsi" w:eastAsia="Arial Unicode MS" w:hAnsiTheme="minorHAnsi" w:cstheme="minorHAnsi"/>
          <w:iCs/>
          <w:color w:val="000000" w:themeColor="text1"/>
          <w:sz w:val="20"/>
          <w:szCs w:val="20"/>
          <w:lang w:val="es-ES_tradnl"/>
        </w:rPr>
        <w:t>El CONTRATISTA deberá notificar al SUPERVISOR DE OBRA con 48 horas de anticipación al inicio de cualquier excavación, con el objetivo de verificar secciones y efectuar las mediciones pertinentes.</w:t>
      </w:r>
    </w:p>
    <w:p w:rsidR="005C1891" w:rsidRPr="0095199D" w:rsidRDefault="005C1891" w:rsidP="009113B2">
      <w:pPr>
        <w:pStyle w:val="Estilo1"/>
        <w:spacing w:line="276" w:lineRule="auto"/>
        <w:rPr>
          <w:rFonts w:asciiTheme="minorHAnsi" w:hAnsiTheme="minorHAnsi" w:cstheme="minorHAnsi"/>
          <w:color w:val="000000" w:themeColor="text1"/>
          <w:sz w:val="20"/>
          <w:szCs w:val="20"/>
        </w:rPr>
      </w:pPr>
    </w:p>
    <w:p w:rsidR="009113B2" w:rsidRPr="0095199D" w:rsidRDefault="009113B2" w:rsidP="009113B2">
      <w:pPr>
        <w:pStyle w:val="Estilo1"/>
        <w:spacing w:line="276" w:lineRule="auto"/>
        <w:rPr>
          <w:rFonts w:asciiTheme="minorHAnsi" w:eastAsia="Times New Roman" w:hAnsiTheme="minorHAnsi" w:cstheme="minorHAnsi"/>
          <w:bCs/>
          <w:color w:val="000000" w:themeColor="text1"/>
          <w:sz w:val="20"/>
          <w:szCs w:val="20"/>
        </w:rPr>
      </w:pPr>
      <w:r w:rsidRPr="0095199D">
        <w:rPr>
          <w:rFonts w:asciiTheme="minorHAnsi" w:hAnsiTheme="minorHAnsi" w:cstheme="minorHAnsi"/>
          <w:color w:val="000000" w:themeColor="text1"/>
          <w:sz w:val="20"/>
          <w:szCs w:val="20"/>
        </w:rPr>
        <w:t>P</w:t>
      </w:r>
      <w:r w:rsidRPr="0095199D">
        <w:rPr>
          <w:rFonts w:asciiTheme="minorHAnsi" w:eastAsia="Times New Roman" w:hAnsiTheme="minorHAnsi" w:cstheme="minorHAnsi"/>
          <w:bCs/>
          <w:color w:val="000000" w:themeColor="text1"/>
          <w:sz w:val="20"/>
          <w:szCs w:val="20"/>
        </w:rPr>
        <w:t>revisiones aplicables a la excavación</w:t>
      </w:r>
    </w:p>
    <w:p w:rsidR="009113B2" w:rsidRPr="0095199D" w:rsidRDefault="009113B2" w:rsidP="009113B2">
      <w:pPr>
        <w:pStyle w:val="Estilo1"/>
        <w:spacing w:line="276" w:lineRule="auto"/>
        <w:rPr>
          <w:rFonts w:asciiTheme="minorHAnsi" w:eastAsia="Times New Roman" w:hAnsiTheme="minorHAnsi" w:cstheme="minorHAnsi"/>
          <w:bCs/>
          <w:color w:val="000000" w:themeColor="text1"/>
          <w:sz w:val="20"/>
          <w:szCs w:val="20"/>
        </w:rPr>
      </w:pPr>
    </w:p>
    <w:p w:rsidR="009113B2" w:rsidRPr="0095199D" w:rsidRDefault="009113B2" w:rsidP="009113B2">
      <w:pPr>
        <w:tabs>
          <w:tab w:val="left" w:pos="2235"/>
        </w:tabs>
        <w:jc w:val="both"/>
        <w:rPr>
          <w:rFonts w:asciiTheme="minorHAnsi" w:eastAsia="Arial Unicode MS" w:hAnsiTheme="minorHAnsi" w:cstheme="minorHAnsi"/>
          <w:color w:val="000000" w:themeColor="text1"/>
          <w:sz w:val="20"/>
          <w:szCs w:val="20"/>
        </w:rPr>
      </w:pPr>
      <w:r w:rsidRPr="0095199D">
        <w:rPr>
          <w:rFonts w:asciiTheme="minorHAnsi" w:eastAsia="Arial Unicode MS" w:hAnsiTheme="minorHAnsi" w:cstheme="minorHAnsi"/>
          <w:color w:val="000000" w:themeColor="text1"/>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9113B2" w:rsidRPr="0095199D" w:rsidRDefault="009113B2" w:rsidP="009113B2">
      <w:pPr>
        <w:pStyle w:val="Estilo1"/>
        <w:spacing w:line="276" w:lineRule="auto"/>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Sistemas Subterráneos.</w:t>
      </w:r>
    </w:p>
    <w:p w:rsidR="009113B2" w:rsidRPr="0095199D" w:rsidRDefault="009113B2" w:rsidP="009113B2">
      <w:pPr>
        <w:pStyle w:val="Estilo1"/>
        <w:spacing w:line="276" w:lineRule="auto"/>
        <w:rPr>
          <w:rFonts w:asciiTheme="minorHAnsi" w:hAnsiTheme="minorHAnsi" w:cstheme="minorHAnsi"/>
          <w:color w:val="000000" w:themeColor="text1"/>
          <w:sz w:val="20"/>
          <w:szCs w:val="20"/>
        </w:rPr>
      </w:pPr>
    </w:p>
    <w:p w:rsidR="009113B2" w:rsidRPr="0095199D" w:rsidRDefault="009113B2" w:rsidP="00AE551B">
      <w:pPr>
        <w:numPr>
          <w:ilvl w:val="0"/>
          <w:numId w:val="11"/>
        </w:numPr>
        <w:spacing w:line="276" w:lineRule="auto"/>
        <w:ind w:left="720"/>
        <w:jc w:val="both"/>
        <w:rPr>
          <w:rFonts w:asciiTheme="minorHAnsi" w:eastAsia="Arial Unicode MS" w:hAnsiTheme="minorHAnsi" w:cstheme="minorHAnsi"/>
          <w:b/>
          <w:color w:val="000000" w:themeColor="text1"/>
          <w:sz w:val="20"/>
          <w:szCs w:val="20"/>
          <w:lang w:val="es-ES_tradnl"/>
        </w:rPr>
      </w:pPr>
      <w:r w:rsidRPr="0095199D">
        <w:rPr>
          <w:rFonts w:asciiTheme="minorHAnsi" w:eastAsia="Arial Unicode MS" w:hAnsiTheme="minorHAnsi" w:cstheme="minorHAnsi"/>
          <w:b/>
          <w:color w:val="000000" w:themeColor="text1"/>
          <w:sz w:val="20"/>
          <w:szCs w:val="20"/>
          <w:lang w:val="es-ES_tradnl"/>
        </w:rPr>
        <w:t>Cruce con líneas enterradas existentes</w:t>
      </w:r>
    </w:p>
    <w:p w:rsidR="009113B2" w:rsidRPr="0095199D" w:rsidRDefault="009113B2" w:rsidP="00AE551B">
      <w:pPr>
        <w:numPr>
          <w:ilvl w:val="0"/>
          <w:numId w:val="10"/>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color w:val="000000" w:themeColor="text1"/>
          <w:sz w:val="20"/>
          <w:szCs w:val="20"/>
          <w:lang w:val="es-ES_tradnl"/>
        </w:rPr>
      </w:pPr>
      <w:r w:rsidRPr="0095199D">
        <w:rPr>
          <w:rFonts w:asciiTheme="minorHAnsi" w:hAnsiTheme="minorHAnsi" w:cstheme="minorHAnsi"/>
          <w:color w:val="000000" w:themeColor="text1"/>
          <w:sz w:val="20"/>
          <w:szCs w:val="20"/>
          <w:lang w:val="es-ES_tradnl"/>
        </w:rPr>
        <w:t>El CONTRATISTA debe ubicar cada uno de los puntos de cruce de la tubería HDPE con los sistemas existentes, en cada punto realizará la excavación con el objeto de determinar cómo se ejecutara el cruce.</w:t>
      </w:r>
    </w:p>
    <w:p w:rsidR="009113B2" w:rsidRPr="0095199D" w:rsidRDefault="009113B2" w:rsidP="00AE551B">
      <w:pPr>
        <w:numPr>
          <w:ilvl w:val="0"/>
          <w:numId w:val="10"/>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color w:val="000000" w:themeColor="text1"/>
          <w:sz w:val="20"/>
          <w:szCs w:val="20"/>
          <w:lang w:val="es-ES_tradnl"/>
        </w:rPr>
      </w:pPr>
      <w:r w:rsidRPr="0095199D">
        <w:rPr>
          <w:rFonts w:asciiTheme="minorHAnsi" w:hAnsiTheme="minorHAnsi" w:cstheme="minorHAnsi"/>
          <w:color w:val="000000" w:themeColor="text1"/>
          <w:sz w:val="20"/>
          <w:szCs w:val="20"/>
          <w:lang w:val="es-ES_tradnl"/>
        </w:rPr>
        <w:t>El CONTRATISTA realizará el cruce por debajo o encima del sistema existente bajo autorización del SUPERVISOR DE OBRA.</w:t>
      </w:r>
    </w:p>
    <w:p w:rsidR="009113B2" w:rsidRPr="0095199D" w:rsidRDefault="009113B2" w:rsidP="00AE551B">
      <w:pPr>
        <w:numPr>
          <w:ilvl w:val="0"/>
          <w:numId w:val="10"/>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color w:val="000000" w:themeColor="text1"/>
          <w:sz w:val="20"/>
          <w:szCs w:val="20"/>
          <w:lang w:val="es-ES_tradnl"/>
        </w:rPr>
      </w:pPr>
      <w:r w:rsidRPr="0095199D">
        <w:rPr>
          <w:rFonts w:asciiTheme="minorHAnsi" w:hAnsiTheme="minorHAnsi" w:cstheme="minorHAnsi"/>
          <w:color w:val="000000" w:themeColor="text1"/>
          <w:sz w:val="20"/>
          <w:szCs w:val="20"/>
          <w:lang w:val="es-ES_tradnl"/>
        </w:rPr>
        <w:t>La distancia mínima de separación del cruce que se genere con el Tendido de tubería de gas con otros sistemas, será de 30 cm o bajo evaluación del SUPERVISOR DE OBRA.</w:t>
      </w:r>
    </w:p>
    <w:p w:rsidR="009113B2" w:rsidRPr="0095199D" w:rsidRDefault="009113B2" w:rsidP="009113B2">
      <w:pPr>
        <w:ind w:left="720"/>
        <w:contextualSpacing/>
        <w:jc w:val="both"/>
        <w:rPr>
          <w:rFonts w:asciiTheme="minorHAnsi" w:hAnsiTheme="minorHAnsi" w:cstheme="minorHAnsi"/>
          <w:color w:val="000000" w:themeColor="text1"/>
          <w:sz w:val="20"/>
          <w:szCs w:val="20"/>
          <w:lang w:val="es-ES_tradnl"/>
        </w:rPr>
      </w:pPr>
    </w:p>
    <w:p w:rsidR="009113B2" w:rsidRPr="0095199D" w:rsidRDefault="009113B2" w:rsidP="00AE551B">
      <w:pPr>
        <w:numPr>
          <w:ilvl w:val="0"/>
          <w:numId w:val="11"/>
        </w:numPr>
        <w:spacing w:line="276" w:lineRule="auto"/>
        <w:ind w:left="720"/>
        <w:jc w:val="both"/>
        <w:rPr>
          <w:rFonts w:asciiTheme="minorHAnsi" w:eastAsia="Arial Unicode MS" w:hAnsiTheme="minorHAnsi" w:cstheme="minorHAnsi"/>
          <w:b/>
          <w:color w:val="000000" w:themeColor="text1"/>
          <w:sz w:val="20"/>
          <w:szCs w:val="20"/>
          <w:lang w:val="es-ES_tradnl"/>
        </w:rPr>
      </w:pPr>
      <w:r w:rsidRPr="0095199D">
        <w:rPr>
          <w:rFonts w:asciiTheme="minorHAnsi" w:eastAsia="Arial Unicode MS" w:hAnsiTheme="minorHAnsi" w:cstheme="minorHAnsi"/>
          <w:b/>
          <w:color w:val="000000" w:themeColor="text1"/>
          <w:sz w:val="20"/>
          <w:szCs w:val="20"/>
          <w:lang w:val="es-ES_tradnl"/>
        </w:rPr>
        <w:t>Paralelismo con líneas enterradas existentes</w:t>
      </w:r>
    </w:p>
    <w:p w:rsidR="009113B2" w:rsidRPr="0095199D" w:rsidRDefault="009113B2" w:rsidP="009113B2">
      <w:pPr>
        <w:ind w:left="720"/>
        <w:contextualSpacing/>
        <w:jc w:val="both"/>
        <w:rPr>
          <w:rFonts w:asciiTheme="minorHAnsi" w:hAnsiTheme="minorHAnsi" w:cstheme="minorHAnsi"/>
          <w:color w:val="000000" w:themeColor="text1"/>
          <w:sz w:val="20"/>
          <w:szCs w:val="20"/>
          <w:lang w:val="es-ES_tradnl"/>
        </w:rPr>
      </w:pPr>
    </w:p>
    <w:p w:rsidR="009113B2" w:rsidRPr="0095199D" w:rsidRDefault="009113B2" w:rsidP="00AE551B">
      <w:pPr>
        <w:numPr>
          <w:ilvl w:val="0"/>
          <w:numId w:val="10"/>
        </w:numPr>
        <w:tabs>
          <w:tab w:val="clear" w:pos="360"/>
          <w:tab w:val="num" w:pos="709"/>
          <w:tab w:val="num" w:pos="928"/>
        </w:tabs>
        <w:spacing w:line="276" w:lineRule="auto"/>
        <w:ind w:left="709"/>
        <w:jc w:val="both"/>
        <w:rPr>
          <w:rFonts w:asciiTheme="minorHAnsi" w:eastAsia="Arial Unicode MS" w:hAnsiTheme="minorHAnsi" w:cstheme="minorHAnsi"/>
          <w:b/>
          <w:color w:val="000000" w:themeColor="text1"/>
          <w:sz w:val="20"/>
          <w:szCs w:val="20"/>
          <w:lang w:val="es-ES_tradnl"/>
        </w:rPr>
      </w:pPr>
      <w:r w:rsidRPr="0095199D">
        <w:rPr>
          <w:rFonts w:asciiTheme="minorHAnsi" w:eastAsia="Arial Unicode MS" w:hAnsiTheme="minorHAnsi" w:cstheme="minorHAnsi"/>
          <w:color w:val="000000" w:themeColor="text1"/>
          <w:sz w:val="20"/>
          <w:szCs w:val="20"/>
          <w:lang w:val="es-ES_tradnl"/>
        </w:rPr>
        <w:t xml:space="preserve">Cuando el tendido se realice de </w:t>
      </w:r>
      <w:r w:rsidRPr="0095199D">
        <w:rPr>
          <w:rFonts w:asciiTheme="minorHAnsi" w:hAnsiTheme="minorHAnsi" w:cstheme="minorHAnsi"/>
          <w:color w:val="000000" w:themeColor="text1"/>
          <w:sz w:val="20"/>
          <w:szCs w:val="20"/>
          <w:lang w:val="es-ES_tradnl"/>
        </w:rPr>
        <w:t>forma paralela a otros sistemas subterráneos</w:t>
      </w:r>
      <w:r w:rsidRPr="0095199D">
        <w:rPr>
          <w:rFonts w:asciiTheme="minorHAnsi" w:eastAsia="Arial Unicode MS" w:hAnsiTheme="minorHAnsi" w:cstheme="minorHAnsi"/>
          <w:color w:val="000000" w:themeColor="text1"/>
          <w:sz w:val="20"/>
          <w:szCs w:val="20"/>
          <w:lang w:val="es-ES_tradnl"/>
        </w:rPr>
        <w:t xml:space="preserve">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9113B2" w:rsidRPr="0095199D" w:rsidRDefault="009113B2" w:rsidP="00AE551B">
      <w:pPr>
        <w:numPr>
          <w:ilvl w:val="0"/>
          <w:numId w:val="10"/>
        </w:numPr>
        <w:tabs>
          <w:tab w:val="clear" w:pos="360"/>
          <w:tab w:val="num" w:pos="709"/>
          <w:tab w:val="num" w:pos="928"/>
        </w:tabs>
        <w:spacing w:line="276" w:lineRule="auto"/>
        <w:ind w:left="709"/>
        <w:jc w:val="both"/>
        <w:rPr>
          <w:rFonts w:asciiTheme="minorHAnsi" w:eastAsia="Arial Unicode MS" w:hAnsiTheme="minorHAnsi" w:cstheme="minorHAnsi"/>
          <w:b/>
          <w:color w:val="000000" w:themeColor="text1"/>
          <w:sz w:val="20"/>
          <w:szCs w:val="20"/>
          <w:lang w:val="es-ES_tradnl"/>
        </w:rPr>
      </w:pPr>
      <w:r w:rsidRPr="0095199D">
        <w:rPr>
          <w:rFonts w:asciiTheme="minorHAnsi" w:eastAsia="Arial Unicode MS" w:hAnsiTheme="minorHAnsi" w:cstheme="minorHAnsi"/>
          <w:color w:val="000000" w:themeColor="text1"/>
          <w:sz w:val="20"/>
          <w:szCs w:val="20"/>
          <w:lang w:val="es-ES_tradnl"/>
        </w:rPr>
        <w:t xml:space="preserve">La separación mínima que se genere con el tendido de red secundaria de forma paralela a otros servicios deberá ser de 30 cm y/o bajo evaluación del SUPERVISOR DE OBRA. </w:t>
      </w:r>
    </w:p>
    <w:p w:rsidR="009113B2" w:rsidRPr="0095199D" w:rsidRDefault="009113B2" w:rsidP="00AE551B">
      <w:pPr>
        <w:numPr>
          <w:ilvl w:val="0"/>
          <w:numId w:val="10"/>
        </w:numPr>
        <w:tabs>
          <w:tab w:val="clear" w:pos="360"/>
          <w:tab w:val="num" w:pos="709"/>
          <w:tab w:val="num" w:pos="928"/>
        </w:tabs>
        <w:spacing w:line="276" w:lineRule="auto"/>
        <w:ind w:left="709"/>
        <w:jc w:val="both"/>
        <w:rPr>
          <w:rFonts w:asciiTheme="minorHAnsi" w:eastAsia="Arial Unicode MS" w:hAnsiTheme="minorHAnsi" w:cstheme="minorHAnsi"/>
          <w:b/>
          <w:color w:val="000000" w:themeColor="text1"/>
          <w:sz w:val="20"/>
          <w:szCs w:val="20"/>
          <w:lang w:val="es-ES_tradnl"/>
        </w:rPr>
      </w:pPr>
      <w:r w:rsidRPr="0095199D">
        <w:rPr>
          <w:rFonts w:asciiTheme="minorHAnsi" w:eastAsia="Arial Unicode MS" w:hAnsiTheme="minorHAnsi" w:cstheme="minorHAnsi"/>
          <w:color w:val="000000" w:themeColor="text1"/>
          <w:sz w:val="20"/>
          <w:szCs w:val="20"/>
          <w:lang w:val="es-ES_tradnl"/>
        </w:rPr>
        <w:lastRenderedPageBreak/>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9113B2" w:rsidRPr="0095199D" w:rsidRDefault="009113B2" w:rsidP="009113B2">
      <w:pPr>
        <w:ind w:left="709"/>
        <w:jc w:val="both"/>
        <w:rPr>
          <w:rFonts w:asciiTheme="minorHAnsi" w:eastAsia="Arial Unicode MS" w:hAnsiTheme="minorHAnsi" w:cstheme="minorHAnsi"/>
          <w:b/>
          <w:color w:val="000000" w:themeColor="text1"/>
          <w:sz w:val="20"/>
          <w:szCs w:val="20"/>
          <w:lang w:val="es-ES_tradnl"/>
        </w:rPr>
      </w:pPr>
    </w:p>
    <w:p w:rsidR="009113B2" w:rsidRPr="0095199D" w:rsidRDefault="009113B2" w:rsidP="009113B2">
      <w:pPr>
        <w:jc w:val="both"/>
        <w:rPr>
          <w:rFonts w:asciiTheme="minorHAnsi" w:eastAsia="Arial Unicode MS" w:hAnsiTheme="minorHAnsi" w:cstheme="minorHAnsi"/>
          <w:b/>
          <w:color w:val="000000" w:themeColor="text1"/>
          <w:sz w:val="20"/>
          <w:szCs w:val="20"/>
          <w:lang w:val="es-ES_tradnl"/>
        </w:rPr>
      </w:pPr>
      <w:r w:rsidRPr="0095199D">
        <w:rPr>
          <w:rFonts w:asciiTheme="minorHAnsi" w:eastAsia="Arial Unicode MS" w:hAnsiTheme="minorHAnsi" w:cstheme="minorHAnsi"/>
          <w:b/>
          <w:color w:val="000000" w:themeColor="text1"/>
          <w:sz w:val="20"/>
          <w:szCs w:val="20"/>
          <w:lang w:val="es-ES_tradnl"/>
        </w:rPr>
        <w:t>Excavación para interconexiones</w:t>
      </w:r>
    </w:p>
    <w:p w:rsidR="009113B2" w:rsidRPr="0095199D" w:rsidRDefault="009113B2" w:rsidP="009113B2">
      <w:pPr>
        <w:jc w:val="both"/>
        <w:rPr>
          <w:rFonts w:asciiTheme="minorHAnsi" w:eastAsia="Arial Unicode MS" w:hAnsiTheme="minorHAnsi" w:cstheme="minorHAnsi"/>
          <w:b/>
          <w:color w:val="000000" w:themeColor="text1"/>
          <w:sz w:val="20"/>
          <w:szCs w:val="20"/>
          <w:lang w:val="es-ES_tradnl"/>
        </w:rPr>
      </w:pPr>
    </w:p>
    <w:p w:rsidR="009113B2" w:rsidRPr="0095199D" w:rsidRDefault="009113B2" w:rsidP="00AE551B">
      <w:pPr>
        <w:numPr>
          <w:ilvl w:val="0"/>
          <w:numId w:val="9"/>
        </w:numPr>
        <w:tabs>
          <w:tab w:val="num" w:pos="709"/>
        </w:tabs>
        <w:spacing w:line="276" w:lineRule="auto"/>
        <w:ind w:left="709" w:hanging="283"/>
        <w:jc w:val="both"/>
        <w:rPr>
          <w:rFonts w:asciiTheme="minorHAnsi" w:hAnsiTheme="minorHAnsi" w:cstheme="minorHAnsi"/>
          <w:bCs/>
          <w:color w:val="000000" w:themeColor="text1"/>
          <w:sz w:val="20"/>
          <w:szCs w:val="20"/>
        </w:rPr>
      </w:pPr>
      <w:r w:rsidRPr="0095199D">
        <w:rPr>
          <w:rFonts w:asciiTheme="minorHAnsi" w:eastAsia="Arial Unicode MS" w:hAnsiTheme="minorHAnsi" w:cstheme="minorHAnsi"/>
          <w:color w:val="000000" w:themeColor="text1"/>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9113B2" w:rsidRPr="0095199D" w:rsidRDefault="009113B2" w:rsidP="005C1891">
      <w:pPr>
        <w:pStyle w:val="Estilo1"/>
        <w:numPr>
          <w:ilvl w:val="1"/>
          <w:numId w:val="60"/>
        </w:numPr>
        <w:spacing w:before="100" w:beforeAutospacing="1" w:after="100" w:afterAutospacing="1" w:line="276" w:lineRule="auto"/>
        <w:jc w:val="left"/>
        <w:rPr>
          <w:rFonts w:asciiTheme="minorHAnsi" w:hAnsiTheme="minorHAnsi" w:cstheme="minorHAnsi"/>
          <w:iCs/>
          <w:color w:val="000000" w:themeColor="text1"/>
          <w:sz w:val="20"/>
          <w:szCs w:val="20"/>
        </w:rPr>
      </w:pPr>
      <w:r w:rsidRPr="0095199D">
        <w:rPr>
          <w:rFonts w:asciiTheme="minorHAnsi" w:hAnsiTheme="minorHAnsi" w:cstheme="minorHAnsi"/>
          <w:iCs/>
          <w:color w:val="000000" w:themeColor="text1"/>
          <w:sz w:val="20"/>
          <w:szCs w:val="20"/>
        </w:rPr>
        <w:t>MEDIDAS DE MITIGACION AMBIENTAL</w:t>
      </w:r>
    </w:p>
    <w:p w:rsidR="009113B2" w:rsidRPr="0095199D" w:rsidRDefault="009113B2" w:rsidP="009113B2">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5199D" w:rsidRDefault="009113B2" w:rsidP="009113B2">
      <w:pPr>
        <w:contextualSpacing/>
        <w:jc w:val="both"/>
        <w:rPr>
          <w:rFonts w:asciiTheme="minorHAnsi" w:hAnsiTheme="minorHAnsi" w:cstheme="minorHAnsi"/>
          <w:color w:val="000000" w:themeColor="text1"/>
          <w:kern w:val="28"/>
          <w:sz w:val="20"/>
          <w:szCs w:val="20"/>
        </w:rPr>
      </w:pPr>
    </w:p>
    <w:p w:rsidR="009113B2" w:rsidRPr="0095199D" w:rsidRDefault="009113B2" w:rsidP="009113B2">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5199D" w:rsidRDefault="009113B2" w:rsidP="009113B2">
      <w:pPr>
        <w:contextualSpacing/>
        <w:jc w:val="both"/>
        <w:rPr>
          <w:rFonts w:asciiTheme="minorHAnsi" w:hAnsiTheme="minorHAnsi" w:cstheme="minorHAnsi"/>
          <w:color w:val="000000" w:themeColor="text1"/>
          <w:kern w:val="28"/>
          <w:sz w:val="20"/>
          <w:szCs w:val="20"/>
        </w:rPr>
      </w:pPr>
    </w:p>
    <w:p w:rsidR="009113B2" w:rsidRPr="0095199D" w:rsidRDefault="009113B2" w:rsidP="009113B2">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5199D" w:rsidRDefault="009113B2" w:rsidP="009113B2">
      <w:pPr>
        <w:contextualSpacing/>
        <w:jc w:val="both"/>
        <w:rPr>
          <w:rFonts w:asciiTheme="minorHAnsi" w:hAnsiTheme="minorHAnsi" w:cstheme="minorHAnsi"/>
          <w:color w:val="000000" w:themeColor="text1"/>
          <w:kern w:val="28"/>
          <w:sz w:val="20"/>
          <w:szCs w:val="20"/>
        </w:rPr>
      </w:pPr>
    </w:p>
    <w:p w:rsidR="009113B2" w:rsidRDefault="009113B2" w:rsidP="009113B2">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95199D" w:rsidRDefault="0095199D" w:rsidP="009113B2">
      <w:pPr>
        <w:contextualSpacing/>
        <w:jc w:val="both"/>
        <w:rPr>
          <w:rFonts w:asciiTheme="minorHAnsi" w:hAnsiTheme="minorHAnsi" w:cstheme="minorHAnsi"/>
          <w:color w:val="000000" w:themeColor="text1"/>
          <w:kern w:val="28"/>
          <w:sz w:val="20"/>
          <w:szCs w:val="20"/>
        </w:rPr>
      </w:pPr>
    </w:p>
    <w:p w:rsidR="0095199D" w:rsidRDefault="0095199D" w:rsidP="009113B2">
      <w:pPr>
        <w:contextualSpacing/>
        <w:jc w:val="both"/>
        <w:rPr>
          <w:rFonts w:asciiTheme="minorHAnsi" w:hAnsiTheme="minorHAnsi" w:cstheme="minorHAnsi"/>
          <w:color w:val="000000" w:themeColor="text1"/>
          <w:kern w:val="28"/>
          <w:sz w:val="20"/>
          <w:szCs w:val="20"/>
        </w:rPr>
      </w:pPr>
    </w:p>
    <w:p w:rsidR="0095199D" w:rsidRDefault="0095199D" w:rsidP="009113B2">
      <w:pPr>
        <w:contextualSpacing/>
        <w:jc w:val="both"/>
        <w:rPr>
          <w:rFonts w:asciiTheme="minorHAnsi" w:hAnsiTheme="minorHAnsi" w:cstheme="minorHAnsi"/>
          <w:color w:val="000000" w:themeColor="text1"/>
          <w:kern w:val="28"/>
          <w:sz w:val="20"/>
          <w:szCs w:val="20"/>
        </w:rPr>
      </w:pPr>
    </w:p>
    <w:p w:rsidR="0095199D" w:rsidRPr="0095199D" w:rsidRDefault="0095199D" w:rsidP="009113B2">
      <w:pPr>
        <w:contextualSpacing/>
        <w:jc w:val="both"/>
        <w:rPr>
          <w:rFonts w:asciiTheme="minorHAnsi" w:hAnsiTheme="minorHAnsi" w:cstheme="minorHAnsi"/>
          <w:color w:val="000000" w:themeColor="text1"/>
          <w:kern w:val="28"/>
          <w:sz w:val="20"/>
          <w:szCs w:val="20"/>
        </w:rPr>
      </w:pPr>
    </w:p>
    <w:p w:rsidR="009113B2" w:rsidRPr="0095199D" w:rsidRDefault="009113B2" w:rsidP="005C1891">
      <w:pPr>
        <w:pStyle w:val="Estilo1"/>
        <w:numPr>
          <w:ilvl w:val="1"/>
          <w:numId w:val="60"/>
        </w:numPr>
        <w:spacing w:before="100" w:beforeAutospacing="1" w:after="100" w:afterAutospacing="1" w:line="276" w:lineRule="auto"/>
        <w:jc w:val="left"/>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lastRenderedPageBreak/>
        <w:t>MEDICIÓN Y FORMA DE PAGO.</w:t>
      </w:r>
    </w:p>
    <w:p w:rsidR="009113B2" w:rsidRPr="0095199D" w:rsidRDefault="009113B2" w:rsidP="009113B2">
      <w:pPr>
        <w:spacing w:before="120" w:after="120"/>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9113B2" w:rsidRPr="0095199D" w:rsidRDefault="009113B2" w:rsidP="009113B2">
      <w:pPr>
        <w:jc w:val="both"/>
        <w:rPr>
          <w:rFonts w:asciiTheme="minorHAnsi" w:hAnsiTheme="minorHAnsi" w:cstheme="minorHAnsi"/>
          <w:color w:val="000000" w:themeColor="text1"/>
          <w:sz w:val="20"/>
          <w:szCs w:val="20"/>
          <w:lang w:val="es-ES_tradnl"/>
        </w:rPr>
      </w:pPr>
      <w:r w:rsidRPr="0095199D">
        <w:rPr>
          <w:rFonts w:asciiTheme="minorHAnsi" w:hAnsiTheme="minorHAnsi" w:cstheme="minorHAnsi"/>
          <w:color w:val="000000" w:themeColor="text1"/>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9113B2" w:rsidRPr="0095199D" w:rsidRDefault="009113B2" w:rsidP="009113B2">
      <w:pPr>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Dicho precio será compensación total por los materiales, mano de obra, herramientas, equipo y otros gastos que sean necesarios para la adecuada y correcta ejecución de los trabajos.</w:t>
      </w:r>
    </w:p>
    <w:p w:rsidR="009113B2" w:rsidRPr="0095199D" w:rsidRDefault="009113B2" w:rsidP="009113B2">
      <w:pPr>
        <w:jc w:val="both"/>
        <w:rPr>
          <w:rFonts w:asciiTheme="minorHAnsi" w:hAnsiTheme="minorHAnsi" w:cstheme="minorHAnsi"/>
          <w:color w:val="000000" w:themeColor="text1"/>
          <w:kern w:val="28"/>
          <w:sz w:val="20"/>
          <w:szCs w:val="20"/>
          <w:lang w:val="es-ES_tradnl"/>
        </w:rPr>
      </w:pPr>
    </w:p>
    <w:p w:rsidR="00744F6F" w:rsidRPr="0095199D" w:rsidRDefault="00744F6F" w:rsidP="005C1891">
      <w:pPr>
        <w:pStyle w:val="Ttulo2"/>
        <w:numPr>
          <w:ilvl w:val="0"/>
          <w:numId w:val="60"/>
        </w:numPr>
        <w:jc w:val="both"/>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 xml:space="preserve">RELLENO Y COMPACTADO DE ZANJA CON TIERRA CERNIDA </w:t>
      </w:r>
    </w:p>
    <w:p w:rsidR="00744F6F" w:rsidRPr="0095199D" w:rsidRDefault="00744F6F" w:rsidP="005C1891">
      <w:pPr>
        <w:pStyle w:val="Estilo1"/>
        <w:numPr>
          <w:ilvl w:val="1"/>
          <w:numId w:val="60"/>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DEFINICIÓN</w:t>
      </w:r>
    </w:p>
    <w:p w:rsidR="00744F6F" w:rsidRPr="0095199D" w:rsidRDefault="00744F6F" w:rsidP="00744F6F">
      <w:pPr>
        <w:pStyle w:val="Sangra3detindependiente"/>
        <w:spacing w:before="120"/>
        <w:ind w:left="0"/>
        <w:jc w:val="both"/>
        <w:rPr>
          <w:rFonts w:eastAsia="Times New Roman" w:cstheme="minorHAnsi"/>
          <w:color w:val="000000" w:themeColor="text1"/>
          <w:sz w:val="20"/>
          <w:szCs w:val="20"/>
        </w:rPr>
      </w:pPr>
      <w:r w:rsidRPr="0095199D">
        <w:rPr>
          <w:rFonts w:eastAsia="Times New Roman" w:cstheme="minorHAnsi"/>
          <w:color w:val="000000" w:themeColor="text1"/>
          <w:sz w:val="20"/>
          <w:szCs w:val="20"/>
        </w:rPr>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744F6F" w:rsidRPr="0095199D" w:rsidRDefault="00744F6F" w:rsidP="00744F6F">
      <w:pPr>
        <w:jc w:val="both"/>
        <w:rPr>
          <w:rFonts w:asciiTheme="minorHAnsi" w:hAnsiTheme="minorHAnsi" w:cstheme="minorHAnsi"/>
          <w:color w:val="000000" w:themeColor="text1"/>
          <w:sz w:val="20"/>
          <w:szCs w:val="20"/>
        </w:rPr>
      </w:pPr>
      <w:bookmarkStart w:id="6" w:name="_Toc314666639"/>
      <w:r w:rsidRPr="0095199D">
        <w:rPr>
          <w:rFonts w:asciiTheme="minorHAnsi" w:hAnsiTheme="minorHAnsi" w:cstheme="minorHAnsi"/>
          <w:color w:val="000000" w:themeColor="text1"/>
          <w:sz w:val="20"/>
          <w:szCs w:val="20"/>
        </w:rPr>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6"/>
    </w:p>
    <w:p w:rsidR="00744F6F" w:rsidRPr="0095199D" w:rsidRDefault="00744F6F" w:rsidP="00744F6F">
      <w:pPr>
        <w:jc w:val="both"/>
        <w:rPr>
          <w:rFonts w:asciiTheme="minorHAnsi" w:hAnsiTheme="minorHAnsi" w:cstheme="minorHAnsi"/>
          <w:color w:val="000000" w:themeColor="text1"/>
          <w:sz w:val="20"/>
          <w:szCs w:val="20"/>
        </w:rPr>
      </w:pPr>
    </w:p>
    <w:p w:rsidR="00744F6F" w:rsidRPr="0095199D" w:rsidRDefault="00744F6F" w:rsidP="005C1891">
      <w:pPr>
        <w:pStyle w:val="Estilo1"/>
        <w:numPr>
          <w:ilvl w:val="1"/>
          <w:numId w:val="60"/>
        </w:numPr>
        <w:spacing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 xml:space="preserve">  MATERIAL, HERRAMIENTAS Y EQUIPO</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El CONTRATISTA proporcionará todos los materiales, herramientas y equipos necesarios (compactadora mecánica, etc.) para la ejecución de los trabajos, los mismos deberán ser aprobados por el SUPERVISOR DE OBRA al Inicio de la actividad. </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 en zarandas con una abertura máxima de malla de 3/8 de pulgada, de acuerdo a los correspondientes espesores que Instruya el SUPERVISOR DE OBRA (Cama de Apoyo de la Tubería como Capa de Protección); sin ningún costo adicional.</w:t>
      </w:r>
    </w:p>
    <w:p w:rsidR="00744F6F"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No se permitirá la utilización de suelos con excesivo contenido de humedad, considerándose como tales, aquéllos que igualen o sobrepasen  el límite plástico del suelo.</w:t>
      </w:r>
    </w:p>
    <w:p w:rsidR="0095199D" w:rsidRDefault="0095199D" w:rsidP="00744F6F">
      <w:pPr>
        <w:spacing w:before="100" w:beforeAutospacing="1" w:after="100" w:afterAutospacing="1"/>
        <w:jc w:val="both"/>
        <w:rPr>
          <w:rFonts w:asciiTheme="minorHAnsi" w:hAnsiTheme="minorHAnsi" w:cstheme="minorHAnsi"/>
          <w:color w:val="000000" w:themeColor="text1"/>
          <w:sz w:val="20"/>
          <w:szCs w:val="20"/>
        </w:rPr>
      </w:pPr>
    </w:p>
    <w:p w:rsidR="00744F6F" w:rsidRPr="0095199D" w:rsidRDefault="00744F6F" w:rsidP="005C1891">
      <w:pPr>
        <w:pStyle w:val="Estilo1"/>
        <w:numPr>
          <w:ilvl w:val="1"/>
          <w:numId w:val="60"/>
        </w:numPr>
        <w:spacing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lastRenderedPageBreak/>
        <w:t>PROCEDIMIENTO PARA LA EJECUCIÓN</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Los trabajos de relleno y compactado de zanja serán autorizados por el SUPERVISOR DE OBRA, siempre y cuando se verifique en zanja lo siguiente:</w:t>
      </w:r>
    </w:p>
    <w:p w:rsidR="00744F6F" w:rsidRPr="0095199D" w:rsidRDefault="00744F6F" w:rsidP="00744F6F">
      <w:pPr>
        <w:spacing w:before="100" w:beforeAutospacing="1" w:after="100" w:afterAutospacing="1"/>
        <w:contextualSpacing/>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La zanja deberá estar perfilada con un ancho constante de 40 cm en toda su profundidad, libre de cualquier escombro o cualquier otro elemento que pueda dañar la tubería. </w:t>
      </w:r>
    </w:p>
    <w:p w:rsidR="00744F6F" w:rsidRPr="0095199D" w:rsidRDefault="00744F6F" w:rsidP="00744F6F">
      <w:pPr>
        <w:spacing w:before="100" w:beforeAutospacing="1" w:after="100" w:afterAutospacing="1"/>
        <w:contextualSpacing/>
        <w:jc w:val="both"/>
        <w:rPr>
          <w:rFonts w:asciiTheme="minorHAnsi" w:hAnsiTheme="minorHAnsi" w:cstheme="minorHAnsi"/>
          <w:color w:val="000000" w:themeColor="text1"/>
          <w:sz w:val="20"/>
          <w:szCs w:val="20"/>
        </w:rPr>
      </w:pPr>
    </w:p>
    <w:p w:rsidR="00744F6F" w:rsidRPr="0095199D" w:rsidRDefault="00744F6F" w:rsidP="00744F6F">
      <w:pPr>
        <w:tabs>
          <w:tab w:val="left" w:pos="0"/>
          <w:tab w:val="left" w:pos="142"/>
        </w:tabs>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En casos especiales o por razones técnicas el SUPERVISOR DE OBRA podrá autorizar la ejecución de obras de albañilería (hormigones y mampostería de ladrillo), para apoyar, proteger y separar la tubería, convenientemente de algún objeto enterrado.</w:t>
      </w:r>
    </w:p>
    <w:p w:rsidR="00744F6F" w:rsidRPr="0095199D" w:rsidRDefault="00744F6F" w:rsidP="00744F6F">
      <w:pPr>
        <w:tabs>
          <w:tab w:val="left" w:pos="0"/>
          <w:tab w:val="left" w:pos="142"/>
        </w:tabs>
        <w:autoSpaceDE w:val="0"/>
        <w:autoSpaceDN w:val="0"/>
        <w:adjustRightInd w:val="0"/>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744F6F" w:rsidRPr="0095199D" w:rsidRDefault="00744F6F" w:rsidP="00744F6F">
      <w:pPr>
        <w:tabs>
          <w:tab w:val="left" w:pos="0"/>
          <w:tab w:val="left" w:pos="142"/>
        </w:tabs>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Antes del tendido de las tuberías, el relleno se ejecutara con tierra cernida (zarandeada en malla cuadrada de 8 milímetros), previamente aprobado por el SUPERVISOR DE OBRA.</w:t>
      </w:r>
    </w:p>
    <w:p w:rsidR="00744F6F" w:rsidRPr="0095199D" w:rsidRDefault="00744F6F" w:rsidP="00744F6F">
      <w:pPr>
        <w:tabs>
          <w:tab w:val="left" w:pos="0"/>
          <w:tab w:val="left" w:pos="142"/>
        </w:tabs>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El relleno y compactado de material, se realizara en dos capas de material. La primera capa será </w:t>
      </w:r>
      <w:bookmarkStart w:id="7" w:name="_Toc314666646"/>
      <w:r w:rsidRPr="0095199D">
        <w:rPr>
          <w:rFonts w:asciiTheme="minorHAnsi" w:hAnsiTheme="minorHAnsi" w:cstheme="minorHAnsi"/>
          <w:color w:val="000000" w:themeColor="text1"/>
          <w:sz w:val="20"/>
          <w:szCs w:val="20"/>
        </w:rPr>
        <w:t>material fino (tierra cernida) que servirá de asiento para el confinamiento de la tubería. El espesor de la cama será de 15 cm</w:t>
      </w:r>
      <w:bookmarkEnd w:id="7"/>
      <w:r w:rsidRPr="0095199D">
        <w:rPr>
          <w:rFonts w:asciiTheme="minorHAnsi" w:hAnsiTheme="minorHAnsi" w:cstheme="minorHAnsi"/>
          <w:color w:val="000000" w:themeColor="text1"/>
          <w:sz w:val="20"/>
          <w:szCs w:val="20"/>
        </w:rPr>
        <w:t>, la cual será nivelada y asentada, la segunda capa será la de protección de tubería con un espesor de 20 cm en aceras y 25 cm en calzadas, las mismas que serán debidamente asen</w:t>
      </w:r>
      <w:bookmarkStart w:id="8" w:name="_Toc314666649"/>
      <w:r w:rsidRPr="0095199D">
        <w:rPr>
          <w:rFonts w:asciiTheme="minorHAnsi" w:hAnsiTheme="minorHAnsi" w:cstheme="minorHAnsi"/>
          <w:color w:val="000000" w:themeColor="text1"/>
          <w:sz w:val="20"/>
          <w:szCs w:val="20"/>
        </w:rPr>
        <w:t>tadas con apisonadores manuales, el control de compactación será realizado por el SUPERVISOR DE OBRA.</w:t>
      </w:r>
      <w:bookmarkEnd w:id="8"/>
    </w:p>
    <w:p w:rsidR="00744F6F" w:rsidRPr="0095199D" w:rsidRDefault="00744F6F" w:rsidP="00744F6F">
      <w:pPr>
        <w:tabs>
          <w:tab w:val="left" w:pos="0"/>
          <w:tab w:val="left" w:pos="142"/>
        </w:tabs>
        <w:autoSpaceDE w:val="0"/>
        <w:autoSpaceDN w:val="0"/>
        <w:adjustRightInd w:val="0"/>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Para la verificación de espesores se utilizara una varilla de medición.</w:t>
      </w:r>
    </w:p>
    <w:p w:rsidR="00744F6F" w:rsidRPr="0095199D" w:rsidRDefault="00744F6F" w:rsidP="00744F6F">
      <w:pPr>
        <w:tabs>
          <w:tab w:val="left" w:pos="0"/>
          <w:tab w:val="left" w:pos="142"/>
        </w:tabs>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p>
    <w:p w:rsidR="00744F6F" w:rsidRPr="0095199D" w:rsidRDefault="00744F6F" w:rsidP="00744F6F">
      <w:pPr>
        <w:tabs>
          <w:tab w:val="left" w:pos="0"/>
          <w:tab w:val="left" w:pos="142"/>
        </w:tabs>
        <w:autoSpaceDE w:val="0"/>
        <w:autoSpaceDN w:val="0"/>
        <w:adjustRightInd w:val="0"/>
        <w:jc w:val="both"/>
        <w:rPr>
          <w:rFonts w:asciiTheme="minorHAnsi" w:hAnsiTheme="minorHAnsi" w:cstheme="minorHAnsi"/>
          <w:color w:val="000000" w:themeColor="text1"/>
          <w:sz w:val="20"/>
          <w:szCs w:val="20"/>
        </w:rPr>
      </w:pPr>
    </w:p>
    <w:p w:rsidR="00744F6F" w:rsidRPr="0095199D" w:rsidRDefault="00744F6F" w:rsidP="00744F6F">
      <w:pPr>
        <w:tabs>
          <w:tab w:val="left" w:pos="0"/>
          <w:tab w:val="left" w:pos="142"/>
        </w:tabs>
        <w:autoSpaceDE w:val="0"/>
        <w:autoSpaceDN w:val="0"/>
        <w:adjustRightInd w:val="0"/>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En caso de ser necesaria la utilización de agua para la compactación del suelo, la operación deberá ser previamente autorizada por la Supervisión.</w:t>
      </w:r>
    </w:p>
    <w:p w:rsidR="00744F6F" w:rsidRPr="0095199D" w:rsidRDefault="00744F6F" w:rsidP="00744F6F">
      <w:pPr>
        <w:tabs>
          <w:tab w:val="left" w:pos="0"/>
          <w:tab w:val="left" w:pos="142"/>
        </w:tabs>
        <w:contextualSpacing/>
        <w:jc w:val="both"/>
        <w:rPr>
          <w:rFonts w:asciiTheme="minorHAnsi" w:hAnsiTheme="minorHAnsi" w:cstheme="minorHAnsi"/>
          <w:color w:val="000000" w:themeColor="text1"/>
          <w:sz w:val="20"/>
          <w:szCs w:val="20"/>
        </w:rPr>
      </w:pPr>
    </w:p>
    <w:p w:rsidR="00744F6F" w:rsidRPr="0095199D" w:rsidRDefault="00744F6F" w:rsidP="00744F6F">
      <w:pPr>
        <w:tabs>
          <w:tab w:val="left" w:pos="0"/>
        </w:tabs>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744F6F" w:rsidRPr="0095199D" w:rsidRDefault="00744F6F" w:rsidP="00744F6F">
      <w:pPr>
        <w:tabs>
          <w:tab w:val="left" w:pos="0"/>
        </w:tabs>
        <w:jc w:val="both"/>
        <w:rPr>
          <w:rFonts w:asciiTheme="minorHAnsi" w:hAnsiTheme="minorHAnsi" w:cstheme="minorHAnsi"/>
          <w:color w:val="000000" w:themeColor="text1"/>
          <w:sz w:val="20"/>
          <w:szCs w:val="20"/>
        </w:rPr>
      </w:pPr>
    </w:p>
    <w:p w:rsidR="00744F6F" w:rsidRPr="0095199D" w:rsidRDefault="00744F6F" w:rsidP="00AE551B">
      <w:pPr>
        <w:numPr>
          <w:ilvl w:val="0"/>
          <w:numId w:val="9"/>
        </w:numPr>
        <w:spacing w:line="276" w:lineRule="auto"/>
        <w:ind w:firstLine="6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Tan pronto como se haya terminado el relleno el CONTRATISTA deberá cumplir lo siguiente:</w:t>
      </w:r>
    </w:p>
    <w:p w:rsidR="00744F6F" w:rsidRPr="0095199D" w:rsidRDefault="00744F6F" w:rsidP="00744F6F">
      <w:pPr>
        <w:tabs>
          <w:tab w:val="num" w:pos="2769"/>
        </w:tabs>
        <w:jc w:val="both"/>
        <w:rPr>
          <w:rFonts w:asciiTheme="minorHAnsi" w:hAnsiTheme="minorHAnsi" w:cstheme="minorHAnsi"/>
          <w:color w:val="000000" w:themeColor="text1"/>
          <w:sz w:val="20"/>
          <w:szCs w:val="20"/>
        </w:rPr>
      </w:pPr>
    </w:p>
    <w:p w:rsidR="00744F6F" w:rsidRPr="0095199D" w:rsidRDefault="00744F6F" w:rsidP="00AE551B">
      <w:pPr>
        <w:numPr>
          <w:ilvl w:val="0"/>
          <w:numId w:val="12"/>
        </w:numPr>
        <w:tabs>
          <w:tab w:val="num" w:pos="2769"/>
        </w:tabs>
        <w:spacing w:line="276" w:lineRule="auto"/>
        <w:ind w:left="1083" w:hanging="342"/>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Limpieza y retiro de todos los escombros incluyendo rocas de gran tamaño, equipos y materiales en exceso o rechazados, que serán llevados a sitios autorizados.</w:t>
      </w:r>
    </w:p>
    <w:p w:rsidR="00744F6F" w:rsidRPr="0095199D" w:rsidRDefault="00744F6F" w:rsidP="00AE551B">
      <w:pPr>
        <w:numPr>
          <w:ilvl w:val="0"/>
          <w:numId w:val="12"/>
        </w:numPr>
        <w:tabs>
          <w:tab w:val="num" w:pos="2769"/>
        </w:tabs>
        <w:spacing w:line="276" w:lineRule="auto"/>
        <w:ind w:left="1083" w:hanging="342"/>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lastRenderedPageBreak/>
        <w:t>Se debe restaurar todas las construcciones, hasta dejarlas en condiciones mejores a las iniciales, cualquier observación de las autoridades municipales, implicará que el CONTRATISTA resolverá los problemas y asumirá el costo</w:t>
      </w:r>
    </w:p>
    <w:p w:rsidR="00744F6F" w:rsidRPr="0095199D" w:rsidRDefault="00744F6F" w:rsidP="00744F6F">
      <w:pPr>
        <w:jc w:val="both"/>
        <w:rPr>
          <w:rFonts w:asciiTheme="minorHAnsi" w:hAnsiTheme="minorHAnsi" w:cstheme="minorHAnsi"/>
          <w:color w:val="000000" w:themeColor="text1"/>
          <w:sz w:val="20"/>
          <w:szCs w:val="20"/>
        </w:rPr>
      </w:pPr>
    </w:p>
    <w:p w:rsidR="00744F6F" w:rsidRPr="0095199D" w:rsidRDefault="00744F6F" w:rsidP="00AE551B">
      <w:pPr>
        <w:numPr>
          <w:ilvl w:val="0"/>
          <w:numId w:val="9"/>
        </w:numPr>
        <w:tabs>
          <w:tab w:val="num" w:pos="709"/>
        </w:tabs>
        <w:spacing w:line="276" w:lineRule="auto"/>
        <w:ind w:left="709" w:hanging="283"/>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Excepto cuando se estableciera lo contrario, deben ser eliminados o removidos todos los accesos, puentes,  alcantarillas, maderas y otras instalaciones provisorias, utilizadas en los trabajos.</w:t>
      </w:r>
    </w:p>
    <w:p w:rsidR="00744F6F" w:rsidRPr="0095199D" w:rsidRDefault="00744F6F" w:rsidP="005C1891">
      <w:pPr>
        <w:pStyle w:val="Prrafodelista"/>
        <w:numPr>
          <w:ilvl w:val="1"/>
          <w:numId w:val="60"/>
        </w:numPr>
        <w:autoSpaceDE w:val="0"/>
        <w:autoSpaceDN w:val="0"/>
        <w:adjustRightInd w:val="0"/>
        <w:jc w:val="both"/>
        <w:rPr>
          <w:rFonts w:asciiTheme="minorHAnsi" w:hAnsiTheme="minorHAnsi" w:cstheme="minorHAnsi"/>
          <w:b/>
          <w:iCs/>
          <w:color w:val="000000" w:themeColor="text1"/>
          <w:sz w:val="20"/>
          <w:szCs w:val="20"/>
          <w:lang w:val="es-ES_tradnl"/>
        </w:rPr>
      </w:pPr>
      <w:r w:rsidRPr="0095199D">
        <w:rPr>
          <w:rFonts w:asciiTheme="minorHAnsi" w:hAnsiTheme="minorHAnsi" w:cstheme="minorHAnsi"/>
          <w:b/>
          <w:iCs/>
          <w:color w:val="000000" w:themeColor="text1"/>
          <w:sz w:val="20"/>
          <w:szCs w:val="20"/>
          <w:lang w:val="es-ES_tradnl"/>
        </w:rPr>
        <w:t>MEDIDAS DE MITIGACION AMBIENTAL</w:t>
      </w:r>
    </w:p>
    <w:p w:rsidR="00744F6F" w:rsidRPr="0095199D" w:rsidRDefault="00744F6F" w:rsidP="00744F6F">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44F6F" w:rsidRPr="0095199D" w:rsidRDefault="00744F6F" w:rsidP="00744F6F">
      <w:pPr>
        <w:contextualSpacing/>
        <w:jc w:val="both"/>
        <w:rPr>
          <w:rFonts w:asciiTheme="minorHAnsi" w:hAnsiTheme="minorHAnsi" w:cstheme="minorHAnsi"/>
          <w:color w:val="000000" w:themeColor="text1"/>
          <w:kern w:val="28"/>
          <w:sz w:val="20"/>
          <w:szCs w:val="20"/>
        </w:rPr>
      </w:pPr>
    </w:p>
    <w:p w:rsidR="00744F6F" w:rsidRPr="0095199D" w:rsidRDefault="00744F6F" w:rsidP="00744F6F">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44F6F" w:rsidRPr="0095199D" w:rsidRDefault="00744F6F" w:rsidP="00744F6F">
      <w:pPr>
        <w:contextualSpacing/>
        <w:jc w:val="both"/>
        <w:rPr>
          <w:rFonts w:asciiTheme="minorHAnsi" w:hAnsiTheme="minorHAnsi" w:cstheme="minorHAnsi"/>
          <w:color w:val="000000" w:themeColor="text1"/>
          <w:kern w:val="28"/>
          <w:sz w:val="20"/>
          <w:szCs w:val="20"/>
        </w:rPr>
      </w:pPr>
    </w:p>
    <w:p w:rsidR="00744F6F" w:rsidRPr="0095199D" w:rsidRDefault="00744F6F" w:rsidP="00744F6F">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44F6F" w:rsidRPr="0095199D" w:rsidRDefault="00744F6F" w:rsidP="00744F6F">
      <w:pPr>
        <w:contextualSpacing/>
        <w:jc w:val="both"/>
        <w:rPr>
          <w:rFonts w:asciiTheme="minorHAnsi" w:hAnsiTheme="minorHAnsi" w:cstheme="minorHAnsi"/>
          <w:color w:val="000000" w:themeColor="text1"/>
          <w:kern w:val="28"/>
          <w:sz w:val="20"/>
          <w:szCs w:val="20"/>
        </w:rPr>
      </w:pPr>
    </w:p>
    <w:p w:rsidR="00744F6F" w:rsidRPr="0095199D" w:rsidRDefault="00744F6F" w:rsidP="00744F6F">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5C1891" w:rsidRPr="0095199D" w:rsidRDefault="005C1891" w:rsidP="00744F6F">
      <w:pPr>
        <w:contextualSpacing/>
        <w:jc w:val="both"/>
        <w:rPr>
          <w:rFonts w:asciiTheme="minorHAnsi" w:hAnsiTheme="minorHAnsi" w:cstheme="minorHAnsi"/>
          <w:color w:val="000000" w:themeColor="text1"/>
          <w:kern w:val="28"/>
          <w:sz w:val="20"/>
          <w:szCs w:val="20"/>
        </w:rPr>
      </w:pPr>
    </w:p>
    <w:p w:rsidR="00744F6F" w:rsidRPr="0095199D" w:rsidRDefault="00744F6F" w:rsidP="00744F6F">
      <w:pPr>
        <w:autoSpaceDE w:val="0"/>
        <w:autoSpaceDN w:val="0"/>
        <w:adjustRightInd w:val="0"/>
        <w:jc w:val="both"/>
        <w:rPr>
          <w:rFonts w:asciiTheme="minorHAnsi" w:hAnsiTheme="minorHAnsi" w:cstheme="minorHAnsi"/>
          <w:b/>
          <w:color w:val="000000" w:themeColor="text1"/>
          <w:sz w:val="20"/>
          <w:szCs w:val="20"/>
        </w:rPr>
      </w:pPr>
    </w:p>
    <w:p w:rsidR="00744F6F" w:rsidRPr="0095199D" w:rsidRDefault="00744F6F" w:rsidP="005C1891">
      <w:pPr>
        <w:pStyle w:val="Prrafodelista"/>
        <w:numPr>
          <w:ilvl w:val="1"/>
          <w:numId w:val="60"/>
        </w:numPr>
        <w:autoSpaceDE w:val="0"/>
        <w:autoSpaceDN w:val="0"/>
        <w:adjustRightInd w:val="0"/>
        <w:jc w:val="both"/>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MEDICIÓN Y FORMA DE PAGO</w:t>
      </w:r>
    </w:p>
    <w:p w:rsidR="00744F6F" w:rsidRPr="0095199D" w:rsidRDefault="00744F6F" w:rsidP="00744F6F">
      <w:pPr>
        <w:spacing w:before="120" w:after="120"/>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El relleno y compactado será medido en metros cúbicos compactados en su posición final de secciones autorizadas y reconocidas por el SUPERVISOR DE OBRA. </w:t>
      </w:r>
    </w:p>
    <w:p w:rsidR="00744F6F" w:rsidRPr="0095199D" w:rsidRDefault="00744F6F" w:rsidP="00744F6F">
      <w:pPr>
        <w:spacing w:before="120" w:after="120"/>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La medición se efectuará sobre la geometría del espacio rellenado descontando el volumen de la red y de los fundas de seguridad, cámaras etc...</w:t>
      </w:r>
    </w:p>
    <w:p w:rsidR="00744F6F" w:rsidRPr="0095199D" w:rsidRDefault="00744F6F" w:rsidP="00744F6F">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Este ítem ejecutado en un todo de acuerdo con los planos de detalle a las presentes especificaciones, medido según lo señalado y aprobado por el SUPERVISOR DE OBRA, será cancelado al precio unitario de la propuesta aceptada.</w:t>
      </w:r>
    </w:p>
    <w:p w:rsidR="00744F6F" w:rsidRPr="0095199D" w:rsidRDefault="00744F6F" w:rsidP="00744F6F">
      <w:pPr>
        <w:spacing w:before="120" w:after="120"/>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lastRenderedPageBreak/>
        <w:t>Dicho precio será compensación total por las materias, mano de obra herramientas, equipo y otros gastos que sean necesarios para la adecuada y correcta ejecución de los y trabajos</w:t>
      </w:r>
    </w:p>
    <w:p w:rsidR="00744F6F" w:rsidRPr="0095199D" w:rsidRDefault="00744F6F" w:rsidP="005C1891">
      <w:pPr>
        <w:pStyle w:val="Ttulo2"/>
        <w:numPr>
          <w:ilvl w:val="0"/>
          <w:numId w:val="60"/>
        </w:numPr>
        <w:spacing w:before="200" w:line="276" w:lineRule="auto"/>
        <w:jc w:val="both"/>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 xml:space="preserve">RELLENO Y COMPACTADO DE ZANJA CON MATERIAL COMÚN. </w:t>
      </w:r>
    </w:p>
    <w:p w:rsidR="00744F6F" w:rsidRPr="0095199D" w:rsidRDefault="00744F6F" w:rsidP="005C1891">
      <w:pPr>
        <w:pStyle w:val="Estilo1"/>
        <w:numPr>
          <w:ilvl w:val="1"/>
          <w:numId w:val="60"/>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DEFINICIÓN.</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9" w:name="_Toc314666663"/>
      <w:r w:rsidRPr="0095199D">
        <w:rPr>
          <w:rFonts w:asciiTheme="minorHAnsi" w:hAnsiTheme="minorHAnsi" w:cstheme="minorHAnsi"/>
          <w:color w:val="000000" w:themeColor="text1"/>
          <w:sz w:val="20"/>
          <w:szCs w:val="20"/>
        </w:rPr>
        <w:t>Específicamente se refiere al empleo de tierra común o seleccionada, echada por capas, cada una debidamente compactada con máquina.</w:t>
      </w:r>
      <w:bookmarkEnd w:id="9"/>
    </w:p>
    <w:p w:rsidR="00744F6F" w:rsidRPr="0095199D" w:rsidRDefault="00744F6F" w:rsidP="005C1891">
      <w:pPr>
        <w:pStyle w:val="Estilo1"/>
        <w:numPr>
          <w:ilvl w:val="1"/>
          <w:numId w:val="60"/>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MATERIAL, HERRAMIENTAS Y EQUIPO.</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10" w:name="_Toc314666665"/>
      <w:r w:rsidRPr="0095199D">
        <w:rPr>
          <w:rFonts w:asciiTheme="minorHAnsi" w:hAnsiTheme="minorHAnsi" w:cstheme="minorHAnsi"/>
          <w:color w:val="000000" w:themeColor="text1"/>
          <w:sz w:val="20"/>
          <w:szCs w:val="20"/>
        </w:rPr>
        <w:t xml:space="preserve"> El material de relleno a emplearse será preferentemente el mismo suelo extraído de la excavación,  libre de pedrones y material orgánico. En caso de que no se pueda utilizar dicho material de la excavación el CONTRATISTA proporcionara el material necesario autorizado por el SUPERVISOR DE OBRA sin costo adicional.</w:t>
      </w:r>
      <w:bookmarkEnd w:id="10"/>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11" w:name="_Toc314666666"/>
      <w:r w:rsidRPr="0095199D">
        <w:rPr>
          <w:rFonts w:asciiTheme="minorHAnsi" w:hAnsiTheme="minorHAnsi" w:cstheme="minorHAnsi"/>
          <w:color w:val="000000" w:themeColor="text1"/>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11"/>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12" w:name="_Toc314666667"/>
      <w:r w:rsidRPr="0095199D">
        <w:rPr>
          <w:rFonts w:asciiTheme="minorHAnsi" w:hAnsiTheme="minorHAnsi" w:cstheme="minorHAnsi"/>
          <w:color w:val="000000" w:themeColor="text1"/>
          <w:sz w:val="20"/>
          <w:szCs w:val="20"/>
        </w:rPr>
        <w:t>Para efectuar el relleno, el CONTRATISTA deberá disponer en obra del número suficiente de compactadoras mecánicas exigido por el SUPERVISOR DE OBRA, en función a la longitud de la obra.</w:t>
      </w:r>
      <w:bookmarkEnd w:id="12"/>
    </w:p>
    <w:p w:rsidR="00744F6F" w:rsidRPr="0095199D" w:rsidRDefault="00744F6F" w:rsidP="005C1891">
      <w:pPr>
        <w:pStyle w:val="Estilo1"/>
        <w:numPr>
          <w:ilvl w:val="1"/>
          <w:numId w:val="60"/>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PROCEDIMIENTO PARA LA EJECUCIÓN.</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Los trabajos de relleno y compactado de zanja serán autorizados por el SUPERVISOR, siempre y cuando se verifique en zanja lo siguiente:</w:t>
      </w:r>
    </w:p>
    <w:p w:rsidR="00744F6F" w:rsidRPr="0095199D" w:rsidRDefault="00744F6F" w:rsidP="00744F6F">
      <w:pPr>
        <w:spacing w:before="100" w:beforeAutospacing="1" w:after="100" w:afterAutospacing="1"/>
        <w:contextualSpacing/>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La zanja deberá estar perfilada, libre de cualquier escombro o cualquier otro elemento que pueda dañar la tubería. </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13" w:name="_Toc314666668"/>
      <w:r w:rsidRPr="0095199D">
        <w:rPr>
          <w:rFonts w:asciiTheme="minorHAnsi" w:hAnsiTheme="minorHAnsi" w:cstheme="minorHAnsi"/>
          <w:color w:val="000000" w:themeColor="text1"/>
          <w:sz w:val="20"/>
          <w:szCs w:val="20"/>
        </w:rPr>
        <w:t>A partir de la capa de relleno con tierra cernida, se colocará material de relleno (tierra común), en una altura de 55 centímetros en aceras y 65 centímetros en calzada.</w:t>
      </w:r>
      <w:bookmarkEnd w:id="13"/>
    </w:p>
    <w:p w:rsidR="00744F6F" w:rsidRPr="0095199D" w:rsidRDefault="00744F6F" w:rsidP="00744F6F">
      <w:pPr>
        <w:tabs>
          <w:tab w:val="left" w:pos="0"/>
          <w:tab w:val="left" w:pos="142"/>
        </w:tabs>
        <w:autoSpaceDE w:val="0"/>
        <w:autoSpaceDN w:val="0"/>
        <w:adjustRightInd w:val="0"/>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14" w:name="_Toc314666670"/>
      <w:r w:rsidRPr="0095199D">
        <w:rPr>
          <w:rFonts w:asciiTheme="minorHAnsi" w:hAnsiTheme="minorHAnsi" w:cstheme="minorHAnsi"/>
          <w:color w:val="000000" w:themeColor="text1"/>
          <w:sz w:val="20"/>
          <w:szCs w:val="20"/>
        </w:rPr>
        <w:lastRenderedPageBreak/>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14"/>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15" w:name="_Toc314666671"/>
      <w:r w:rsidRPr="0095199D">
        <w:rPr>
          <w:rFonts w:asciiTheme="minorHAnsi" w:hAnsiTheme="minorHAnsi" w:cstheme="minorHAnsi"/>
          <w:color w:val="000000" w:themeColor="text1"/>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15"/>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16" w:name="_Toc314666672"/>
      <w:r w:rsidRPr="0095199D">
        <w:rPr>
          <w:rFonts w:asciiTheme="minorHAnsi" w:hAnsiTheme="minorHAnsi" w:cstheme="minorHAnsi"/>
          <w:color w:val="000000" w:themeColor="text1"/>
          <w:sz w:val="20"/>
          <w:szCs w:val="20"/>
        </w:rPr>
        <w:t>El grado de compactación para vías con tráfico vehicular deberá ser de 95% del Proctor modificado. Y en el caso de veredas deberá ser del orden del 90% mínimo del Proctor modificado.</w:t>
      </w:r>
      <w:bookmarkEnd w:id="16"/>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17" w:name="_Toc314666673"/>
      <w:r w:rsidRPr="0095199D">
        <w:rPr>
          <w:rFonts w:asciiTheme="minorHAnsi" w:hAnsiTheme="minorHAnsi" w:cstheme="minorHAnsi"/>
          <w:color w:val="000000" w:themeColor="text1"/>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17"/>
      <w:r w:rsidRPr="0095199D">
        <w:rPr>
          <w:rFonts w:asciiTheme="minorHAnsi" w:hAnsiTheme="minorHAnsi" w:cstheme="minorHAnsi"/>
          <w:color w:val="000000" w:themeColor="text1"/>
          <w:sz w:val="20"/>
          <w:szCs w:val="20"/>
        </w:rPr>
        <w:t>el CONTRATISTA deberá repetir el trabajo por su cuenta y riesgo.</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Las pruebas de laboratorio de suelos serán llevados a cabo por un laboratorio especializado, quedando a cargo del CONTRATISTA el costo de los mismos. </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18" w:name="_Toc314666674"/>
      <w:r w:rsidRPr="0095199D">
        <w:rPr>
          <w:rFonts w:asciiTheme="minorHAnsi" w:hAnsiTheme="minorHAnsi" w:cstheme="minorHAnsi"/>
          <w:color w:val="000000" w:themeColor="text1"/>
          <w:sz w:val="20"/>
          <w:szCs w:val="20"/>
        </w:rPr>
        <w:t>En caso de ser necesaria la utilización de agua para la compactación del suelo, la operación deberá ser previamente autorizada por la Supervisión.</w:t>
      </w:r>
      <w:bookmarkEnd w:id="18"/>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19" w:name="_Toc314666675"/>
      <w:r w:rsidRPr="0095199D">
        <w:rPr>
          <w:rFonts w:asciiTheme="minorHAnsi" w:hAnsiTheme="minorHAnsi" w:cstheme="minorHAnsi"/>
          <w:color w:val="000000" w:themeColor="text1"/>
          <w:sz w:val="20"/>
          <w:szCs w:val="20"/>
        </w:rPr>
        <w:t>La tierra sobrante del tapado de zanjas, deberá ser retirada de inmediato, tan pronto como haya sido repuesto el contrapiso de la vereda o la base de la calzada.</w:t>
      </w:r>
      <w:bookmarkEnd w:id="19"/>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20" w:name="_Toc314666676"/>
      <w:r w:rsidRPr="0095199D">
        <w:rPr>
          <w:rFonts w:asciiTheme="minorHAnsi" w:hAnsiTheme="minorHAnsi" w:cstheme="minorHAnsi"/>
          <w:color w:val="000000" w:themeColor="text1"/>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20"/>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21" w:name="_Toc314666677"/>
      <w:r w:rsidRPr="0095199D">
        <w:rPr>
          <w:rFonts w:asciiTheme="minorHAnsi" w:hAnsiTheme="minorHAnsi" w:cstheme="minorHAnsi"/>
          <w:color w:val="000000" w:themeColor="text1"/>
          <w:sz w:val="20"/>
          <w:szCs w:val="20"/>
        </w:rPr>
        <w:t>La cinta de señalización debe ser ubicada 30 cm antes del nivel superior de la zanja indicando la palabra "PRECAUCIÓN YPFB LÍNEA DE GAS"</w:t>
      </w:r>
      <w:bookmarkEnd w:id="21"/>
      <w:r w:rsidRPr="0095199D">
        <w:rPr>
          <w:rFonts w:asciiTheme="minorHAnsi" w:hAnsiTheme="minorHAnsi" w:cstheme="minorHAnsi"/>
          <w:color w:val="000000" w:themeColor="text1"/>
          <w:sz w:val="20"/>
          <w:szCs w:val="20"/>
        </w:rPr>
        <w:t>, esta cinta de señalización para la zanja será otorgada por YPFB.</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22" w:name="_Toc314666678"/>
      <w:r w:rsidRPr="0095199D">
        <w:rPr>
          <w:rFonts w:asciiTheme="minorHAnsi" w:hAnsiTheme="minorHAnsi" w:cstheme="minorHAnsi"/>
          <w:color w:val="000000" w:themeColor="text1"/>
          <w:sz w:val="20"/>
          <w:szCs w:val="20"/>
        </w:rPr>
        <w:t>Todas las áreas comprendidas en el trabajo deberán nivelarse en forma uniforme. La superficie final deberá entregarse libre de irregularidades.</w:t>
      </w:r>
      <w:bookmarkEnd w:id="22"/>
    </w:p>
    <w:p w:rsidR="00744F6F" w:rsidRPr="0095199D" w:rsidRDefault="00744F6F" w:rsidP="00744F6F">
      <w:pPr>
        <w:tabs>
          <w:tab w:val="left" w:pos="0"/>
          <w:tab w:val="left" w:pos="142"/>
        </w:tabs>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En todo momento los bordes de la zanja deberán tener un espacio libre de 20 cm; para evitar que el material excavado u otros elementos perjudiciales caigan a la zanja.  </w:t>
      </w:r>
    </w:p>
    <w:p w:rsidR="00744F6F" w:rsidRPr="0095199D" w:rsidRDefault="00744F6F" w:rsidP="00744F6F">
      <w:pPr>
        <w:tabs>
          <w:tab w:val="left" w:pos="0"/>
          <w:tab w:val="left" w:pos="142"/>
        </w:tabs>
        <w:autoSpaceDE w:val="0"/>
        <w:autoSpaceDN w:val="0"/>
        <w:adjustRightInd w:val="0"/>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lastRenderedPageBreak/>
        <w:t>Tan pronto como se haya culminado con el relleno y compactado, el CONTRATISTA una vez finalizada esta actividad deberá proceder al:</w:t>
      </w:r>
    </w:p>
    <w:p w:rsidR="00744F6F" w:rsidRPr="0095199D" w:rsidRDefault="00744F6F" w:rsidP="00AE551B">
      <w:pPr>
        <w:numPr>
          <w:ilvl w:val="0"/>
          <w:numId w:val="13"/>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Retiro de todos los escombros y materiales en exceso o rechazados.</w:t>
      </w:r>
    </w:p>
    <w:p w:rsidR="00744F6F" w:rsidRPr="0095199D" w:rsidRDefault="00744F6F" w:rsidP="00AE551B">
      <w:pPr>
        <w:numPr>
          <w:ilvl w:val="0"/>
          <w:numId w:val="13"/>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Restauración de la configuración original del terreno, después de la compactación mediante la reposición de aceras, calzadas, vías de circulación pública y privada, especialmente en las áreas con más casas o residencias.</w:t>
      </w:r>
    </w:p>
    <w:p w:rsidR="00744F6F" w:rsidRPr="0095199D" w:rsidRDefault="00744F6F" w:rsidP="00AE551B">
      <w:pPr>
        <w:numPr>
          <w:ilvl w:val="0"/>
          <w:numId w:val="13"/>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Limpieza y retiro de todos los escombros incluyendo rocas de gran tamaño, que serán llevados a sitios autorizados.</w:t>
      </w:r>
    </w:p>
    <w:p w:rsidR="00744F6F" w:rsidRPr="0095199D" w:rsidRDefault="00744F6F" w:rsidP="00AE551B">
      <w:pPr>
        <w:numPr>
          <w:ilvl w:val="0"/>
          <w:numId w:val="13"/>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Restaurar todas las construcciones, hasta dejarlas en condiciones mejores a las iniciales, cualquier observación de las autoridades municipales, implicará que el CONTRATISTA resolverá los problemas y asumirá el costo.</w:t>
      </w:r>
    </w:p>
    <w:p w:rsidR="00744F6F" w:rsidRPr="0095199D" w:rsidRDefault="00744F6F" w:rsidP="00AE551B">
      <w:pPr>
        <w:numPr>
          <w:ilvl w:val="0"/>
          <w:numId w:val="13"/>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744F6F" w:rsidRPr="0095199D" w:rsidRDefault="00744F6F" w:rsidP="005C1891">
      <w:pPr>
        <w:pStyle w:val="Estilo1"/>
        <w:numPr>
          <w:ilvl w:val="1"/>
          <w:numId w:val="60"/>
        </w:numPr>
        <w:spacing w:before="100" w:beforeAutospacing="1" w:after="100" w:afterAutospacing="1" w:line="276" w:lineRule="auto"/>
        <w:rPr>
          <w:rFonts w:asciiTheme="minorHAnsi" w:hAnsiTheme="minorHAnsi" w:cstheme="minorHAnsi"/>
          <w:iCs/>
          <w:color w:val="000000" w:themeColor="text1"/>
          <w:sz w:val="20"/>
          <w:szCs w:val="20"/>
        </w:rPr>
      </w:pPr>
      <w:r w:rsidRPr="0095199D">
        <w:rPr>
          <w:rFonts w:asciiTheme="minorHAnsi" w:eastAsia="Times New Roman" w:hAnsiTheme="minorHAnsi" w:cstheme="minorHAnsi"/>
          <w:color w:val="000000" w:themeColor="text1"/>
          <w:sz w:val="20"/>
          <w:szCs w:val="20"/>
          <w:lang w:val="es-ES"/>
        </w:rPr>
        <w:t xml:space="preserve"> </w:t>
      </w:r>
      <w:r w:rsidRPr="0095199D">
        <w:rPr>
          <w:rFonts w:asciiTheme="minorHAnsi" w:hAnsiTheme="minorHAnsi" w:cstheme="minorHAnsi"/>
          <w:iCs/>
          <w:color w:val="000000" w:themeColor="text1"/>
          <w:sz w:val="20"/>
          <w:szCs w:val="20"/>
        </w:rPr>
        <w:t>MEDIDAS DE MITIGACION AMBIENTAL</w:t>
      </w:r>
    </w:p>
    <w:p w:rsidR="00744F6F" w:rsidRPr="0095199D" w:rsidRDefault="00744F6F" w:rsidP="00744F6F">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44F6F" w:rsidRPr="0095199D" w:rsidRDefault="00744F6F" w:rsidP="00744F6F">
      <w:pPr>
        <w:contextualSpacing/>
        <w:jc w:val="both"/>
        <w:rPr>
          <w:rFonts w:asciiTheme="minorHAnsi" w:hAnsiTheme="minorHAnsi" w:cstheme="minorHAnsi"/>
          <w:color w:val="000000" w:themeColor="text1"/>
          <w:kern w:val="28"/>
          <w:sz w:val="20"/>
          <w:szCs w:val="20"/>
        </w:rPr>
      </w:pPr>
    </w:p>
    <w:p w:rsidR="00744F6F" w:rsidRPr="0095199D" w:rsidRDefault="00744F6F" w:rsidP="00744F6F">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44F6F" w:rsidRPr="0095199D" w:rsidRDefault="00744F6F" w:rsidP="00744F6F">
      <w:pPr>
        <w:contextualSpacing/>
        <w:jc w:val="both"/>
        <w:rPr>
          <w:rFonts w:asciiTheme="minorHAnsi" w:hAnsiTheme="minorHAnsi" w:cstheme="minorHAnsi"/>
          <w:color w:val="000000" w:themeColor="text1"/>
          <w:kern w:val="28"/>
          <w:sz w:val="20"/>
          <w:szCs w:val="20"/>
        </w:rPr>
      </w:pPr>
    </w:p>
    <w:p w:rsidR="00744F6F" w:rsidRPr="0095199D" w:rsidRDefault="00744F6F" w:rsidP="00744F6F">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44F6F" w:rsidRPr="0095199D" w:rsidRDefault="00744F6F" w:rsidP="00744F6F">
      <w:pPr>
        <w:contextualSpacing/>
        <w:jc w:val="both"/>
        <w:rPr>
          <w:rFonts w:asciiTheme="minorHAnsi" w:hAnsiTheme="minorHAnsi" w:cstheme="minorHAnsi"/>
          <w:color w:val="000000" w:themeColor="text1"/>
          <w:kern w:val="28"/>
          <w:sz w:val="20"/>
          <w:szCs w:val="20"/>
        </w:rPr>
      </w:pPr>
    </w:p>
    <w:p w:rsidR="00744F6F" w:rsidRPr="0095199D" w:rsidRDefault="00744F6F" w:rsidP="00744F6F">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744F6F" w:rsidRPr="0095199D" w:rsidRDefault="00744F6F" w:rsidP="005C1891">
      <w:pPr>
        <w:pStyle w:val="Estilo1"/>
        <w:numPr>
          <w:ilvl w:val="1"/>
          <w:numId w:val="60"/>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lastRenderedPageBreak/>
        <w:t>MEDICIÓN Y FORMA DE PAGO.</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El relleno y compactado con relleno común será medido en metros cúbicos, de acuerdo a la geometría del espacio rellenado y compactado en su posición final. Secciones que serán aprobadas por el SUPERVISOR. Este Ítem será pagado de acuerdo al precio unitario de la propuesta aceptada. </w:t>
      </w:r>
      <w:bookmarkStart w:id="23" w:name="_Toc314666680"/>
      <w:r w:rsidRPr="0095199D">
        <w:rPr>
          <w:rFonts w:asciiTheme="minorHAnsi" w:hAnsiTheme="minorHAnsi" w:cstheme="minorHAnsi"/>
          <w:color w:val="000000" w:themeColor="text1"/>
          <w:sz w:val="20"/>
          <w:szCs w:val="20"/>
        </w:rPr>
        <w:t>En la medición se deberá  descontar los volúmenes de tierra que desplazan, estructuras y otros</w:t>
      </w:r>
      <w:bookmarkEnd w:id="23"/>
      <w:r w:rsidRPr="0095199D">
        <w:rPr>
          <w:rFonts w:asciiTheme="minorHAnsi" w:hAnsiTheme="minorHAnsi" w:cstheme="minorHAnsi"/>
          <w:color w:val="000000" w:themeColor="text1"/>
          <w:sz w:val="20"/>
          <w:szCs w:val="20"/>
        </w:rPr>
        <w:t xml:space="preserve"> que la SUPERVISIÓN considere necesario.</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24" w:name="_Toc314666682"/>
      <w:r w:rsidRPr="0095199D">
        <w:rPr>
          <w:rFonts w:asciiTheme="minorHAnsi" w:hAnsiTheme="minorHAnsi" w:cstheme="minorHAnsi"/>
          <w:color w:val="000000" w:themeColor="text1"/>
          <w:sz w:val="20"/>
          <w:szCs w:val="20"/>
        </w:rPr>
        <w:t>Este ítem ejecutado en un todo de acuerdo con los planos y las presentes especificaciones, medido según lo señalado y aprobado por el SUPERVISOR DE OBRA, será pagado al precio unitario de la propuesta aceptada.</w:t>
      </w:r>
      <w:bookmarkEnd w:id="24"/>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25" w:name="_Toc314666683"/>
      <w:r w:rsidRPr="0095199D">
        <w:rPr>
          <w:rFonts w:asciiTheme="minorHAnsi" w:hAnsiTheme="minorHAnsi" w:cstheme="minorHAnsi"/>
          <w:color w:val="000000" w:themeColor="text1"/>
          <w:sz w:val="20"/>
          <w:szCs w:val="20"/>
        </w:rPr>
        <w:t>Dicho precio será compensación total por los materiales, mano de obra, herramientas, equipo y otros gastos que sean necesarios para la adecuada y correcta ejecución de los trabajos.</w:t>
      </w:r>
      <w:bookmarkEnd w:id="25"/>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26" w:name="_Toc314666684"/>
      <w:r w:rsidRPr="0095199D">
        <w:rPr>
          <w:rFonts w:asciiTheme="minorHAnsi" w:hAnsiTheme="minorHAnsi" w:cstheme="minorHAnsi"/>
          <w:color w:val="000000" w:themeColor="text1"/>
          <w:sz w:val="20"/>
          <w:szCs w:val="20"/>
        </w:rPr>
        <w:t>Si el SUPERVISOR DE OBRA de YPFB no indicara lo contrario, correrá a cargo del CONTRATISTA, sin remuneración especial alguna tanto la desviación de las aguas pluviales, como las instalaciones para el agotamiento</w:t>
      </w:r>
      <w:bookmarkEnd w:id="26"/>
      <w:r w:rsidR="009F4C5F" w:rsidRPr="0095199D">
        <w:rPr>
          <w:rFonts w:asciiTheme="minorHAnsi" w:hAnsiTheme="minorHAnsi" w:cstheme="minorHAnsi"/>
          <w:color w:val="000000" w:themeColor="text1"/>
          <w:sz w:val="20"/>
          <w:szCs w:val="20"/>
        </w:rPr>
        <w:t>.</w:t>
      </w:r>
    </w:p>
    <w:p w:rsidR="0020259E" w:rsidRPr="0095199D" w:rsidRDefault="0020259E" w:rsidP="005C1891">
      <w:pPr>
        <w:pStyle w:val="Ttulo2"/>
        <w:numPr>
          <w:ilvl w:val="0"/>
          <w:numId w:val="60"/>
        </w:numPr>
        <w:jc w:val="both"/>
        <w:rPr>
          <w:rFonts w:asciiTheme="minorHAnsi" w:hAnsiTheme="minorHAnsi" w:cstheme="minorHAnsi"/>
          <w:b/>
          <w:color w:val="000000" w:themeColor="text1"/>
          <w:sz w:val="20"/>
          <w:szCs w:val="20"/>
        </w:rPr>
      </w:pPr>
      <w:bookmarkStart w:id="27" w:name="_Toc381213533"/>
      <w:bookmarkStart w:id="28" w:name="_Toc381214010"/>
      <w:bookmarkStart w:id="29" w:name="_Toc381214101"/>
      <w:bookmarkStart w:id="30" w:name="_Toc384130467"/>
      <w:bookmarkStart w:id="31" w:name="_Toc384130688"/>
      <w:bookmarkStart w:id="32" w:name="_Toc384130844"/>
      <w:bookmarkStart w:id="33" w:name="_Toc384131235"/>
      <w:bookmarkStart w:id="34" w:name="_Toc387785986"/>
      <w:bookmarkStart w:id="35" w:name="_Toc387788274"/>
      <w:bookmarkStart w:id="36" w:name="_Toc388648583"/>
      <w:bookmarkStart w:id="37" w:name="_Toc388648672"/>
      <w:bookmarkStart w:id="38" w:name="_Toc388693333"/>
      <w:bookmarkStart w:id="39" w:name="_Toc388702296"/>
      <w:bookmarkStart w:id="40" w:name="_Toc388724574"/>
      <w:bookmarkStart w:id="41" w:name="_Toc404098163"/>
      <w:r w:rsidRPr="0095199D">
        <w:rPr>
          <w:rFonts w:asciiTheme="minorHAnsi" w:hAnsiTheme="minorHAnsi" w:cstheme="minorHAnsi"/>
          <w:b/>
          <w:color w:val="000000" w:themeColor="text1"/>
          <w:sz w:val="20"/>
          <w:szCs w:val="20"/>
        </w:rPr>
        <w:t>REPOSICIÓN DE EMPEDRADO.</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r w:rsidRPr="0095199D">
        <w:rPr>
          <w:rFonts w:asciiTheme="minorHAnsi" w:hAnsiTheme="minorHAnsi" w:cstheme="minorHAnsi"/>
          <w:b/>
          <w:color w:val="000000" w:themeColor="text1"/>
          <w:sz w:val="20"/>
          <w:szCs w:val="20"/>
        </w:rPr>
        <w:t xml:space="preserve"> </w:t>
      </w:r>
    </w:p>
    <w:p w:rsidR="0020259E" w:rsidRPr="0095199D" w:rsidRDefault="0020259E" w:rsidP="005C1891">
      <w:pPr>
        <w:pStyle w:val="Estilo1"/>
        <w:numPr>
          <w:ilvl w:val="1"/>
          <w:numId w:val="60"/>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DEFINICIÓN.</w:t>
      </w:r>
    </w:p>
    <w:p w:rsidR="0020259E" w:rsidRPr="0095199D" w:rsidRDefault="0020259E" w:rsidP="0020259E">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20259E" w:rsidRPr="0095199D" w:rsidRDefault="0020259E" w:rsidP="005C1891">
      <w:pPr>
        <w:pStyle w:val="Estilo1"/>
        <w:numPr>
          <w:ilvl w:val="1"/>
          <w:numId w:val="60"/>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 xml:space="preserve">MATERIAL HERRAMIENTAS Y EQUIPO. </w:t>
      </w:r>
    </w:p>
    <w:p w:rsidR="0020259E" w:rsidRPr="0095199D" w:rsidRDefault="0020259E" w:rsidP="0020259E">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El CONTRATISTA proporcionará todos los materiales, herramientas y equipos necesarios (Combo de 2 kg, reglas de nivel, etc.), para la ejecución de los trabajos, los mismos deberán ser aprobados por el SUPERVISOR al inicio de la actividad. Los materiales a emplearse serán: piedra manzana y arena fina para el respectivo calafateado. </w:t>
      </w:r>
      <w:bookmarkStart w:id="42" w:name="_Toc314666687"/>
      <w:r w:rsidRPr="0095199D">
        <w:rPr>
          <w:rFonts w:asciiTheme="minorHAnsi" w:hAnsiTheme="minorHAnsi" w:cstheme="minorHAnsi"/>
          <w:color w:val="000000" w:themeColor="text1"/>
          <w:sz w:val="20"/>
          <w:szCs w:val="20"/>
        </w:rPr>
        <w:t>La piedra a emplearse será llamada “piedra manzana”  la misma  que fue retirada al momento de iniciar los trabajos de remoción.</w:t>
      </w:r>
      <w:bookmarkEnd w:id="42"/>
    </w:p>
    <w:p w:rsidR="0020259E" w:rsidRPr="0095199D" w:rsidRDefault="0020259E" w:rsidP="005C1891">
      <w:pPr>
        <w:pStyle w:val="Estilo1"/>
        <w:numPr>
          <w:ilvl w:val="1"/>
          <w:numId w:val="60"/>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PROCEDIMIENTO PARA LA EJECUCIÓN.</w:t>
      </w:r>
    </w:p>
    <w:p w:rsidR="0020259E" w:rsidRPr="0095199D" w:rsidRDefault="0020259E" w:rsidP="0020259E">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Los trabajos de reposición de empedrado serán ejecutados una vez que se haya logrado la compactación del material de relleno y haya sido aprobado por el SUPERVISOR, se colocaran las piedras "enclavadas" en el terreno, fijando previamente las "maestras" que deberán ser alineadas y puestas a nivel adecuado conforme a la cercha. Se debe conservar el bombeo de acuerdo al diseño original en caso de ser vía vehicular.</w:t>
      </w:r>
    </w:p>
    <w:p w:rsidR="0020259E" w:rsidRPr="0095199D" w:rsidRDefault="0020259E" w:rsidP="0020259E">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lastRenderedPageBreak/>
        <w:t>La colocación de la piedra manzana, entre las maestras longitudinales y transversales, deberá realizarse nivelando la superficie con una regla de madera, de modo que una vez que se haya compactado debidamente la superficie, sea homogénea.</w:t>
      </w:r>
    </w:p>
    <w:p w:rsidR="0020259E" w:rsidRPr="0095199D" w:rsidRDefault="0020259E" w:rsidP="0020259E">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20259E" w:rsidRPr="0095199D" w:rsidRDefault="0020259E" w:rsidP="0020259E">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La piedra manzana será colocada a mano, para ello se deberá emplear un martillo o combo de 2 kg, que servirá para hincar las piedras. Adicionalmente, una vez terminada la capa de empedrado, se deberá compactar la misma.</w:t>
      </w:r>
    </w:p>
    <w:p w:rsidR="0020259E" w:rsidRPr="0095199D" w:rsidRDefault="0020259E" w:rsidP="0020259E">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20259E" w:rsidRPr="0095199D" w:rsidRDefault="0020259E" w:rsidP="0020259E">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inicio de esta actividad tendrá un tiempo máximo de cinco días hábiles, una vez concluidas las actividades de relleno y compactado.</w:t>
      </w:r>
    </w:p>
    <w:p w:rsidR="0020259E" w:rsidRPr="0095199D" w:rsidRDefault="0020259E" w:rsidP="005C1891">
      <w:pPr>
        <w:pStyle w:val="Estilo1"/>
        <w:numPr>
          <w:ilvl w:val="1"/>
          <w:numId w:val="60"/>
        </w:numPr>
        <w:spacing w:before="100" w:beforeAutospacing="1" w:after="100" w:afterAutospacing="1" w:line="276" w:lineRule="auto"/>
        <w:rPr>
          <w:rFonts w:asciiTheme="minorHAnsi" w:hAnsiTheme="minorHAnsi" w:cstheme="minorHAnsi"/>
          <w:iCs/>
          <w:color w:val="000000" w:themeColor="text1"/>
          <w:sz w:val="20"/>
          <w:szCs w:val="20"/>
        </w:rPr>
      </w:pPr>
      <w:r w:rsidRPr="0095199D">
        <w:rPr>
          <w:rFonts w:asciiTheme="minorHAnsi" w:hAnsiTheme="minorHAnsi" w:cstheme="minorHAnsi"/>
          <w:iCs/>
          <w:color w:val="000000" w:themeColor="text1"/>
          <w:sz w:val="20"/>
          <w:szCs w:val="20"/>
        </w:rPr>
        <w:t>MEDIDAS DE MITIGACION AMBIENTAL</w:t>
      </w:r>
    </w:p>
    <w:p w:rsidR="0020259E" w:rsidRPr="0095199D" w:rsidRDefault="0020259E" w:rsidP="0020259E">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0259E" w:rsidRPr="0095199D" w:rsidRDefault="0020259E" w:rsidP="0020259E">
      <w:pPr>
        <w:contextualSpacing/>
        <w:jc w:val="both"/>
        <w:rPr>
          <w:rFonts w:asciiTheme="minorHAnsi" w:hAnsiTheme="minorHAnsi" w:cstheme="minorHAnsi"/>
          <w:color w:val="000000" w:themeColor="text1"/>
          <w:kern w:val="28"/>
          <w:sz w:val="20"/>
          <w:szCs w:val="20"/>
        </w:rPr>
      </w:pPr>
    </w:p>
    <w:p w:rsidR="0020259E" w:rsidRPr="0095199D" w:rsidRDefault="0020259E" w:rsidP="0020259E">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0259E" w:rsidRPr="0095199D" w:rsidRDefault="0020259E" w:rsidP="0020259E">
      <w:pPr>
        <w:contextualSpacing/>
        <w:jc w:val="both"/>
        <w:rPr>
          <w:rFonts w:asciiTheme="minorHAnsi" w:hAnsiTheme="minorHAnsi" w:cstheme="minorHAnsi"/>
          <w:color w:val="000000" w:themeColor="text1"/>
          <w:kern w:val="28"/>
          <w:sz w:val="20"/>
          <w:szCs w:val="20"/>
        </w:rPr>
      </w:pPr>
    </w:p>
    <w:p w:rsidR="0020259E" w:rsidRPr="0095199D" w:rsidRDefault="0020259E" w:rsidP="0020259E">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0259E" w:rsidRPr="0095199D" w:rsidRDefault="0020259E" w:rsidP="0020259E">
      <w:pPr>
        <w:contextualSpacing/>
        <w:jc w:val="both"/>
        <w:rPr>
          <w:rFonts w:asciiTheme="minorHAnsi" w:hAnsiTheme="minorHAnsi" w:cstheme="minorHAnsi"/>
          <w:color w:val="000000" w:themeColor="text1"/>
          <w:kern w:val="28"/>
          <w:sz w:val="20"/>
          <w:szCs w:val="20"/>
        </w:rPr>
      </w:pPr>
    </w:p>
    <w:p w:rsidR="0020259E" w:rsidRPr="0095199D" w:rsidRDefault="0020259E" w:rsidP="0020259E">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20259E" w:rsidRPr="0095199D" w:rsidRDefault="0020259E" w:rsidP="005C1891">
      <w:pPr>
        <w:pStyle w:val="Estilo1"/>
        <w:numPr>
          <w:ilvl w:val="1"/>
          <w:numId w:val="60"/>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MEDICIÓN Y FORMA DE PAGO.</w:t>
      </w:r>
    </w:p>
    <w:p w:rsidR="0020259E" w:rsidRPr="0095199D" w:rsidRDefault="0020259E" w:rsidP="0020259E">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ítem de reposición de empedrado será medido en metros cuadrados, de acuerdo a la geometría de la superficie repuesta, las cuales serán aprobadas por el SUPERVISOR. La forma de pago se efectuará de acuerdo al precio unitario de la propuesta aceptada.</w:t>
      </w:r>
    </w:p>
    <w:p w:rsidR="0020259E" w:rsidRPr="0095199D" w:rsidRDefault="0020259E" w:rsidP="0020259E">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Dicho pago será la compensación total por los materiales, mano de obra, herramientas, equipo y otros gastos que sean necesarios para la adecuada y correcta ejecución de los trabajos.</w:t>
      </w:r>
    </w:p>
    <w:p w:rsidR="005C1891" w:rsidRPr="0095199D" w:rsidRDefault="005C1891" w:rsidP="0020259E">
      <w:pPr>
        <w:jc w:val="both"/>
        <w:rPr>
          <w:rFonts w:asciiTheme="minorHAnsi" w:hAnsiTheme="minorHAnsi" w:cstheme="minorHAnsi"/>
          <w:color w:val="000000" w:themeColor="text1"/>
          <w:sz w:val="20"/>
          <w:szCs w:val="20"/>
        </w:rPr>
      </w:pPr>
    </w:p>
    <w:p w:rsidR="0020259E" w:rsidRPr="0095199D" w:rsidRDefault="0020259E" w:rsidP="0020259E">
      <w:pPr>
        <w:pStyle w:val="Ttulo2"/>
        <w:numPr>
          <w:ilvl w:val="0"/>
          <w:numId w:val="0"/>
        </w:numPr>
        <w:jc w:val="both"/>
        <w:rPr>
          <w:rFonts w:asciiTheme="minorHAnsi" w:hAnsiTheme="minorHAnsi" w:cstheme="minorHAnsi"/>
          <w:b/>
          <w:color w:val="000000" w:themeColor="text1"/>
          <w:sz w:val="20"/>
          <w:szCs w:val="20"/>
        </w:rPr>
      </w:pPr>
    </w:p>
    <w:p w:rsidR="00563C84" w:rsidRPr="0095199D" w:rsidRDefault="00563C84" w:rsidP="005C1891">
      <w:pPr>
        <w:pStyle w:val="Prrafodelista"/>
        <w:numPr>
          <w:ilvl w:val="0"/>
          <w:numId w:val="60"/>
        </w:numPr>
        <w:rPr>
          <w:rFonts w:asciiTheme="minorHAnsi" w:hAnsiTheme="minorHAnsi"/>
          <w:b/>
          <w:color w:val="000000" w:themeColor="text1"/>
          <w:sz w:val="20"/>
          <w:szCs w:val="20"/>
          <w:lang w:val="es-BO" w:eastAsia="es-BO"/>
        </w:rPr>
      </w:pPr>
      <w:r w:rsidRPr="0095199D">
        <w:rPr>
          <w:rFonts w:asciiTheme="minorHAnsi" w:hAnsiTheme="minorHAnsi"/>
          <w:b/>
          <w:color w:val="000000" w:themeColor="text1"/>
          <w:sz w:val="20"/>
          <w:szCs w:val="20"/>
          <w:lang w:val="es-BO" w:eastAsia="es-BO"/>
        </w:rPr>
        <w:t>REPOSICION  DE PAVIMENTO RÍGIDO</w:t>
      </w:r>
    </w:p>
    <w:p w:rsidR="00563C84" w:rsidRPr="0095199D" w:rsidRDefault="00563C84" w:rsidP="00563C84">
      <w:pPr>
        <w:pStyle w:val="Prrafodelista"/>
        <w:ind w:left="720"/>
        <w:rPr>
          <w:rFonts w:asciiTheme="minorHAnsi" w:hAnsiTheme="minorHAnsi"/>
          <w:b/>
          <w:color w:val="000000" w:themeColor="text1"/>
          <w:sz w:val="20"/>
          <w:szCs w:val="20"/>
          <w:lang w:val="es-BO" w:eastAsia="es-BO"/>
        </w:rPr>
      </w:pPr>
    </w:p>
    <w:p w:rsidR="00563C84" w:rsidRPr="0095199D" w:rsidRDefault="00563C84" w:rsidP="005C1891">
      <w:pPr>
        <w:pStyle w:val="Prrafodelista"/>
        <w:numPr>
          <w:ilvl w:val="1"/>
          <w:numId w:val="60"/>
        </w:numPr>
        <w:rPr>
          <w:rFonts w:asciiTheme="minorHAnsi" w:hAnsiTheme="minorHAnsi"/>
          <w:b/>
          <w:color w:val="000000" w:themeColor="text1"/>
          <w:sz w:val="20"/>
          <w:szCs w:val="20"/>
          <w:lang w:val="es-BO" w:eastAsia="es-BO"/>
        </w:rPr>
      </w:pPr>
      <w:r w:rsidRPr="0095199D">
        <w:rPr>
          <w:rFonts w:asciiTheme="minorHAnsi" w:hAnsiTheme="minorHAnsi"/>
          <w:b/>
          <w:color w:val="000000" w:themeColor="text1"/>
          <w:sz w:val="20"/>
          <w:szCs w:val="20"/>
          <w:lang w:val="es-BO" w:eastAsia="es-BO"/>
        </w:rPr>
        <w:t>DEFINICION</w:t>
      </w:r>
    </w:p>
    <w:p w:rsidR="00563C84" w:rsidRPr="0095199D" w:rsidRDefault="00563C84" w:rsidP="00563C84">
      <w:pPr>
        <w:pStyle w:val="Prrafodelista"/>
        <w:spacing w:before="100" w:beforeAutospacing="1" w:after="100" w:afterAutospacing="1"/>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Este ítem comprende los trabajos necesarios para la construcción de pavimentos constituidos por losas de concreto reforzado con estructura de fierro, de acuerdo con los planos y especificaciones. </w:t>
      </w:r>
    </w:p>
    <w:p w:rsidR="00563C84" w:rsidRPr="0095199D" w:rsidRDefault="00563C84" w:rsidP="005C1891">
      <w:pPr>
        <w:pStyle w:val="Prrafodelista"/>
        <w:numPr>
          <w:ilvl w:val="1"/>
          <w:numId w:val="60"/>
        </w:numPr>
        <w:rPr>
          <w:rFonts w:asciiTheme="minorHAnsi" w:hAnsiTheme="minorHAnsi"/>
          <w:b/>
          <w:color w:val="000000" w:themeColor="text1"/>
          <w:sz w:val="20"/>
          <w:szCs w:val="20"/>
          <w:lang w:val="es-BO" w:eastAsia="es-BO"/>
        </w:rPr>
      </w:pPr>
      <w:r w:rsidRPr="0095199D">
        <w:rPr>
          <w:rFonts w:asciiTheme="minorHAnsi" w:hAnsiTheme="minorHAnsi"/>
          <w:b/>
          <w:color w:val="000000" w:themeColor="text1"/>
          <w:sz w:val="20"/>
          <w:szCs w:val="20"/>
          <w:lang w:val="es-BO" w:eastAsia="es-BO"/>
        </w:rPr>
        <w:t>MATERIALES, HERRAMIENTAS Y EQUIPO</w:t>
      </w:r>
    </w:p>
    <w:p w:rsidR="00563C84" w:rsidRPr="0095199D" w:rsidRDefault="00563C84" w:rsidP="00563C84">
      <w:pPr>
        <w:spacing w:before="100" w:beforeAutospacing="1" w:after="100" w:afterAutospacing="1"/>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CONTRATISTA proporcionará todos los materiales, herramientas y equipo necesarios para la ejecución de los trabajos, los mismos que deberán ser aprobados por el SUPERVISOR DE OBRA.</w:t>
      </w:r>
    </w:p>
    <w:p w:rsidR="00563C84" w:rsidRPr="0095199D" w:rsidRDefault="00563C84" w:rsidP="00563C84">
      <w:pPr>
        <w:spacing w:before="100" w:beforeAutospacing="1" w:after="100" w:afterAutospacing="1"/>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hormigón será elaborado de acuerdo a especificaciones técnicas correspondientes a morteros y hormigones bajo la norma CBH -87:</w:t>
      </w:r>
    </w:p>
    <w:p w:rsidR="00563C84" w:rsidRPr="0095199D" w:rsidRDefault="00563C84" w:rsidP="00AE551B">
      <w:pPr>
        <w:pStyle w:val="Prrafodelista"/>
        <w:numPr>
          <w:ilvl w:val="0"/>
          <w:numId w:val="56"/>
        </w:numPr>
        <w:spacing w:before="100" w:beforeAutospacing="1" w:after="100" w:afterAutospacing="1" w:line="276" w:lineRule="auto"/>
        <w:ind w:left="2136"/>
        <w:jc w:val="both"/>
        <w:rPr>
          <w:rFonts w:asciiTheme="minorHAnsi" w:hAnsiTheme="minorHAnsi" w:cstheme="minorHAnsi"/>
          <w:color w:val="000000" w:themeColor="text1"/>
          <w:sz w:val="20"/>
          <w:szCs w:val="20"/>
        </w:rPr>
      </w:pPr>
      <w:r w:rsidRPr="0095199D">
        <w:rPr>
          <w:rFonts w:asciiTheme="minorHAnsi" w:hAnsiTheme="minorHAnsi" w:cstheme="minorHAnsi"/>
          <w:b/>
          <w:color w:val="000000" w:themeColor="text1"/>
          <w:sz w:val="20"/>
          <w:szCs w:val="20"/>
        </w:rPr>
        <w:t>Cemento</w:t>
      </w:r>
      <w:r w:rsidRPr="0095199D">
        <w:rPr>
          <w:rFonts w:asciiTheme="minorHAnsi" w:hAnsiTheme="minorHAnsi" w:cstheme="minorHAnsi"/>
          <w:color w:val="000000" w:themeColor="text1"/>
          <w:sz w:val="20"/>
          <w:szCs w:val="20"/>
        </w:rPr>
        <w:t>. Se utilizará cemento Portland IP-30. El cemento se debe almacenar en sitios secos y aislados del suelo. El almacenamiento del cemento no se hará en pilas de más de siete sacos de altura y se deberá rechazar todo el cemento que tenga más de dos meses de acopio.</w:t>
      </w:r>
    </w:p>
    <w:p w:rsidR="00563C84" w:rsidRPr="0095199D" w:rsidRDefault="00563C84" w:rsidP="00AE551B">
      <w:pPr>
        <w:pStyle w:val="Prrafodelista"/>
        <w:numPr>
          <w:ilvl w:val="0"/>
          <w:numId w:val="56"/>
        </w:numPr>
        <w:spacing w:before="100" w:beforeAutospacing="1" w:after="100" w:afterAutospacing="1" w:line="276" w:lineRule="auto"/>
        <w:ind w:left="2136"/>
        <w:jc w:val="both"/>
        <w:rPr>
          <w:rFonts w:asciiTheme="minorHAnsi" w:hAnsiTheme="minorHAnsi" w:cstheme="minorHAnsi"/>
          <w:color w:val="000000" w:themeColor="text1"/>
          <w:sz w:val="20"/>
          <w:szCs w:val="20"/>
        </w:rPr>
      </w:pPr>
      <w:r w:rsidRPr="0095199D">
        <w:rPr>
          <w:rFonts w:asciiTheme="minorHAnsi" w:hAnsiTheme="minorHAnsi" w:cstheme="minorHAnsi"/>
          <w:b/>
          <w:color w:val="000000" w:themeColor="text1"/>
          <w:sz w:val="20"/>
          <w:szCs w:val="20"/>
        </w:rPr>
        <w:t>Agua</w:t>
      </w:r>
      <w:r w:rsidRPr="0095199D">
        <w:rPr>
          <w:rFonts w:asciiTheme="minorHAnsi" w:hAnsiTheme="minorHAnsi" w:cstheme="minorHAnsi"/>
          <w:color w:val="000000" w:themeColor="text1"/>
          <w:sz w:val="20"/>
          <w:szCs w:val="20"/>
        </w:rPr>
        <w:t xml:space="preserve">. El agua tanto para el mezclado como para el curado del concreto será preferiblemente potable y deberá estar libre de sustancias que perjudiquen la buena calidad del concreto, tales como ácidos, álcalis fuertes, aceites, materias orgánicas, sales y cantidades apreciables de limos. </w:t>
      </w:r>
    </w:p>
    <w:p w:rsidR="00563C84" w:rsidRPr="0095199D" w:rsidRDefault="00563C84" w:rsidP="00AE551B">
      <w:pPr>
        <w:pStyle w:val="Prrafodelista"/>
        <w:numPr>
          <w:ilvl w:val="0"/>
          <w:numId w:val="56"/>
        </w:numPr>
        <w:spacing w:before="100" w:beforeAutospacing="1" w:after="100" w:afterAutospacing="1" w:line="276" w:lineRule="auto"/>
        <w:ind w:left="2136"/>
        <w:jc w:val="both"/>
        <w:rPr>
          <w:rFonts w:asciiTheme="minorHAnsi" w:hAnsiTheme="minorHAnsi" w:cstheme="minorHAnsi"/>
          <w:color w:val="000000" w:themeColor="text1"/>
          <w:sz w:val="20"/>
          <w:szCs w:val="20"/>
        </w:rPr>
      </w:pPr>
      <w:r w:rsidRPr="0095199D">
        <w:rPr>
          <w:rFonts w:asciiTheme="minorHAnsi" w:hAnsiTheme="minorHAnsi" w:cstheme="minorHAnsi"/>
          <w:b/>
          <w:color w:val="000000" w:themeColor="text1"/>
          <w:sz w:val="20"/>
          <w:szCs w:val="20"/>
        </w:rPr>
        <w:t>Agregado fino</w:t>
      </w:r>
      <w:r w:rsidRPr="0095199D">
        <w:rPr>
          <w:rFonts w:asciiTheme="minorHAnsi" w:hAnsiTheme="minorHAnsi" w:cstheme="minorHAnsi"/>
          <w:color w:val="000000" w:themeColor="text1"/>
          <w:sz w:val="20"/>
          <w:szCs w:val="20"/>
        </w:rPr>
        <w:t>. Es todo aquel material granular mineral que pase por el tamiz No.4 (4,76mm). La granulometría del agregado fino deberá estar comprendida dentro de los límites señalados a continuación:</w:t>
      </w:r>
    </w:p>
    <w:p w:rsidR="00563C84" w:rsidRPr="0095199D" w:rsidRDefault="00563C84" w:rsidP="00563C84">
      <w:pPr>
        <w:spacing w:before="100" w:beforeAutospacing="1" w:after="100" w:afterAutospacing="1"/>
        <w:ind w:left="1416"/>
        <w:jc w:val="center"/>
        <w:rPr>
          <w:rFonts w:asciiTheme="minorHAnsi" w:hAnsiTheme="minorHAnsi" w:cstheme="minorHAnsi"/>
          <w:color w:val="000000" w:themeColor="text1"/>
          <w:kern w:val="28"/>
          <w:sz w:val="20"/>
          <w:szCs w:val="20"/>
        </w:rPr>
      </w:pPr>
      <w:r w:rsidRPr="0095199D">
        <w:rPr>
          <w:rFonts w:asciiTheme="minorHAnsi" w:hAnsiTheme="minorHAnsi" w:cstheme="minorHAnsi"/>
          <w:noProof/>
          <w:color w:val="000000" w:themeColor="text1"/>
          <w:kern w:val="28"/>
          <w:sz w:val="20"/>
          <w:szCs w:val="20"/>
          <w:lang w:val="es-BO" w:eastAsia="es-BO"/>
        </w:rPr>
        <w:lastRenderedPageBreak/>
        <w:drawing>
          <wp:inline distT="0" distB="0" distL="0" distR="0" wp14:anchorId="774515AB" wp14:editId="305D3B08">
            <wp:extent cx="3548958" cy="1384571"/>
            <wp:effectExtent l="0" t="0" r="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56539" cy="1387529"/>
                    </a:xfrm>
                    <a:prstGeom prst="rect">
                      <a:avLst/>
                    </a:prstGeom>
                    <a:noFill/>
                    <a:ln>
                      <a:noFill/>
                    </a:ln>
                  </pic:spPr>
                </pic:pic>
              </a:graphicData>
            </a:graphic>
          </wp:inline>
        </w:drawing>
      </w:r>
    </w:p>
    <w:p w:rsidR="00563C84" w:rsidRPr="0095199D" w:rsidRDefault="00563C84" w:rsidP="00AE551B">
      <w:pPr>
        <w:pStyle w:val="Prrafodelista"/>
        <w:numPr>
          <w:ilvl w:val="0"/>
          <w:numId w:val="57"/>
        </w:numPr>
        <w:spacing w:before="100" w:beforeAutospacing="1" w:after="100" w:afterAutospacing="1" w:line="276" w:lineRule="auto"/>
        <w:ind w:left="2136"/>
        <w:jc w:val="both"/>
        <w:rPr>
          <w:rFonts w:asciiTheme="minorHAnsi" w:hAnsiTheme="minorHAnsi" w:cstheme="minorHAnsi"/>
          <w:color w:val="000000" w:themeColor="text1"/>
          <w:sz w:val="20"/>
          <w:szCs w:val="20"/>
        </w:rPr>
      </w:pPr>
      <w:r w:rsidRPr="0095199D">
        <w:rPr>
          <w:rFonts w:asciiTheme="minorHAnsi" w:hAnsiTheme="minorHAnsi" w:cstheme="minorHAnsi"/>
          <w:b/>
          <w:color w:val="000000" w:themeColor="text1"/>
          <w:sz w:val="20"/>
          <w:szCs w:val="20"/>
        </w:rPr>
        <w:t>Agregado grueso</w:t>
      </w:r>
      <w:r w:rsidRPr="0095199D">
        <w:rPr>
          <w:rFonts w:asciiTheme="minorHAnsi" w:hAnsiTheme="minorHAnsi" w:cstheme="minorHAnsi"/>
          <w:color w:val="000000" w:themeColor="text1"/>
          <w:sz w:val="20"/>
          <w:szCs w:val="20"/>
        </w:rPr>
        <w:t xml:space="preserve">. Se entiende por agregado grueso al material granular mineral o fracción del mismo que sea de tamaño nominal mayor de 4,76mm y menor de una pulgada. Dicho material deberá estar libre de impurezas que puedan afectar la calidad del hormigón. </w:t>
      </w:r>
    </w:p>
    <w:p w:rsidR="00563C84" w:rsidRPr="0095199D" w:rsidRDefault="00563C84" w:rsidP="00563C84">
      <w:pPr>
        <w:spacing w:before="100" w:beforeAutospacing="1" w:after="100" w:afterAutospacing="1"/>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equipo mínimo necesario para el vaciado de concreto (Mezcladora o Carro Hormigonero, Vibradora, etc) deberá ser tal que asegure, la colocación, vibración y terminado del mismo a un ritmo acorde al suministro.</w:t>
      </w:r>
    </w:p>
    <w:p w:rsidR="00563C84" w:rsidRPr="0095199D" w:rsidRDefault="00563C84" w:rsidP="00563C84">
      <w:pPr>
        <w:spacing w:before="100" w:beforeAutospacing="1" w:after="100" w:afterAutospacing="1"/>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hormigón de cemento Pórtland, arena y grava para la nivelación de la carpeta será de proporción 1:2:3. Los materiales a emplearse en la preparación del hormigón serán de buena calidad. La estructura de fierro será armada de acuerdo a instrucciones del SUPERVISOR, según el diámetro encontrado en obra y la carpeta de hormigón será vaciado sobre este.El hormigón para la carpeta deberá tener una resistencia característica a 28 días de 28 MPA (mega pascales).</w:t>
      </w:r>
    </w:p>
    <w:p w:rsidR="005C1891" w:rsidRPr="0095199D" w:rsidRDefault="005C1891" w:rsidP="00563C84">
      <w:pPr>
        <w:spacing w:before="100" w:beforeAutospacing="1" w:after="100" w:afterAutospacing="1"/>
        <w:ind w:left="1416"/>
        <w:jc w:val="both"/>
        <w:rPr>
          <w:rFonts w:asciiTheme="minorHAnsi" w:hAnsiTheme="minorHAnsi" w:cstheme="minorHAnsi"/>
          <w:color w:val="000000" w:themeColor="text1"/>
          <w:sz w:val="20"/>
          <w:szCs w:val="20"/>
        </w:rPr>
      </w:pPr>
    </w:p>
    <w:p w:rsidR="00563C84" w:rsidRPr="0095199D" w:rsidRDefault="00563C84" w:rsidP="005C1891">
      <w:pPr>
        <w:pStyle w:val="Prrafodelista"/>
        <w:numPr>
          <w:ilvl w:val="1"/>
          <w:numId w:val="60"/>
        </w:numPr>
        <w:rPr>
          <w:rFonts w:asciiTheme="minorHAnsi" w:hAnsiTheme="minorHAnsi"/>
          <w:b/>
          <w:color w:val="000000" w:themeColor="text1"/>
          <w:sz w:val="20"/>
          <w:szCs w:val="20"/>
          <w:lang w:val="es-BO" w:eastAsia="es-BO"/>
        </w:rPr>
      </w:pPr>
      <w:r w:rsidRPr="0095199D">
        <w:rPr>
          <w:rFonts w:asciiTheme="minorHAnsi" w:hAnsiTheme="minorHAnsi"/>
          <w:b/>
          <w:color w:val="000000" w:themeColor="text1"/>
          <w:sz w:val="20"/>
          <w:szCs w:val="20"/>
          <w:lang w:val="es-BO" w:eastAsia="es-BO"/>
        </w:rPr>
        <w:t>PROCEDIMIENTOS PARA LA EJECUCIÓN</w:t>
      </w:r>
    </w:p>
    <w:p w:rsidR="00563C84" w:rsidRPr="0095199D" w:rsidRDefault="00563C84" w:rsidP="00563C84">
      <w:pPr>
        <w:pStyle w:val="Prrafodelista"/>
        <w:spacing w:before="100" w:beforeAutospacing="1" w:after="100" w:afterAutospacing="1"/>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Previo al inicio de la ejecución de trabajos el CONTRATISTA deberá presentar un procedimiento y especificaciones del hormigón a ser utilizado, el mismo será revisado y aprobado por el SUPERVISOR.</w:t>
      </w:r>
    </w:p>
    <w:p w:rsidR="00563C84" w:rsidRPr="0095199D" w:rsidRDefault="00563C84" w:rsidP="00563C84">
      <w:pPr>
        <w:pStyle w:val="Prrafodelista"/>
        <w:spacing w:before="100" w:beforeAutospacing="1" w:after="100" w:afterAutospacing="1"/>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La superficie sobre la cual se va a construir el pavimento deberá cumplir con los requisitos de capacidad de soporte y de características geométricas, que exijan las condiciones específicas del diseño. El CONTRATISTA estará obligado a solicitar la autorización del SUPERVISOR para vaciar una vez aprobada la capa base, iniciando el vaciado antes de los cinco días hábiles.</w:t>
      </w:r>
      <w:r w:rsidRPr="0095199D">
        <w:rPr>
          <w:rFonts w:asciiTheme="minorHAnsi" w:hAnsiTheme="minorHAnsi" w:cstheme="minorHAnsi"/>
          <w:color w:val="000000" w:themeColor="text1"/>
          <w:sz w:val="20"/>
          <w:szCs w:val="20"/>
        </w:rPr>
        <w:cr/>
        <w:t xml:space="preserve">Para establecer la dosificación a emplear el CONTRATISTA deberá recurrir a ensayos previos a la ejecución de la obra con el objeto de determinar las proporciones de los </w:t>
      </w:r>
      <w:r w:rsidRPr="0095199D">
        <w:rPr>
          <w:rFonts w:asciiTheme="minorHAnsi" w:hAnsiTheme="minorHAnsi" w:cstheme="minorHAnsi"/>
          <w:color w:val="000000" w:themeColor="text1"/>
          <w:sz w:val="20"/>
          <w:szCs w:val="20"/>
        </w:rPr>
        <w:lastRenderedPageBreak/>
        <w:t>materiales que hagan que el concreto resultante satisfaga todas las condiciones que se exigen.</w:t>
      </w:r>
    </w:p>
    <w:p w:rsidR="00563C84" w:rsidRPr="0095199D" w:rsidRDefault="00563C84" w:rsidP="00563C84">
      <w:pPr>
        <w:pStyle w:val="Prrafodelista"/>
        <w:spacing w:before="100" w:beforeAutospacing="1" w:after="100" w:afterAutospacing="1"/>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concreto se deberá colocar sobre la superficie de tal manera que se requiera el mínimo de operaciones manuales para el extendido, las cuales, si se necesitan, se deben hacer con palas y nunca se permitirá el uso de rastrillos. Se debe evitar en lo posible que los obreros pisen el concreto y en caso de que sea inevitable, se debe asegurar que el calzado no esté impregnado de tierra o sustancias dañinas para el concreto.</w:t>
      </w:r>
    </w:p>
    <w:p w:rsidR="00563C84" w:rsidRPr="0095199D" w:rsidRDefault="00563C84" w:rsidP="00563C84">
      <w:pPr>
        <w:pStyle w:val="Prrafodelista"/>
        <w:spacing w:before="100" w:beforeAutospacing="1" w:after="100" w:afterAutospacing="1"/>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vibrado se debe hacer en todo el ancho del pavimento por medio de vibradores internos (vibradores de aguja), o con cualquier otro equipo que garantice una adecuada compactación sin que se presente segregación. La frecuencia de la vibración no será inferior a 3.500 revoluciones por minuto y la amplitud deberá ser tal que se observe una onda en el concreto a una distancia de 30 cm.</w:t>
      </w:r>
      <w:r w:rsidRPr="0095199D">
        <w:rPr>
          <w:rFonts w:asciiTheme="minorHAnsi" w:hAnsiTheme="minorHAnsi" w:cstheme="minorHAnsi"/>
          <w:color w:val="000000" w:themeColor="text1"/>
          <w:sz w:val="20"/>
          <w:szCs w:val="20"/>
        </w:rPr>
        <w:cr/>
        <w:t>No se debe permitir ningún método de manejo de los agregados que pueda causar segregación, degradación, mezcla de agregados de distintos tamaños o contaminación con el suelo.</w:t>
      </w:r>
    </w:p>
    <w:p w:rsidR="00563C84" w:rsidRPr="0095199D" w:rsidRDefault="00563C84" w:rsidP="00563C84">
      <w:pPr>
        <w:pStyle w:val="Prrafodelista"/>
        <w:spacing w:before="100" w:beforeAutospacing="1" w:after="100" w:afterAutospacing="1"/>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Los componentes de la mezcla se introducirán en la mezcladora de acuerdo a una secuencia establecida en el procedimiento aprobado. Los materiales integrantes del concreto se deben mezclar durante el tiempo necesario para obtener una homogeneidad adecuada y en principio no deberá ser inferior a un minuto desde el momento en que la totalidad de los materiales hayan sido introducidos en la mezcladora.</w:t>
      </w:r>
    </w:p>
    <w:p w:rsidR="00563C84" w:rsidRPr="0095199D" w:rsidRDefault="00563C84" w:rsidP="00563C84">
      <w:pPr>
        <w:pStyle w:val="Prrafodelista"/>
        <w:spacing w:before="100" w:beforeAutospacing="1" w:after="100" w:afterAutospacing="1"/>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tambor de la mezcladora deberá operar con una velocidad entre 14 y 20 revoluciones por minuto. Cuando la mezcladora haya estado detenida más de 30 minutos, se limpiará completamente antes de volver a utilizarla.</w:t>
      </w:r>
    </w:p>
    <w:p w:rsidR="00563C84" w:rsidRPr="0095199D" w:rsidRDefault="00563C84" w:rsidP="00563C84">
      <w:pPr>
        <w:pStyle w:val="Prrafodelista"/>
        <w:spacing w:before="100" w:beforeAutospacing="1" w:after="100" w:afterAutospacing="1"/>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Se prohíbe el mezclado manual del hormigón.</w:t>
      </w:r>
    </w:p>
    <w:p w:rsidR="00563C84" w:rsidRPr="0095199D" w:rsidRDefault="00563C84" w:rsidP="00563C84">
      <w:pPr>
        <w:pStyle w:val="Prrafodelista"/>
        <w:spacing w:before="100" w:beforeAutospacing="1" w:after="100" w:afterAutospacing="1"/>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Cuando el concreto vaya a ser suministrado por una planta de mezclas, deberá cumplir con todas las condiciones exigidas para el concreto mezclado en obra.</w:t>
      </w:r>
    </w:p>
    <w:p w:rsidR="00563C84" w:rsidRPr="0095199D" w:rsidRDefault="00563C84" w:rsidP="00563C84">
      <w:pPr>
        <w:pStyle w:val="Prrafodelista"/>
        <w:autoSpaceDE w:val="0"/>
        <w:autoSpaceDN w:val="0"/>
        <w:adjustRightInd w:val="0"/>
        <w:spacing w:before="100" w:beforeAutospacing="1" w:after="100" w:afterAutospacing="1"/>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transporte entre la planta y la obra será lo más rápido posible, empleando medios de transporte que impidan la segregación, exudación, evaporación del agua o la contaminación de la mezcla.</w:t>
      </w:r>
      <w:r w:rsidRPr="0095199D">
        <w:rPr>
          <w:rFonts w:asciiTheme="minorHAnsi" w:hAnsiTheme="minorHAnsi" w:cstheme="minorHAnsi"/>
          <w:color w:val="000000" w:themeColor="text1"/>
          <w:sz w:val="20"/>
          <w:szCs w:val="20"/>
        </w:rPr>
        <w:cr/>
        <w:t>Antes de empezar a vaciar el concreto se debe proceder a saturar la superficie de apoyo de la losa sin que se presenten charcos.</w:t>
      </w:r>
    </w:p>
    <w:p w:rsidR="00563C84" w:rsidRPr="0095199D" w:rsidRDefault="00563C84" w:rsidP="00563C84">
      <w:pPr>
        <w:pStyle w:val="Prrafodelista"/>
        <w:autoSpaceDE w:val="0"/>
        <w:autoSpaceDN w:val="0"/>
        <w:adjustRightInd w:val="0"/>
        <w:spacing w:before="100" w:beforeAutospacing="1" w:after="100" w:afterAutospacing="1"/>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concreto se deberá colocar, vibrar y acabar antes de que transcurra una hora desde el momento de su mezclado. El SUPERVISOR podrá autorizar aumentar el plazo a dos horas si se adoptan las medidas necesarias para retrasar el fraguado del concreto o bien cuando se utilizan camiones mezcladores.</w:t>
      </w:r>
    </w:p>
    <w:p w:rsidR="00563C84" w:rsidRPr="0095199D" w:rsidRDefault="00563C84" w:rsidP="00563C84">
      <w:pPr>
        <w:pStyle w:val="Prrafodelista"/>
        <w:autoSpaceDE w:val="0"/>
        <w:autoSpaceDN w:val="0"/>
        <w:adjustRightInd w:val="0"/>
        <w:spacing w:before="100" w:beforeAutospacing="1" w:after="100" w:afterAutospacing="1"/>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lastRenderedPageBreak/>
        <w:t>La máxima caída libre de la mezcla, en el momento de la descarga no excederá de un metro en ningún punto del vaciado, procurándose descargar el concreto lo más cerca posible al lugar definitivo, para evitar al máximo las posteriores manipulaciones.</w:t>
      </w:r>
    </w:p>
    <w:p w:rsidR="00563C84" w:rsidRPr="0095199D" w:rsidRDefault="00563C84" w:rsidP="00563C84">
      <w:pPr>
        <w:pStyle w:val="Prrafodelista"/>
        <w:autoSpaceDE w:val="0"/>
        <w:autoSpaceDN w:val="0"/>
        <w:adjustRightInd w:val="0"/>
        <w:spacing w:before="100" w:beforeAutospacing="1" w:after="100" w:afterAutospacing="1"/>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El concreto se colocará y nivelará con los equipos y métodos que lo compacten por vibración y que produzca una superficie lisa, de textura uniforme y libre de irregularidades, marcas y porosidades. </w:t>
      </w:r>
    </w:p>
    <w:p w:rsidR="00563C84" w:rsidRPr="0095199D" w:rsidRDefault="00563C84" w:rsidP="00563C84">
      <w:pPr>
        <w:pStyle w:val="Prrafodelista"/>
        <w:autoSpaceDE w:val="0"/>
        <w:autoSpaceDN w:val="0"/>
        <w:adjustRightInd w:val="0"/>
        <w:spacing w:before="100" w:beforeAutospacing="1" w:after="100" w:afterAutospacing="1"/>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La reposición debe mantener las características de pendiente transversal y longitudinal de la capa original, y se deben considerar la aplicación de juntas de dilatación con sello de cemento asfaltico.  </w:t>
      </w:r>
    </w:p>
    <w:p w:rsidR="00563C84" w:rsidRPr="0095199D" w:rsidRDefault="00563C84" w:rsidP="00563C84">
      <w:pPr>
        <w:pStyle w:val="Prrafodelista"/>
        <w:autoSpaceDE w:val="0"/>
        <w:autoSpaceDN w:val="0"/>
        <w:adjustRightInd w:val="0"/>
        <w:spacing w:before="100" w:beforeAutospacing="1" w:after="100" w:afterAutospacing="1"/>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El espesor de la reposición deberá ser igual al de la capa de rodadura original, en ningún caso podrá ser menor a 10cm.       </w:t>
      </w:r>
    </w:p>
    <w:p w:rsidR="00563C84" w:rsidRPr="0095199D" w:rsidRDefault="00563C84" w:rsidP="00563C84">
      <w:pPr>
        <w:pStyle w:val="Prrafodelista"/>
        <w:autoSpaceDE w:val="0"/>
        <w:autoSpaceDN w:val="0"/>
        <w:adjustRightInd w:val="0"/>
        <w:spacing w:before="100" w:beforeAutospacing="1" w:after="100" w:afterAutospacing="1"/>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concreto se deberá proteger durante el tiempo de fraguado contra el lavado por lluvias, la insolación directa, el viento y la humedad ambiente baja.</w:t>
      </w:r>
    </w:p>
    <w:p w:rsidR="00563C84" w:rsidRPr="0095199D" w:rsidRDefault="00563C84" w:rsidP="00563C84">
      <w:pPr>
        <w:pStyle w:val="Prrafodelista"/>
        <w:autoSpaceDE w:val="0"/>
        <w:autoSpaceDN w:val="0"/>
        <w:adjustRightInd w:val="0"/>
        <w:spacing w:before="100" w:beforeAutospacing="1" w:after="100" w:afterAutospacing="1"/>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En las épocas de lluvia o en condiciones que puedan surgir daños externos, el SUPERVISOR podrá exigirle al CONTRATISTA la disposición de plásticos para proteger el concreto fresco, cubriéndolo hasta que adquiera la resistencia necesaria para que el acabado superficial no sea afectado por la lluvia.</w:t>
      </w:r>
    </w:p>
    <w:p w:rsidR="00563C84" w:rsidRPr="0095199D" w:rsidRDefault="00563C84" w:rsidP="00563C84">
      <w:pPr>
        <w:pStyle w:val="Prrafodelista"/>
        <w:autoSpaceDE w:val="0"/>
        <w:autoSpaceDN w:val="0"/>
        <w:adjustRightInd w:val="0"/>
        <w:spacing w:before="100" w:beforeAutospacing="1" w:after="100" w:afterAutospacing="1"/>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Durante el período de protección, que en general no será inferior a siete días a partir de la colocación del concreto, estará prohibido todo tipo de circulación sobre él, excepto las necesarias para el aserrado de las juntas, cuando se vayan a utilizar sierras mecánicas. El CONTRATISTA podrá utilizar a su costo, aditivos para la resistencia o protección del Hormigón. </w:t>
      </w:r>
    </w:p>
    <w:p w:rsidR="00563C84" w:rsidRPr="0095199D" w:rsidRDefault="00563C84" w:rsidP="00563C84">
      <w:pPr>
        <w:pStyle w:val="Prrafodelista"/>
        <w:autoSpaceDE w:val="0"/>
        <w:autoSpaceDN w:val="0"/>
        <w:adjustRightInd w:val="0"/>
        <w:spacing w:before="100" w:beforeAutospacing="1" w:after="100" w:afterAutospacing="1"/>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curado del concreto se debe hacer en todas las superficies libres, incluyendo los bordes de las losas, aplicando agua en forma de rocío fino y nunca en forma de riego.</w:t>
      </w:r>
    </w:p>
    <w:p w:rsidR="00563C84" w:rsidRPr="0095199D" w:rsidRDefault="00563C84" w:rsidP="00563C84">
      <w:pPr>
        <w:pStyle w:val="Prrafodelista"/>
        <w:autoSpaceDE w:val="0"/>
        <w:autoSpaceDN w:val="0"/>
        <w:adjustRightInd w:val="0"/>
        <w:spacing w:before="100" w:beforeAutospacing="1" w:after="100" w:afterAutospacing="1"/>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El pavimento se podrá dar al servicio cuando el concreto haya alcanzado una resistencia a flexo tracción de por lo menos del 80% de la resistencia a la compresión especificada a los 28 días (28 MPA). A falta de esta información el pavimento no se dará al servicio antes de 10 días. </w:t>
      </w:r>
    </w:p>
    <w:p w:rsidR="00563C84" w:rsidRPr="0095199D" w:rsidRDefault="00563C84" w:rsidP="00563C84">
      <w:pPr>
        <w:pStyle w:val="Prrafodelista"/>
        <w:autoSpaceDE w:val="0"/>
        <w:autoSpaceDN w:val="0"/>
        <w:adjustRightInd w:val="0"/>
        <w:spacing w:before="100" w:beforeAutospacing="1" w:after="100" w:afterAutospacing="1"/>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La superficie tendrá un acabado áspero  con rayado, frotachado y/o enlucido especial en toda la superficie de acuerdo al diseño original y según instrucciones del SUPERVISOR.</w:t>
      </w:r>
    </w:p>
    <w:p w:rsidR="0095199D" w:rsidRDefault="0095199D" w:rsidP="00563C84">
      <w:pPr>
        <w:pStyle w:val="Prrafodelista"/>
        <w:autoSpaceDE w:val="0"/>
        <w:autoSpaceDN w:val="0"/>
        <w:adjustRightInd w:val="0"/>
        <w:spacing w:before="100" w:beforeAutospacing="1" w:after="100" w:afterAutospacing="1"/>
        <w:ind w:left="1416"/>
        <w:jc w:val="both"/>
        <w:rPr>
          <w:rFonts w:asciiTheme="minorHAnsi" w:hAnsiTheme="minorHAnsi" w:cstheme="minorHAnsi"/>
          <w:b/>
          <w:color w:val="000000" w:themeColor="text1"/>
          <w:sz w:val="20"/>
          <w:szCs w:val="20"/>
        </w:rPr>
      </w:pPr>
    </w:p>
    <w:p w:rsidR="00563C84" w:rsidRPr="0095199D" w:rsidRDefault="00563C84" w:rsidP="00563C84">
      <w:pPr>
        <w:pStyle w:val="Prrafodelista"/>
        <w:autoSpaceDE w:val="0"/>
        <w:autoSpaceDN w:val="0"/>
        <w:adjustRightInd w:val="0"/>
        <w:spacing w:before="100" w:beforeAutospacing="1" w:after="100" w:afterAutospacing="1"/>
        <w:ind w:left="1416"/>
        <w:jc w:val="both"/>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lastRenderedPageBreak/>
        <w:t xml:space="preserve">Evaluación y aceptación del hormigón </w:t>
      </w:r>
    </w:p>
    <w:p w:rsidR="00563C84" w:rsidRPr="0095199D" w:rsidRDefault="00563C84" w:rsidP="00563C84">
      <w:pPr>
        <w:pStyle w:val="Prrafodelista"/>
        <w:autoSpaceDE w:val="0"/>
        <w:autoSpaceDN w:val="0"/>
        <w:adjustRightInd w:val="0"/>
        <w:spacing w:before="100" w:beforeAutospacing="1" w:after="100" w:afterAutospacing="1"/>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Para la aceptación del hormigón se deberá evaluar el fiel cumplimiento de las especificaciones. La empresa CONTRATISTA será responsable de conservar el buen estado de las reposiciones hasta la entrega definitiva. </w:t>
      </w:r>
    </w:p>
    <w:p w:rsidR="00563C84" w:rsidRPr="0095199D" w:rsidRDefault="00563C84" w:rsidP="00563C84">
      <w:pPr>
        <w:pStyle w:val="Prrafodelista"/>
        <w:autoSpaceDE w:val="0"/>
        <w:autoSpaceDN w:val="0"/>
        <w:adjustRightInd w:val="0"/>
        <w:spacing w:before="100" w:beforeAutospacing="1" w:after="100" w:afterAutospacing="1"/>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Toda capa que sea vaciada sin haber verificado su espesor, sin tomar muestras o sin autorización del SUPERVISOR deberá ser demolida.</w:t>
      </w:r>
    </w:p>
    <w:p w:rsidR="00563C84" w:rsidRPr="0095199D" w:rsidRDefault="00563C84" w:rsidP="00563C84">
      <w:pPr>
        <w:pStyle w:val="Prrafodelista"/>
        <w:autoSpaceDE w:val="0"/>
        <w:autoSpaceDN w:val="0"/>
        <w:adjustRightInd w:val="0"/>
        <w:spacing w:before="100" w:beforeAutospacing="1" w:after="100" w:afterAutospacing="1"/>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El CONTRATISTA deberá proveer los medios y mano de obra necesarios para realizar la toma de muestras, almacenamiento, traslado y ensayos de las probetas. </w:t>
      </w:r>
    </w:p>
    <w:p w:rsidR="00563C84" w:rsidRPr="0095199D" w:rsidRDefault="00563C84" w:rsidP="00563C84">
      <w:pPr>
        <w:pStyle w:val="Prrafodelista"/>
        <w:autoSpaceDE w:val="0"/>
        <w:autoSpaceDN w:val="0"/>
        <w:adjustRightInd w:val="0"/>
        <w:spacing w:before="100" w:beforeAutospacing="1" w:after="100" w:afterAutospacing="1"/>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Los resultados serán evaluados en forma separada para cada mezcla que estará representada por lo menos por 3 probetas por Cruce o Calzada. El SUPERVISOR podrá solicitar la toma de muestras adicionales para que sean evaluadas por YPFB. </w:t>
      </w:r>
    </w:p>
    <w:p w:rsidR="00563C84" w:rsidRPr="0095199D" w:rsidRDefault="00563C84" w:rsidP="00563C84">
      <w:pPr>
        <w:pStyle w:val="Prrafodelista"/>
        <w:autoSpaceDE w:val="0"/>
        <w:autoSpaceDN w:val="0"/>
        <w:adjustRightInd w:val="0"/>
        <w:spacing w:before="100" w:beforeAutospacing="1" w:after="100" w:afterAutospacing="1"/>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Es obligación del CONTRATISTA realizar ajustes y correcciones en la dosificación, hasta obtener los resultados requeridos. Se podrá aceptar el resultado del ensayo, cuando dos de tres ensayos consecutivos sean iguales o excedan las resistencias especificadas.</w:t>
      </w:r>
    </w:p>
    <w:p w:rsidR="00563C84" w:rsidRPr="0095199D" w:rsidRDefault="00563C84" w:rsidP="00563C84">
      <w:pPr>
        <w:pStyle w:val="Prrafodelista"/>
        <w:autoSpaceDE w:val="0"/>
        <w:autoSpaceDN w:val="0"/>
        <w:adjustRightInd w:val="0"/>
        <w:spacing w:before="100" w:beforeAutospacing="1" w:after="100" w:afterAutospacing="1"/>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Todo el hormigón que cumpla las especificaciones será aceptado, si los resultados son menores a la resistencia especificada, se considerarán los siguientes casos:</w:t>
      </w:r>
    </w:p>
    <w:p w:rsidR="00563C84" w:rsidRPr="0095199D" w:rsidRDefault="00563C84" w:rsidP="00563C84">
      <w:pPr>
        <w:pStyle w:val="Prrafodelista"/>
        <w:autoSpaceDE w:val="0"/>
        <w:autoSpaceDN w:val="0"/>
        <w:adjustRightInd w:val="0"/>
        <w:spacing w:before="100" w:beforeAutospacing="1" w:after="100" w:afterAutospacing="1"/>
        <w:ind w:left="1830"/>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i) Resistencia igual o mayor a 90 %. Se procederá a:</w:t>
      </w:r>
    </w:p>
    <w:p w:rsidR="00563C84" w:rsidRPr="0095199D" w:rsidRDefault="00563C84" w:rsidP="00AE551B">
      <w:pPr>
        <w:pStyle w:val="Prrafodelista"/>
        <w:numPr>
          <w:ilvl w:val="1"/>
          <w:numId w:val="58"/>
        </w:numPr>
        <w:autoSpaceDE w:val="0"/>
        <w:autoSpaceDN w:val="0"/>
        <w:adjustRightInd w:val="0"/>
        <w:ind w:left="268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Ensayo con esclerómetro u otro no destructivo.</w:t>
      </w:r>
    </w:p>
    <w:p w:rsidR="00563C84" w:rsidRPr="0095199D" w:rsidRDefault="00563C84" w:rsidP="00AE551B">
      <w:pPr>
        <w:pStyle w:val="Prrafodelista"/>
        <w:numPr>
          <w:ilvl w:val="1"/>
          <w:numId w:val="58"/>
        </w:numPr>
        <w:autoSpaceDE w:val="0"/>
        <w:autoSpaceDN w:val="0"/>
        <w:adjustRightInd w:val="0"/>
        <w:ind w:left="268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Carga directa según normas y precauciones previstas. </w:t>
      </w:r>
    </w:p>
    <w:p w:rsidR="00563C84" w:rsidRPr="0095199D" w:rsidRDefault="00563C84" w:rsidP="00563C84">
      <w:pPr>
        <w:pStyle w:val="Prrafodelista"/>
        <w:autoSpaceDE w:val="0"/>
        <w:autoSpaceDN w:val="0"/>
        <w:adjustRightInd w:val="0"/>
        <w:spacing w:before="100" w:beforeAutospacing="1" w:after="100" w:afterAutospacing="1"/>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En caso de obtener resultados satisfactorios, será aceptada la estructura.</w:t>
      </w:r>
    </w:p>
    <w:p w:rsidR="00563C84" w:rsidRPr="0095199D" w:rsidRDefault="00563C84" w:rsidP="00563C84">
      <w:pPr>
        <w:pStyle w:val="Prrafodelista"/>
        <w:autoSpaceDE w:val="0"/>
        <w:autoSpaceDN w:val="0"/>
        <w:adjustRightInd w:val="0"/>
        <w:spacing w:before="100" w:beforeAutospacing="1" w:after="100" w:afterAutospacing="1"/>
        <w:ind w:left="1830"/>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ii) Resistencia inferior a 90 %. Se procederá a la demolición y reemplazo del sector de vaciado.</w:t>
      </w:r>
    </w:p>
    <w:p w:rsidR="00563C84" w:rsidRPr="0095199D" w:rsidRDefault="00563C84" w:rsidP="00563C84">
      <w:pPr>
        <w:pStyle w:val="Prrafodelista"/>
        <w:autoSpaceDE w:val="0"/>
        <w:autoSpaceDN w:val="0"/>
        <w:adjustRightInd w:val="0"/>
        <w:spacing w:before="100" w:beforeAutospacing="1" w:after="100" w:afterAutospacing="1"/>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Todos los ensayos, pruebas, demoliciones y nuevas reposiciones necesarias serán a costo del CONTRATISTA.</w:t>
      </w:r>
    </w:p>
    <w:p w:rsidR="00563C84" w:rsidRPr="0095199D" w:rsidRDefault="00563C84" w:rsidP="005C1891">
      <w:pPr>
        <w:pStyle w:val="Prrafodelista"/>
        <w:numPr>
          <w:ilvl w:val="1"/>
          <w:numId w:val="60"/>
        </w:numPr>
        <w:rPr>
          <w:rFonts w:asciiTheme="minorHAnsi" w:hAnsiTheme="minorHAnsi"/>
          <w:b/>
          <w:color w:val="000000" w:themeColor="text1"/>
          <w:sz w:val="20"/>
          <w:szCs w:val="20"/>
          <w:lang w:val="es-BO" w:eastAsia="es-BO"/>
        </w:rPr>
      </w:pPr>
      <w:r w:rsidRPr="0095199D">
        <w:rPr>
          <w:rFonts w:asciiTheme="minorHAnsi" w:hAnsiTheme="minorHAnsi"/>
          <w:b/>
          <w:color w:val="000000" w:themeColor="text1"/>
          <w:sz w:val="20"/>
          <w:szCs w:val="20"/>
          <w:lang w:val="es-BO" w:eastAsia="es-BO"/>
        </w:rPr>
        <w:t>MEDIDAS DE MITIGACION AMBIENTAL</w:t>
      </w:r>
    </w:p>
    <w:p w:rsidR="00563C84" w:rsidRPr="0095199D" w:rsidRDefault="00563C84" w:rsidP="00563C84">
      <w:pPr>
        <w:pStyle w:val="Prrafodelista"/>
        <w:ind w:left="1416"/>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95199D">
        <w:rPr>
          <w:rFonts w:asciiTheme="minorHAnsi" w:hAnsiTheme="minorHAnsi" w:cstheme="minorHAnsi"/>
          <w:color w:val="000000" w:themeColor="text1"/>
          <w:kern w:val="28"/>
          <w:sz w:val="20"/>
          <w:szCs w:val="20"/>
        </w:rPr>
        <w:lastRenderedPageBreak/>
        <w:t>efluentes que se produzcan como resultado de sus actividades no excedan los valores señalados en las Especificaciones o dispuestas por las leyes aplicables.</w:t>
      </w:r>
    </w:p>
    <w:p w:rsidR="00563C84" w:rsidRPr="0095199D" w:rsidRDefault="00563C84" w:rsidP="00563C84">
      <w:pPr>
        <w:pStyle w:val="Prrafodelista"/>
        <w:ind w:left="1416"/>
        <w:contextualSpacing/>
        <w:jc w:val="both"/>
        <w:rPr>
          <w:rFonts w:asciiTheme="minorHAnsi" w:hAnsiTheme="minorHAnsi" w:cstheme="minorHAnsi"/>
          <w:color w:val="000000" w:themeColor="text1"/>
          <w:kern w:val="28"/>
          <w:sz w:val="20"/>
          <w:szCs w:val="20"/>
        </w:rPr>
      </w:pPr>
    </w:p>
    <w:p w:rsidR="00563C84" w:rsidRPr="0095199D" w:rsidRDefault="00563C84" w:rsidP="00563C84">
      <w:pPr>
        <w:pStyle w:val="Prrafodelista"/>
        <w:ind w:left="1416"/>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63C84" w:rsidRPr="0095199D" w:rsidRDefault="00563C84" w:rsidP="00563C84">
      <w:pPr>
        <w:pStyle w:val="Prrafodelista"/>
        <w:ind w:left="1416"/>
        <w:contextualSpacing/>
        <w:jc w:val="both"/>
        <w:rPr>
          <w:rFonts w:asciiTheme="minorHAnsi" w:hAnsiTheme="minorHAnsi" w:cstheme="minorHAnsi"/>
          <w:color w:val="000000" w:themeColor="text1"/>
          <w:kern w:val="28"/>
          <w:sz w:val="20"/>
          <w:szCs w:val="20"/>
        </w:rPr>
      </w:pPr>
    </w:p>
    <w:p w:rsidR="00563C84" w:rsidRPr="0095199D" w:rsidRDefault="00563C84" w:rsidP="00563C84">
      <w:pPr>
        <w:pStyle w:val="Prrafodelista"/>
        <w:ind w:left="1416"/>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63C84" w:rsidRPr="0095199D" w:rsidRDefault="00563C84" w:rsidP="00563C84">
      <w:pPr>
        <w:pStyle w:val="Prrafodelista"/>
        <w:ind w:left="1416"/>
        <w:contextualSpacing/>
        <w:jc w:val="both"/>
        <w:rPr>
          <w:rFonts w:asciiTheme="minorHAnsi" w:hAnsiTheme="minorHAnsi" w:cstheme="minorHAnsi"/>
          <w:color w:val="000000" w:themeColor="text1"/>
          <w:kern w:val="28"/>
          <w:sz w:val="20"/>
          <w:szCs w:val="20"/>
        </w:rPr>
      </w:pPr>
    </w:p>
    <w:p w:rsidR="00563C84" w:rsidRPr="0095199D" w:rsidRDefault="00563C84" w:rsidP="00563C84">
      <w:pPr>
        <w:pStyle w:val="Prrafodelista"/>
        <w:ind w:left="1416"/>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563C84" w:rsidRPr="0095199D" w:rsidRDefault="00563C84" w:rsidP="00563C84">
      <w:pPr>
        <w:ind w:left="720"/>
        <w:rPr>
          <w:rFonts w:asciiTheme="minorHAnsi" w:hAnsiTheme="minorHAnsi"/>
          <w:b/>
          <w:color w:val="000000" w:themeColor="text1"/>
          <w:sz w:val="20"/>
          <w:szCs w:val="20"/>
          <w:lang w:val="es-BO" w:eastAsia="es-BO"/>
        </w:rPr>
      </w:pPr>
    </w:p>
    <w:p w:rsidR="00563C84" w:rsidRPr="0095199D" w:rsidRDefault="00563C84" w:rsidP="005C1891">
      <w:pPr>
        <w:pStyle w:val="Prrafodelista"/>
        <w:numPr>
          <w:ilvl w:val="1"/>
          <w:numId w:val="60"/>
        </w:numPr>
        <w:rPr>
          <w:rFonts w:asciiTheme="minorHAnsi" w:hAnsiTheme="minorHAnsi"/>
          <w:b/>
          <w:color w:val="000000" w:themeColor="text1"/>
          <w:sz w:val="20"/>
          <w:szCs w:val="20"/>
          <w:lang w:val="es-BO" w:eastAsia="es-BO"/>
        </w:rPr>
      </w:pPr>
      <w:r w:rsidRPr="0095199D">
        <w:rPr>
          <w:rFonts w:asciiTheme="minorHAnsi" w:hAnsiTheme="minorHAnsi"/>
          <w:b/>
          <w:color w:val="000000" w:themeColor="text1"/>
          <w:sz w:val="20"/>
          <w:szCs w:val="20"/>
          <w:lang w:val="es-BO" w:eastAsia="es-BO"/>
        </w:rPr>
        <w:t>MEDICION Y FORMA DE PAGO</w:t>
      </w:r>
    </w:p>
    <w:p w:rsidR="00563C84" w:rsidRPr="0095199D" w:rsidRDefault="00563C84" w:rsidP="00563C84">
      <w:pPr>
        <w:pStyle w:val="Prrafodelista"/>
        <w:widowControl w:val="0"/>
        <w:autoSpaceDE w:val="0"/>
        <w:autoSpaceDN w:val="0"/>
        <w:adjustRightInd w:val="0"/>
        <w:spacing w:before="177"/>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La Reposición de Pavimento Rígido y cunetas de hormigón será medido en metros cuadrados tomando en cuenta solamente el área construida de acuerdo con lo especificado y aprobada por el SUPERVISOR. El pago se efectuara de acuerdo al precio unitario de la propuesta aceptada.</w:t>
      </w:r>
    </w:p>
    <w:p w:rsidR="00563C84" w:rsidRPr="0095199D" w:rsidRDefault="00563C84" w:rsidP="00563C84">
      <w:pPr>
        <w:pStyle w:val="Prrafodelista"/>
        <w:widowControl w:val="0"/>
        <w:autoSpaceDE w:val="0"/>
        <w:autoSpaceDN w:val="0"/>
        <w:adjustRightInd w:val="0"/>
        <w:spacing w:before="177"/>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Dicho pago será la compensación total por los materiales, mano de obra, herramientas, equipo y otros gastos que sean necesarios para la adecuada y correcta ejecución de los trabajos.</w:t>
      </w:r>
    </w:p>
    <w:p w:rsidR="00563C84" w:rsidRPr="0095199D" w:rsidRDefault="00563C84" w:rsidP="00563C84">
      <w:pPr>
        <w:pStyle w:val="Prrafodelista"/>
        <w:ind w:left="1416"/>
        <w:rPr>
          <w:rFonts w:asciiTheme="minorHAnsi" w:hAnsiTheme="minorHAnsi" w:cstheme="minorHAnsi"/>
          <w:color w:val="000000" w:themeColor="text1"/>
          <w:sz w:val="20"/>
          <w:szCs w:val="20"/>
        </w:rPr>
      </w:pPr>
    </w:p>
    <w:p w:rsidR="00563C84" w:rsidRPr="0095199D" w:rsidRDefault="00563C84" w:rsidP="00563C84">
      <w:pPr>
        <w:pStyle w:val="Prrafodelista"/>
        <w:ind w:left="1416"/>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No serán pagados los trabajos que no tengan los respaldos correspondientes en Laboratorio de Hormigones.</w:t>
      </w:r>
    </w:p>
    <w:p w:rsidR="005C1891" w:rsidRDefault="005C1891" w:rsidP="00563C84">
      <w:pPr>
        <w:pStyle w:val="Prrafodelista"/>
        <w:ind w:left="1416"/>
        <w:rPr>
          <w:rFonts w:asciiTheme="minorHAnsi" w:hAnsiTheme="minorHAnsi" w:cstheme="minorHAnsi"/>
          <w:color w:val="000000" w:themeColor="text1"/>
          <w:sz w:val="20"/>
          <w:szCs w:val="20"/>
        </w:rPr>
      </w:pPr>
    </w:p>
    <w:p w:rsidR="0095199D" w:rsidRDefault="0095199D" w:rsidP="00563C84">
      <w:pPr>
        <w:pStyle w:val="Prrafodelista"/>
        <w:ind w:left="1416"/>
        <w:rPr>
          <w:rFonts w:asciiTheme="minorHAnsi" w:hAnsiTheme="minorHAnsi" w:cstheme="minorHAnsi"/>
          <w:color w:val="000000" w:themeColor="text1"/>
          <w:sz w:val="20"/>
          <w:szCs w:val="20"/>
        </w:rPr>
      </w:pPr>
    </w:p>
    <w:p w:rsidR="0095199D" w:rsidRDefault="0095199D" w:rsidP="00563C84">
      <w:pPr>
        <w:pStyle w:val="Prrafodelista"/>
        <w:ind w:left="1416"/>
        <w:rPr>
          <w:rFonts w:asciiTheme="minorHAnsi" w:hAnsiTheme="minorHAnsi" w:cstheme="minorHAnsi"/>
          <w:color w:val="000000" w:themeColor="text1"/>
          <w:sz w:val="20"/>
          <w:szCs w:val="20"/>
        </w:rPr>
      </w:pPr>
    </w:p>
    <w:p w:rsidR="0095199D" w:rsidRDefault="0095199D" w:rsidP="00563C84">
      <w:pPr>
        <w:pStyle w:val="Prrafodelista"/>
        <w:ind w:left="1416"/>
        <w:rPr>
          <w:rFonts w:asciiTheme="minorHAnsi" w:hAnsiTheme="minorHAnsi" w:cstheme="minorHAnsi"/>
          <w:color w:val="000000" w:themeColor="text1"/>
          <w:sz w:val="20"/>
          <w:szCs w:val="20"/>
        </w:rPr>
      </w:pPr>
    </w:p>
    <w:p w:rsidR="0095199D" w:rsidRDefault="0095199D" w:rsidP="00563C84">
      <w:pPr>
        <w:pStyle w:val="Prrafodelista"/>
        <w:ind w:left="1416"/>
        <w:rPr>
          <w:rFonts w:asciiTheme="minorHAnsi" w:hAnsiTheme="minorHAnsi" w:cstheme="minorHAnsi"/>
          <w:color w:val="000000" w:themeColor="text1"/>
          <w:sz w:val="20"/>
          <w:szCs w:val="20"/>
        </w:rPr>
      </w:pPr>
    </w:p>
    <w:p w:rsidR="0095199D" w:rsidRDefault="0095199D" w:rsidP="00563C84">
      <w:pPr>
        <w:pStyle w:val="Prrafodelista"/>
        <w:ind w:left="1416"/>
        <w:rPr>
          <w:rFonts w:asciiTheme="minorHAnsi" w:hAnsiTheme="minorHAnsi" w:cstheme="minorHAnsi"/>
          <w:color w:val="000000" w:themeColor="text1"/>
          <w:sz w:val="20"/>
          <w:szCs w:val="20"/>
        </w:rPr>
      </w:pPr>
    </w:p>
    <w:p w:rsidR="0095199D" w:rsidRPr="0095199D" w:rsidRDefault="0095199D" w:rsidP="00563C84">
      <w:pPr>
        <w:pStyle w:val="Prrafodelista"/>
        <w:ind w:left="1416"/>
        <w:rPr>
          <w:rFonts w:asciiTheme="minorHAnsi" w:hAnsiTheme="minorHAnsi" w:cstheme="minorHAnsi"/>
          <w:color w:val="000000" w:themeColor="text1"/>
          <w:sz w:val="20"/>
          <w:szCs w:val="20"/>
        </w:rPr>
      </w:pPr>
    </w:p>
    <w:p w:rsidR="00744F6F" w:rsidRPr="0095199D" w:rsidRDefault="00744F6F" w:rsidP="005C1891">
      <w:pPr>
        <w:pStyle w:val="Ttulo2"/>
        <w:numPr>
          <w:ilvl w:val="0"/>
          <w:numId w:val="60"/>
        </w:numPr>
        <w:jc w:val="both"/>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lastRenderedPageBreak/>
        <w:t xml:space="preserve"> REPOSICIÓN Y AFINADO DE ACERAS Y/O CUNETAS</w:t>
      </w:r>
    </w:p>
    <w:p w:rsidR="00744F6F" w:rsidRPr="0095199D" w:rsidRDefault="00744F6F" w:rsidP="005C1891">
      <w:pPr>
        <w:pStyle w:val="Estilo1"/>
        <w:numPr>
          <w:ilvl w:val="1"/>
          <w:numId w:val="60"/>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DEFINICIÓN.</w:t>
      </w:r>
    </w:p>
    <w:p w:rsidR="00744F6F" w:rsidRPr="0095199D" w:rsidRDefault="00744F6F" w:rsidP="00744F6F">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Este ítem comprende los trabajos necesarios para el vaciado de una carpeta de hormigón sobre una superficie de terreno debidamente apisonada y empedrada con piedra manzana. La acera tendrá una  dosificación 1:2:3 de 180 kg/cm2, de resistencia, incluyendo mortero para el terminado en una relación de  1:3.y la construcción de juntas de dilatación de acuerdo a instrucciones del SUPERVISOR DE OBRA.</w:t>
      </w:r>
    </w:p>
    <w:p w:rsidR="00744F6F" w:rsidRPr="0095199D" w:rsidRDefault="00744F6F" w:rsidP="00744F6F">
      <w:pPr>
        <w:jc w:val="both"/>
        <w:rPr>
          <w:rFonts w:asciiTheme="minorHAnsi" w:hAnsiTheme="minorHAnsi" w:cstheme="minorHAnsi"/>
          <w:color w:val="000000" w:themeColor="text1"/>
          <w:sz w:val="20"/>
          <w:szCs w:val="20"/>
        </w:rPr>
      </w:pPr>
    </w:p>
    <w:p w:rsidR="00744F6F" w:rsidRPr="0095199D" w:rsidRDefault="00744F6F" w:rsidP="00744F6F">
      <w:pPr>
        <w:jc w:val="both"/>
        <w:rPr>
          <w:rFonts w:asciiTheme="minorHAnsi" w:hAnsiTheme="minorHAnsi" w:cstheme="minorHAnsi"/>
          <w:color w:val="000000" w:themeColor="text1"/>
          <w:sz w:val="20"/>
          <w:szCs w:val="20"/>
        </w:rPr>
      </w:pPr>
      <w:bookmarkStart w:id="43" w:name="_Toc314666844"/>
      <w:r w:rsidRPr="0095199D">
        <w:rPr>
          <w:rFonts w:asciiTheme="minorHAnsi" w:hAnsiTheme="minorHAnsi" w:cstheme="minorHAnsi"/>
          <w:color w:val="000000" w:themeColor="text1"/>
          <w:sz w:val="20"/>
          <w:szCs w:val="20"/>
        </w:rPr>
        <w:t>Después de vaciada la carpeta se procederá a efectuar el afinado con cemento terminado de HºSº y el respectivo curado; según indicaciones del SUPERVISOR.</w:t>
      </w:r>
      <w:bookmarkEnd w:id="43"/>
    </w:p>
    <w:p w:rsidR="00744F6F" w:rsidRPr="0095199D" w:rsidRDefault="00744F6F" w:rsidP="005C1891">
      <w:pPr>
        <w:pStyle w:val="Estilo1"/>
        <w:numPr>
          <w:ilvl w:val="1"/>
          <w:numId w:val="60"/>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MATERIALES, HERRAMIENTAS Y EQUIPO.</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744F6F" w:rsidRPr="0095199D" w:rsidRDefault="00744F6F" w:rsidP="00744F6F">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El agua de mezclado deberá estar limpia y libre de cualquier sustancia perjudicial para el Hormigón.  </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Se podrá emplear aditivos para modificar ciertas propiedades del hormigón, previa justificación y aprobación expresa efectuada por el SUPERVISOR.</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Se hará uso de mezcladora mecánica en la preparación del hormigón, a objeto de obtener homogeneidad en la calidad del concreto. Eestará autorizado el uso de camiones hormigoneros, siempre y cuando el hormigón, cumpla los requisitos de calidad especificados. </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La piedra manzana (soladura de piedra) será la misma que se retire del sector o la repuesta a cuenta del CONTRATISTA.</w:t>
      </w:r>
    </w:p>
    <w:p w:rsidR="00744F6F" w:rsidRPr="0095199D" w:rsidRDefault="00744F6F" w:rsidP="005C1891">
      <w:pPr>
        <w:pStyle w:val="Estilo1"/>
        <w:numPr>
          <w:ilvl w:val="1"/>
          <w:numId w:val="60"/>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PROCEDIMIENTO PARA LA EJECUCIÓN.</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lastRenderedPageBreak/>
        <w:t>En caso que no se encuentre soladura de piedra en aceras al momento de su reposición, el CONTRATISTA deberá proveer la piedra manzana sin costo adicional.</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44" w:name="_Toc314666850"/>
      <w:r w:rsidRPr="0095199D">
        <w:rPr>
          <w:rFonts w:asciiTheme="minorHAnsi" w:hAnsiTheme="minorHAnsi" w:cstheme="minorHAnsi"/>
          <w:color w:val="000000" w:themeColor="text1"/>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95199D">
          <w:rPr>
            <w:rFonts w:asciiTheme="minorHAnsi" w:hAnsiTheme="minorHAnsi" w:cstheme="minorHAnsi"/>
            <w:color w:val="000000" w:themeColor="text1"/>
            <w:sz w:val="20"/>
            <w:szCs w:val="20"/>
          </w:rPr>
          <w:t>4 cm</w:t>
        </w:r>
      </w:smartTag>
      <w:r w:rsidRPr="0095199D">
        <w:rPr>
          <w:rFonts w:asciiTheme="minorHAnsi" w:hAnsiTheme="minorHAnsi" w:cstheme="minorHAnsi"/>
          <w:color w:val="000000" w:themeColor="text1"/>
          <w:sz w:val="20"/>
          <w:szCs w:val="20"/>
        </w:rPr>
        <w:t xml:space="preserve">. de hormigón con una dosificación 1:2:3 considerada sobre el nivel del empedrado, el vaciado deberá ejecutarse de acuerdo a las indicaciones del SUPERVISOR DE OBRA. </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Luego se recubrirá con una segunda capa de </w:t>
      </w:r>
      <w:smartTag w:uri="urn:schemas-microsoft-com:office:smarttags" w:element="metricconverter">
        <w:smartTagPr>
          <w:attr w:name="ProductID" w:val="1 cm"/>
        </w:smartTagPr>
        <w:r w:rsidRPr="0095199D">
          <w:rPr>
            <w:rFonts w:asciiTheme="minorHAnsi" w:hAnsiTheme="minorHAnsi" w:cstheme="minorHAnsi"/>
            <w:color w:val="000000" w:themeColor="text1"/>
            <w:sz w:val="20"/>
            <w:szCs w:val="20"/>
          </w:rPr>
          <w:t>1 cm</w:t>
        </w:r>
      </w:smartTag>
      <w:r w:rsidRPr="0095199D">
        <w:rPr>
          <w:rFonts w:asciiTheme="minorHAnsi" w:hAnsiTheme="minorHAnsi" w:cstheme="minorHAnsi"/>
          <w:color w:val="000000" w:themeColor="text1"/>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95199D">
          <w:rPr>
            <w:rFonts w:asciiTheme="minorHAnsi" w:hAnsiTheme="minorHAnsi" w:cstheme="minorHAnsi"/>
            <w:color w:val="000000" w:themeColor="text1"/>
            <w:sz w:val="20"/>
            <w:szCs w:val="20"/>
          </w:rPr>
          <w:t>5 cm</w:t>
        </w:r>
      </w:smartTag>
      <w:r w:rsidRPr="0095199D">
        <w:rPr>
          <w:rFonts w:asciiTheme="minorHAnsi" w:hAnsiTheme="minorHAnsi" w:cstheme="minorHAnsi"/>
          <w:color w:val="000000" w:themeColor="text1"/>
          <w:sz w:val="20"/>
          <w:szCs w:val="20"/>
        </w:rPr>
        <w:t>., así como también donde se ubican las bunas y juntas de dilatación.</w:t>
      </w:r>
      <w:bookmarkEnd w:id="44"/>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45" w:name="_Toc314666851"/>
      <w:r w:rsidRPr="0095199D">
        <w:rPr>
          <w:rFonts w:asciiTheme="minorHAnsi" w:hAnsiTheme="minorHAnsi" w:cstheme="minorHAnsi"/>
          <w:color w:val="000000" w:themeColor="text1"/>
          <w:sz w:val="20"/>
          <w:szCs w:val="20"/>
        </w:rPr>
        <w:t>Dosificación:</w:t>
      </w:r>
      <w:bookmarkEnd w:id="45"/>
    </w:p>
    <w:p w:rsidR="00744F6F" w:rsidRPr="0095199D" w:rsidRDefault="00744F6F" w:rsidP="00744F6F">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ab/>
      </w:r>
      <w:bookmarkStart w:id="46" w:name="_Toc314666852"/>
      <w:r w:rsidRPr="0095199D">
        <w:rPr>
          <w:rFonts w:asciiTheme="minorHAnsi" w:hAnsiTheme="minorHAnsi" w:cstheme="minorHAnsi"/>
          <w:color w:val="000000" w:themeColor="text1"/>
          <w:sz w:val="20"/>
          <w:szCs w:val="20"/>
        </w:rPr>
        <w:t>1</w:t>
      </w:r>
      <w:bookmarkEnd w:id="46"/>
      <w:r w:rsidRPr="0095199D">
        <w:rPr>
          <w:rFonts w:asciiTheme="minorHAnsi" w:hAnsiTheme="minorHAnsi" w:cstheme="minorHAnsi"/>
          <w:color w:val="000000" w:themeColor="text1"/>
          <w:sz w:val="20"/>
          <w:szCs w:val="20"/>
        </w:rPr>
        <w:t>: Cemento</w:t>
      </w:r>
    </w:p>
    <w:p w:rsidR="00744F6F" w:rsidRPr="0095199D" w:rsidRDefault="00744F6F" w:rsidP="00744F6F">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ab/>
      </w:r>
      <w:bookmarkStart w:id="47" w:name="_Toc314666853"/>
      <w:r w:rsidRPr="0095199D">
        <w:rPr>
          <w:rFonts w:asciiTheme="minorHAnsi" w:hAnsiTheme="minorHAnsi" w:cstheme="minorHAnsi"/>
          <w:color w:val="000000" w:themeColor="text1"/>
          <w:sz w:val="20"/>
          <w:szCs w:val="20"/>
        </w:rPr>
        <w:t>2: Arena fina</w:t>
      </w:r>
      <w:bookmarkEnd w:id="47"/>
    </w:p>
    <w:p w:rsidR="00744F6F" w:rsidRPr="0095199D" w:rsidRDefault="00744F6F" w:rsidP="00744F6F">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ab/>
      </w:r>
      <w:bookmarkStart w:id="48" w:name="_Toc314666854"/>
      <w:r w:rsidRPr="0095199D">
        <w:rPr>
          <w:rFonts w:asciiTheme="minorHAnsi" w:hAnsiTheme="minorHAnsi" w:cstheme="minorHAnsi"/>
          <w:color w:val="000000" w:themeColor="text1"/>
          <w:sz w:val="20"/>
          <w:szCs w:val="20"/>
        </w:rPr>
        <w:t>3: Grava común</w:t>
      </w:r>
      <w:bookmarkEnd w:id="48"/>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49" w:name="_Toc314666855"/>
      <w:r w:rsidRPr="0095199D">
        <w:rPr>
          <w:rFonts w:asciiTheme="minorHAnsi" w:hAnsiTheme="minorHAnsi" w:cstheme="minorHAnsi"/>
          <w:color w:val="000000" w:themeColor="text1"/>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49"/>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En caso de encontrarse espesores mayores en la reposición de aceras, el CONTRATISTA deberá cubrir dicho espesor, SIN COSTO ADICIONAL ALGUNO.</w:t>
      </w:r>
    </w:p>
    <w:p w:rsidR="009F4C5F" w:rsidRPr="0095199D" w:rsidRDefault="009F4C5F" w:rsidP="00744F6F">
      <w:pPr>
        <w:spacing w:before="100" w:beforeAutospacing="1" w:after="100" w:afterAutospacing="1"/>
        <w:jc w:val="both"/>
        <w:rPr>
          <w:rFonts w:asciiTheme="minorHAnsi" w:hAnsiTheme="minorHAnsi" w:cstheme="minorHAnsi"/>
          <w:color w:val="000000" w:themeColor="text1"/>
          <w:sz w:val="20"/>
          <w:szCs w:val="20"/>
        </w:rPr>
      </w:pP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Las terminaciones de las juntas se alisarán con planchas metálicas, </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Las juntas de dilatación transversales deberán continuar con las existentes, en caso de no contar con la misma, se deberá consultar al SUPERVISOR para determinar los espaciamientos adecuados para las mismas.</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lastRenderedPageBreak/>
        <w:t xml:space="preserve">Se hará uso de una o más mezcladoras mecánicas y/o camiones hormigoneros de capacidad adecuada en la preparación del hormigón a objeto de obtener homogeneidad en la calidad del concreto. </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La mezcla deberá ser adecuada para manipuleo y vaciado del hormigón permitiendo el llenado de los vacíos existentes entre las piezas del empedrado. Periódicamente se verificará la uniformidad del mezclado.</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Los materiales componentes serán introducidos en el siguiente orden:</w:t>
      </w:r>
    </w:p>
    <w:p w:rsidR="00744F6F" w:rsidRPr="0095199D" w:rsidRDefault="00744F6F" w:rsidP="00744F6F">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ab/>
        <w:t>1º</w:t>
      </w:r>
      <w:r w:rsidRPr="0095199D">
        <w:rPr>
          <w:rFonts w:asciiTheme="minorHAnsi" w:hAnsiTheme="minorHAnsi" w:cstheme="minorHAnsi"/>
          <w:color w:val="000000" w:themeColor="text1"/>
          <w:sz w:val="20"/>
          <w:szCs w:val="20"/>
        </w:rPr>
        <w:tab/>
        <w:t>Una parte del agua del mezclado.</w:t>
      </w:r>
    </w:p>
    <w:p w:rsidR="00744F6F" w:rsidRPr="0095199D" w:rsidRDefault="00744F6F" w:rsidP="00744F6F">
      <w:pPr>
        <w:ind w:firstLine="720"/>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2º</w:t>
      </w:r>
      <w:r w:rsidRPr="0095199D">
        <w:rPr>
          <w:rFonts w:asciiTheme="minorHAnsi" w:hAnsiTheme="minorHAnsi" w:cstheme="minorHAnsi"/>
          <w:color w:val="000000" w:themeColor="text1"/>
          <w:sz w:val="20"/>
          <w:szCs w:val="20"/>
        </w:rPr>
        <w:tab/>
        <w:t>Grava</w:t>
      </w:r>
    </w:p>
    <w:p w:rsidR="00744F6F" w:rsidRPr="0095199D" w:rsidRDefault="00744F6F" w:rsidP="00744F6F">
      <w:pPr>
        <w:ind w:left="1440" w:hanging="720"/>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3º</w:t>
      </w:r>
      <w:r w:rsidRPr="0095199D">
        <w:rPr>
          <w:rFonts w:asciiTheme="minorHAnsi" w:hAnsiTheme="minorHAnsi" w:cstheme="minorHAnsi"/>
          <w:color w:val="000000" w:themeColor="text1"/>
          <w:sz w:val="20"/>
          <w:szCs w:val="20"/>
        </w:rPr>
        <w:tab/>
        <w:t xml:space="preserve">Arena. </w:t>
      </w:r>
    </w:p>
    <w:p w:rsidR="00744F6F" w:rsidRPr="0095199D" w:rsidRDefault="00744F6F" w:rsidP="00744F6F">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ab/>
        <w:t xml:space="preserve">4º </w:t>
      </w:r>
      <w:r w:rsidRPr="0095199D">
        <w:rPr>
          <w:rFonts w:asciiTheme="minorHAnsi" w:hAnsiTheme="minorHAnsi" w:cstheme="minorHAnsi"/>
          <w:color w:val="000000" w:themeColor="text1"/>
          <w:sz w:val="20"/>
          <w:szCs w:val="20"/>
        </w:rPr>
        <w:tab/>
        <w:t>Cemento</w:t>
      </w:r>
    </w:p>
    <w:p w:rsidR="00744F6F" w:rsidRPr="0095199D" w:rsidRDefault="00744F6F" w:rsidP="00744F6F">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ab/>
        <w:t>5º</w:t>
      </w:r>
      <w:r w:rsidRPr="0095199D">
        <w:rPr>
          <w:rFonts w:asciiTheme="minorHAnsi" w:hAnsiTheme="minorHAnsi" w:cstheme="minorHAnsi"/>
          <w:color w:val="000000" w:themeColor="text1"/>
          <w:sz w:val="20"/>
          <w:szCs w:val="20"/>
        </w:rPr>
        <w:tab/>
        <w:t>El resto del agua de amasado en caso de que la mezcla lo requiera.</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50" w:name="_Toc314666866"/>
      <w:r w:rsidRPr="0095199D">
        <w:rPr>
          <w:rFonts w:asciiTheme="minorHAnsi" w:hAnsiTheme="minorHAnsi" w:cstheme="minorHAnsi"/>
          <w:color w:val="000000" w:themeColor="text1"/>
          <w:sz w:val="20"/>
          <w:szCs w:val="20"/>
        </w:rPr>
        <w:t>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plastoformo de acuerdo a la instrucción del SUPERVISOR de YPFB.</w:t>
      </w:r>
      <w:bookmarkEnd w:id="50"/>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mezclado manual queda expresamente PROHIBIDO.</w:t>
      </w:r>
    </w:p>
    <w:p w:rsidR="009F4C5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EL vaciado de Hormigón se ejecutara de tal manera que la reposición de aceras quede en óptimas condiciones y con el acabado más estético posible. </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En caso que haya existido daños fuera de la franja de tendido por: </w:t>
      </w:r>
      <w:r w:rsidRPr="0095199D">
        <w:rPr>
          <w:rFonts w:asciiTheme="minorHAnsi" w:hAnsiTheme="minorHAnsi" w:cstheme="minorHAnsi"/>
          <w:b/>
          <w:color w:val="000000" w:themeColor="text1"/>
          <w:sz w:val="20"/>
          <w:szCs w:val="20"/>
        </w:rPr>
        <w:t>malos procedimientos en Corte y Rotura de Acera</w:t>
      </w:r>
      <w:r w:rsidRPr="0095199D">
        <w:rPr>
          <w:rFonts w:asciiTheme="minorHAnsi" w:hAnsiTheme="minorHAnsi" w:cstheme="minorHAnsi"/>
          <w:color w:val="000000" w:themeColor="text1"/>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95199D">
        <w:rPr>
          <w:rFonts w:asciiTheme="minorHAnsi" w:hAnsiTheme="minorHAnsi" w:cstheme="minorHAnsi"/>
          <w:b/>
          <w:color w:val="000000" w:themeColor="text1"/>
          <w:sz w:val="20"/>
          <w:szCs w:val="20"/>
        </w:rPr>
        <w:t>simétrica</w:t>
      </w:r>
      <w:r w:rsidRPr="0095199D">
        <w:rPr>
          <w:rFonts w:asciiTheme="minorHAnsi" w:hAnsiTheme="minorHAnsi" w:cstheme="minorHAnsi"/>
          <w:color w:val="000000" w:themeColor="text1"/>
          <w:sz w:val="20"/>
          <w:szCs w:val="20"/>
        </w:rPr>
        <w:t xml:space="preserve"> ampliando el ancho de reposición en función al daño ocasionado (juntas de acabado longitudinal). (</w:t>
      </w:r>
      <w:r w:rsidRPr="0095199D">
        <w:rPr>
          <w:rFonts w:asciiTheme="minorHAnsi" w:hAnsiTheme="minorHAnsi" w:cstheme="minorHAnsi"/>
          <w:b/>
          <w:color w:val="000000" w:themeColor="text1"/>
          <w:sz w:val="20"/>
          <w:szCs w:val="20"/>
        </w:rPr>
        <w:t>VER ANEXOS</w:t>
      </w:r>
      <w:r w:rsidRPr="0095199D">
        <w:rPr>
          <w:rFonts w:asciiTheme="minorHAnsi" w:hAnsiTheme="minorHAnsi" w:cstheme="minorHAnsi"/>
          <w:color w:val="000000" w:themeColor="text1"/>
          <w:sz w:val="20"/>
          <w:szCs w:val="20"/>
        </w:rPr>
        <w:t>)</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Antes del vaciado del hormigón para la reposición de aceras, el CONTRATISTA deberá requerir la correspondiente autorización escrita del </w:t>
      </w:r>
      <w:r w:rsidRPr="0095199D">
        <w:rPr>
          <w:rFonts w:asciiTheme="minorHAnsi" w:hAnsiTheme="minorHAnsi" w:cstheme="minorHAnsi"/>
          <w:b/>
          <w:color w:val="000000" w:themeColor="text1"/>
          <w:sz w:val="20"/>
          <w:szCs w:val="20"/>
        </w:rPr>
        <w:t>SUPERVISOR</w:t>
      </w:r>
      <w:r w:rsidRPr="0095199D">
        <w:rPr>
          <w:rFonts w:asciiTheme="minorHAnsi" w:hAnsiTheme="minorHAnsi" w:cstheme="minorHAnsi"/>
          <w:color w:val="000000" w:themeColor="text1"/>
          <w:sz w:val="20"/>
          <w:szCs w:val="20"/>
        </w:rPr>
        <w:t>.</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El CONTRATISTA está en la obligación de presentar al SUPERVISOR, todos los ensayos en probetas de reposición de hormigón para la prueba de Resistencia a la Compresión, mediante la toma de muestras </w:t>
      </w:r>
      <w:r w:rsidRPr="0095199D">
        <w:rPr>
          <w:rFonts w:asciiTheme="minorHAnsi" w:hAnsiTheme="minorHAnsi" w:cstheme="minorHAnsi"/>
          <w:color w:val="000000" w:themeColor="text1"/>
          <w:sz w:val="20"/>
          <w:szCs w:val="20"/>
        </w:rPr>
        <w:lastRenderedPageBreak/>
        <w:t xml:space="preserve">(mínimamente  tres por cada ensayo y tramo vaciado), La resistencia característica a los 28 días deberá ser de 180 Kg/cm2 a la compresión. </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744F6F" w:rsidRPr="0095199D" w:rsidRDefault="00744F6F" w:rsidP="00744F6F">
      <w:pPr>
        <w:autoSpaceDE w:val="0"/>
        <w:autoSpaceDN w:val="0"/>
        <w:adjustRightInd w:val="0"/>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744F6F" w:rsidRPr="0095199D" w:rsidRDefault="00744F6F" w:rsidP="00744F6F">
      <w:pPr>
        <w:autoSpaceDE w:val="0"/>
        <w:autoSpaceDN w:val="0"/>
        <w:adjustRightInd w:val="0"/>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Es obligación del CONTRATISTA realizar cualquier corrección en la dosificación para conseguir el hormigón requerido, si los resultados fueran menores a la resistencia especificada, se considerarán los siguientes casos:</w:t>
      </w:r>
    </w:p>
    <w:p w:rsidR="00744F6F" w:rsidRPr="0095199D" w:rsidRDefault="00744F6F" w:rsidP="00744F6F">
      <w:pPr>
        <w:autoSpaceDE w:val="0"/>
        <w:autoSpaceDN w:val="0"/>
        <w:adjustRightInd w:val="0"/>
        <w:spacing w:before="100" w:beforeAutospacing="1" w:after="100" w:afterAutospacing="1"/>
        <w:ind w:left="708" w:firstLine="12"/>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744F6F" w:rsidRPr="0095199D" w:rsidRDefault="00744F6F" w:rsidP="00744F6F">
      <w:pPr>
        <w:autoSpaceDE w:val="0"/>
        <w:autoSpaceDN w:val="0"/>
        <w:adjustRightInd w:val="0"/>
        <w:spacing w:before="100" w:beforeAutospacing="1" w:after="100" w:afterAutospacing="1"/>
        <w:ind w:left="708" w:firstLine="12"/>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ii) Tramos que presenten resistencia menor al 90 %.  de lo especificado: se procederá a la demolición y reposición del vaciado  de hormigón observado a costo del CONTRATISTA.</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Todos los ensayos para la calidad de Hormigón especificados u otros que proponga el SUPERVISOR, serán a costo del CONTRATISTA.</w:t>
      </w:r>
    </w:p>
    <w:p w:rsidR="00744F6F" w:rsidRPr="0095199D" w:rsidRDefault="00744F6F" w:rsidP="00744F6F">
      <w:pPr>
        <w:autoSpaceDE w:val="0"/>
        <w:autoSpaceDN w:val="0"/>
        <w:adjustRightInd w:val="0"/>
        <w:jc w:val="both"/>
        <w:rPr>
          <w:rFonts w:asciiTheme="minorHAnsi" w:hAnsiTheme="minorHAnsi" w:cstheme="minorHAnsi"/>
          <w:b/>
          <w:color w:val="000000" w:themeColor="text1"/>
          <w:sz w:val="20"/>
          <w:szCs w:val="20"/>
        </w:rPr>
      </w:pPr>
      <w:bookmarkStart w:id="51" w:name="_Toc314666872"/>
      <w:r w:rsidRPr="0095199D">
        <w:rPr>
          <w:rFonts w:asciiTheme="minorHAnsi" w:hAnsiTheme="minorHAnsi" w:cstheme="minorHAnsi"/>
          <w:b/>
          <w:color w:val="000000" w:themeColor="text1"/>
          <w:sz w:val="20"/>
          <w:szCs w:val="20"/>
        </w:rPr>
        <w:t>Ensayos</w:t>
      </w:r>
      <w:bookmarkEnd w:id="51"/>
    </w:p>
    <w:p w:rsidR="00744F6F" w:rsidRPr="0095199D" w:rsidRDefault="00744F6F" w:rsidP="00744F6F">
      <w:pPr>
        <w:autoSpaceDE w:val="0"/>
        <w:autoSpaceDN w:val="0"/>
        <w:adjustRightInd w:val="0"/>
        <w:jc w:val="both"/>
        <w:rPr>
          <w:rFonts w:asciiTheme="minorHAnsi" w:hAnsiTheme="minorHAnsi" w:cstheme="minorHAnsi"/>
          <w:b/>
          <w:color w:val="000000" w:themeColor="text1"/>
          <w:sz w:val="20"/>
          <w:szCs w:val="20"/>
        </w:rPr>
      </w:pPr>
    </w:p>
    <w:p w:rsidR="00744F6F" w:rsidRPr="0095199D" w:rsidRDefault="00744F6F" w:rsidP="00744F6F">
      <w:pPr>
        <w:autoSpaceDE w:val="0"/>
        <w:autoSpaceDN w:val="0"/>
        <w:adjustRightInd w:val="0"/>
        <w:jc w:val="both"/>
        <w:rPr>
          <w:rFonts w:asciiTheme="minorHAnsi" w:hAnsiTheme="minorHAnsi" w:cstheme="minorHAnsi"/>
          <w:color w:val="000000" w:themeColor="text1"/>
          <w:sz w:val="20"/>
          <w:szCs w:val="20"/>
        </w:rPr>
      </w:pPr>
      <w:bookmarkStart w:id="52" w:name="_Toc314666873"/>
      <w:r w:rsidRPr="0095199D">
        <w:rPr>
          <w:rFonts w:asciiTheme="minorHAnsi" w:hAnsiTheme="minorHAnsi" w:cstheme="minorHAnsi"/>
          <w:color w:val="000000" w:themeColor="text1"/>
          <w:sz w:val="20"/>
          <w:szCs w:val="20"/>
        </w:rPr>
        <w:t>Todos los materiales y operaciones de la Obra deberán ser ensayados e inspeccionados durante la construcción, no eximiéndose la responsabilidad del CONTRATISTA en caso de encontrarse cualquier defecto en forma posterior.</w:t>
      </w:r>
      <w:bookmarkEnd w:id="52"/>
    </w:p>
    <w:p w:rsidR="00744F6F" w:rsidRPr="0095199D" w:rsidRDefault="00744F6F" w:rsidP="00AE551B">
      <w:pPr>
        <w:pStyle w:val="Prrafodelista"/>
        <w:numPr>
          <w:ilvl w:val="0"/>
          <w:numId w:val="9"/>
        </w:numPr>
        <w:autoSpaceDE w:val="0"/>
        <w:autoSpaceDN w:val="0"/>
        <w:adjustRightInd w:val="0"/>
        <w:spacing w:line="276" w:lineRule="auto"/>
        <w:contextualSpacing/>
        <w:jc w:val="both"/>
        <w:rPr>
          <w:rFonts w:asciiTheme="minorHAnsi" w:hAnsiTheme="minorHAnsi" w:cstheme="minorHAnsi"/>
          <w:color w:val="000000" w:themeColor="text1"/>
          <w:sz w:val="20"/>
          <w:szCs w:val="20"/>
        </w:rPr>
      </w:pPr>
      <w:bookmarkStart w:id="53" w:name="_Toc314666875"/>
      <w:r w:rsidRPr="0095199D">
        <w:rPr>
          <w:rFonts w:asciiTheme="minorHAnsi" w:hAnsiTheme="minorHAnsi" w:cstheme="minorHAnsi"/>
          <w:b/>
          <w:color w:val="000000" w:themeColor="text1"/>
          <w:sz w:val="20"/>
          <w:szCs w:val="20"/>
        </w:rPr>
        <w:t>Laboratorio.</w:t>
      </w:r>
      <w:r w:rsidRPr="0095199D">
        <w:rPr>
          <w:rFonts w:asciiTheme="minorHAnsi" w:hAnsiTheme="minorHAnsi" w:cstheme="minorHAnsi"/>
          <w:color w:val="000000" w:themeColor="text1"/>
          <w:sz w:val="20"/>
          <w:szCs w:val="20"/>
        </w:rPr>
        <w:t xml:space="preserve"> Todos los ensayos se realizarán en un laboratorio de reconocida solvencia y técnica debidamente aprobado por el SUPERVISOR.</w:t>
      </w:r>
      <w:bookmarkEnd w:id="53"/>
    </w:p>
    <w:p w:rsidR="00744F6F" w:rsidRPr="0095199D" w:rsidRDefault="00744F6F" w:rsidP="00744F6F">
      <w:pPr>
        <w:autoSpaceDE w:val="0"/>
        <w:autoSpaceDN w:val="0"/>
        <w:adjustRightInd w:val="0"/>
        <w:jc w:val="both"/>
        <w:rPr>
          <w:rFonts w:asciiTheme="minorHAnsi" w:hAnsiTheme="minorHAnsi" w:cstheme="minorHAnsi"/>
          <w:color w:val="000000" w:themeColor="text1"/>
          <w:sz w:val="20"/>
          <w:szCs w:val="20"/>
        </w:rPr>
      </w:pPr>
    </w:p>
    <w:p w:rsidR="00744F6F" w:rsidRPr="0095199D" w:rsidRDefault="00744F6F" w:rsidP="00AE551B">
      <w:pPr>
        <w:pStyle w:val="Prrafodelista"/>
        <w:numPr>
          <w:ilvl w:val="0"/>
          <w:numId w:val="9"/>
        </w:numPr>
        <w:autoSpaceDE w:val="0"/>
        <w:autoSpaceDN w:val="0"/>
        <w:adjustRightInd w:val="0"/>
        <w:spacing w:line="276" w:lineRule="auto"/>
        <w:contextualSpacing/>
        <w:jc w:val="both"/>
        <w:rPr>
          <w:rFonts w:asciiTheme="minorHAnsi" w:hAnsiTheme="minorHAnsi" w:cstheme="minorHAnsi"/>
          <w:color w:val="000000" w:themeColor="text1"/>
          <w:sz w:val="20"/>
          <w:szCs w:val="20"/>
        </w:rPr>
      </w:pPr>
      <w:bookmarkStart w:id="54" w:name="_Toc314666876"/>
      <w:r w:rsidRPr="0095199D">
        <w:rPr>
          <w:rFonts w:asciiTheme="minorHAnsi" w:hAnsiTheme="minorHAnsi" w:cstheme="minorHAnsi"/>
          <w:b/>
          <w:color w:val="000000" w:themeColor="text1"/>
          <w:sz w:val="20"/>
          <w:szCs w:val="20"/>
        </w:rPr>
        <w:t>Frecuencia de los ensayos</w:t>
      </w:r>
      <w:bookmarkEnd w:id="54"/>
      <w:r w:rsidRPr="0095199D">
        <w:rPr>
          <w:rFonts w:asciiTheme="minorHAnsi" w:hAnsiTheme="minorHAnsi" w:cstheme="minorHAnsi"/>
          <w:b/>
          <w:color w:val="000000" w:themeColor="text1"/>
          <w:sz w:val="20"/>
          <w:szCs w:val="20"/>
        </w:rPr>
        <w:t>.</w:t>
      </w:r>
      <w:r w:rsidRPr="0095199D">
        <w:rPr>
          <w:rFonts w:asciiTheme="minorHAnsi" w:hAnsiTheme="minorHAnsi" w:cstheme="minorHAnsi"/>
          <w:color w:val="000000" w:themeColor="text1"/>
          <w:sz w:val="20"/>
          <w:szCs w:val="20"/>
        </w:rPr>
        <w:t xml:space="preserve"> </w:t>
      </w:r>
      <w:bookmarkStart w:id="55" w:name="_Toc314666877"/>
      <w:r w:rsidRPr="0095199D">
        <w:rPr>
          <w:rFonts w:asciiTheme="minorHAnsi" w:hAnsiTheme="minorHAnsi" w:cstheme="minorHAnsi"/>
          <w:color w:val="000000" w:themeColor="text1"/>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55"/>
      <w:r w:rsidRPr="0095199D">
        <w:rPr>
          <w:rFonts w:asciiTheme="minorHAnsi" w:hAnsiTheme="minorHAnsi" w:cstheme="minorHAnsi"/>
          <w:color w:val="000000" w:themeColor="text1"/>
          <w:sz w:val="20"/>
          <w:szCs w:val="20"/>
        </w:rPr>
        <w:t>.</w:t>
      </w:r>
    </w:p>
    <w:p w:rsidR="00744F6F" w:rsidRPr="0095199D" w:rsidRDefault="00744F6F" w:rsidP="00744F6F">
      <w:pPr>
        <w:autoSpaceDE w:val="0"/>
        <w:autoSpaceDN w:val="0"/>
        <w:adjustRightInd w:val="0"/>
        <w:ind w:left="360"/>
        <w:jc w:val="both"/>
        <w:rPr>
          <w:rFonts w:asciiTheme="minorHAnsi" w:hAnsiTheme="minorHAnsi" w:cstheme="minorHAnsi"/>
          <w:color w:val="000000" w:themeColor="text1"/>
          <w:sz w:val="20"/>
          <w:szCs w:val="20"/>
        </w:rPr>
      </w:pPr>
      <w:bookmarkStart w:id="56" w:name="_Toc314666878"/>
      <w:r w:rsidRPr="0095199D">
        <w:rPr>
          <w:rFonts w:asciiTheme="minorHAnsi" w:hAnsiTheme="minorHAnsi" w:cstheme="minorHAnsi"/>
          <w:color w:val="000000" w:themeColor="text1"/>
          <w:sz w:val="20"/>
          <w:szCs w:val="20"/>
        </w:rPr>
        <w:lastRenderedPageBreak/>
        <w:t>En el transcurso de la obra, el CONTRATISTA podrá moldear un mayor número de probetas para efectuar ensayos a edades menores a los siete días y así apreciar la resistencia probable de los hormigones.</w:t>
      </w:r>
      <w:bookmarkEnd w:id="56"/>
    </w:p>
    <w:p w:rsidR="00744F6F" w:rsidRPr="0095199D" w:rsidRDefault="00744F6F" w:rsidP="00744F6F">
      <w:pPr>
        <w:autoSpaceDE w:val="0"/>
        <w:autoSpaceDN w:val="0"/>
        <w:adjustRightInd w:val="0"/>
        <w:ind w:left="360"/>
        <w:jc w:val="both"/>
        <w:rPr>
          <w:rFonts w:asciiTheme="minorHAnsi" w:hAnsiTheme="minorHAnsi" w:cstheme="minorHAnsi"/>
          <w:color w:val="000000" w:themeColor="text1"/>
          <w:sz w:val="20"/>
          <w:szCs w:val="20"/>
        </w:rPr>
      </w:pPr>
      <w:bookmarkStart w:id="57" w:name="_Toc314666879"/>
      <w:r w:rsidRPr="0095199D">
        <w:rPr>
          <w:rFonts w:asciiTheme="minorHAnsi" w:hAnsiTheme="minorHAnsi" w:cstheme="minorHAnsi"/>
          <w:color w:val="000000" w:themeColor="text1"/>
          <w:sz w:val="20"/>
          <w:szCs w:val="20"/>
        </w:rPr>
        <w:t>Se deberá individualizar cada probeta anotando la fecha y hora y el elemento estructural correspondiente.</w:t>
      </w:r>
      <w:bookmarkEnd w:id="57"/>
    </w:p>
    <w:p w:rsidR="00744F6F" w:rsidRPr="0095199D" w:rsidRDefault="00744F6F" w:rsidP="00744F6F">
      <w:pPr>
        <w:autoSpaceDE w:val="0"/>
        <w:autoSpaceDN w:val="0"/>
        <w:adjustRightInd w:val="0"/>
        <w:ind w:firstLine="360"/>
        <w:jc w:val="both"/>
        <w:rPr>
          <w:rFonts w:asciiTheme="minorHAnsi" w:hAnsiTheme="minorHAnsi" w:cstheme="minorHAnsi"/>
          <w:color w:val="000000" w:themeColor="text1"/>
          <w:sz w:val="20"/>
          <w:szCs w:val="20"/>
        </w:rPr>
      </w:pPr>
      <w:bookmarkStart w:id="58" w:name="_Toc314666880"/>
      <w:r w:rsidRPr="0095199D">
        <w:rPr>
          <w:rFonts w:asciiTheme="minorHAnsi" w:hAnsiTheme="minorHAnsi" w:cstheme="minorHAnsi"/>
          <w:color w:val="000000" w:themeColor="text1"/>
          <w:sz w:val="20"/>
          <w:szCs w:val="20"/>
        </w:rPr>
        <w:t>Las probetas serán preparadas en presencia del SUPERVISOR DE OBRA.</w:t>
      </w:r>
      <w:bookmarkEnd w:id="58"/>
    </w:p>
    <w:p w:rsidR="00744F6F" w:rsidRPr="0095199D" w:rsidRDefault="00744F6F" w:rsidP="00744F6F">
      <w:pPr>
        <w:autoSpaceDE w:val="0"/>
        <w:autoSpaceDN w:val="0"/>
        <w:adjustRightInd w:val="0"/>
        <w:ind w:left="360"/>
        <w:jc w:val="both"/>
        <w:rPr>
          <w:rFonts w:asciiTheme="minorHAnsi" w:hAnsiTheme="minorHAnsi" w:cstheme="minorHAnsi"/>
          <w:color w:val="000000" w:themeColor="text1"/>
          <w:sz w:val="20"/>
          <w:szCs w:val="20"/>
        </w:rPr>
      </w:pPr>
      <w:bookmarkStart w:id="59" w:name="_Toc314666881"/>
      <w:r w:rsidRPr="0095199D">
        <w:rPr>
          <w:rFonts w:asciiTheme="minorHAnsi" w:hAnsiTheme="minorHAnsi" w:cstheme="minorHAnsi"/>
          <w:color w:val="000000" w:themeColor="text1"/>
          <w:sz w:val="20"/>
          <w:szCs w:val="20"/>
        </w:rPr>
        <w:t>Es obligación del CONTRATISTA realizar cualquier corrección en la dosificación para conseguir el hormigón requerido. El CONTRATISTA deberá proveer los medios y mano de obra para realizar los ensayos.</w:t>
      </w:r>
      <w:bookmarkEnd w:id="59"/>
    </w:p>
    <w:p w:rsidR="00744F6F" w:rsidRPr="0095199D" w:rsidRDefault="00744F6F" w:rsidP="00744F6F">
      <w:pPr>
        <w:autoSpaceDE w:val="0"/>
        <w:autoSpaceDN w:val="0"/>
        <w:adjustRightInd w:val="0"/>
        <w:ind w:left="360"/>
        <w:jc w:val="both"/>
        <w:rPr>
          <w:rFonts w:asciiTheme="minorHAnsi" w:hAnsiTheme="minorHAnsi" w:cstheme="minorHAnsi"/>
          <w:color w:val="000000" w:themeColor="text1"/>
          <w:sz w:val="20"/>
          <w:szCs w:val="20"/>
        </w:rPr>
      </w:pPr>
      <w:bookmarkStart w:id="60" w:name="_Toc314666882"/>
      <w:r w:rsidRPr="0095199D">
        <w:rPr>
          <w:rFonts w:asciiTheme="minorHAnsi" w:hAnsiTheme="minorHAnsi" w:cstheme="minorHAnsi"/>
          <w:color w:val="000000" w:themeColor="text1"/>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60"/>
    </w:p>
    <w:p w:rsidR="00744F6F" w:rsidRPr="0095199D" w:rsidRDefault="00744F6F" w:rsidP="00AE551B">
      <w:pPr>
        <w:pStyle w:val="Prrafodelista"/>
        <w:numPr>
          <w:ilvl w:val="0"/>
          <w:numId w:val="15"/>
        </w:numPr>
        <w:autoSpaceDE w:val="0"/>
        <w:autoSpaceDN w:val="0"/>
        <w:adjustRightInd w:val="0"/>
        <w:spacing w:line="276" w:lineRule="auto"/>
        <w:ind w:left="426" w:hanging="426"/>
        <w:contextualSpacing/>
        <w:jc w:val="both"/>
        <w:rPr>
          <w:rFonts w:asciiTheme="minorHAnsi" w:hAnsiTheme="minorHAnsi" w:cstheme="minorHAnsi"/>
          <w:color w:val="000000" w:themeColor="text1"/>
          <w:sz w:val="20"/>
          <w:szCs w:val="20"/>
        </w:rPr>
      </w:pPr>
      <w:bookmarkStart w:id="61" w:name="_Toc314666883"/>
      <w:r w:rsidRPr="0095199D">
        <w:rPr>
          <w:rFonts w:asciiTheme="minorHAnsi" w:hAnsiTheme="minorHAnsi" w:cstheme="minorHAnsi"/>
          <w:b/>
          <w:color w:val="000000" w:themeColor="text1"/>
          <w:sz w:val="20"/>
          <w:szCs w:val="20"/>
        </w:rPr>
        <w:t xml:space="preserve">Evaluación y aceptación del </w:t>
      </w:r>
      <w:bookmarkStart w:id="62" w:name="_Toc314666884"/>
      <w:bookmarkEnd w:id="61"/>
      <w:r w:rsidRPr="0095199D">
        <w:rPr>
          <w:rFonts w:asciiTheme="minorHAnsi" w:hAnsiTheme="minorHAnsi" w:cstheme="minorHAnsi"/>
          <w:b/>
          <w:color w:val="000000" w:themeColor="text1"/>
          <w:sz w:val="20"/>
          <w:szCs w:val="20"/>
        </w:rPr>
        <w:t>hormigón</w:t>
      </w:r>
      <w:r w:rsidRPr="0095199D">
        <w:rPr>
          <w:rFonts w:asciiTheme="minorHAnsi" w:hAnsiTheme="minorHAnsi" w:cstheme="minorHAnsi"/>
          <w:color w:val="000000" w:themeColor="text1"/>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62"/>
    </w:p>
    <w:p w:rsidR="00744F6F" w:rsidRPr="0095199D" w:rsidRDefault="00744F6F" w:rsidP="00AE551B">
      <w:pPr>
        <w:pStyle w:val="Prrafodelista"/>
        <w:numPr>
          <w:ilvl w:val="0"/>
          <w:numId w:val="15"/>
        </w:numPr>
        <w:autoSpaceDE w:val="0"/>
        <w:autoSpaceDN w:val="0"/>
        <w:adjustRightInd w:val="0"/>
        <w:spacing w:line="276" w:lineRule="auto"/>
        <w:ind w:left="426"/>
        <w:contextualSpacing/>
        <w:jc w:val="both"/>
        <w:rPr>
          <w:rFonts w:asciiTheme="minorHAnsi" w:hAnsiTheme="minorHAnsi" w:cstheme="minorHAnsi"/>
          <w:color w:val="000000" w:themeColor="text1"/>
          <w:sz w:val="20"/>
          <w:szCs w:val="20"/>
        </w:rPr>
      </w:pPr>
      <w:bookmarkStart w:id="63" w:name="_Toc314666885"/>
      <w:r w:rsidRPr="0095199D">
        <w:rPr>
          <w:rFonts w:asciiTheme="minorHAnsi" w:hAnsiTheme="minorHAnsi" w:cstheme="minorHAnsi"/>
          <w:b/>
          <w:color w:val="000000" w:themeColor="text1"/>
          <w:sz w:val="20"/>
          <w:szCs w:val="20"/>
        </w:rPr>
        <w:t xml:space="preserve">Aceptación de la </w:t>
      </w:r>
      <w:bookmarkStart w:id="64" w:name="_Toc314666886"/>
      <w:bookmarkEnd w:id="63"/>
      <w:r w:rsidRPr="0095199D">
        <w:rPr>
          <w:rFonts w:asciiTheme="minorHAnsi" w:hAnsiTheme="minorHAnsi" w:cstheme="minorHAnsi"/>
          <w:b/>
          <w:color w:val="000000" w:themeColor="text1"/>
          <w:sz w:val="20"/>
          <w:szCs w:val="20"/>
        </w:rPr>
        <w:t>estructura</w:t>
      </w:r>
      <w:r w:rsidRPr="0095199D">
        <w:rPr>
          <w:rFonts w:asciiTheme="minorHAnsi" w:hAnsiTheme="minorHAnsi" w:cstheme="minorHAnsi"/>
          <w:color w:val="000000" w:themeColor="text1"/>
          <w:sz w:val="20"/>
          <w:szCs w:val="20"/>
        </w:rPr>
        <w:t>. Todo el hormigón que cumpla las especificaciones será aceptado, si los resultados son menores a la resistencia especificada, se considerarán los siguientes casos:</w:t>
      </w:r>
      <w:bookmarkEnd w:id="64"/>
    </w:p>
    <w:p w:rsidR="00744F6F" w:rsidRPr="0095199D" w:rsidRDefault="00744F6F" w:rsidP="00744F6F">
      <w:pPr>
        <w:autoSpaceDE w:val="0"/>
        <w:autoSpaceDN w:val="0"/>
        <w:adjustRightInd w:val="0"/>
        <w:ind w:firstLine="720"/>
        <w:jc w:val="both"/>
        <w:rPr>
          <w:rFonts w:asciiTheme="minorHAnsi" w:hAnsiTheme="minorHAnsi" w:cstheme="minorHAnsi"/>
          <w:color w:val="000000" w:themeColor="text1"/>
          <w:sz w:val="20"/>
          <w:szCs w:val="20"/>
        </w:rPr>
      </w:pPr>
      <w:bookmarkStart w:id="65" w:name="_Toc314666887"/>
      <w:r w:rsidRPr="0095199D">
        <w:rPr>
          <w:rFonts w:asciiTheme="minorHAnsi" w:hAnsiTheme="minorHAnsi" w:cstheme="minorHAnsi"/>
          <w:color w:val="000000" w:themeColor="text1"/>
          <w:sz w:val="20"/>
          <w:szCs w:val="20"/>
        </w:rPr>
        <w:t>i) Resistencia del 80 a 90 %.</w:t>
      </w:r>
      <w:bookmarkStart w:id="66" w:name="_Toc314666888"/>
      <w:bookmarkEnd w:id="65"/>
      <w:r w:rsidRPr="0095199D">
        <w:rPr>
          <w:rFonts w:asciiTheme="minorHAnsi" w:hAnsiTheme="minorHAnsi" w:cstheme="minorHAnsi"/>
          <w:color w:val="000000" w:themeColor="text1"/>
          <w:sz w:val="20"/>
          <w:szCs w:val="20"/>
        </w:rPr>
        <w:t>Se procederá a:</w:t>
      </w:r>
      <w:bookmarkEnd w:id="66"/>
    </w:p>
    <w:p w:rsidR="00744F6F" w:rsidRPr="0095199D" w:rsidRDefault="00744F6F" w:rsidP="00744F6F">
      <w:pPr>
        <w:autoSpaceDE w:val="0"/>
        <w:autoSpaceDN w:val="0"/>
        <w:adjustRightInd w:val="0"/>
        <w:ind w:firstLine="720"/>
        <w:jc w:val="both"/>
        <w:rPr>
          <w:rFonts w:asciiTheme="minorHAnsi" w:hAnsiTheme="minorHAnsi" w:cstheme="minorHAnsi"/>
          <w:color w:val="000000" w:themeColor="text1"/>
          <w:sz w:val="20"/>
          <w:szCs w:val="20"/>
        </w:rPr>
      </w:pPr>
      <w:bookmarkStart w:id="67" w:name="_Toc314666889"/>
      <w:r w:rsidRPr="0095199D">
        <w:rPr>
          <w:rFonts w:asciiTheme="minorHAnsi" w:hAnsiTheme="minorHAnsi" w:cstheme="minorHAnsi"/>
          <w:color w:val="000000" w:themeColor="text1"/>
          <w:sz w:val="20"/>
          <w:szCs w:val="20"/>
        </w:rPr>
        <w:t>1. Ensayo con esclerómetro, senoscopio u otro no destructivo.</w:t>
      </w:r>
      <w:bookmarkEnd w:id="67"/>
    </w:p>
    <w:p w:rsidR="00744F6F" w:rsidRPr="0095199D" w:rsidRDefault="00744F6F" w:rsidP="00744F6F">
      <w:pPr>
        <w:autoSpaceDE w:val="0"/>
        <w:autoSpaceDN w:val="0"/>
        <w:adjustRightInd w:val="0"/>
        <w:ind w:left="720"/>
        <w:jc w:val="both"/>
        <w:rPr>
          <w:rFonts w:asciiTheme="minorHAnsi" w:hAnsiTheme="minorHAnsi" w:cstheme="minorHAnsi"/>
          <w:color w:val="000000" w:themeColor="text1"/>
          <w:sz w:val="20"/>
          <w:szCs w:val="20"/>
        </w:rPr>
      </w:pPr>
      <w:bookmarkStart w:id="68" w:name="_Toc314666890"/>
      <w:r w:rsidRPr="0095199D">
        <w:rPr>
          <w:rFonts w:asciiTheme="minorHAnsi" w:hAnsiTheme="minorHAnsi" w:cstheme="minorHAnsi"/>
          <w:color w:val="000000" w:themeColor="text1"/>
          <w:sz w:val="20"/>
          <w:szCs w:val="20"/>
        </w:rPr>
        <w:t>2. Carga directa según normas y precauciones previstas. En caso de obtener resultados satisfactorios, será aceptada la estructura.</w:t>
      </w:r>
      <w:bookmarkEnd w:id="68"/>
    </w:p>
    <w:p w:rsidR="00744F6F" w:rsidRPr="0095199D" w:rsidRDefault="00744F6F" w:rsidP="00744F6F">
      <w:pPr>
        <w:autoSpaceDE w:val="0"/>
        <w:autoSpaceDN w:val="0"/>
        <w:adjustRightInd w:val="0"/>
        <w:ind w:firstLine="720"/>
        <w:jc w:val="both"/>
        <w:rPr>
          <w:rFonts w:asciiTheme="minorHAnsi" w:hAnsiTheme="minorHAnsi" w:cstheme="minorHAnsi"/>
          <w:color w:val="000000" w:themeColor="text1"/>
          <w:sz w:val="20"/>
          <w:szCs w:val="20"/>
        </w:rPr>
      </w:pPr>
      <w:bookmarkStart w:id="69" w:name="_Toc314666891"/>
      <w:r w:rsidRPr="0095199D">
        <w:rPr>
          <w:rFonts w:asciiTheme="minorHAnsi" w:hAnsiTheme="minorHAnsi" w:cstheme="minorHAnsi"/>
          <w:color w:val="000000" w:themeColor="text1"/>
          <w:sz w:val="20"/>
          <w:szCs w:val="20"/>
        </w:rPr>
        <w:t>ii) Resistencia inferior al 60 %.</w:t>
      </w:r>
      <w:bookmarkEnd w:id="69"/>
      <w:r w:rsidRPr="0095199D">
        <w:rPr>
          <w:rFonts w:asciiTheme="minorHAnsi" w:hAnsiTheme="minorHAnsi" w:cstheme="minorHAnsi"/>
          <w:color w:val="000000" w:themeColor="text1"/>
          <w:sz w:val="20"/>
          <w:szCs w:val="20"/>
        </w:rPr>
        <w:t xml:space="preserve"> Se procederá a:</w:t>
      </w:r>
    </w:p>
    <w:p w:rsidR="00744F6F" w:rsidRPr="0095199D" w:rsidRDefault="00744F6F" w:rsidP="00744F6F">
      <w:pPr>
        <w:autoSpaceDE w:val="0"/>
        <w:autoSpaceDN w:val="0"/>
        <w:adjustRightInd w:val="0"/>
        <w:ind w:left="720"/>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1. </w:t>
      </w:r>
      <w:bookmarkStart w:id="70" w:name="_Toc314666892"/>
      <w:r w:rsidRPr="0095199D">
        <w:rPr>
          <w:rFonts w:asciiTheme="minorHAnsi" w:hAnsiTheme="minorHAnsi" w:cstheme="minorHAnsi"/>
          <w:color w:val="000000" w:themeColor="text1"/>
          <w:sz w:val="20"/>
          <w:szCs w:val="20"/>
        </w:rPr>
        <w:t>El CONTRATISTA procederá a la demolición y reemplazo del sector de vaciado afectado.</w:t>
      </w:r>
      <w:bookmarkEnd w:id="70"/>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71" w:name="_Toc314666893"/>
      <w:r w:rsidRPr="0095199D">
        <w:rPr>
          <w:rFonts w:asciiTheme="minorHAnsi" w:hAnsiTheme="minorHAnsi" w:cstheme="minorHAnsi"/>
          <w:color w:val="000000" w:themeColor="text1"/>
          <w:sz w:val="20"/>
          <w:szCs w:val="20"/>
        </w:rPr>
        <w:t>Todos los ensayos, pruebas, demoliciones, reemplazos necesarios serán cancelados por el CONTRATISTA.</w:t>
      </w:r>
      <w:bookmarkEnd w:id="71"/>
    </w:p>
    <w:p w:rsidR="00744F6F" w:rsidRPr="0095199D" w:rsidRDefault="00744F6F" w:rsidP="00744F6F">
      <w:pPr>
        <w:jc w:val="both"/>
        <w:rPr>
          <w:rFonts w:asciiTheme="minorHAnsi" w:hAnsiTheme="minorHAnsi" w:cstheme="minorHAnsi"/>
          <w:color w:val="000000" w:themeColor="text1"/>
          <w:sz w:val="20"/>
          <w:szCs w:val="20"/>
        </w:rPr>
      </w:pPr>
      <w:bookmarkStart w:id="72" w:name="_Toc314666894"/>
      <w:r w:rsidRPr="0095199D">
        <w:rPr>
          <w:rFonts w:asciiTheme="minorHAnsi" w:hAnsiTheme="minorHAnsi" w:cstheme="minorHAnsi"/>
          <w:b/>
          <w:color w:val="000000" w:themeColor="text1"/>
          <w:sz w:val="20"/>
          <w:szCs w:val="20"/>
        </w:rPr>
        <w:t>Curado y Protección del Concreto</w:t>
      </w:r>
      <w:r w:rsidRPr="0095199D">
        <w:rPr>
          <w:rFonts w:asciiTheme="minorHAnsi" w:hAnsiTheme="minorHAnsi" w:cstheme="minorHAnsi"/>
          <w:color w:val="000000" w:themeColor="text1"/>
          <w:sz w:val="20"/>
          <w:szCs w:val="20"/>
        </w:rPr>
        <w:t>. El curado se hará en una de las dos formas siguientes:</w:t>
      </w:r>
      <w:bookmarkEnd w:id="72"/>
    </w:p>
    <w:p w:rsidR="00744F6F" w:rsidRPr="0095199D" w:rsidRDefault="00744F6F" w:rsidP="00744F6F">
      <w:pPr>
        <w:jc w:val="both"/>
        <w:rPr>
          <w:rFonts w:asciiTheme="minorHAnsi" w:hAnsiTheme="minorHAnsi" w:cstheme="minorHAnsi"/>
          <w:color w:val="000000" w:themeColor="text1"/>
          <w:sz w:val="20"/>
          <w:szCs w:val="20"/>
        </w:rPr>
      </w:pPr>
      <w:bookmarkStart w:id="73" w:name="_Toc314666895"/>
      <w:r w:rsidRPr="0095199D">
        <w:rPr>
          <w:rFonts w:asciiTheme="minorHAnsi" w:hAnsiTheme="minorHAnsi" w:cstheme="minorHAnsi"/>
          <w:b/>
          <w:color w:val="000000" w:themeColor="text1"/>
          <w:sz w:val="20"/>
          <w:szCs w:val="20"/>
        </w:rPr>
        <w:t>Curado por Agua.</w:t>
      </w:r>
      <w:r w:rsidRPr="0095199D">
        <w:rPr>
          <w:rFonts w:asciiTheme="minorHAnsi" w:hAnsiTheme="minorHAnsi" w:cstheme="minorHAnsi"/>
          <w:color w:val="000000" w:themeColor="text1"/>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73"/>
    </w:p>
    <w:p w:rsidR="00744F6F" w:rsidRPr="0095199D" w:rsidRDefault="00744F6F" w:rsidP="00744F6F">
      <w:pPr>
        <w:jc w:val="both"/>
        <w:rPr>
          <w:rFonts w:asciiTheme="minorHAnsi" w:hAnsiTheme="minorHAnsi" w:cstheme="minorHAnsi"/>
          <w:color w:val="000000" w:themeColor="text1"/>
          <w:sz w:val="20"/>
          <w:szCs w:val="20"/>
        </w:rPr>
      </w:pPr>
      <w:bookmarkStart w:id="74" w:name="_Toc314666896"/>
      <w:r w:rsidRPr="0095199D">
        <w:rPr>
          <w:rFonts w:asciiTheme="minorHAnsi" w:hAnsiTheme="minorHAnsi" w:cstheme="minorHAnsi"/>
          <w:color w:val="000000" w:themeColor="text1"/>
          <w:sz w:val="20"/>
          <w:szCs w:val="20"/>
        </w:rPr>
        <w:t>También puede cubrirse la superficie con hojas de papel o tela plástica. Al colocarlas sobre el concreto fresco, previo un humedecimiento uniforme de la superficie, se pisarán para que el viento no las levante.</w:t>
      </w:r>
      <w:bookmarkEnd w:id="74"/>
    </w:p>
    <w:p w:rsidR="00744F6F" w:rsidRPr="0095199D" w:rsidRDefault="00744F6F" w:rsidP="00744F6F">
      <w:pPr>
        <w:jc w:val="both"/>
        <w:rPr>
          <w:rFonts w:asciiTheme="minorHAnsi" w:hAnsiTheme="minorHAnsi" w:cstheme="minorHAnsi"/>
          <w:color w:val="000000" w:themeColor="text1"/>
          <w:sz w:val="20"/>
          <w:szCs w:val="20"/>
        </w:rPr>
      </w:pPr>
      <w:bookmarkStart w:id="75" w:name="_Toc314666897"/>
      <w:r w:rsidRPr="0095199D">
        <w:rPr>
          <w:rFonts w:asciiTheme="minorHAnsi" w:hAnsiTheme="minorHAnsi" w:cstheme="minorHAnsi"/>
          <w:color w:val="000000" w:themeColor="text1"/>
          <w:sz w:val="20"/>
          <w:szCs w:val="20"/>
        </w:rPr>
        <w:t>En esta forma no se requerirá el empleo adicional de agua una vez la superficie haya sido cubierta.</w:t>
      </w:r>
      <w:bookmarkEnd w:id="75"/>
    </w:p>
    <w:p w:rsidR="00744F6F" w:rsidRPr="0095199D" w:rsidRDefault="00744F6F" w:rsidP="00744F6F">
      <w:pPr>
        <w:jc w:val="both"/>
        <w:rPr>
          <w:rFonts w:asciiTheme="minorHAnsi" w:hAnsiTheme="minorHAnsi" w:cstheme="minorHAnsi"/>
          <w:color w:val="000000" w:themeColor="text1"/>
          <w:sz w:val="20"/>
          <w:szCs w:val="20"/>
        </w:rPr>
      </w:pPr>
      <w:bookmarkStart w:id="76" w:name="_Toc314666898"/>
      <w:r w:rsidRPr="0095199D">
        <w:rPr>
          <w:rFonts w:asciiTheme="minorHAnsi" w:hAnsiTheme="minorHAnsi" w:cstheme="minorHAnsi"/>
          <w:color w:val="000000" w:themeColor="text1"/>
          <w:sz w:val="20"/>
          <w:szCs w:val="20"/>
        </w:rPr>
        <w:t>El tramo debe revisarse frecuentemente para asegurarse que si tenga la humedad requerida.</w:t>
      </w:r>
      <w:bookmarkEnd w:id="76"/>
    </w:p>
    <w:p w:rsidR="00744F6F" w:rsidRPr="0095199D" w:rsidRDefault="00744F6F" w:rsidP="00744F6F">
      <w:pPr>
        <w:jc w:val="both"/>
        <w:rPr>
          <w:rFonts w:asciiTheme="minorHAnsi" w:hAnsiTheme="minorHAnsi" w:cstheme="minorHAnsi"/>
          <w:color w:val="000000" w:themeColor="text1"/>
          <w:sz w:val="20"/>
          <w:szCs w:val="20"/>
        </w:rPr>
      </w:pPr>
      <w:bookmarkStart w:id="77" w:name="_Toc314666899"/>
      <w:r w:rsidRPr="0095199D">
        <w:rPr>
          <w:rFonts w:asciiTheme="minorHAnsi" w:hAnsiTheme="minorHAnsi" w:cstheme="minorHAnsi"/>
          <w:b/>
          <w:color w:val="000000" w:themeColor="text1"/>
          <w:sz w:val="20"/>
          <w:szCs w:val="20"/>
        </w:rPr>
        <w:t>Curado por Compuestos Sellantes</w:t>
      </w:r>
      <w:r w:rsidRPr="0095199D">
        <w:rPr>
          <w:rFonts w:asciiTheme="minorHAnsi" w:hAnsiTheme="minorHAnsi" w:cstheme="minorHAnsi"/>
          <w:color w:val="000000" w:themeColor="text1"/>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77"/>
    </w:p>
    <w:p w:rsidR="00744F6F" w:rsidRDefault="00744F6F" w:rsidP="00744F6F">
      <w:pPr>
        <w:jc w:val="both"/>
        <w:rPr>
          <w:rFonts w:asciiTheme="minorHAnsi" w:hAnsiTheme="minorHAnsi" w:cstheme="minorHAnsi"/>
          <w:color w:val="000000" w:themeColor="text1"/>
          <w:sz w:val="20"/>
          <w:szCs w:val="20"/>
        </w:rPr>
      </w:pPr>
      <w:bookmarkStart w:id="78" w:name="_Toc314666900"/>
      <w:r w:rsidRPr="0095199D">
        <w:rPr>
          <w:rFonts w:asciiTheme="minorHAnsi" w:hAnsiTheme="minorHAnsi" w:cstheme="minorHAnsi"/>
          <w:color w:val="000000" w:themeColor="text1"/>
          <w:sz w:val="20"/>
          <w:szCs w:val="20"/>
        </w:rPr>
        <w:t>La humedad del concreto debe permanecer intacta por lo menos durante los siete días posteriores a su colocación.</w:t>
      </w:r>
      <w:bookmarkEnd w:id="78"/>
    </w:p>
    <w:p w:rsidR="0095199D" w:rsidRPr="0095199D" w:rsidRDefault="0095199D" w:rsidP="00744F6F">
      <w:pPr>
        <w:jc w:val="both"/>
        <w:rPr>
          <w:rFonts w:asciiTheme="minorHAnsi" w:hAnsiTheme="minorHAnsi" w:cstheme="minorHAnsi"/>
          <w:color w:val="000000" w:themeColor="text1"/>
          <w:sz w:val="20"/>
          <w:szCs w:val="20"/>
        </w:rPr>
      </w:pP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lastRenderedPageBreak/>
        <w:t>Por último el CONTRATISTA estará a cargo de:</w:t>
      </w:r>
    </w:p>
    <w:p w:rsidR="00744F6F" w:rsidRPr="0095199D" w:rsidRDefault="00744F6F" w:rsidP="00AE551B">
      <w:pPr>
        <w:numPr>
          <w:ilvl w:val="0"/>
          <w:numId w:val="14"/>
        </w:numPr>
        <w:spacing w:before="100" w:beforeAutospacing="1" w:after="100" w:afterAutospacing="1" w:line="276" w:lineRule="auto"/>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95199D">
        <w:rPr>
          <w:rFonts w:asciiTheme="minorHAnsi" w:hAnsiTheme="minorHAnsi" w:cstheme="minorHAnsi"/>
          <w:b/>
          <w:color w:val="000000" w:themeColor="text1"/>
          <w:sz w:val="20"/>
          <w:szCs w:val="20"/>
        </w:rPr>
        <w:t>: YPFB-GAS</w:t>
      </w:r>
      <w:r w:rsidRPr="0095199D">
        <w:rPr>
          <w:rFonts w:asciiTheme="minorHAnsi" w:hAnsiTheme="minorHAnsi" w:cstheme="minorHAnsi"/>
          <w:color w:val="000000" w:themeColor="text1"/>
          <w:sz w:val="20"/>
          <w:szCs w:val="20"/>
        </w:rPr>
        <w:t>.</w:t>
      </w:r>
    </w:p>
    <w:p w:rsidR="00744F6F" w:rsidRPr="0095199D" w:rsidRDefault="00744F6F" w:rsidP="00AE551B">
      <w:pPr>
        <w:numPr>
          <w:ilvl w:val="0"/>
          <w:numId w:val="14"/>
        </w:numPr>
        <w:spacing w:before="100" w:beforeAutospacing="1" w:after="100" w:afterAutospacing="1" w:line="276" w:lineRule="auto"/>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744F6F" w:rsidRPr="0095199D" w:rsidRDefault="00744F6F" w:rsidP="005C1891">
      <w:pPr>
        <w:pStyle w:val="Estilo1"/>
        <w:numPr>
          <w:ilvl w:val="1"/>
          <w:numId w:val="60"/>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MEDIDAS DE MITIGACION AMBIENTAL</w:t>
      </w:r>
    </w:p>
    <w:p w:rsidR="00744F6F" w:rsidRPr="0095199D" w:rsidRDefault="00744F6F" w:rsidP="00744F6F">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44F6F" w:rsidRPr="0095199D" w:rsidRDefault="00744F6F" w:rsidP="00744F6F">
      <w:pPr>
        <w:jc w:val="both"/>
        <w:rPr>
          <w:rFonts w:asciiTheme="minorHAnsi" w:hAnsiTheme="minorHAnsi" w:cstheme="minorHAnsi"/>
          <w:color w:val="000000" w:themeColor="text1"/>
          <w:sz w:val="20"/>
          <w:szCs w:val="20"/>
        </w:rPr>
      </w:pPr>
    </w:p>
    <w:p w:rsidR="00744F6F" w:rsidRPr="0095199D" w:rsidRDefault="00744F6F" w:rsidP="00744F6F">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44F6F" w:rsidRPr="0095199D" w:rsidRDefault="00744F6F" w:rsidP="00744F6F">
      <w:pPr>
        <w:jc w:val="both"/>
        <w:rPr>
          <w:rFonts w:asciiTheme="minorHAnsi" w:hAnsiTheme="minorHAnsi" w:cstheme="minorHAnsi"/>
          <w:color w:val="000000" w:themeColor="text1"/>
          <w:sz w:val="20"/>
          <w:szCs w:val="20"/>
        </w:rPr>
      </w:pPr>
    </w:p>
    <w:p w:rsidR="009F4C5F" w:rsidRPr="0095199D" w:rsidRDefault="00744F6F" w:rsidP="00744F6F">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w:t>
      </w:r>
    </w:p>
    <w:p w:rsidR="00744F6F" w:rsidRPr="0095199D" w:rsidRDefault="00744F6F" w:rsidP="00744F6F">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44F6F" w:rsidRPr="0095199D" w:rsidRDefault="00744F6F" w:rsidP="00744F6F">
      <w:pPr>
        <w:jc w:val="both"/>
        <w:rPr>
          <w:rFonts w:asciiTheme="minorHAnsi" w:hAnsiTheme="minorHAnsi" w:cstheme="minorHAnsi"/>
          <w:color w:val="000000" w:themeColor="text1"/>
          <w:sz w:val="20"/>
          <w:szCs w:val="20"/>
        </w:rPr>
      </w:pPr>
    </w:p>
    <w:p w:rsidR="00744F6F" w:rsidRPr="0095199D" w:rsidRDefault="00744F6F" w:rsidP="00744F6F">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Contratista mantendrá un registro y hará informes acerca de la salud, la seguridad y el bienestar de las personas, así como de los daños a la propiedad, según lo solicite razonablemente el Ingeniero.</w:t>
      </w:r>
    </w:p>
    <w:p w:rsidR="005C1891" w:rsidRDefault="005C1891" w:rsidP="00744F6F">
      <w:pPr>
        <w:jc w:val="both"/>
        <w:rPr>
          <w:rFonts w:asciiTheme="minorHAnsi" w:hAnsiTheme="minorHAnsi" w:cstheme="minorHAnsi"/>
          <w:color w:val="000000" w:themeColor="text1"/>
          <w:sz w:val="20"/>
          <w:szCs w:val="20"/>
        </w:rPr>
      </w:pPr>
    </w:p>
    <w:p w:rsidR="0095199D" w:rsidRDefault="0095199D" w:rsidP="00744F6F">
      <w:pPr>
        <w:jc w:val="both"/>
        <w:rPr>
          <w:rFonts w:asciiTheme="minorHAnsi" w:hAnsiTheme="minorHAnsi" w:cstheme="minorHAnsi"/>
          <w:color w:val="000000" w:themeColor="text1"/>
          <w:sz w:val="20"/>
          <w:szCs w:val="20"/>
        </w:rPr>
      </w:pPr>
    </w:p>
    <w:p w:rsidR="0095199D" w:rsidRDefault="0095199D" w:rsidP="00744F6F">
      <w:pPr>
        <w:jc w:val="both"/>
        <w:rPr>
          <w:rFonts w:asciiTheme="minorHAnsi" w:hAnsiTheme="minorHAnsi" w:cstheme="minorHAnsi"/>
          <w:color w:val="000000" w:themeColor="text1"/>
          <w:sz w:val="20"/>
          <w:szCs w:val="20"/>
        </w:rPr>
      </w:pPr>
    </w:p>
    <w:p w:rsidR="0095199D" w:rsidRPr="0095199D" w:rsidRDefault="0095199D" w:rsidP="00744F6F">
      <w:pPr>
        <w:jc w:val="both"/>
        <w:rPr>
          <w:rFonts w:asciiTheme="minorHAnsi" w:hAnsiTheme="minorHAnsi" w:cstheme="minorHAnsi"/>
          <w:color w:val="000000" w:themeColor="text1"/>
          <w:sz w:val="20"/>
          <w:szCs w:val="20"/>
        </w:rPr>
      </w:pPr>
    </w:p>
    <w:p w:rsidR="00744F6F" w:rsidRPr="0095199D" w:rsidRDefault="00744F6F" w:rsidP="005C1891">
      <w:pPr>
        <w:pStyle w:val="Estilo1"/>
        <w:numPr>
          <w:ilvl w:val="1"/>
          <w:numId w:val="60"/>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lastRenderedPageBreak/>
        <w:t>MEDICIÓN Y FORMA DE PAGO.</w:t>
      </w:r>
    </w:p>
    <w:p w:rsidR="00744F6F" w:rsidRPr="0095199D" w:rsidRDefault="00744F6F" w:rsidP="00744F6F">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Las reposiciones en aceras de hormigón, serán medidas en metros cuadrados de acuerdo al área neta ejecutada y aprobada por el SUPERVISOR. Este Ítem será pagado de acuerdo al precio unitario de la propuesta aceptada.</w:t>
      </w:r>
    </w:p>
    <w:p w:rsidR="00744F6F" w:rsidRPr="0095199D" w:rsidRDefault="00744F6F" w:rsidP="00744F6F">
      <w:pPr>
        <w:jc w:val="both"/>
        <w:rPr>
          <w:rFonts w:asciiTheme="minorHAnsi" w:hAnsiTheme="minorHAnsi" w:cstheme="minorHAnsi"/>
          <w:color w:val="000000" w:themeColor="text1"/>
          <w:sz w:val="20"/>
          <w:szCs w:val="20"/>
        </w:rPr>
      </w:pPr>
    </w:p>
    <w:p w:rsidR="00744F6F" w:rsidRPr="0095199D" w:rsidRDefault="00744F6F" w:rsidP="00744F6F">
      <w:pPr>
        <w:jc w:val="both"/>
        <w:rPr>
          <w:rFonts w:asciiTheme="minorHAnsi" w:hAnsiTheme="minorHAnsi" w:cstheme="minorHAnsi"/>
          <w:color w:val="000000" w:themeColor="text1"/>
          <w:sz w:val="20"/>
          <w:szCs w:val="20"/>
        </w:rPr>
      </w:pPr>
      <w:bookmarkStart w:id="79" w:name="_Toc314666902"/>
      <w:r w:rsidRPr="0095199D">
        <w:rPr>
          <w:rFonts w:asciiTheme="minorHAnsi" w:hAnsiTheme="minorHAnsi" w:cstheme="minorHAnsi"/>
          <w:color w:val="000000" w:themeColor="text1"/>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79"/>
    </w:p>
    <w:p w:rsidR="009113B2" w:rsidRPr="0095199D" w:rsidRDefault="009113B2" w:rsidP="009113B2">
      <w:pPr>
        <w:tabs>
          <w:tab w:val="left" w:pos="0"/>
          <w:tab w:val="left" w:pos="142"/>
        </w:tabs>
        <w:autoSpaceDE w:val="0"/>
        <w:autoSpaceDN w:val="0"/>
        <w:adjustRightInd w:val="0"/>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 </w:t>
      </w:r>
    </w:p>
    <w:p w:rsidR="00563C84" w:rsidRPr="0095199D" w:rsidRDefault="00563C84" w:rsidP="005C1891">
      <w:pPr>
        <w:pStyle w:val="Ttulo2"/>
        <w:numPr>
          <w:ilvl w:val="0"/>
          <w:numId w:val="60"/>
        </w:numPr>
        <w:jc w:val="both"/>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 xml:space="preserve">PROVISIÓN, RELLENO Y COMPACTADO DE CAPA BASE </w:t>
      </w:r>
    </w:p>
    <w:p w:rsidR="00563C84" w:rsidRPr="0095199D" w:rsidRDefault="00563C84" w:rsidP="005C1891">
      <w:pPr>
        <w:pStyle w:val="Prrafodelista"/>
        <w:numPr>
          <w:ilvl w:val="0"/>
          <w:numId w:val="60"/>
        </w:numPr>
        <w:spacing w:before="120" w:after="120" w:line="276" w:lineRule="auto"/>
        <w:contextualSpacing/>
        <w:rPr>
          <w:rFonts w:asciiTheme="minorHAnsi" w:hAnsiTheme="minorHAnsi" w:cstheme="minorHAnsi"/>
          <w:b/>
          <w:vanish/>
          <w:color w:val="000000" w:themeColor="text1"/>
          <w:sz w:val="20"/>
          <w:szCs w:val="20"/>
        </w:rPr>
      </w:pPr>
    </w:p>
    <w:p w:rsidR="00563C84" w:rsidRPr="0095199D" w:rsidRDefault="00563C84" w:rsidP="005C1891">
      <w:pPr>
        <w:pStyle w:val="Prrafodelista"/>
        <w:numPr>
          <w:ilvl w:val="0"/>
          <w:numId w:val="60"/>
        </w:numPr>
        <w:spacing w:before="120" w:after="120" w:line="276" w:lineRule="auto"/>
        <w:contextualSpacing/>
        <w:rPr>
          <w:rFonts w:asciiTheme="minorHAnsi" w:hAnsiTheme="minorHAnsi" w:cstheme="minorHAnsi"/>
          <w:b/>
          <w:vanish/>
          <w:color w:val="000000" w:themeColor="text1"/>
          <w:sz w:val="20"/>
          <w:szCs w:val="20"/>
        </w:rPr>
      </w:pPr>
    </w:p>
    <w:p w:rsidR="00563C84" w:rsidRPr="0095199D" w:rsidRDefault="00563C84" w:rsidP="005C1891">
      <w:pPr>
        <w:pStyle w:val="Prrafodelista"/>
        <w:numPr>
          <w:ilvl w:val="0"/>
          <w:numId w:val="60"/>
        </w:numPr>
        <w:spacing w:before="120" w:after="120" w:line="276" w:lineRule="auto"/>
        <w:contextualSpacing/>
        <w:rPr>
          <w:rFonts w:asciiTheme="minorHAnsi" w:hAnsiTheme="minorHAnsi" w:cstheme="minorHAnsi"/>
          <w:b/>
          <w:vanish/>
          <w:color w:val="000000" w:themeColor="text1"/>
          <w:sz w:val="20"/>
          <w:szCs w:val="20"/>
        </w:rPr>
      </w:pPr>
    </w:p>
    <w:p w:rsidR="00563C84" w:rsidRPr="0095199D" w:rsidRDefault="00563C84" w:rsidP="005C1891">
      <w:pPr>
        <w:pStyle w:val="Prrafodelista"/>
        <w:numPr>
          <w:ilvl w:val="0"/>
          <w:numId w:val="60"/>
        </w:numPr>
        <w:spacing w:before="120" w:after="120" w:line="276" w:lineRule="auto"/>
        <w:contextualSpacing/>
        <w:rPr>
          <w:rFonts w:asciiTheme="minorHAnsi" w:hAnsiTheme="minorHAnsi" w:cstheme="minorHAnsi"/>
          <w:b/>
          <w:vanish/>
          <w:color w:val="000000" w:themeColor="text1"/>
          <w:sz w:val="20"/>
          <w:szCs w:val="20"/>
        </w:rPr>
      </w:pPr>
    </w:p>
    <w:p w:rsidR="00563C84" w:rsidRPr="0095199D" w:rsidRDefault="00563C84" w:rsidP="005C1891">
      <w:pPr>
        <w:pStyle w:val="Prrafodelista"/>
        <w:numPr>
          <w:ilvl w:val="0"/>
          <w:numId w:val="60"/>
        </w:numPr>
        <w:spacing w:before="120" w:after="120" w:line="276" w:lineRule="auto"/>
        <w:contextualSpacing/>
        <w:rPr>
          <w:rFonts w:asciiTheme="minorHAnsi" w:hAnsiTheme="minorHAnsi" w:cstheme="minorHAnsi"/>
          <w:b/>
          <w:vanish/>
          <w:color w:val="000000" w:themeColor="text1"/>
          <w:sz w:val="20"/>
          <w:szCs w:val="20"/>
        </w:rPr>
      </w:pPr>
    </w:p>
    <w:p w:rsidR="00563C84" w:rsidRPr="0095199D" w:rsidRDefault="00563C84" w:rsidP="005C1891">
      <w:pPr>
        <w:pStyle w:val="Prrafodelista"/>
        <w:numPr>
          <w:ilvl w:val="0"/>
          <w:numId w:val="60"/>
        </w:numPr>
        <w:spacing w:before="120" w:after="120" w:line="276" w:lineRule="auto"/>
        <w:contextualSpacing/>
        <w:rPr>
          <w:rFonts w:asciiTheme="minorHAnsi" w:hAnsiTheme="minorHAnsi" w:cstheme="minorHAnsi"/>
          <w:b/>
          <w:vanish/>
          <w:color w:val="000000" w:themeColor="text1"/>
          <w:sz w:val="20"/>
          <w:szCs w:val="20"/>
        </w:rPr>
      </w:pPr>
    </w:p>
    <w:p w:rsidR="00563C84" w:rsidRPr="0095199D" w:rsidRDefault="00563C84" w:rsidP="005C1891">
      <w:pPr>
        <w:pStyle w:val="Prrafodelista"/>
        <w:numPr>
          <w:ilvl w:val="0"/>
          <w:numId w:val="60"/>
        </w:numPr>
        <w:spacing w:before="120" w:after="120" w:line="276" w:lineRule="auto"/>
        <w:contextualSpacing/>
        <w:rPr>
          <w:rFonts w:asciiTheme="minorHAnsi" w:hAnsiTheme="minorHAnsi" w:cstheme="minorHAnsi"/>
          <w:b/>
          <w:vanish/>
          <w:color w:val="000000" w:themeColor="text1"/>
          <w:sz w:val="20"/>
          <w:szCs w:val="20"/>
        </w:rPr>
      </w:pPr>
    </w:p>
    <w:p w:rsidR="00563C84" w:rsidRPr="0095199D" w:rsidRDefault="00563C84" w:rsidP="00AE551B">
      <w:pPr>
        <w:pStyle w:val="Prrafodelista"/>
        <w:numPr>
          <w:ilvl w:val="1"/>
          <w:numId w:val="61"/>
        </w:numPr>
        <w:spacing w:before="120" w:after="120" w:line="276" w:lineRule="auto"/>
        <w:contextualSpacing/>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DEFINICIÓN.</w:t>
      </w:r>
    </w:p>
    <w:p w:rsidR="00563C84" w:rsidRPr="0095199D" w:rsidRDefault="00563C84" w:rsidP="00563C84">
      <w:pPr>
        <w:spacing w:before="120" w:after="120"/>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La conformación y nivelado de capa base consiste en la ejecución de una capa de 30 cm de espesor compactada de suelos o gravas naturales, mezcla de suelos y/o gravas con agregados triturados o materiales totalmente triturados de acuerdo al diseño, y a estas especificaciones, e instrucciones del Supervisor de Obra. La provisión de material, será proporcionado por el Contratista con la aprobación del Supervisor de Obra.</w:t>
      </w:r>
    </w:p>
    <w:p w:rsidR="00563C84" w:rsidRPr="0095199D" w:rsidRDefault="00563C84" w:rsidP="00AE551B">
      <w:pPr>
        <w:pStyle w:val="Prrafodelista"/>
        <w:numPr>
          <w:ilvl w:val="1"/>
          <w:numId w:val="61"/>
        </w:numPr>
        <w:spacing w:before="120" w:after="120" w:line="276" w:lineRule="auto"/>
        <w:contextualSpacing/>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MATERIALES, HERRAMIENTAS Y EQUIPO.</w:t>
      </w:r>
    </w:p>
    <w:p w:rsidR="00563C84" w:rsidRPr="0095199D" w:rsidRDefault="00563C84" w:rsidP="00563C84">
      <w:pPr>
        <w:spacing w:before="120" w:after="120"/>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Para la ejecución de la capa base se utilizará el siguiente equipo y material:</w:t>
      </w:r>
    </w:p>
    <w:p w:rsidR="00563C84" w:rsidRPr="0095199D" w:rsidRDefault="00563C84" w:rsidP="00AE551B">
      <w:pPr>
        <w:pStyle w:val="Prrafodelista"/>
        <w:numPr>
          <w:ilvl w:val="0"/>
          <w:numId w:val="53"/>
        </w:numPr>
        <w:spacing w:before="120" w:after="120" w:line="276" w:lineRule="auto"/>
        <w:contextualSpacing/>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Para tramos extensos se deberá distribuir mediante camiones volquetes y esparcido con pala cargadora.</w:t>
      </w:r>
    </w:p>
    <w:p w:rsidR="00563C84" w:rsidRPr="0095199D" w:rsidRDefault="00563C84" w:rsidP="00AE551B">
      <w:pPr>
        <w:pStyle w:val="Prrafodelista"/>
        <w:numPr>
          <w:ilvl w:val="0"/>
          <w:numId w:val="53"/>
        </w:numPr>
        <w:spacing w:before="120" w:after="120" w:line="276" w:lineRule="auto"/>
        <w:contextualSpacing/>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Rodillos compactadores tipo liso-vibratorio.</w:t>
      </w:r>
    </w:p>
    <w:p w:rsidR="00563C84" w:rsidRPr="0095199D" w:rsidRDefault="00563C84" w:rsidP="00AE551B">
      <w:pPr>
        <w:pStyle w:val="Prrafodelista"/>
        <w:numPr>
          <w:ilvl w:val="0"/>
          <w:numId w:val="53"/>
        </w:numPr>
        <w:spacing w:before="120" w:after="120" w:line="276" w:lineRule="auto"/>
        <w:contextualSpacing/>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Material seleccionado para capa base y chancado.</w:t>
      </w:r>
    </w:p>
    <w:p w:rsidR="00563C84" w:rsidRPr="0095199D" w:rsidRDefault="00563C84" w:rsidP="00563C84">
      <w:pPr>
        <w:spacing w:before="120" w:after="120"/>
        <w:jc w:val="both"/>
        <w:rPr>
          <w:rFonts w:asciiTheme="minorHAnsi" w:hAnsiTheme="minorHAnsi"/>
          <w:b/>
          <w:color w:val="000000" w:themeColor="text1"/>
          <w:kern w:val="28"/>
          <w:sz w:val="20"/>
          <w:szCs w:val="20"/>
          <w:lang w:val="es-ES_tradnl"/>
        </w:rPr>
      </w:pPr>
      <w:r w:rsidRPr="0095199D">
        <w:rPr>
          <w:rFonts w:asciiTheme="minorHAnsi" w:hAnsiTheme="minorHAnsi"/>
          <w:b/>
          <w:color w:val="000000" w:themeColor="text1"/>
          <w:kern w:val="28"/>
          <w:sz w:val="20"/>
          <w:szCs w:val="20"/>
          <w:lang w:val="es-ES_tradnl"/>
        </w:rPr>
        <w:t>Gradaciones para Materiales de Capa Base AASHTO M 147-65</w:t>
      </w:r>
    </w:p>
    <w:p w:rsidR="00563C84" w:rsidRPr="0095199D" w:rsidRDefault="00563C84" w:rsidP="00563C84">
      <w:pPr>
        <w:spacing w:before="120" w:after="120"/>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Porcentajes por peso del material que pasa por tamices con malla cuadrada según AASHTO T-11 y T-27:</w:t>
      </w:r>
    </w:p>
    <w:p w:rsidR="00F33FBB" w:rsidRPr="0095199D" w:rsidRDefault="00F33FBB" w:rsidP="00563C84">
      <w:pPr>
        <w:pStyle w:val="WW-Textosinformato"/>
        <w:spacing w:before="100" w:beforeAutospacing="1" w:line="312" w:lineRule="auto"/>
        <w:jc w:val="center"/>
        <w:rPr>
          <w:rFonts w:asciiTheme="minorHAnsi" w:hAnsiTheme="minorHAnsi"/>
          <w:b/>
          <w:bCs/>
          <w:color w:val="000000" w:themeColor="text1"/>
        </w:rPr>
      </w:pPr>
    </w:p>
    <w:p w:rsidR="00F33FBB" w:rsidRPr="0095199D" w:rsidRDefault="00F33FBB" w:rsidP="00563C84">
      <w:pPr>
        <w:pStyle w:val="WW-Textosinformato"/>
        <w:spacing w:before="100" w:beforeAutospacing="1" w:line="312" w:lineRule="auto"/>
        <w:jc w:val="center"/>
        <w:rPr>
          <w:rFonts w:asciiTheme="minorHAnsi" w:hAnsiTheme="minorHAnsi"/>
          <w:b/>
          <w:bCs/>
          <w:color w:val="000000" w:themeColor="text1"/>
        </w:rPr>
      </w:pPr>
    </w:p>
    <w:p w:rsidR="00F33FBB" w:rsidRPr="0095199D" w:rsidRDefault="00F33FBB" w:rsidP="00563C84">
      <w:pPr>
        <w:pStyle w:val="WW-Textosinformato"/>
        <w:spacing w:before="100" w:beforeAutospacing="1" w:line="312" w:lineRule="auto"/>
        <w:jc w:val="center"/>
        <w:rPr>
          <w:rFonts w:asciiTheme="minorHAnsi" w:hAnsiTheme="minorHAnsi"/>
          <w:b/>
          <w:bCs/>
          <w:color w:val="000000" w:themeColor="text1"/>
        </w:rPr>
      </w:pPr>
    </w:p>
    <w:p w:rsidR="00F33FBB" w:rsidRPr="0095199D" w:rsidRDefault="00F33FBB" w:rsidP="00563C84">
      <w:pPr>
        <w:pStyle w:val="WW-Textosinformato"/>
        <w:spacing w:before="100" w:beforeAutospacing="1" w:line="312" w:lineRule="auto"/>
        <w:jc w:val="center"/>
        <w:rPr>
          <w:rFonts w:asciiTheme="minorHAnsi" w:hAnsiTheme="minorHAnsi"/>
          <w:b/>
          <w:bCs/>
          <w:color w:val="000000" w:themeColor="text1"/>
        </w:rPr>
      </w:pPr>
    </w:p>
    <w:p w:rsidR="00F33FBB" w:rsidRPr="0095199D" w:rsidRDefault="00F33FBB" w:rsidP="00563C84">
      <w:pPr>
        <w:pStyle w:val="WW-Textosinformato"/>
        <w:spacing w:before="100" w:beforeAutospacing="1" w:line="312" w:lineRule="auto"/>
        <w:jc w:val="center"/>
        <w:rPr>
          <w:rFonts w:asciiTheme="minorHAnsi" w:hAnsiTheme="minorHAnsi"/>
          <w:b/>
          <w:bCs/>
          <w:color w:val="000000" w:themeColor="text1"/>
        </w:rPr>
      </w:pPr>
    </w:p>
    <w:p w:rsidR="00F33FBB" w:rsidRPr="0095199D" w:rsidRDefault="00F33FBB" w:rsidP="00563C84">
      <w:pPr>
        <w:pStyle w:val="WW-Textosinformato"/>
        <w:spacing w:before="100" w:beforeAutospacing="1" w:line="312" w:lineRule="auto"/>
        <w:jc w:val="center"/>
        <w:rPr>
          <w:rFonts w:asciiTheme="minorHAnsi" w:hAnsiTheme="minorHAnsi"/>
          <w:b/>
          <w:bCs/>
          <w:color w:val="000000" w:themeColor="text1"/>
        </w:rPr>
      </w:pPr>
    </w:p>
    <w:p w:rsidR="00563C84" w:rsidRPr="0095199D" w:rsidRDefault="00563C84" w:rsidP="00563C84">
      <w:pPr>
        <w:pStyle w:val="WW-Textosinformato"/>
        <w:spacing w:before="100" w:beforeAutospacing="1" w:line="312" w:lineRule="auto"/>
        <w:jc w:val="center"/>
        <w:rPr>
          <w:rFonts w:asciiTheme="minorHAnsi" w:hAnsiTheme="minorHAnsi"/>
          <w:color w:val="000000" w:themeColor="text1"/>
        </w:rPr>
      </w:pPr>
      <w:r w:rsidRPr="0095199D">
        <w:rPr>
          <w:rFonts w:asciiTheme="minorHAnsi" w:hAnsiTheme="minorHAnsi"/>
          <w:b/>
          <w:bCs/>
          <w:color w:val="000000" w:themeColor="text1"/>
        </w:rPr>
        <w:t>TABLA 1-1</w:t>
      </w:r>
    </w:p>
    <w:tbl>
      <w:tblPr>
        <w:tblW w:w="0" w:type="auto"/>
        <w:jc w:val="center"/>
        <w:tblCellMar>
          <w:left w:w="0" w:type="dxa"/>
          <w:right w:w="0" w:type="dxa"/>
        </w:tblCellMar>
        <w:tblLook w:val="04A0" w:firstRow="1" w:lastRow="0" w:firstColumn="1" w:lastColumn="0" w:noHBand="0" w:noVBand="1"/>
      </w:tblPr>
      <w:tblGrid>
        <w:gridCol w:w="1901"/>
        <w:gridCol w:w="1659"/>
        <w:gridCol w:w="1641"/>
        <w:gridCol w:w="1638"/>
      </w:tblGrid>
      <w:tr w:rsidR="00563C84" w:rsidRPr="0095199D" w:rsidTr="005C1891">
        <w:trPr>
          <w:trHeight w:val="283"/>
          <w:jc w:val="center"/>
        </w:trPr>
        <w:tc>
          <w:tcPr>
            <w:tcW w:w="1901" w:type="dxa"/>
            <w:vMerge w:val="restart"/>
            <w:tcBorders>
              <w:top w:val="single" w:sz="8" w:space="0" w:color="000000"/>
              <w:left w:val="single" w:sz="8" w:space="0" w:color="000000"/>
              <w:bottom w:val="single" w:sz="8" w:space="0" w:color="000000"/>
              <w:right w:val="single" w:sz="8" w:space="0" w:color="000000"/>
            </w:tcBorders>
            <w:shd w:val="clear" w:color="auto" w:fill="8DB3E2"/>
            <w:tcMar>
              <w:top w:w="0" w:type="dxa"/>
              <w:left w:w="108" w:type="dxa"/>
              <w:bottom w:w="0" w:type="dxa"/>
              <w:right w:w="108" w:type="dxa"/>
            </w:tcMar>
            <w:vAlign w:val="center"/>
            <w:hideMark/>
          </w:tcPr>
          <w:p w:rsidR="00563C84" w:rsidRPr="0095199D" w:rsidRDefault="00563C84" w:rsidP="005C1891">
            <w:pPr>
              <w:pStyle w:val="WW-Textosinformato"/>
              <w:spacing w:before="60" w:after="60"/>
              <w:jc w:val="center"/>
              <w:rPr>
                <w:rFonts w:asciiTheme="minorHAnsi" w:hAnsiTheme="minorHAnsi"/>
                <w:color w:val="000000" w:themeColor="text1"/>
              </w:rPr>
            </w:pPr>
            <w:r w:rsidRPr="0095199D">
              <w:rPr>
                <w:rFonts w:asciiTheme="minorHAnsi" w:hAnsiTheme="minorHAnsi"/>
                <w:b/>
                <w:bCs/>
                <w:color w:val="000000" w:themeColor="text1"/>
              </w:rPr>
              <w:t>TAMIZ</w:t>
            </w:r>
          </w:p>
        </w:tc>
        <w:tc>
          <w:tcPr>
            <w:tcW w:w="4938" w:type="dxa"/>
            <w:gridSpan w:val="3"/>
            <w:tcBorders>
              <w:top w:val="single" w:sz="8" w:space="0" w:color="000000"/>
              <w:left w:val="nil"/>
              <w:bottom w:val="single" w:sz="8" w:space="0" w:color="000000"/>
              <w:right w:val="single" w:sz="8" w:space="0" w:color="000000"/>
            </w:tcBorders>
            <w:shd w:val="clear" w:color="auto" w:fill="8DB3E2"/>
            <w:tcMar>
              <w:top w:w="0" w:type="dxa"/>
              <w:left w:w="108" w:type="dxa"/>
              <w:bottom w:w="0" w:type="dxa"/>
              <w:right w:w="108" w:type="dxa"/>
            </w:tcMar>
            <w:vAlign w:val="center"/>
            <w:hideMark/>
          </w:tcPr>
          <w:p w:rsidR="00563C84" w:rsidRPr="0095199D" w:rsidRDefault="00563C84" w:rsidP="005C1891">
            <w:pPr>
              <w:pStyle w:val="WW-Textosinformato"/>
              <w:spacing w:before="60" w:after="60"/>
              <w:jc w:val="center"/>
              <w:rPr>
                <w:rFonts w:asciiTheme="minorHAnsi" w:hAnsiTheme="minorHAnsi"/>
                <w:color w:val="000000" w:themeColor="text1"/>
              </w:rPr>
            </w:pPr>
            <w:r w:rsidRPr="0095199D">
              <w:rPr>
                <w:rFonts w:asciiTheme="minorHAnsi" w:hAnsiTheme="minorHAnsi"/>
                <w:b/>
                <w:bCs/>
                <w:color w:val="000000" w:themeColor="text1"/>
              </w:rPr>
              <w:t>TIPO DE GRADUACIÓN</w:t>
            </w:r>
          </w:p>
        </w:tc>
      </w:tr>
      <w:tr w:rsidR="00563C84" w:rsidRPr="0095199D" w:rsidTr="005C1891">
        <w:trPr>
          <w:trHeight w:val="22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63C84" w:rsidRPr="0095199D" w:rsidRDefault="00563C84" w:rsidP="005C1891">
            <w:pPr>
              <w:spacing w:before="60" w:after="60"/>
              <w:jc w:val="center"/>
              <w:rPr>
                <w:rFonts w:asciiTheme="minorHAnsi" w:eastAsiaTheme="minorHAnsi" w:hAnsiTheme="minorHAnsi" w:cs="Courier New"/>
                <w:color w:val="000000" w:themeColor="text1"/>
                <w:sz w:val="20"/>
                <w:szCs w:val="20"/>
                <w:lang w:val="es-PE"/>
              </w:rPr>
            </w:pPr>
          </w:p>
        </w:tc>
        <w:tc>
          <w:tcPr>
            <w:tcW w:w="1659" w:type="dxa"/>
            <w:tcBorders>
              <w:top w:val="nil"/>
              <w:left w:val="nil"/>
              <w:bottom w:val="single" w:sz="8" w:space="0" w:color="000000"/>
              <w:right w:val="single" w:sz="8" w:space="0" w:color="000000"/>
            </w:tcBorders>
            <w:shd w:val="clear" w:color="auto" w:fill="8DB3E2"/>
            <w:tcMar>
              <w:top w:w="0" w:type="dxa"/>
              <w:left w:w="108" w:type="dxa"/>
              <w:bottom w:w="0" w:type="dxa"/>
              <w:right w:w="108" w:type="dxa"/>
            </w:tcMar>
            <w:vAlign w:val="center"/>
            <w:hideMark/>
          </w:tcPr>
          <w:p w:rsidR="00563C84" w:rsidRPr="0095199D" w:rsidRDefault="00563C84" w:rsidP="005C1891">
            <w:pPr>
              <w:pStyle w:val="WW-Textosinformato"/>
              <w:spacing w:before="60" w:after="60"/>
              <w:jc w:val="center"/>
              <w:rPr>
                <w:rFonts w:asciiTheme="minorHAnsi" w:hAnsiTheme="minorHAnsi"/>
                <w:color w:val="000000" w:themeColor="text1"/>
              </w:rPr>
            </w:pPr>
            <w:r w:rsidRPr="0095199D">
              <w:rPr>
                <w:rFonts w:asciiTheme="minorHAnsi" w:hAnsiTheme="minorHAnsi"/>
                <w:b/>
                <w:bCs/>
                <w:color w:val="000000" w:themeColor="text1"/>
              </w:rPr>
              <w:t>A</w:t>
            </w:r>
          </w:p>
        </w:tc>
        <w:tc>
          <w:tcPr>
            <w:tcW w:w="1641" w:type="dxa"/>
            <w:tcBorders>
              <w:top w:val="nil"/>
              <w:left w:val="nil"/>
              <w:bottom w:val="single" w:sz="8" w:space="0" w:color="000000"/>
              <w:right w:val="single" w:sz="8" w:space="0" w:color="000000"/>
            </w:tcBorders>
            <w:shd w:val="clear" w:color="auto" w:fill="8DB3E2"/>
            <w:tcMar>
              <w:top w:w="0" w:type="dxa"/>
              <w:left w:w="108" w:type="dxa"/>
              <w:bottom w:w="0" w:type="dxa"/>
              <w:right w:w="108" w:type="dxa"/>
            </w:tcMar>
            <w:vAlign w:val="center"/>
            <w:hideMark/>
          </w:tcPr>
          <w:p w:rsidR="00563C84" w:rsidRPr="0095199D" w:rsidRDefault="00563C84" w:rsidP="005C1891">
            <w:pPr>
              <w:pStyle w:val="WW-Textosinformato"/>
              <w:spacing w:before="60" w:after="60"/>
              <w:jc w:val="center"/>
              <w:rPr>
                <w:rFonts w:asciiTheme="minorHAnsi" w:hAnsiTheme="minorHAnsi"/>
                <w:b/>
                <w:bCs/>
                <w:color w:val="000000" w:themeColor="text1"/>
              </w:rPr>
            </w:pPr>
            <w:r w:rsidRPr="0095199D">
              <w:rPr>
                <w:rFonts w:asciiTheme="minorHAnsi" w:hAnsiTheme="minorHAnsi"/>
                <w:b/>
                <w:bCs/>
                <w:color w:val="000000" w:themeColor="text1"/>
              </w:rPr>
              <w:t>B</w:t>
            </w:r>
          </w:p>
        </w:tc>
        <w:tc>
          <w:tcPr>
            <w:tcW w:w="1638" w:type="dxa"/>
            <w:tcBorders>
              <w:top w:val="nil"/>
              <w:left w:val="nil"/>
              <w:bottom w:val="single" w:sz="8" w:space="0" w:color="000000"/>
              <w:right w:val="single" w:sz="8" w:space="0" w:color="000000"/>
            </w:tcBorders>
            <w:shd w:val="clear" w:color="auto" w:fill="8DB3E2"/>
            <w:tcMar>
              <w:top w:w="0" w:type="dxa"/>
              <w:left w:w="108" w:type="dxa"/>
              <w:bottom w:w="0" w:type="dxa"/>
              <w:right w:w="108" w:type="dxa"/>
            </w:tcMar>
            <w:vAlign w:val="center"/>
            <w:hideMark/>
          </w:tcPr>
          <w:p w:rsidR="00563C84" w:rsidRPr="0095199D" w:rsidRDefault="00563C84" w:rsidP="005C1891">
            <w:pPr>
              <w:pStyle w:val="WW-Textosinformato"/>
              <w:spacing w:before="60" w:after="60"/>
              <w:jc w:val="center"/>
              <w:rPr>
                <w:rFonts w:asciiTheme="minorHAnsi" w:hAnsiTheme="minorHAnsi"/>
                <w:color w:val="000000" w:themeColor="text1"/>
              </w:rPr>
            </w:pPr>
            <w:r w:rsidRPr="0095199D">
              <w:rPr>
                <w:rFonts w:asciiTheme="minorHAnsi" w:hAnsiTheme="minorHAnsi"/>
                <w:b/>
                <w:bCs/>
                <w:color w:val="000000" w:themeColor="text1"/>
              </w:rPr>
              <w:t>C</w:t>
            </w:r>
          </w:p>
        </w:tc>
      </w:tr>
      <w:tr w:rsidR="00563C84" w:rsidRPr="0095199D" w:rsidTr="005C1891">
        <w:trPr>
          <w:trHeight w:val="227"/>
          <w:jc w:val="center"/>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563C84" w:rsidRPr="0095199D" w:rsidRDefault="00563C84" w:rsidP="005C1891">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2”</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3C84" w:rsidRPr="0095199D" w:rsidRDefault="00563C84" w:rsidP="005C1891">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100</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3C84" w:rsidRPr="0095199D" w:rsidRDefault="00563C84" w:rsidP="005C1891">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100</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3C84" w:rsidRPr="0095199D" w:rsidRDefault="00563C84" w:rsidP="005C1891">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100</w:t>
            </w:r>
          </w:p>
        </w:tc>
      </w:tr>
      <w:tr w:rsidR="00563C84" w:rsidRPr="0095199D" w:rsidTr="005C1891">
        <w:trPr>
          <w:trHeight w:val="227"/>
          <w:jc w:val="center"/>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563C84" w:rsidRPr="0095199D" w:rsidRDefault="00563C84" w:rsidP="005C1891">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1 ½”</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3C84" w:rsidRPr="0095199D" w:rsidRDefault="00563C84" w:rsidP="005C1891">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3C84" w:rsidRPr="0095199D" w:rsidRDefault="00563C84" w:rsidP="005C1891">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3C84" w:rsidRPr="0095199D" w:rsidRDefault="00563C84" w:rsidP="005C1891">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w:t>
            </w:r>
          </w:p>
        </w:tc>
      </w:tr>
      <w:tr w:rsidR="00563C84" w:rsidRPr="0095199D" w:rsidTr="005C1891">
        <w:trPr>
          <w:trHeight w:val="227"/>
          <w:jc w:val="center"/>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563C84" w:rsidRPr="0095199D" w:rsidRDefault="00563C84" w:rsidP="005C1891">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1”</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3C84" w:rsidRPr="0095199D" w:rsidRDefault="00563C84" w:rsidP="005C1891">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3C84" w:rsidRPr="0095199D" w:rsidRDefault="00563C84" w:rsidP="005C1891">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75-95</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3C84" w:rsidRPr="0095199D" w:rsidRDefault="00563C84" w:rsidP="005C1891">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80-95</w:t>
            </w:r>
          </w:p>
        </w:tc>
      </w:tr>
      <w:tr w:rsidR="00563C84" w:rsidRPr="0095199D" w:rsidTr="005C1891">
        <w:trPr>
          <w:trHeight w:val="227"/>
          <w:jc w:val="center"/>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563C84" w:rsidRPr="0095199D" w:rsidRDefault="00563C84" w:rsidP="005C1891">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3/8”</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3C84" w:rsidRPr="0095199D" w:rsidRDefault="00563C84" w:rsidP="005C1891">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30-65</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3C84" w:rsidRPr="0095199D" w:rsidRDefault="00563C84" w:rsidP="005C1891">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40-75</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3C84" w:rsidRPr="0095199D" w:rsidRDefault="00563C84" w:rsidP="005C1891">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50-85</w:t>
            </w:r>
          </w:p>
        </w:tc>
      </w:tr>
      <w:tr w:rsidR="00563C84" w:rsidRPr="0095199D" w:rsidTr="005C1891">
        <w:trPr>
          <w:trHeight w:val="227"/>
          <w:jc w:val="center"/>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563C84" w:rsidRPr="0095199D" w:rsidRDefault="00563C84" w:rsidP="005C1891">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N°4</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3C84" w:rsidRPr="0095199D" w:rsidRDefault="00563C84" w:rsidP="005C1891">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25-55</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3C84" w:rsidRPr="0095199D" w:rsidRDefault="00563C84" w:rsidP="005C1891">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30-60</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3C84" w:rsidRPr="0095199D" w:rsidRDefault="00563C84" w:rsidP="005C1891">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35-65</w:t>
            </w:r>
          </w:p>
        </w:tc>
      </w:tr>
      <w:tr w:rsidR="00563C84" w:rsidRPr="0095199D" w:rsidTr="005C1891">
        <w:trPr>
          <w:trHeight w:val="227"/>
          <w:jc w:val="center"/>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563C84" w:rsidRPr="0095199D" w:rsidRDefault="00563C84" w:rsidP="005C1891">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lang w:val="fr-FR"/>
              </w:rPr>
              <w:t>N°10</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3C84" w:rsidRPr="0095199D" w:rsidRDefault="00563C84" w:rsidP="005C1891">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15-40</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3C84" w:rsidRPr="0095199D" w:rsidRDefault="00563C84" w:rsidP="005C1891">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20-45</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3C84" w:rsidRPr="0095199D" w:rsidRDefault="00563C84" w:rsidP="005C1891">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25-50</w:t>
            </w:r>
          </w:p>
        </w:tc>
      </w:tr>
      <w:tr w:rsidR="00563C84" w:rsidRPr="0095199D" w:rsidTr="005C1891">
        <w:trPr>
          <w:trHeight w:val="227"/>
          <w:jc w:val="center"/>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563C84" w:rsidRPr="0095199D" w:rsidRDefault="00563C84" w:rsidP="005C1891">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lang w:val="fr-FR"/>
              </w:rPr>
              <w:t>N°40</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3C84" w:rsidRPr="0095199D" w:rsidRDefault="00563C84" w:rsidP="005C1891">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8-20</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3C84" w:rsidRPr="0095199D" w:rsidRDefault="00563C84" w:rsidP="005C1891">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15-30</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3C84" w:rsidRPr="0095199D" w:rsidRDefault="00563C84" w:rsidP="005C1891">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15-30</w:t>
            </w:r>
          </w:p>
        </w:tc>
      </w:tr>
      <w:tr w:rsidR="00563C84" w:rsidRPr="0095199D" w:rsidTr="005C1891">
        <w:trPr>
          <w:trHeight w:val="227"/>
          <w:jc w:val="center"/>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563C84" w:rsidRPr="0095199D" w:rsidRDefault="00563C84" w:rsidP="005C1891">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lang w:val="fr-FR"/>
              </w:rPr>
              <w:t>N°200</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3C84" w:rsidRPr="0095199D" w:rsidRDefault="00563C84" w:rsidP="005C1891">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2-8</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3C84" w:rsidRPr="0095199D" w:rsidRDefault="00563C84" w:rsidP="005C1891">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5-20</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3C84" w:rsidRPr="0095199D" w:rsidRDefault="00563C84" w:rsidP="005C1891">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5-15</w:t>
            </w:r>
          </w:p>
        </w:tc>
      </w:tr>
    </w:tbl>
    <w:p w:rsidR="00563C84" w:rsidRPr="0095199D" w:rsidRDefault="00563C84" w:rsidP="00563C84">
      <w:pPr>
        <w:spacing w:before="120" w:after="120"/>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También puede ser utilizada la siguiente granulometría comúnmente utilizada en las obras viales:</w:t>
      </w:r>
    </w:p>
    <w:p w:rsidR="00563C84" w:rsidRPr="0095199D" w:rsidRDefault="00563C84" w:rsidP="00563C84">
      <w:pPr>
        <w:pStyle w:val="WW-Textosinformato"/>
        <w:spacing w:before="120" w:after="120"/>
        <w:jc w:val="center"/>
        <w:rPr>
          <w:rFonts w:asciiTheme="minorHAnsi" w:hAnsiTheme="minorHAnsi"/>
          <w:b/>
          <w:bCs/>
          <w:color w:val="000000" w:themeColor="text1"/>
        </w:rPr>
      </w:pPr>
      <w:r w:rsidRPr="0095199D">
        <w:rPr>
          <w:rFonts w:asciiTheme="minorHAnsi" w:hAnsiTheme="minorHAnsi"/>
          <w:b/>
          <w:bCs/>
          <w:color w:val="000000" w:themeColor="text1"/>
        </w:rPr>
        <w:t>TABLA 1-1</w:t>
      </w:r>
    </w:p>
    <w:tbl>
      <w:tblPr>
        <w:tblW w:w="0" w:type="auto"/>
        <w:tblCellMar>
          <w:left w:w="0" w:type="dxa"/>
          <w:right w:w="0" w:type="dxa"/>
        </w:tblCellMar>
        <w:tblLook w:val="04A0" w:firstRow="1" w:lastRow="0" w:firstColumn="1" w:lastColumn="0" w:noHBand="0" w:noVBand="1"/>
      </w:tblPr>
      <w:tblGrid>
        <w:gridCol w:w="1313"/>
        <w:gridCol w:w="945"/>
        <w:gridCol w:w="937"/>
        <w:gridCol w:w="814"/>
        <w:gridCol w:w="998"/>
        <w:gridCol w:w="1001"/>
        <w:gridCol w:w="1012"/>
        <w:gridCol w:w="1012"/>
        <w:gridCol w:w="1022"/>
      </w:tblGrid>
      <w:tr w:rsidR="000A45F5" w:rsidRPr="0095199D" w:rsidTr="005C1891">
        <w:tc>
          <w:tcPr>
            <w:tcW w:w="13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63C84" w:rsidRPr="0095199D" w:rsidRDefault="00563C84" w:rsidP="005C1891">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Tamiz</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63C84" w:rsidRPr="0095199D" w:rsidRDefault="00563C84" w:rsidP="005C1891">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2”</w:t>
            </w:r>
          </w:p>
        </w:tc>
        <w:tc>
          <w:tcPr>
            <w:tcW w:w="9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63C84" w:rsidRPr="0095199D" w:rsidRDefault="00563C84" w:rsidP="005C1891">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1 ½”</w:t>
            </w:r>
          </w:p>
        </w:tc>
        <w:tc>
          <w:tcPr>
            <w:tcW w:w="85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63C84" w:rsidRPr="0095199D" w:rsidRDefault="00563C84" w:rsidP="005C1891">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1”</w:t>
            </w:r>
          </w:p>
        </w:tc>
        <w:tc>
          <w:tcPr>
            <w:tcW w:w="10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63C84" w:rsidRPr="0095199D" w:rsidRDefault="00563C84" w:rsidP="005C1891">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½”</w:t>
            </w:r>
          </w:p>
        </w:tc>
        <w:tc>
          <w:tcPr>
            <w:tcW w:w="10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63C84" w:rsidRPr="0095199D" w:rsidRDefault="00563C84" w:rsidP="005C1891">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N°4</w:t>
            </w:r>
          </w:p>
        </w:tc>
        <w:tc>
          <w:tcPr>
            <w:tcW w:w="10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63C84" w:rsidRPr="0095199D" w:rsidRDefault="00563C84" w:rsidP="005C1891">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N°10</w:t>
            </w:r>
          </w:p>
        </w:tc>
        <w:tc>
          <w:tcPr>
            <w:tcW w:w="10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63C84" w:rsidRPr="0095199D" w:rsidRDefault="00563C84" w:rsidP="005C1891">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N°40</w:t>
            </w:r>
          </w:p>
        </w:tc>
        <w:tc>
          <w:tcPr>
            <w:tcW w:w="10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63C84" w:rsidRPr="0095199D" w:rsidRDefault="00563C84" w:rsidP="005C1891">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N°200</w:t>
            </w:r>
          </w:p>
        </w:tc>
      </w:tr>
      <w:tr w:rsidR="000A45F5" w:rsidRPr="0095199D" w:rsidTr="005C189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63C84" w:rsidRPr="0095199D" w:rsidRDefault="00563C84" w:rsidP="005C1891">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 que pasa</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563C84" w:rsidRPr="0095199D" w:rsidRDefault="00563C84" w:rsidP="005C1891">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100</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rsidR="00563C84" w:rsidRPr="0095199D" w:rsidRDefault="00563C84" w:rsidP="005C1891">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w:t>
            </w:r>
          </w:p>
        </w:tc>
        <w:tc>
          <w:tcPr>
            <w:tcW w:w="851" w:type="dxa"/>
            <w:tcBorders>
              <w:top w:val="nil"/>
              <w:left w:val="nil"/>
              <w:bottom w:val="single" w:sz="8" w:space="0" w:color="auto"/>
              <w:right w:val="single" w:sz="8" w:space="0" w:color="auto"/>
            </w:tcBorders>
            <w:tcMar>
              <w:top w:w="0" w:type="dxa"/>
              <w:left w:w="108" w:type="dxa"/>
              <w:bottom w:w="0" w:type="dxa"/>
              <w:right w:w="108" w:type="dxa"/>
            </w:tcMar>
            <w:hideMark/>
          </w:tcPr>
          <w:p w:rsidR="00563C84" w:rsidRPr="0095199D" w:rsidRDefault="00563C84" w:rsidP="005C1891">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70-95</w:t>
            </w:r>
          </w:p>
        </w:tc>
        <w:tc>
          <w:tcPr>
            <w:tcW w:w="1056" w:type="dxa"/>
            <w:tcBorders>
              <w:top w:val="nil"/>
              <w:left w:val="nil"/>
              <w:bottom w:val="single" w:sz="8" w:space="0" w:color="auto"/>
              <w:right w:val="single" w:sz="8" w:space="0" w:color="auto"/>
            </w:tcBorders>
            <w:tcMar>
              <w:top w:w="0" w:type="dxa"/>
              <w:left w:w="108" w:type="dxa"/>
              <w:bottom w:w="0" w:type="dxa"/>
              <w:right w:w="108" w:type="dxa"/>
            </w:tcMar>
            <w:hideMark/>
          </w:tcPr>
          <w:p w:rsidR="00563C84" w:rsidRPr="0095199D" w:rsidRDefault="00563C84" w:rsidP="005C1891">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50-75</w:t>
            </w:r>
          </w:p>
        </w:tc>
        <w:tc>
          <w:tcPr>
            <w:tcW w:w="1056" w:type="dxa"/>
            <w:tcBorders>
              <w:top w:val="nil"/>
              <w:left w:val="nil"/>
              <w:bottom w:val="single" w:sz="8" w:space="0" w:color="auto"/>
              <w:right w:val="single" w:sz="8" w:space="0" w:color="auto"/>
            </w:tcBorders>
            <w:tcMar>
              <w:top w:w="0" w:type="dxa"/>
              <w:left w:w="108" w:type="dxa"/>
              <w:bottom w:w="0" w:type="dxa"/>
              <w:right w:w="108" w:type="dxa"/>
            </w:tcMar>
            <w:hideMark/>
          </w:tcPr>
          <w:p w:rsidR="00563C84" w:rsidRPr="0095199D" w:rsidRDefault="00563C84" w:rsidP="005C1891">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25-50</w:t>
            </w:r>
          </w:p>
        </w:tc>
        <w:tc>
          <w:tcPr>
            <w:tcW w:w="1056" w:type="dxa"/>
            <w:tcBorders>
              <w:top w:val="nil"/>
              <w:left w:val="nil"/>
              <w:bottom w:val="single" w:sz="8" w:space="0" w:color="auto"/>
              <w:right w:val="single" w:sz="8" w:space="0" w:color="auto"/>
            </w:tcBorders>
            <w:tcMar>
              <w:top w:w="0" w:type="dxa"/>
              <w:left w:w="108" w:type="dxa"/>
              <w:bottom w:w="0" w:type="dxa"/>
              <w:right w:w="108" w:type="dxa"/>
            </w:tcMar>
            <w:hideMark/>
          </w:tcPr>
          <w:p w:rsidR="00563C84" w:rsidRPr="0095199D" w:rsidRDefault="00563C84" w:rsidP="005C1891">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15-40</w:t>
            </w:r>
          </w:p>
        </w:tc>
        <w:tc>
          <w:tcPr>
            <w:tcW w:w="1056" w:type="dxa"/>
            <w:tcBorders>
              <w:top w:val="nil"/>
              <w:left w:val="nil"/>
              <w:bottom w:val="single" w:sz="8" w:space="0" w:color="auto"/>
              <w:right w:val="single" w:sz="8" w:space="0" w:color="auto"/>
            </w:tcBorders>
            <w:tcMar>
              <w:top w:w="0" w:type="dxa"/>
              <w:left w:w="108" w:type="dxa"/>
              <w:bottom w:w="0" w:type="dxa"/>
              <w:right w:w="108" w:type="dxa"/>
            </w:tcMar>
            <w:hideMark/>
          </w:tcPr>
          <w:p w:rsidR="00563C84" w:rsidRPr="0095199D" w:rsidRDefault="00563C84" w:rsidP="005C1891">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10-25</w:t>
            </w:r>
          </w:p>
        </w:tc>
        <w:tc>
          <w:tcPr>
            <w:tcW w:w="1056" w:type="dxa"/>
            <w:tcBorders>
              <w:top w:val="nil"/>
              <w:left w:val="nil"/>
              <w:bottom w:val="single" w:sz="8" w:space="0" w:color="auto"/>
              <w:right w:val="single" w:sz="8" w:space="0" w:color="auto"/>
            </w:tcBorders>
            <w:tcMar>
              <w:top w:w="0" w:type="dxa"/>
              <w:left w:w="108" w:type="dxa"/>
              <w:bottom w:w="0" w:type="dxa"/>
              <w:right w:w="108" w:type="dxa"/>
            </w:tcMar>
            <w:hideMark/>
          </w:tcPr>
          <w:p w:rsidR="00563C84" w:rsidRPr="0095199D" w:rsidRDefault="00563C84" w:rsidP="005C1891">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4-10</w:t>
            </w:r>
          </w:p>
        </w:tc>
      </w:tr>
    </w:tbl>
    <w:p w:rsidR="00563C84" w:rsidRPr="0095199D" w:rsidRDefault="00563C84" w:rsidP="00563C84">
      <w:pPr>
        <w:spacing w:before="120" w:after="120"/>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La fracción que pasa el tamiz N°40 deberá tener un límite líquido inferior o igual a 25% y un índice de plasticidad inferior o igual a 6%. Pasando de este límite, hasta 8 como máximo, el equivalente de arena deberá ser mayor que 30%.</w:t>
      </w:r>
    </w:p>
    <w:p w:rsidR="00563C84" w:rsidRPr="0095199D" w:rsidRDefault="00563C84" w:rsidP="00563C84">
      <w:pPr>
        <w:spacing w:before="120" w:after="120"/>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La fracción fina de la capa base será arena triturada o natural. La fracción que pasa el Tamiz No. 200 de la serie U.S. standard no debe ser mayor que dos-tercios de la fracción que pasa el tamiz N°40 de la misma serie. El índice de Soporte de California (CBR) no deberá ser inferior al 80% y la compactación máxima será de 0.5%, cuando sean determinados con la energía de compactación del ensayo SEGÚN EL METODO AASHTO T-180-D (PROCTOR MODIFICADO).</w:t>
      </w:r>
    </w:p>
    <w:p w:rsidR="00563C84" w:rsidRPr="0095199D" w:rsidRDefault="00563C84" w:rsidP="00563C84">
      <w:pPr>
        <w:spacing w:before="120" w:after="120"/>
        <w:jc w:val="both"/>
        <w:rPr>
          <w:rFonts w:asciiTheme="minorHAnsi" w:hAnsiTheme="minorHAnsi"/>
          <w:color w:val="000000" w:themeColor="text1"/>
          <w:kern w:val="28"/>
          <w:sz w:val="20"/>
          <w:szCs w:val="20"/>
          <w:lang w:val="es-ES_tradnl"/>
        </w:rPr>
      </w:pPr>
    </w:p>
    <w:p w:rsidR="00563C84" w:rsidRPr="0095199D" w:rsidRDefault="00563C84" w:rsidP="00563C84">
      <w:pPr>
        <w:spacing w:before="120" w:after="120"/>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El agregado retenido en el tamiz N°10 debe estar constituido de partículas duras y durables, exentas de fragmentos blandos, alargados o laminados y exentos de materia vegetal, terrones de arcilla u otra sustancia perjudicial. Los agregados gruesos deberán tener un desgaste no superior a 50% a 500 revoluciones según lo determine el ensayo AASHTO T-96.</w:t>
      </w:r>
    </w:p>
    <w:p w:rsidR="00563C84" w:rsidRPr="0095199D" w:rsidRDefault="00563C84" w:rsidP="00563C84">
      <w:pPr>
        <w:spacing w:before="120" w:after="120"/>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Como mínimo el 50% de las partículas retenidas en el tamiz No. 4, de la serie U.S. standard, para los agregados utilizados para capa base, deben tener al menos una cara fracturada por trituración.</w:t>
      </w:r>
    </w:p>
    <w:p w:rsidR="00563C84" w:rsidRPr="0095199D" w:rsidRDefault="00563C84" w:rsidP="00563C84">
      <w:pPr>
        <w:spacing w:before="120" w:after="120"/>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lastRenderedPageBreak/>
        <w:t>El contratista podrá utilizar otro tipo de equipo aceptado y aprobado por el Supervisor de Obra.</w:t>
      </w:r>
    </w:p>
    <w:p w:rsidR="00563C84" w:rsidRPr="0095199D" w:rsidRDefault="00563C84" w:rsidP="00AE551B">
      <w:pPr>
        <w:pStyle w:val="Prrafodelista"/>
        <w:numPr>
          <w:ilvl w:val="1"/>
          <w:numId w:val="61"/>
        </w:numPr>
        <w:spacing w:before="120" w:after="120" w:line="276" w:lineRule="auto"/>
        <w:contextualSpacing/>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PROCEDIMIENTO PARA LA EJECUCIÓN.</w:t>
      </w:r>
    </w:p>
    <w:p w:rsidR="00563C84" w:rsidRPr="0095199D" w:rsidRDefault="00563C84" w:rsidP="00563C84">
      <w:pPr>
        <w:spacing w:before="120" w:after="120"/>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Antes de la ejecución el contratista deberá realizar el replanteo del área especificada en planos o indicada por la Supervisión dicho replanteo consistirá en el alineamiento horizontal y vertical mediante equipos topográficos.</w:t>
      </w:r>
    </w:p>
    <w:p w:rsidR="00563C84" w:rsidRPr="0095199D" w:rsidRDefault="00563C84" w:rsidP="00563C84">
      <w:pPr>
        <w:spacing w:before="120" w:after="120"/>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La ejecución de la capa base, comprende la distribución sobre plataforma, mezclado, humedecimiento o desecación, compactación y acabado, de los materiales que conforma la capa base, colocados sobre una superficie debidamente preparada, conformada monolíticamente y aprobada  por el Supervisor de Obra en el ancho establecido, en cantidades que permitan llegar al espesor del diseño, luego de la compactación.</w:t>
      </w:r>
    </w:p>
    <w:p w:rsidR="00563C84" w:rsidRPr="0095199D" w:rsidRDefault="00563C84" w:rsidP="00563C84">
      <w:pPr>
        <w:spacing w:before="120" w:after="120"/>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El material será inmediatamente esparcido sobre la superficie preparada mediante la utilización de un distribuidor de material granular o equipo adecuado para proceder luego a la compactación.</w:t>
      </w:r>
    </w:p>
    <w:p w:rsidR="00563C84" w:rsidRPr="0095199D" w:rsidRDefault="00563C84" w:rsidP="00563C84">
      <w:pPr>
        <w:spacing w:before="120" w:after="120"/>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Si fuera necesario colocar la capa base estará subdividida en capas parciales que no excedan de 20 cm ni sean inferiores a 10 cm después de la compactación.</w:t>
      </w:r>
    </w:p>
    <w:p w:rsidR="00563C84" w:rsidRPr="0095199D" w:rsidRDefault="00563C84" w:rsidP="00563C84">
      <w:pPr>
        <w:spacing w:before="120" w:after="120"/>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En la capa acabada las densidades deberán ser como mínimo 100% de la densidad máxima determinada SEGÚN EL METODO AASHTO T-180-D (PROCTOR MODIFICADO), y el contenido de humedad en la compactación deberá varias como máximo entre +-2% de la humedad óptima obtenida en el ensayo anterior.</w:t>
      </w:r>
    </w:p>
    <w:p w:rsidR="00563C84" w:rsidRPr="0095199D" w:rsidRDefault="00563C84" w:rsidP="00563C84">
      <w:pPr>
        <w:spacing w:before="120" w:after="120"/>
        <w:jc w:val="both"/>
        <w:rPr>
          <w:rFonts w:asciiTheme="minorHAnsi" w:hAnsiTheme="minorHAnsi"/>
          <w:b/>
          <w:color w:val="000000" w:themeColor="text1"/>
          <w:kern w:val="28"/>
          <w:sz w:val="20"/>
          <w:szCs w:val="20"/>
          <w:lang w:val="es-ES_tradnl"/>
        </w:rPr>
      </w:pPr>
      <w:r w:rsidRPr="0095199D">
        <w:rPr>
          <w:rFonts w:asciiTheme="minorHAnsi" w:hAnsiTheme="minorHAnsi"/>
          <w:b/>
          <w:color w:val="000000" w:themeColor="text1"/>
          <w:kern w:val="28"/>
          <w:sz w:val="20"/>
          <w:szCs w:val="20"/>
          <w:lang w:val="es-ES_tradnl"/>
        </w:rPr>
        <w:t>CONTROL DEL SUPERVISOR</w:t>
      </w:r>
    </w:p>
    <w:p w:rsidR="00563C84" w:rsidRPr="0095199D" w:rsidRDefault="00563C84" w:rsidP="00563C84">
      <w:pPr>
        <w:spacing w:before="120" w:after="120"/>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Para el control el contratista podrá realizar los siguientes ensayos:</w:t>
      </w:r>
    </w:p>
    <w:p w:rsidR="00563C84" w:rsidRPr="0095199D" w:rsidRDefault="00563C84" w:rsidP="00AE551B">
      <w:pPr>
        <w:pStyle w:val="Prrafodelista"/>
        <w:numPr>
          <w:ilvl w:val="1"/>
          <w:numId w:val="52"/>
        </w:numPr>
        <w:spacing w:before="120" w:after="120" w:line="276" w:lineRule="auto"/>
        <w:ind w:left="851" w:hanging="426"/>
        <w:contextualSpacing/>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Un ensayo de compactación para la determinación de la densidad máxima SEGÚN EL METODO AASHTO T-180-D (PROCTOR MODIFICADO), para cada 500 m3 de material preparado o lo que considere el supervisor.</w:t>
      </w:r>
    </w:p>
    <w:p w:rsidR="00563C84" w:rsidRPr="0095199D" w:rsidRDefault="00563C84" w:rsidP="00AE551B">
      <w:pPr>
        <w:pStyle w:val="Prrafodelista"/>
        <w:numPr>
          <w:ilvl w:val="1"/>
          <w:numId w:val="52"/>
        </w:numPr>
        <w:spacing w:before="120" w:after="120" w:line="276" w:lineRule="auto"/>
        <w:ind w:left="851" w:hanging="426"/>
        <w:contextualSpacing/>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Un ensayo de densidad en sitio cada 50 m, con las muestras recogidas en puntos que obedezcan el orden: borde derecho, eje, borde izquierdo, eje, borde derecho, etc., a 60 cm del borde.</w:t>
      </w:r>
    </w:p>
    <w:p w:rsidR="00563C84" w:rsidRPr="0095199D" w:rsidRDefault="00563C84" w:rsidP="00AE551B">
      <w:pPr>
        <w:pStyle w:val="Prrafodelista"/>
        <w:numPr>
          <w:ilvl w:val="1"/>
          <w:numId w:val="52"/>
        </w:numPr>
        <w:spacing w:before="120" w:after="120" w:line="276" w:lineRule="auto"/>
        <w:ind w:left="851" w:hanging="426"/>
        <w:contextualSpacing/>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Ensayos de granulometría, de límite líquido y límite plástico según los métodos AASHTO T-27, AASHTO T-89 y AASHTO T-90 respectivamente, con espaciamiento máximo de 500 m3.</w:t>
      </w:r>
    </w:p>
    <w:p w:rsidR="00563C84" w:rsidRPr="0095199D" w:rsidRDefault="00563C84" w:rsidP="00AE551B">
      <w:pPr>
        <w:pStyle w:val="Prrafodelista"/>
        <w:numPr>
          <w:ilvl w:val="1"/>
          <w:numId w:val="52"/>
        </w:numPr>
        <w:spacing w:before="120" w:after="120" w:line="276" w:lineRule="auto"/>
        <w:ind w:left="851" w:hanging="426"/>
        <w:contextualSpacing/>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Un ensayo del índice de Soporte de California (CBR) determinado con la energía SEGÚN EL METODO AASHTO T-180-D (PROCTOR MODIFICADO), con un espaciamiento máximo de 500 m lineales.</w:t>
      </w:r>
    </w:p>
    <w:p w:rsidR="00563C84" w:rsidRPr="0095199D" w:rsidRDefault="00563C84" w:rsidP="00563C84">
      <w:pPr>
        <w:spacing w:before="120" w:after="120"/>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El SUPERVISOR puede disminuir el número de los ensayos mencionados en los párrafos “a”, “b”, “c” y “d”, en 30% como máximo, siempre que verifique homogeneidad del material en el lugar de aplicación y que la ejecución sea uniformada y controlada.</w:t>
      </w:r>
    </w:p>
    <w:p w:rsidR="00563C84" w:rsidRPr="0095199D" w:rsidRDefault="00563C84" w:rsidP="00563C84">
      <w:pPr>
        <w:spacing w:before="120" w:after="120"/>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Para la aceptación, serán considerados los valores individuales de los resultados de los ensayos.</w:t>
      </w:r>
    </w:p>
    <w:p w:rsidR="00563C84" w:rsidRPr="0095199D" w:rsidRDefault="00563C84" w:rsidP="00563C84">
      <w:pPr>
        <w:spacing w:before="120" w:after="120"/>
        <w:jc w:val="both"/>
        <w:rPr>
          <w:rFonts w:asciiTheme="minorHAnsi" w:hAnsiTheme="minorHAnsi"/>
          <w:b/>
          <w:color w:val="000000" w:themeColor="text1"/>
          <w:kern w:val="28"/>
          <w:sz w:val="20"/>
          <w:szCs w:val="20"/>
          <w:lang w:val="es-ES_tradnl"/>
        </w:rPr>
      </w:pPr>
      <w:r w:rsidRPr="0095199D">
        <w:rPr>
          <w:rFonts w:asciiTheme="minorHAnsi" w:hAnsiTheme="minorHAnsi"/>
          <w:b/>
          <w:color w:val="000000" w:themeColor="text1"/>
          <w:kern w:val="28"/>
          <w:sz w:val="20"/>
          <w:szCs w:val="20"/>
          <w:lang w:val="es-ES_tradnl"/>
        </w:rPr>
        <w:t>CONTROL  GEOMÉTRICO</w:t>
      </w:r>
    </w:p>
    <w:p w:rsidR="00563C84" w:rsidRPr="0095199D" w:rsidRDefault="00563C84" w:rsidP="00563C84">
      <w:pPr>
        <w:spacing w:before="120" w:after="120"/>
        <w:jc w:val="both"/>
        <w:rPr>
          <w:rFonts w:asciiTheme="minorHAnsi" w:hAnsiTheme="minorHAnsi"/>
          <w:b/>
          <w:color w:val="000000" w:themeColor="text1"/>
          <w:kern w:val="28"/>
          <w:sz w:val="20"/>
          <w:szCs w:val="20"/>
          <w:lang w:val="es-ES_tradnl"/>
        </w:rPr>
      </w:pPr>
      <w:r w:rsidRPr="0095199D">
        <w:rPr>
          <w:rFonts w:asciiTheme="minorHAnsi" w:hAnsiTheme="minorHAnsi"/>
          <w:b/>
          <w:color w:val="000000" w:themeColor="text1"/>
          <w:kern w:val="28"/>
          <w:sz w:val="20"/>
          <w:szCs w:val="20"/>
          <w:lang w:val="es-ES_tradnl"/>
        </w:rPr>
        <w:t>Capa Base</w:t>
      </w:r>
    </w:p>
    <w:p w:rsidR="00563C84" w:rsidRPr="0095199D" w:rsidRDefault="00563C84" w:rsidP="00563C84">
      <w:pPr>
        <w:spacing w:before="120" w:after="120"/>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Se admiten las siguientes tolerancias:</w:t>
      </w:r>
    </w:p>
    <w:p w:rsidR="00563C84" w:rsidRPr="0095199D" w:rsidRDefault="00563C84" w:rsidP="00AE551B">
      <w:pPr>
        <w:pStyle w:val="Prrafodelista"/>
        <w:numPr>
          <w:ilvl w:val="1"/>
          <w:numId w:val="54"/>
        </w:numPr>
        <w:spacing w:before="120" w:after="120" w:line="276" w:lineRule="auto"/>
        <w:ind w:left="851" w:hanging="425"/>
        <w:contextualSpacing/>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lastRenderedPageBreak/>
        <w:t>Variación máxima en el ancho de más 20 cm, no admitiéndose variación en menos (-).</w:t>
      </w:r>
    </w:p>
    <w:p w:rsidR="00563C84" w:rsidRPr="0095199D" w:rsidRDefault="00563C84" w:rsidP="00AE551B">
      <w:pPr>
        <w:pStyle w:val="Prrafodelista"/>
        <w:numPr>
          <w:ilvl w:val="1"/>
          <w:numId w:val="54"/>
        </w:numPr>
        <w:spacing w:before="120" w:after="120" w:line="276" w:lineRule="auto"/>
        <w:ind w:left="851" w:hanging="425"/>
        <w:contextualSpacing/>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Variación máxima en el bombeo de más 20%, no admitiéndose variación en menos (-).</w:t>
      </w:r>
    </w:p>
    <w:p w:rsidR="00563C84" w:rsidRPr="0095199D" w:rsidRDefault="00563C84" w:rsidP="00AE551B">
      <w:pPr>
        <w:pStyle w:val="Prrafodelista"/>
        <w:numPr>
          <w:ilvl w:val="1"/>
          <w:numId w:val="54"/>
        </w:numPr>
        <w:spacing w:before="120" w:after="120" w:line="276" w:lineRule="auto"/>
        <w:ind w:left="851" w:hanging="425"/>
        <w:contextualSpacing/>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Variación máxima de cotas para el eje y para los bordes de menos (-) 20 mm con relación a las cotas de diseño no admitiéndose variación en mas (+).</w:t>
      </w:r>
    </w:p>
    <w:p w:rsidR="00563C84" w:rsidRPr="0095199D" w:rsidRDefault="00563C84" w:rsidP="00AE551B">
      <w:pPr>
        <w:pStyle w:val="Prrafodelista"/>
        <w:numPr>
          <w:ilvl w:val="1"/>
          <w:numId w:val="54"/>
        </w:numPr>
        <w:spacing w:before="120" w:after="120" w:line="276" w:lineRule="auto"/>
        <w:ind w:left="851" w:hanging="425"/>
        <w:contextualSpacing/>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Variación máxima de menos (-) 20 mm. En el espesor de la capa con relación al espesor indicado en el diseño y/u Órdenes de Trabajo, medido como mínimo en un punto cada 100 m.</w:t>
      </w:r>
    </w:p>
    <w:p w:rsidR="00563C84" w:rsidRPr="0095199D" w:rsidRDefault="00563C84" w:rsidP="00563C84">
      <w:pPr>
        <w:spacing w:before="120" w:after="120"/>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Dichas verificaciones se realizaran por medio del relevamiento topográfico.</w:t>
      </w:r>
    </w:p>
    <w:p w:rsidR="00F33FBB" w:rsidRPr="0095199D" w:rsidRDefault="00F33FBB" w:rsidP="00F33FBB">
      <w:pPr>
        <w:pStyle w:val="Prrafodelista"/>
        <w:numPr>
          <w:ilvl w:val="1"/>
          <w:numId w:val="61"/>
        </w:numPr>
        <w:autoSpaceDE w:val="0"/>
        <w:autoSpaceDN w:val="0"/>
        <w:adjustRightInd w:val="0"/>
        <w:jc w:val="both"/>
        <w:rPr>
          <w:rFonts w:asciiTheme="minorHAnsi" w:hAnsiTheme="minorHAnsi" w:cstheme="minorHAnsi"/>
          <w:b/>
          <w:iCs/>
          <w:color w:val="000000" w:themeColor="text1"/>
          <w:sz w:val="20"/>
          <w:szCs w:val="20"/>
          <w:lang w:val="es-ES_tradnl"/>
        </w:rPr>
      </w:pPr>
      <w:r w:rsidRPr="0095199D">
        <w:rPr>
          <w:rFonts w:asciiTheme="minorHAnsi" w:hAnsiTheme="minorHAnsi" w:cstheme="minorHAnsi"/>
          <w:b/>
          <w:iCs/>
          <w:color w:val="000000" w:themeColor="text1"/>
          <w:sz w:val="20"/>
          <w:szCs w:val="20"/>
          <w:lang w:val="es-ES_tradnl"/>
        </w:rPr>
        <w:t>MEDIDAS DE MITIGACION AMBIENTAL</w:t>
      </w:r>
    </w:p>
    <w:p w:rsidR="00F33FBB" w:rsidRPr="0095199D" w:rsidRDefault="00F33FBB" w:rsidP="00F33FBB">
      <w:pPr>
        <w:jc w:val="both"/>
        <w:rPr>
          <w:rFonts w:asciiTheme="minorHAnsi" w:hAnsiTheme="minorHAnsi" w:cstheme="minorHAnsi"/>
          <w:color w:val="000000" w:themeColor="text1"/>
          <w:sz w:val="20"/>
          <w:szCs w:val="20"/>
          <w:lang w:val="es-ES_tradnl"/>
        </w:rPr>
      </w:pPr>
    </w:p>
    <w:p w:rsidR="00F33FBB" w:rsidRPr="0095199D" w:rsidRDefault="00F33FBB" w:rsidP="00F33FBB">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33FBB" w:rsidRPr="0095199D" w:rsidRDefault="00F33FBB" w:rsidP="00F33FBB">
      <w:pPr>
        <w:pStyle w:val="Prrafodelista"/>
        <w:ind w:left="435"/>
        <w:jc w:val="both"/>
        <w:rPr>
          <w:rFonts w:asciiTheme="minorHAnsi" w:hAnsiTheme="minorHAnsi" w:cstheme="minorHAnsi"/>
          <w:color w:val="000000" w:themeColor="text1"/>
          <w:sz w:val="20"/>
          <w:szCs w:val="20"/>
        </w:rPr>
      </w:pPr>
    </w:p>
    <w:p w:rsidR="00F33FBB" w:rsidRPr="0095199D" w:rsidRDefault="00F33FBB" w:rsidP="00F33FBB">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33FBB" w:rsidRPr="0095199D" w:rsidRDefault="00F33FBB" w:rsidP="00F33FBB">
      <w:pPr>
        <w:pStyle w:val="Prrafodelista"/>
        <w:ind w:left="435"/>
        <w:jc w:val="both"/>
        <w:rPr>
          <w:rFonts w:asciiTheme="minorHAnsi" w:hAnsiTheme="minorHAnsi" w:cstheme="minorHAnsi"/>
          <w:color w:val="000000" w:themeColor="text1"/>
          <w:sz w:val="20"/>
          <w:szCs w:val="20"/>
        </w:rPr>
      </w:pPr>
    </w:p>
    <w:p w:rsidR="00F33FBB" w:rsidRPr="0095199D" w:rsidRDefault="00F33FBB" w:rsidP="00F33FBB">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w:t>
      </w:r>
    </w:p>
    <w:p w:rsidR="00F33FBB" w:rsidRPr="0095199D" w:rsidRDefault="00F33FBB" w:rsidP="00F33FBB">
      <w:pPr>
        <w:jc w:val="both"/>
        <w:rPr>
          <w:rFonts w:asciiTheme="minorHAnsi" w:hAnsiTheme="minorHAnsi" w:cstheme="minorHAnsi"/>
          <w:color w:val="000000" w:themeColor="text1"/>
          <w:sz w:val="20"/>
          <w:szCs w:val="20"/>
        </w:rPr>
      </w:pPr>
    </w:p>
    <w:p w:rsidR="00F33FBB" w:rsidRPr="0095199D" w:rsidRDefault="00F33FBB" w:rsidP="00F33FBB">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33FBB" w:rsidRPr="0095199D" w:rsidRDefault="00F33FBB" w:rsidP="00F33FBB">
      <w:pPr>
        <w:jc w:val="both"/>
        <w:rPr>
          <w:rFonts w:asciiTheme="minorHAnsi" w:hAnsiTheme="minorHAnsi" w:cstheme="minorHAnsi"/>
          <w:color w:val="000000" w:themeColor="text1"/>
          <w:sz w:val="20"/>
          <w:szCs w:val="20"/>
        </w:rPr>
      </w:pPr>
    </w:p>
    <w:p w:rsidR="00F33FBB" w:rsidRPr="0095199D" w:rsidRDefault="00F33FBB" w:rsidP="00F33FBB">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Contratista mantendrá un registro y hará informes acerca de la salud, la seguridad y el bienestar de las personas, así como de los daños a la propiedad, según lo solicite razonablemente el Ingeniero.</w:t>
      </w:r>
    </w:p>
    <w:p w:rsidR="00F33FBB" w:rsidRPr="0095199D" w:rsidRDefault="00F33FBB" w:rsidP="00563C84">
      <w:pPr>
        <w:spacing w:before="120" w:after="120"/>
        <w:jc w:val="both"/>
        <w:rPr>
          <w:rFonts w:asciiTheme="minorHAnsi" w:hAnsiTheme="minorHAnsi"/>
          <w:color w:val="000000" w:themeColor="text1"/>
          <w:kern w:val="28"/>
          <w:sz w:val="20"/>
          <w:szCs w:val="20"/>
        </w:rPr>
      </w:pPr>
    </w:p>
    <w:p w:rsidR="00F33FBB" w:rsidRPr="0095199D" w:rsidRDefault="00F33FBB" w:rsidP="00563C84">
      <w:pPr>
        <w:spacing w:before="120" w:after="120"/>
        <w:jc w:val="both"/>
        <w:rPr>
          <w:rFonts w:asciiTheme="minorHAnsi" w:hAnsiTheme="minorHAnsi"/>
          <w:color w:val="000000" w:themeColor="text1"/>
          <w:kern w:val="28"/>
          <w:sz w:val="20"/>
          <w:szCs w:val="20"/>
          <w:lang w:val="es-ES_tradnl"/>
        </w:rPr>
      </w:pPr>
    </w:p>
    <w:p w:rsidR="00F33FBB" w:rsidRPr="0095199D" w:rsidRDefault="00F33FBB" w:rsidP="00563C84">
      <w:pPr>
        <w:spacing w:before="120" w:after="120"/>
        <w:jc w:val="both"/>
        <w:rPr>
          <w:rFonts w:asciiTheme="minorHAnsi" w:hAnsiTheme="minorHAnsi"/>
          <w:color w:val="000000" w:themeColor="text1"/>
          <w:kern w:val="28"/>
          <w:sz w:val="20"/>
          <w:szCs w:val="20"/>
          <w:lang w:val="es-ES_tradnl"/>
        </w:rPr>
      </w:pPr>
    </w:p>
    <w:p w:rsidR="00F33FBB" w:rsidRPr="0095199D" w:rsidRDefault="00F33FBB" w:rsidP="00563C84">
      <w:pPr>
        <w:spacing w:before="120" w:after="120"/>
        <w:jc w:val="both"/>
        <w:rPr>
          <w:rFonts w:asciiTheme="minorHAnsi" w:hAnsiTheme="minorHAnsi"/>
          <w:color w:val="000000" w:themeColor="text1"/>
          <w:kern w:val="28"/>
          <w:sz w:val="20"/>
          <w:szCs w:val="20"/>
          <w:lang w:val="es-ES_tradnl"/>
        </w:rPr>
      </w:pPr>
    </w:p>
    <w:p w:rsidR="00F33FBB" w:rsidRPr="0095199D" w:rsidRDefault="00F33FBB" w:rsidP="00563C84">
      <w:pPr>
        <w:spacing w:before="120" w:after="120"/>
        <w:jc w:val="both"/>
        <w:rPr>
          <w:rFonts w:asciiTheme="minorHAnsi" w:hAnsiTheme="minorHAnsi"/>
          <w:color w:val="000000" w:themeColor="text1"/>
          <w:kern w:val="28"/>
          <w:sz w:val="20"/>
          <w:szCs w:val="20"/>
          <w:lang w:val="es-ES_tradnl"/>
        </w:rPr>
      </w:pPr>
    </w:p>
    <w:p w:rsidR="00563C84" w:rsidRPr="0095199D" w:rsidRDefault="00563C84" w:rsidP="00AE551B">
      <w:pPr>
        <w:pStyle w:val="Prrafodelista"/>
        <w:numPr>
          <w:ilvl w:val="1"/>
          <w:numId w:val="61"/>
        </w:numPr>
        <w:spacing w:before="120" w:after="120" w:line="276" w:lineRule="auto"/>
        <w:contextualSpacing/>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lastRenderedPageBreak/>
        <w:t>MEDICIÓN Y FORMA DE PAGO.</w:t>
      </w:r>
    </w:p>
    <w:p w:rsidR="00563C84" w:rsidRPr="0095199D" w:rsidRDefault="00563C84" w:rsidP="00563C84">
      <w:pPr>
        <w:spacing w:before="120" w:after="120"/>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 xml:space="preserve">El volumen de capa base compactado y aceptado de acuerdo a la sección transversal del diseño será medido en metros </w:t>
      </w:r>
      <w:r w:rsidR="00F33FBB" w:rsidRPr="0095199D">
        <w:rPr>
          <w:rFonts w:asciiTheme="minorHAnsi" w:hAnsiTheme="minorHAnsi"/>
          <w:color w:val="000000" w:themeColor="text1"/>
          <w:kern w:val="28"/>
          <w:sz w:val="20"/>
          <w:szCs w:val="20"/>
          <w:lang w:val="es-ES_tradnl"/>
        </w:rPr>
        <w:t>cúbicos</w:t>
      </w:r>
      <w:r w:rsidRPr="0095199D">
        <w:rPr>
          <w:rFonts w:asciiTheme="minorHAnsi" w:hAnsiTheme="minorHAnsi"/>
          <w:color w:val="000000" w:themeColor="text1"/>
          <w:kern w:val="28"/>
          <w:sz w:val="20"/>
          <w:szCs w:val="20"/>
          <w:lang w:val="es-ES_tradnl"/>
        </w:rPr>
        <w:t xml:space="preserve"> (M3).</w:t>
      </w:r>
    </w:p>
    <w:p w:rsidR="00563C84" w:rsidRPr="0095199D" w:rsidRDefault="00563C84" w:rsidP="00563C84">
      <w:pPr>
        <w:spacing w:before="120" w:after="120"/>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El presente ítem, medido en conformidad al inciso anterior, será pagado de acuerdo a la cantidad ejecutada y aprobada por el supervisor de obra.</w:t>
      </w:r>
    </w:p>
    <w:p w:rsidR="00563C84" w:rsidRPr="0095199D" w:rsidRDefault="00563C84" w:rsidP="00563C84">
      <w:pPr>
        <w:spacing w:before="120" w:after="120"/>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Dicho pago será compensación por la mano de obra, herramientas, equipo y otros gastos que sean necesarios para la adecuada y correcta ejecución de los trabajos.</w:t>
      </w:r>
    </w:p>
    <w:p w:rsidR="00563C84" w:rsidRPr="0095199D" w:rsidRDefault="00563C84" w:rsidP="00563C84">
      <w:pPr>
        <w:spacing w:before="120" w:after="120"/>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No serán pagados los trabajos que tengan que realizarse por deficiencias en la ejecución.</w:t>
      </w:r>
    </w:p>
    <w:p w:rsidR="009F4C5F" w:rsidRPr="0095199D" w:rsidRDefault="009F4C5F" w:rsidP="00AE551B">
      <w:pPr>
        <w:pStyle w:val="Ttulo2"/>
        <w:numPr>
          <w:ilvl w:val="0"/>
          <w:numId w:val="61"/>
        </w:numPr>
        <w:spacing w:before="200" w:line="276" w:lineRule="auto"/>
        <w:jc w:val="both"/>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CONSTRUCCIÓN DE BASE DE SUELO CEMENTO</w:t>
      </w:r>
    </w:p>
    <w:p w:rsidR="009F4C5F" w:rsidRPr="0095199D" w:rsidRDefault="009F4C5F" w:rsidP="00AE551B">
      <w:pPr>
        <w:pStyle w:val="Prrafodelista"/>
        <w:numPr>
          <w:ilvl w:val="1"/>
          <w:numId w:val="61"/>
        </w:numPr>
        <w:spacing w:before="120" w:after="120" w:line="276" w:lineRule="auto"/>
        <w:contextualSpacing/>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DEFINICIÓN.</w:t>
      </w:r>
    </w:p>
    <w:p w:rsidR="009F4C5F" w:rsidRPr="0095199D" w:rsidRDefault="009F4C5F" w:rsidP="009F4C5F">
      <w:pPr>
        <w:tabs>
          <w:tab w:val="left" w:pos="0"/>
          <w:tab w:val="left" w:pos="1418"/>
        </w:tabs>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 xml:space="preserve">Se define a la construcción de la base de suelo cemento, como un material estabilizado con cemento, mediante la mezcla íntima del material seleccionado, arena y/o grava, cemento, agua y eventualmente aditivos, adecuadamente compactados y curados. </w:t>
      </w:r>
    </w:p>
    <w:p w:rsidR="009F4C5F" w:rsidRPr="0095199D" w:rsidRDefault="009F4C5F" w:rsidP="009F4C5F">
      <w:pPr>
        <w:tabs>
          <w:tab w:val="left" w:pos="0"/>
          <w:tab w:val="left" w:pos="1418"/>
        </w:tabs>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A esta base, se le exigirá determinadas condiciones de no susceptibilidad al agua, resistencia, y durabilidad, en conformidad con los espesores, alineamiento y secciones transversales.</w:t>
      </w:r>
    </w:p>
    <w:p w:rsidR="009F4C5F" w:rsidRPr="0095199D" w:rsidRDefault="009F4C5F" w:rsidP="00AE551B">
      <w:pPr>
        <w:pStyle w:val="Prrafodelista"/>
        <w:numPr>
          <w:ilvl w:val="1"/>
          <w:numId w:val="61"/>
        </w:numPr>
        <w:spacing w:before="120" w:after="120" w:line="276" w:lineRule="auto"/>
        <w:contextualSpacing/>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MATERIALES, HERRAMIENTAS Y EQUIPO.</w:t>
      </w:r>
    </w:p>
    <w:p w:rsidR="009F4C5F" w:rsidRPr="0095199D" w:rsidRDefault="009F4C5F" w:rsidP="009F4C5F">
      <w:pPr>
        <w:spacing w:before="120" w:after="120"/>
        <w:jc w:val="both"/>
        <w:rPr>
          <w:rFonts w:asciiTheme="minorHAnsi" w:hAnsiTheme="minorHAnsi"/>
          <w:b/>
          <w:color w:val="000000" w:themeColor="text1"/>
          <w:kern w:val="28"/>
          <w:sz w:val="20"/>
          <w:szCs w:val="20"/>
          <w:lang w:val="es-ES_tradnl"/>
        </w:rPr>
      </w:pPr>
      <w:r w:rsidRPr="0095199D">
        <w:rPr>
          <w:rFonts w:asciiTheme="minorHAnsi" w:hAnsiTheme="minorHAnsi"/>
          <w:b/>
          <w:color w:val="000000" w:themeColor="text1"/>
          <w:kern w:val="28"/>
          <w:sz w:val="20"/>
          <w:szCs w:val="20"/>
          <w:lang w:val="es-ES_tradnl"/>
        </w:rPr>
        <w:t>SUELO</w:t>
      </w:r>
    </w:p>
    <w:p w:rsidR="009F4C5F" w:rsidRPr="0095199D" w:rsidRDefault="009F4C5F" w:rsidP="009F4C5F">
      <w:pPr>
        <w:spacing w:before="120" w:after="120"/>
        <w:jc w:val="both"/>
        <w:rPr>
          <w:rFonts w:asciiTheme="minorHAnsi" w:hAnsiTheme="minorHAnsi" w:cs="Arial"/>
          <w:b/>
          <w:color w:val="000000" w:themeColor="text1"/>
          <w:kern w:val="28"/>
          <w:sz w:val="20"/>
          <w:szCs w:val="20"/>
        </w:rPr>
      </w:pPr>
      <w:r w:rsidRPr="0095199D">
        <w:rPr>
          <w:rFonts w:asciiTheme="minorHAnsi" w:hAnsiTheme="minorHAnsi"/>
          <w:b/>
          <w:color w:val="000000" w:themeColor="text1"/>
          <w:kern w:val="28"/>
          <w:sz w:val="20"/>
          <w:szCs w:val="20"/>
          <w:lang w:val="es-ES_tradnl"/>
        </w:rPr>
        <w:t>Condiciones Generales</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Preferentemente se utilizará material local de las mismas vías o suelos procedentes de yacimientos, identificados a través de muestras debidamente ensayadas en laboratorio.</w:t>
      </w:r>
    </w:p>
    <w:p w:rsidR="009F4C5F" w:rsidRPr="0095199D" w:rsidRDefault="009F4C5F" w:rsidP="009F4C5F">
      <w:pPr>
        <w:tabs>
          <w:tab w:val="left" w:pos="851"/>
          <w:tab w:val="left" w:pos="1418"/>
        </w:tabs>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 xml:space="preserve">Los suelos a utilizarse deberán ser al menos del tipo A-4 o de mejor calidad, CBR mayor a 75% y desgaste de los ángeles como máximo 30%. No se aceptarán suelos arcillosos clasificados como A-6 ó A-7, toda muestra deberá ser aprobada por el SUPERVISOR, deberán estar exentos de materia vegetal u orgánica, o cualquier otra sustancia que perjudique el fraguado y resistencia de la mezcla. </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El empleo de material local sólo es viable cuando en éste se presenta una razonable uniformidad a lo largo del tramo que garantice características uniformes de suelo – cemento.</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En el caso de que el suelo no presente estas características se deberán utilizar yacimientos de materiales de préstamo para realizar la mezcla y su posterior mejora.</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 xml:space="preserve">Para efectos de control de la humedad óptima y del peso específico seco máximo aparente, se usan los valores obtenidos en el ensayo de compactación de campo que dentro de ciertos límites, acostumbran ser diferentes de los ensayos originales de laboratorio. </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La cantidad de cemento, entretanto, debe ser mantenida tal como lo especifica el ensayo original de dosificación en un mínimo de 77 kg por metro cúbico.</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lastRenderedPageBreak/>
        <w:t xml:space="preserve">El suelo no debe contener material retenido en el tamiz de 76 mm y el porcentaje de material retenido en el tamiz de 4,8 mm no debe exceder de 45 %. </w:t>
      </w:r>
    </w:p>
    <w:p w:rsidR="009F4C5F" w:rsidRPr="0095199D" w:rsidRDefault="009F4C5F" w:rsidP="009F4C5F">
      <w:pPr>
        <w:spacing w:before="120" w:after="120"/>
        <w:jc w:val="both"/>
        <w:rPr>
          <w:rFonts w:asciiTheme="minorHAnsi" w:hAnsiTheme="minorHAnsi"/>
          <w:b/>
          <w:color w:val="000000" w:themeColor="text1"/>
          <w:kern w:val="28"/>
          <w:sz w:val="20"/>
          <w:szCs w:val="20"/>
          <w:lang w:val="es-ES_tradnl"/>
        </w:rPr>
      </w:pPr>
      <w:r w:rsidRPr="0095199D">
        <w:rPr>
          <w:rFonts w:asciiTheme="minorHAnsi" w:hAnsiTheme="minorHAnsi"/>
          <w:b/>
          <w:color w:val="000000" w:themeColor="text1"/>
          <w:kern w:val="28"/>
          <w:sz w:val="20"/>
          <w:szCs w:val="20"/>
          <w:lang w:val="es-ES_tradnl"/>
        </w:rPr>
        <w:t>CEMENTO</w:t>
      </w:r>
    </w:p>
    <w:p w:rsidR="009F4C5F" w:rsidRPr="0095199D" w:rsidRDefault="009F4C5F" w:rsidP="009F4C5F">
      <w:pPr>
        <w:tabs>
          <w:tab w:val="left" w:pos="0"/>
          <w:tab w:val="left" w:pos="1418"/>
        </w:tabs>
        <w:spacing w:before="120" w:after="120"/>
        <w:jc w:val="both"/>
        <w:rPr>
          <w:rFonts w:asciiTheme="minorHAnsi" w:hAnsiTheme="minorHAnsi" w:cs="Arial"/>
          <w:color w:val="000000" w:themeColor="text1"/>
          <w:sz w:val="20"/>
          <w:szCs w:val="20"/>
        </w:rPr>
      </w:pPr>
      <w:r w:rsidRPr="0095199D">
        <w:rPr>
          <w:rFonts w:asciiTheme="minorHAnsi" w:hAnsiTheme="minorHAnsi" w:cs="Arial"/>
          <w:color w:val="000000" w:themeColor="text1"/>
          <w:sz w:val="20"/>
          <w:szCs w:val="20"/>
        </w:rPr>
        <w:t>Deberá cumplir las exigencias de normas correspondientes NB 011 y 096, dictadas por IBNORCA. Siendo mínimamente un cemento IP-30.</w:t>
      </w:r>
    </w:p>
    <w:p w:rsidR="009F4C5F" w:rsidRPr="0095199D" w:rsidRDefault="009F4C5F" w:rsidP="009F4C5F">
      <w:pPr>
        <w:tabs>
          <w:tab w:val="left" w:pos="0"/>
          <w:tab w:val="left" w:pos="1418"/>
        </w:tabs>
        <w:spacing w:before="120" w:after="120"/>
        <w:jc w:val="both"/>
        <w:rPr>
          <w:rFonts w:asciiTheme="minorHAnsi" w:eastAsia="MS Mincho" w:hAnsiTheme="minorHAnsi" w:cs="Arial"/>
          <w:b/>
          <w:color w:val="000000" w:themeColor="text1"/>
          <w:sz w:val="20"/>
          <w:szCs w:val="20"/>
        </w:rPr>
      </w:pPr>
      <w:r w:rsidRPr="0095199D">
        <w:rPr>
          <w:rFonts w:asciiTheme="minorHAnsi" w:hAnsiTheme="minorHAnsi" w:cs="Arial"/>
          <w:b/>
          <w:color w:val="000000" w:themeColor="text1"/>
          <w:sz w:val="20"/>
          <w:szCs w:val="20"/>
        </w:rPr>
        <w:t>AGUA</w:t>
      </w:r>
    </w:p>
    <w:p w:rsidR="009F4C5F" w:rsidRPr="0095199D" w:rsidRDefault="009F4C5F" w:rsidP="009F4C5F">
      <w:pPr>
        <w:spacing w:before="120" w:after="120"/>
        <w:jc w:val="both"/>
        <w:rPr>
          <w:rFonts w:asciiTheme="minorHAnsi" w:hAnsiTheme="minorHAnsi" w:cs="Arial"/>
          <w:color w:val="000000" w:themeColor="text1"/>
          <w:sz w:val="20"/>
          <w:szCs w:val="20"/>
        </w:rPr>
      </w:pPr>
      <w:r w:rsidRPr="0095199D">
        <w:rPr>
          <w:rFonts w:asciiTheme="minorHAnsi" w:hAnsiTheme="minorHAnsi" w:cs="Arial"/>
          <w:color w:val="000000" w:themeColor="text1"/>
          <w:sz w:val="20"/>
          <w:szCs w:val="20"/>
        </w:rPr>
        <w:t>Deberá ser exenta de materiales nocivos como sales, ácidos, álcalis, materia orgánica o de otras substancias perjudiciales.</w:t>
      </w:r>
    </w:p>
    <w:p w:rsidR="009F4C5F" w:rsidRPr="0095199D" w:rsidRDefault="009F4C5F" w:rsidP="009F4C5F">
      <w:pPr>
        <w:spacing w:before="120" w:after="120"/>
        <w:jc w:val="both"/>
        <w:rPr>
          <w:rFonts w:asciiTheme="minorHAnsi" w:hAnsiTheme="minorHAnsi" w:cs="Arial"/>
          <w:b/>
          <w:color w:val="000000" w:themeColor="text1"/>
          <w:sz w:val="20"/>
          <w:szCs w:val="20"/>
        </w:rPr>
      </w:pPr>
      <w:r w:rsidRPr="0095199D">
        <w:rPr>
          <w:rFonts w:asciiTheme="minorHAnsi" w:hAnsiTheme="minorHAnsi" w:cs="Arial"/>
          <w:b/>
          <w:color w:val="000000" w:themeColor="text1"/>
          <w:sz w:val="20"/>
          <w:szCs w:val="20"/>
        </w:rPr>
        <w:t>ADITIVOS</w:t>
      </w:r>
    </w:p>
    <w:p w:rsidR="009F4C5F" w:rsidRPr="0095199D" w:rsidRDefault="009F4C5F" w:rsidP="009F4C5F">
      <w:pPr>
        <w:tabs>
          <w:tab w:val="left" w:pos="0"/>
          <w:tab w:val="left" w:pos="1418"/>
        </w:tabs>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El empleo de aditivos podrá ser propuesto por el Contratista y su uso estará condicionado a la aprobación del SUPERVISOR.</w:t>
      </w:r>
    </w:p>
    <w:p w:rsidR="009F4C5F" w:rsidRPr="0095199D" w:rsidRDefault="009F4C5F" w:rsidP="009F4C5F">
      <w:pPr>
        <w:spacing w:before="120" w:after="120"/>
        <w:jc w:val="both"/>
        <w:rPr>
          <w:rFonts w:asciiTheme="minorHAnsi" w:hAnsiTheme="minorHAnsi" w:cs="Arial"/>
          <w:b/>
          <w:color w:val="000000" w:themeColor="text1"/>
          <w:kern w:val="28"/>
          <w:sz w:val="20"/>
          <w:szCs w:val="20"/>
        </w:rPr>
      </w:pPr>
      <w:r w:rsidRPr="0095199D">
        <w:rPr>
          <w:rFonts w:asciiTheme="minorHAnsi" w:hAnsiTheme="minorHAnsi" w:cs="Arial"/>
          <w:b/>
          <w:color w:val="000000" w:themeColor="text1"/>
          <w:kern w:val="28"/>
          <w:sz w:val="20"/>
          <w:szCs w:val="20"/>
        </w:rPr>
        <w:t>EQUIPO</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La naturaleza, capacidad y cantidad de equipo a ser utilizado dependerá del tipo y dimensiones del servicio a ejecutar.  El CONTRATISTA presentará una relación detallada del equipo que empleará en cada trabajo o en el conjunto de actividades para su análisis y aprobación del SUPERVISOR, quién podrá instruir al CONTRATISTA que modifique el equipo a fin de hacerlo más adecuado a los objetivos de la Obra.</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Se requiere el siguiente equipo, en excelentes condiciones de operación, para la ejecución de la capa de suelo cemento:</w:t>
      </w:r>
    </w:p>
    <w:p w:rsidR="009F4C5F" w:rsidRPr="0095199D" w:rsidRDefault="009F4C5F" w:rsidP="00AE551B">
      <w:pPr>
        <w:pStyle w:val="Normala"/>
        <w:numPr>
          <w:ilvl w:val="5"/>
          <w:numId w:val="45"/>
        </w:numPr>
        <w:tabs>
          <w:tab w:val="clear" w:pos="1418"/>
        </w:tabs>
        <w:spacing w:line="276" w:lineRule="auto"/>
        <w:ind w:left="993" w:hanging="284"/>
        <w:rPr>
          <w:rFonts w:asciiTheme="minorHAnsi" w:hAnsiTheme="minorHAnsi" w:cs="Arial"/>
          <w:color w:val="000000" w:themeColor="text1"/>
          <w:sz w:val="20"/>
          <w:szCs w:val="20"/>
        </w:rPr>
      </w:pPr>
      <w:r w:rsidRPr="0095199D">
        <w:rPr>
          <w:rFonts w:asciiTheme="minorHAnsi" w:hAnsiTheme="minorHAnsi" w:cs="Arial"/>
          <w:color w:val="000000" w:themeColor="text1"/>
          <w:sz w:val="20"/>
          <w:szCs w:val="20"/>
        </w:rPr>
        <w:t>Planta mezcladora del Suelo-Cemento, Estacionaria o Transportable (para mezclado en planta a requerimiento)</w:t>
      </w:r>
    </w:p>
    <w:p w:rsidR="009F4C5F" w:rsidRPr="0095199D" w:rsidRDefault="009F4C5F" w:rsidP="00AE551B">
      <w:pPr>
        <w:pStyle w:val="Normala"/>
        <w:numPr>
          <w:ilvl w:val="5"/>
          <w:numId w:val="45"/>
        </w:numPr>
        <w:tabs>
          <w:tab w:val="clear" w:pos="1418"/>
        </w:tabs>
        <w:spacing w:line="276" w:lineRule="auto"/>
        <w:ind w:left="993" w:hanging="284"/>
        <w:rPr>
          <w:rFonts w:asciiTheme="minorHAnsi" w:hAnsiTheme="minorHAnsi" w:cs="Arial"/>
          <w:color w:val="000000" w:themeColor="text1"/>
          <w:sz w:val="20"/>
          <w:szCs w:val="20"/>
        </w:rPr>
      </w:pPr>
      <w:r w:rsidRPr="0095199D">
        <w:rPr>
          <w:rFonts w:asciiTheme="minorHAnsi" w:hAnsiTheme="minorHAnsi" w:cs="Arial"/>
          <w:color w:val="000000" w:themeColor="text1"/>
          <w:sz w:val="20"/>
          <w:szCs w:val="20"/>
        </w:rPr>
        <w:t>Equipo para el extendido del Suelo-Cemento en capas uniformes y homogéneas.</w:t>
      </w:r>
    </w:p>
    <w:p w:rsidR="009F4C5F" w:rsidRPr="0095199D" w:rsidRDefault="009F4C5F" w:rsidP="00AE551B">
      <w:pPr>
        <w:pStyle w:val="Normala"/>
        <w:numPr>
          <w:ilvl w:val="5"/>
          <w:numId w:val="45"/>
        </w:numPr>
        <w:tabs>
          <w:tab w:val="clear" w:pos="1418"/>
        </w:tabs>
        <w:spacing w:line="276" w:lineRule="auto"/>
        <w:ind w:left="993" w:hanging="284"/>
        <w:rPr>
          <w:rFonts w:asciiTheme="minorHAnsi" w:hAnsiTheme="minorHAnsi" w:cs="Arial"/>
          <w:color w:val="000000" w:themeColor="text1"/>
          <w:sz w:val="20"/>
          <w:szCs w:val="20"/>
        </w:rPr>
      </w:pPr>
      <w:r w:rsidRPr="0095199D">
        <w:rPr>
          <w:rFonts w:asciiTheme="minorHAnsi" w:hAnsiTheme="minorHAnsi" w:cs="Arial"/>
          <w:color w:val="000000" w:themeColor="text1"/>
          <w:sz w:val="20"/>
          <w:szCs w:val="20"/>
        </w:rPr>
        <w:t>Rodillos compactadores, lisos vibratorios, pata de cabra.</w:t>
      </w:r>
    </w:p>
    <w:p w:rsidR="009F4C5F" w:rsidRPr="0095199D" w:rsidRDefault="009F4C5F" w:rsidP="00AE551B">
      <w:pPr>
        <w:pStyle w:val="Normala"/>
        <w:numPr>
          <w:ilvl w:val="5"/>
          <w:numId w:val="45"/>
        </w:numPr>
        <w:tabs>
          <w:tab w:val="clear" w:pos="1418"/>
        </w:tabs>
        <w:spacing w:line="276" w:lineRule="auto"/>
        <w:ind w:left="993" w:hanging="284"/>
        <w:rPr>
          <w:rFonts w:asciiTheme="minorHAnsi" w:hAnsiTheme="minorHAnsi" w:cs="Arial"/>
          <w:color w:val="000000" w:themeColor="text1"/>
          <w:sz w:val="20"/>
          <w:szCs w:val="20"/>
        </w:rPr>
      </w:pPr>
      <w:r w:rsidRPr="0095199D">
        <w:rPr>
          <w:rFonts w:asciiTheme="minorHAnsi" w:hAnsiTheme="minorHAnsi" w:cs="Arial"/>
          <w:color w:val="000000" w:themeColor="text1"/>
          <w:sz w:val="20"/>
          <w:szCs w:val="20"/>
        </w:rPr>
        <w:t>Pulvimezcladora.</w:t>
      </w:r>
    </w:p>
    <w:p w:rsidR="009F4C5F" w:rsidRPr="0095199D" w:rsidRDefault="009F4C5F" w:rsidP="00AE551B">
      <w:pPr>
        <w:pStyle w:val="Normala"/>
        <w:numPr>
          <w:ilvl w:val="5"/>
          <w:numId w:val="45"/>
        </w:numPr>
        <w:tabs>
          <w:tab w:val="clear" w:pos="1418"/>
        </w:tabs>
        <w:spacing w:line="276" w:lineRule="auto"/>
        <w:ind w:left="993" w:hanging="284"/>
        <w:rPr>
          <w:rFonts w:asciiTheme="minorHAnsi" w:hAnsiTheme="minorHAnsi" w:cs="Arial"/>
          <w:color w:val="000000" w:themeColor="text1"/>
          <w:sz w:val="20"/>
          <w:szCs w:val="20"/>
        </w:rPr>
      </w:pPr>
      <w:r w:rsidRPr="0095199D">
        <w:rPr>
          <w:rFonts w:asciiTheme="minorHAnsi" w:hAnsiTheme="minorHAnsi" w:cs="Arial"/>
          <w:color w:val="000000" w:themeColor="text1"/>
          <w:sz w:val="20"/>
          <w:szCs w:val="20"/>
        </w:rPr>
        <w:t>Motoniveladoras.</w:t>
      </w:r>
    </w:p>
    <w:p w:rsidR="009F4C5F" w:rsidRPr="0095199D" w:rsidRDefault="009F4C5F" w:rsidP="00AE551B">
      <w:pPr>
        <w:pStyle w:val="Normala"/>
        <w:numPr>
          <w:ilvl w:val="5"/>
          <w:numId w:val="45"/>
        </w:numPr>
        <w:tabs>
          <w:tab w:val="clear" w:pos="1418"/>
        </w:tabs>
        <w:spacing w:line="276" w:lineRule="auto"/>
        <w:ind w:left="993" w:hanging="283"/>
        <w:rPr>
          <w:rFonts w:asciiTheme="minorHAnsi" w:hAnsiTheme="minorHAnsi" w:cs="Arial"/>
          <w:color w:val="000000" w:themeColor="text1"/>
          <w:kern w:val="28"/>
          <w:sz w:val="20"/>
          <w:szCs w:val="20"/>
        </w:rPr>
      </w:pPr>
      <w:r w:rsidRPr="0095199D">
        <w:rPr>
          <w:rFonts w:asciiTheme="minorHAnsi" w:hAnsiTheme="minorHAnsi" w:cs="Arial"/>
          <w:color w:val="000000" w:themeColor="text1"/>
          <w:sz w:val="20"/>
          <w:szCs w:val="20"/>
        </w:rPr>
        <w:t>Camión Aguatero.</w:t>
      </w:r>
    </w:p>
    <w:p w:rsidR="009F4C5F" w:rsidRPr="0095199D" w:rsidRDefault="009F4C5F" w:rsidP="00AE551B">
      <w:pPr>
        <w:pStyle w:val="Prrafodelista"/>
        <w:numPr>
          <w:ilvl w:val="1"/>
          <w:numId w:val="61"/>
        </w:numPr>
        <w:spacing w:before="120" w:after="120" w:line="276" w:lineRule="auto"/>
        <w:contextualSpacing/>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PROCEDIMIENTO PARA LA EJECUCIÓN.</w:t>
      </w:r>
    </w:p>
    <w:p w:rsidR="009F4C5F" w:rsidRPr="0095199D" w:rsidRDefault="009F4C5F" w:rsidP="009F4C5F">
      <w:pPr>
        <w:pStyle w:val="Estilo1"/>
        <w:spacing w:before="120" w:after="120" w:line="276" w:lineRule="auto"/>
        <w:rPr>
          <w:rFonts w:asciiTheme="minorHAnsi" w:hAnsiTheme="minorHAnsi"/>
          <w:color w:val="000000" w:themeColor="text1"/>
          <w:sz w:val="20"/>
          <w:szCs w:val="20"/>
        </w:rPr>
      </w:pPr>
      <w:r w:rsidRPr="0095199D">
        <w:rPr>
          <w:rFonts w:asciiTheme="minorHAnsi" w:hAnsiTheme="minorHAnsi"/>
          <w:color w:val="000000" w:themeColor="text1"/>
          <w:sz w:val="20"/>
          <w:szCs w:val="20"/>
        </w:rPr>
        <w:t>ESTUDIO DE LA MEZCLA Y OBTENCIÓN DE LA FÓRMULA DE TRABAJO</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 xml:space="preserve">El tipo y composición de la mezcla, será presentado por el CONTRATISTA al SUPERVISOR, con una anticipación de al menos 15 días, junto a los resultados de los ensayos de laboratorio realizados para respaldar dicha dosificación. Para su empleo, la dosificación debe haber sido aprobada por escrito por el SUPERVISOR basándose en los resultados de los ensayos de verificación realizados en el tramo de prueba. </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A esta dosificación aprobada se denominara “formula de trabajo”.</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lastRenderedPageBreak/>
        <w:t>La ejecución de la capa de suelo cemento no deberá iniciarse hasta que no se haya estudiado y aprobado su correspondiente fórmula de trabajo.</w:t>
      </w:r>
    </w:p>
    <w:p w:rsidR="009F4C5F" w:rsidRPr="0095199D" w:rsidRDefault="009F4C5F" w:rsidP="009F4C5F">
      <w:pPr>
        <w:spacing w:before="120" w:after="120"/>
        <w:jc w:val="both"/>
        <w:rPr>
          <w:rFonts w:asciiTheme="minorHAnsi" w:hAnsiTheme="minorHAnsi" w:cs="Arial"/>
          <w:color w:val="000000" w:themeColor="text1"/>
          <w:sz w:val="20"/>
          <w:szCs w:val="20"/>
        </w:rPr>
      </w:pPr>
      <w:r w:rsidRPr="0095199D">
        <w:rPr>
          <w:rFonts w:asciiTheme="minorHAnsi" w:eastAsia="MS Mincho" w:hAnsiTheme="minorHAnsi" w:cs="Arial"/>
          <w:color w:val="000000" w:themeColor="text1"/>
          <w:sz w:val="20"/>
          <w:szCs w:val="20"/>
        </w:rPr>
        <w:t>Dicha fórmula adoptará</w:t>
      </w:r>
      <w:r w:rsidRPr="0095199D">
        <w:rPr>
          <w:rFonts w:asciiTheme="minorHAnsi" w:hAnsiTheme="minorHAnsi" w:cs="Arial"/>
          <w:color w:val="000000" w:themeColor="text1"/>
          <w:sz w:val="20"/>
          <w:szCs w:val="20"/>
        </w:rPr>
        <w:t xml:space="preserve"> como cantidad de cemento mínima, la menor de las cantidades con las cuales las probetas de ensayo cumplan con los requisitos de resistencia a la  compresión simple y desgaste, para que en el proceso se consideré los siguientes parámetros mínimos: </w:t>
      </w:r>
    </w:p>
    <w:p w:rsidR="009F4C5F" w:rsidRPr="0095199D" w:rsidRDefault="009F4C5F" w:rsidP="00AE551B">
      <w:pPr>
        <w:pStyle w:val="Normala"/>
        <w:numPr>
          <w:ilvl w:val="5"/>
          <w:numId w:val="46"/>
        </w:numPr>
        <w:spacing w:line="276" w:lineRule="auto"/>
        <w:ind w:left="992" w:hanging="357"/>
        <w:contextualSpacing/>
        <w:rPr>
          <w:rFonts w:asciiTheme="minorHAnsi" w:hAnsiTheme="minorHAnsi" w:cs="Arial"/>
          <w:color w:val="000000" w:themeColor="text1"/>
          <w:sz w:val="20"/>
          <w:szCs w:val="20"/>
        </w:rPr>
      </w:pPr>
      <w:r w:rsidRPr="0095199D">
        <w:rPr>
          <w:rFonts w:asciiTheme="minorHAnsi" w:hAnsiTheme="minorHAnsi" w:cs="Arial"/>
          <w:color w:val="000000" w:themeColor="text1"/>
          <w:sz w:val="20"/>
          <w:szCs w:val="20"/>
        </w:rPr>
        <w:t>El contenido de cemento expresado en kilogramos por metro cúbico de mezcla, la marca y tipo de éste.</w:t>
      </w:r>
    </w:p>
    <w:p w:rsidR="009F4C5F" w:rsidRPr="0095199D" w:rsidRDefault="009F4C5F" w:rsidP="00AE551B">
      <w:pPr>
        <w:pStyle w:val="Normala"/>
        <w:numPr>
          <w:ilvl w:val="5"/>
          <w:numId w:val="46"/>
        </w:numPr>
        <w:spacing w:line="276" w:lineRule="auto"/>
        <w:ind w:left="992" w:hanging="357"/>
        <w:contextualSpacing/>
        <w:rPr>
          <w:rFonts w:asciiTheme="minorHAnsi" w:hAnsiTheme="minorHAnsi" w:cs="Arial"/>
          <w:color w:val="000000" w:themeColor="text1"/>
          <w:sz w:val="20"/>
          <w:szCs w:val="20"/>
        </w:rPr>
      </w:pPr>
      <w:r w:rsidRPr="0095199D">
        <w:rPr>
          <w:rFonts w:asciiTheme="minorHAnsi" w:hAnsiTheme="minorHAnsi" w:cs="Arial"/>
          <w:color w:val="000000" w:themeColor="text1"/>
          <w:sz w:val="20"/>
          <w:szCs w:val="20"/>
        </w:rPr>
        <w:t>Los contenidos de agua en las distintas etapas: inicial, de mezclado y la humedad de compactación.</w:t>
      </w:r>
    </w:p>
    <w:p w:rsidR="009F4C5F" w:rsidRPr="0095199D" w:rsidRDefault="009F4C5F" w:rsidP="00AE551B">
      <w:pPr>
        <w:pStyle w:val="Normala"/>
        <w:numPr>
          <w:ilvl w:val="5"/>
          <w:numId w:val="46"/>
        </w:numPr>
        <w:spacing w:line="276" w:lineRule="auto"/>
        <w:ind w:left="992" w:hanging="357"/>
        <w:contextualSpacing/>
        <w:rPr>
          <w:rFonts w:asciiTheme="minorHAnsi" w:hAnsiTheme="minorHAnsi" w:cs="Arial"/>
          <w:color w:val="000000" w:themeColor="text1"/>
          <w:sz w:val="20"/>
          <w:szCs w:val="20"/>
        </w:rPr>
      </w:pPr>
      <w:r w:rsidRPr="0095199D">
        <w:rPr>
          <w:rFonts w:asciiTheme="minorHAnsi" w:hAnsiTheme="minorHAnsi" w:cs="Arial"/>
          <w:color w:val="000000" w:themeColor="text1"/>
          <w:sz w:val="20"/>
          <w:szCs w:val="20"/>
        </w:rPr>
        <w:t>El valor mínimo de la densidad a obtener que no será menor a 100% de la máxima densidad de la mezcla, determinada con la energía del método AASHTO T-134.</w:t>
      </w:r>
    </w:p>
    <w:p w:rsidR="009F4C5F" w:rsidRPr="0095199D" w:rsidRDefault="009F4C5F" w:rsidP="00AE551B">
      <w:pPr>
        <w:pStyle w:val="Normala"/>
        <w:numPr>
          <w:ilvl w:val="5"/>
          <w:numId w:val="46"/>
        </w:numPr>
        <w:spacing w:line="276" w:lineRule="auto"/>
        <w:ind w:left="992" w:hanging="357"/>
        <w:contextualSpacing/>
        <w:rPr>
          <w:rFonts w:asciiTheme="minorHAnsi" w:hAnsiTheme="minorHAnsi" w:cs="Arial"/>
          <w:color w:val="000000" w:themeColor="text1"/>
          <w:sz w:val="20"/>
          <w:szCs w:val="20"/>
        </w:rPr>
      </w:pPr>
      <w:r w:rsidRPr="0095199D">
        <w:rPr>
          <w:rFonts w:asciiTheme="minorHAnsi" w:hAnsiTheme="minorHAnsi" w:cs="Arial"/>
          <w:color w:val="000000" w:themeColor="text1"/>
          <w:sz w:val="20"/>
          <w:szCs w:val="20"/>
        </w:rPr>
        <w:t>El valor mínimo de la resistencia promedio a la compresión simple de la mezcla compactada a los veinte y ocho días que para el presente proyecto no debe ser menor a 21 Kg/cm2 (2.1 MPa). El promedio será tomado de 5 pruebas.</w:t>
      </w:r>
    </w:p>
    <w:p w:rsidR="009F4C5F" w:rsidRPr="0095199D" w:rsidRDefault="009F4C5F" w:rsidP="00AE551B">
      <w:pPr>
        <w:pStyle w:val="Normala"/>
        <w:numPr>
          <w:ilvl w:val="5"/>
          <w:numId w:val="46"/>
        </w:numPr>
        <w:spacing w:line="276" w:lineRule="auto"/>
        <w:ind w:left="993"/>
        <w:rPr>
          <w:rFonts w:asciiTheme="minorHAnsi" w:hAnsiTheme="minorHAnsi" w:cs="Arial"/>
          <w:color w:val="000000" w:themeColor="text1"/>
          <w:sz w:val="20"/>
          <w:szCs w:val="20"/>
        </w:rPr>
      </w:pPr>
      <w:r w:rsidRPr="0095199D">
        <w:rPr>
          <w:rFonts w:asciiTheme="minorHAnsi" w:hAnsiTheme="minorHAnsi" w:cs="Arial"/>
          <w:color w:val="000000" w:themeColor="text1"/>
          <w:sz w:val="20"/>
          <w:szCs w:val="20"/>
        </w:rPr>
        <w:t>La pérdida de peso máxima en el ensayo humedecimiento – secado, no será superior a los siguientes valores:</w:t>
      </w:r>
    </w:p>
    <w:p w:rsidR="009F4C5F" w:rsidRPr="0095199D" w:rsidRDefault="009F4C5F" w:rsidP="009F4C5F">
      <w:pPr>
        <w:pStyle w:val="Normala"/>
        <w:tabs>
          <w:tab w:val="clear" w:pos="1418"/>
        </w:tabs>
        <w:spacing w:line="276" w:lineRule="auto"/>
        <w:ind w:left="2160" w:firstLine="0"/>
        <w:rPr>
          <w:rFonts w:asciiTheme="minorHAnsi" w:hAnsiTheme="minorHAnsi" w:cs="Arial"/>
          <w:color w:val="000000" w:themeColor="text1"/>
          <w:sz w:val="20"/>
          <w:szCs w:val="20"/>
        </w:rPr>
      </w:pPr>
      <w:r w:rsidRPr="0095199D">
        <w:rPr>
          <w:rFonts w:asciiTheme="minorHAnsi" w:hAnsiTheme="minorHAnsi" w:cs="Arial"/>
          <w:color w:val="000000" w:themeColor="text1"/>
          <w:sz w:val="20"/>
          <w:szCs w:val="20"/>
        </w:rPr>
        <w:t>Suelos A1, A2-4, A2-5 y A3</w:t>
      </w:r>
      <w:r w:rsidRPr="0095199D">
        <w:rPr>
          <w:rFonts w:asciiTheme="minorHAnsi" w:hAnsiTheme="minorHAnsi" w:cs="Arial"/>
          <w:color w:val="000000" w:themeColor="text1"/>
          <w:sz w:val="20"/>
          <w:szCs w:val="20"/>
        </w:rPr>
        <w:tab/>
      </w:r>
      <w:r w:rsidRPr="0095199D">
        <w:rPr>
          <w:rFonts w:asciiTheme="minorHAnsi" w:hAnsiTheme="minorHAnsi" w:cs="Arial"/>
          <w:color w:val="000000" w:themeColor="text1"/>
          <w:sz w:val="20"/>
          <w:szCs w:val="20"/>
        </w:rPr>
        <w:tab/>
        <w:t>14 %</w:t>
      </w:r>
    </w:p>
    <w:p w:rsidR="009F4C5F" w:rsidRPr="0095199D" w:rsidRDefault="009F4C5F" w:rsidP="009F4C5F">
      <w:pPr>
        <w:pStyle w:val="Normala"/>
        <w:tabs>
          <w:tab w:val="clear" w:pos="1418"/>
        </w:tabs>
        <w:spacing w:line="276" w:lineRule="auto"/>
        <w:ind w:left="2160" w:firstLine="0"/>
        <w:rPr>
          <w:rFonts w:asciiTheme="minorHAnsi" w:hAnsiTheme="minorHAnsi" w:cs="Arial"/>
          <w:color w:val="000000" w:themeColor="text1"/>
          <w:sz w:val="20"/>
          <w:szCs w:val="20"/>
        </w:rPr>
      </w:pPr>
      <w:r w:rsidRPr="0095199D">
        <w:rPr>
          <w:rFonts w:asciiTheme="minorHAnsi" w:hAnsiTheme="minorHAnsi" w:cs="Arial"/>
          <w:color w:val="000000" w:themeColor="text1"/>
          <w:sz w:val="20"/>
          <w:szCs w:val="20"/>
        </w:rPr>
        <w:t>Suelos A2-6, A2-7, A4 y A5</w:t>
      </w:r>
      <w:r w:rsidRPr="0095199D">
        <w:rPr>
          <w:rFonts w:asciiTheme="minorHAnsi" w:hAnsiTheme="minorHAnsi" w:cs="Arial"/>
          <w:color w:val="000000" w:themeColor="text1"/>
          <w:sz w:val="20"/>
          <w:szCs w:val="20"/>
        </w:rPr>
        <w:tab/>
      </w:r>
      <w:r w:rsidRPr="0095199D">
        <w:rPr>
          <w:rFonts w:asciiTheme="minorHAnsi" w:hAnsiTheme="minorHAnsi" w:cs="Arial"/>
          <w:color w:val="000000" w:themeColor="text1"/>
          <w:sz w:val="20"/>
          <w:szCs w:val="20"/>
        </w:rPr>
        <w:tab/>
        <w:t>10 %</w:t>
      </w:r>
    </w:p>
    <w:p w:rsidR="009F4C5F" w:rsidRPr="0095199D" w:rsidRDefault="009F4C5F" w:rsidP="009F4C5F">
      <w:pPr>
        <w:pStyle w:val="Normala"/>
        <w:tabs>
          <w:tab w:val="clear" w:pos="1418"/>
        </w:tabs>
        <w:spacing w:line="276" w:lineRule="auto"/>
        <w:ind w:left="2160" w:firstLine="0"/>
        <w:rPr>
          <w:rFonts w:asciiTheme="minorHAnsi" w:hAnsiTheme="minorHAnsi" w:cs="Arial"/>
          <w:color w:val="000000" w:themeColor="text1"/>
          <w:sz w:val="20"/>
          <w:szCs w:val="20"/>
        </w:rPr>
      </w:pPr>
      <w:r w:rsidRPr="0095199D">
        <w:rPr>
          <w:rFonts w:asciiTheme="minorHAnsi" w:hAnsiTheme="minorHAnsi" w:cs="Arial"/>
          <w:color w:val="000000" w:themeColor="text1"/>
          <w:sz w:val="20"/>
          <w:szCs w:val="20"/>
        </w:rPr>
        <w:t>Suelos A6 y A7</w:t>
      </w:r>
      <w:r w:rsidRPr="0095199D">
        <w:rPr>
          <w:rFonts w:asciiTheme="minorHAnsi" w:hAnsiTheme="minorHAnsi" w:cs="Arial"/>
          <w:color w:val="000000" w:themeColor="text1"/>
          <w:sz w:val="20"/>
          <w:szCs w:val="20"/>
        </w:rPr>
        <w:tab/>
      </w:r>
      <w:r w:rsidRPr="0095199D">
        <w:rPr>
          <w:rFonts w:asciiTheme="minorHAnsi" w:hAnsiTheme="minorHAnsi" w:cs="Arial"/>
          <w:color w:val="000000" w:themeColor="text1"/>
          <w:sz w:val="20"/>
          <w:szCs w:val="20"/>
        </w:rPr>
        <w:tab/>
      </w:r>
      <w:r w:rsidRPr="0095199D">
        <w:rPr>
          <w:rFonts w:asciiTheme="minorHAnsi" w:hAnsiTheme="minorHAnsi" w:cs="Arial"/>
          <w:color w:val="000000" w:themeColor="text1"/>
          <w:sz w:val="20"/>
          <w:szCs w:val="20"/>
        </w:rPr>
        <w:tab/>
      </w:r>
      <w:r w:rsidRPr="0095199D">
        <w:rPr>
          <w:rFonts w:asciiTheme="minorHAnsi" w:hAnsiTheme="minorHAnsi" w:cs="Arial"/>
          <w:color w:val="000000" w:themeColor="text1"/>
          <w:sz w:val="20"/>
          <w:szCs w:val="20"/>
        </w:rPr>
        <w:tab/>
        <w:t xml:space="preserve"> 7 %</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Si durante la ejecución de la obra no se obtuvieran los resultados previstos, el CONTRATISTA deberá corregir la fórmula de trabajo misma que será aprobada por el Supervisor.</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La obra deberá mantener copia de estos ensayos, comprendiendo como mínimo los siguientes ensayos:</w:t>
      </w:r>
    </w:p>
    <w:p w:rsidR="009F4C5F" w:rsidRPr="0095199D" w:rsidRDefault="009F4C5F" w:rsidP="00AE551B">
      <w:pPr>
        <w:pStyle w:val="Prrafodelista"/>
        <w:numPr>
          <w:ilvl w:val="0"/>
          <w:numId w:val="47"/>
        </w:numPr>
        <w:spacing w:before="120" w:after="120" w:line="276" w:lineRule="auto"/>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Ensayo de caracterización de suelos;</w:t>
      </w:r>
    </w:p>
    <w:p w:rsidR="009F4C5F" w:rsidRPr="0095199D" w:rsidRDefault="009F4C5F" w:rsidP="00AE551B">
      <w:pPr>
        <w:pStyle w:val="Prrafodelista"/>
        <w:numPr>
          <w:ilvl w:val="0"/>
          <w:numId w:val="47"/>
        </w:numPr>
        <w:spacing w:before="120" w:after="120" w:line="276" w:lineRule="auto"/>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Ensayo de compactación ASTM D-558;</w:t>
      </w:r>
    </w:p>
    <w:p w:rsidR="009F4C5F" w:rsidRPr="0095199D" w:rsidRDefault="009F4C5F" w:rsidP="00AE551B">
      <w:pPr>
        <w:pStyle w:val="Prrafodelista"/>
        <w:numPr>
          <w:ilvl w:val="0"/>
          <w:numId w:val="47"/>
        </w:numPr>
        <w:spacing w:before="120" w:after="120" w:line="276" w:lineRule="auto"/>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Ensayo de durabilidad humedecimiento – secado ASTM D-559;</w:t>
      </w:r>
    </w:p>
    <w:p w:rsidR="009F4C5F" w:rsidRPr="0095199D" w:rsidRDefault="009F4C5F" w:rsidP="00AE551B">
      <w:pPr>
        <w:pStyle w:val="Prrafodelista"/>
        <w:numPr>
          <w:ilvl w:val="0"/>
          <w:numId w:val="47"/>
        </w:numPr>
        <w:spacing w:before="120" w:after="120" w:line="276" w:lineRule="auto"/>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Ensayo de compresión simple a los 7 días;</w:t>
      </w:r>
    </w:p>
    <w:p w:rsidR="009F4C5F" w:rsidRPr="0095199D" w:rsidRDefault="009F4C5F" w:rsidP="00AE551B">
      <w:pPr>
        <w:pStyle w:val="Prrafodelista"/>
        <w:numPr>
          <w:ilvl w:val="0"/>
          <w:numId w:val="47"/>
        </w:numPr>
        <w:spacing w:before="120" w:after="120" w:line="276" w:lineRule="auto"/>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Indicación explícita del tipo y cantidad de cemento en peso y en volumen, y de la humedad óptima para el o los suelos a utilizar.</w:t>
      </w:r>
    </w:p>
    <w:p w:rsidR="009F4C5F" w:rsidRPr="0095199D" w:rsidRDefault="009F4C5F" w:rsidP="009F4C5F">
      <w:pPr>
        <w:pStyle w:val="Prrafodelista"/>
        <w:spacing w:before="120" w:after="120"/>
        <w:ind w:left="0"/>
        <w:jc w:val="both"/>
        <w:rPr>
          <w:rFonts w:asciiTheme="minorHAnsi" w:eastAsia="MS Mincho" w:hAnsiTheme="minorHAnsi" w:cs="Arial"/>
          <w:b/>
          <w:color w:val="000000" w:themeColor="text1"/>
          <w:sz w:val="20"/>
          <w:szCs w:val="20"/>
        </w:rPr>
      </w:pPr>
      <w:r w:rsidRPr="0095199D">
        <w:rPr>
          <w:rFonts w:asciiTheme="minorHAnsi" w:eastAsia="MS Mincho" w:hAnsiTheme="minorHAnsi" w:cs="Arial"/>
          <w:b/>
          <w:color w:val="000000" w:themeColor="text1"/>
          <w:sz w:val="20"/>
          <w:szCs w:val="20"/>
        </w:rPr>
        <w:t>TRAMOS DE PRUEBA</w:t>
      </w:r>
    </w:p>
    <w:p w:rsidR="009F4C5F" w:rsidRPr="0095199D" w:rsidRDefault="009F4C5F" w:rsidP="009F4C5F">
      <w:pPr>
        <w:spacing w:before="120" w:after="120"/>
        <w:jc w:val="both"/>
        <w:rPr>
          <w:rFonts w:asciiTheme="minorHAnsi" w:hAnsiTheme="minorHAnsi" w:cs="Arial"/>
          <w:color w:val="000000" w:themeColor="text1"/>
          <w:sz w:val="20"/>
          <w:szCs w:val="20"/>
        </w:rPr>
      </w:pPr>
      <w:r w:rsidRPr="0095199D">
        <w:rPr>
          <w:rFonts w:asciiTheme="minorHAnsi" w:eastAsia="MS Mincho" w:hAnsiTheme="minorHAnsi" w:cs="Arial"/>
          <w:color w:val="000000" w:themeColor="text1"/>
          <w:sz w:val="20"/>
          <w:szCs w:val="20"/>
        </w:rPr>
        <w:t>Al iniciarse los trabajos, el CONTRATISTA construirá una sección de ensayo del ancho y longitud adecuados, de acuerdo con las condiciones establecidas anteriormente, y en ella se probará el equipo y se determinará el plan de trabajo.</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lastRenderedPageBreak/>
        <w:t>Se tomarán muestras del suelo estabilizado, y se ensayarán para determinar su conformidad con las condiciones especificadas sobre resistencia, granulometría, humedad, espesor de la capa, densidad, proporción de cemento y demás requisitos exigidos.</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En el caso de que los ensayos indicasen que el material estabilizado no se ajusta a dichas condiciones, deberán hacerse inmediatamente las correcciones necesarias, y, si fuera preciso, se modificará la fórmula de trabajo, repitiéndose el tramo de prueba una vez efectuadas las correcciones.</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El tramo de prueba se preparará en la vía de menor tráfico esperado a fin de que forme parte del proyecto y pueda ser objeto de pago.</w:t>
      </w:r>
    </w:p>
    <w:p w:rsidR="009F4C5F" w:rsidRPr="0095199D" w:rsidRDefault="009F4C5F" w:rsidP="009F4C5F">
      <w:pPr>
        <w:spacing w:before="120" w:after="120"/>
        <w:jc w:val="both"/>
        <w:rPr>
          <w:rFonts w:asciiTheme="minorHAnsi" w:eastAsia="MS Mincho" w:hAnsiTheme="minorHAnsi" w:cs="Arial"/>
          <w:b/>
          <w:color w:val="000000" w:themeColor="text1"/>
          <w:sz w:val="20"/>
          <w:szCs w:val="20"/>
        </w:rPr>
      </w:pPr>
      <w:r w:rsidRPr="0095199D">
        <w:rPr>
          <w:rFonts w:asciiTheme="minorHAnsi" w:eastAsia="MS Mincho" w:hAnsiTheme="minorHAnsi" w:cs="Arial"/>
          <w:b/>
          <w:color w:val="000000" w:themeColor="text1"/>
          <w:sz w:val="20"/>
          <w:szCs w:val="20"/>
        </w:rPr>
        <w:t>PREPARACIÓN DE LA FAJA</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En la preparación del subsuelo, si se verifica la presencia de materiales inadecuados, o con contenido orgánico, éstos deben ser removidos y sustituidos por material de mejores características, debidamente aprobado por la SUPERVISIÓN.</w:t>
      </w:r>
    </w:p>
    <w:p w:rsidR="009F4C5F" w:rsidRPr="0095199D" w:rsidRDefault="009F4C5F" w:rsidP="009F4C5F">
      <w:pPr>
        <w:spacing w:before="120" w:after="120"/>
        <w:jc w:val="both"/>
        <w:rPr>
          <w:rFonts w:asciiTheme="minorHAnsi" w:eastAsia="MS Mincho" w:hAnsiTheme="minorHAnsi" w:cs="Arial"/>
          <w:b/>
          <w:color w:val="000000" w:themeColor="text1"/>
          <w:sz w:val="20"/>
          <w:szCs w:val="20"/>
        </w:rPr>
      </w:pPr>
      <w:r w:rsidRPr="0095199D">
        <w:rPr>
          <w:rFonts w:asciiTheme="minorHAnsi" w:eastAsia="MS Mincho" w:hAnsiTheme="minorHAnsi" w:cs="Arial"/>
          <w:b/>
          <w:color w:val="000000" w:themeColor="text1"/>
          <w:sz w:val="20"/>
          <w:szCs w:val="20"/>
        </w:rPr>
        <w:t>MEZCLADO EN SITIO</w:t>
      </w:r>
    </w:p>
    <w:p w:rsidR="009F4C5F" w:rsidRPr="0095199D" w:rsidRDefault="009F4C5F" w:rsidP="009F4C5F">
      <w:pPr>
        <w:spacing w:before="120" w:after="120"/>
        <w:jc w:val="both"/>
        <w:rPr>
          <w:rFonts w:asciiTheme="minorHAnsi" w:eastAsia="MS Mincho" w:hAnsiTheme="minorHAnsi" w:cs="Arial"/>
          <w:b/>
          <w:color w:val="000000" w:themeColor="text1"/>
          <w:sz w:val="20"/>
          <w:szCs w:val="20"/>
        </w:rPr>
      </w:pPr>
      <w:r w:rsidRPr="0095199D">
        <w:rPr>
          <w:rFonts w:asciiTheme="minorHAnsi" w:eastAsia="MS Mincho" w:hAnsiTheme="minorHAnsi" w:cs="Arial"/>
          <w:b/>
          <w:color w:val="000000" w:themeColor="text1"/>
          <w:sz w:val="20"/>
          <w:szCs w:val="20"/>
        </w:rPr>
        <w:t>Pulverización</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Antes de la distribución del cemento, la sección transversal, en toda la etapa de servicio, se debe encontrar regularizada y las cotas exactas para, después escarificar y pulverizar, y permitir la ejecución de la base en el espesor del proyecto.</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Cuando la ejecución se realice con suelo local, la capa a ser tratada será escarificada en la profundidad determinada por cálculo (teniendo en cuenta la relación entre los pesos específicos aparentes de suelo y de suelo – cemento compactado), y removida lateralmente, para la adecuada preparación de la subrasante. El material a ser utilizado en la base será entonces recolocado sobre la subrasante, preparado y sometido a la pulverización.</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La pulverización es prolongada hasta que un mínimo de 80 % en peso de suelo seco, con exclusión de material gravoso, pase el tamiz de 4.8 mm.</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En la operación de pulverización, dependiendo del tipo de suelo, es permitido el empleo combinado de pulvimezcladora con escarificadores y arados de discos.</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Si los suelos cambian significativamente, se separará el trabajo para realizar el trabajo de estabilización en una segunda etapa. Los materiales pueden ser dosificados nuevamente y se procurará establecer una sección de trans</w:t>
      </w:r>
      <w:bookmarkStart w:id="80" w:name="_Toc22014035"/>
      <w:r w:rsidRPr="0095199D">
        <w:rPr>
          <w:rFonts w:asciiTheme="minorHAnsi" w:eastAsia="MS Mincho" w:hAnsiTheme="minorHAnsi" w:cs="Arial"/>
          <w:color w:val="000000" w:themeColor="text1"/>
          <w:sz w:val="20"/>
          <w:szCs w:val="20"/>
        </w:rPr>
        <w:t>ición evitando cambios bruscos.</w:t>
      </w:r>
    </w:p>
    <w:p w:rsidR="009F4C5F" w:rsidRPr="0095199D" w:rsidRDefault="009F4C5F" w:rsidP="009F4C5F">
      <w:pPr>
        <w:spacing w:before="120" w:after="120"/>
        <w:jc w:val="both"/>
        <w:rPr>
          <w:rFonts w:asciiTheme="minorHAnsi" w:eastAsia="MS Mincho" w:hAnsiTheme="minorHAnsi" w:cs="Arial"/>
          <w:b/>
          <w:color w:val="000000" w:themeColor="text1"/>
          <w:sz w:val="20"/>
          <w:szCs w:val="20"/>
        </w:rPr>
      </w:pPr>
      <w:r w:rsidRPr="0095199D">
        <w:rPr>
          <w:rFonts w:asciiTheme="minorHAnsi" w:eastAsia="MS Mincho" w:hAnsiTheme="minorHAnsi" w:cs="Arial"/>
          <w:b/>
          <w:color w:val="000000" w:themeColor="text1"/>
          <w:sz w:val="20"/>
          <w:szCs w:val="20"/>
        </w:rPr>
        <w:t>Distribución de cemento</w:t>
      </w:r>
    </w:p>
    <w:bookmarkEnd w:id="80"/>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Concluida la pulverización, el suelo será regularizado de modo que presente aproximadamente la sección transversal proyectada.</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El cemento debe ser distribuido uniformemente en la superficie, en todo el ancho de faja y en el espesor indicado por el cálculo, según la cantidad especificada por el ensayo de dosificación.</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A partir del esparcimiento de cemento, todas las operaciones hasta el acabado deberán estar concluidas en un máximo de 6 horas.</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lastRenderedPageBreak/>
        <w:t>Cuando se emplea la distribución en sacos, éstos deberán ubicarse de manera equidistante, de modo que se pueda hacer un esparcido uniforme y luego una homogenización con el uso de un pulvimezclador. Cuando se utiliza la distribución a granel, por proceso mecánico, el equipo debe ser aprobado por la SUPERVISION.</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Durante la operación de mezcla, ningún equipo, excepto los que operan en esta fase, podrán circular sobre el suelo – cemento.</w:t>
      </w:r>
    </w:p>
    <w:p w:rsidR="009F4C5F" w:rsidRPr="0095199D" w:rsidRDefault="009F4C5F" w:rsidP="009F4C5F">
      <w:pPr>
        <w:spacing w:before="120" w:after="120"/>
        <w:jc w:val="both"/>
        <w:rPr>
          <w:rFonts w:asciiTheme="minorHAnsi" w:eastAsia="MS Mincho" w:hAnsiTheme="minorHAnsi" w:cs="Arial"/>
          <w:b/>
          <w:color w:val="000000" w:themeColor="text1"/>
          <w:sz w:val="20"/>
          <w:szCs w:val="20"/>
        </w:rPr>
      </w:pPr>
      <w:r w:rsidRPr="0095199D">
        <w:rPr>
          <w:rFonts w:asciiTheme="minorHAnsi" w:eastAsia="MS Mincho" w:hAnsiTheme="minorHAnsi" w:cs="Arial"/>
          <w:b/>
          <w:color w:val="000000" w:themeColor="text1"/>
          <w:sz w:val="20"/>
          <w:szCs w:val="20"/>
        </w:rPr>
        <w:t>Mezcla inicial</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Inmediatamente después del proceso de esparcido, el cemento será mezclado al suelo pulverizado, en todo el espesor de la capa.</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La mezcla debe ser hecha con equipo pulvimezclador adecuado, debidamente verificado y considerado eficiente por la SUPERVISIÓN. La operación de mezclado en seco será repetida por pasadas de máquina en una misma faja, hasta que la mezcla se presente uniforme, en cuanto a la distribución y coloración.</w:t>
      </w:r>
    </w:p>
    <w:p w:rsidR="009F4C5F" w:rsidRPr="0095199D" w:rsidRDefault="009F4C5F" w:rsidP="009F4C5F">
      <w:pPr>
        <w:spacing w:before="120" w:after="120"/>
        <w:jc w:val="both"/>
        <w:rPr>
          <w:rFonts w:asciiTheme="minorHAnsi" w:eastAsia="MS Mincho" w:hAnsiTheme="minorHAnsi" w:cs="Arial"/>
          <w:b/>
          <w:color w:val="000000" w:themeColor="text1"/>
          <w:sz w:val="20"/>
          <w:szCs w:val="20"/>
        </w:rPr>
      </w:pPr>
      <w:r w:rsidRPr="0095199D">
        <w:rPr>
          <w:rFonts w:asciiTheme="minorHAnsi" w:eastAsia="MS Mincho" w:hAnsiTheme="minorHAnsi" w:cs="Arial"/>
          <w:b/>
          <w:color w:val="000000" w:themeColor="text1"/>
          <w:sz w:val="20"/>
          <w:szCs w:val="20"/>
        </w:rPr>
        <w:t>Regado e incorporación de agua</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Una vez considerada satisfactoria la mezcla seca, se debe iniciar la incorporación de agua, hasta alcanzar la humedad óptima.</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El regado de agua debe ser hecho en irrigaciones sucesivas.</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La operación de mezcla húmeda debe ser ejecutada sin interrupciones y la incorporación completa de la cantidad total de agua deberá estar terminada como máximo dentro de 3 horas contando desde la distribución del cemento.</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Después del último regado de agua, el proceso de mezclado debe continuar hasta la completa homogeneización de la humedad, en toda la capa suelta.</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Terminado el proceso de mezclado con agua, la cantidad de humedad deberá estar comprendida entre 0.9 y 1.1 veces la humedad óptima indicada por el ensayo de compactación realizado en el campo.</w:t>
      </w:r>
    </w:p>
    <w:p w:rsidR="009F4C5F" w:rsidRPr="0095199D" w:rsidRDefault="009F4C5F" w:rsidP="009F4C5F">
      <w:pPr>
        <w:spacing w:before="120" w:after="120"/>
        <w:jc w:val="both"/>
        <w:rPr>
          <w:rFonts w:asciiTheme="minorHAnsi" w:eastAsia="MS Mincho" w:hAnsiTheme="minorHAnsi" w:cs="Arial"/>
          <w:b/>
          <w:color w:val="000000" w:themeColor="text1"/>
          <w:sz w:val="20"/>
          <w:szCs w:val="20"/>
        </w:rPr>
      </w:pPr>
      <w:r w:rsidRPr="0095199D">
        <w:rPr>
          <w:rFonts w:asciiTheme="minorHAnsi" w:eastAsia="MS Mincho" w:hAnsiTheme="minorHAnsi" w:cs="Arial"/>
          <w:b/>
          <w:color w:val="000000" w:themeColor="text1"/>
          <w:sz w:val="20"/>
          <w:szCs w:val="20"/>
        </w:rPr>
        <w:t>COMPACTACIÓN DE LA MEZCLA</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Los equipos y el sistema de compactación que se utilicen serán los necesarios para conseguir que la compactación concluya dentro de las dos horas (2 h) siguientes a la incorporación del cemento y agua al suelo; plazo que se reducirá si la temperatura ambiente es superior a treinta grados centígrados (30° C).</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En el proceso de compactación se utilizaran rodillos de pata de cabra y de rodillo lisos y/o neumáticos.</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En casos excepcionales, de suelos predominantemente finos, la compactación inicial profunda debe ser ejecutada por rodillos patas de cabra, hasta cerca de la mitad de espesor de la base, en sentido de abajo hacia arriba, y concluida por los rodillos lisos y/o neumáticos.</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En ningún caso, la compactación con rodillos pata de cabra debe sobrepasar el espesor que deje menos de 5 cm de material a compactar de arriba hacia abajo.</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Al principio de la compactación, la humedad del suelo estabilizado con cemento no deberá diferir, de la fijada en la fórmula de trabajo, en más de dos por ciento (2%).</w:t>
      </w:r>
      <w:r w:rsidRPr="0095199D">
        <w:rPr>
          <w:rFonts w:asciiTheme="minorHAnsi" w:hAnsiTheme="minorHAnsi" w:cs="Arial"/>
          <w:color w:val="000000" w:themeColor="text1"/>
          <w:sz w:val="20"/>
          <w:szCs w:val="20"/>
        </w:rPr>
        <w:t xml:space="preserve"> </w:t>
      </w:r>
      <w:r w:rsidRPr="0095199D">
        <w:rPr>
          <w:rFonts w:asciiTheme="minorHAnsi" w:eastAsia="MS Mincho" w:hAnsiTheme="minorHAnsi" w:cs="Arial"/>
          <w:color w:val="000000" w:themeColor="text1"/>
          <w:sz w:val="20"/>
          <w:szCs w:val="20"/>
        </w:rPr>
        <w:t>Si, a pesar de ello, al compactar se produjeran fenómenos de inestabilidad o arrollamiento, deberá reducirse la humedad por batido y/o aireación, hasta que dejen de producirse tales fenómenos.</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lastRenderedPageBreak/>
        <w:t>La compactación se iniciará longitudinalmente por el borde más bajo de las distintas bandas y continuará hacia el borde más alto de la capa, solapándose los elementos de compactación en sus pasadas sucesivas. Cualquier irregularidad o depresión que se produzca tiene que ser corregida aflojando el material en esos lugares y agregando o removiendo material hasta que la superficie quede lisa y uniforme.</w:t>
      </w:r>
    </w:p>
    <w:p w:rsidR="009F4C5F" w:rsidRPr="0095199D" w:rsidRDefault="009F4C5F" w:rsidP="009F4C5F">
      <w:pPr>
        <w:spacing w:before="120" w:after="120"/>
        <w:jc w:val="both"/>
        <w:rPr>
          <w:rFonts w:asciiTheme="minorHAnsi" w:hAnsiTheme="minorHAnsi" w:cs="Arial"/>
          <w:color w:val="000000" w:themeColor="text1"/>
          <w:sz w:val="20"/>
          <w:szCs w:val="20"/>
        </w:rPr>
      </w:pPr>
      <w:r w:rsidRPr="0095199D">
        <w:rPr>
          <w:rFonts w:asciiTheme="minorHAnsi" w:eastAsia="MS Mincho" w:hAnsiTheme="minorHAnsi" w:cs="Arial"/>
          <w:color w:val="000000" w:themeColor="text1"/>
          <w:sz w:val="20"/>
          <w:szCs w:val="20"/>
        </w:rPr>
        <w:t>En las fases finales de la compactación se evitará sobrecargar el suelo estabilizado con compactadores demasiados pesados, o con procesos de compactación demasiado largos; que en ningún punto podrán exceder al tiempo especificado.</w:t>
      </w:r>
    </w:p>
    <w:p w:rsidR="009F4C5F" w:rsidRPr="0095199D" w:rsidRDefault="009F4C5F" w:rsidP="009F4C5F">
      <w:pPr>
        <w:spacing w:before="120" w:after="120"/>
        <w:jc w:val="both"/>
        <w:rPr>
          <w:rFonts w:asciiTheme="minorHAnsi" w:hAnsiTheme="minorHAnsi" w:cs="Arial"/>
          <w:color w:val="000000" w:themeColor="text1"/>
          <w:sz w:val="20"/>
          <w:szCs w:val="20"/>
        </w:rPr>
      </w:pPr>
      <w:r w:rsidRPr="0095199D">
        <w:rPr>
          <w:rFonts w:asciiTheme="minorHAnsi" w:eastAsia="MS Mincho" w:hAnsiTheme="minorHAnsi" w:cs="Arial"/>
          <w:color w:val="000000" w:themeColor="text1"/>
          <w:sz w:val="20"/>
          <w:szCs w:val="20"/>
        </w:rPr>
        <w:t>Las zonas que por su reducida extensión, su pendiente o su proximidad a obras de fábrica no permitan el empleo del equipo que normalmente se estuviera utilizando para la compactación de la capa, se compactarán con los medios adecuados para el caso, de forma que las densidades que se alcancen no sean inferiores a las obtenidas en el resto de la capa.</w:t>
      </w:r>
    </w:p>
    <w:p w:rsidR="009F4C5F" w:rsidRPr="0095199D" w:rsidRDefault="009F4C5F" w:rsidP="009F4C5F">
      <w:pPr>
        <w:spacing w:before="120" w:after="120"/>
        <w:jc w:val="both"/>
        <w:rPr>
          <w:rFonts w:asciiTheme="minorHAnsi" w:hAnsiTheme="minorHAnsi" w:cs="Arial"/>
          <w:color w:val="000000" w:themeColor="text1"/>
          <w:sz w:val="20"/>
          <w:szCs w:val="20"/>
        </w:rPr>
      </w:pPr>
      <w:r w:rsidRPr="0095199D">
        <w:rPr>
          <w:rFonts w:asciiTheme="minorHAnsi" w:hAnsiTheme="minorHAnsi" w:cs="Arial"/>
          <w:color w:val="000000" w:themeColor="text1"/>
          <w:sz w:val="20"/>
          <w:szCs w:val="20"/>
        </w:rPr>
        <w:t>La densidad mínima a obtener deberá ser, como mínimo, igual al 95 % de la que corresponda al porcentaje de la máxima densidad obtenida en el ensayo AASHTO T-180.</w:t>
      </w:r>
    </w:p>
    <w:p w:rsidR="009F4C5F" w:rsidRPr="0095199D" w:rsidRDefault="009F4C5F" w:rsidP="009F4C5F">
      <w:pPr>
        <w:spacing w:before="120" w:after="120"/>
        <w:jc w:val="both"/>
        <w:rPr>
          <w:rFonts w:asciiTheme="minorHAnsi" w:hAnsiTheme="minorHAnsi" w:cs="Arial"/>
          <w:b/>
          <w:color w:val="000000" w:themeColor="text1"/>
          <w:sz w:val="20"/>
          <w:szCs w:val="20"/>
        </w:rPr>
      </w:pPr>
      <w:r w:rsidRPr="0095199D">
        <w:rPr>
          <w:rFonts w:asciiTheme="minorHAnsi" w:hAnsiTheme="minorHAnsi" w:cs="Arial"/>
          <w:b/>
          <w:color w:val="000000" w:themeColor="text1"/>
          <w:sz w:val="20"/>
          <w:szCs w:val="20"/>
        </w:rPr>
        <w:t>ACABADO DE LA SUPERFICIE</w:t>
      </w:r>
    </w:p>
    <w:p w:rsidR="009F4C5F" w:rsidRPr="0095199D" w:rsidRDefault="009F4C5F" w:rsidP="009F4C5F">
      <w:pPr>
        <w:pStyle w:val="Piedepgina"/>
        <w:spacing w:before="120" w:after="120" w:line="276" w:lineRule="auto"/>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Debe ser ejecutado inmediatamente después de la compactación con la finalidad de modelar la sección transversal conforme al proyecto.</w:t>
      </w:r>
    </w:p>
    <w:p w:rsidR="009F4C5F" w:rsidRPr="0095199D" w:rsidRDefault="009F4C5F" w:rsidP="009F4C5F">
      <w:pPr>
        <w:pStyle w:val="Piedepgina"/>
        <w:spacing w:before="120" w:after="120" w:line="276" w:lineRule="auto"/>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Esta operación debe ser obtenida por raspado con motoniveladora, de modo de eliminar eventuales protuberancias. Todo el material cortado será removido fuera del camino.</w:t>
      </w:r>
    </w:p>
    <w:p w:rsidR="009F4C5F" w:rsidRPr="0095199D" w:rsidRDefault="009F4C5F" w:rsidP="009F4C5F">
      <w:pPr>
        <w:pStyle w:val="Piedepgina"/>
        <w:spacing w:before="120" w:after="120" w:line="276" w:lineRule="auto"/>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No está permitido el alterar el material para corrección de la superficie, que en la fase final de compactación debe encontrarse dentro de las tolerancias especificadas.</w:t>
      </w:r>
    </w:p>
    <w:p w:rsidR="009F4C5F" w:rsidRPr="0095199D" w:rsidRDefault="009F4C5F" w:rsidP="009F4C5F">
      <w:pPr>
        <w:pStyle w:val="Piedepgina"/>
        <w:spacing w:before="120" w:after="120" w:line="276" w:lineRule="auto"/>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Terminado el acabado final con la motoniveladora, si es necesario, se debe realizar pasadas complementarias con el rodillo neumático, regulando la presión de modo de obtener la textura superficial deseada.</w:t>
      </w:r>
    </w:p>
    <w:p w:rsidR="009F4C5F" w:rsidRPr="0095199D" w:rsidRDefault="009F4C5F" w:rsidP="009F4C5F">
      <w:pPr>
        <w:pStyle w:val="Piedepgina"/>
        <w:spacing w:before="120" w:after="120" w:line="276" w:lineRule="auto"/>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Concluido el acabado final y verificadas las cotas del eje de bordes, directamente de los límites paralelos al eje u off-sets, la SUPERVISIÓN procederá a la verificación de la superficie con una regla de 3 m de largo, dispuesta paralelamente al eje longitudinal del pavimento, avanzando cada vez, en no más de una mitad de su largo.</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Serán toleradas diferencias de un máximo de 1 cm entre la cara inferior de la regla y la superficie acabada.</w:t>
      </w:r>
    </w:p>
    <w:p w:rsidR="009F4C5F" w:rsidRPr="0095199D" w:rsidRDefault="009F4C5F" w:rsidP="009F4C5F">
      <w:pPr>
        <w:spacing w:before="120" w:after="120"/>
        <w:jc w:val="both"/>
        <w:rPr>
          <w:rFonts w:asciiTheme="minorHAnsi" w:eastAsia="MS Mincho" w:hAnsiTheme="minorHAnsi" w:cs="Arial"/>
          <w:b/>
          <w:color w:val="000000" w:themeColor="text1"/>
          <w:sz w:val="20"/>
          <w:szCs w:val="20"/>
        </w:rPr>
      </w:pPr>
      <w:r w:rsidRPr="0095199D">
        <w:rPr>
          <w:rFonts w:asciiTheme="minorHAnsi" w:eastAsia="MS Mincho" w:hAnsiTheme="minorHAnsi" w:cs="Arial"/>
          <w:b/>
          <w:color w:val="000000" w:themeColor="text1"/>
          <w:sz w:val="20"/>
          <w:szCs w:val="20"/>
        </w:rPr>
        <w:t>EJECUCIÓN DE JUNTAS</w:t>
      </w:r>
    </w:p>
    <w:p w:rsidR="009F4C5F" w:rsidRPr="0095199D" w:rsidRDefault="009F4C5F" w:rsidP="009F4C5F">
      <w:pPr>
        <w:spacing w:before="120" w:after="120"/>
        <w:jc w:val="both"/>
        <w:rPr>
          <w:rFonts w:asciiTheme="minorHAnsi" w:hAnsiTheme="minorHAnsi" w:cs="Arial"/>
          <w:color w:val="000000" w:themeColor="text1"/>
          <w:sz w:val="20"/>
          <w:szCs w:val="20"/>
        </w:rPr>
      </w:pPr>
      <w:r w:rsidRPr="0095199D">
        <w:rPr>
          <w:rFonts w:asciiTheme="minorHAnsi" w:eastAsia="MS Mincho" w:hAnsiTheme="minorHAnsi" w:cs="Arial"/>
          <w:color w:val="000000" w:themeColor="text1"/>
          <w:sz w:val="20"/>
          <w:szCs w:val="20"/>
        </w:rPr>
        <w:t>Las juntas de trabajo se dispondrán de forma que su borde quede perfectamente vertical, debiendo recortarse parte de la capa terminada.</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 xml:space="preserve">Se dispondrán juntas transversales cuando el proceso constructivo se interrumpa más de tres horas (3 h). Si se trabaja por fracciones de ancho, se dispondrán juntas longitudinales si existe una demora superior a una hora (1 h) entre las operaciones en franjas contiguas. </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lastRenderedPageBreak/>
        <w:t>Para el reinicio de actividades en una nueva jornada, se cortará aproximadamente 0.50 m de la capa colocada el día anterior para añadir nueva mezcla en esa zona.</w:t>
      </w:r>
    </w:p>
    <w:p w:rsidR="009F4C5F" w:rsidRPr="0095199D" w:rsidRDefault="009F4C5F" w:rsidP="009F4C5F">
      <w:pPr>
        <w:spacing w:before="120" w:after="120"/>
        <w:jc w:val="both"/>
        <w:rPr>
          <w:rFonts w:asciiTheme="minorHAnsi" w:eastAsia="MS Mincho" w:hAnsiTheme="minorHAnsi" w:cs="Arial"/>
          <w:b/>
          <w:color w:val="000000" w:themeColor="text1"/>
          <w:sz w:val="20"/>
          <w:szCs w:val="20"/>
        </w:rPr>
      </w:pPr>
      <w:r w:rsidRPr="0095199D">
        <w:rPr>
          <w:rFonts w:asciiTheme="minorHAnsi" w:eastAsia="MS Mincho" w:hAnsiTheme="minorHAnsi" w:cs="Arial"/>
          <w:b/>
          <w:color w:val="000000" w:themeColor="text1"/>
          <w:sz w:val="20"/>
          <w:szCs w:val="20"/>
        </w:rPr>
        <w:t>CURADO DE LA MEZCLA</w:t>
      </w:r>
    </w:p>
    <w:p w:rsidR="009F4C5F" w:rsidRPr="0095199D" w:rsidRDefault="009F4C5F" w:rsidP="009F4C5F">
      <w:pPr>
        <w:tabs>
          <w:tab w:val="left" w:pos="0"/>
          <w:tab w:val="left" w:pos="1418"/>
        </w:tabs>
        <w:spacing w:before="120" w:after="120"/>
        <w:jc w:val="both"/>
        <w:rPr>
          <w:rFonts w:asciiTheme="minorHAnsi" w:hAnsiTheme="minorHAnsi" w:cs="Arial"/>
          <w:color w:val="000000" w:themeColor="text1"/>
          <w:sz w:val="20"/>
          <w:szCs w:val="20"/>
        </w:rPr>
      </w:pPr>
      <w:r w:rsidRPr="0095199D">
        <w:rPr>
          <w:rFonts w:asciiTheme="minorHAnsi" w:eastAsia="MS Mincho" w:hAnsiTheme="minorHAnsi" w:cs="Arial"/>
          <w:color w:val="000000" w:themeColor="text1"/>
          <w:sz w:val="20"/>
          <w:szCs w:val="20"/>
        </w:rPr>
        <w:t>La superficie de la capa se mantendrá húmeda mediante riegos de agua durante un lapso de 24 horas, en caso de que deba recibir una nueva capa.</w:t>
      </w:r>
    </w:p>
    <w:p w:rsidR="009F4C5F" w:rsidRPr="0095199D" w:rsidRDefault="009F4C5F" w:rsidP="009F4C5F">
      <w:pPr>
        <w:tabs>
          <w:tab w:val="left" w:pos="0"/>
          <w:tab w:val="left" w:pos="1418"/>
        </w:tabs>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Cuando se trate de la capa superior se cubrirá toda la superficie con asfalto diluido, que evite la pérdida de humedad, o el ascenso por capilaridad del nivel freático.</w:t>
      </w:r>
    </w:p>
    <w:p w:rsidR="009F4C5F" w:rsidRPr="0095199D" w:rsidRDefault="009F4C5F" w:rsidP="009F4C5F">
      <w:pPr>
        <w:tabs>
          <w:tab w:val="left" w:pos="0"/>
          <w:tab w:val="left" w:pos="1418"/>
        </w:tabs>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El sello bituminoso o membrana de curado será aplicado en cantidad suficiente para producir una película  continua sobre la superficie. La aplicación deberá realizarse bajo presión por medio de una barra rociadora equipada con boquillas que produzcan un rociado fino y uniforme.</w:t>
      </w:r>
    </w:p>
    <w:p w:rsidR="009F4C5F" w:rsidRPr="0095199D" w:rsidRDefault="009F4C5F" w:rsidP="009F4C5F">
      <w:pPr>
        <w:tabs>
          <w:tab w:val="left" w:pos="0"/>
          <w:tab w:val="left" w:pos="1418"/>
        </w:tabs>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Sobre las capas de base constituidas por suelos estabilizados con cemento, se prohibirá la circulación de tráfico pesado, por lo menos durante los siete días (7 d) siguientes a su terminación. El tráfico liviano podrá circular durante el período. Si se dañara la membrana de curado o riego bituminoso, el Contratista deberá reponerlo a la brevedad.</w:t>
      </w:r>
    </w:p>
    <w:p w:rsidR="009F4C5F" w:rsidRPr="0095199D" w:rsidRDefault="009F4C5F" w:rsidP="009F4C5F">
      <w:pPr>
        <w:tabs>
          <w:tab w:val="left" w:pos="0"/>
          <w:tab w:val="left" w:pos="1418"/>
        </w:tabs>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En cualquiera de los casos todo daño que sufra la carpeta de suelo cemento por cualquier motivo, será respuesta sin costo adicional alguno por el Contratista.</w:t>
      </w:r>
    </w:p>
    <w:p w:rsidR="009F4C5F" w:rsidRPr="0095199D" w:rsidRDefault="009F4C5F" w:rsidP="009F4C5F">
      <w:pPr>
        <w:tabs>
          <w:tab w:val="left" w:pos="0"/>
          <w:tab w:val="left" w:pos="1418"/>
        </w:tabs>
        <w:spacing w:before="120" w:after="120"/>
        <w:jc w:val="both"/>
        <w:rPr>
          <w:rFonts w:asciiTheme="minorHAnsi" w:eastAsia="MS Mincho" w:hAnsiTheme="minorHAnsi" w:cs="Arial"/>
          <w:b/>
          <w:color w:val="000000" w:themeColor="text1"/>
          <w:sz w:val="20"/>
          <w:szCs w:val="20"/>
        </w:rPr>
      </w:pPr>
      <w:r w:rsidRPr="0095199D">
        <w:rPr>
          <w:rFonts w:asciiTheme="minorHAnsi" w:eastAsia="MS Mincho" w:hAnsiTheme="minorHAnsi" w:cs="Arial"/>
          <w:b/>
          <w:color w:val="000000" w:themeColor="text1"/>
          <w:sz w:val="20"/>
          <w:szCs w:val="20"/>
        </w:rPr>
        <w:t>CONTROL POR EL SUPERVISOR</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Las proporciones de los materiales sólidos serán controlados por peso y el agua por volumen.</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Se admitirá una variación del contenido de cemento respecto de la fijada en la fórmula de trabajo del diez por ciento (+10 %), no admitiéndose variación en menos.</w:t>
      </w:r>
    </w:p>
    <w:p w:rsidR="009F4C5F" w:rsidRPr="0095199D" w:rsidRDefault="009F4C5F" w:rsidP="009F4C5F">
      <w:pPr>
        <w:spacing w:before="120" w:after="120"/>
        <w:jc w:val="both"/>
        <w:rPr>
          <w:rFonts w:asciiTheme="minorHAnsi" w:eastAsia="MS Mincho" w:hAnsiTheme="minorHAnsi" w:cs="Arial"/>
          <w:b/>
          <w:color w:val="000000" w:themeColor="text1"/>
          <w:sz w:val="20"/>
          <w:szCs w:val="20"/>
        </w:rPr>
      </w:pPr>
      <w:r w:rsidRPr="0095199D">
        <w:rPr>
          <w:rFonts w:asciiTheme="minorHAnsi" w:eastAsia="MS Mincho" w:hAnsiTheme="minorHAnsi" w:cs="Arial"/>
          <w:b/>
          <w:color w:val="000000" w:themeColor="text1"/>
          <w:sz w:val="20"/>
          <w:szCs w:val="20"/>
        </w:rPr>
        <w:t>CONTROL TECNOLÓGICO</w:t>
      </w:r>
    </w:p>
    <w:p w:rsidR="009F4C5F" w:rsidRPr="0095199D" w:rsidRDefault="009F4C5F" w:rsidP="009F4C5F">
      <w:pPr>
        <w:tabs>
          <w:tab w:val="left" w:pos="0"/>
          <w:tab w:val="left" w:pos="1418"/>
        </w:tabs>
        <w:spacing w:before="120" w:after="120"/>
        <w:jc w:val="both"/>
        <w:rPr>
          <w:rFonts w:asciiTheme="minorHAnsi" w:hAnsiTheme="minorHAnsi" w:cs="Arial"/>
          <w:color w:val="000000" w:themeColor="text1"/>
          <w:sz w:val="20"/>
          <w:szCs w:val="20"/>
        </w:rPr>
      </w:pPr>
      <w:r w:rsidRPr="0095199D">
        <w:rPr>
          <w:rFonts w:asciiTheme="minorHAnsi" w:eastAsia="MS Mincho" w:hAnsiTheme="minorHAnsi" w:cs="Arial"/>
          <w:color w:val="000000" w:themeColor="text1"/>
          <w:sz w:val="20"/>
          <w:szCs w:val="20"/>
        </w:rPr>
        <w:t>Cada tramo para su pago debe contar con los informes de aprobación de los siguientes controles:</w:t>
      </w:r>
    </w:p>
    <w:p w:rsidR="009F4C5F" w:rsidRPr="0095199D" w:rsidRDefault="009F4C5F" w:rsidP="00AE551B">
      <w:pPr>
        <w:pStyle w:val="Normala"/>
        <w:numPr>
          <w:ilvl w:val="0"/>
          <w:numId w:val="48"/>
        </w:numPr>
        <w:spacing w:line="276" w:lineRule="auto"/>
        <w:rPr>
          <w:rFonts w:asciiTheme="minorHAnsi" w:hAnsiTheme="minorHAnsi" w:cs="Arial"/>
          <w:color w:val="000000" w:themeColor="text1"/>
          <w:sz w:val="20"/>
          <w:szCs w:val="20"/>
        </w:rPr>
      </w:pPr>
      <w:r w:rsidRPr="0095199D">
        <w:rPr>
          <w:rFonts w:asciiTheme="minorHAnsi" w:hAnsiTheme="minorHAnsi" w:cs="Arial"/>
          <w:color w:val="000000" w:themeColor="text1"/>
          <w:sz w:val="20"/>
          <w:szCs w:val="20"/>
        </w:rPr>
        <w:t>Certificado de calidad del cemento.</w:t>
      </w:r>
    </w:p>
    <w:p w:rsidR="009F4C5F" w:rsidRPr="0095199D" w:rsidRDefault="009F4C5F" w:rsidP="00AE551B">
      <w:pPr>
        <w:pStyle w:val="Normala"/>
        <w:numPr>
          <w:ilvl w:val="0"/>
          <w:numId w:val="48"/>
        </w:numPr>
        <w:spacing w:line="276" w:lineRule="auto"/>
        <w:rPr>
          <w:rFonts w:asciiTheme="minorHAnsi" w:hAnsiTheme="minorHAnsi" w:cs="Arial"/>
          <w:color w:val="000000" w:themeColor="text1"/>
          <w:sz w:val="20"/>
          <w:szCs w:val="20"/>
        </w:rPr>
      </w:pPr>
      <w:r w:rsidRPr="0095199D">
        <w:rPr>
          <w:rFonts w:asciiTheme="minorHAnsi" w:hAnsiTheme="minorHAnsi" w:cs="Arial"/>
          <w:color w:val="000000" w:themeColor="text1"/>
          <w:sz w:val="20"/>
          <w:szCs w:val="20"/>
        </w:rPr>
        <w:t>Verificación del Ph del agua.</w:t>
      </w:r>
    </w:p>
    <w:p w:rsidR="009F4C5F" w:rsidRPr="0095199D" w:rsidRDefault="009F4C5F" w:rsidP="00AE551B">
      <w:pPr>
        <w:pStyle w:val="Normala"/>
        <w:numPr>
          <w:ilvl w:val="0"/>
          <w:numId w:val="48"/>
        </w:numPr>
        <w:spacing w:line="276" w:lineRule="auto"/>
        <w:rPr>
          <w:rFonts w:asciiTheme="minorHAnsi" w:hAnsiTheme="minorHAnsi" w:cs="Arial"/>
          <w:color w:val="000000" w:themeColor="text1"/>
          <w:sz w:val="20"/>
          <w:szCs w:val="20"/>
        </w:rPr>
      </w:pPr>
      <w:r w:rsidRPr="0095199D">
        <w:rPr>
          <w:rFonts w:asciiTheme="minorHAnsi" w:hAnsiTheme="minorHAnsi" w:cs="Arial"/>
          <w:color w:val="000000" w:themeColor="text1"/>
          <w:sz w:val="20"/>
          <w:szCs w:val="20"/>
        </w:rPr>
        <w:t>Granulometría y límites de Atterberg del suelo disgregado y mezclado, de muestras tomadas cada 200 metros lineales o mínimo uno por jornada.</w:t>
      </w:r>
    </w:p>
    <w:p w:rsidR="009F4C5F" w:rsidRPr="0095199D" w:rsidRDefault="009F4C5F" w:rsidP="00AE551B">
      <w:pPr>
        <w:pStyle w:val="Normala"/>
        <w:numPr>
          <w:ilvl w:val="0"/>
          <w:numId w:val="48"/>
        </w:numPr>
        <w:spacing w:line="276" w:lineRule="auto"/>
        <w:rPr>
          <w:rFonts w:asciiTheme="minorHAnsi" w:hAnsiTheme="minorHAnsi" w:cs="Arial"/>
          <w:color w:val="000000" w:themeColor="text1"/>
          <w:sz w:val="20"/>
          <w:szCs w:val="20"/>
        </w:rPr>
      </w:pPr>
      <w:r w:rsidRPr="0095199D">
        <w:rPr>
          <w:rFonts w:asciiTheme="minorHAnsi" w:hAnsiTheme="minorHAnsi" w:cs="Arial"/>
          <w:color w:val="000000" w:themeColor="text1"/>
          <w:sz w:val="20"/>
          <w:szCs w:val="20"/>
        </w:rPr>
        <w:t>Resistencia a la compresión de cilindros conformados con mezcla suelo - cemento, con muestras tomadas cada 200 m al tresbolillo.</w:t>
      </w:r>
    </w:p>
    <w:p w:rsidR="009F4C5F" w:rsidRPr="0095199D" w:rsidRDefault="009F4C5F" w:rsidP="00AE551B">
      <w:pPr>
        <w:pStyle w:val="Normala"/>
        <w:numPr>
          <w:ilvl w:val="0"/>
          <w:numId w:val="48"/>
        </w:numPr>
        <w:spacing w:line="276" w:lineRule="auto"/>
        <w:rPr>
          <w:rFonts w:asciiTheme="minorHAnsi" w:hAnsiTheme="minorHAnsi" w:cs="Arial"/>
          <w:color w:val="000000" w:themeColor="text1"/>
          <w:sz w:val="20"/>
          <w:szCs w:val="20"/>
        </w:rPr>
      </w:pPr>
      <w:r w:rsidRPr="0095199D">
        <w:rPr>
          <w:rFonts w:asciiTheme="minorHAnsi" w:hAnsiTheme="minorHAnsi" w:cs="Arial"/>
          <w:color w:val="000000" w:themeColor="text1"/>
          <w:sz w:val="20"/>
          <w:szCs w:val="20"/>
        </w:rPr>
        <w:t>Ensayos de compactación para la determinación de la densidad máxima y humedad óptima con una frecuencia determinada por el SUPERVISOR, pero no menor a 300  metros lineales de la vía (o cada 300 m3 de material colocado) con el método AASHTO T-180.</w:t>
      </w:r>
    </w:p>
    <w:p w:rsidR="009F4C5F" w:rsidRPr="0095199D" w:rsidRDefault="009F4C5F" w:rsidP="00AE551B">
      <w:pPr>
        <w:pStyle w:val="Normala"/>
        <w:numPr>
          <w:ilvl w:val="0"/>
          <w:numId w:val="48"/>
        </w:numPr>
        <w:spacing w:line="276" w:lineRule="auto"/>
        <w:rPr>
          <w:rFonts w:asciiTheme="minorHAnsi" w:hAnsiTheme="minorHAnsi" w:cs="Arial"/>
          <w:color w:val="000000" w:themeColor="text1"/>
          <w:sz w:val="20"/>
          <w:szCs w:val="20"/>
        </w:rPr>
      </w:pPr>
      <w:r w:rsidRPr="0095199D">
        <w:rPr>
          <w:rFonts w:asciiTheme="minorHAnsi" w:hAnsiTheme="minorHAnsi" w:cs="Arial"/>
          <w:color w:val="000000" w:themeColor="text1"/>
          <w:sz w:val="20"/>
          <w:szCs w:val="20"/>
        </w:rPr>
        <w:t>Determinación de la densidad y humedad en sitio cada 100 m lineales en los puntos que obedezcan el orden: borde derecho, eje, borde izquierdo,  etc a 60 cm del borde.</w:t>
      </w:r>
    </w:p>
    <w:p w:rsidR="009F4C5F" w:rsidRPr="0095199D" w:rsidRDefault="009F4C5F" w:rsidP="00AE551B">
      <w:pPr>
        <w:pStyle w:val="Normala"/>
        <w:numPr>
          <w:ilvl w:val="0"/>
          <w:numId w:val="48"/>
        </w:numPr>
        <w:spacing w:line="276" w:lineRule="auto"/>
        <w:rPr>
          <w:rFonts w:asciiTheme="minorHAnsi" w:hAnsiTheme="minorHAnsi" w:cs="Arial"/>
          <w:color w:val="000000" w:themeColor="text1"/>
          <w:sz w:val="20"/>
          <w:szCs w:val="20"/>
        </w:rPr>
      </w:pPr>
      <w:r w:rsidRPr="0095199D">
        <w:rPr>
          <w:rFonts w:asciiTheme="minorHAnsi" w:hAnsiTheme="minorHAnsi" w:cs="Arial"/>
          <w:color w:val="000000" w:themeColor="text1"/>
          <w:sz w:val="20"/>
          <w:szCs w:val="20"/>
        </w:rPr>
        <w:lastRenderedPageBreak/>
        <w:t>Ensayo de CBR con espaciamiento máximo de 300 m. por carril, y un mínimo de un ensayo cada dos días.</w:t>
      </w:r>
    </w:p>
    <w:p w:rsidR="009F4C5F" w:rsidRPr="0095199D" w:rsidRDefault="009F4C5F" w:rsidP="009F4C5F">
      <w:pPr>
        <w:tabs>
          <w:tab w:val="left" w:pos="0"/>
          <w:tab w:val="left" w:pos="1418"/>
        </w:tabs>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El SUPERVISOR podrá definir, basándose en observación visual de la plataforma terminada, el punto de ejecución de los ensayos de densidad.</w:t>
      </w:r>
    </w:p>
    <w:p w:rsidR="009F4C5F" w:rsidRPr="0095199D" w:rsidRDefault="009F4C5F" w:rsidP="009F4C5F">
      <w:pPr>
        <w:tabs>
          <w:tab w:val="left" w:pos="0"/>
          <w:tab w:val="left" w:pos="1418"/>
        </w:tabs>
        <w:spacing w:before="120" w:after="120"/>
        <w:jc w:val="both"/>
        <w:rPr>
          <w:rFonts w:asciiTheme="minorHAnsi" w:hAnsiTheme="minorHAnsi" w:cs="Arial"/>
          <w:color w:val="000000" w:themeColor="text1"/>
          <w:sz w:val="20"/>
          <w:szCs w:val="20"/>
        </w:rPr>
      </w:pPr>
      <w:r w:rsidRPr="0095199D">
        <w:rPr>
          <w:rFonts w:asciiTheme="minorHAnsi" w:eastAsia="MS Mincho" w:hAnsiTheme="minorHAnsi" w:cs="Arial"/>
          <w:color w:val="000000" w:themeColor="text1"/>
          <w:sz w:val="20"/>
          <w:szCs w:val="20"/>
        </w:rPr>
        <w:t xml:space="preserve"> Para la aceptación, serán considerados los valores individuales de los resultados de los ensayos.</w:t>
      </w:r>
    </w:p>
    <w:p w:rsidR="009F4C5F" w:rsidRPr="0095199D" w:rsidRDefault="009F4C5F" w:rsidP="009F4C5F">
      <w:pPr>
        <w:spacing w:before="120" w:after="120"/>
        <w:jc w:val="both"/>
        <w:rPr>
          <w:rFonts w:asciiTheme="minorHAnsi" w:eastAsia="MS Mincho" w:hAnsiTheme="minorHAnsi" w:cs="Arial"/>
          <w:b/>
          <w:color w:val="000000" w:themeColor="text1"/>
          <w:sz w:val="20"/>
          <w:szCs w:val="20"/>
        </w:rPr>
      </w:pPr>
      <w:r w:rsidRPr="0095199D">
        <w:rPr>
          <w:rFonts w:asciiTheme="minorHAnsi" w:eastAsia="MS Mincho" w:hAnsiTheme="minorHAnsi" w:cs="Arial"/>
          <w:b/>
          <w:color w:val="000000" w:themeColor="text1"/>
          <w:sz w:val="20"/>
          <w:szCs w:val="20"/>
        </w:rPr>
        <w:t>CONTROL GEOMÉTRICO</w:t>
      </w:r>
    </w:p>
    <w:p w:rsidR="009F4C5F" w:rsidRPr="0095199D" w:rsidRDefault="009F4C5F" w:rsidP="009F4C5F">
      <w:pPr>
        <w:tabs>
          <w:tab w:val="left" w:pos="0"/>
          <w:tab w:val="left" w:pos="1418"/>
        </w:tabs>
        <w:spacing w:before="120" w:after="120"/>
        <w:jc w:val="both"/>
        <w:rPr>
          <w:rFonts w:asciiTheme="minorHAnsi" w:hAnsiTheme="minorHAnsi" w:cs="Arial"/>
          <w:color w:val="000000" w:themeColor="text1"/>
          <w:sz w:val="20"/>
          <w:szCs w:val="20"/>
        </w:rPr>
      </w:pPr>
      <w:r w:rsidRPr="0095199D">
        <w:rPr>
          <w:rFonts w:asciiTheme="minorHAnsi" w:eastAsia="MS Mincho" w:hAnsiTheme="minorHAnsi" w:cs="Arial"/>
          <w:color w:val="000000" w:themeColor="text1"/>
          <w:sz w:val="20"/>
          <w:szCs w:val="20"/>
        </w:rPr>
        <w:t>Después de la ejecución de la capa, se procederá a la nivelación del eje y los bordes cada 20 metros, admitiéndose las siguientes tolerancias:</w:t>
      </w:r>
    </w:p>
    <w:p w:rsidR="009F4C5F" w:rsidRPr="0095199D" w:rsidRDefault="009F4C5F" w:rsidP="00AE551B">
      <w:pPr>
        <w:pStyle w:val="Normala"/>
        <w:numPr>
          <w:ilvl w:val="0"/>
          <w:numId w:val="49"/>
        </w:numPr>
        <w:spacing w:line="276" w:lineRule="auto"/>
        <w:rPr>
          <w:rFonts w:asciiTheme="minorHAnsi" w:hAnsiTheme="minorHAnsi" w:cs="Arial"/>
          <w:color w:val="000000" w:themeColor="text1"/>
          <w:sz w:val="20"/>
          <w:szCs w:val="20"/>
        </w:rPr>
      </w:pPr>
      <w:r w:rsidRPr="0095199D">
        <w:rPr>
          <w:rFonts w:asciiTheme="minorHAnsi" w:hAnsiTheme="minorHAnsi" w:cs="Arial"/>
          <w:color w:val="000000" w:themeColor="text1"/>
          <w:sz w:val="20"/>
          <w:szCs w:val="20"/>
        </w:rPr>
        <w:t>Variación máxima de cotas para el eje y para los bordes de (+/-) 0.5 cm con relación a las cotas de diseño. No se admitirá una variación sistemática en menos con relación a las cotas de diseño.</w:t>
      </w:r>
    </w:p>
    <w:p w:rsidR="009F4C5F" w:rsidRPr="0095199D" w:rsidRDefault="009F4C5F" w:rsidP="00AE551B">
      <w:pPr>
        <w:pStyle w:val="Normala"/>
        <w:numPr>
          <w:ilvl w:val="0"/>
          <w:numId w:val="49"/>
        </w:numPr>
        <w:spacing w:line="276" w:lineRule="auto"/>
        <w:rPr>
          <w:rFonts w:asciiTheme="minorHAnsi" w:hAnsiTheme="minorHAnsi" w:cs="Arial"/>
          <w:color w:val="000000" w:themeColor="text1"/>
          <w:sz w:val="20"/>
          <w:szCs w:val="20"/>
        </w:rPr>
      </w:pPr>
      <w:r w:rsidRPr="0095199D">
        <w:rPr>
          <w:rFonts w:asciiTheme="minorHAnsi" w:hAnsiTheme="minorHAnsi" w:cs="Arial"/>
          <w:color w:val="000000" w:themeColor="text1"/>
          <w:sz w:val="20"/>
          <w:szCs w:val="20"/>
        </w:rPr>
        <w:t>Variación máxima en el ancho de más 20 cm a cada lado, no admitiéndose variación en menos.</w:t>
      </w:r>
    </w:p>
    <w:p w:rsidR="009F4C5F" w:rsidRPr="0095199D" w:rsidRDefault="009F4C5F" w:rsidP="00AE551B">
      <w:pPr>
        <w:pStyle w:val="Normala"/>
        <w:numPr>
          <w:ilvl w:val="0"/>
          <w:numId w:val="49"/>
        </w:numPr>
        <w:spacing w:line="276" w:lineRule="auto"/>
        <w:rPr>
          <w:rFonts w:asciiTheme="minorHAnsi" w:hAnsiTheme="minorHAnsi" w:cs="Arial"/>
          <w:color w:val="000000" w:themeColor="text1"/>
          <w:sz w:val="20"/>
          <w:szCs w:val="20"/>
        </w:rPr>
      </w:pPr>
      <w:r w:rsidRPr="0095199D">
        <w:rPr>
          <w:rFonts w:asciiTheme="minorHAnsi" w:hAnsiTheme="minorHAnsi" w:cs="Arial"/>
          <w:color w:val="000000" w:themeColor="text1"/>
          <w:sz w:val="20"/>
          <w:szCs w:val="20"/>
        </w:rPr>
        <w:t>Variación máxima en el bombeo de más 5%,  no admitiéndose variación en menos.</w:t>
      </w:r>
    </w:p>
    <w:p w:rsidR="009F4C5F" w:rsidRPr="0095199D" w:rsidRDefault="009F4C5F" w:rsidP="009F4C5F">
      <w:pPr>
        <w:tabs>
          <w:tab w:val="left" w:pos="0"/>
          <w:tab w:val="left" w:pos="1418"/>
        </w:tabs>
        <w:spacing w:before="120" w:after="120"/>
        <w:jc w:val="both"/>
        <w:rPr>
          <w:rFonts w:asciiTheme="minorHAnsi" w:eastAsia="MS Mincho" w:hAnsiTheme="minorHAnsi" w:cs="Arial"/>
          <w:b/>
          <w:color w:val="000000" w:themeColor="text1"/>
          <w:sz w:val="20"/>
          <w:szCs w:val="20"/>
        </w:rPr>
      </w:pPr>
      <w:r w:rsidRPr="0095199D">
        <w:rPr>
          <w:rFonts w:asciiTheme="minorHAnsi" w:eastAsia="MS Mincho" w:hAnsiTheme="minorHAnsi" w:cs="Arial"/>
          <w:b/>
          <w:color w:val="000000" w:themeColor="text1"/>
          <w:sz w:val="20"/>
          <w:szCs w:val="20"/>
        </w:rPr>
        <w:t>Aceptación</w:t>
      </w:r>
    </w:p>
    <w:p w:rsidR="009F4C5F" w:rsidRPr="0095199D" w:rsidRDefault="009F4C5F" w:rsidP="009F4C5F">
      <w:pPr>
        <w:tabs>
          <w:tab w:val="left" w:pos="0"/>
          <w:tab w:val="left" w:pos="1418"/>
        </w:tabs>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Las zonas en que no se cumplan las tolerancias señaladas, o que retengan agua sobre la superficie, deberán corregirse de acuerdo con las siguientes recomendaciones:</w:t>
      </w:r>
    </w:p>
    <w:p w:rsidR="009F4C5F" w:rsidRPr="0095199D" w:rsidRDefault="009F4C5F" w:rsidP="00AE551B">
      <w:pPr>
        <w:pStyle w:val="NormalTab"/>
        <w:numPr>
          <w:ilvl w:val="0"/>
          <w:numId w:val="50"/>
        </w:numPr>
        <w:spacing w:before="120" w:after="120" w:line="276" w:lineRule="auto"/>
        <w:rPr>
          <w:rFonts w:asciiTheme="minorHAnsi" w:hAnsiTheme="minorHAnsi"/>
          <w:color w:val="000000" w:themeColor="text1"/>
          <w:sz w:val="20"/>
          <w:szCs w:val="20"/>
        </w:rPr>
      </w:pPr>
      <w:r w:rsidRPr="0095199D">
        <w:rPr>
          <w:rFonts w:asciiTheme="minorHAnsi" w:hAnsiTheme="minorHAnsi"/>
          <w:color w:val="000000" w:themeColor="text1"/>
          <w:sz w:val="20"/>
          <w:szCs w:val="20"/>
        </w:rPr>
        <w:t>El recorte y recompactación de la zona alterada, solo podrá hacerse si se está dentro del plazo máximo fijado para la puesta en obra. Si se hubiera rebasado dicho plazo, se deberá reconstruir la zona afectada, de acuerdo con las instrucciones del SUPERVISOR.</w:t>
      </w:r>
    </w:p>
    <w:p w:rsidR="009F4C5F" w:rsidRPr="0095199D" w:rsidRDefault="009F4C5F" w:rsidP="00AE551B">
      <w:pPr>
        <w:pStyle w:val="NormalTab"/>
        <w:numPr>
          <w:ilvl w:val="0"/>
          <w:numId w:val="50"/>
        </w:numPr>
        <w:spacing w:before="120" w:after="120" w:line="276" w:lineRule="auto"/>
        <w:rPr>
          <w:rFonts w:asciiTheme="minorHAnsi" w:hAnsiTheme="minorHAnsi"/>
          <w:color w:val="000000" w:themeColor="text1"/>
          <w:sz w:val="20"/>
          <w:szCs w:val="20"/>
        </w:rPr>
      </w:pPr>
      <w:r w:rsidRPr="0095199D">
        <w:rPr>
          <w:rFonts w:asciiTheme="minorHAnsi" w:hAnsiTheme="minorHAnsi"/>
          <w:color w:val="000000" w:themeColor="text1"/>
          <w:sz w:val="20"/>
          <w:szCs w:val="20"/>
        </w:rPr>
        <w:t>No se permitirá en ningún caso la incorporación de capas delgadas para el incremento del espesor de la capa.</w:t>
      </w:r>
    </w:p>
    <w:p w:rsidR="009F4C5F" w:rsidRPr="0095199D" w:rsidRDefault="009F4C5F" w:rsidP="00AE551B">
      <w:pPr>
        <w:pStyle w:val="NormalTab"/>
        <w:numPr>
          <w:ilvl w:val="0"/>
          <w:numId w:val="50"/>
        </w:numPr>
        <w:spacing w:before="120" w:after="120" w:line="276" w:lineRule="auto"/>
        <w:rPr>
          <w:rFonts w:asciiTheme="minorHAnsi" w:hAnsiTheme="minorHAnsi"/>
          <w:color w:val="000000" w:themeColor="text1"/>
          <w:sz w:val="20"/>
          <w:szCs w:val="20"/>
        </w:rPr>
      </w:pPr>
      <w:r w:rsidRPr="0095199D">
        <w:rPr>
          <w:rFonts w:asciiTheme="minorHAnsi" w:hAnsiTheme="minorHAnsi"/>
          <w:color w:val="000000" w:themeColor="text1"/>
          <w:sz w:val="20"/>
          <w:szCs w:val="20"/>
        </w:rPr>
        <w:t>Si el nivel de la capa de suelo estabilizado con cemento queda por debajo del nivel establecido excediendo las tolerancias admitidas, se adoptará una de las siguientes soluciones, instruidas por el SUPERVISOR:</w:t>
      </w:r>
    </w:p>
    <w:p w:rsidR="009F4C5F" w:rsidRPr="0095199D" w:rsidRDefault="009F4C5F" w:rsidP="00AE551B">
      <w:pPr>
        <w:pStyle w:val="Normala"/>
        <w:numPr>
          <w:ilvl w:val="1"/>
          <w:numId w:val="51"/>
        </w:numPr>
        <w:spacing w:line="276" w:lineRule="auto"/>
        <w:rPr>
          <w:rFonts w:asciiTheme="minorHAnsi" w:hAnsiTheme="minorHAnsi" w:cs="Arial"/>
          <w:color w:val="000000" w:themeColor="text1"/>
          <w:sz w:val="20"/>
          <w:szCs w:val="20"/>
        </w:rPr>
      </w:pPr>
      <w:r w:rsidRPr="0095199D">
        <w:rPr>
          <w:rFonts w:asciiTheme="minorHAnsi" w:hAnsiTheme="minorHAnsi" w:cs="Arial"/>
          <w:color w:val="000000" w:themeColor="text1"/>
          <w:sz w:val="20"/>
          <w:szCs w:val="20"/>
        </w:rPr>
        <w:t>Incremento del espesor de la capa inmediatamente superior, sin pago adicional por el material de la capa colocada en exceso.</w:t>
      </w:r>
    </w:p>
    <w:p w:rsidR="009F4C5F" w:rsidRPr="0095199D" w:rsidRDefault="009F4C5F" w:rsidP="00AE551B">
      <w:pPr>
        <w:pStyle w:val="Normala"/>
        <w:numPr>
          <w:ilvl w:val="1"/>
          <w:numId w:val="51"/>
        </w:numPr>
        <w:spacing w:line="276" w:lineRule="auto"/>
        <w:rPr>
          <w:rFonts w:asciiTheme="minorHAnsi" w:hAnsiTheme="minorHAnsi" w:cs="Arial"/>
          <w:color w:val="000000" w:themeColor="text1"/>
          <w:sz w:val="20"/>
          <w:szCs w:val="20"/>
        </w:rPr>
      </w:pPr>
      <w:r w:rsidRPr="0095199D">
        <w:rPr>
          <w:rFonts w:asciiTheme="minorHAnsi" w:hAnsiTheme="minorHAnsi" w:cs="Arial"/>
          <w:color w:val="000000" w:themeColor="text1"/>
          <w:sz w:val="20"/>
          <w:szCs w:val="20"/>
        </w:rPr>
        <w:t>Reconstrucción de la capa de suelo estabilizado con cemento.</w:t>
      </w:r>
    </w:p>
    <w:p w:rsidR="009F4C5F" w:rsidRPr="0095199D" w:rsidRDefault="009F4C5F" w:rsidP="009F4C5F">
      <w:pPr>
        <w:spacing w:before="120" w:after="120"/>
        <w:jc w:val="both"/>
        <w:rPr>
          <w:rFonts w:asciiTheme="minorHAnsi" w:eastAsia="MS Mincho" w:hAnsiTheme="minorHAnsi" w:cs="Arial"/>
          <w:b/>
          <w:color w:val="000000" w:themeColor="text1"/>
          <w:sz w:val="20"/>
          <w:szCs w:val="20"/>
        </w:rPr>
      </w:pPr>
      <w:r w:rsidRPr="0095199D">
        <w:rPr>
          <w:rFonts w:asciiTheme="minorHAnsi" w:eastAsia="MS Mincho" w:hAnsiTheme="minorHAnsi" w:cs="Arial"/>
          <w:b/>
          <w:color w:val="000000" w:themeColor="text1"/>
          <w:sz w:val="20"/>
          <w:szCs w:val="20"/>
        </w:rPr>
        <w:t>CONSIDERACIONES ESPECIALES</w:t>
      </w:r>
    </w:p>
    <w:p w:rsidR="009F4C5F" w:rsidRPr="0095199D" w:rsidRDefault="009F4C5F" w:rsidP="009F4C5F">
      <w:pPr>
        <w:tabs>
          <w:tab w:val="left" w:pos="0"/>
          <w:tab w:val="left" w:pos="1418"/>
        </w:tabs>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 xml:space="preserve">Para suelos de tipo A-4, se recomienda el empleo del cemento Pórtland en un 7%, dosificación que se adopta como preliminar. En contra posición a lo señalado el Contratista podrá plantear distintas dosificaciones, donde la dosificación final deberá ser aprobada por el Supervisor. </w:t>
      </w:r>
    </w:p>
    <w:p w:rsidR="009F4C5F" w:rsidRPr="0095199D" w:rsidRDefault="009F4C5F" w:rsidP="009F4C5F">
      <w:pPr>
        <w:tabs>
          <w:tab w:val="left" w:pos="0"/>
          <w:tab w:val="left" w:pos="1418"/>
        </w:tabs>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Las pérdidas que pudieran ocurrir en los procesos de manipuleo o colocado deberán estar incluidas dentro de los precios unitarios del Contratista y no serán pagadas aparte.</w:t>
      </w:r>
    </w:p>
    <w:p w:rsidR="009F4C5F" w:rsidRPr="0095199D" w:rsidRDefault="009F4C5F" w:rsidP="009F4C5F">
      <w:pPr>
        <w:tabs>
          <w:tab w:val="left" w:pos="0"/>
          <w:tab w:val="left" w:pos="1418"/>
        </w:tabs>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lastRenderedPageBreak/>
        <w:t>El Contratista podrá escoger la ejecución de suelo – cemento mezclado en planta de acuerdo con sus estimaciones de costos y disponibilidad de equipos, donde también deberá considerar el transporte del suelo – cemento hasta el lugar de su colocado.</w:t>
      </w:r>
    </w:p>
    <w:p w:rsidR="009F4C5F" w:rsidRPr="0095199D" w:rsidRDefault="009F4C5F" w:rsidP="009F4C5F">
      <w:pPr>
        <w:tabs>
          <w:tab w:val="left" w:pos="0"/>
          <w:tab w:val="left" w:pos="1418"/>
        </w:tabs>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 xml:space="preserve">Cualquiera de los dos procedimientos puede ser utilizado, siempre y cuando el Contratista demuestre que cuenta con el equipo adecuado (Planta dosificadora mezcladora o un pulvimezclador adecuado). </w:t>
      </w:r>
    </w:p>
    <w:p w:rsidR="009F4C5F" w:rsidRPr="0095199D" w:rsidRDefault="009F4C5F" w:rsidP="009F4C5F">
      <w:pPr>
        <w:tabs>
          <w:tab w:val="left" w:pos="0"/>
          <w:tab w:val="left" w:pos="1418"/>
        </w:tabs>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Cualquiera sea el método propuesto, el Contratista deberá considerar todos los costos de transporte y manipuleo tanto de los suelos así como del cemento a emplearse, de manera que únicamente se pagarán los ítems descritos en la especificación general correspondiente.</w:t>
      </w:r>
    </w:p>
    <w:p w:rsidR="009F4C5F" w:rsidRPr="0095199D" w:rsidRDefault="009F4C5F" w:rsidP="009F4C5F">
      <w:pPr>
        <w:tabs>
          <w:tab w:val="left" w:pos="0"/>
          <w:tab w:val="left" w:pos="1418"/>
        </w:tabs>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 xml:space="preserve">Previo a la compactación se debe medir la humedad del suelo – cemento y comparar con la humedad óptima de compactación del material mezclado, para que en su caso se adicione agua al material para alcanzar esta humedad, procediéndose de inmediato a la compactación. </w:t>
      </w:r>
    </w:p>
    <w:p w:rsidR="009F4C5F" w:rsidRPr="0095199D" w:rsidRDefault="009F4C5F" w:rsidP="009F4C5F">
      <w:pPr>
        <w:tabs>
          <w:tab w:val="left" w:pos="0"/>
          <w:tab w:val="left" w:pos="1418"/>
        </w:tabs>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El equipo de compactación a emplearse consistirá en rodillos pata de cabra, rodillos lisos y rodillos neumáticos para concluir el proceso con un adecuado sellado final. Este equipo se determinará sobre un tramo de prueba, que necesariamente debe ejecutarse fuera del trazado principal de la carretera y que posteriormente el SUPERVISOR aprobará.</w:t>
      </w:r>
    </w:p>
    <w:p w:rsidR="009F4C5F" w:rsidRPr="0095199D" w:rsidRDefault="009F4C5F" w:rsidP="009F4C5F">
      <w:pPr>
        <w:tabs>
          <w:tab w:val="left" w:pos="0"/>
          <w:tab w:val="left" w:pos="1418"/>
        </w:tabs>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 xml:space="preserve">El suelo-cemento compactado y terminado se debe cubrir con productos bituminosos, (diluidos o emulsiones) o membranas de curado de pavimentos rígidos, productos que deben someterse a la aprobación del SUPERVISOR. Si el Contratista ve por conveniente, también podrá utilizar alternativamente papel impermeable y tierra humedecida, cualquiera que sea el método de curado, debe garantizar que se mantendrá el suelo cemento húmedo al menos por 7 días. </w:t>
      </w:r>
    </w:p>
    <w:p w:rsidR="009F4C5F" w:rsidRPr="0095199D" w:rsidRDefault="009F4C5F" w:rsidP="009F4C5F">
      <w:pPr>
        <w:tabs>
          <w:tab w:val="left" w:pos="0"/>
          <w:tab w:val="left" w:pos="1418"/>
        </w:tabs>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 xml:space="preserve">Al finalizar la jornada, se debe materializar una junta de construcción vertical, cortando el extremo del suelo – cemento terminado, la última porción de material se coloca formando una rampa y una vez compactada se procede a cortar verticalmente y a retirar el material sobrante. </w:t>
      </w:r>
    </w:p>
    <w:p w:rsidR="009F4C5F" w:rsidRPr="0095199D" w:rsidRDefault="009F4C5F" w:rsidP="009F4C5F">
      <w:pPr>
        <w:tabs>
          <w:tab w:val="left" w:pos="0"/>
          <w:tab w:val="left" w:pos="1418"/>
        </w:tabs>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 xml:space="preserve">Al iniciar los trabajos en la siguiente jornada, el material adyacente se debe preparar limpiando la zona de unión extrayendo todo material suelto y seco, material mezclado y humedecido se lleva hasta la junta y se procede a la compactación.  </w:t>
      </w:r>
    </w:p>
    <w:p w:rsidR="009F4C5F" w:rsidRPr="0095199D" w:rsidRDefault="009F4C5F" w:rsidP="009F4C5F">
      <w:pPr>
        <w:tabs>
          <w:tab w:val="left" w:pos="0"/>
          <w:tab w:val="left" w:pos="1418"/>
        </w:tabs>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Se debe evitar la presencia de juntas longitudinales esta zona se constituya en zona débil dentro de la capa, por esta razón el trabajo se debe planificar de manera de construir el ancho total de la sección, para éste fin los tramos adyacente se deben compactar con no más de una hora de diferencia. Si la junta fuera inevitable deberá construirse en coincidencia con la junta longitudinal del pavimento rígido.</w:t>
      </w:r>
    </w:p>
    <w:p w:rsidR="009F4C5F" w:rsidRPr="0095199D" w:rsidRDefault="009F4C5F" w:rsidP="009F4C5F">
      <w:pPr>
        <w:tabs>
          <w:tab w:val="left" w:pos="0"/>
          <w:tab w:val="left" w:pos="1418"/>
        </w:tabs>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Los requisitos para la capa de suelo cemento, consisten en una resistencia mínima a la compresión no confinada a los 7 días de 21 kg/cm2 y una pérdida máxima en 12 ciclos de cepillado del 10%, para suelos tipo A-4.</w:t>
      </w:r>
    </w:p>
    <w:p w:rsidR="009F4C5F" w:rsidRPr="0095199D" w:rsidRDefault="009F4C5F" w:rsidP="009F4C5F">
      <w:pPr>
        <w:tabs>
          <w:tab w:val="left" w:pos="0"/>
          <w:tab w:val="left" w:pos="1418"/>
        </w:tabs>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 xml:space="preserve">La capa podrá ser abierta para tráfico liviano del CONTRATISTA. Tráfico más pesado no será permitido hasta que pasen al menos 7 días, sin embargo se debe prever la colocación de material arenoso para que no se dañe la imprimación. Este material debe ser luego retirado a costa del contratista, situación que no merecerá pago adicional. </w:t>
      </w:r>
    </w:p>
    <w:p w:rsidR="009F4C5F" w:rsidRPr="0095199D" w:rsidRDefault="009F4C5F" w:rsidP="009F4C5F">
      <w:pPr>
        <w:tabs>
          <w:tab w:val="left" w:pos="0"/>
          <w:tab w:val="left" w:pos="1418"/>
        </w:tabs>
        <w:spacing w:before="120" w:after="120"/>
        <w:jc w:val="both"/>
        <w:rPr>
          <w:rFonts w:asciiTheme="minorHAnsi" w:eastAsia="MS Mincho" w:hAnsiTheme="minorHAnsi" w:cs="Arial"/>
          <w:color w:val="000000" w:themeColor="text1"/>
          <w:sz w:val="20"/>
          <w:szCs w:val="20"/>
        </w:rPr>
      </w:pPr>
    </w:p>
    <w:p w:rsidR="009F4C5F" w:rsidRPr="0095199D" w:rsidRDefault="009F4C5F" w:rsidP="00AE551B">
      <w:pPr>
        <w:pStyle w:val="Prrafodelista"/>
        <w:numPr>
          <w:ilvl w:val="1"/>
          <w:numId w:val="61"/>
        </w:numPr>
        <w:spacing w:before="120" w:after="120" w:line="276" w:lineRule="auto"/>
        <w:contextualSpacing/>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lastRenderedPageBreak/>
        <w:t>MEDIDAS DE MITIGACION AMBIENTAL</w:t>
      </w:r>
    </w:p>
    <w:p w:rsidR="009F4C5F" w:rsidRPr="0095199D" w:rsidRDefault="009F4C5F" w:rsidP="009F4C5F">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F4C5F" w:rsidRPr="0095199D" w:rsidRDefault="009F4C5F" w:rsidP="009F4C5F">
      <w:pPr>
        <w:contextualSpacing/>
        <w:jc w:val="both"/>
        <w:rPr>
          <w:rFonts w:asciiTheme="minorHAnsi" w:hAnsiTheme="minorHAnsi" w:cstheme="minorHAnsi"/>
          <w:color w:val="000000" w:themeColor="text1"/>
          <w:kern w:val="28"/>
          <w:sz w:val="20"/>
          <w:szCs w:val="20"/>
        </w:rPr>
      </w:pPr>
    </w:p>
    <w:p w:rsidR="009F4C5F" w:rsidRPr="0095199D" w:rsidRDefault="009F4C5F" w:rsidP="009F4C5F">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F4C5F" w:rsidRPr="0095199D" w:rsidRDefault="009F4C5F" w:rsidP="009F4C5F">
      <w:pPr>
        <w:contextualSpacing/>
        <w:jc w:val="both"/>
        <w:rPr>
          <w:rFonts w:asciiTheme="minorHAnsi" w:hAnsiTheme="minorHAnsi" w:cstheme="minorHAnsi"/>
          <w:color w:val="000000" w:themeColor="text1"/>
          <w:kern w:val="28"/>
          <w:sz w:val="20"/>
          <w:szCs w:val="20"/>
        </w:rPr>
      </w:pPr>
    </w:p>
    <w:p w:rsidR="009F4C5F" w:rsidRPr="0095199D" w:rsidRDefault="009F4C5F" w:rsidP="009F4C5F">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F4C5F" w:rsidRPr="0095199D" w:rsidRDefault="009F4C5F" w:rsidP="009F4C5F">
      <w:pPr>
        <w:contextualSpacing/>
        <w:jc w:val="both"/>
        <w:rPr>
          <w:rFonts w:asciiTheme="minorHAnsi" w:hAnsiTheme="minorHAnsi" w:cstheme="minorHAnsi"/>
          <w:color w:val="000000" w:themeColor="text1"/>
          <w:kern w:val="28"/>
          <w:sz w:val="20"/>
          <w:szCs w:val="20"/>
        </w:rPr>
      </w:pPr>
    </w:p>
    <w:p w:rsidR="009F4C5F" w:rsidRPr="0095199D" w:rsidRDefault="009F4C5F" w:rsidP="009F4C5F">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9F4C5F" w:rsidRPr="0095199D" w:rsidRDefault="009F4C5F" w:rsidP="00AE551B">
      <w:pPr>
        <w:pStyle w:val="Prrafodelista"/>
        <w:numPr>
          <w:ilvl w:val="1"/>
          <w:numId w:val="61"/>
        </w:numPr>
        <w:spacing w:before="120" w:after="120" w:line="276" w:lineRule="auto"/>
        <w:contextualSpacing/>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MEDICIÓN Y FORMA DE PAGO.</w:t>
      </w:r>
    </w:p>
    <w:p w:rsidR="009F4C5F" w:rsidRPr="0095199D" w:rsidRDefault="009F4C5F" w:rsidP="009F4C5F">
      <w:pPr>
        <w:tabs>
          <w:tab w:val="left" w:pos="0"/>
          <w:tab w:val="left" w:pos="1418"/>
        </w:tabs>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Los trabajos comprendidos en esta especificación serán medidos en metros cúbicos (m</w:t>
      </w:r>
      <w:r w:rsidRPr="0095199D">
        <w:rPr>
          <w:rFonts w:asciiTheme="minorHAnsi" w:eastAsia="MS Mincho" w:hAnsiTheme="minorHAnsi" w:cs="Arial"/>
          <w:color w:val="000000" w:themeColor="text1"/>
          <w:sz w:val="20"/>
          <w:szCs w:val="20"/>
          <w:vertAlign w:val="superscript"/>
        </w:rPr>
        <w:t>3</w:t>
      </w:r>
      <w:r w:rsidRPr="0095199D">
        <w:rPr>
          <w:rFonts w:asciiTheme="minorHAnsi" w:eastAsia="MS Mincho" w:hAnsiTheme="minorHAnsi" w:cs="Arial"/>
          <w:color w:val="000000" w:themeColor="text1"/>
          <w:sz w:val="20"/>
          <w:szCs w:val="20"/>
        </w:rPr>
        <w:t>) de capa compactada y aceptada de acuerdo con las secciones transversales del proyecto.</w:t>
      </w:r>
    </w:p>
    <w:p w:rsidR="009F4C5F" w:rsidRPr="0095199D" w:rsidRDefault="009F4C5F" w:rsidP="009F4C5F">
      <w:pPr>
        <w:tabs>
          <w:tab w:val="left" w:pos="0"/>
        </w:tabs>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El transporte de material de la capa de suelo cemento no será objeto de pago directo, de manera que dicho precio deberá incluirse dentro del ítem: Construcción de base de suelo - cemento. Por tanto, dependerá del Contratista minimizar su transporte a la obra. Las operaciones o materiales para el curado también deberán estar incluidas en el precio del suelo cemento. Los trabajos de construcción de la carpeta de suelo - cemento, serán pagados conforme los precios unitarios contractuales correspondientes a los ítems de Pago definidos y presentados en los Formularios de Propuesta.</w:t>
      </w:r>
    </w:p>
    <w:p w:rsidR="009F4C5F" w:rsidRPr="0095199D" w:rsidRDefault="009F4C5F" w:rsidP="009F4C5F">
      <w:pPr>
        <w:tabs>
          <w:tab w:val="left" w:pos="0"/>
          <w:tab w:val="num" w:pos="900"/>
          <w:tab w:val="left" w:pos="1418"/>
        </w:tabs>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Dichos precios incluyen las operaciones de desbroce, desbosque, destronque y limpieza del yacimiento o banco de préstamo, producción, clasificación, trituración, dosificación o selección en caso que sea necesario, excavación, carga, transporte, distribución, agua, mezcla con cemento según su dosificación, pulverización, humedecimiento o desecación, compactación acabado y curado.</w:t>
      </w:r>
    </w:p>
    <w:p w:rsidR="001D01AD" w:rsidRDefault="001D01AD" w:rsidP="009113B2">
      <w:pPr>
        <w:pStyle w:val="Ttulo2"/>
        <w:numPr>
          <w:ilvl w:val="0"/>
          <w:numId w:val="0"/>
        </w:numPr>
        <w:ind w:left="576" w:hanging="576"/>
        <w:jc w:val="both"/>
        <w:rPr>
          <w:rFonts w:asciiTheme="minorHAnsi" w:hAnsiTheme="minorHAnsi" w:cstheme="minorHAnsi"/>
          <w:b/>
          <w:color w:val="000000" w:themeColor="text1"/>
          <w:sz w:val="20"/>
          <w:szCs w:val="20"/>
        </w:rPr>
      </w:pPr>
    </w:p>
    <w:p w:rsidR="0095199D" w:rsidRDefault="0095199D" w:rsidP="0095199D"/>
    <w:p w:rsidR="0095199D" w:rsidRDefault="0095199D" w:rsidP="0095199D"/>
    <w:p w:rsidR="0095199D" w:rsidRPr="0095199D" w:rsidRDefault="0095199D" w:rsidP="0095199D"/>
    <w:p w:rsidR="00563C84" w:rsidRPr="0095199D" w:rsidRDefault="00563C84" w:rsidP="00AE551B">
      <w:pPr>
        <w:pStyle w:val="Prrafodelista"/>
        <w:numPr>
          <w:ilvl w:val="0"/>
          <w:numId w:val="61"/>
        </w:numPr>
        <w:rPr>
          <w:rFonts w:asciiTheme="minorHAnsi" w:hAnsiTheme="minorHAnsi"/>
          <w:b/>
          <w:color w:val="000000" w:themeColor="text1"/>
          <w:sz w:val="20"/>
          <w:szCs w:val="20"/>
          <w:lang w:val="es-BO" w:eastAsia="es-BO"/>
        </w:rPr>
      </w:pPr>
      <w:r w:rsidRPr="0095199D">
        <w:rPr>
          <w:rFonts w:asciiTheme="minorHAnsi" w:hAnsiTheme="minorHAnsi"/>
          <w:b/>
          <w:color w:val="000000" w:themeColor="text1"/>
          <w:sz w:val="20"/>
          <w:szCs w:val="20"/>
          <w:lang w:val="es-BO" w:eastAsia="es-BO"/>
        </w:rPr>
        <w:t>REPOSICION DE ESTRUCTURAS DE HORMIGÓN CICLÓPEO</w:t>
      </w:r>
    </w:p>
    <w:p w:rsidR="00563C84" w:rsidRPr="0095199D" w:rsidRDefault="00563C84" w:rsidP="00563C84">
      <w:pPr>
        <w:pStyle w:val="Prrafodelista"/>
        <w:ind w:left="720"/>
        <w:rPr>
          <w:rFonts w:asciiTheme="minorHAnsi" w:hAnsiTheme="minorHAnsi"/>
          <w:b/>
          <w:color w:val="000000" w:themeColor="text1"/>
          <w:sz w:val="20"/>
          <w:szCs w:val="20"/>
          <w:lang w:val="es-BO" w:eastAsia="es-BO"/>
        </w:rPr>
      </w:pPr>
    </w:p>
    <w:p w:rsidR="00563C84" w:rsidRPr="0095199D" w:rsidRDefault="00563C84" w:rsidP="00AE551B">
      <w:pPr>
        <w:pStyle w:val="Prrafodelista"/>
        <w:numPr>
          <w:ilvl w:val="1"/>
          <w:numId w:val="61"/>
        </w:numPr>
        <w:rPr>
          <w:rFonts w:asciiTheme="minorHAnsi" w:hAnsiTheme="minorHAnsi"/>
          <w:b/>
          <w:color w:val="000000" w:themeColor="text1"/>
          <w:sz w:val="20"/>
          <w:szCs w:val="20"/>
          <w:lang w:val="es-BO" w:eastAsia="es-BO"/>
        </w:rPr>
      </w:pPr>
      <w:r w:rsidRPr="0095199D">
        <w:rPr>
          <w:rFonts w:asciiTheme="minorHAnsi" w:hAnsiTheme="minorHAnsi"/>
          <w:b/>
          <w:color w:val="000000" w:themeColor="text1"/>
          <w:sz w:val="20"/>
          <w:szCs w:val="20"/>
          <w:lang w:val="es-BO" w:eastAsia="es-BO"/>
        </w:rPr>
        <w:t>DEFINICION</w:t>
      </w:r>
    </w:p>
    <w:p w:rsidR="00563C84" w:rsidRPr="0095199D" w:rsidRDefault="00563C84" w:rsidP="00563C84">
      <w:pPr>
        <w:pStyle w:val="Prrafodelista"/>
        <w:autoSpaceDE w:val="0"/>
        <w:autoSpaceDN w:val="0"/>
        <w:adjustRightInd w:val="0"/>
        <w:spacing w:before="100" w:beforeAutospacing="1" w:after="100" w:afterAutospacing="1"/>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Este ítem se refiere a la construcción de cimientos, elevaciones, pisos, muros, gradas, presas, bóvedas y otras partes de una obra en hormigón ciclópeo. Los porcentajes a utilizarse de piedra desplazadora y hormigón simple como también la dosificación del hormigón serán aquellos que se encuentren establecidos en los planos de diseño, formulario de presentación de propuestas y/o instrucciones del SUPERVISOR DE OBRA.</w:t>
      </w:r>
    </w:p>
    <w:p w:rsidR="00563C84" w:rsidRPr="0095199D" w:rsidRDefault="00563C84" w:rsidP="00AE551B">
      <w:pPr>
        <w:pStyle w:val="Prrafodelista"/>
        <w:numPr>
          <w:ilvl w:val="1"/>
          <w:numId w:val="61"/>
        </w:numPr>
        <w:rPr>
          <w:rFonts w:asciiTheme="minorHAnsi" w:hAnsiTheme="minorHAnsi"/>
          <w:b/>
          <w:color w:val="000000" w:themeColor="text1"/>
          <w:sz w:val="20"/>
          <w:szCs w:val="20"/>
          <w:lang w:val="es-BO" w:eastAsia="es-BO"/>
        </w:rPr>
      </w:pPr>
      <w:r w:rsidRPr="0095199D">
        <w:rPr>
          <w:rFonts w:asciiTheme="minorHAnsi" w:hAnsiTheme="minorHAnsi"/>
          <w:b/>
          <w:color w:val="000000" w:themeColor="text1"/>
          <w:sz w:val="20"/>
          <w:szCs w:val="20"/>
          <w:lang w:val="es-BO" w:eastAsia="es-BO"/>
        </w:rPr>
        <w:t>MATERIALES, HERRAMIENTAS Y EQUIPO</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Las piedras serán las mismas que se retiren y se encuentren en el sector,libre de arcillas presentando de esta manera una estructura homogénea y durable de buena calidad y en caso de que no se pueda utilizar dicho material, el CONTRATISTA deberá proveer la piedra faltante bajo su propio costo, la cual será verificada y autorizada por el SUPERVISOR DE OBRA.</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La dimensión mínima de las piedras a ser utilizadas como desplazadoras será de </w:t>
      </w:r>
      <w:smartTag w:uri="urn:schemas-microsoft-com:office:smarttags" w:element="metricconverter">
        <w:smartTagPr>
          <w:attr w:name="ProductID" w:val="20 cm"/>
        </w:smartTagPr>
        <w:r w:rsidRPr="0095199D">
          <w:rPr>
            <w:rFonts w:asciiTheme="minorHAnsi" w:hAnsiTheme="minorHAnsi" w:cstheme="minorHAnsi"/>
            <w:color w:val="000000" w:themeColor="text1"/>
            <w:sz w:val="20"/>
            <w:szCs w:val="20"/>
          </w:rPr>
          <w:t>20 cm</w:t>
        </w:r>
      </w:smartTag>
      <w:r w:rsidRPr="0095199D">
        <w:rPr>
          <w:rFonts w:asciiTheme="minorHAnsi" w:hAnsiTheme="minorHAnsi" w:cstheme="minorHAnsi"/>
          <w:color w:val="000000" w:themeColor="text1"/>
          <w:sz w:val="20"/>
          <w:szCs w:val="20"/>
        </w:rPr>
        <w:t xml:space="preserve">. de diámetro. </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cemento será del tipo portland, fresco  y deberá cumplir con los requisitos necesarios de buena calidad.</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agua deberá ser limpia, no permitiéndose el empleo de aguas estancadas provenientes de pequeñas lagunas o aquéllas que provengan de pantanos o ciénagas.</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En general los agregados deberán estar limpios y exentos de materiales tales como arcillas, barro adherido, escorias, cartón, yeso, pedazos de madera o materias orgánicas.</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Los encofrados serán de madera y serán construidos con la rigidez suficiente para prevenir deformaciones debidas a la presión del hormigón ciclópeo y otras cargas accidentales durante la construcción. Deberán ser igualmente impermeables y acorde con las líneas y pendientes señaladas en los planos. </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Para la elaboración del hormigón deberá cumplirse con las exigencias establecidas en la Norma Boliviana del Hormigón CBH-87.</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Los materiales a utilizar en éste ítem son los siguientes:</w:t>
      </w:r>
    </w:p>
    <w:p w:rsidR="00563C84" w:rsidRPr="0095199D" w:rsidRDefault="00563C84" w:rsidP="00AE551B">
      <w:pPr>
        <w:pStyle w:val="Prrafodelista"/>
        <w:numPr>
          <w:ilvl w:val="0"/>
          <w:numId w:val="59"/>
        </w:numPr>
        <w:ind w:left="2823"/>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Cemento</w:t>
      </w:r>
    </w:p>
    <w:p w:rsidR="00563C84" w:rsidRPr="0095199D" w:rsidRDefault="00563C84" w:rsidP="00AE551B">
      <w:pPr>
        <w:pStyle w:val="Prrafodelista"/>
        <w:numPr>
          <w:ilvl w:val="0"/>
          <w:numId w:val="59"/>
        </w:numPr>
        <w:ind w:left="2823"/>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Arena</w:t>
      </w:r>
    </w:p>
    <w:p w:rsidR="00563C84" w:rsidRPr="0095199D" w:rsidRDefault="00563C84" w:rsidP="00AE551B">
      <w:pPr>
        <w:pStyle w:val="Prrafodelista"/>
        <w:numPr>
          <w:ilvl w:val="0"/>
          <w:numId w:val="59"/>
        </w:numPr>
        <w:ind w:left="2823"/>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Grava</w:t>
      </w:r>
    </w:p>
    <w:p w:rsidR="00563C84" w:rsidRPr="0095199D" w:rsidRDefault="00563C84" w:rsidP="00AE551B">
      <w:pPr>
        <w:pStyle w:val="Prrafodelista"/>
        <w:numPr>
          <w:ilvl w:val="0"/>
          <w:numId w:val="59"/>
        </w:numPr>
        <w:ind w:left="2823"/>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Piedra manzana</w:t>
      </w:r>
    </w:p>
    <w:p w:rsidR="00563C84" w:rsidRPr="0095199D" w:rsidRDefault="00563C84" w:rsidP="00AE551B">
      <w:pPr>
        <w:pStyle w:val="Prrafodelista"/>
        <w:numPr>
          <w:ilvl w:val="0"/>
          <w:numId w:val="59"/>
        </w:numPr>
        <w:ind w:left="2823"/>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Madera 3 Usos</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lastRenderedPageBreak/>
        <w:t>Todos los materiales descritos anteriormente, deberán ser de la mejor calidad; El mortero tendrá una dosificación 1:2:3 para que garantice la resistencia y durabilidad del hormigón, así como las demás características que se exigen en el pliego de especificaciones técnicas.</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Se hará uso de una mezcladora mecánica en la preparación del hormigón para el presente ítem  a objeto de obtener homogeneidad en la calidad del concreto.</w:t>
      </w:r>
    </w:p>
    <w:p w:rsidR="00563C84" w:rsidRPr="0095199D" w:rsidRDefault="00563C84" w:rsidP="00563C84">
      <w:pPr>
        <w:ind w:left="720"/>
        <w:rPr>
          <w:rFonts w:asciiTheme="minorHAnsi" w:hAnsiTheme="minorHAnsi"/>
          <w:b/>
          <w:color w:val="000000" w:themeColor="text1"/>
          <w:sz w:val="20"/>
          <w:szCs w:val="20"/>
          <w:lang w:val="es-BO" w:eastAsia="es-BO"/>
        </w:rPr>
      </w:pPr>
    </w:p>
    <w:p w:rsidR="00563C84" w:rsidRPr="0095199D" w:rsidRDefault="00563C84" w:rsidP="00AE551B">
      <w:pPr>
        <w:pStyle w:val="Prrafodelista"/>
        <w:numPr>
          <w:ilvl w:val="1"/>
          <w:numId w:val="61"/>
        </w:numPr>
        <w:rPr>
          <w:rFonts w:asciiTheme="minorHAnsi" w:hAnsiTheme="minorHAnsi"/>
          <w:b/>
          <w:color w:val="000000" w:themeColor="text1"/>
          <w:sz w:val="20"/>
          <w:szCs w:val="20"/>
          <w:lang w:val="es-BO" w:eastAsia="es-BO"/>
        </w:rPr>
      </w:pPr>
      <w:r w:rsidRPr="0095199D">
        <w:rPr>
          <w:rFonts w:asciiTheme="minorHAnsi" w:hAnsiTheme="minorHAnsi"/>
          <w:b/>
          <w:color w:val="000000" w:themeColor="text1"/>
          <w:sz w:val="20"/>
          <w:szCs w:val="20"/>
          <w:lang w:val="es-BO" w:eastAsia="es-BO"/>
        </w:rPr>
        <w:t>PROCEDIMIENTOS PARA LA EJECUCIÓN</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Primeramente se limpiarán las excavaciones de todo material suelto, debiendo tomarse todas las precauciones para evitar el derrumbe de los taludes, luego se procederá a vaciar una primera capa de hormigón en  un espesor de </w:t>
      </w:r>
      <w:smartTag w:uri="urn:schemas-microsoft-com:office:smarttags" w:element="metricconverter">
        <w:smartTagPr>
          <w:attr w:name="ProductID" w:val="15 a"/>
        </w:smartTagPr>
        <w:r w:rsidRPr="0095199D">
          <w:rPr>
            <w:rFonts w:asciiTheme="minorHAnsi" w:hAnsiTheme="minorHAnsi" w:cstheme="minorHAnsi"/>
            <w:color w:val="000000" w:themeColor="text1"/>
            <w:sz w:val="20"/>
            <w:szCs w:val="20"/>
          </w:rPr>
          <w:t>15 a</w:t>
        </w:r>
      </w:smartTag>
      <w:smartTag w:uri="urn:schemas-microsoft-com:office:smarttags" w:element="metricconverter">
        <w:smartTagPr>
          <w:attr w:name="ProductID" w:val="20 cm"/>
        </w:smartTagPr>
        <w:r w:rsidRPr="0095199D">
          <w:rPr>
            <w:rFonts w:asciiTheme="minorHAnsi" w:hAnsiTheme="minorHAnsi" w:cstheme="minorHAnsi"/>
            <w:color w:val="000000" w:themeColor="text1"/>
            <w:sz w:val="20"/>
            <w:szCs w:val="20"/>
          </w:rPr>
          <w:t>20 cm</w:t>
        </w:r>
      </w:smartTag>
      <w:r w:rsidRPr="0095199D">
        <w:rPr>
          <w:rFonts w:asciiTheme="minorHAnsi" w:hAnsiTheme="minorHAnsi" w:cstheme="minorHAnsi"/>
          <w:color w:val="000000" w:themeColor="text1"/>
          <w:sz w:val="20"/>
          <w:szCs w:val="20"/>
        </w:rPr>
        <w:t>., introduciendo en esta capa las piedras en el volumen necesario y después se vaciarán las capas restantes.</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hormigón se compactará mediante barretas o varillas de fierro.</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CONTRATISTA mantendrá el hormigón húmedo y protegido contra los agentes atmosféricos que pudieran perjudicarlo.</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El acabado de los muros será del tipo frotachado o enlucido con impermeabilizante de acuerdo a lo señalado en el formulario de presentación de propuestas y /o instrucciones del SUPERVISOR de Obra. </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Para la medición de los agregados en volumen, se utilizarán recipientes indeformables, no permitiéndose el empleo de carretillas para este efecto.</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Los encofrados deberán ser rectos, libres de deformaciones o torceduras y de resistencia suficiente para contener el hormigón ciclópeo y resistir los esfuerzos que ocasione el vaciado sin deformarse.</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El vaciado en el caso de muros o cordones se realizará por capas de </w:t>
      </w:r>
      <w:smartTag w:uri="urn:schemas-microsoft-com:office:smarttags" w:element="metricconverter">
        <w:smartTagPr>
          <w:attr w:name="ProductID" w:val="20 cm"/>
        </w:smartTagPr>
        <w:r w:rsidRPr="0095199D">
          <w:rPr>
            <w:rFonts w:asciiTheme="minorHAnsi" w:hAnsiTheme="minorHAnsi" w:cstheme="minorHAnsi"/>
            <w:color w:val="000000" w:themeColor="text1"/>
            <w:sz w:val="20"/>
            <w:szCs w:val="20"/>
          </w:rPr>
          <w:t>20 cm</w:t>
        </w:r>
      </w:smartTag>
      <w:r w:rsidRPr="0095199D">
        <w:rPr>
          <w:rFonts w:asciiTheme="minorHAnsi" w:hAnsiTheme="minorHAnsi" w:cstheme="minorHAnsi"/>
          <w:color w:val="000000" w:themeColor="text1"/>
          <w:sz w:val="20"/>
          <w:szCs w:val="20"/>
        </w:rPr>
        <w:t>. de espesor, dentro de las cuales se colocarán las piedras desplazadoras, cuidando que entre piedra y piedra exista suficiente espacio para que sean completamente cubiertas por el hormigón.</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La remoción de los encofrados se podrá realizar recién a las cuarenta y ocho horas de haberse efectuado el vaciado.</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vaciado del Hormigón será realizado con mezcladora mecánica, está prohibido realizar el mezclado manual.</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SUPERVISOR de obra, tendrá la obligación de verificar que la construcción de las graderías sea realizada de tal manera que el trabajo concluido quede  en mejores condiciones que las graderías, muros, cordones, bóvedas, etc. del sector.  Si existieran anomalías por parte del CONTRATISTA el SUPERVISOR podrá detener la obra y exigir que se realicen trabajos óptimos.</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lastRenderedPageBreak/>
        <w:t>Se deberá tener cuidado que el mortero penetre en forma completa en los espacios entre piedra y piedra, valiéndose para ello de golpes con varillas de fierro.</w:t>
      </w:r>
    </w:p>
    <w:p w:rsidR="00563C84" w:rsidRPr="0095199D" w:rsidRDefault="00563C84" w:rsidP="00563C84">
      <w:pPr>
        <w:ind w:left="720"/>
        <w:rPr>
          <w:rFonts w:asciiTheme="minorHAnsi" w:hAnsiTheme="minorHAnsi"/>
          <w:b/>
          <w:color w:val="000000" w:themeColor="text1"/>
          <w:sz w:val="20"/>
          <w:szCs w:val="20"/>
          <w:lang w:val="es-BO" w:eastAsia="es-BO"/>
        </w:rPr>
      </w:pPr>
    </w:p>
    <w:p w:rsidR="00563C84" w:rsidRPr="0095199D" w:rsidRDefault="00563C84" w:rsidP="00AE551B">
      <w:pPr>
        <w:pStyle w:val="Prrafodelista"/>
        <w:numPr>
          <w:ilvl w:val="1"/>
          <w:numId w:val="61"/>
        </w:numPr>
        <w:rPr>
          <w:rFonts w:asciiTheme="minorHAnsi" w:hAnsiTheme="minorHAnsi"/>
          <w:b/>
          <w:color w:val="000000" w:themeColor="text1"/>
          <w:sz w:val="20"/>
          <w:szCs w:val="20"/>
          <w:lang w:val="es-BO" w:eastAsia="es-BO"/>
        </w:rPr>
      </w:pPr>
      <w:r w:rsidRPr="0095199D">
        <w:rPr>
          <w:rFonts w:asciiTheme="minorHAnsi" w:hAnsiTheme="minorHAnsi"/>
          <w:b/>
          <w:color w:val="000000" w:themeColor="text1"/>
          <w:sz w:val="20"/>
          <w:szCs w:val="20"/>
          <w:lang w:val="es-BO" w:eastAsia="es-BO"/>
        </w:rPr>
        <w:t>MEDIDAS DE MITIGACION AMBIENTAL</w:t>
      </w:r>
    </w:p>
    <w:p w:rsidR="00563C84" w:rsidRPr="0095199D" w:rsidRDefault="00563C84" w:rsidP="00563C84">
      <w:pPr>
        <w:pStyle w:val="Prrafodelista"/>
        <w:ind w:left="1416"/>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63C84" w:rsidRPr="0095199D" w:rsidRDefault="00563C84" w:rsidP="00563C84">
      <w:pPr>
        <w:pStyle w:val="Prrafodelista"/>
        <w:ind w:left="1416"/>
        <w:contextualSpacing/>
        <w:jc w:val="both"/>
        <w:rPr>
          <w:rFonts w:asciiTheme="minorHAnsi" w:hAnsiTheme="minorHAnsi" w:cstheme="minorHAnsi"/>
          <w:color w:val="000000" w:themeColor="text1"/>
          <w:kern w:val="28"/>
          <w:sz w:val="20"/>
          <w:szCs w:val="20"/>
        </w:rPr>
      </w:pPr>
    </w:p>
    <w:p w:rsidR="00563C84" w:rsidRPr="0095199D" w:rsidRDefault="00563C84" w:rsidP="00563C84">
      <w:pPr>
        <w:pStyle w:val="Prrafodelista"/>
        <w:ind w:left="1416"/>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63C84" w:rsidRPr="0095199D" w:rsidRDefault="00563C84" w:rsidP="00563C84">
      <w:pPr>
        <w:pStyle w:val="Prrafodelista"/>
        <w:ind w:left="1416"/>
        <w:contextualSpacing/>
        <w:jc w:val="both"/>
        <w:rPr>
          <w:rFonts w:asciiTheme="minorHAnsi" w:hAnsiTheme="minorHAnsi" w:cstheme="minorHAnsi"/>
          <w:color w:val="000000" w:themeColor="text1"/>
          <w:kern w:val="28"/>
          <w:sz w:val="20"/>
          <w:szCs w:val="20"/>
        </w:rPr>
      </w:pPr>
    </w:p>
    <w:p w:rsidR="00563C84" w:rsidRPr="0095199D" w:rsidRDefault="00563C84" w:rsidP="00563C84">
      <w:pPr>
        <w:pStyle w:val="Prrafodelista"/>
        <w:ind w:left="1416"/>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63C84" w:rsidRPr="0095199D" w:rsidRDefault="00563C84" w:rsidP="00563C84">
      <w:pPr>
        <w:pStyle w:val="Prrafodelista"/>
        <w:ind w:left="1416"/>
        <w:contextualSpacing/>
        <w:jc w:val="both"/>
        <w:rPr>
          <w:rFonts w:asciiTheme="minorHAnsi" w:hAnsiTheme="minorHAnsi" w:cstheme="minorHAnsi"/>
          <w:color w:val="000000" w:themeColor="text1"/>
          <w:kern w:val="28"/>
          <w:sz w:val="20"/>
          <w:szCs w:val="20"/>
        </w:rPr>
      </w:pPr>
    </w:p>
    <w:p w:rsidR="00563C84" w:rsidRPr="0095199D" w:rsidRDefault="00563C84" w:rsidP="00563C84">
      <w:pPr>
        <w:pStyle w:val="Prrafodelista"/>
        <w:ind w:left="1416"/>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563C84" w:rsidRPr="0095199D" w:rsidRDefault="00563C84" w:rsidP="00563C84">
      <w:pPr>
        <w:ind w:left="720"/>
        <w:rPr>
          <w:rFonts w:asciiTheme="minorHAnsi" w:hAnsiTheme="minorHAnsi"/>
          <w:b/>
          <w:color w:val="000000" w:themeColor="text1"/>
          <w:sz w:val="20"/>
          <w:szCs w:val="20"/>
          <w:lang w:val="es-BO" w:eastAsia="es-BO"/>
        </w:rPr>
      </w:pPr>
    </w:p>
    <w:p w:rsidR="00563C84" w:rsidRPr="0095199D" w:rsidRDefault="00563C84" w:rsidP="00AE551B">
      <w:pPr>
        <w:pStyle w:val="Prrafodelista"/>
        <w:numPr>
          <w:ilvl w:val="1"/>
          <w:numId w:val="61"/>
        </w:numPr>
        <w:rPr>
          <w:rFonts w:asciiTheme="minorHAnsi" w:hAnsiTheme="minorHAnsi"/>
          <w:b/>
          <w:color w:val="000000" w:themeColor="text1"/>
          <w:sz w:val="20"/>
          <w:szCs w:val="20"/>
          <w:lang w:val="es-BO" w:eastAsia="es-BO"/>
        </w:rPr>
      </w:pPr>
      <w:r w:rsidRPr="0095199D">
        <w:rPr>
          <w:rFonts w:asciiTheme="minorHAnsi" w:hAnsiTheme="minorHAnsi"/>
          <w:b/>
          <w:color w:val="000000" w:themeColor="text1"/>
          <w:sz w:val="20"/>
          <w:szCs w:val="20"/>
          <w:lang w:val="es-BO" w:eastAsia="es-BO"/>
        </w:rPr>
        <w:t>MEDICION Y FORMA DE PAGO</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La medición se la realizará por metro cubico. El pago por el trabajo efectuado tal como lo prescribe éste ítem y medido en la forma indicada, de acuerdo con los planos y las presentes especificaciones técnicas será pagado a precio unitario de la propuesta aceptada, de acuerdo a lo señalado revisado y aprobado por el SUPERVISOR DE OBRA designado, Dicho precio será compensación total por los materiales, mano de obra, herramientas, equipo y otros gastos que sean necesarios para la adecuada y correcta ejecución de los trabajos.</w:t>
      </w:r>
    </w:p>
    <w:p w:rsidR="009F4C5F" w:rsidRDefault="009F4C5F" w:rsidP="009F4C5F">
      <w:pPr>
        <w:rPr>
          <w:rFonts w:asciiTheme="minorHAnsi" w:hAnsiTheme="minorHAnsi"/>
          <w:color w:val="000000" w:themeColor="text1"/>
          <w:sz w:val="20"/>
          <w:szCs w:val="20"/>
        </w:rPr>
      </w:pPr>
    </w:p>
    <w:p w:rsidR="0095199D" w:rsidRDefault="0095199D" w:rsidP="009F4C5F">
      <w:pPr>
        <w:rPr>
          <w:rFonts w:asciiTheme="minorHAnsi" w:hAnsiTheme="minorHAnsi"/>
          <w:color w:val="000000" w:themeColor="text1"/>
          <w:sz w:val="20"/>
          <w:szCs w:val="20"/>
        </w:rPr>
      </w:pPr>
    </w:p>
    <w:p w:rsidR="0095199D" w:rsidRPr="0095199D" w:rsidRDefault="0095199D" w:rsidP="009F4C5F">
      <w:pPr>
        <w:rPr>
          <w:rFonts w:asciiTheme="minorHAnsi" w:hAnsiTheme="minorHAnsi"/>
          <w:color w:val="000000" w:themeColor="text1"/>
          <w:sz w:val="20"/>
          <w:szCs w:val="20"/>
        </w:rPr>
      </w:pPr>
    </w:p>
    <w:p w:rsidR="009113B2" w:rsidRPr="0095199D" w:rsidRDefault="009113B2" w:rsidP="00AE551B">
      <w:pPr>
        <w:pStyle w:val="Ttulo2"/>
        <w:numPr>
          <w:ilvl w:val="0"/>
          <w:numId w:val="61"/>
        </w:numPr>
        <w:jc w:val="both"/>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lastRenderedPageBreak/>
        <w:t xml:space="preserve">REPOSICIÓN DE LOSETA, ADOQUÍN Y PIEDRA COMANCHE   </w:t>
      </w:r>
    </w:p>
    <w:p w:rsidR="009113B2" w:rsidRPr="0095199D" w:rsidRDefault="009113B2" w:rsidP="00AE551B">
      <w:pPr>
        <w:pStyle w:val="Estilo1"/>
        <w:numPr>
          <w:ilvl w:val="1"/>
          <w:numId w:val="61"/>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DEFINICIÓN.</w:t>
      </w:r>
    </w:p>
    <w:p w:rsidR="009113B2" w:rsidRPr="0095199D" w:rsidRDefault="009113B2" w:rsidP="009113B2">
      <w:pPr>
        <w:jc w:val="both"/>
        <w:rPr>
          <w:rFonts w:asciiTheme="minorHAnsi" w:hAnsiTheme="minorHAnsi" w:cstheme="minorHAnsi"/>
          <w:color w:val="000000" w:themeColor="text1"/>
          <w:sz w:val="20"/>
          <w:szCs w:val="20"/>
        </w:rPr>
      </w:pPr>
      <w:bookmarkStart w:id="81" w:name="_Toc314666695"/>
      <w:r w:rsidRPr="0095199D">
        <w:rPr>
          <w:rFonts w:asciiTheme="minorHAnsi" w:hAnsiTheme="minorHAnsi" w:cstheme="minorHAnsi"/>
          <w:color w:val="000000" w:themeColor="text1"/>
          <w:sz w:val="20"/>
          <w:szCs w:val="20"/>
        </w:rPr>
        <w:t>Este ítem se refiere a la colocación de adoquín, enlosetado y piedra comanche incluyéndose juntas con arena, tierra cernida u otro material por el cual estaba constituida.</w:t>
      </w:r>
      <w:bookmarkEnd w:id="81"/>
    </w:p>
    <w:p w:rsidR="009113B2" w:rsidRPr="0095199D" w:rsidRDefault="009113B2" w:rsidP="00AE551B">
      <w:pPr>
        <w:pStyle w:val="Estilo1"/>
        <w:numPr>
          <w:ilvl w:val="1"/>
          <w:numId w:val="61"/>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 xml:space="preserve">MATERIAL HERRAMIENTAS Y EQUIPO. </w:t>
      </w:r>
    </w:p>
    <w:p w:rsidR="009113B2" w:rsidRPr="0095199D" w:rsidRDefault="009113B2" w:rsidP="009113B2">
      <w:pPr>
        <w:jc w:val="both"/>
        <w:rPr>
          <w:rFonts w:asciiTheme="minorHAnsi" w:hAnsiTheme="minorHAnsi" w:cstheme="minorHAnsi"/>
          <w:color w:val="000000" w:themeColor="text1"/>
          <w:sz w:val="20"/>
          <w:szCs w:val="20"/>
        </w:rPr>
      </w:pPr>
      <w:bookmarkStart w:id="82" w:name="_Toc314666696"/>
      <w:r w:rsidRPr="0095199D">
        <w:rPr>
          <w:rFonts w:asciiTheme="minorHAnsi" w:hAnsiTheme="minorHAnsi" w:cstheme="minorHAnsi"/>
          <w:color w:val="000000" w:themeColor="text1"/>
          <w:sz w:val="20"/>
          <w:szCs w:val="20"/>
        </w:rPr>
        <w:t>El CONTRATISTA suministrará todos los materiales, herramientas, equipos necesarios y apropiados, de acuerdo a su propuesta.</w:t>
      </w:r>
      <w:bookmarkEnd w:id="82"/>
    </w:p>
    <w:p w:rsidR="009113B2" w:rsidRPr="0095199D" w:rsidRDefault="009113B2" w:rsidP="009113B2">
      <w:pPr>
        <w:jc w:val="both"/>
        <w:rPr>
          <w:rFonts w:asciiTheme="minorHAnsi" w:hAnsiTheme="minorHAnsi" w:cstheme="minorHAnsi"/>
          <w:color w:val="000000" w:themeColor="text1"/>
          <w:sz w:val="20"/>
          <w:szCs w:val="20"/>
        </w:rPr>
      </w:pPr>
    </w:p>
    <w:p w:rsidR="009113B2" w:rsidRPr="0095199D" w:rsidRDefault="009113B2" w:rsidP="009113B2">
      <w:pPr>
        <w:jc w:val="both"/>
        <w:rPr>
          <w:rFonts w:asciiTheme="minorHAnsi" w:hAnsiTheme="minorHAnsi" w:cstheme="minorHAnsi"/>
          <w:color w:val="000000" w:themeColor="text1"/>
          <w:sz w:val="20"/>
          <w:szCs w:val="20"/>
        </w:rPr>
      </w:pPr>
      <w:bookmarkStart w:id="83" w:name="_Toc314666697"/>
      <w:r w:rsidRPr="0095199D">
        <w:rPr>
          <w:rFonts w:asciiTheme="minorHAnsi" w:hAnsiTheme="minorHAnsi" w:cstheme="minorHAnsi"/>
          <w:color w:val="000000" w:themeColor="text1"/>
          <w:sz w:val="20"/>
          <w:szCs w:val="20"/>
        </w:rPr>
        <w:t>El adoquín, loseta y piedra comanche será el mismo que se retire y se encuentre en el sector.</w:t>
      </w:r>
      <w:bookmarkEnd w:id="83"/>
    </w:p>
    <w:p w:rsidR="009113B2" w:rsidRPr="0095199D" w:rsidRDefault="009113B2" w:rsidP="009113B2">
      <w:pPr>
        <w:jc w:val="both"/>
        <w:rPr>
          <w:rFonts w:asciiTheme="minorHAnsi" w:hAnsiTheme="minorHAnsi" w:cstheme="minorHAnsi"/>
          <w:color w:val="000000" w:themeColor="text1"/>
          <w:sz w:val="20"/>
          <w:szCs w:val="20"/>
        </w:rPr>
      </w:pPr>
      <w:bookmarkStart w:id="84" w:name="_Toc314666711"/>
      <w:r w:rsidRPr="0095199D">
        <w:rPr>
          <w:rFonts w:asciiTheme="minorHAnsi" w:hAnsiTheme="minorHAnsi" w:cstheme="minorHAnsi"/>
          <w:color w:val="000000" w:themeColor="text1"/>
          <w:sz w:val="20"/>
          <w:szCs w:val="20"/>
        </w:rPr>
        <w:t>Las losetas a emplearse serán de la forma y dimensiones de las losetas removidas y deberán ser de hormigón simple con una resistencia cilíndrica mínima a la rotura a los 28 días de 240 Kg/cm2. (Esto en el caso de que las piezas removidas se hayan quebrado).</w:t>
      </w:r>
      <w:bookmarkEnd w:id="84"/>
    </w:p>
    <w:p w:rsidR="009113B2" w:rsidRPr="0095199D" w:rsidRDefault="009113B2" w:rsidP="009113B2">
      <w:pPr>
        <w:jc w:val="both"/>
        <w:rPr>
          <w:rFonts w:asciiTheme="minorHAnsi" w:hAnsiTheme="minorHAnsi" w:cstheme="minorHAnsi"/>
          <w:color w:val="000000" w:themeColor="text1"/>
          <w:sz w:val="20"/>
          <w:szCs w:val="20"/>
        </w:rPr>
      </w:pPr>
    </w:p>
    <w:p w:rsidR="009113B2" w:rsidRPr="0095199D" w:rsidRDefault="009113B2" w:rsidP="009113B2">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mortero de cemento Portland y arena a emplearse en la colocación de los mosaicos de piedra comanche será de proporción 1:7. En los tramos en que se use este material, el mismo será liso. Una vez colocadas se realizarán las juntas entre pieza y pieza con lechada de cemento puro.</w:t>
      </w:r>
    </w:p>
    <w:p w:rsidR="009113B2" w:rsidRPr="0095199D" w:rsidRDefault="009113B2" w:rsidP="00AE551B">
      <w:pPr>
        <w:pStyle w:val="Estilo1"/>
        <w:numPr>
          <w:ilvl w:val="1"/>
          <w:numId w:val="61"/>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PROCEDIMIENTO PARA LA EJECUCIÓN.</w:t>
      </w:r>
    </w:p>
    <w:p w:rsidR="009113B2" w:rsidRPr="0095199D" w:rsidRDefault="009113B2" w:rsidP="009113B2">
      <w:pPr>
        <w:jc w:val="both"/>
        <w:rPr>
          <w:rFonts w:asciiTheme="minorHAnsi" w:hAnsiTheme="minorHAnsi" w:cstheme="minorHAnsi"/>
          <w:color w:val="000000" w:themeColor="text1"/>
          <w:sz w:val="20"/>
          <w:szCs w:val="20"/>
        </w:rPr>
      </w:pPr>
      <w:bookmarkStart w:id="85" w:name="_Toc314666698"/>
      <w:r w:rsidRPr="0095199D">
        <w:rPr>
          <w:rFonts w:asciiTheme="minorHAnsi" w:hAnsiTheme="minorHAnsi" w:cstheme="minorHAnsi"/>
          <w:color w:val="000000" w:themeColor="text1"/>
          <w:sz w:val="20"/>
          <w:szCs w:val="20"/>
        </w:rPr>
        <w:t>Se debe conservar el bombeo de acuerdo al diseño original de la vía.</w:t>
      </w:r>
      <w:bookmarkEnd w:id="85"/>
    </w:p>
    <w:p w:rsidR="009113B2" w:rsidRPr="0095199D" w:rsidRDefault="009113B2" w:rsidP="009113B2">
      <w:pPr>
        <w:jc w:val="both"/>
        <w:rPr>
          <w:rFonts w:asciiTheme="minorHAnsi" w:hAnsiTheme="minorHAnsi" w:cstheme="minorHAnsi"/>
          <w:color w:val="000000" w:themeColor="text1"/>
          <w:sz w:val="20"/>
          <w:szCs w:val="20"/>
        </w:rPr>
      </w:pPr>
    </w:p>
    <w:p w:rsidR="009113B2" w:rsidRPr="0095199D" w:rsidRDefault="009113B2" w:rsidP="009113B2">
      <w:pPr>
        <w:jc w:val="both"/>
        <w:rPr>
          <w:rFonts w:asciiTheme="minorHAnsi" w:hAnsiTheme="minorHAnsi" w:cstheme="minorHAnsi"/>
          <w:color w:val="000000" w:themeColor="text1"/>
          <w:sz w:val="20"/>
          <w:szCs w:val="20"/>
        </w:rPr>
      </w:pPr>
      <w:bookmarkStart w:id="86" w:name="_Toc314666699"/>
      <w:r w:rsidRPr="0095199D">
        <w:rPr>
          <w:rFonts w:asciiTheme="minorHAnsi" w:hAnsiTheme="minorHAnsi" w:cstheme="minorHAnsi"/>
          <w:color w:val="000000" w:themeColor="text1"/>
          <w:sz w:val="20"/>
          <w:szCs w:val="20"/>
        </w:rPr>
        <w:t>En caso de ser necesario se realizará una mejora de la subrasante a un CBR mínimo de 10. Luego se construirá una sub-base, donde irá apoyado el adoquinado.</w:t>
      </w:r>
      <w:bookmarkEnd w:id="86"/>
      <w:r w:rsidRPr="0095199D">
        <w:rPr>
          <w:rFonts w:asciiTheme="minorHAnsi" w:hAnsiTheme="minorHAnsi" w:cstheme="minorHAnsi"/>
          <w:color w:val="000000" w:themeColor="text1"/>
          <w:sz w:val="20"/>
          <w:szCs w:val="20"/>
        </w:rPr>
        <w:tab/>
      </w:r>
    </w:p>
    <w:p w:rsidR="009113B2" w:rsidRPr="0095199D" w:rsidRDefault="009113B2" w:rsidP="009113B2">
      <w:pPr>
        <w:jc w:val="both"/>
        <w:rPr>
          <w:rFonts w:asciiTheme="minorHAnsi" w:hAnsiTheme="minorHAnsi" w:cstheme="minorHAnsi"/>
          <w:color w:val="000000" w:themeColor="text1"/>
          <w:sz w:val="20"/>
          <w:szCs w:val="20"/>
        </w:rPr>
      </w:pPr>
    </w:p>
    <w:p w:rsidR="009113B2" w:rsidRPr="0095199D" w:rsidRDefault="009113B2" w:rsidP="009113B2">
      <w:pPr>
        <w:jc w:val="both"/>
        <w:rPr>
          <w:rFonts w:asciiTheme="minorHAnsi" w:hAnsiTheme="minorHAnsi" w:cstheme="minorHAnsi"/>
          <w:color w:val="000000" w:themeColor="text1"/>
          <w:sz w:val="20"/>
          <w:szCs w:val="20"/>
        </w:rPr>
      </w:pPr>
      <w:bookmarkStart w:id="87" w:name="_Toc314666700"/>
      <w:r w:rsidRPr="0095199D">
        <w:rPr>
          <w:rFonts w:asciiTheme="minorHAnsi" w:hAnsiTheme="minorHAnsi" w:cstheme="minorHAnsi"/>
          <w:color w:val="000000" w:themeColor="text1"/>
          <w:sz w:val="20"/>
          <w:szCs w:val="20"/>
        </w:rPr>
        <w:t>Una vez nivelado el terreno y consolidada la subrasante se extenderá una capa de arena silícea gruesa de 4 cm. de espesor, uniformemente en toda la extensión de la superficie destinada al pavimento de la calzada.</w:t>
      </w:r>
      <w:bookmarkEnd w:id="87"/>
    </w:p>
    <w:p w:rsidR="009113B2" w:rsidRPr="0095199D" w:rsidRDefault="009113B2" w:rsidP="009113B2">
      <w:pPr>
        <w:jc w:val="both"/>
        <w:rPr>
          <w:rFonts w:asciiTheme="minorHAnsi" w:hAnsiTheme="minorHAnsi" w:cstheme="minorHAnsi"/>
          <w:color w:val="000000" w:themeColor="text1"/>
          <w:sz w:val="20"/>
          <w:szCs w:val="20"/>
        </w:rPr>
      </w:pPr>
    </w:p>
    <w:p w:rsidR="009113B2" w:rsidRPr="0095199D" w:rsidRDefault="009113B2" w:rsidP="009113B2">
      <w:pPr>
        <w:jc w:val="both"/>
        <w:rPr>
          <w:rFonts w:asciiTheme="minorHAnsi" w:hAnsiTheme="minorHAnsi" w:cstheme="minorHAnsi"/>
          <w:color w:val="000000" w:themeColor="text1"/>
          <w:sz w:val="20"/>
          <w:szCs w:val="20"/>
        </w:rPr>
      </w:pPr>
      <w:bookmarkStart w:id="88" w:name="_Toc314666701"/>
      <w:r w:rsidRPr="0095199D">
        <w:rPr>
          <w:rFonts w:asciiTheme="minorHAnsi" w:hAnsiTheme="minorHAnsi" w:cstheme="minorHAnsi"/>
          <w:color w:val="000000" w:themeColor="text1"/>
          <w:sz w:val="20"/>
          <w:szCs w:val="20"/>
        </w:rPr>
        <w:t>Encima de la capa de arena se colocarán los adoquines debidamente nivelados y limpiados empezando por las maestras longitudinales y transversales, las mismas que servirán de referencia para dar o definir el perfil longitudinal y el bombeo  conforme a la cercha correspondiente.</w:t>
      </w:r>
      <w:bookmarkEnd w:id="88"/>
    </w:p>
    <w:p w:rsidR="009113B2" w:rsidRPr="0095199D" w:rsidRDefault="009113B2" w:rsidP="009113B2">
      <w:pPr>
        <w:jc w:val="both"/>
        <w:rPr>
          <w:rFonts w:asciiTheme="minorHAnsi" w:hAnsiTheme="minorHAnsi" w:cstheme="minorHAnsi"/>
          <w:color w:val="000000" w:themeColor="text1"/>
          <w:sz w:val="20"/>
          <w:szCs w:val="20"/>
        </w:rPr>
      </w:pPr>
    </w:p>
    <w:p w:rsidR="009113B2" w:rsidRPr="0095199D" w:rsidRDefault="009113B2" w:rsidP="009113B2">
      <w:pPr>
        <w:jc w:val="both"/>
        <w:rPr>
          <w:rFonts w:asciiTheme="minorHAnsi" w:hAnsiTheme="minorHAnsi" w:cstheme="minorHAnsi"/>
          <w:color w:val="000000" w:themeColor="text1"/>
          <w:sz w:val="20"/>
          <w:szCs w:val="20"/>
        </w:rPr>
      </w:pPr>
      <w:bookmarkStart w:id="89" w:name="_Toc314666702"/>
      <w:r w:rsidRPr="0095199D">
        <w:rPr>
          <w:rFonts w:asciiTheme="minorHAnsi" w:hAnsiTheme="minorHAnsi" w:cstheme="minorHAnsi"/>
          <w:color w:val="000000" w:themeColor="text1"/>
          <w:sz w:val="20"/>
          <w:szCs w:val="20"/>
        </w:rPr>
        <w:t>En seguida se procederá  a la colocación de los adoquines en filas transversales completas, normales al eje de la calle, golpeándolos hasta dejarlos a nivel entre dos maestras transversales consecutivas.</w:t>
      </w:r>
      <w:bookmarkEnd w:id="89"/>
    </w:p>
    <w:p w:rsidR="009113B2" w:rsidRPr="0095199D" w:rsidRDefault="009113B2" w:rsidP="009113B2">
      <w:pPr>
        <w:jc w:val="both"/>
        <w:rPr>
          <w:rFonts w:asciiTheme="minorHAnsi" w:hAnsiTheme="minorHAnsi" w:cstheme="minorHAnsi"/>
          <w:color w:val="000000" w:themeColor="text1"/>
          <w:sz w:val="20"/>
          <w:szCs w:val="20"/>
        </w:rPr>
      </w:pPr>
    </w:p>
    <w:p w:rsidR="009113B2" w:rsidRPr="0095199D" w:rsidRDefault="009113B2" w:rsidP="009113B2">
      <w:pPr>
        <w:jc w:val="both"/>
        <w:rPr>
          <w:rFonts w:asciiTheme="minorHAnsi" w:hAnsiTheme="minorHAnsi" w:cstheme="minorHAnsi"/>
          <w:color w:val="000000" w:themeColor="text1"/>
          <w:sz w:val="20"/>
          <w:szCs w:val="20"/>
        </w:rPr>
      </w:pPr>
      <w:bookmarkStart w:id="90" w:name="_Toc314666703"/>
      <w:r w:rsidRPr="0095199D">
        <w:rPr>
          <w:rFonts w:asciiTheme="minorHAnsi" w:hAnsiTheme="minorHAnsi" w:cstheme="minorHAnsi"/>
          <w:color w:val="000000" w:themeColor="text1"/>
          <w:sz w:val="20"/>
          <w:szCs w:val="20"/>
        </w:rPr>
        <w:t>A fin de lograr la trabazón necesaria con los cordones de acera y conseguir que las juntas entre adoquines no sean continuas, se intercalarán medios adoquines al principio y al final de cada hilera, o de acuerdo al diseño original</w:t>
      </w:r>
      <w:bookmarkEnd w:id="90"/>
    </w:p>
    <w:p w:rsidR="009113B2" w:rsidRPr="0095199D" w:rsidRDefault="009113B2" w:rsidP="009113B2">
      <w:pPr>
        <w:jc w:val="both"/>
        <w:rPr>
          <w:rFonts w:asciiTheme="minorHAnsi" w:hAnsiTheme="minorHAnsi" w:cstheme="minorHAnsi"/>
          <w:color w:val="000000" w:themeColor="text1"/>
          <w:sz w:val="20"/>
          <w:szCs w:val="20"/>
        </w:rPr>
      </w:pPr>
    </w:p>
    <w:p w:rsidR="009113B2" w:rsidRPr="0095199D" w:rsidRDefault="009113B2" w:rsidP="009113B2">
      <w:pPr>
        <w:jc w:val="both"/>
        <w:rPr>
          <w:rFonts w:asciiTheme="minorHAnsi" w:hAnsiTheme="minorHAnsi" w:cstheme="minorHAnsi"/>
          <w:color w:val="000000" w:themeColor="text1"/>
          <w:sz w:val="20"/>
          <w:szCs w:val="20"/>
        </w:rPr>
      </w:pPr>
      <w:bookmarkStart w:id="91" w:name="_Toc314666704"/>
      <w:r w:rsidRPr="0095199D">
        <w:rPr>
          <w:rFonts w:asciiTheme="minorHAnsi" w:hAnsiTheme="minorHAnsi" w:cstheme="minorHAnsi"/>
          <w:color w:val="000000" w:themeColor="text1"/>
          <w:sz w:val="20"/>
          <w:szCs w:val="20"/>
        </w:rPr>
        <w:lastRenderedPageBreak/>
        <w:t>Se dejará un espacio igual al existente entre adoquín y adoquín, el mismo que deberá rellenarse y calafatearse con arena silícea fina, golpeando primero con punzones y fierro redondo y finalmente con láminas de fierro platino de 1/4" de espesor.</w:t>
      </w:r>
      <w:bookmarkEnd w:id="91"/>
    </w:p>
    <w:p w:rsidR="009113B2" w:rsidRPr="0095199D" w:rsidRDefault="009113B2" w:rsidP="009113B2">
      <w:pPr>
        <w:jc w:val="both"/>
        <w:rPr>
          <w:rFonts w:asciiTheme="minorHAnsi" w:hAnsiTheme="minorHAnsi" w:cstheme="minorHAnsi"/>
          <w:color w:val="000000" w:themeColor="text1"/>
          <w:sz w:val="20"/>
          <w:szCs w:val="20"/>
        </w:rPr>
      </w:pPr>
    </w:p>
    <w:p w:rsidR="009113B2" w:rsidRPr="0095199D" w:rsidRDefault="009113B2" w:rsidP="009113B2">
      <w:pPr>
        <w:jc w:val="both"/>
        <w:rPr>
          <w:rFonts w:asciiTheme="minorHAnsi" w:hAnsiTheme="minorHAnsi" w:cstheme="minorHAnsi"/>
          <w:color w:val="000000" w:themeColor="text1"/>
          <w:sz w:val="20"/>
          <w:szCs w:val="20"/>
        </w:rPr>
      </w:pPr>
      <w:bookmarkStart w:id="92" w:name="_Toc314666705"/>
      <w:r w:rsidRPr="0095199D">
        <w:rPr>
          <w:rFonts w:asciiTheme="minorHAnsi" w:hAnsiTheme="minorHAnsi" w:cstheme="minorHAnsi"/>
          <w:color w:val="000000" w:themeColor="text1"/>
          <w:sz w:val="20"/>
          <w:szCs w:val="20"/>
        </w:rPr>
        <w:t>En calles de excesiva pendiente y cuando así lo determine el SUPERVISOR DE OBRA de YPFB se colocarán los adoquines  diagonalmente con una  inclinación de 45° grados con respecto a al eje longitudinal.</w:t>
      </w:r>
      <w:bookmarkEnd w:id="92"/>
    </w:p>
    <w:p w:rsidR="009113B2" w:rsidRPr="0095199D" w:rsidRDefault="009113B2" w:rsidP="009113B2">
      <w:pPr>
        <w:jc w:val="both"/>
        <w:rPr>
          <w:rFonts w:asciiTheme="minorHAnsi" w:hAnsiTheme="minorHAnsi" w:cstheme="minorHAnsi"/>
          <w:color w:val="000000" w:themeColor="text1"/>
          <w:sz w:val="20"/>
          <w:szCs w:val="20"/>
        </w:rPr>
      </w:pPr>
    </w:p>
    <w:p w:rsidR="009113B2" w:rsidRPr="0095199D" w:rsidRDefault="009113B2" w:rsidP="009113B2">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Las piezas de comanche serán de 10 cm de espesor mínimo. Antes de proceder a su colocación el contratista deberá someter una muestra del material a la aprobación DEL SUPERVISOR DE OBRA.</w:t>
      </w:r>
    </w:p>
    <w:p w:rsidR="009113B2" w:rsidRPr="0095199D" w:rsidRDefault="009113B2" w:rsidP="009113B2">
      <w:pPr>
        <w:jc w:val="both"/>
        <w:rPr>
          <w:rFonts w:asciiTheme="minorHAnsi" w:hAnsiTheme="minorHAnsi" w:cstheme="minorHAnsi"/>
          <w:color w:val="000000" w:themeColor="text1"/>
          <w:sz w:val="20"/>
          <w:szCs w:val="20"/>
        </w:rPr>
      </w:pPr>
    </w:p>
    <w:p w:rsidR="009113B2" w:rsidRPr="0095199D" w:rsidRDefault="009113B2" w:rsidP="009113B2">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contratista deberá tomar las precauciones para evitar el tránsito sobre la piedra recién colocada mientras no haya transcurrido el período de fraguado en su integridad.</w:t>
      </w:r>
    </w:p>
    <w:p w:rsidR="009113B2" w:rsidRPr="0095199D" w:rsidRDefault="009113B2" w:rsidP="009113B2">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contratista deberá entregar la superficie completamente pulida y limpia.</w:t>
      </w:r>
    </w:p>
    <w:p w:rsidR="009113B2" w:rsidRPr="0095199D" w:rsidRDefault="009113B2" w:rsidP="009113B2">
      <w:pPr>
        <w:jc w:val="both"/>
        <w:rPr>
          <w:rFonts w:asciiTheme="minorHAnsi" w:hAnsiTheme="minorHAnsi" w:cstheme="minorHAnsi"/>
          <w:color w:val="000000" w:themeColor="text1"/>
          <w:sz w:val="20"/>
          <w:szCs w:val="20"/>
        </w:rPr>
      </w:pPr>
    </w:p>
    <w:p w:rsidR="009113B2" w:rsidRPr="0095199D" w:rsidRDefault="009113B2" w:rsidP="009113B2">
      <w:pPr>
        <w:jc w:val="both"/>
        <w:rPr>
          <w:rFonts w:asciiTheme="minorHAnsi" w:hAnsiTheme="minorHAnsi" w:cstheme="minorHAnsi"/>
          <w:color w:val="000000" w:themeColor="text1"/>
          <w:sz w:val="20"/>
          <w:szCs w:val="20"/>
        </w:rPr>
      </w:pPr>
      <w:bookmarkStart w:id="93" w:name="_Toc314666713"/>
      <w:r w:rsidRPr="0095199D">
        <w:rPr>
          <w:rFonts w:asciiTheme="minorHAnsi" w:hAnsiTheme="minorHAnsi" w:cstheme="minorHAnsi"/>
          <w:color w:val="000000" w:themeColor="text1"/>
          <w:sz w:val="20"/>
          <w:szCs w:val="20"/>
        </w:rPr>
        <w:t>Las losetas deberán ser colocadas con sus juntas cerradas, las juntas entre losetas no deberán exceder de 2 a 3 mm. como máximo, debiendo variar si el proyecto original fuera diferente</w:t>
      </w:r>
      <w:bookmarkEnd w:id="93"/>
    </w:p>
    <w:p w:rsidR="009113B2" w:rsidRPr="0095199D" w:rsidRDefault="009113B2" w:rsidP="009113B2">
      <w:pPr>
        <w:jc w:val="both"/>
        <w:rPr>
          <w:rFonts w:asciiTheme="minorHAnsi" w:hAnsiTheme="minorHAnsi" w:cstheme="minorHAnsi"/>
          <w:color w:val="000000" w:themeColor="text1"/>
          <w:sz w:val="20"/>
          <w:szCs w:val="20"/>
        </w:rPr>
      </w:pPr>
    </w:p>
    <w:p w:rsidR="009113B2" w:rsidRPr="0095199D" w:rsidRDefault="009113B2" w:rsidP="009113B2">
      <w:pPr>
        <w:jc w:val="both"/>
        <w:rPr>
          <w:rFonts w:asciiTheme="minorHAnsi" w:hAnsiTheme="minorHAnsi" w:cstheme="minorHAnsi"/>
          <w:color w:val="000000" w:themeColor="text1"/>
          <w:sz w:val="20"/>
          <w:szCs w:val="20"/>
        </w:rPr>
      </w:pPr>
      <w:bookmarkStart w:id="94" w:name="_Toc314666714"/>
      <w:r w:rsidRPr="0095199D">
        <w:rPr>
          <w:rFonts w:asciiTheme="minorHAnsi" w:hAnsiTheme="minorHAnsi" w:cstheme="minorHAnsi"/>
          <w:color w:val="000000" w:themeColor="text1"/>
          <w:sz w:val="20"/>
          <w:szCs w:val="20"/>
        </w:rPr>
        <w:t>Las juntas que quedan durante el enlosetado, deberán ser rellenados con tierra cernida o  con arena fina de grano uniforme, calafateándose con punzones de fierro redondo y compactando con pisones hasta obtener una superficie compacta, lisa y con las pendientes adecuadas.</w:t>
      </w:r>
      <w:bookmarkEnd w:id="94"/>
    </w:p>
    <w:p w:rsidR="009113B2" w:rsidRPr="0095199D" w:rsidRDefault="009113B2" w:rsidP="009113B2">
      <w:pPr>
        <w:jc w:val="both"/>
        <w:rPr>
          <w:rFonts w:asciiTheme="minorHAnsi" w:hAnsiTheme="minorHAnsi" w:cstheme="minorHAnsi"/>
          <w:color w:val="000000" w:themeColor="text1"/>
          <w:sz w:val="20"/>
          <w:szCs w:val="20"/>
        </w:rPr>
      </w:pPr>
    </w:p>
    <w:p w:rsidR="009113B2" w:rsidRPr="0095199D" w:rsidRDefault="009113B2" w:rsidP="009113B2">
      <w:pPr>
        <w:jc w:val="both"/>
        <w:rPr>
          <w:rFonts w:asciiTheme="minorHAnsi" w:hAnsiTheme="minorHAnsi" w:cstheme="minorHAnsi"/>
          <w:color w:val="000000" w:themeColor="text1"/>
          <w:sz w:val="20"/>
          <w:szCs w:val="20"/>
        </w:rPr>
      </w:pPr>
      <w:bookmarkStart w:id="95" w:name="_Toc314666706"/>
      <w:r w:rsidRPr="0095199D">
        <w:rPr>
          <w:rFonts w:asciiTheme="minorHAnsi" w:hAnsiTheme="minorHAnsi" w:cstheme="minorHAnsi"/>
          <w:color w:val="000000" w:themeColor="text1"/>
          <w:sz w:val="20"/>
          <w:szCs w:val="20"/>
        </w:rPr>
        <w:t>Si a la conclusión de la reposición del adoquinado faltare material (adoquín, losetas, piedra comanche), por razones de robo, mal acopio, deterioro, pérdida o por cualquier naturaleza, el CONTRATISTA se verá obligado a reponer el material de reposición de la vía bajo su costo sin esperar retribución monetaria por parte de YPFB.</w:t>
      </w:r>
      <w:bookmarkEnd w:id="95"/>
    </w:p>
    <w:p w:rsidR="009113B2" w:rsidRPr="0095199D" w:rsidRDefault="009113B2" w:rsidP="00AE551B">
      <w:pPr>
        <w:pStyle w:val="Estilo1"/>
        <w:numPr>
          <w:ilvl w:val="1"/>
          <w:numId w:val="61"/>
        </w:numPr>
        <w:spacing w:before="100" w:beforeAutospacing="1" w:after="100" w:afterAutospacing="1" w:line="276" w:lineRule="auto"/>
        <w:rPr>
          <w:rFonts w:asciiTheme="minorHAnsi" w:hAnsiTheme="minorHAnsi" w:cstheme="minorHAnsi"/>
          <w:iCs/>
          <w:color w:val="000000" w:themeColor="text1"/>
          <w:sz w:val="20"/>
          <w:szCs w:val="20"/>
        </w:rPr>
      </w:pPr>
      <w:r w:rsidRPr="0095199D">
        <w:rPr>
          <w:rFonts w:asciiTheme="minorHAnsi" w:hAnsiTheme="minorHAnsi" w:cstheme="minorHAnsi"/>
          <w:iCs/>
          <w:color w:val="000000" w:themeColor="text1"/>
          <w:sz w:val="20"/>
          <w:szCs w:val="20"/>
        </w:rPr>
        <w:t>MEDIDAS DE MITIGACION AMBIENTAL</w:t>
      </w:r>
    </w:p>
    <w:p w:rsidR="009113B2" w:rsidRPr="0095199D" w:rsidRDefault="009113B2" w:rsidP="009113B2">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5199D" w:rsidRDefault="009113B2" w:rsidP="009113B2">
      <w:pPr>
        <w:contextualSpacing/>
        <w:jc w:val="both"/>
        <w:rPr>
          <w:rFonts w:asciiTheme="minorHAnsi" w:hAnsiTheme="minorHAnsi" w:cstheme="minorHAnsi"/>
          <w:color w:val="000000" w:themeColor="text1"/>
          <w:kern w:val="28"/>
          <w:sz w:val="20"/>
          <w:szCs w:val="20"/>
        </w:rPr>
      </w:pPr>
    </w:p>
    <w:p w:rsidR="009113B2" w:rsidRPr="0095199D" w:rsidRDefault="009113B2" w:rsidP="009113B2">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F4C5F" w:rsidRPr="0095199D" w:rsidRDefault="009F4C5F" w:rsidP="009113B2">
      <w:pPr>
        <w:contextualSpacing/>
        <w:jc w:val="both"/>
        <w:rPr>
          <w:rFonts w:asciiTheme="minorHAnsi" w:hAnsiTheme="minorHAnsi" w:cstheme="minorHAnsi"/>
          <w:color w:val="000000" w:themeColor="text1"/>
          <w:kern w:val="28"/>
          <w:sz w:val="20"/>
          <w:szCs w:val="20"/>
        </w:rPr>
      </w:pPr>
    </w:p>
    <w:p w:rsidR="009113B2" w:rsidRPr="0095199D" w:rsidRDefault="009113B2" w:rsidP="009113B2">
      <w:pPr>
        <w:contextualSpacing/>
        <w:jc w:val="both"/>
        <w:rPr>
          <w:rFonts w:asciiTheme="minorHAnsi" w:hAnsiTheme="minorHAnsi" w:cstheme="minorHAnsi"/>
          <w:color w:val="000000" w:themeColor="text1"/>
          <w:kern w:val="28"/>
          <w:sz w:val="20"/>
          <w:szCs w:val="20"/>
        </w:rPr>
      </w:pPr>
    </w:p>
    <w:p w:rsidR="009113B2" w:rsidRPr="0095199D" w:rsidRDefault="009113B2" w:rsidP="009113B2">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5199D" w:rsidRDefault="009113B2" w:rsidP="009113B2">
      <w:pPr>
        <w:contextualSpacing/>
        <w:jc w:val="both"/>
        <w:rPr>
          <w:rFonts w:asciiTheme="minorHAnsi" w:hAnsiTheme="minorHAnsi" w:cstheme="minorHAnsi"/>
          <w:color w:val="000000" w:themeColor="text1"/>
          <w:kern w:val="28"/>
          <w:sz w:val="20"/>
          <w:szCs w:val="20"/>
        </w:rPr>
      </w:pPr>
    </w:p>
    <w:p w:rsidR="009113B2" w:rsidRPr="0095199D" w:rsidRDefault="009113B2" w:rsidP="009113B2">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5199D" w:rsidRDefault="009113B2" w:rsidP="00AE551B">
      <w:pPr>
        <w:pStyle w:val="Estilo1"/>
        <w:numPr>
          <w:ilvl w:val="1"/>
          <w:numId w:val="61"/>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MEDICIÓN Y FORMA DE PAGO.</w:t>
      </w:r>
    </w:p>
    <w:p w:rsidR="009113B2" w:rsidRPr="0095199D" w:rsidRDefault="009113B2" w:rsidP="009113B2">
      <w:pPr>
        <w:autoSpaceDE w:val="0"/>
        <w:autoSpaceDN w:val="0"/>
        <w:adjustRightInd w:val="0"/>
        <w:jc w:val="both"/>
        <w:rPr>
          <w:rFonts w:asciiTheme="minorHAnsi" w:hAnsiTheme="minorHAnsi" w:cstheme="minorHAnsi"/>
          <w:color w:val="000000" w:themeColor="text1"/>
          <w:sz w:val="20"/>
          <w:szCs w:val="20"/>
        </w:rPr>
      </w:pPr>
      <w:bookmarkStart w:id="96" w:name="_Toc314666707"/>
      <w:r w:rsidRPr="0095199D">
        <w:rPr>
          <w:rFonts w:asciiTheme="minorHAnsi" w:hAnsiTheme="minorHAnsi" w:cstheme="minorHAnsi"/>
          <w:color w:val="000000" w:themeColor="text1"/>
          <w:sz w:val="20"/>
          <w:szCs w:val="20"/>
        </w:rPr>
        <w:t>El ítem de reposición de adoquín, losetas y/o piedra comanche, será medido en metros cuadrados.</w:t>
      </w:r>
      <w:bookmarkEnd w:id="96"/>
    </w:p>
    <w:p w:rsidR="009113B2" w:rsidRPr="0095199D" w:rsidRDefault="009113B2" w:rsidP="009113B2">
      <w:pPr>
        <w:jc w:val="both"/>
        <w:rPr>
          <w:rFonts w:asciiTheme="minorHAnsi" w:hAnsiTheme="minorHAnsi" w:cstheme="minorHAnsi"/>
          <w:color w:val="000000" w:themeColor="text1"/>
          <w:kern w:val="28"/>
          <w:sz w:val="20"/>
          <w:szCs w:val="20"/>
          <w:lang w:val="es-ES_tradnl"/>
        </w:rPr>
      </w:pPr>
    </w:p>
    <w:p w:rsidR="009113B2" w:rsidRPr="0095199D" w:rsidRDefault="009113B2" w:rsidP="009113B2">
      <w:pPr>
        <w:autoSpaceDE w:val="0"/>
        <w:autoSpaceDN w:val="0"/>
        <w:adjustRightInd w:val="0"/>
        <w:jc w:val="both"/>
        <w:rPr>
          <w:rFonts w:asciiTheme="minorHAnsi" w:hAnsiTheme="minorHAnsi" w:cstheme="minorHAnsi"/>
          <w:color w:val="000000" w:themeColor="text1"/>
          <w:sz w:val="20"/>
          <w:szCs w:val="20"/>
        </w:rPr>
      </w:pPr>
      <w:bookmarkStart w:id="97" w:name="_Toc314666708"/>
      <w:r w:rsidRPr="0095199D">
        <w:rPr>
          <w:rFonts w:asciiTheme="minorHAnsi" w:hAnsiTheme="minorHAnsi" w:cstheme="minorHAnsi"/>
          <w:color w:val="000000" w:themeColor="text1"/>
          <w:sz w:val="20"/>
          <w:szCs w:val="20"/>
        </w:rPr>
        <w:t>El trabajo ejecutado tal como lo prescribe este ítem y medido en la forma indicada en el anterior acápite, será pagado por metros cuadrados, según el precio cotizado en la propuesta aceptada. En este precio global están comprendidos todas las herramientas, mano de obra y transporte necesarios para la ejecución total de este ítem.</w:t>
      </w:r>
      <w:bookmarkEnd w:id="97"/>
    </w:p>
    <w:p w:rsidR="009F5F9C" w:rsidRPr="0095199D" w:rsidRDefault="009F5F9C" w:rsidP="009113B2">
      <w:pPr>
        <w:autoSpaceDE w:val="0"/>
        <w:autoSpaceDN w:val="0"/>
        <w:adjustRightInd w:val="0"/>
        <w:jc w:val="both"/>
        <w:rPr>
          <w:rFonts w:asciiTheme="minorHAnsi" w:hAnsiTheme="minorHAnsi" w:cstheme="minorHAnsi"/>
          <w:color w:val="000000" w:themeColor="text1"/>
          <w:sz w:val="20"/>
          <w:szCs w:val="20"/>
        </w:rPr>
      </w:pPr>
    </w:p>
    <w:p w:rsidR="00563C84" w:rsidRPr="0095199D" w:rsidRDefault="00563C84" w:rsidP="00347D1F">
      <w:pPr>
        <w:pStyle w:val="Prrafodelista"/>
        <w:numPr>
          <w:ilvl w:val="0"/>
          <w:numId w:val="61"/>
        </w:numPr>
        <w:spacing w:before="120" w:after="120" w:line="276" w:lineRule="auto"/>
        <w:jc w:val="both"/>
        <w:rPr>
          <w:rFonts w:asciiTheme="minorHAnsi" w:eastAsiaTheme="majorEastAsia" w:hAnsiTheme="minorHAnsi" w:cstheme="minorHAnsi"/>
          <w:b/>
          <w:color w:val="000000" w:themeColor="text1"/>
          <w:sz w:val="20"/>
          <w:szCs w:val="20"/>
        </w:rPr>
      </w:pPr>
      <w:bookmarkStart w:id="98" w:name="_Toc378236514"/>
      <w:bookmarkStart w:id="99" w:name="_Toc378667047"/>
      <w:bookmarkStart w:id="100" w:name="_Toc378667233"/>
      <w:bookmarkStart w:id="101" w:name="_Toc378667748"/>
      <w:bookmarkStart w:id="102" w:name="_Toc381213541"/>
      <w:bookmarkStart w:id="103" w:name="_Toc381214018"/>
      <w:bookmarkStart w:id="104" w:name="_Toc381214109"/>
      <w:bookmarkStart w:id="105" w:name="_Toc384130477"/>
      <w:bookmarkStart w:id="106" w:name="_Toc384130698"/>
      <w:bookmarkStart w:id="107" w:name="_Toc384130854"/>
      <w:bookmarkStart w:id="108" w:name="_Toc384131245"/>
      <w:bookmarkStart w:id="109" w:name="_Toc387785996"/>
      <w:bookmarkStart w:id="110" w:name="_Toc387788284"/>
      <w:bookmarkStart w:id="111" w:name="_Toc388648593"/>
      <w:bookmarkStart w:id="112" w:name="_Toc388648681"/>
      <w:bookmarkStart w:id="113" w:name="_Toc388693342"/>
      <w:bookmarkStart w:id="114" w:name="_Toc388702304"/>
      <w:bookmarkStart w:id="115" w:name="_Toc388724582"/>
      <w:bookmarkStart w:id="116" w:name="_Toc404098170"/>
      <w:r w:rsidRPr="0095199D">
        <w:rPr>
          <w:rFonts w:asciiTheme="minorHAnsi" w:eastAsiaTheme="majorEastAsia" w:hAnsiTheme="minorHAnsi" w:cstheme="minorHAnsi"/>
          <w:b/>
          <w:color w:val="000000" w:themeColor="text1"/>
          <w:sz w:val="20"/>
          <w:szCs w:val="20"/>
        </w:rPr>
        <w:t xml:space="preserve">REPOSICION DE REVOQUE EXTERIOR C/CAL-CEMENTO-ARENA SOBRE MURO </w:t>
      </w:r>
    </w:p>
    <w:p w:rsidR="005C1891" w:rsidRPr="0095199D" w:rsidRDefault="005C1891" w:rsidP="00347D1F">
      <w:pPr>
        <w:pStyle w:val="Estilo1"/>
        <w:numPr>
          <w:ilvl w:val="1"/>
          <w:numId w:val="61"/>
        </w:numPr>
        <w:jc w:val="left"/>
        <w:rPr>
          <w:rFonts w:asciiTheme="minorHAnsi" w:hAnsiTheme="minorHAnsi"/>
          <w:kern w:val="28"/>
          <w:sz w:val="20"/>
          <w:szCs w:val="20"/>
        </w:rPr>
      </w:pPr>
      <w:r w:rsidRPr="0095199D">
        <w:rPr>
          <w:rFonts w:asciiTheme="minorHAnsi" w:hAnsiTheme="minorHAnsi"/>
          <w:kern w:val="28"/>
          <w:sz w:val="20"/>
          <w:szCs w:val="20"/>
        </w:rPr>
        <w:t>Definición</w:t>
      </w:r>
    </w:p>
    <w:p w:rsidR="005C1891" w:rsidRPr="0095199D" w:rsidRDefault="005C1891" w:rsidP="005C1891">
      <w:pPr>
        <w:pStyle w:val="Estilo1"/>
        <w:ind w:left="780"/>
        <w:jc w:val="left"/>
        <w:rPr>
          <w:rFonts w:asciiTheme="minorHAnsi" w:hAnsiTheme="minorHAnsi"/>
          <w:kern w:val="28"/>
          <w:sz w:val="20"/>
          <w:szCs w:val="20"/>
        </w:rPr>
      </w:pPr>
    </w:p>
    <w:p w:rsidR="005C1891" w:rsidRPr="0095199D" w:rsidRDefault="005C1891" w:rsidP="005C1891">
      <w:pPr>
        <w:jc w:val="both"/>
        <w:rPr>
          <w:rFonts w:asciiTheme="minorHAnsi" w:eastAsia="Arial Unicode MS" w:hAnsiTheme="minorHAnsi"/>
          <w:bCs/>
          <w:sz w:val="20"/>
          <w:szCs w:val="20"/>
        </w:rPr>
      </w:pPr>
      <w:r w:rsidRPr="0095199D">
        <w:rPr>
          <w:rFonts w:asciiTheme="minorHAnsi" w:eastAsia="Arial Unicode MS" w:hAnsiTheme="minorHAnsi"/>
          <w:bCs/>
          <w:sz w:val="20"/>
          <w:szCs w:val="20"/>
        </w:rPr>
        <w:t>Este ítem se refiere a todo revoque exterior en paredes y/o muros que hayan sido picados para la construcción de acometidas.</w:t>
      </w:r>
    </w:p>
    <w:p w:rsidR="005C1891" w:rsidRPr="0095199D" w:rsidRDefault="005C1891" w:rsidP="00347D1F">
      <w:pPr>
        <w:pStyle w:val="Estilo1"/>
        <w:numPr>
          <w:ilvl w:val="1"/>
          <w:numId w:val="61"/>
        </w:numPr>
        <w:spacing w:line="276" w:lineRule="auto"/>
        <w:jc w:val="left"/>
        <w:rPr>
          <w:rFonts w:asciiTheme="minorHAnsi" w:hAnsiTheme="minorHAnsi"/>
          <w:kern w:val="28"/>
          <w:sz w:val="20"/>
          <w:szCs w:val="20"/>
        </w:rPr>
      </w:pPr>
      <w:r w:rsidRPr="0095199D">
        <w:rPr>
          <w:rFonts w:asciiTheme="minorHAnsi" w:hAnsiTheme="minorHAnsi"/>
          <w:kern w:val="28"/>
          <w:sz w:val="20"/>
          <w:szCs w:val="20"/>
        </w:rPr>
        <w:t>Materiales, herramientas y equipo</w:t>
      </w:r>
    </w:p>
    <w:p w:rsidR="005C1891" w:rsidRPr="0095199D" w:rsidRDefault="005C1891" w:rsidP="005C1891">
      <w:pPr>
        <w:pStyle w:val="Estilo1"/>
        <w:spacing w:line="276" w:lineRule="auto"/>
        <w:ind w:left="780"/>
        <w:jc w:val="left"/>
        <w:rPr>
          <w:rFonts w:asciiTheme="minorHAnsi" w:hAnsiTheme="minorHAnsi"/>
          <w:kern w:val="28"/>
          <w:sz w:val="20"/>
          <w:szCs w:val="20"/>
        </w:rPr>
      </w:pPr>
    </w:p>
    <w:p w:rsidR="005C1891" w:rsidRPr="0095199D" w:rsidRDefault="005C1891" w:rsidP="005C1891">
      <w:pPr>
        <w:jc w:val="both"/>
        <w:rPr>
          <w:rFonts w:asciiTheme="minorHAnsi" w:eastAsia="Arial Unicode MS" w:hAnsiTheme="minorHAnsi"/>
          <w:bCs/>
          <w:sz w:val="20"/>
          <w:szCs w:val="20"/>
        </w:rPr>
      </w:pPr>
      <w:r w:rsidRPr="0095199D">
        <w:rPr>
          <w:rFonts w:asciiTheme="minorHAnsi" w:eastAsia="Arial Unicode MS" w:hAnsiTheme="minorHAnsi"/>
          <w:bCs/>
          <w:sz w:val="20"/>
          <w:szCs w:val="20"/>
        </w:rPr>
        <w:t>Se utilizará una mezcla de cemento, cal y arena fina en proporción 1:2:6. La cal a emplearse en la preparación del mortero será madurada por lo menos 40 días antes de su empleo en el revoque.</w:t>
      </w:r>
    </w:p>
    <w:p w:rsidR="005C1891" w:rsidRPr="0095199D" w:rsidRDefault="005C1891" w:rsidP="005C1891">
      <w:pPr>
        <w:jc w:val="both"/>
        <w:rPr>
          <w:rFonts w:asciiTheme="minorHAnsi" w:eastAsia="Arial Unicode MS" w:hAnsiTheme="minorHAnsi"/>
          <w:bCs/>
          <w:sz w:val="20"/>
          <w:szCs w:val="20"/>
        </w:rPr>
      </w:pPr>
      <w:r w:rsidRPr="0095199D">
        <w:rPr>
          <w:rFonts w:asciiTheme="minorHAnsi" w:eastAsia="Arial Unicode MS" w:hAnsiTheme="minorHAnsi"/>
          <w:bCs/>
          <w:sz w:val="20"/>
          <w:szCs w:val="20"/>
        </w:rPr>
        <w:t xml:space="preserve">Así también deberá contar si es el caso con una malla de retención. </w:t>
      </w:r>
    </w:p>
    <w:p w:rsidR="005C1891" w:rsidRPr="0095199D" w:rsidRDefault="005C1891" w:rsidP="00347D1F">
      <w:pPr>
        <w:pStyle w:val="Estilo1"/>
        <w:numPr>
          <w:ilvl w:val="1"/>
          <w:numId w:val="61"/>
        </w:numPr>
        <w:spacing w:line="276" w:lineRule="auto"/>
        <w:jc w:val="left"/>
        <w:rPr>
          <w:rFonts w:asciiTheme="minorHAnsi" w:hAnsiTheme="minorHAnsi"/>
          <w:kern w:val="28"/>
          <w:sz w:val="20"/>
          <w:szCs w:val="20"/>
        </w:rPr>
      </w:pPr>
      <w:r w:rsidRPr="0095199D">
        <w:rPr>
          <w:rFonts w:asciiTheme="minorHAnsi" w:hAnsiTheme="minorHAnsi"/>
          <w:kern w:val="28"/>
          <w:sz w:val="20"/>
          <w:szCs w:val="20"/>
        </w:rPr>
        <w:t>Procedimiento para la ejecución</w:t>
      </w:r>
    </w:p>
    <w:p w:rsidR="005C1891" w:rsidRPr="0095199D" w:rsidRDefault="005C1891" w:rsidP="005C1891">
      <w:pPr>
        <w:pStyle w:val="Estilo1"/>
        <w:spacing w:line="276" w:lineRule="auto"/>
        <w:ind w:left="780"/>
        <w:jc w:val="left"/>
        <w:rPr>
          <w:rFonts w:asciiTheme="minorHAnsi" w:hAnsiTheme="minorHAnsi"/>
          <w:kern w:val="28"/>
          <w:sz w:val="20"/>
          <w:szCs w:val="20"/>
        </w:rPr>
      </w:pPr>
    </w:p>
    <w:p w:rsidR="005C1891" w:rsidRPr="0095199D" w:rsidRDefault="005C1891" w:rsidP="005C1891">
      <w:pPr>
        <w:jc w:val="both"/>
        <w:rPr>
          <w:rFonts w:asciiTheme="minorHAnsi" w:eastAsia="Arial Unicode MS" w:hAnsiTheme="minorHAnsi"/>
          <w:bCs/>
          <w:sz w:val="20"/>
          <w:szCs w:val="20"/>
        </w:rPr>
      </w:pPr>
      <w:r w:rsidRPr="0095199D">
        <w:rPr>
          <w:rFonts w:asciiTheme="minorHAnsi" w:eastAsia="Arial Unicode MS" w:hAnsiTheme="minorHAnsi"/>
          <w:bCs/>
          <w:sz w:val="20"/>
          <w:szCs w:val="20"/>
        </w:rPr>
        <w:t>Se limpiarán cuidadosamente las juntas de los ladrillos, eliminándose todo sobrante de mortero, se limpiarán también las vigas y columnas.</w:t>
      </w:r>
    </w:p>
    <w:p w:rsidR="005C1891" w:rsidRPr="0095199D" w:rsidRDefault="005C1891" w:rsidP="005C1891">
      <w:pPr>
        <w:jc w:val="both"/>
        <w:rPr>
          <w:rFonts w:asciiTheme="minorHAnsi" w:eastAsia="Arial Unicode MS" w:hAnsiTheme="minorHAnsi"/>
          <w:bCs/>
          <w:sz w:val="20"/>
          <w:szCs w:val="20"/>
        </w:rPr>
      </w:pPr>
      <w:r w:rsidRPr="0095199D">
        <w:rPr>
          <w:rFonts w:asciiTheme="minorHAnsi" w:eastAsia="Arial Unicode MS" w:hAnsiTheme="minorHAnsi"/>
          <w:bCs/>
          <w:sz w:val="20"/>
          <w:szCs w:val="20"/>
        </w:rPr>
        <w:t>Se aplicará una primera mano de mezcla de mortero.</w:t>
      </w:r>
    </w:p>
    <w:p w:rsidR="005C1891" w:rsidRPr="0095199D" w:rsidRDefault="005C1891" w:rsidP="005C1891">
      <w:pPr>
        <w:jc w:val="both"/>
        <w:rPr>
          <w:rFonts w:asciiTheme="minorHAnsi" w:eastAsia="Arial Unicode MS" w:hAnsiTheme="minorHAnsi"/>
          <w:bCs/>
          <w:sz w:val="20"/>
          <w:szCs w:val="20"/>
        </w:rPr>
      </w:pPr>
      <w:r w:rsidRPr="0095199D">
        <w:rPr>
          <w:rFonts w:asciiTheme="minorHAnsi" w:eastAsia="Arial Unicode MS" w:hAnsiTheme="minorHAnsi"/>
          <w:bCs/>
          <w:sz w:val="20"/>
          <w:szCs w:val="20"/>
        </w:rPr>
        <w:t>La segunda mano será de acabado.</w:t>
      </w:r>
    </w:p>
    <w:p w:rsidR="005C1891" w:rsidRPr="0095199D" w:rsidRDefault="005C1891" w:rsidP="005C1891">
      <w:pPr>
        <w:jc w:val="both"/>
        <w:rPr>
          <w:rFonts w:asciiTheme="minorHAnsi" w:eastAsia="Arial Unicode MS" w:hAnsiTheme="minorHAnsi"/>
          <w:bCs/>
          <w:sz w:val="20"/>
          <w:szCs w:val="20"/>
        </w:rPr>
      </w:pPr>
      <w:r w:rsidRPr="0095199D">
        <w:rPr>
          <w:rFonts w:asciiTheme="minorHAnsi" w:eastAsia="Arial Unicode MS" w:hAnsiTheme="minorHAnsi"/>
          <w:bCs/>
          <w:sz w:val="20"/>
          <w:szCs w:val="20"/>
        </w:rPr>
        <w:t>La terminación deberá ser ejecutada por obreros especializados.</w:t>
      </w:r>
    </w:p>
    <w:p w:rsidR="005C1891" w:rsidRPr="0095199D" w:rsidRDefault="005C1891" w:rsidP="005C1891">
      <w:pPr>
        <w:jc w:val="both"/>
        <w:rPr>
          <w:rFonts w:asciiTheme="minorHAnsi" w:eastAsia="Arial Unicode MS" w:hAnsiTheme="minorHAnsi"/>
          <w:bCs/>
          <w:sz w:val="20"/>
          <w:szCs w:val="20"/>
        </w:rPr>
      </w:pPr>
      <w:r w:rsidRPr="0095199D">
        <w:rPr>
          <w:rFonts w:asciiTheme="minorHAnsi" w:eastAsia="Arial Unicode MS" w:hAnsiTheme="minorHAnsi"/>
          <w:bCs/>
          <w:sz w:val="20"/>
          <w:szCs w:val="20"/>
        </w:rPr>
        <w:t>La reposición del sector afectado deberá  resultar en las mismas o mejores condiciones de las que se encontraba antes de realizados los trabajos.</w:t>
      </w:r>
    </w:p>
    <w:p w:rsidR="00347D1F" w:rsidRDefault="00347D1F" w:rsidP="005C1891">
      <w:pPr>
        <w:jc w:val="both"/>
        <w:rPr>
          <w:rFonts w:asciiTheme="minorHAnsi" w:eastAsia="Arial Unicode MS" w:hAnsiTheme="minorHAnsi"/>
          <w:bCs/>
          <w:sz w:val="20"/>
          <w:szCs w:val="20"/>
        </w:rPr>
      </w:pPr>
    </w:p>
    <w:p w:rsidR="0095199D" w:rsidRDefault="0095199D" w:rsidP="005C1891">
      <w:pPr>
        <w:jc w:val="both"/>
        <w:rPr>
          <w:rFonts w:asciiTheme="minorHAnsi" w:eastAsia="Arial Unicode MS" w:hAnsiTheme="minorHAnsi"/>
          <w:bCs/>
          <w:sz w:val="20"/>
          <w:szCs w:val="20"/>
        </w:rPr>
      </w:pPr>
    </w:p>
    <w:p w:rsidR="0095199D" w:rsidRPr="0095199D" w:rsidRDefault="0095199D" w:rsidP="005C1891">
      <w:pPr>
        <w:jc w:val="both"/>
        <w:rPr>
          <w:rFonts w:asciiTheme="minorHAnsi" w:eastAsia="Arial Unicode MS" w:hAnsiTheme="minorHAnsi"/>
          <w:bCs/>
          <w:sz w:val="20"/>
          <w:szCs w:val="20"/>
        </w:rPr>
      </w:pPr>
    </w:p>
    <w:p w:rsidR="00347D1F" w:rsidRPr="0095199D" w:rsidRDefault="00347D1F" w:rsidP="00347D1F">
      <w:pPr>
        <w:pStyle w:val="Estilo1"/>
        <w:numPr>
          <w:ilvl w:val="1"/>
          <w:numId w:val="61"/>
        </w:numPr>
        <w:spacing w:before="100" w:beforeAutospacing="1" w:after="100" w:afterAutospacing="1" w:line="276" w:lineRule="auto"/>
        <w:rPr>
          <w:rFonts w:asciiTheme="minorHAnsi" w:hAnsiTheme="minorHAnsi" w:cstheme="minorHAnsi"/>
          <w:iCs/>
          <w:color w:val="000000" w:themeColor="text1"/>
          <w:sz w:val="20"/>
          <w:szCs w:val="20"/>
        </w:rPr>
      </w:pPr>
      <w:r w:rsidRPr="0095199D">
        <w:rPr>
          <w:rFonts w:asciiTheme="minorHAnsi" w:hAnsiTheme="minorHAnsi" w:cstheme="minorHAnsi"/>
          <w:iCs/>
          <w:color w:val="000000" w:themeColor="text1"/>
          <w:sz w:val="20"/>
          <w:szCs w:val="20"/>
        </w:rPr>
        <w:lastRenderedPageBreak/>
        <w:t>MEDIDAS DE MITIGACION AMBIENTAL</w:t>
      </w:r>
    </w:p>
    <w:p w:rsidR="00347D1F" w:rsidRPr="0095199D" w:rsidRDefault="00347D1F" w:rsidP="00347D1F">
      <w:pPr>
        <w:jc w:val="both"/>
        <w:rPr>
          <w:rFonts w:asciiTheme="minorHAnsi" w:hAnsiTheme="minorHAnsi" w:cstheme="minorHAnsi"/>
          <w:color w:val="000000" w:themeColor="text1"/>
          <w:sz w:val="20"/>
          <w:szCs w:val="20"/>
        </w:rPr>
      </w:pPr>
    </w:p>
    <w:p w:rsidR="00347D1F" w:rsidRPr="0095199D" w:rsidRDefault="00347D1F" w:rsidP="00347D1F">
      <w:pPr>
        <w:jc w:val="both"/>
        <w:rPr>
          <w:rFonts w:asciiTheme="minorHAnsi" w:eastAsia="Arial Unicode MS" w:hAnsiTheme="minorHAnsi"/>
          <w:bCs/>
          <w:sz w:val="20"/>
          <w:szCs w:val="20"/>
        </w:rPr>
      </w:pPr>
      <w:r w:rsidRPr="0095199D">
        <w:rPr>
          <w:rFonts w:asciiTheme="minorHAnsi" w:eastAsia="Arial Unicode MS" w:hAnsiTheme="minorHAnsi"/>
          <w:bCs/>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47D1F" w:rsidRPr="0095199D" w:rsidRDefault="00347D1F" w:rsidP="00347D1F">
      <w:pPr>
        <w:jc w:val="both"/>
        <w:rPr>
          <w:rFonts w:asciiTheme="minorHAnsi" w:eastAsia="Arial Unicode MS" w:hAnsiTheme="minorHAnsi"/>
          <w:bCs/>
          <w:sz w:val="20"/>
          <w:szCs w:val="20"/>
        </w:rPr>
      </w:pPr>
    </w:p>
    <w:p w:rsidR="00347D1F" w:rsidRPr="0095199D" w:rsidRDefault="00347D1F" w:rsidP="00347D1F">
      <w:pPr>
        <w:jc w:val="both"/>
        <w:rPr>
          <w:rFonts w:asciiTheme="minorHAnsi" w:eastAsia="Arial Unicode MS" w:hAnsiTheme="minorHAnsi"/>
          <w:bCs/>
          <w:sz w:val="20"/>
          <w:szCs w:val="20"/>
        </w:rPr>
      </w:pPr>
      <w:r w:rsidRPr="0095199D">
        <w:rPr>
          <w:rFonts w:asciiTheme="minorHAnsi" w:eastAsia="Arial Unicode MS" w:hAnsiTheme="minorHAnsi"/>
          <w:bCs/>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47D1F" w:rsidRPr="0095199D" w:rsidRDefault="00347D1F" w:rsidP="00347D1F">
      <w:pPr>
        <w:jc w:val="both"/>
        <w:rPr>
          <w:rFonts w:asciiTheme="minorHAnsi" w:eastAsia="Arial Unicode MS" w:hAnsiTheme="minorHAnsi"/>
          <w:bCs/>
          <w:sz w:val="20"/>
          <w:szCs w:val="20"/>
        </w:rPr>
      </w:pPr>
    </w:p>
    <w:p w:rsidR="00347D1F" w:rsidRPr="0095199D" w:rsidRDefault="00347D1F" w:rsidP="00347D1F">
      <w:pPr>
        <w:jc w:val="both"/>
        <w:rPr>
          <w:rFonts w:asciiTheme="minorHAnsi" w:eastAsia="Arial Unicode MS" w:hAnsiTheme="minorHAnsi"/>
          <w:bCs/>
          <w:sz w:val="20"/>
          <w:szCs w:val="20"/>
        </w:rPr>
      </w:pPr>
      <w:r w:rsidRPr="0095199D">
        <w:rPr>
          <w:rFonts w:asciiTheme="minorHAnsi" w:eastAsia="Arial Unicode MS" w:hAnsiTheme="minorHAnsi"/>
          <w:bCs/>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w:t>
      </w:r>
    </w:p>
    <w:p w:rsidR="00347D1F" w:rsidRPr="0095199D" w:rsidRDefault="00347D1F" w:rsidP="00347D1F">
      <w:pPr>
        <w:jc w:val="both"/>
        <w:rPr>
          <w:rFonts w:asciiTheme="minorHAnsi" w:eastAsia="Arial Unicode MS" w:hAnsiTheme="minorHAnsi"/>
          <w:bCs/>
          <w:sz w:val="20"/>
          <w:szCs w:val="20"/>
        </w:rPr>
      </w:pPr>
      <w:r w:rsidRPr="0095199D">
        <w:rPr>
          <w:rFonts w:asciiTheme="minorHAnsi" w:eastAsia="Arial Unicode MS" w:hAnsiTheme="minorHAnsi"/>
          <w:bCs/>
          <w:sz w:val="20"/>
          <w:szCs w:val="20"/>
        </w:rPr>
        <w:t xml:space="preserve">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47D1F" w:rsidRPr="0095199D" w:rsidRDefault="00347D1F" w:rsidP="00347D1F">
      <w:pPr>
        <w:jc w:val="both"/>
        <w:rPr>
          <w:rFonts w:asciiTheme="minorHAnsi" w:eastAsia="Arial Unicode MS" w:hAnsiTheme="minorHAnsi"/>
          <w:bCs/>
          <w:sz w:val="20"/>
          <w:szCs w:val="20"/>
        </w:rPr>
      </w:pPr>
    </w:p>
    <w:p w:rsidR="00347D1F" w:rsidRPr="0095199D" w:rsidRDefault="00347D1F" w:rsidP="00347D1F">
      <w:pPr>
        <w:jc w:val="both"/>
        <w:rPr>
          <w:rFonts w:asciiTheme="minorHAnsi" w:eastAsia="Arial Unicode MS" w:hAnsiTheme="minorHAnsi"/>
          <w:bCs/>
          <w:sz w:val="20"/>
          <w:szCs w:val="20"/>
        </w:rPr>
      </w:pPr>
      <w:r w:rsidRPr="0095199D">
        <w:rPr>
          <w:rFonts w:asciiTheme="minorHAnsi" w:eastAsia="Arial Unicode MS" w:hAnsiTheme="minorHAnsi"/>
          <w:bCs/>
          <w:sz w:val="20"/>
          <w:szCs w:val="20"/>
        </w:rPr>
        <w:t>El Contratista mantendrá un registro y hará informes acerca de la salud, la seguridad y el bienestar de las personas, así como de los daños a la propiedad, según lo solicite razonablemente el Ingeniero.</w:t>
      </w:r>
    </w:p>
    <w:p w:rsidR="00347D1F" w:rsidRPr="0095199D" w:rsidRDefault="00347D1F" w:rsidP="005C1891">
      <w:pPr>
        <w:jc w:val="both"/>
        <w:rPr>
          <w:rFonts w:asciiTheme="minorHAnsi" w:eastAsia="Arial Unicode MS" w:hAnsiTheme="minorHAnsi"/>
          <w:bCs/>
          <w:sz w:val="20"/>
          <w:szCs w:val="20"/>
        </w:rPr>
      </w:pPr>
    </w:p>
    <w:p w:rsidR="005C1891" w:rsidRPr="0095199D" w:rsidRDefault="005C1891" w:rsidP="00347D1F">
      <w:pPr>
        <w:pStyle w:val="Estilo1"/>
        <w:numPr>
          <w:ilvl w:val="1"/>
          <w:numId w:val="61"/>
        </w:numPr>
        <w:spacing w:line="276" w:lineRule="auto"/>
        <w:jc w:val="left"/>
        <w:rPr>
          <w:rFonts w:asciiTheme="minorHAnsi" w:hAnsiTheme="minorHAnsi"/>
          <w:kern w:val="28"/>
          <w:sz w:val="20"/>
          <w:szCs w:val="20"/>
        </w:rPr>
      </w:pPr>
      <w:r w:rsidRPr="0095199D">
        <w:rPr>
          <w:rFonts w:asciiTheme="minorHAnsi" w:hAnsiTheme="minorHAnsi"/>
          <w:kern w:val="28"/>
          <w:sz w:val="20"/>
          <w:szCs w:val="20"/>
        </w:rPr>
        <w:t>Medición y Forma de Pago</w:t>
      </w:r>
    </w:p>
    <w:p w:rsidR="005C1891" w:rsidRPr="0095199D" w:rsidRDefault="005C1891" w:rsidP="005C1891">
      <w:pPr>
        <w:pStyle w:val="Estilo1"/>
        <w:spacing w:line="276" w:lineRule="auto"/>
        <w:ind w:left="780"/>
        <w:jc w:val="left"/>
        <w:rPr>
          <w:rFonts w:asciiTheme="minorHAnsi" w:hAnsiTheme="minorHAnsi"/>
          <w:kern w:val="28"/>
          <w:sz w:val="20"/>
          <w:szCs w:val="20"/>
        </w:rPr>
      </w:pPr>
    </w:p>
    <w:p w:rsidR="005C1891" w:rsidRPr="0095199D" w:rsidRDefault="005C1891" w:rsidP="005C1891">
      <w:pPr>
        <w:jc w:val="both"/>
        <w:rPr>
          <w:rFonts w:asciiTheme="minorHAnsi" w:eastAsia="Arial Unicode MS" w:hAnsiTheme="minorHAnsi"/>
          <w:bCs/>
          <w:sz w:val="20"/>
          <w:szCs w:val="20"/>
          <w:lang w:val="es-ES_tradnl"/>
        </w:rPr>
      </w:pPr>
      <w:r w:rsidRPr="0095199D">
        <w:rPr>
          <w:rFonts w:asciiTheme="minorHAnsi" w:eastAsia="Arial Unicode MS" w:hAnsiTheme="minorHAnsi"/>
          <w:bCs/>
          <w:sz w:val="20"/>
          <w:szCs w:val="20"/>
        </w:rPr>
        <w:t xml:space="preserve">Este revestimiento se medirá en metros cuadrados tomando la superficie neta de recubrimiento. </w:t>
      </w:r>
      <w:r w:rsidRPr="0095199D">
        <w:rPr>
          <w:rFonts w:asciiTheme="minorHAnsi" w:eastAsia="Arial Unicode MS" w:hAnsiTheme="minorHAnsi"/>
          <w:bCs/>
          <w:sz w:val="20"/>
          <w:szCs w:val="20"/>
          <w:lang w:val="es-ES_tradnl"/>
        </w:rPr>
        <w:t xml:space="preserve">Este revestimiento  ejecutado con materiales aprobados y en todo de acuerdo con estas especificaciones, medidos según lo previsto en Medición, será pagado al precio unitario de la propuesta aceptada para este ítem. Estos precios unitarios serán la compensación total por todos los materiales, equipo, herramientas y mano de obra que inciden en el costo de éste trabajo. </w:t>
      </w:r>
      <w:r w:rsidRPr="0095199D">
        <w:rPr>
          <w:rFonts w:asciiTheme="minorHAnsi" w:eastAsia="Arial Unicode MS" w:hAnsiTheme="minorHAnsi"/>
          <w:bCs/>
          <w:sz w:val="20"/>
          <w:szCs w:val="20"/>
        </w:rPr>
        <w:t>C</w:t>
      </w:r>
      <w:r w:rsidR="00347D1F" w:rsidRPr="0095199D">
        <w:rPr>
          <w:rFonts w:asciiTheme="minorHAnsi" w:eastAsia="Arial Unicode MS" w:hAnsiTheme="minorHAnsi"/>
          <w:sz w:val="20"/>
          <w:szCs w:val="20"/>
          <w:lang w:val="es-ES_tradnl"/>
        </w:rPr>
        <w:t>ualquier</w:t>
      </w:r>
      <w:r w:rsidRPr="0095199D">
        <w:rPr>
          <w:rFonts w:asciiTheme="minorHAnsi" w:eastAsia="Arial Unicode MS" w:hAnsiTheme="minorHAnsi"/>
          <w:sz w:val="20"/>
          <w:szCs w:val="20"/>
          <w:lang w:val="es-ES_tradnl"/>
        </w:rPr>
        <w:t xml:space="preserve"> exceso correrá por cuenta de la empresa ejecutora.</w:t>
      </w:r>
    </w:p>
    <w:p w:rsidR="009113B2" w:rsidRPr="0095199D" w:rsidRDefault="009113B2" w:rsidP="00AE551B">
      <w:pPr>
        <w:pStyle w:val="Ttulo2"/>
        <w:numPr>
          <w:ilvl w:val="0"/>
          <w:numId w:val="61"/>
        </w:numPr>
        <w:jc w:val="both"/>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LIMPIEZA Y RETIRO DE ESCOMBROS.</w:t>
      </w:r>
    </w:p>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rsidR="009113B2" w:rsidRPr="0095199D" w:rsidRDefault="009113B2" w:rsidP="00AE551B">
      <w:pPr>
        <w:pStyle w:val="Estilo1"/>
        <w:numPr>
          <w:ilvl w:val="1"/>
          <w:numId w:val="61"/>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DEFINICIÓN.</w:t>
      </w:r>
    </w:p>
    <w:p w:rsidR="009113B2" w:rsidRPr="0095199D" w:rsidRDefault="009113B2" w:rsidP="009113B2">
      <w:pPr>
        <w:spacing w:before="100" w:beforeAutospacing="1" w:after="100" w:afterAutospacing="1"/>
        <w:jc w:val="both"/>
        <w:rPr>
          <w:rFonts w:asciiTheme="minorHAnsi" w:eastAsia="Arial Unicode MS" w:hAnsiTheme="minorHAnsi"/>
          <w:bCs/>
          <w:sz w:val="20"/>
          <w:szCs w:val="20"/>
          <w:lang w:val="es-ES_tradnl"/>
        </w:rPr>
      </w:pPr>
      <w:r w:rsidRPr="0095199D">
        <w:rPr>
          <w:rFonts w:asciiTheme="minorHAnsi" w:eastAsia="Arial Unicode MS" w:hAnsiTheme="minorHAnsi"/>
          <w:bCs/>
          <w:sz w:val="20"/>
          <w:szCs w:val="20"/>
          <w:lang w:val="es-ES_tradnl"/>
        </w:rPr>
        <w:t xml:space="preserve">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w:t>
      </w:r>
      <w:r w:rsidRPr="0095199D">
        <w:rPr>
          <w:rFonts w:asciiTheme="minorHAnsi" w:eastAsia="Arial Unicode MS" w:hAnsiTheme="minorHAnsi"/>
          <w:bCs/>
          <w:sz w:val="20"/>
          <w:szCs w:val="20"/>
          <w:lang w:val="es-ES_tradnl"/>
        </w:rPr>
        <w:lastRenderedPageBreak/>
        <w:t>finalidad de mantener la obra limpia y transitableLos escombros deberán ser recogidos cada tramo, no dejando esta actividad postergada  hasta el final de la obra.</w:t>
      </w:r>
    </w:p>
    <w:p w:rsidR="009113B2" w:rsidRPr="0095199D" w:rsidRDefault="009113B2" w:rsidP="009113B2">
      <w:pPr>
        <w:spacing w:before="100" w:beforeAutospacing="1" w:after="100" w:afterAutospacing="1"/>
        <w:jc w:val="both"/>
        <w:rPr>
          <w:rFonts w:asciiTheme="minorHAnsi" w:eastAsia="Arial Unicode MS" w:hAnsiTheme="minorHAnsi"/>
          <w:bCs/>
          <w:sz w:val="20"/>
          <w:szCs w:val="20"/>
          <w:lang w:val="es-ES_tradnl"/>
        </w:rPr>
      </w:pPr>
      <w:bookmarkStart w:id="117" w:name="_Toc314666973"/>
      <w:r w:rsidRPr="0095199D">
        <w:rPr>
          <w:rFonts w:asciiTheme="minorHAnsi" w:eastAsia="Arial Unicode MS" w:hAnsiTheme="minorHAnsi"/>
          <w:bCs/>
          <w:sz w:val="20"/>
          <w:szCs w:val="20"/>
          <w:lang w:val="es-ES_tradnl"/>
        </w:rPr>
        <w:t>Una vez terminada la obra de acuerdo con el contrato y previamente a la recepción provisional de la misma, el CONTRATISTA estará obligado a ejecutar, además de la limpieza periódica, la limpieza general del lugar.</w:t>
      </w:r>
      <w:bookmarkEnd w:id="117"/>
      <w:r w:rsidRPr="0095199D">
        <w:rPr>
          <w:rFonts w:asciiTheme="minorHAnsi" w:eastAsia="Arial Unicode MS" w:hAnsiTheme="minorHAnsi"/>
          <w:bCs/>
          <w:sz w:val="20"/>
          <w:szCs w:val="20"/>
          <w:lang w:val="es-ES_tradnl"/>
        </w:rPr>
        <w:t xml:space="preserve"> La limpieza periódica deberá realizarse en cada tramo concluido, dejando el área libre de materiales excedentes y de residuos.</w:t>
      </w:r>
    </w:p>
    <w:p w:rsidR="009113B2" w:rsidRPr="0095199D" w:rsidRDefault="009113B2" w:rsidP="00AE551B">
      <w:pPr>
        <w:pStyle w:val="Estilo1"/>
        <w:numPr>
          <w:ilvl w:val="1"/>
          <w:numId w:val="61"/>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MATERIALES, HERRAMIENTAS Y EQUIPO.</w:t>
      </w:r>
    </w:p>
    <w:p w:rsidR="009113B2" w:rsidRPr="0095199D" w:rsidRDefault="009113B2" w:rsidP="009113B2">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CONTRATISTA proporcionará todos los materiales, herramientas y equipos necesarios (Volquetas, camionetas, etc.)  Para la ejecución de los trabajos, los mismos deberán ser aprobados por el SUPERVISOR al inicio de la actividad.</w:t>
      </w:r>
    </w:p>
    <w:p w:rsidR="009113B2" w:rsidRPr="0095199D" w:rsidRDefault="009113B2" w:rsidP="00AE551B">
      <w:pPr>
        <w:pStyle w:val="Estilo1"/>
        <w:numPr>
          <w:ilvl w:val="1"/>
          <w:numId w:val="61"/>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PROCEDIMIENTO PARA LA EJECUCIÓN.</w:t>
      </w:r>
    </w:p>
    <w:p w:rsidR="009113B2" w:rsidRPr="0095199D" w:rsidRDefault="009113B2" w:rsidP="009113B2">
      <w:pPr>
        <w:tabs>
          <w:tab w:val="left" w:pos="993"/>
        </w:tabs>
        <w:autoSpaceDE w:val="0"/>
        <w:autoSpaceDN w:val="0"/>
        <w:adjustRightInd w:val="0"/>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9113B2" w:rsidRPr="0095199D" w:rsidRDefault="009113B2" w:rsidP="009113B2">
      <w:pPr>
        <w:widowControl w:val="0"/>
        <w:autoSpaceDE w:val="0"/>
        <w:autoSpaceDN w:val="0"/>
        <w:adjustRightInd w:val="0"/>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Los materiales que indique y considere el SUPERVISOR reutilizables, serán transportados y almacenados en los lugares que este indique, aun cuando estuvieran fuera de los límites de la obra.A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9113B2" w:rsidRPr="0095199D" w:rsidRDefault="009113B2" w:rsidP="009113B2">
      <w:pPr>
        <w:autoSpaceDE w:val="0"/>
        <w:autoSpaceDN w:val="0"/>
        <w:adjustRightInd w:val="0"/>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9113B2" w:rsidRPr="0095199D" w:rsidRDefault="009113B2" w:rsidP="009113B2">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9113B2" w:rsidRPr="0095199D" w:rsidRDefault="009113B2" w:rsidP="00AE551B">
      <w:pPr>
        <w:pStyle w:val="Estilo1"/>
        <w:numPr>
          <w:ilvl w:val="1"/>
          <w:numId w:val="61"/>
        </w:numPr>
        <w:spacing w:before="100" w:beforeAutospacing="1" w:after="100" w:afterAutospacing="1" w:line="276" w:lineRule="auto"/>
        <w:rPr>
          <w:rFonts w:asciiTheme="minorHAnsi" w:hAnsiTheme="minorHAnsi" w:cstheme="minorHAnsi"/>
          <w:iCs/>
          <w:color w:val="000000" w:themeColor="text1"/>
          <w:sz w:val="20"/>
          <w:szCs w:val="20"/>
        </w:rPr>
      </w:pPr>
      <w:r w:rsidRPr="0095199D">
        <w:rPr>
          <w:rFonts w:asciiTheme="minorHAnsi" w:hAnsiTheme="minorHAnsi" w:cstheme="minorHAnsi"/>
          <w:iCs/>
          <w:color w:val="000000" w:themeColor="text1"/>
          <w:sz w:val="20"/>
          <w:szCs w:val="20"/>
        </w:rPr>
        <w:t>MEDIDAS DE MITIGACION AMBIENTAL</w:t>
      </w:r>
    </w:p>
    <w:p w:rsidR="009113B2" w:rsidRPr="0095199D" w:rsidRDefault="009113B2" w:rsidP="009113B2">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w:t>
      </w:r>
      <w:r w:rsidRPr="0095199D">
        <w:rPr>
          <w:rFonts w:asciiTheme="minorHAnsi" w:hAnsiTheme="minorHAnsi" w:cstheme="minorHAnsi"/>
          <w:color w:val="000000" w:themeColor="text1"/>
          <w:kern w:val="28"/>
          <w:sz w:val="20"/>
          <w:szCs w:val="20"/>
        </w:rPr>
        <w:lastRenderedPageBreak/>
        <w:t>superficiales y efluentes que se produzcan como resultado de sus actividades no excedan los valores señalados en las Especificaciones o dispuestas por las leyes aplicables.</w:t>
      </w:r>
    </w:p>
    <w:p w:rsidR="009113B2" w:rsidRPr="0095199D" w:rsidRDefault="009113B2" w:rsidP="009113B2">
      <w:pPr>
        <w:contextualSpacing/>
        <w:jc w:val="both"/>
        <w:rPr>
          <w:rFonts w:asciiTheme="minorHAnsi" w:hAnsiTheme="minorHAnsi" w:cstheme="minorHAnsi"/>
          <w:color w:val="000000" w:themeColor="text1"/>
          <w:kern w:val="28"/>
          <w:sz w:val="20"/>
          <w:szCs w:val="20"/>
        </w:rPr>
      </w:pPr>
    </w:p>
    <w:p w:rsidR="009113B2" w:rsidRPr="0095199D" w:rsidRDefault="009113B2" w:rsidP="009113B2">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5199D" w:rsidRDefault="009113B2" w:rsidP="009113B2">
      <w:pPr>
        <w:contextualSpacing/>
        <w:jc w:val="both"/>
        <w:rPr>
          <w:rFonts w:asciiTheme="minorHAnsi" w:hAnsiTheme="minorHAnsi" w:cstheme="minorHAnsi"/>
          <w:color w:val="000000" w:themeColor="text1"/>
          <w:kern w:val="28"/>
          <w:sz w:val="20"/>
          <w:szCs w:val="20"/>
        </w:rPr>
      </w:pPr>
    </w:p>
    <w:p w:rsidR="004771F3" w:rsidRPr="0095199D" w:rsidRDefault="009113B2" w:rsidP="009113B2">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w:t>
      </w:r>
    </w:p>
    <w:p w:rsidR="004771F3" w:rsidRPr="0095199D" w:rsidRDefault="004771F3" w:rsidP="009113B2">
      <w:pPr>
        <w:contextualSpacing/>
        <w:jc w:val="both"/>
        <w:rPr>
          <w:rFonts w:asciiTheme="minorHAnsi" w:hAnsiTheme="minorHAnsi" w:cstheme="minorHAnsi"/>
          <w:color w:val="000000" w:themeColor="text1"/>
          <w:kern w:val="28"/>
          <w:sz w:val="20"/>
          <w:szCs w:val="20"/>
        </w:rPr>
      </w:pPr>
    </w:p>
    <w:p w:rsidR="004771F3" w:rsidRPr="0095199D" w:rsidRDefault="004771F3" w:rsidP="009113B2">
      <w:pPr>
        <w:contextualSpacing/>
        <w:jc w:val="both"/>
        <w:rPr>
          <w:rFonts w:asciiTheme="minorHAnsi" w:hAnsiTheme="minorHAnsi" w:cstheme="minorHAnsi"/>
          <w:color w:val="000000" w:themeColor="text1"/>
          <w:kern w:val="28"/>
          <w:sz w:val="20"/>
          <w:szCs w:val="20"/>
        </w:rPr>
      </w:pPr>
    </w:p>
    <w:p w:rsidR="009113B2" w:rsidRPr="0095199D" w:rsidRDefault="009113B2" w:rsidP="009113B2">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5199D" w:rsidRDefault="009113B2" w:rsidP="009113B2">
      <w:pPr>
        <w:contextualSpacing/>
        <w:jc w:val="both"/>
        <w:rPr>
          <w:rFonts w:asciiTheme="minorHAnsi" w:hAnsiTheme="minorHAnsi" w:cstheme="minorHAnsi"/>
          <w:color w:val="000000" w:themeColor="text1"/>
          <w:kern w:val="28"/>
          <w:sz w:val="20"/>
          <w:szCs w:val="20"/>
        </w:rPr>
      </w:pPr>
    </w:p>
    <w:p w:rsidR="009113B2" w:rsidRPr="0095199D" w:rsidRDefault="009113B2" w:rsidP="009113B2">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5199D" w:rsidRDefault="009113B2" w:rsidP="00AE551B">
      <w:pPr>
        <w:pStyle w:val="Estilo1"/>
        <w:numPr>
          <w:ilvl w:val="1"/>
          <w:numId w:val="61"/>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MEDICIÓN Y FORMA DE PAGO.</w:t>
      </w:r>
    </w:p>
    <w:p w:rsidR="009113B2" w:rsidRPr="0095199D" w:rsidRDefault="009113B2" w:rsidP="009113B2">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ítem de limpieza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9113B2" w:rsidRPr="0095199D" w:rsidRDefault="009113B2" w:rsidP="009113B2">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Dicho pago será la compensación total por los materiales, mano de obra, herramientas, equipo y otros gastos que sean necesarios para la adecuada y correcta ejecución de los trabajos.</w:t>
      </w:r>
    </w:p>
    <w:p w:rsidR="00563C84" w:rsidRPr="0095199D" w:rsidRDefault="00563C84" w:rsidP="00AE551B">
      <w:pPr>
        <w:pStyle w:val="Prrafodelista"/>
        <w:numPr>
          <w:ilvl w:val="0"/>
          <w:numId w:val="61"/>
        </w:numPr>
        <w:spacing w:before="120" w:after="120" w:line="276" w:lineRule="auto"/>
        <w:jc w:val="both"/>
        <w:rPr>
          <w:rFonts w:asciiTheme="minorHAnsi" w:hAnsiTheme="minorHAnsi"/>
          <w:b/>
          <w:color w:val="000000" w:themeColor="text1"/>
          <w:sz w:val="20"/>
          <w:szCs w:val="20"/>
        </w:rPr>
      </w:pPr>
      <w:r w:rsidRPr="0095199D">
        <w:rPr>
          <w:rFonts w:asciiTheme="minorHAnsi" w:hAnsiTheme="minorHAnsi"/>
          <w:b/>
          <w:color w:val="000000" w:themeColor="text1"/>
          <w:sz w:val="20"/>
          <w:szCs w:val="20"/>
        </w:rPr>
        <w:t>COLOCADO DE FUNDAS PVC 1 ½” (CON PROVISIÓN)</w:t>
      </w:r>
    </w:p>
    <w:p w:rsidR="005C1891" w:rsidRPr="0095199D" w:rsidRDefault="005C1891" w:rsidP="005C1891">
      <w:pPr>
        <w:pStyle w:val="Estilo1"/>
        <w:numPr>
          <w:ilvl w:val="1"/>
          <w:numId w:val="61"/>
        </w:numPr>
        <w:spacing w:line="276" w:lineRule="auto"/>
        <w:jc w:val="left"/>
        <w:rPr>
          <w:rFonts w:asciiTheme="minorHAnsi" w:hAnsiTheme="minorHAnsi"/>
          <w:kern w:val="28"/>
          <w:sz w:val="20"/>
          <w:szCs w:val="20"/>
        </w:rPr>
      </w:pPr>
      <w:r w:rsidRPr="0095199D">
        <w:rPr>
          <w:rFonts w:asciiTheme="minorHAnsi" w:hAnsiTheme="minorHAnsi"/>
          <w:kern w:val="28"/>
          <w:sz w:val="20"/>
          <w:szCs w:val="20"/>
        </w:rPr>
        <w:t>Definición</w:t>
      </w:r>
    </w:p>
    <w:p w:rsidR="005C1891" w:rsidRPr="0095199D" w:rsidRDefault="005C1891" w:rsidP="005C1891">
      <w:pPr>
        <w:pStyle w:val="Estilo1"/>
        <w:spacing w:line="276" w:lineRule="auto"/>
        <w:ind w:left="780"/>
        <w:jc w:val="left"/>
        <w:rPr>
          <w:rFonts w:asciiTheme="minorHAnsi" w:hAnsiTheme="minorHAnsi"/>
          <w:kern w:val="28"/>
          <w:sz w:val="20"/>
          <w:szCs w:val="20"/>
        </w:rPr>
      </w:pPr>
    </w:p>
    <w:p w:rsidR="005C1891" w:rsidRPr="0095199D" w:rsidRDefault="005C1891" w:rsidP="005C1891">
      <w:pPr>
        <w:jc w:val="both"/>
        <w:rPr>
          <w:rFonts w:asciiTheme="minorHAnsi" w:eastAsia="Arial Unicode MS" w:hAnsiTheme="minorHAnsi"/>
          <w:bCs/>
          <w:sz w:val="20"/>
          <w:szCs w:val="20"/>
        </w:rPr>
      </w:pPr>
      <w:r w:rsidRPr="0095199D">
        <w:rPr>
          <w:rFonts w:asciiTheme="minorHAnsi" w:eastAsia="Arial Unicode MS" w:hAnsiTheme="minorHAnsi"/>
          <w:bCs/>
          <w:sz w:val="20"/>
          <w:szCs w:val="20"/>
        </w:rPr>
        <w:t>Este ítem se refiere a la provisión de fundas para la habilitación de acometidas.</w:t>
      </w:r>
    </w:p>
    <w:p w:rsidR="005C1891" w:rsidRPr="0095199D" w:rsidRDefault="005C1891" w:rsidP="005C1891">
      <w:pPr>
        <w:pStyle w:val="Estilo1"/>
        <w:numPr>
          <w:ilvl w:val="1"/>
          <w:numId w:val="61"/>
        </w:numPr>
        <w:spacing w:line="276" w:lineRule="auto"/>
        <w:jc w:val="left"/>
        <w:rPr>
          <w:rFonts w:asciiTheme="minorHAnsi" w:hAnsiTheme="minorHAnsi"/>
          <w:kern w:val="28"/>
          <w:sz w:val="20"/>
          <w:szCs w:val="20"/>
        </w:rPr>
      </w:pPr>
      <w:r w:rsidRPr="0095199D">
        <w:rPr>
          <w:rFonts w:asciiTheme="minorHAnsi" w:hAnsiTheme="minorHAnsi"/>
          <w:kern w:val="28"/>
          <w:sz w:val="20"/>
          <w:szCs w:val="20"/>
        </w:rPr>
        <w:t>Materiales, herramientas y equipo</w:t>
      </w:r>
    </w:p>
    <w:p w:rsidR="005C1891" w:rsidRPr="0095199D" w:rsidRDefault="005C1891" w:rsidP="005C1891">
      <w:pPr>
        <w:pStyle w:val="Estilo1"/>
        <w:spacing w:line="276" w:lineRule="auto"/>
        <w:ind w:left="780"/>
        <w:jc w:val="left"/>
        <w:rPr>
          <w:rFonts w:asciiTheme="minorHAnsi" w:hAnsiTheme="minorHAnsi"/>
          <w:kern w:val="28"/>
          <w:sz w:val="20"/>
          <w:szCs w:val="20"/>
        </w:rPr>
      </w:pPr>
    </w:p>
    <w:p w:rsidR="005C1891" w:rsidRPr="0095199D" w:rsidRDefault="005C1891" w:rsidP="005C1891">
      <w:pPr>
        <w:jc w:val="both"/>
        <w:rPr>
          <w:rFonts w:asciiTheme="minorHAnsi" w:eastAsia="Arial Unicode MS" w:hAnsiTheme="minorHAnsi"/>
          <w:bCs/>
          <w:sz w:val="20"/>
          <w:szCs w:val="20"/>
        </w:rPr>
      </w:pPr>
      <w:r w:rsidRPr="0095199D">
        <w:rPr>
          <w:rFonts w:asciiTheme="minorHAnsi" w:eastAsia="Arial Unicode MS" w:hAnsiTheme="minorHAnsi"/>
          <w:bCs/>
          <w:sz w:val="20"/>
          <w:szCs w:val="20"/>
        </w:rPr>
        <w:t xml:space="preserve">Se utilizará fundas de PVC en buen estado de </w:t>
      </w:r>
      <w:r w:rsidRPr="0095199D">
        <w:rPr>
          <w:rFonts w:asciiTheme="minorHAnsi" w:hAnsiTheme="minorHAnsi"/>
          <w:sz w:val="20"/>
          <w:szCs w:val="20"/>
        </w:rPr>
        <w:t>1 1/2</w:t>
      </w:r>
      <w:r w:rsidRPr="0095199D">
        <w:rPr>
          <w:rFonts w:asciiTheme="minorHAnsi" w:eastAsia="Arial Unicode MS" w:hAnsiTheme="minorHAnsi"/>
          <w:b/>
          <w:sz w:val="20"/>
          <w:szCs w:val="20"/>
        </w:rPr>
        <w:t xml:space="preserve"> " </w:t>
      </w:r>
      <w:r w:rsidRPr="0095199D">
        <w:rPr>
          <w:rFonts w:asciiTheme="minorHAnsi" w:eastAsia="Arial Unicode MS" w:hAnsiTheme="minorHAnsi"/>
          <w:bCs/>
          <w:sz w:val="20"/>
          <w:szCs w:val="20"/>
        </w:rPr>
        <w:t xml:space="preserve"> para recubrir los tramos de acometida.</w:t>
      </w:r>
    </w:p>
    <w:p w:rsidR="005C1891" w:rsidRPr="0095199D" w:rsidRDefault="005C1891" w:rsidP="005C1891">
      <w:pPr>
        <w:pStyle w:val="Estilo1"/>
        <w:numPr>
          <w:ilvl w:val="1"/>
          <w:numId w:val="61"/>
        </w:numPr>
        <w:spacing w:line="276" w:lineRule="auto"/>
        <w:jc w:val="left"/>
        <w:rPr>
          <w:rFonts w:asciiTheme="minorHAnsi" w:hAnsiTheme="minorHAnsi"/>
          <w:kern w:val="28"/>
          <w:sz w:val="20"/>
          <w:szCs w:val="20"/>
        </w:rPr>
      </w:pPr>
      <w:r w:rsidRPr="0095199D">
        <w:rPr>
          <w:rFonts w:asciiTheme="minorHAnsi" w:hAnsiTheme="minorHAnsi"/>
          <w:kern w:val="28"/>
          <w:sz w:val="20"/>
          <w:szCs w:val="20"/>
        </w:rPr>
        <w:lastRenderedPageBreak/>
        <w:t>Medición y Forma de Pago</w:t>
      </w:r>
    </w:p>
    <w:p w:rsidR="005C1891" w:rsidRPr="0095199D" w:rsidRDefault="005C1891" w:rsidP="005C1891">
      <w:pPr>
        <w:pStyle w:val="Estilo1"/>
        <w:spacing w:line="276" w:lineRule="auto"/>
        <w:ind w:left="780"/>
        <w:jc w:val="left"/>
        <w:rPr>
          <w:rFonts w:asciiTheme="minorHAnsi" w:hAnsiTheme="minorHAnsi"/>
          <w:kern w:val="28"/>
          <w:sz w:val="20"/>
          <w:szCs w:val="20"/>
        </w:rPr>
      </w:pPr>
    </w:p>
    <w:p w:rsidR="005C1891" w:rsidRPr="00DD1281" w:rsidRDefault="005C1891" w:rsidP="005C1891">
      <w:pPr>
        <w:jc w:val="both"/>
        <w:rPr>
          <w:rFonts w:asciiTheme="minorHAnsi" w:eastAsia="Arial Unicode MS" w:hAnsiTheme="minorHAnsi"/>
          <w:bCs/>
          <w:sz w:val="20"/>
          <w:szCs w:val="20"/>
        </w:rPr>
      </w:pPr>
      <w:r w:rsidRPr="0095199D">
        <w:rPr>
          <w:rFonts w:asciiTheme="minorHAnsi" w:eastAsia="Arial Unicode MS" w:hAnsiTheme="minorHAnsi"/>
          <w:bCs/>
          <w:sz w:val="20"/>
          <w:szCs w:val="20"/>
        </w:rPr>
        <w:t>Este revestimiento se medirá en metros lineales tomando la trayectoria de la funda. Este revestimiento  ejecutado con materiales aprobados y en todo de acuerdo con estas especificaciones, medidos según lo ejecutado en obra, será pagado al precio unitario de la propuesta aceptada para este ítem. Estos precios unitarios serán la compensación total por todos los materiales, equipo, herramientas y mano de obra que inciden en el costo de éste trabajo. Cualquier exceso correrá por cuenta de la empresa ejecutora.</w:t>
      </w:r>
    </w:p>
    <w:p w:rsidR="003B188F" w:rsidRPr="00DD1281" w:rsidRDefault="003B188F" w:rsidP="009113B2">
      <w:pPr>
        <w:rPr>
          <w:rFonts w:asciiTheme="minorHAnsi" w:hAnsiTheme="minorHAnsi" w:cstheme="minorHAnsi"/>
          <w:color w:val="000000" w:themeColor="text1"/>
          <w:sz w:val="20"/>
          <w:szCs w:val="20"/>
          <w:lang w:val="es-ES_tradnl"/>
        </w:rPr>
      </w:pPr>
    </w:p>
    <w:sectPr w:rsidR="003B188F" w:rsidRPr="00DD1281">
      <w:headerReference w:type="default" r:id="rId9"/>
      <w:footerReference w:type="default" r:id="rId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1421" w:rsidRDefault="00A51421" w:rsidP="0031499A">
      <w:r>
        <w:separator/>
      </w:r>
    </w:p>
  </w:endnote>
  <w:endnote w:type="continuationSeparator" w:id="0">
    <w:p w:rsidR="00A51421" w:rsidRDefault="00A51421"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5C1891" w:rsidRPr="000810BB" w:rsidTr="00265532">
      <w:tc>
        <w:tcPr>
          <w:tcW w:w="2942" w:type="dxa"/>
        </w:tcPr>
        <w:p w:rsidR="005C1891" w:rsidRPr="000810BB" w:rsidRDefault="005C1891"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5C1891" w:rsidRPr="000810BB" w:rsidRDefault="005C1891" w:rsidP="0031499A">
          <w:pPr>
            <w:pStyle w:val="Piedepgina"/>
            <w:rPr>
              <w:rFonts w:ascii="Calibri" w:hAnsi="Calibri"/>
              <w:sz w:val="16"/>
              <w:szCs w:val="20"/>
            </w:rPr>
          </w:pPr>
          <w:r w:rsidRPr="000810BB">
            <w:rPr>
              <w:rFonts w:ascii="Calibri" w:hAnsi="Calibri"/>
              <w:sz w:val="16"/>
              <w:szCs w:val="20"/>
            </w:rPr>
            <w:t>Recibido por:</w:t>
          </w:r>
        </w:p>
      </w:tc>
      <w:tc>
        <w:tcPr>
          <w:tcW w:w="2943" w:type="dxa"/>
        </w:tcPr>
        <w:p w:rsidR="005C1891" w:rsidRPr="000810BB" w:rsidRDefault="005C1891" w:rsidP="0031499A">
          <w:pPr>
            <w:pStyle w:val="Piedepgina"/>
            <w:rPr>
              <w:rFonts w:ascii="Calibri" w:hAnsi="Calibri"/>
              <w:sz w:val="16"/>
              <w:szCs w:val="20"/>
            </w:rPr>
          </w:pPr>
          <w:r w:rsidRPr="000810BB">
            <w:rPr>
              <w:rFonts w:ascii="Calibri" w:hAnsi="Calibri"/>
              <w:sz w:val="16"/>
              <w:szCs w:val="20"/>
            </w:rPr>
            <w:t>Aprobado por:</w:t>
          </w:r>
        </w:p>
      </w:tc>
    </w:tr>
    <w:tr w:rsidR="005C1891" w:rsidRPr="000810BB" w:rsidTr="00265532">
      <w:tc>
        <w:tcPr>
          <w:tcW w:w="2942" w:type="dxa"/>
        </w:tcPr>
        <w:p w:rsidR="005C1891" w:rsidRDefault="005C1891" w:rsidP="0031499A">
          <w:pPr>
            <w:pStyle w:val="Piedepgina"/>
            <w:rPr>
              <w:rFonts w:ascii="Calibri" w:hAnsi="Calibri"/>
              <w:sz w:val="16"/>
              <w:szCs w:val="20"/>
            </w:rPr>
          </w:pPr>
        </w:p>
        <w:p w:rsidR="005C1891" w:rsidRDefault="005C1891" w:rsidP="0031499A">
          <w:pPr>
            <w:pStyle w:val="Piedepgina"/>
            <w:rPr>
              <w:rFonts w:ascii="Calibri" w:hAnsi="Calibri"/>
              <w:sz w:val="16"/>
              <w:szCs w:val="20"/>
            </w:rPr>
          </w:pPr>
        </w:p>
        <w:p w:rsidR="005C1891" w:rsidRDefault="005C1891" w:rsidP="0031499A">
          <w:pPr>
            <w:pStyle w:val="Piedepgina"/>
            <w:rPr>
              <w:rFonts w:ascii="Calibri" w:hAnsi="Calibri"/>
              <w:sz w:val="16"/>
              <w:szCs w:val="20"/>
            </w:rPr>
          </w:pPr>
        </w:p>
        <w:p w:rsidR="005C1891" w:rsidRDefault="005C1891" w:rsidP="0031499A">
          <w:pPr>
            <w:pStyle w:val="Piedepgina"/>
            <w:rPr>
              <w:rFonts w:ascii="Calibri" w:hAnsi="Calibri"/>
              <w:sz w:val="16"/>
              <w:szCs w:val="20"/>
            </w:rPr>
          </w:pPr>
        </w:p>
        <w:p w:rsidR="005C1891" w:rsidRDefault="005C1891" w:rsidP="0031499A">
          <w:pPr>
            <w:pStyle w:val="Piedepgina"/>
            <w:rPr>
              <w:rFonts w:ascii="Calibri" w:hAnsi="Calibri"/>
              <w:sz w:val="16"/>
              <w:szCs w:val="20"/>
            </w:rPr>
          </w:pPr>
        </w:p>
        <w:p w:rsidR="005C1891" w:rsidRPr="000810BB" w:rsidRDefault="005C1891" w:rsidP="0031499A">
          <w:pPr>
            <w:pStyle w:val="Piedepgina"/>
            <w:rPr>
              <w:rFonts w:ascii="Calibri" w:hAnsi="Calibri"/>
              <w:sz w:val="16"/>
              <w:szCs w:val="20"/>
            </w:rPr>
          </w:pPr>
        </w:p>
      </w:tc>
      <w:tc>
        <w:tcPr>
          <w:tcW w:w="2943" w:type="dxa"/>
        </w:tcPr>
        <w:p w:rsidR="005C1891" w:rsidRPr="000810BB" w:rsidRDefault="005C1891" w:rsidP="0031499A">
          <w:pPr>
            <w:pStyle w:val="Piedepgina"/>
            <w:rPr>
              <w:rFonts w:ascii="Calibri" w:hAnsi="Calibri"/>
              <w:sz w:val="16"/>
              <w:szCs w:val="20"/>
            </w:rPr>
          </w:pPr>
        </w:p>
      </w:tc>
      <w:tc>
        <w:tcPr>
          <w:tcW w:w="2943" w:type="dxa"/>
        </w:tcPr>
        <w:p w:rsidR="005C1891" w:rsidRPr="000810BB" w:rsidRDefault="005C1891" w:rsidP="0031499A">
          <w:pPr>
            <w:pStyle w:val="Piedepgina"/>
            <w:rPr>
              <w:rFonts w:ascii="Calibri" w:hAnsi="Calibri"/>
              <w:sz w:val="16"/>
              <w:szCs w:val="20"/>
            </w:rPr>
          </w:pPr>
        </w:p>
        <w:p w:rsidR="005C1891" w:rsidRPr="000810BB" w:rsidRDefault="005C1891" w:rsidP="0031499A">
          <w:pPr>
            <w:pStyle w:val="Piedepgina"/>
            <w:rPr>
              <w:rFonts w:ascii="Calibri" w:hAnsi="Calibri"/>
              <w:sz w:val="16"/>
              <w:szCs w:val="20"/>
            </w:rPr>
          </w:pPr>
        </w:p>
        <w:p w:rsidR="005C1891" w:rsidRPr="000810BB" w:rsidRDefault="005C1891" w:rsidP="0031499A">
          <w:pPr>
            <w:pStyle w:val="Piedepgina"/>
            <w:rPr>
              <w:rFonts w:ascii="Calibri" w:hAnsi="Calibri"/>
              <w:sz w:val="16"/>
              <w:szCs w:val="20"/>
            </w:rPr>
          </w:pPr>
        </w:p>
        <w:p w:rsidR="005C1891" w:rsidRPr="000810BB" w:rsidRDefault="005C1891" w:rsidP="0031499A">
          <w:pPr>
            <w:pStyle w:val="Piedepgina"/>
            <w:rPr>
              <w:rFonts w:ascii="Calibri" w:hAnsi="Calibri"/>
              <w:sz w:val="16"/>
              <w:szCs w:val="20"/>
            </w:rPr>
          </w:pPr>
        </w:p>
      </w:tc>
    </w:tr>
    <w:tr w:rsidR="005C1891" w:rsidRPr="000810BB" w:rsidTr="00265532">
      <w:tc>
        <w:tcPr>
          <w:tcW w:w="2942" w:type="dxa"/>
        </w:tcPr>
        <w:p w:rsidR="005C1891" w:rsidRPr="000810BB" w:rsidRDefault="005C1891"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5C1891" w:rsidRPr="000810BB" w:rsidRDefault="005C1891"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5C1891" w:rsidRPr="000810BB" w:rsidRDefault="005C1891"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5C1891" w:rsidRDefault="005C189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1421" w:rsidRDefault="00A51421" w:rsidP="0031499A">
      <w:r>
        <w:separator/>
      </w:r>
    </w:p>
  </w:footnote>
  <w:footnote w:type="continuationSeparator" w:id="0">
    <w:p w:rsidR="00A51421" w:rsidRDefault="00A51421"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5C1891" w:rsidRPr="00FA0D94" w:rsidTr="00265532">
      <w:tc>
        <w:tcPr>
          <w:tcW w:w="1446" w:type="dxa"/>
          <w:vMerge w:val="restart"/>
          <w:vAlign w:val="center"/>
        </w:tcPr>
        <w:p w:rsidR="005C1891" w:rsidRPr="00FA0D94" w:rsidRDefault="005C1891"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4475997D" wp14:editId="6E8E2A8C">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5C1891" w:rsidRDefault="005C1891"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5C1891" w:rsidRDefault="005C1891"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5C1891" w:rsidRPr="0076024C" w:rsidRDefault="005C1891"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LA PAZ</w:t>
          </w:r>
        </w:p>
      </w:tc>
      <w:tc>
        <w:tcPr>
          <w:tcW w:w="1276" w:type="dxa"/>
          <w:vAlign w:val="center"/>
        </w:tcPr>
        <w:p w:rsidR="005C1891" w:rsidRPr="0076024C" w:rsidRDefault="005C1891"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5C1891" w:rsidRDefault="005C1891"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5C1891" w:rsidRPr="0076024C" w:rsidRDefault="005C1891" w:rsidP="0031499A">
          <w:pPr>
            <w:pStyle w:val="Encabezado"/>
            <w:jc w:val="center"/>
            <w:rPr>
              <w:rFonts w:ascii="Calibri" w:eastAsia="Arial Unicode MS" w:hAnsi="Calibri" w:cs="Arial"/>
              <w:b/>
              <w:sz w:val="14"/>
              <w:szCs w:val="14"/>
              <w:lang w:val="es-MX"/>
            </w:rPr>
          </w:pPr>
        </w:p>
      </w:tc>
    </w:tr>
    <w:tr w:rsidR="005C1891" w:rsidRPr="00FA0D94" w:rsidTr="00265532">
      <w:trPr>
        <w:trHeight w:val="478"/>
      </w:trPr>
      <w:tc>
        <w:tcPr>
          <w:tcW w:w="1446" w:type="dxa"/>
          <w:vMerge/>
          <w:vAlign w:val="center"/>
        </w:tcPr>
        <w:p w:rsidR="005C1891" w:rsidRPr="00FA0D94" w:rsidRDefault="005C1891" w:rsidP="0031499A">
          <w:pPr>
            <w:pStyle w:val="Encabezado"/>
            <w:jc w:val="center"/>
            <w:rPr>
              <w:rFonts w:ascii="Arial Narrow" w:eastAsia="Arial Unicode MS" w:hAnsi="Arial Narrow"/>
              <w:szCs w:val="12"/>
              <w:lang w:val="es-MX"/>
            </w:rPr>
          </w:pPr>
        </w:p>
      </w:tc>
      <w:tc>
        <w:tcPr>
          <w:tcW w:w="6209" w:type="dxa"/>
          <w:vAlign w:val="center"/>
        </w:tcPr>
        <w:p w:rsidR="005C1891" w:rsidRPr="0076024C" w:rsidRDefault="005C1891"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5C1891" w:rsidRPr="0076024C" w:rsidRDefault="005C1891"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5C1891" w:rsidRPr="0076024C" w:rsidRDefault="005C1891"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080605">
            <w:rPr>
              <w:rStyle w:val="Nmerodepgina"/>
              <w:rFonts w:ascii="Calibri" w:eastAsiaTheme="majorEastAsia" w:hAnsi="Calibri"/>
              <w:noProof/>
              <w:sz w:val="16"/>
              <w:szCs w:val="16"/>
            </w:rPr>
            <w:t>2</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080605">
            <w:rPr>
              <w:rStyle w:val="Nmerodepgina"/>
              <w:rFonts w:ascii="Calibri" w:eastAsiaTheme="majorEastAsia" w:hAnsi="Calibri"/>
              <w:noProof/>
              <w:sz w:val="16"/>
              <w:szCs w:val="16"/>
            </w:rPr>
            <w:t>61</w:t>
          </w:r>
          <w:r w:rsidRPr="0076024C">
            <w:rPr>
              <w:rStyle w:val="Nmerodepgina"/>
              <w:rFonts w:ascii="Calibri" w:eastAsiaTheme="majorEastAsia" w:hAnsi="Calibri"/>
              <w:sz w:val="16"/>
              <w:szCs w:val="16"/>
            </w:rPr>
            <w:fldChar w:fldCharType="end"/>
          </w:r>
        </w:p>
      </w:tc>
    </w:tr>
  </w:tbl>
  <w:p w:rsidR="005C1891" w:rsidRDefault="005C189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04A69"/>
    <w:multiLevelType w:val="multilevel"/>
    <w:tmpl w:val="431CF106"/>
    <w:lvl w:ilvl="0">
      <w:start w:val="1"/>
      <w:numFmt w:val="decimal"/>
      <w:lvlText w:val="%1."/>
      <w:lvlJc w:val="left"/>
      <w:pPr>
        <w:ind w:left="720" w:hanging="360"/>
      </w:pPr>
    </w:lvl>
    <w:lvl w:ilvl="1">
      <w:start w:val="1"/>
      <w:numFmt w:val="lowerLetter"/>
      <w:lvlText w:val="%2)"/>
      <w:lvlJc w:val="left"/>
      <w:pPr>
        <w:ind w:left="1800" w:hanging="72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34E74F1"/>
    <w:multiLevelType w:val="hybridMultilevel"/>
    <w:tmpl w:val="03DEC7DE"/>
    <w:lvl w:ilvl="0" w:tplc="400A0005">
      <w:start w:val="1"/>
      <w:numFmt w:val="bullet"/>
      <w:lvlText w:val=""/>
      <w:lvlJc w:val="left"/>
      <w:pPr>
        <w:ind w:left="720" w:hanging="360"/>
      </w:pPr>
      <w:rPr>
        <w:rFonts w:ascii="Wingdings" w:hAnsi="Wingdings" w:hint="default"/>
      </w:rPr>
    </w:lvl>
    <w:lvl w:ilvl="1" w:tplc="2A8249F6">
      <w:start w:val="2"/>
      <w:numFmt w:val="bullet"/>
      <w:lvlText w:val="-"/>
      <w:lvlJc w:val="left"/>
      <w:pPr>
        <w:ind w:left="1440" w:hanging="360"/>
      </w:pPr>
      <w:rPr>
        <w:rFonts w:ascii="Arial Narrow" w:eastAsiaTheme="minorEastAsia" w:hAnsi="Arial Narrow" w:cstheme="minorBid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3">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4">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5">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6">
    <w:nsid w:val="182E4AA4"/>
    <w:multiLevelType w:val="hybridMultilevel"/>
    <w:tmpl w:val="874C0150"/>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A1A7D13"/>
    <w:multiLevelType w:val="multilevel"/>
    <w:tmpl w:val="F3826744"/>
    <w:styleLink w:val="Estilo10"/>
    <w:lvl w:ilvl="0">
      <w:start w:val="8"/>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A89351A"/>
    <w:multiLevelType w:val="hybridMultilevel"/>
    <w:tmpl w:val="D1869570"/>
    <w:lvl w:ilvl="0" w:tplc="400A0005">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4">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5">
    <w:nsid w:val="24C96374"/>
    <w:multiLevelType w:val="multilevel"/>
    <w:tmpl w:val="2A207208"/>
    <w:styleLink w:val="Estilo11"/>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522438D"/>
    <w:multiLevelType w:val="multilevel"/>
    <w:tmpl w:val="9856A9FE"/>
    <w:styleLink w:val="Estilo24"/>
    <w:lvl w:ilvl="0">
      <w:start w:val="1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5293ED0"/>
    <w:multiLevelType w:val="hybridMultilevel"/>
    <w:tmpl w:val="024A0DF8"/>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8">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64E49FF"/>
    <w:multiLevelType w:val="multilevel"/>
    <w:tmpl w:val="856C2230"/>
    <w:styleLink w:val="Estilo27"/>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77E422A"/>
    <w:multiLevelType w:val="multilevel"/>
    <w:tmpl w:val="A1443932"/>
    <w:styleLink w:val="Estilo9"/>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28C83058"/>
    <w:multiLevelType w:val="hybridMultilevel"/>
    <w:tmpl w:val="944810E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29EC07EE"/>
    <w:multiLevelType w:val="multilevel"/>
    <w:tmpl w:val="5A3E865E"/>
    <w:styleLink w:val="Estilo28"/>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5">
    <w:nsid w:val="32EC4B0C"/>
    <w:multiLevelType w:val="hybridMultilevel"/>
    <w:tmpl w:val="BECC4832"/>
    <w:lvl w:ilvl="0" w:tplc="400A000F">
      <w:start w:val="1"/>
      <w:numFmt w:val="decimal"/>
      <w:lvlText w:val="%1."/>
      <w:lvlJc w:val="left"/>
      <w:pPr>
        <w:ind w:left="1854" w:hanging="360"/>
      </w:pPr>
    </w:lvl>
    <w:lvl w:ilvl="1" w:tplc="400A000F">
      <w:start w:val="1"/>
      <w:numFmt w:val="decimal"/>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6">
    <w:nsid w:val="355B20AB"/>
    <w:multiLevelType w:val="multilevel"/>
    <w:tmpl w:val="6218A59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nsid w:val="35733A00"/>
    <w:multiLevelType w:val="multilevel"/>
    <w:tmpl w:val="6218A59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nsid w:val="3581444F"/>
    <w:multiLevelType w:val="multilevel"/>
    <w:tmpl w:val="BD3409AC"/>
    <w:styleLink w:val="Estilo29"/>
    <w:lvl w:ilvl="0">
      <w:start w:val="2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92F7D94"/>
    <w:multiLevelType w:val="multilevel"/>
    <w:tmpl w:val="F91A028E"/>
    <w:styleLink w:val="Estilo22"/>
    <w:lvl w:ilvl="0">
      <w:start w:val="1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395A75F5"/>
    <w:multiLevelType w:val="multilevel"/>
    <w:tmpl w:val="F36E71B8"/>
    <w:styleLink w:val="Estilo31"/>
    <w:lvl w:ilvl="0">
      <w:start w:val="2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3">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4">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5">
    <w:nsid w:val="3B7076D8"/>
    <w:multiLevelType w:val="multilevel"/>
    <w:tmpl w:val="B85E7F80"/>
    <w:styleLink w:val="Estilo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3BC6587A"/>
    <w:multiLevelType w:val="multilevel"/>
    <w:tmpl w:val="BAF62952"/>
    <w:styleLink w:val="Estilo15"/>
    <w:lvl w:ilvl="0">
      <w:start w:val="1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3D482CEE"/>
    <w:multiLevelType w:val="multilevel"/>
    <w:tmpl w:val="4A646AB0"/>
    <w:styleLink w:val="Estilo12"/>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nsid w:val="420921DE"/>
    <w:multiLevelType w:val="multilevel"/>
    <w:tmpl w:val="2BF85732"/>
    <w:styleLink w:val="Estilo21"/>
    <w:lvl w:ilvl="0">
      <w:start w:val="1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43E978EB"/>
    <w:multiLevelType w:val="multilevel"/>
    <w:tmpl w:val="3CF4AFF4"/>
    <w:styleLink w:val="Estilo23"/>
    <w:lvl w:ilvl="0">
      <w:start w:val="18"/>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45D66529"/>
    <w:multiLevelType w:val="multilevel"/>
    <w:tmpl w:val="C55E5EF4"/>
    <w:styleLink w:val="Estilo13"/>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4D934C51"/>
    <w:multiLevelType w:val="hybridMultilevel"/>
    <w:tmpl w:val="245A1D98"/>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42">
    <w:nsid w:val="4FA07002"/>
    <w:multiLevelType w:val="multilevel"/>
    <w:tmpl w:val="A7BA0242"/>
    <w:styleLink w:val="Estilo7"/>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nsid w:val="55B42B07"/>
    <w:multiLevelType w:val="multilevel"/>
    <w:tmpl w:val="BDEA3810"/>
    <w:lvl w:ilvl="0">
      <w:start w:val="14"/>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nsid w:val="57082538"/>
    <w:multiLevelType w:val="multilevel"/>
    <w:tmpl w:val="A7DAD6A0"/>
    <w:styleLink w:val="Estilo14"/>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58841383"/>
    <w:multiLevelType w:val="multilevel"/>
    <w:tmpl w:val="400A001D"/>
    <w:styleLink w:val="Estilo18"/>
    <w:lvl w:ilvl="0">
      <w:start w:val="1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nsid w:val="59350AB9"/>
    <w:multiLevelType w:val="multilevel"/>
    <w:tmpl w:val="400A001D"/>
    <w:styleLink w:val="Estilo19"/>
    <w:lvl w:ilvl="0">
      <w:start w:val="1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nsid w:val="5B506022"/>
    <w:multiLevelType w:val="multilevel"/>
    <w:tmpl w:val="D47ACAA0"/>
    <w:styleLink w:val="Estilo16"/>
    <w:lvl w:ilvl="0">
      <w:start w:val="1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5ECC0A16"/>
    <w:multiLevelType w:val="multilevel"/>
    <w:tmpl w:val="5CF471FA"/>
    <w:styleLink w:val="Estilo26"/>
    <w:lvl w:ilvl="0">
      <w:start w:val="2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61571AEB"/>
    <w:multiLevelType w:val="multilevel"/>
    <w:tmpl w:val="856C2230"/>
    <w:styleLink w:val="Estilo30"/>
    <w:lvl w:ilvl="0">
      <w:start w:val="2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62482DCE"/>
    <w:multiLevelType w:val="multilevel"/>
    <w:tmpl w:val="CB6EB39E"/>
    <w:lvl w:ilvl="0">
      <w:start w:val="1"/>
      <w:numFmt w:val="decimalZero"/>
      <w:suff w:val="space"/>
      <w:lvlText w:val="EG-%1"/>
      <w:lvlJc w:val="center"/>
      <w:pPr>
        <w:ind w:left="0" w:firstLine="567"/>
      </w:pPr>
      <w:rPr>
        <w:rFonts w:ascii="Arial" w:hAnsi="Arial" w:hint="default"/>
        <w:b/>
        <w:i w:val="0"/>
        <w:sz w:val="24"/>
      </w:rPr>
    </w:lvl>
    <w:lvl w:ilvl="1">
      <w:start w:val="1"/>
      <w:numFmt w:val="decimal"/>
      <w:lvlText w:val="%2"/>
      <w:lvlJc w:val="left"/>
      <w:pPr>
        <w:tabs>
          <w:tab w:val="num" w:pos="851"/>
        </w:tabs>
        <w:ind w:left="851" w:hanging="851"/>
      </w:pPr>
      <w:rPr>
        <w:rFonts w:ascii="Arial" w:hAnsi="Arial" w:hint="default"/>
        <w:b/>
        <w:i w:val="0"/>
        <w:sz w:val="22"/>
      </w:rPr>
    </w:lvl>
    <w:lvl w:ilvl="2">
      <w:start w:val="1"/>
      <w:numFmt w:val="decimal"/>
      <w:lvlText w:val="%2.%3"/>
      <w:lvlJc w:val="left"/>
      <w:pPr>
        <w:tabs>
          <w:tab w:val="num" w:pos="851"/>
        </w:tabs>
        <w:ind w:left="851" w:hanging="851"/>
      </w:pPr>
      <w:rPr>
        <w:rFonts w:ascii="Arial" w:hAnsi="Arial" w:hint="default"/>
        <w:b/>
        <w:i w:val="0"/>
        <w:sz w:val="22"/>
      </w:rPr>
    </w:lvl>
    <w:lvl w:ilvl="3">
      <w:start w:val="1"/>
      <w:numFmt w:val="decimal"/>
      <w:lvlText w:val="%2.%3.%4"/>
      <w:lvlJc w:val="left"/>
      <w:pPr>
        <w:tabs>
          <w:tab w:val="num" w:pos="1571"/>
        </w:tabs>
        <w:ind w:left="0" w:firstLine="851"/>
      </w:pPr>
      <w:rPr>
        <w:rFonts w:ascii="Arial" w:hAnsi="Arial" w:hint="default"/>
        <w:b/>
        <w:i w:val="0"/>
        <w:sz w:val="22"/>
      </w:rPr>
    </w:lvl>
    <w:lvl w:ilvl="4">
      <w:numFmt w:val="none"/>
      <w:lvlText w:val=""/>
      <w:lvlJc w:val="left"/>
      <w:pPr>
        <w:tabs>
          <w:tab w:val="num" w:pos="1418"/>
        </w:tabs>
        <w:ind w:left="1418" w:hanging="567"/>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1418"/>
        </w:tabs>
        <w:ind w:left="1418" w:hanging="567"/>
      </w:pPr>
      <w:rPr>
        <w:rFonts w:ascii="Wingdings" w:hAnsi="Wingdings"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30631"/>
        </w:tabs>
        <w:ind w:left="-30631" w:hanging="1285"/>
      </w:pPr>
      <w:rPr>
        <w:rFonts w:hint="default"/>
      </w:rPr>
    </w:lvl>
    <w:lvl w:ilvl="7">
      <w:start w:val="1"/>
      <w:numFmt w:val="decimal"/>
      <w:lvlRestart w:val="1"/>
      <w:lvlText w:val="TABLA %1.%8"/>
      <w:lvlJc w:val="left"/>
      <w:pPr>
        <w:tabs>
          <w:tab w:val="num" w:pos="1440"/>
        </w:tabs>
        <w:ind w:left="0" w:firstLine="0"/>
      </w:pPr>
      <w:rPr>
        <w:rFonts w:ascii="Arial" w:hAnsi="Arial" w:hint="default"/>
        <w:b/>
        <w:i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Restart w:val="0"/>
      <w:lvlText w:val=""/>
      <w:lvlJc w:val="left"/>
      <w:pPr>
        <w:tabs>
          <w:tab w:val="num" w:pos="-30343"/>
        </w:tabs>
        <w:ind w:left="-30343" w:hanging="1584"/>
      </w:pPr>
      <w:rPr>
        <w:rFonts w:hint="default"/>
      </w:rPr>
    </w:lvl>
  </w:abstractNum>
  <w:abstractNum w:abstractNumId="52">
    <w:nsid w:val="62687720"/>
    <w:multiLevelType w:val="multilevel"/>
    <w:tmpl w:val="D34CC316"/>
    <w:styleLink w:val="Estilo5"/>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62AE6EA1"/>
    <w:multiLevelType w:val="multilevel"/>
    <w:tmpl w:val="CF3CCE82"/>
    <w:styleLink w:val="Estilo20"/>
    <w:lvl w:ilvl="0">
      <w:start w:val="1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64A60441"/>
    <w:multiLevelType w:val="hybridMultilevel"/>
    <w:tmpl w:val="C4E64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99559D9"/>
    <w:multiLevelType w:val="hybridMultilevel"/>
    <w:tmpl w:val="205246F2"/>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6D17593E"/>
    <w:multiLevelType w:val="multilevel"/>
    <w:tmpl w:val="6CCC70C0"/>
    <w:styleLink w:val="Estilo17"/>
    <w:lvl w:ilvl="0">
      <w:start w:val="1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6ED06369"/>
    <w:multiLevelType w:val="multilevel"/>
    <w:tmpl w:val="6E6208AC"/>
    <w:lvl w:ilvl="0">
      <w:start w:val="1"/>
      <w:numFmt w:val="decimal"/>
      <w:lvlText w:val="%1"/>
      <w:lvlJc w:val="left"/>
      <w:pPr>
        <w:tabs>
          <w:tab w:val="num" w:pos="360"/>
        </w:tabs>
        <w:ind w:left="360" w:hanging="360"/>
      </w:pPr>
      <w:rPr>
        <w:rFonts w:eastAsia="Times New Roman" w:hint="default"/>
        <w:sz w:val="24"/>
      </w:rPr>
    </w:lvl>
    <w:lvl w:ilvl="1">
      <w:start w:val="1"/>
      <w:numFmt w:val="decimal"/>
      <w:lvlText w:val="%1.%2"/>
      <w:lvlJc w:val="left"/>
      <w:pPr>
        <w:tabs>
          <w:tab w:val="num" w:pos="780"/>
        </w:tabs>
        <w:ind w:left="780" w:hanging="360"/>
      </w:pPr>
      <w:rPr>
        <w:rFonts w:ascii="Arial Narrow" w:eastAsia="Times New Roman" w:hAnsi="Arial Narrow" w:hint="default"/>
        <w:sz w:val="24"/>
        <w:szCs w:val="24"/>
        <w:lang w:val="es-ES"/>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58">
    <w:nsid w:val="71981233"/>
    <w:multiLevelType w:val="hybridMultilevel"/>
    <w:tmpl w:val="E856ABEA"/>
    <w:lvl w:ilvl="0" w:tplc="40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nsid w:val="72BE2D7D"/>
    <w:multiLevelType w:val="hybridMultilevel"/>
    <w:tmpl w:val="D650758C"/>
    <w:lvl w:ilvl="0" w:tplc="8E0E5B66">
      <w:start w:val="1"/>
      <w:numFmt w:val="decimal"/>
      <w:lvlText w:val="%1."/>
      <w:lvlJc w:val="left"/>
      <w:pPr>
        <w:ind w:left="720" w:hanging="360"/>
      </w:pPr>
    </w:lvl>
    <w:lvl w:ilvl="1" w:tplc="B3A082C6">
      <w:start w:val="1"/>
      <w:numFmt w:val="lowerLetter"/>
      <w:lvlText w:val="%2."/>
      <w:lvlJc w:val="left"/>
      <w:pPr>
        <w:ind w:left="1440" w:hanging="360"/>
      </w:pPr>
    </w:lvl>
    <w:lvl w:ilvl="2" w:tplc="62361A4E" w:tentative="1">
      <w:start w:val="1"/>
      <w:numFmt w:val="lowerRoman"/>
      <w:lvlText w:val="%3."/>
      <w:lvlJc w:val="right"/>
      <w:pPr>
        <w:ind w:left="2160" w:hanging="180"/>
      </w:pPr>
    </w:lvl>
    <w:lvl w:ilvl="3" w:tplc="7D9069BA" w:tentative="1">
      <w:start w:val="1"/>
      <w:numFmt w:val="decimal"/>
      <w:lvlText w:val="%4."/>
      <w:lvlJc w:val="left"/>
      <w:pPr>
        <w:ind w:left="2880" w:hanging="360"/>
      </w:pPr>
    </w:lvl>
    <w:lvl w:ilvl="4" w:tplc="7AD47752" w:tentative="1">
      <w:start w:val="1"/>
      <w:numFmt w:val="lowerLetter"/>
      <w:lvlText w:val="%5."/>
      <w:lvlJc w:val="left"/>
      <w:pPr>
        <w:ind w:left="3600" w:hanging="360"/>
      </w:pPr>
    </w:lvl>
    <w:lvl w:ilvl="5" w:tplc="0114B570" w:tentative="1">
      <w:start w:val="1"/>
      <w:numFmt w:val="lowerRoman"/>
      <w:lvlText w:val="%6."/>
      <w:lvlJc w:val="right"/>
      <w:pPr>
        <w:ind w:left="4320" w:hanging="180"/>
      </w:pPr>
    </w:lvl>
    <w:lvl w:ilvl="6" w:tplc="27E4A142" w:tentative="1">
      <w:start w:val="1"/>
      <w:numFmt w:val="decimal"/>
      <w:lvlText w:val="%7."/>
      <w:lvlJc w:val="left"/>
      <w:pPr>
        <w:ind w:left="5040" w:hanging="360"/>
      </w:pPr>
    </w:lvl>
    <w:lvl w:ilvl="7" w:tplc="DD48CB00" w:tentative="1">
      <w:start w:val="1"/>
      <w:numFmt w:val="lowerLetter"/>
      <w:lvlText w:val="%8."/>
      <w:lvlJc w:val="left"/>
      <w:pPr>
        <w:ind w:left="5760" w:hanging="360"/>
      </w:pPr>
    </w:lvl>
    <w:lvl w:ilvl="8" w:tplc="73B41F96" w:tentative="1">
      <w:start w:val="1"/>
      <w:numFmt w:val="lowerRoman"/>
      <w:lvlText w:val="%9."/>
      <w:lvlJc w:val="right"/>
      <w:pPr>
        <w:ind w:left="6480" w:hanging="180"/>
      </w:pPr>
    </w:lvl>
  </w:abstractNum>
  <w:abstractNum w:abstractNumId="60">
    <w:nsid w:val="735C63A5"/>
    <w:multiLevelType w:val="multilevel"/>
    <w:tmpl w:val="987AFC42"/>
    <w:styleLink w:val="Estilo25"/>
    <w:lvl w:ilvl="0">
      <w:start w:val="2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7A8757BB"/>
    <w:multiLevelType w:val="multilevel"/>
    <w:tmpl w:val="8180AE78"/>
    <w:styleLink w:val="Estilo8"/>
    <w:lvl w:ilvl="0">
      <w:start w:val="6"/>
      <w:numFmt w:val="decimal"/>
      <w:lvlText w:val="%1"/>
      <w:lvlJc w:val="left"/>
      <w:pPr>
        <w:ind w:left="4897"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7A9F6C7E"/>
    <w:multiLevelType w:val="hybridMultilevel"/>
    <w:tmpl w:val="CA4A11E8"/>
    <w:lvl w:ilvl="0" w:tplc="400A0005">
      <w:start w:val="1"/>
      <w:numFmt w:val="bullet"/>
      <w:lvlText w:val=""/>
      <w:lvlJc w:val="left"/>
      <w:pPr>
        <w:ind w:left="1620" w:hanging="360"/>
      </w:pPr>
      <w:rPr>
        <w:rFonts w:ascii="Wingdings" w:hAnsi="Wingdings" w:hint="default"/>
      </w:rPr>
    </w:lvl>
    <w:lvl w:ilvl="1" w:tplc="0C0A0003" w:tentative="1">
      <w:start w:val="1"/>
      <w:numFmt w:val="bullet"/>
      <w:lvlText w:val="o"/>
      <w:lvlJc w:val="left"/>
      <w:pPr>
        <w:ind w:left="2340" w:hanging="360"/>
      </w:pPr>
      <w:rPr>
        <w:rFonts w:ascii="Courier New" w:hAnsi="Courier New" w:cs="Courier New" w:hint="default"/>
      </w:rPr>
    </w:lvl>
    <w:lvl w:ilvl="2" w:tplc="0C0A0005" w:tentative="1">
      <w:start w:val="1"/>
      <w:numFmt w:val="bullet"/>
      <w:lvlText w:val=""/>
      <w:lvlJc w:val="left"/>
      <w:pPr>
        <w:ind w:left="3060" w:hanging="360"/>
      </w:pPr>
      <w:rPr>
        <w:rFonts w:ascii="Wingdings" w:hAnsi="Wingdings" w:hint="default"/>
      </w:rPr>
    </w:lvl>
    <w:lvl w:ilvl="3" w:tplc="0C0A0001" w:tentative="1">
      <w:start w:val="1"/>
      <w:numFmt w:val="bullet"/>
      <w:lvlText w:val=""/>
      <w:lvlJc w:val="left"/>
      <w:pPr>
        <w:ind w:left="3780" w:hanging="360"/>
      </w:pPr>
      <w:rPr>
        <w:rFonts w:ascii="Symbol" w:hAnsi="Symbol" w:hint="default"/>
      </w:rPr>
    </w:lvl>
    <w:lvl w:ilvl="4" w:tplc="0C0A0003" w:tentative="1">
      <w:start w:val="1"/>
      <w:numFmt w:val="bullet"/>
      <w:lvlText w:val="o"/>
      <w:lvlJc w:val="left"/>
      <w:pPr>
        <w:ind w:left="4500" w:hanging="360"/>
      </w:pPr>
      <w:rPr>
        <w:rFonts w:ascii="Courier New" w:hAnsi="Courier New" w:cs="Courier New" w:hint="default"/>
      </w:rPr>
    </w:lvl>
    <w:lvl w:ilvl="5" w:tplc="0C0A0005" w:tentative="1">
      <w:start w:val="1"/>
      <w:numFmt w:val="bullet"/>
      <w:lvlText w:val=""/>
      <w:lvlJc w:val="left"/>
      <w:pPr>
        <w:ind w:left="5220" w:hanging="360"/>
      </w:pPr>
      <w:rPr>
        <w:rFonts w:ascii="Wingdings" w:hAnsi="Wingdings" w:hint="default"/>
      </w:rPr>
    </w:lvl>
    <w:lvl w:ilvl="6" w:tplc="0C0A0001" w:tentative="1">
      <w:start w:val="1"/>
      <w:numFmt w:val="bullet"/>
      <w:lvlText w:val=""/>
      <w:lvlJc w:val="left"/>
      <w:pPr>
        <w:ind w:left="5940" w:hanging="360"/>
      </w:pPr>
      <w:rPr>
        <w:rFonts w:ascii="Symbol" w:hAnsi="Symbol" w:hint="default"/>
      </w:rPr>
    </w:lvl>
    <w:lvl w:ilvl="7" w:tplc="0C0A0003" w:tentative="1">
      <w:start w:val="1"/>
      <w:numFmt w:val="bullet"/>
      <w:lvlText w:val="o"/>
      <w:lvlJc w:val="left"/>
      <w:pPr>
        <w:ind w:left="6660" w:hanging="360"/>
      </w:pPr>
      <w:rPr>
        <w:rFonts w:ascii="Courier New" w:hAnsi="Courier New" w:cs="Courier New" w:hint="default"/>
      </w:rPr>
    </w:lvl>
    <w:lvl w:ilvl="8" w:tplc="0C0A0005" w:tentative="1">
      <w:start w:val="1"/>
      <w:numFmt w:val="bullet"/>
      <w:lvlText w:val=""/>
      <w:lvlJc w:val="left"/>
      <w:pPr>
        <w:ind w:left="7380" w:hanging="360"/>
      </w:pPr>
      <w:rPr>
        <w:rFonts w:ascii="Wingdings" w:hAnsi="Wingdings" w:hint="default"/>
      </w:rPr>
    </w:lvl>
  </w:abstractNum>
  <w:num w:numId="1">
    <w:abstractNumId w:val="33"/>
  </w:num>
  <w:num w:numId="2">
    <w:abstractNumId w:val="12"/>
  </w:num>
  <w:num w:numId="3">
    <w:abstractNumId w:val="13"/>
  </w:num>
  <w:num w:numId="4">
    <w:abstractNumId w:val="43"/>
  </w:num>
  <w:num w:numId="5">
    <w:abstractNumId w:val="8"/>
  </w:num>
  <w:num w:numId="6">
    <w:abstractNumId w:val="34"/>
  </w:num>
  <w:num w:numId="7">
    <w:abstractNumId w:val="24"/>
  </w:num>
  <w:num w:numId="8">
    <w:abstractNumId w:val="7"/>
  </w:num>
  <w:num w:numId="9">
    <w:abstractNumId w:val="4"/>
  </w:num>
  <w:num w:numId="10">
    <w:abstractNumId w:val="2"/>
  </w:num>
  <w:num w:numId="11">
    <w:abstractNumId w:val="14"/>
  </w:num>
  <w:num w:numId="12">
    <w:abstractNumId w:val="3"/>
  </w:num>
  <w:num w:numId="13">
    <w:abstractNumId w:val="5"/>
  </w:num>
  <w:num w:numId="14">
    <w:abstractNumId w:val="23"/>
  </w:num>
  <w:num w:numId="15">
    <w:abstractNumId w:val="10"/>
  </w:num>
  <w:num w:numId="16">
    <w:abstractNumId w:val="18"/>
  </w:num>
  <w:num w:numId="17">
    <w:abstractNumId w:val="32"/>
  </w:num>
  <w:num w:numId="18">
    <w:abstractNumId w:val="52"/>
  </w:num>
  <w:num w:numId="19">
    <w:abstractNumId w:val="35"/>
  </w:num>
  <w:num w:numId="20">
    <w:abstractNumId w:val="42"/>
  </w:num>
  <w:num w:numId="21">
    <w:abstractNumId w:val="61"/>
  </w:num>
  <w:num w:numId="22">
    <w:abstractNumId w:val="20"/>
  </w:num>
  <w:num w:numId="23">
    <w:abstractNumId w:val="9"/>
  </w:num>
  <w:num w:numId="24">
    <w:abstractNumId w:val="15"/>
  </w:num>
  <w:num w:numId="25">
    <w:abstractNumId w:val="37"/>
  </w:num>
  <w:num w:numId="26">
    <w:abstractNumId w:val="40"/>
  </w:num>
  <w:num w:numId="27">
    <w:abstractNumId w:val="45"/>
  </w:num>
  <w:num w:numId="28">
    <w:abstractNumId w:val="36"/>
  </w:num>
  <w:num w:numId="29">
    <w:abstractNumId w:val="48"/>
  </w:num>
  <w:num w:numId="30">
    <w:abstractNumId w:val="56"/>
  </w:num>
  <w:num w:numId="31">
    <w:abstractNumId w:val="46"/>
  </w:num>
  <w:num w:numId="32">
    <w:abstractNumId w:val="47"/>
  </w:num>
  <w:num w:numId="33">
    <w:abstractNumId w:val="53"/>
  </w:num>
  <w:num w:numId="34">
    <w:abstractNumId w:val="38"/>
  </w:num>
  <w:num w:numId="35">
    <w:abstractNumId w:val="30"/>
  </w:num>
  <w:num w:numId="36">
    <w:abstractNumId w:val="39"/>
  </w:num>
  <w:num w:numId="37">
    <w:abstractNumId w:val="16"/>
  </w:num>
  <w:num w:numId="38">
    <w:abstractNumId w:val="60"/>
  </w:num>
  <w:num w:numId="39">
    <w:abstractNumId w:val="49"/>
  </w:num>
  <w:num w:numId="40">
    <w:abstractNumId w:val="19"/>
  </w:num>
  <w:num w:numId="41">
    <w:abstractNumId w:val="22"/>
  </w:num>
  <w:num w:numId="42">
    <w:abstractNumId w:val="28"/>
  </w:num>
  <w:num w:numId="43">
    <w:abstractNumId w:val="50"/>
  </w:num>
  <w:num w:numId="44">
    <w:abstractNumId w:val="31"/>
  </w:num>
  <w:num w:numId="45">
    <w:abstractNumId w:val="51"/>
  </w:num>
  <w:num w:numId="46">
    <w:abstractNumId w:val="21"/>
  </w:num>
  <w:num w:numId="47">
    <w:abstractNumId w:val="62"/>
  </w:num>
  <w:num w:numId="48">
    <w:abstractNumId w:val="58"/>
  </w:num>
  <w:num w:numId="49">
    <w:abstractNumId w:val="6"/>
  </w:num>
  <w:num w:numId="50">
    <w:abstractNumId w:val="11"/>
  </w:num>
  <w:num w:numId="51">
    <w:abstractNumId w:val="1"/>
  </w:num>
  <w:num w:numId="52">
    <w:abstractNumId w:val="59"/>
  </w:num>
  <w:num w:numId="53">
    <w:abstractNumId w:val="55"/>
  </w:num>
  <w:num w:numId="54">
    <w:abstractNumId w:val="0"/>
  </w:num>
  <w:num w:numId="55">
    <w:abstractNumId w:val="17"/>
  </w:num>
  <w:num w:numId="56">
    <w:abstractNumId w:val="29"/>
  </w:num>
  <w:num w:numId="57">
    <w:abstractNumId w:val="54"/>
  </w:num>
  <w:num w:numId="58">
    <w:abstractNumId w:val="25"/>
  </w:num>
  <w:num w:numId="59">
    <w:abstractNumId w:val="41"/>
  </w:num>
  <w:num w:numId="60">
    <w:abstractNumId w:val="26"/>
  </w:num>
  <w:num w:numId="61">
    <w:abstractNumId w:val="44"/>
  </w:num>
  <w:num w:numId="62">
    <w:abstractNumId w:val="57"/>
  </w:num>
  <w:num w:numId="63">
    <w:abstractNumId w:val="27"/>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1668F"/>
    <w:rsid w:val="00080605"/>
    <w:rsid w:val="000A45F5"/>
    <w:rsid w:val="00107006"/>
    <w:rsid w:val="001D01AD"/>
    <w:rsid w:val="0020259E"/>
    <w:rsid w:val="00223B93"/>
    <w:rsid w:val="00241F7A"/>
    <w:rsid w:val="00265532"/>
    <w:rsid w:val="0031499A"/>
    <w:rsid w:val="00347D1F"/>
    <w:rsid w:val="003B188F"/>
    <w:rsid w:val="003E1BF1"/>
    <w:rsid w:val="004622B2"/>
    <w:rsid w:val="00465E3D"/>
    <w:rsid w:val="004771F3"/>
    <w:rsid w:val="00523480"/>
    <w:rsid w:val="00532E98"/>
    <w:rsid w:val="00563C84"/>
    <w:rsid w:val="005C1891"/>
    <w:rsid w:val="006D5E32"/>
    <w:rsid w:val="006E4300"/>
    <w:rsid w:val="0073172C"/>
    <w:rsid w:val="00744F6F"/>
    <w:rsid w:val="007A0D1C"/>
    <w:rsid w:val="008808CD"/>
    <w:rsid w:val="00891D7D"/>
    <w:rsid w:val="009113B2"/>
    <w:rsid w:val="0095199D"/>
    <w:rsid w:val="009F4C5F"/>
    <w:rsid w:val="009F5F9C"/>
    <w:rsid w:val="00A51421"/>
    <w:rsid w:val="00AE551B"/>
    <w:rsid w:val="00B7613D"/>
    <w:rsid w:val="00C26906"/>
    <w:rsid w:val="00C65501"/>
    <w:rsid w:val="00C86C74"/>
    <w:rsid w:val="00DD1281"/>
    <w:rsid w:val="00E02B0F"/>
    <w:rsid w:val="00E5244F"/>
    <w:rsid w:val="00E73718"/>
    <w:rsid w:val="00F22A55"/>
    <w:rsid w:val="00F33FBB"/>
    <w:rsid w:val="00F9763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983B4FD7-37E5-4642-9BDB-37627780A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본문1"/>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16"/>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본문1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4"/>
      </w:numPr>
    </w:pPr>
  </w:style>
  <w:style w:type="numbering" w:customStyle="1" w:styleId="Estilo4">
    <w:name w:val="Estilo4"/>
    <w:uiPriority w:val="99"/>
    <w:rsid w:val="0031499A"/>
    <w:pPr>
      <w:numPr>
        <w:numId w:val="5"/>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17"/>
      </w:numPr>
      <w:jc w:val="both"/>
    </w:pPr>
    <w:rPr>
      <w:rFonts w:ascii="Arial" w:hAnsi="Arial"/>
      <w:sz w:val="18"/>
      <w:szCs w:val="20"/>
    </w:rPr>
  </w:style>
  <w:style w:type="paragraph" w:styleId="Listaconvietas">
    <w:name w:val="List Bullet"/>
    <w:basedOn w:val="Normal"/>
    <w:autoRedefine/>
    <w:semiHidden/>
    <w:rsid w:val="0031499A"/>
    <w:pPr>
      <w:numPr>
        <w:ilvl w:val="3"/>
        <w:numId w:val="17"/>
      </w:numPr>
    </w:pPr>
    <w:rPr>
      <w:rFonts w:ascii="Arial" w:hAnsi="Arial"/>
      <w:b/>
      <w:szCs w:val="20"/>
    </w:rPr>
  </w:style>
  <w:style w:type="numbering" w:customStyle="1" w:styleId="Estilo5">
    <w:name w:val="Estilo5"/>
    <w:uiPriority w:val="99"/>
    <w:rsid w:val="00F22A55"/>
    <w:pPr>
      <w:numPr>
        <w:numId w:val="18"/>
      </w:numPr>
    </w:pPr>
  </w:style>
  <w:style w:type="numbering" w:customStyle="1" w:styleId="Estilo6">
    <w:name w:val="Estilo6"/>
    <w:uiPriority w:val="99"/>
    <w:rsid w:val="00F22A55"/>
    <w:pPr>
      <w:numPr>
        <w:numId w:val="19"/>
      </w:numPr>
    </w:pPr>
  </w:style>
  <w:style w:type="numbering" w:customStyle="1" w:styleId="Estilo7">
    <w:name w:val="Estilo7"/>
    <w:uiPriority w:val="99"/>
    <w:rsid w:val="00F9763E"/>
    <w:pPr>
      <w:numPr>
        <w:numId w:val="20"/>
      </w:numPr>
    </w:pPr>
  </w:style>
  <w:style w:type="numbering" w:customStyle="1" w:styleId="Estilo8">
    <w:name w:val="Estilo8"/>
    <w:uiPriority w:val="99"/>
    <w:rsid w:val="00F9763E"/>
    <w:pPr>
      <w:numPr>
        <w:numId w:val="21"/>
      </w:numPr>
    </w:pPr>
  </w:style>
  <w:style w:type="numbering" w:customStyle="1" w:styleId="Estilo9">
    <w:name w:val="Estilo9"/>
    <w:uiPriority w:val="99"/>
    <w:rsid w:val="00F9763E"/>
    <w:pPr>
      <w:numPr>
        <w:numId w:val="22"/>
      </w:numPr>
    </w:pPr>
  </w:style>
  <w:style w:type="numbering" w:customStyle="1" w:styleId="Estilo10">
    <w:name w:val="Estilo10"/>
    <w:uiPriority w:val="99"/>
    <w:rsid w:val="00F9763E"/>
    <w:pPr>
      <w:numPr>
        <w:numId w:val="23"/>
      </w:numPr>
    </w:pPr>
  </w:style>
  <w:style w:type="numbering" w:customStyle="1" w:styleId="Estilo11">
    <w:name w:val="Estilo11"/>
    <w:uiPriority w:val="99"/>
    <w:rsid w:val="00F9763E"/>
    <w:pPr>
      <w:numPr>
        <w:numId w:val="24"/>
      </w:numPr>
    </w:pPr>
  </w:style>
  <w:style w:type="numbering" w:customStyle="1" w:styleId="Estilo12">
    <w:name w:val="Estilo12"/>
    <w:uiPriority w:val="99"/>
    <w:rsid w:val="00F9763E"/>
    <w:pPr>
      <w:numPr>
        <w:numId w:val="25"/>
      </w:numPr>
    </w:pPr>
  </w:style>
  <w:style w:type="numbering" w:customStyle="1" w:styleId="Estilo13">
    <w:name w:val="Estilo13"/>
    <w:uiPriority w:val="99"/>
    <w:rsid w:val="00F9763E"/>
    <w:pPr>
      <w:numPr>
        <w:numId w:val="26"/>
      </w:numPr>
    </w:pPr>
  </w:style>
  <w:style w:type="numbering" w:customStyle="1" w:styleId="Estilo14">
    <w:name w:val="Estilo14"/>
    <w:uiPriority w:val="99"/>
    <w:rsid w:val="00F9763E"/>
    <w:pPr>
      <w:numPr>
        <w:numId w:val="27"/>
      </w:numPr>
    </w:pPr>
  </w:style>
  <w:style w:type="numbering" w:customStyle="1" w:styleId="Estilo15">
    <w:name w:val="Estilo15"/>
    <w:uiPriority w:val="99"/>
    <w:rsid w:val="00F9763E"/>
    <w:pPr>
      <w:numPr>
        <w:numId w:val="28"/>
      </w:numPr>
    </w:pPr>
  </w:style>
  <w:style w:type="numbering" w:customStyle="1" w:styleId="Estilo16">
    <w:name w:val="Estilo16"/>
    <w:uiPriority w:val="99"/>
    <w:rsid w:val="00F9763E"/>
    <w:pPr>
      <w:numPr>
        <w:numId w:val="29"/>
      </w:numPr>
    </w:pPr>
  </w:style>
  <w:style w:type="numbering" w:customStyle="1" w:styleId="Estilo17">
    <w:name w:val="Estilo17"/>
    <w:uiPriority w:val="99"/>
    <w:rsid w:val="00F9763E"/>
    <w:pPr>
      <w:numPr>
        <w:numId w:val="30"/>
      </w:numPr>
    </w:pPr>
  </w:style>
  <w:style w:type="numbering" w:customStyle="1" w:styleId="Estilo18">
    <w:name w:val="Estilo18"/>
    <w:uiPriority w:val="99"/>
    <w:rsid w:val="00F9763E"/>
    <w:pPr>
      <w:numPr>
        <w:numId w:val="31"/>
      </w:numPr>
    </w:pPr>
  </w:style>
  <w:style w:type="numbering" w:customStyle="1" w:styleId="Estilo19">
    <w:name w:val="Estilo19"/>
    <w:uiPriority w:val="99"/>
    <w:rsid w:val="00F9763E"/>
    <w:pPr>
      <w:numPr>
        <w:numId w:val="32"/>
      </w:numPr>
    </w:pPr>
  </w:style>
  <w:style w:type="numbering" w:customStyle="1" w:styleId="Estilo20">
    <w:name w:val="Estilo20"/>
    <w:uiPriority w:val="99"/>
    <w:rsid w:val="00F9763E"/>
    <w:pPr>
      <w:numPr>
        <w:numId w:val="33"/>
      </w:numPr>
    </w:pPr>
  </w:style>
  <w:style w:type="numbering" w:customStyle="1" w:styleId="Estilo21">
    <w:name w:val="Estilo21"/>
    <w:uiPriority w:val="99"/>
    <w:rsid w:val="00F9763E"/>
    <w:pPr>
      <w:numPr>
        <w:numId w:val="34"/>
      </w:numPr>
    </w:pPr>
  </w:style>
  <w:style w:type="numbering" w:customStyle="1" w:styleId="Estilo22">
    <w:name w:val="Estilo22"/>
    <w:uiPriority w:val="99"/>
    <w:rsid w:val="00F9763E"/>
    <w:pPr>
      <w:numPr>
        <w:numId w:val="35"/>
      </w:numPr>
    </w:pPr>
  </w:style>
  <w:style w:type="numbering" w:customStyle="1" w:styleId="Estilo23">
    <w:name w:val="Estilo23"/>
    <w:uiPriority w:val="99"/>
    <w:rsid w:val="00F9763E"/>
    <w:pPr>
      <w:numPr>
        <w:numId w:val="36"/>
      </w:numPr>
    </w:pPr>
  </w:style>
  <w:style w:type="numbering" w:customStyle="1" w:styleId="Estilo24">
    <w:name w:val="Estilo24"/>
    <w:uiPriority w:val="99"/>
    <w:rsid w:val="00E5244F"/>
    <w:pPr>
      <w:numPr>
        <w:numId w:val="37"/>
      </w:numPr>
    </w:pPr>
  </w:style>
  <w:style w:type="numbering" w:customStyle="1" w:styleId="Estilo25">
    <w:name w:val="Estilo25"/>
    <w:uiPriority w:val="99"/>
    <w:rsid w:val="00E5244F"/>
    <w:pPr>
      <w:numPr>
        <w:numId w:val="38"/>
      </w:numPr>
    </w:pPr>
  </w:style>
  <w:style w:type="numbering" w:customStyle="1" w:styleId="Estilo26">
    <w:name w:val="Estilo26"/>
    <w:uiPriority w:val="99"/>
    <w:rsid w:val="00E5244F"/>
    <w:pPr>
      <w:numPr>
        <w:numId w:val="39"/>
      </w:numPr>
    </w:pPr>
  </w:style>
  <w:style w:type="numbering" w:customStyle="1" w:styleId="Estilo27">
    <w:name w:val="Estilo27"/>
    <w:uiPriority w:val="99"/>
    <w:rsid w:val="00E5244F"/>
    <w:pPr>
      <w:numPr>
        <w:numId w:val="40"/>
      </w:numPr>
    </w:pPr>
  </w:style>
  <w:style w:type="numbering" w:customStyle="1" w:styleId="Estilo28">
    <w:name w:val="Estilo28"/>
    <w:uiPriority w:val="99"/>
    <w:rsid w:val="00E5244F"/>
    <w:pPr>
      <w:numPr>
        <w:numId w:val="41"/>
      </w:numPr>
    </w:pPr>
  </w:style>
  <w:style w:type="numbering" w:customStyle="1" w:styleId="Estilo29">
    <w:name w:val="Estilo29"/>
    <w:uiPriority w:val="99"/>
    <w:rsid w:val="00E5244F"/>
    <w:pPr>
      <w:numPr>
        <w:numId w:val="42"/>
      </w:numPr>
    </w:pPr>
  </w:style>
  <w:style w:type="numbering" w:customStyle="1" w:styleId="Estilo30">
    <w:name w:val="Estilo30"/>
    <w:uiPriority w:val="99"/>
    <w:rsid w:val="00E5244F"/>
    <w:pPr>
      <w:numPr>
        <w:numId w:val="43"/>
      </w:numPr>
    </w:pPr>
  </w:style>
  <w:style w:type="numbering" w:customStyle="1" w:styleId="Estilo31">
    <w:name w:val="Estilo31"/>
    <w:uiPriority w:val="99"/>
    <w:rsid w:val="00E5244F"/>
    <w:pPr>
      <w:numPr>
        <w:numId w:val="4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6BE13D-B9DD-4DCE-BDF4-0BBDC0988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23915</Words>
  <Characters>131534</Characters>
  <Application>Microsoft Office Word</Application>
  <DocSecurity>0</DocSecurity>
  <Lines>1096</Lines>
  <Paragraphs>310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155139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Evelin Guadalupe Chavez de Jove</cp:lastModifiedBy>
  <cp:revision>2</cp:revision>
  <cp:lastPrinted>2016-04-28T20:38:00Z</cp:lastPrinted>
  <dcterms:created xsi:type="dcterms:W3CDTF">2016-06-21T02:08:00Z</dcterms:created>
  <dcterms:modified xsi:type="dcterms:W3CDTF">2016-06-21T02:08:00Z</dcterms:modified>
</cp:coreProperties>
</file>