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5E517C" w:rsidRDefault="009113B2" w:rsidP="009113B2">
      <w:pPr>
        <w:rPr>
          <w:rFonts w:asciiTheme="minorHAnsi" w:hAnsiTheme="minorHAnsi" w:cstheme="minorHAnsi"/>
          <w:sz w:val="20"/>
          <w:szCs w:val="20"/>
        </w:rPr>
      </w:pPr>
    </w:p>
    <w:p w:rsidR="009113B2" w:rsidRPr="005E517C" w:rsidRDefault="009113B2" w:rsidP="008276D8">
      <w:pPr>
        <w:pStyle w:val="Ttulo2"/>
        <w:numPr>
          <w:ilvl w:val="0"/>
          <w:numId w:val="30"/>
        </w:numPr>
        <w:spacing w:before="0"/>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INSTALACIÓN DE FAENAS - PROVISIÓN Y COLOCADO DE LETREROS DE OBRA </w:t>
      </w:r>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 xml:space="preserve">UNIDAD: </w:t>
      </w:r>
      <w:r w:rsidRPr="003417FF">
        <w:rPr>
          <w:rFonts w:asciiTheme="minorHAnsi" w:hAnsiTheme="minorHAnsi" w:cstheme="minorHAnsi"/>
          <w:b/>
          <w:sz w:val="20"/>
          <w:szCs w:val="20"/>
        </w:rPr>
        <w:t>Global (GLB)</w:t>
      </w:r>
    </w:p>
    <w:p w:rsidR="009113B2" w:rsidRPr="005E517C" w:rsidRDefault="009113B2" w:rsidP="009113B2">
      <w:pPr>
        <w:jc w:val="both"/>
        <w:rPr>
          <w:rFonts w:asciiTheme="minorHAnsi" w:hAnsiTheme="minorHAnsi" w:cstheme="minorHAnsi"/>
          <w:b/>
          <w:sz w:val="20"/>
          <w:szCs w:val="20"/>
        </w:rPr>
      </w:pPr>
    </w:p>
    <w:p w:rsidR="009113B2" w:rsidRPr="005E517C" w:rsidRDefault="009113B2" w:rsidP="008276D8">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5E517C" w:rsidRDefault="009113B2" w:rsidP="008276D8">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5E517C" w:rsidRDefault="009113B2" w:rsidP="009113B2">
      <w:pPr>
        <w:pStyle w:val="Estilo1"/>
        <w:numPr>
          <w:ilvl w:val="1"/>
          <w:numId w:val="4"/>
        </w:numPr>
        <w:tabs>
          <w:tab w:val="left" w:pos="426"/>
        </w:tabs>
        <w:ind w:hanging="780"/>
        <w:rPr>
          <w:rFonts w:asciiTheme="minorHAnsi" w:hAnsiTheme="minorHAnsi" w:cstheme="minorHAnsi"/>
          <w:sz w:val="20"/>
          <w:szCs w:val="20"/>
        </w:rPr>
      </w:pPr>
      <w:r w:rsidRPr="005E517C">
        <w:rPr>
          <w:rFonts w:asciiTheme="minorHAnsi" w:hAnsiTheme="minorHAnsi" w:cstheme="minorHAnsi"/>
          <w:sz w:val="20"/>
          <w:szCs w:val="20"/>
        </w:rPr>
        <w:t>DEFINICIÓN</w:t>
      </w:r>
    </w:p>
    <w:p w:rsidR="009113B2" w:rsidRPr="005E517C"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5E517C">
        <w:rPr>
          <w:rFonts w:asciiTheme="minorHAnsi" w:hAnsiTheme="minorHAnsi" w:cstheme="minorHAnsi"/>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00C8720E" w:rsidRPr="005E517C">
        <w:rPr>
          <w:rFonts w:asciiTheme="minorHAnsi" w:hAnsiTheme="minorHAnsi" w:cstheme="minorHAnsi"/>
          <w:kern w:val="28"/>
          <w:sz w:val="20"/>
          <w:szCs w:val="20"/>
          <w:lang w:val="es-ES_tradnl"/>
        </w:rPr>
        <w:t>, limpieza</w:t>
      </w:r>
      <w:r w:rsidRPr="005E517C">
        <w:rPr>
          <w:rFonts w:asciiTheme="minorHAnsi" w:hAnsiTheme="minorHAnsi" w:cstheme="minorHAnsi"/>
          <w:kern w:val="28"/>
          <w:sz w:val="20"/>
          <w:szCs w:val="20"/>
          <w:lang w:val="es-ES_tradnl"/>
        </w:rPr>
        <w:t xml:space="preserve"> del sector de emplazamiento, movilización,</w:t>
      </w:r>
      <w:r w:rsidRPr="005E517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5E517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5E517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8720E" w:rsidRPr="005E517C">
        <w:rPr>
          <w:rFonts w:asciiTheme="minorHAnsi" w:eastAsia="Arial Unicode MS" w:hAnsiTheme="minorHAnsi" w:cstheme="minorHAnsi"/>
          <w:sz w:val="20"/>
          <w:szCs w:val="20"/>
          <w:lang w:val="es-ES_tradnl"/>
        </w:rPr>
        <w:t>las obras</w:t>
      </w:r>
      <w:bookmarkEnd w:id="3"/>
      <w:r w:rsidR="0034615D">
        <w:rPr>
          <w:rFonts w:asciiTheme="minorHAnsi" w:eastAsia="Arial Unicode MS" w:hAnsiTheme="minorHAnsi" w:cstheme="minorHAnsi"/>
          <w:sz w:val="20"/>
          <w:szCs w:val="20"/>
          <w:lang w:val="es-ES_tradnl"/>
        </w:rPr>
        <w:t xml:space="preserve"> </w:t>
      </w:r>
      <w:r w:rsidRPr="005E517C">
        <w:rPr>
          <w:rFonts w:asciiTheme="minorHAnsi" w:hAnsiTheme="minorHAnsi" w:cstheme="minorHAnsi"/>
          <w:iCs/>
          <w:sz w:val="20"/>
          <w:szCs w:val="20"/>
          <w:lang w:val="es-ES_tradnl"/>
        </w:rPr>
        <w:t xml:space="preserve">y la </w:t>
      </w:r>
      <w:r w:rsidRPr="005E517C">
        <w:rPr>
          <w:rFonts w:asciiTheme="minorHAnsi" w:hAnsiTheme="minorHAnsi" w:cstheme="minorHAnsi"/>
          <w:kern w:val="28"/>
          <w:sz w:val="20"/>
          <w:szCs w:val="20"/>
          <w:lang w:val="es-ES_tradnl"/>
        </w:rPr>
        <w:t>desmovilización del mismo una vez realizada la recepción final del Proyecto.</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D44E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b/>
          <w:sz w:val="20"/>
          <w:szCs w:val="20"/>
          <w:lang w:val="es-ES_tradnl"/>
        </w:rPr>
        <w:t>DETALLE</w:t>
      </w:r>
      <w:r w:rsidRPr="005E517C">
        <w:rPr>
          <w:rFonts w:asciiTheme="minorHAnsi" w:eastAsia="Arial Unicode MS" w:hAnsiTheme="minorHAnsi" w:cstheme="minorHAnsi"/>
          <w:b/>
          <w:sz w:val="20"/>
          <w:szCs w:val="20"/>
          <w:lang w:val="es-ES_tradnl"/>
        </w:rPr>
        <w:tab/>
      </w:r>
      <w:r w:rsidRPr="005E517C">
        <w:rPr>
          <w:rFonts w:asciiTheme="minorHAnsi" w:eastAsia="Arial Unicode MS" w:hAnsiTheme="minorHAnsi" w:cstheme="minorHAnsi"/>
          <w:b/>
          <w:sz w:val="20"/>
          <w:szCs w:val="20"/>
          <w:lang w:val="es-ES_tradnl"/>
        </w:rPr>
        <w:tab/>
      </w:r>
      <w:r w:rsidRPr="005E517C">
        <w:rPr>
          <w:rFonts w:asciiTheme="minorHAnsi" w:eastAsia="Arial Unicode MS" w:hAnsiTheme="minorHAnsi" w:cstheme="minorHAnsi"/>
          <w:b/>
          <w:sz w:val="20"/>
          <w:szCs w:val="20"/>
          <w:lang w:val="es-ES_tradnl"/>
        </w:rPr>
        <w:tab/>
      </w:r>
      <w:r w:rsidRPr="005E517C">
        <w:rPr>
          <w:rFonts w:asciiTheme="minorHAnsi" w:eastAsia="Arial Unicode MS" w:hAnsiTheme="minorHAnsi" w:cstheme="minorHAnsi"/>
          <w:b/>
          <w:sz w:val="20"/>
          <w:szCs w:val="20"/>
          <w:lang w:val="es-ES_tradnl"/>
        </w:rPr>
        <w:tab/>
        <w:t xml:space="preserve">UNIDAD    </w:t>
      </w:r>
      <w:r w:rsidRPr="005E517C">
        <w:rPr>
          <w:rFonts w:asciiTheme="minorHAnsi" w:eastAsia="Arial Unicode MS" w:hAnsiTheme="minorHAnsi" w:cstheme="minorHAnsi"/>
          <w:b/>
          <w:sz w:val="20"/>
          <w:szCs w:val="20"/>
          <w:lang w:val="es-ES_tradnl"/>
        </w:rPr>
        <w:tab/>
      </w:r>
      <w:r w:rsidRPr="005E517C">
        <w:rPr>
          <w:rFonts w:asciiTheme="minorHAnsi" w:eastAsia="Arial Unicode MS" w:hAnsiTheme="minorHAnsi" w:cstheme="minorHAnsi"/>
          <w:b/>
          <w:sz w:val="20"/>
          <w:szCs w:val="20"/>
          <w:lang w:val="es-ES_tradnl"/>
        </w:rPr>
        <w:tab/>
        <w:t xml:space="preserve">                  CANTIDAD</w:t>
      </w:r>
    </w:p>
    <w:p w:rsidR="009113B2" w:rsidRPr="005E517C" w:rsidRDefault="009113B2" w:rsidP="00D44E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lang w:val="es-ES_tradnl"/>
        </w:rPr>
        <w:t xml:space="preserve">DEPOSITO DE MATERIALES CON OFICINA                       PZA                </w:t>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t>1</w:t>
      </w:r>
    </w:p>
    <w:p w:rsidR="009113B2" w:rsidRPr="005E517C" w:rsidRDefault="009113B2" w:rsidP="00D44E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lang w:val="es-ES_tradnl"/>
        </w:rPr>
        <w:t xml:space="preserve">LETRERO DE OBRA       </w:t>
      </w:r>
      <w:r w:rsidRPr="005E517C">
        <w:rPr>
          <w:rFonts w:asciiTheme="minorHAnsi" w:eastAsia="Arial Unicode MS" w:hAnsiTheme="minorHAnsi" w:cstheme="minorHAnsi"/>
          <w:sz w:val="20"/>
          <w:szCs w:val="20"/>
          <w:lang w:val="es-ES_tradnl"/>
        </w:rPr>
        <w:tab/>
      </w:r>
      <w:r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r>
      <w:r w:rsidR="00C80A05">
        <w:rPr>
          <w:rFonts w:asciiTheme="minorHAnsi" w:eastAsia="Arial Unicode MS" w:hAnsiTheme="minorHAnsi" w:cstheme="minorHAnsi"/>
          <w:sz w:val="20"/>
          <w:szCs w:val="20"/>
          <w:lang w:val="es-ES_tradnl"/>
        </w:rPr>
        <w:t xml:space="preserve">                 </w:t>
      </w:r>
      <w:r w:rsidRPr="005E517C">
        <w:rPr>
          <w:rFonts w:asciiTheme="minorHAnsi" w:eastAsia="Arial Unicode MS" w:hAnsiTheme="minorHAnsi" w:cstheme="minorHAnsi"/>
          <w:sz w:val="20"/>
          <w:szCs w:val="20"/>
          <w:lang w:val="es-ES_tradnl"/>
        </w:rPr>
        <w:t xml:space="preserve"> PZA                 </w:t>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r>
      <w:r w:rsidR="00C8720E" w:rsidRPr="005E517C">
        <w:rPr>
          <w:rFonts w:asciiTheme="minorHAnsi" w:eastAsia="Arial Unicode MS" w:hAnsiTheme="minorHAnsi" w:cstheme="minorHAnsi"/>
          <w:sz w:val="20"/>
          <w:szCs w:val="20"/>
          <w:lang w:val="es-ES_tradnl"/>
        </w:rPr>
        <w:tab/>
        <w:t xml:space="preserve"> 1</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5E517C">
        <w:rPr>
          <w:rFonts w:asciiTheme="minorHAnsi" w:hAnsiTheme="minorHAnsi" w:cstheme="minorHAnsi"/>
          <w:sz w:val="20"/>
          <w:szCs w:val="20"/>
        </w:rPr>
        <w:t>MATERIALES, HERRAMIENTAS Y EQUIPO</w:t>
      </w:r>
      <w:bookmarkEnd w:id="4"/>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5E517C" w:rsidRDefault="009113B2" w:rsidP="009113B2">
      <w:pPr>
        <w:jc w:val="both"/>
        <w:rPr>
          <w:rFonts w:asciiTheme="minorHAnsi" w:hAnsiTheme="minorHAnsi" w:cstheme="minorHAnsi"/>
          <w:kern w:val="28"/>
          <w:sz w:val="20"/>
          <w:szCs w:val="20"/>
          <w:lang w:val="es-ES_tradnl"/>
        </w:rPr>
      </w:pPr>
    </w:p>
    <w:p w:rsidR="009113B2" w:rsidRPr="005E517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Tablones de Madera o Piso de Cemento, etc.; como base de asiento para el material.</w:t>
      </w:r>
    </w:p>
    <w:p w:rsidR="009113B2" w:rsidRPr="005E517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Carpas o Semi-Sombras, Tinglados, etc.; para el resguardo del material del sol o lluvia.</w:t>
      </w:r>
    </w:p>
    <w:p w:rsidR="009113B2" w:rsidRPr="005E517C" w:rsidRDefault="009113B2" w:rsidP="009113B2">
      <w:pPr>
        <w:contextualSpacing/>
        <w:jc w:val="both"/>
        <w:rPr>
          <w:rFonts w:asciiTheme="minorHAnsi" w:hAnsiTheme="minorHAnsi" w:cstheme="minorHAnsi"/>
          <w:kern w:val="28"/>
          <w:sz w:val="20"/>
          <w:szCs w:val="20"/>
          <w:lang w:val="es-ES_tradnl"/>
        </w:rPr>
      </w:pPr>
    </w:p>
    <w:p w:rsidR="009113B2" w:rsidRPr="005E517C"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5E517C">
        <w:rPr>
          <w:rFonts w:asciiTheme="minorHAnsi" w:hAnsiTheme="minorHAnsi" w:cstheme="minorHAnsi"/>
          <w:sz w:val="20"/>
          <w:szCs w:val="20"/>
        </w:rPr>
        <w:t>PROCEDIMIENTO PARA LA EJECUCIÓN</w:t>
      </w:r>
      <w:bookmarkEnd w:id="5"/>
    </w:p>
    <w:p w:rsidR="009113B2" w:rsidRPr="005E517C"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5E517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00C8720E" w:rsidRPr="005E517C">
        <w:rPr>
          <w:rFonts w:asciiTheme="minorHAnsi" w:eastAsia="Arial Unicode MS" w:hAnsiTheme="minorHAnsi" w:cstheme="minorHAnsi"/>
          <w:sz w:val="20"/>
          <w:szCs w:val="20"/>
          <w:lang w:val="es-ES_tradnl"/>
        </w:rPr>
        <w:t>.</w:t>
      </w:r>
      <w:r w:rsidRPr="005E517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contextualSpacing/>
        <w:jc w:val="both"/>
        <w:rPr>
          <w:rFonts w:asciiTheme="minorHAnsi" w:eastAsia="Arial Unicode MS" w:hAnsiTheme="minorHAnsi" w:cstheme="minorHAnsi"/>
          <w:sz w:val="20"/>
          <w:szCs w:val="20"/>
          <w:lang w:val="es-BO"/>
        </w:rPr>
      </w:pPr>
      <w:r w:rsidRPr="005E517C">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E517C">
        <w:rPr>
          <w:rFonts w:asciiTheme="minorHAnsi" w:eastAsia="Arial Unicode MS" w:hAnsiTheme="minorHAnsi" w:cstheme="minorHAnsi"/>
          <w:sz w:val="20"/>
          <w:szCs w:val="20"/>
          <w:lang w:val="es-BO"/>
        </w:rPr>
        <w:t xml:space="preserve">En todo el desarrollo de la obra el CONTRATISTA deberá </w:t>
      </w:r>
      <w:r w:rsidRPr="005E517C">
        <w:rPr>
          <w:rFonts w:asciiTheme="minorHAnsi" w:eastAsia="Arial Unicode MS" w:hAnsiTheme="minorHAnsi" w:cstheme="minorHAnsi"/>
          <w:sz w:val="20"/>
          <w:szCs w:val="20"/>
          <w:lang w:val="es-BO"/>
        </w:rPr>
        <w:lastRenderedPageBreak/>
        <w:t xml:space="preserve">realizar la respectiva señalización para prevenir accidentes, siendo el responsable en cualquier situación donde no </w:t>
      </w:r>
      <w:r w:rsidR="00C8720E" w:rsidRPr="005E517C">
        <w:rPr>
          <w:rFonts w:asciiTheme="minorHAnsi" w:eastAsia="Arial Unicode MS" w:hAnsiTheme="minorHAnsi" w:cstheme="minorHAnsi"/>
          <w:sz w:val="20"/>
          <w:szCs w:val="20"/>
          <w:lang w:val="es-BO"/>
        </w:rPr>
        <w:t>exista la</w:t>
      </w:r>
      <w:r w:rsidRPr="005E517C">
        <w:rPr>
          <w:rFonts w:asciiTheme="minorHAnsi" w:eastAsia="Arial Unicode MS" w:hAnsiTheme="minorHAnsi" w:cstheme="minorHAnsi"/>
          <w:sz w:val="20"/>
          <w:szCs w:val="20"/>
          <w:lang w:val="es-BO"/>
        </w:rPr>
        <w:t xml:space="preserve"> misma.</w:t>
      </w:r>
    </w:p>
    <w:p w:rsidR="009113B2" w:rsidRPr="005E517C"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5E517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5E517C">
        <w:rPr>
          <w:rFonts w:asciiTheme="minorHAnsi" w:hAnsiTheme="minorHAnsi" w:cstheme="minorHAnsi"/>
          <w:sz w:val="20"/>
          <w:szCs w:val="20"/>
        </w:rPr>
        <w:t>Respecto a los letreros de señalización, el SUPERVISOR DE OBRA acordará y aprobará el lugar de emplazamiento del letrero de señalización como de Obra, verificando la estructura portante de los mismos y todos los procedimientos que garanticen la estabilidad de los letreros, siendo el CONTRATISTA responsable de resguardarlos contra robos y destrucciones.</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lang w:val="es-ES_tradnl"/>
        </w:rPr>
        <w:t xml:space="preserve">Los letreros de obra serán </w:t>
      </w:r>
      <w:r w:rsidRPr="005E517C">
        <w:rPr>
          <w:rFonts w:asciiTheme="minorHAnsi" w:eastAsia="Arial Unicode MS" w:hAnsiTheme="minorHAnsi" w:cstheme="minorHAnsi"/>
          <w:sz w:val="20"/>
          <w:szCs w:val="20"/>
        </w:rPr>
        <w:t>elaborados en lona con densidad de 18 onzas/m</w:t>
      </w:r>
      <w:r w:rsidRPr="005E517C">
        <w:rPr>
          <w:rFonts w:asciiTheme="minorHAnsi" w:eastAsia="Arial Unicode MS" w:hAnsiTheme="minorHAnsi" w:cstheme="minorHAnsi"/>
          <w:sz w:val="20"/>
          <w:szCs w:val="20"/>
          <w:vertAlign w:val="superscript"/>
        </w:rPr>
        <w:t>2</w:t>
      </w:r>
      <w:r w:rsidRPr="005E517C">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5E517C" w:rsidRDefault="009113B2" w:rsidP="009113B2">
      <w:pPr>
        <w:contextualSpacing/>
        <w:jc w:val="both"/>
        <w:rPr>
          <w:rFonts w:asciiTheme="minorHAnsi" w:eastAsia="Arial Unicode MS" w:hAnsiTheme="minorHAnsi" w:cstheme="minorHAnsi"/>
          <w:sz w:val="20"/>
          <w:szCs w:val="20"/>
        </w:rPr>
      </w:pP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5E517C" w:rsidRDefault="009113B2" w:rsidP="009113B2">
      <w:pPr>
        <w:contextualSpacing/>
        <w:jc w:val="both"/>
        <w:rPr>
          <w:rFonts w:asciiTheme="minorHAnsi" w:eastAsia="Arial Unicode MS" w:hAnsiTheme="minorHAnsi" w:cstheme="minorHAnsi"/>
          <w:sz w:val="20"/>
          <w:szCs w:val="20"/>
        </w:rPr>
      </w:pP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La altura de los letreros será uniforme a nivel nacional, verificar detalle letrero de obra.</w:t>
      </w: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E517C">
        <w:rPr>
          <w:rFonts w:asciiTheme="minorHAnsi" w:eastAsia="Arial Unicode MS" w:hAnsiTheme="minorHAnsi" w:cstheme="minorHAnsi"/>
          <w:sz w:val="20"/>
          <w:szCs w:val="20"/>
        </w:rPr>
        <w:t>impresión, que correrá por cuenta del CONTRATISTA.</w:t>
      </w:r>
    </w:p>
    <w:p w:rsidR="009113B2" w:rsidRPr="005E517C" w:rsidRDefault="009113B2" w:rsidP="009113B2">
      <w:pPr>
        <w:contextualSpacing/>
        <w:jc w:val="both"/>
        <w:rPr>
          <w:rFonts w:asciiTheme="minorHAnsi" w:eastAsia="Arial Unicode MS" w:hAnsiTheme="minorHAnsi" w:cstheme="minorHAnsi"/>
          <w:sz w:val="20"/>
          <w:szCs w:val="20"/>
        </w:rPr>
      </w:pPr>
    </w:p>
    <w:p w:rsidR="009113B2" w:rsidRPr="005E517C" w:rsidRDefault="009113B2" w:rsidP="009113B2">
      <w:pPr>
        <w:contextualSpacing/>
        <w:jc w:val="both"/>
        <w:rPr>
          <w:rFonts w:asciiTheme="minorHAnsi" w:eastAsia="Arial Unicode MS" w:hAnsiTheme="minorHAnsi" w:cstheme="minorHAnsi"/>
          <w:sz w:val="20"/>
          <w:szCs w:val="20"/>
        </w:rPr>
      </w:pPr>
      <w:r w:rsidRPr="005E517C">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5E517C" w:rsidRDefault="009113B2" w:rsidP="009113B2">
      <w:pPr>
        <w:contextualSpacing/>
        <w:jc w:val="both"/>
        <w:rPr>
          <w:rFonts w:asciiTheme="minorHAnsi" w:eastAsia="Arial Unicode MS" w:hAnsiTheme="minorHAnsi" w:cstheme="minorHAnsi"/>
          <w:sz w:val="20"/>
          <w:szCs w:val="20"/>
        </w:rPr>
      </w:pPr>
    </w:p>
    <w:p w:rsidR="009113B2" w:rsidRPr="005E517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5E517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w:t>
      </w:r>
      <w:r w:rsidR="00C17365" w:rsidRPr="005E517C">
        <w:rPr>
          <w:rFonts w:asciiTheme="minorHAnsi" w:eastAsiaTheme="minorHAnsi" w:hAnsiTheme="minorHAnsi" w:cstheme="minorHAnsi"/>
          <w:sz w:val="20"/>
          <w:szCs w:val="20"/>
          <w:lang w:val="es-BO" w:eastAsia="en-US"/>
        </w:rPr>
        <w:t>el l</w:t>
      </w:r>
      <w:r w:rsidRPr="005E517C">
        <w:rPr>
          <w:rFonts w:asciiTheme="minorHAnsi" w:eastAsiaTheme="minorHAnsi" w:hAnsiTheme="minorHAnsi" w:cstheme="minorHAnsi"/>
          <w:sz w:val="20"/>
          <w:szCs w:val="20"/>
          <w:lang w:val="es-BO" w:eastAsia="en-US"/>
        </w:rPr>
        <w:t xml:space="preserve">etrero será retirado </w:t>
      </w:r>
      <w:r w:rsidRPr="005E517C">
        <w:rPr>
          <w:rFonts w:asciiTheme="minorHAnsi" w:eastAsiaTheme="minorHAnsi" w:hAnsiTheme="minorHAnsi" w:cstheme="minorHAnsi"/>
          <w:b/>
          <w:bCs/>
          <w:sz w:val="20"/>
          <w:szCs w:val="20"/>
          <w:lang w:val="es-BO" w:eastAsia="en-US"/>
        </w:rPr>
        <w:t>durante la Inspección de la entrega definitiva del Proyecto</w:t>
      </w:r>
      <w:r w:rsidRPr="005E517C">
        <w:rPr>
          <w:rFonts w:asciiTheme="minorHAnsi" w:eastAsiaTheme="minorHAnsi" w:hAnsiTheme="minorHAnsi" w:cstheme="minorHAnsi"/>
          <w:sz w:val="20"/>
          <w:szCs w:val="20"/>
          <w:lang w:val="es-BO" w:eastAsia="en-US"/>
        </w:rPr>
        <w:t xml:space="preserve">. </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contextualSpacing/>
        <w:jc w:val="both"/>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E517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5E517C" w:rsidRDefault="009113B2" w:rsidP="009113B2">
      <w:pPr>
        <w:contextualSpacing/>
        <w:jc w:val="both"/>
        <w:rPr>
          <w:rFonts w:asciiTheme="minorHAnsi" w:eastAsia="Arial Unicode MS" w:hAnsiTheme="minorHAnsi" w:cstheme="minorHAnsi"/>
          <w:sz w:val="20"/>
          <w:szCs w:val="20"/>
          <w:lang w:val="es-ES_tradnl"/>
        </w:rPr>
      </w:pPr>
    </w:p>
    <w:p w:rsidR="009113B2" w:rsidRPr="005E517C"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5E517C">
        <w:rPr>
          <w:rFonts w:asciiTheme="minorHAnsi" w:hAnsiTheme="minorHAnsi" w:cstheme="minorHAnsi"/>
          <w:sz w:val="20"/>
          <w:szCs w:val="20"/>
        </w:rPr>
        <w:t>MEDIDAS DE MITIGACION AMBIENTAL</w:t>
      </w:r>
    </w:p>
    <w:p w:rsidR="009113B2" w:rsidRPr="005E517C" w:rsidRDefault="009113B2" w:rsidP="009113B2">
      <w:pPr>
        <w:pStyle w:val="Estilo1"/>
        <w:rPr>
          <w:rFonts w:asciiTheme="minorHAnsi" w:hAnsiTheme="minorHAnsi" w:cstheme="minorHAnsi"/>
          <w:b w:val="0"/>
          <w:sz w:val="20"/>
          <w:szCs w:val="20"/>
          <w:lang w:val="es-ES"/>
        </w:rPr>
      </w:pPr>
      <w:r w:rsidRPr="005E517C">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5E517C">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pStyle w:val="Estilo1"/>
        <w:rPr>
          <w:rFonts w:asciiTheme="minorHAnsi" w:hAnsiTheme="minorHAnsi" w:cstheme="minorHAnsi"/>
          <w:b w:val="0"/>
          <w:sz w:val="20"/>
          <w:szCs w:val="20"/>
          <w:lang w:val="es-ES"/>
        </w:rPr>
      </w:pPr>
    </w:p>
    <w:p w:rsidR="009113B2" w:rsidRPr="005E517C" w:rsidRDefault="009113B2" w:rsidP="009113B2">
      <w:pPr>
        <w:pStyle w:val="Estilo1"/>
        <w:rPr>
          <w:rFonts w:asciiTheme="minorHAnsi" w:hAnsiTheme="minorHAnsi" w:cstheme="minorHAnsi"/>
          <w:b w:val="0"/>
          <w:sz w:val="20"/>
          <w:szCs w:val="20"/>
          <w:lang w:val="es-ES"/>
        </w:rPr>
      </w:pPr>
      <w:r w:rsidRPr="005E517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pStyle w:val="Estilo1"/>
        <w:rPr>
          <w:rFonts w:asciiTheme="minorHAnsi" w:hAnsiTheme="minorHAnsi" w:cstheme="minorHAnsi"/>
          <w:b w:val="0"/>
          <w:sz w:val="20"/>
          <w:szCs w:val="20"/>
          <w:lang w:val="es-ES"/>
        </w:rPr>
      </w:pPr>
    </w:p>
    <w:p w:rsidR="009113B2" w:rsidRPr="005E517C" w:rsidRDefault="009113B2" w:rsidP="009113B2">
      <w:pPr>
        <w:pStyle w:val="Estilo1"/>
        <w:rPr>
          <w:rFonts w:asciiTheme="minorHAnsi" w:hAnsiTheme="minorHAnsi" w:cstheme="minorHAnsi"/>
          <w:b w:val="0"/>
          <w:sz w:val="20"/>
          <w:szCs w:val="20"/>
          <w:lang w:val="es-ES"/>
        </w:rPr>
      </w:pPr>
      <w:r w:rsidRPr="005E517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pStyle w:val="Estilo1"/>
        <w:rPr>
          <w:rFonts w:asciiTheme="minorHAnsi" w:hAnsiTheme="minorHAnsi" w:cstheme="minorHAnsi"/>
          <w:b w:val="0"/>
          <w:sz w:val="20"/>
          <w:szCs w:val="20"/>
          <w:lang w:val="es-ES"/>
        </w:rPr>
      </w:pPr>
    </w:p>
    <w:p w:rsidR="009113B2" w:rsidRPr="005E517C" w:rsidRDefault="009113B2" w:rsidP="009113B2">
      <w:pPr>
        <w:pStyle w:val="Estilo1"/>
        <w:rPr>
          <w:rFonts w:asciiTheme="minorHAnsi" w:hAnsiTheme="minorHAnsi" w:cstheme="minorHAnsi"/>
          <w:b w:val="0"/>
          <w:sz w:val="20"/>
          <w:szCs w:val="20"/>
          <w:lang w:val="es-ES"/>
        </w:rPr>
      </w:pPr>
      <w:r w:rsidRPr="005E517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9113B2">
      <w:pPr>
        <w:pStyle w:val="Estilo1"/>
        <w:ind w:left="360"/>
        <w:rPr>
          <w:rFonts w:asciiTheme="minorHAnsi" w:hAnsiTheme="minorHAnsi" w:cstheme="minorHAnsi"/>
          <w:sz w:val="20"/>
          <w:szCs w:val="20"/>
        </w:rPr>
      </w:pPr>
    </w:p>
    <w:p w:rsidR="009113B2" w:rsidRPr="003417F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3417FF">
        <w:rPr>
          <w:rFonts w:asciiTheme="minorHAnsi" w:hAnsiTheme="minorHAnsi" w:cstheme="minorHAnsi"/>
          <w:sz w:val="20"/>
          <w:szCs w:val="20"/>
        </w:rPr>
        <w:t>MEDICIÓN Y FORMA DE PAGO</w:t>
      </w:r>
      <w:bookmarkStart w:id="10" w:name="_Toc314666503"/>
      <w:bookmarkEnd w:id="9"/>
    </w:p>
    <w:p w:rsidR="009113B2" w:rsidRPr="005E517C" w:rsidRDefault="009113B2" w:rsidP="009113B2">
      <w:pPr>
        <w:pStyle w:val="Estilo1"/>
        <w:rPr>
          <w:rFonts w:asciiTheme="minorHAnsi" w:hAnsiTheme="minorHAnsi" w:cstheme="minorHAnsi"/>
          <w:b w:val="0"/>
          <w:sz w:val="20"/>
          <w:szCs w:val="20"/>
        </w:rPr>
      </w:pPr>
      <w:r w:rsidRPr="003417FF">
        <w:rPr>
          <w:rFonts w:asciiTheme="minorHAnsi" w:hAnsiTheme="minorHAnsi" w:cstheme="minorHAnsi"/>
          <w:b w:val="0"/>
          <w:kern w:val="28"/>
          <w:sz w:val="20"/>
          <w:szCs w:val="20"/>
        </w:rPr>
        <w:t xml:space="preserve">El ítem de instalación de faenas será medido en forma </w:t>
      </w:r>
      <w:r w:rsidR="00B1108D" w:rsidRPr="003417FF">
        <w:rPr>
          <w:rFonts w:asciiTheme="minorHAnsi" w:hAnsiTheme="minorHAnsi" w:cstheme="minorHAnsi"/>
          <w:b w:val="0"/>
          <w:kern w:val="28"/>
          <w:sz w:val="20"/>
          <w:szCs w:val="20"/>
        </w:rPr>
        <w:t>GLOBAL (GLB)</w:t>
      </w:r>
      <w:r w:rsidRPr="003417FF">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letrero y su respectiva colocación, la construcción o alquiler de depósitos para la instalación de faenas y/o la ocupación de vía. En ningún caso se admitirá letreros que no estén debidamente instalados.</w:t>
      </w:r>
      <w:bookmarkEnd w:id="10"/>
    </w:p>
    <w:p w:rsidR="009113B2" w:rsidRPr="005E517C" w:rsidRDefault="009113B2" w:rsidP="009113B2">
      <w:pPr>
        <w:jc w:val="both"/>
        <w:rPr>
          <w:rFonts w:asciiTheme="minorHAnsi" w:hAnsiTheme="minorHAnsi" w:cstheme="minorHAnsi"/>
          <w:kern w:val="28"/>
          <w:sz w:val="20"/>
          <w:szCs w:val="20"/>
          <w:lang w:val="es-ES_tradnl"/>
        </w:rPr>
      </w:pPr>
    </w:p>
    <w:p w:rsidR="009113B2" w:rsidRPr="005E517C" w:rsidRDefault="009113B2" w:rsidP="008276D8">
      <w:pPr>
        <w:pStyle w:val="Ttulo2"/>
        <w:numPr>
          <w:ilvl w:val="0"/>
          <w:numId w:val="30"/>
        </w:numPr>
        <w:spacing w:before="0"/>
        <w:rPr>
          <w:rFonts w:asciiTheme="minorHAnsi" w:hAnsiTheme="minorHAnsi" w:cstheme="minorHAnsi"/>
          <w:b/>
          <w:color w:val="auto"/>
          <w:sz w:val="20"/>
          <w:szCs w:val="20"/>
        </w:rPr>
      </w:pPr>
      <w:bookmarkStart w:id="11" w:name="_Toc314666504"/>
      <w:r w:rsidRPr="005E517C">
        <w:rPr>
          <w:rFonts w:asciiTheme="minorHAnsi" w:hAnsiTheme="minorHAnsi" w:cstheme="minorHAnsi"/>
          <w:b/>
          <w:color w:val="auto"/>
          <w:sz w:val="20"/>
          <w:szCs w:val="20"/>
        </w:rPr>
        <w:t xml:space="preserve">MOVILIZACIÓN DE PERSONAL Y EQUIPO </w:t>
      </w:r>
    </w:p>
    <w:p w:rsidR="009113B2" w:rsidRPr="005E517C" w:rsidRDefault="009113B2" w:rsidP="009113B2">
      <w:pPr>
        <w:pStyle w:val="Ttulo2"/>
        <w:numPr>
          <w:ilvl w:val="0"/>
          <w:numId w:val="0"/>
        </w:numPr>
        <w:spacing w:before="0"/>
        <w:rPr>
          <w:rFonts w:asciiTheme="minorHAnsi" w:hAnsiTheme="minorHAnsi" w:cstheme="minorHAnsi"/>
          <w:b/>
          <w:color w:val="auto"/>
          <w:sz w:val="20"/>
          <w:szCs w:val="20"/>
        </w:rPr>
      </w:pPr>
      <w:r w:rsidRPr="005E517C">
        <w:rPr>
          <w:rFonts w:asciiTheme="minorHAnsi" w:hAnsiTheme="minorHAnsi" w:cstheme="minorHAnsi"/>
          <w:b/>
          <w:color w:val="auto"/>
          <w:sz w:val="20"/>
          <w:szCs w:val="20"/>
        </w:rPr>
        <w:t>UNIDAD: Global (GLB).</w:t>
      </w:r>
    </w:p>
    <w:p w:rsidR="009113B2" w:rsidRPr="005E517C" w:rsidRDefault="009113B2" w:rsidP="009113B2">
      <w:pPr>
        <w:jc w:val="both"/>
        <w:rPr>
          <w:rFonts w:asciiTheme="minorHAnsi" w:hAnsiTheme="minorHAnsi" w:cstheme="minorHAnsi"/>
          <w:b/>
          <w:sz w:val="20"/>
          <w:szCs w:val="20"/>
        </w:rPr>
      </w:pPr>
    </w:p>
    <w:p w:rsidR="009113B2" w:rsidRPr="005E517C" w:rsidRDefault="009113B2" w:rsidP="008276D8">
      <w:pPr>
        <w:pStyle w:val="Prrafodelista"/>
        <w:numPr>
          <w:ilvl w:val="1"/>
          <w:numId w:val="25"/>
        </w:numPr>
        <w:spacing w:line="276" w:lineRule="auto"/>
        <w:contextualSpacing/>
        <w:jc w:val="both"/>
        <w:rPr>
          <w:rFonts w:asciiTheme="minorHAnsi" w:hAnsiTheme="minorHAnsi" w:cstheme="minorHAnsi"/>
          <w:b/>
          <w:kern w:val="28"/>
          <w:sz w:val="20"/>
          <w:szCs w:val="20"/>
          <w:lang w:val="es-ES_tradnl"/>
        </w:rPr>
      </w:pPr>
      <w:r w:rsidRPr="005E517C">
        <w:rPr>
          <w:rFonts w:asciiTheme="minorHAnsi" w:hAnsiTheme="minorHAnsi" w:cstheme="minorHAnsi"/>
          <w:b/>
          <w:kern w:val="28"/>
          <w:sz w:val="20"/>
          <w:szCs w:val="20"/>
          <w:lang w:val="es-ES_tradnl"/>
        </w:rPr>
        <w:t>DEFINICIÓN.</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5E517C" w:rsidRDefault="009113B2" w:rsidP="009113B2">
      <w:pPr>
        <w:jc w:val="both"/>
        <w:rPr>
          <w:rFonts w:asciiTheme="minorHAnsi" w:hAnsiTheme="minorHAnsi" w:cstheme="minorHAnsi"/>
          <w:kern w:val="28"/>
          <w:sz w:val="20"/>
          <w:szCs w:val="20"/>
          <w:lang w:val="es-ES_tradnl"/>
        </w:rPr>
      </w:pPr>
    </w:p>
    <w:p w:rsidR="009113B2" w:rsidRPr="005E517C" w:rsidRDefault="009113B2" w:rsidP="008276D8">
      <w:pPr>
        <w:pStyle w:val="Prrafodelista"/>
        <w:numPr>
          <w:ilvl w:val="1"/>
          <w:numId w:val="25"/>
        </w:numPr>
        <w:spacing w:line="276" w:lineRule="auto"/>
        <w:contextualSpacing/>
        <w:jc w:val="both"/>
        <w:rPr>
          <w:rFonts w:asciiTheme="minorHAnsi" w:hAnsiTheme="minorHAnsi" w:cstheme="minorHAnsi"/>
          <w:b/>
          <w:kern w:val="28"/>
          <w:sz w:val="20"/>
          <w:szCs w:val="20"/>
          <w:lang w:val="es-ES_tradnl"/>
        </w:rPr>
      </w:pPr>
      <w:r w:rsidRPr="005E517C">
        <w:rPr>
          <w:rFonts w:asciiTheme="minorHAnsi" w:hAnsiTheme="minorHAnsi" w:cstheme="minorHAnsi"/>
          <w:b/>
          <w:kern w:val="28"/>
          <w:sz w:val="20"/>
          <w:szCs w:val="20"/>
          <w:lang w:val="es-ES_tradnl"/>
        </w:rPr>
        <w:t>MATERIALES, HERRAMIENTAS Y EQUIPO.</w:t>
      </w:r>
    </w:p>
    <w:p w:rsidR="009113B2" w:rsidRPr="005E517C" w:rsidRDefault="009113B2" w:rsidP="00C10EBC">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5E517C" w:rsidRDefault="009113B2" w:rsidP="009113B2">
      <w:pPr>
        <w:rPr>
          <w:rFonts w:asciiTheme="minorHAnsi" w:hAnsiTheme="minorHAnsi" w:cstheme="minorHAnsi"/>
          <w:kern w:val="28"/>
          <w:sz w:val="20"/>
          <w:szCs w:val="20"/>
          <w:lang w:val="es-ES_tradnl"/>
        </w:rPr>
      </w:pPr>
    </w:p>
    <w:p w:rsidR="009113B2" w:rsidRPr="005E517C" w:rsidRDefault="009113B2" w:rsidP="008276D8">
      <w:pPr>
        <w:numPr>
          <w:ilvl w:val="1"/>
          <w:numId w:val="25"/>
        </w:numPr>
        <w:spacing w:line="276" w:lineRule="auto"/>
        <w:jc w:val="both"/>
        <w:rPr>
          <w:rFonts w:asciiTheme="minorHAnsi" w:hAnsiTheme="minorHAnsi" w:cstheme="minorHAnsi"/>
          <w:b/>
          <w:kern w:val="28"/>
          <w:sz w:val="20"/>
          <w:szCs w:val="20"/>
          <w:lang w:val="es-ES_tradnl"/>
        </w:rPr>
      </w:pPr>
      <w:r w:rsidRPr="005E517C">
        <w:rPr>
          <w:rFonts w:asciiTheme="minorHAnsi" w:hAnsiTheme="minorHAnsi" w:cstheme="minorHAnsi"/>
          <w:b/>
          <w:kern w:val="28"/>
          <w:sz w:val="20"/>
          <w:szCs w:val="20"/>
          <w:lang w:val="es-ES_tradnl"/>
        </w:rPr>
        <w:t>PROCEDIMIENTO PARA LA EJECUCIÓN.</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5E517C" w:rsidRDefault="009113B2" w:rsidP="009113B2">
      <w:pPr>
        <w:jc w:val="both"/>
        <w:rPr>
          <w:rFonts w:asciiTheme="minorHAnsi" w:hAnsiTheme="minorHAnsi" w:cstheme="minorHAnsi"/>
          <w:kern w:val="28"/>
          <w:sz w:val="20"/>
          <w:szCs w:val="20"/>
          <w:lang w:val="es-ES_tradnl"/>
        </w:rPr>
      </w:pPr>
    </w:p>
    <w:p w:rsidR="009113B2" w:rsidRPr="005E517C" w:rsidRDefault="009113B2" w:rsidP="008276D8">
      <w:pPr>
        <w:numPr>
          <w:ilvl w:val="1"/>
          <w:numId w:val="25"/>
        </w:numPr>
        <w:spacing w:line="276" w:lineRule="auto"/>
        <w:jc w:val="both"/>
        <w:rPr>
          <w:rFonts w:asciiTheme="minorHAnsi" w:hAnsiTheme="minorHAnsi" w:cstheme="minorHAnsi"/>
          <w:b/>
          <w:kern w:val="28"/>
          <w:sz w:val="20"/>
          <w:szCs w:val="20"/>
          <w:lang w:val="es-ES_tradnl"/>
        </w:rPr>
      </w:pPr>
      <w:r w:rsidRPr="005E517C">
        <w:rPr>
          <w:rFonts w:asciiTheme="minorHAnsi" w:hAnsiTheme="minorHAnsi" w:cstheme="minorHAnsi"/>
          <w:b/>
          <w:kern w:val="28"/>
          <w:sz w:val="20"/>
          <w:szCs w:val="20"/>
          <w:lang w:val="es-ES_tradnl"/>
        </w:rPr>
        <w:t>MEDIDAS DE MITIGACION AMBIENTAL</w:t>
      </w:r>
    </w:p>
    <w:p w:rsidR="009113B2" w:rsidRPr="005E517C" w:rsidRDefault="009113B2" w:rsidP="009113B2">
      <w:pPr>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jc w:val="both"/>
        <w:rPr>
          <w:rFonts w:asciiTheme="minorHAnsi" w:hAnsiTheme="minorHAnsi" w:cstheme="minorHAnsi"/>
          <w:kern w:val="28"/>
          <w:sz w:val="20"/>
          <w:szCs w:val="20"/>
        </w:rPr>
      </w:pPr>
    </w:p>
    <w:p w:rsidR="009113B2" w:rsidRPr="005E517C" w:rsidRDefault="009113B2" w:rsidP="009113B2">
      <w:pPr>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jc w:val="both"/>
        <w:rPr>
          <w:rFonts w:asciiTheme="minorHAnsi" w:hAnsiTheme="minorHAnsi" w:cstheme="minorHAnsi"/>
          <w:kern w:val="28"/>
          <w:sz w:val="20"/>
          <w:szCs w:val="20"/>
        </w:rPr>
      </w:pPr>
    </w:p>
    <w:p w:rsidR="009113B2" w:rsidRPr="005E517C" w:rsidRDefault="009113B2" w:rsidP="009113B2">
      <w:pPr>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jc w:val="both"/>
        <w:rPr>
          <w:rFonts w:asciiTheme="minorHAnsi" w:hAnsiTheme="minorHAnsi" w:cstheme="minorHAnsi"/>
          <w:kern w:val="28"/>
          <w:sz w:val="20"/>
          <w:szCs w:val="20"/>
        </w:rPr>
      </w:pPr>
    </w:p>
    <w:p w:rsidR="009113B2" w:rsidRPr="005E517C" w:rsidRDefault="009113B2" w:rsidP="009113B2">
      <w:pPr>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9113B2">
      <w:pPr>
        <w:jc w:val="both"/>
        <w:rPr>
          <w:rFonts w:asciiTheme="minorHAnsi" w:hAnsiTheme="minorHAnsi" w:cstheme="minorHAnsi"/>
          <w:kern w:val="28"/>
          <w:sz w:val="20"/>
          <w:szCs w:val="20"/>
        </w:rPr>
      </w:pPr>
    </w:p>
    <w:p w:rsidR="009113B2" w:rsidRPr="005E517C" w:rsidRDefault="009113B2" w:rsidP="008276D8">
      <w:pPr>
        <w:numPr>
          <w:ilvl w:val="1"/>
          <w:numId w:val="25"/>
        </w:numPr>
        <w:spacing w:line="276" w:lineRule="auto"/>
        <w:jc w:val="both"/>
        <w:rPr>
          <w:rFonts w:asciiTheme="minorHAnsi" w:hAnsiTheme="minorHAnsi" w:cstheme="minorHAnsi"/>
          <w:b/>
          <w:kern w:val="28"/>
          <w:sz w:val="20"/>
          <w:szCs w:val="20"/>
          <w:lang w:val="es-ES_tradnl"/>
        </w:rPr>
      </w:pPr>
      <w:r w:rsidRPr="005E517C">
        <w:rPr>
          <w:rFonts w:asciiTheme="minorHAnsi" w:hAnsiTheme="minorHAnsi" w:cstheme="minorHAnsi"/>
          <w:b/>
          <w:kern w:val="28"/>
          <w:sz w:val="20"/>
          <w:szCs w:val="20"/>
          <w:lang w:val="es-ES_tradnl"/>
        </w:rPr>
        <w:t>MEDICIÓN Y FORMA DE PAGO.</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5E517C" w:rsidRDefault="009113B2" w:rsidP="009113B2">
      <w:pPr>
        <w:jc w:val="both"/>
        <w:rPr>
          <w:rFonts w:asciiTheme="minorHAnsi" w:hAnsiTheme="minorHAnsi" w:cstheme="minorHAnsi"/>
          <w:kern w:val="28"/>
          <w:sz w:val="20"/>
          <w:szCs w:val="20"/>
          <w:lang w:val="es-ES_tradnl"/>
        </w:rPr>
      </w:pPr>
    </w:p>
    <w:p w:rsidR="009113B2" w:rsidRPr="005E517C" w:rsidRDefault="009113B2" w:rsidP="008276D8">
      <w:pPr>
        <w:pStyle w:val="Ttulo2"/>
        <w:numPr>
          <w:ilvl w:val="0"/>
          <w:numId w:val="30"/>
        </w:numPr>
        <w:spacing w:before="0"/>
        <w:rPr>
          <w:rFonts w:asciiTheme="minorHAnsi" w:hAnsiTheme="minorHAnsi" w:cstheme="minorHAnsi"/>
          <w:b/>
          <w:color w:val="auto"/>
          <w:sz w:val="20"/>
          <w:szCs w:val="20"/>
        </w:rPr>
      </w:pPr>
      <w:r w:rsidRPr="005E517C">
        <w:rPr>
          <w:rFonts w:asciiTheme="minorHAnsi" w:hAnsiTheme="minorHAnsi" w:cstheme="minorHAnsi"/>
          <w:b/>
          <w:color w:val="auto"/>
          <w:sz w:val="20"/>
          <w:szCs w:val="20"/>
        </w:rPr>
        <w:lastRenderedPageBreak/>
        <w:t xml:space="preserve">REPLANTEO Y TRAZADO TOPOGRÁFICO </w:t>
      </w:r>
    </w:p>
    <w:bookmarkEnd w:id="11"/>
    <w:p w:rsidR="009113B2" w:rsidRPr="005E517C" w:rsidRDefault="009113B2" w:rsidP="009113B2">
      <w:pPr>
        <w:jc w:val="both"/>
        <w:rPr>
          <w:rFonts w:asciiTheme="minorHAnsi" w:hAnsiTheme="minorHAnsi" w:cstheme="minorHAnsi"/>
          <w:b/>
          <w:sz w:val="20"/>
          <w:szCs w:val="20"/>
        </w:rPr>
      </w:pPr>
      <w:r w:rsidRPr="005E517C">
        <w:rPr>
          <w:rFonts w:asciiTheme="minorHAnsi" w:hAnsiTheme="minorHAnsi" w:cstheme="minorHAnsi"/>
          <w:b/>
          <w:sz w:val="20"/>
          <w:szCs w:val="20"/>
        </w:rPr>
        <w:t>UNIDAD:   Metros (</w:t>
      </w:r>
      <w:r w:rsidR="00B1108D">
        <w:rPr>
          <w:rFonts w:asciiTheme="minorHAnsi" w:hAnsiTheme="minorHAnsi" w:cstheme="minorHAnsi"/>
          <w:b/>
          <w:sz w:val="20"/>
          <w:szCs w:val="20"/>
        </w:rPr>
        <w:t>ML</w:t>
      </w:r>
      <w:r w:rsidRPr="005E517C">
        <w:rPr>
          <w:rFonts w:asciiTheme="minorHAnsi" w:hAnsiTheme="minorHAnsi" w:cstheme="minorHAnsi"/>
          <w:b/>
          <w:sz w:val="20"/>
          <w:szCs w:val="20"/>
        </w:rPr>
        <w:t>)</w:t>
      </w:r>
    </w:p>
    <w:p w:rsidR="009113B2" w:rsidRPr="005E517C" w:rsidRDefault="009113B2" w:rsidP="009113B2">
      <w:pPr>
        <w:jc w:val="both"/>
        <w:rPr>
          <w:rFonts w:asciiTheme="minorHAnsi" w:hAnsiTheme="minorHAnsi" w:cstheme="minorHAnsi"/>
          <w:b/>
          <w:sz w:val="20"/>
          <w:szCs w:val="20"/>
        </w:rPr>
      </w:pPr>
    </w:p>
    <w:p w:rsidR="009113B2" w:rsidRPr="005E517C" w:rsidRDefault="009113B2" w:rsidP="008276D8">
      <w:pPr>
        <w:pStyle w:val="Estilo1"/>
        <w:numPr>
          <w:ilvl w:val="1"/>
          <w:numId w:val="26"/>
        </w:numPr>
        <w:spacing w:line="276" w:lineRule="auto"/>
        <w:rPr>
          <w:rFonts w:asciiTheme="minorHAnsi" w:hAnsiTheme="minorHAnsi" w:cstheme="minorHAnsi"/>
          <w:sz w:val="20"/>
          <w:szCs w:val="20"/>
        </w:rPr>
      </w:pPr>
      <w:r w:rsidRPr="005E517C">
        <w:rPr>
          <w:rFonts w:asciiTheme="minorHAnsi" w:hAnsiTheme="minorHAnsi" w:cstheme="minorHAnsi"/>
          <w:sz w:val="20"/>
          <w:szCs w:val="20"/>
        </w:rPr>
        <w:t>DEFINICIÓN</w:t>
      </w:r>
    </w:p>
    <w:p w:rsidR="009113B2" w:rsidRPr="005E517C" w:rsidRDefault="009113B2" w:rsidP="0034615D">
      <w:pPr>
        <w:pStyle w:val="Default"/>
        <w:jc w:val="both"/>
        <w:rPr>
          <w:rFonts w:asciiTheme="minorHAnsi" w:hAnsiTheme="minorHAnsi" w:cstheme="minorHAnsi"/>
          <w:color w:val="auto"/>
          <w:sz w:val="20"/>
          <w:szCs w:val="20"/>
        </w:rPr>
      </w:pPr>
      <w:bookmarkStart w:id="12" w:name="_Toc314666506"/>
      <w:r w:rsidRPr="005E517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5E517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5E517C" w:rsidRDefault="009113B2" w:rsidP="009113B2">
      <w:pPr>
        <w:contextualSpacing/>
        <w:jc w:val="both"/>
        <w:rPr>
          <w:rFonts w:asciiTheme="minorHAnsi" w:eastAsia="Arial Unicode MS" w:hAnsiTheme="minorHAnsi" w:cstheme="minorHAnsi"/>
          <w:iCs/>
          <w:sz w:val="20"/>
          <w:szCs w:val="20"/>
          <w:lang w:val="es-ES_tradnl"/>
        </w:rPr>
      </w:pPr>
    </w:p>
    <w:p w:rsidR="009113B2" w:rsidRPr="005E517C" w:rsidRDefault="009113B2" w:rsidP="008276D8">
      <w:pPr>
        <w:pStyle w:val="Estilo1"/>
        <w:numPr>
          <w:ilvl w:val="1"/>
          <w:numId w:val="26"/>
        </w:numPr>
        <w:spacing w:line="276" w:lineRule="auto"/>
        <w:rPr>
          <w:rFonts w:asciiTheme="minorHAnsi" w:hAnsiTheme="minorHAnsi" w:cstheme="minorHAnsi"/>
          <w:sz w:val="20"/>
          <w:szCs w:val="20"/>
        </w:rPr>
      </w:pPr>
      <w:r w:rsidRPr="005E517C">
        <w:rPr>
          <w:rFonts w:asciiTheme="minorHAnsi" w:hAnsiTheme="minorHAnsi" w:cstheme="minorHAnsi"/>
          <w:sz w:val="20"/>
          <w:szCs w:val="20"/>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rPr>
      </w:pPr>
      <w:r w:rsidRPr="005E517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w:t>
      </w:r>
      <w:r w:rsidR="00B1108D">
        <w:rPr>
          <w:rFonts w:asciiTheme="minorHAnsi" w:hAnsiTheme="minorHAnsi" w:cstheme="minorHAnsi"/>
          <w:kern w:val="28"/>
          <w:sz w:val="20"/>
          <w:szCs w:val="20"/>
          <w:lang w:val="es-ES_tradnl"/>
        </w:rPr>
        <w:t>ML</w:t>
      </w:r>
      <w:r w:rsidRPr="005E517C">
        <w:rPr>
          <w:rFonts w:asciiTheme="minorHAnsi" w:hAnsiTheme="minorHAnsi" w:cstheme="minorHAnsi"/>
          <w:kern w:val="28"/>
          <w:sz w:val="20"/>
          <w:szCs w:val="20"/>
          <w:lang w:val="es-ES_tradnl"/>
        </w:rPr>
        <w:t xml:space="preserve">, instrumentos de medición, pintura, etc.) y </w:t>
      </w:r>
      <w:r w:rsidRPr="005E517C">
        <w:rPr>
          <w:rFonts w:asciiTheme="minorHAnsi" w:hAnsiTheme="minorHAnsi" w:cstheme="minorHAnsi"/>
          <w:sz w:val="20"/>
          <w:szCs w:val="20"/>
        </w:rPr>
        <w:t>los que proponga el CONTRATISTA en análisis de precios unitarios</w:t>
      </w:r>
      <w:r w:rsidRPr="005E517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5E517C" w:rsidRDefault="009113B2" w:rsidP="008276D8">
      <w:pPr>
        <w:pStyle w:val="Estilo1"/>
        <w:numPr>
          <w:ilvl w:val="1"/>
          <w:numId w:val="26"/>
        </w:numPr>
        <w:spacing w:line="276" w:lineRule="auto"/>
        <w:rPr>
          <w:rFonts w:asciiTheme="minorHAnsi" w:hAnsiTheme="minorHAnsi" w:cstheme="minorHAnsi"/>
          <w:sz w:val="20"/>
          <w:szCs w:val="20"/>
        </w:rPr>
      </w:pPr>
      <w:bookmarkStart w:id="13" w:name="_Toc314666511"/>
      <w:r w:rsidRPr="005E517C">
        <w:rPr>
          <w:rFonts w:asciiTheme="minorHAnsi" w:hAnsiTheme="minorHAnsi" w:cstheme="minorHAnsi"/>
          <w:sz w:val="20"/>
          <w:szCs w:val="20"/>
        </w:rPr>
        <w:t>PROCEDIMIENTO PARA LA EJECUCIÓN</w:t>
      </w:r>
      <w:bookmarkEnd w:id="13"/>
    </w:p>
    <w:p w:rsidR="009113B2" w:rsidRPr="005E517C"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5E517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w:t>
      </w:r>
      <w:r w:rsidR="00B1108D">
        <w:rPr>
          <w:rFonts w:asciiTheme="minorHAnsi" w:eastAsia="Arial Unicode MS" w:hAnsiTheme="minorHAnsi" w:cstheme="minorHAnsi"/>
          <w:sz w:val="20"/>
          <w:szCs w:val="20"/>
          <w:lang w:val="es-ES_tradnl"/>
        </w:rPr>
        <w:t>ML</w:t>
      </w:r>
      <w:r w:rsidRPr="005E517C">
        <w:rPr>
          <w:rFonts w:asciiTheme="minorHAnsi" w:eastAsia="Arial Unicode MS" w:hAnsiTheme="minorHAnsi" w:cstheme="minorHAnsi"/>
          <w:sz w:val="20"/>
          <w:szCs w:val="20"/>
          <w:lang w:val="es-ES_tradnl"/>
        </w:rPr>
        <w:t xml:space="preserve">, el </w:t>
      </w:r>
      <w:r w:rsidRPr="005E517C">
        <w:rPr>
          <w:rFonts w:asciiTheme="minorHAnsi" w:eastAsia="Arial Unicode MS" w:hAnsiTheme="minorHAnsi" w:cstheme="minorHAnsi"/>
          <w:iCs/>
          <w:sz w:val="20"/>
          <w:szCs w:val="20"/>
          <w:lang w:val="es-ES_tradnl"/>
        </w:rPr>
        <w:t>replanteo a realizar comprende:</w:t>
      </w:r>
      <w:bookmarkEnd w:id="14"/>
    </w:p>
    <w:p w:rsidR="009113B2" w:rsidRPr="005E517C" w:rsidRDefault="009113B2" w:rsidP="009113B2">
      <w:pPr>
        <w:contextualSpacing/>
        <w:jc w:val="both"/>
        <w:rPr>
          <w:rFonts w:asciiTheme="minorHAnsi" w:eastAsia="Arial Unicode MS" w:hAnsiTheme="minorHAnsi" w:cstheme="minorHAnsi"/>
          <w:b/>
          <w:bCs/>
          <w:iCs/>
          <w:sz w:val="20"/>
          <w:szCs w:val="20"/>
          <w:lang w:val="es-ES_tradnl"/>
        </w:rPr>
      </w:pPr>
    </w:p>
    <w:p w:rsidR="009113B2" w:rsidRPr="005E517C"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5E517C">
        <w:rPr>
          <w:rFonts w:asciiTheme="minorHAnsi" w:eastAsia="Arial Unicode MS" w:hAnsiTheme="minorHAnsi" w:cstheme="minorHAnsi"/>
          <w:b/>
          <w:bCs/>
          <w:iCs/>
          <w:sz w:val="20"/>
          <w:szCs w:val="20"/>
          <w:lang w:val="es-ES_tradnl"/>
        </w:rPr>
        <w:t xml:space="preserve">a) </w:t>
      </w:r>
      <w:r w:rsidRPr="005E517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5E517C" w:rsidRDefault="009113B2" w:rsidP="009113B2">
      <w:pPr>
        <w:contextualSpacing/>
        <w:jc w:val="both"/>
        <w:rPr>
          <w:rFonts w:asciiTheme="minorHAnsi" w:eastAsia="Arial Unicode MS" w:hAnsiTheme="minorHAnsi" w:cstheme="minorHAnsi"/>
          <w:b/>
          <w:bCs/>
          <w:iCs/>
          <w:sz w:val="20"/>
          <w:szCs w:val="20"/>
          <w:lang w:val="es-ES_tradnl"/>
        </w:rPr>
      </w:pPr>
    </w:p>
    <w:p w:rsidR="009113B2" w:rsidRPr="005E517C" w:rsidRDefault="009113B2" w:rsidP="009113B2">
      <w:pPr>
        <w:jc w:val="both"/>
        <w:rPr>
          <w:rFonts w:asciiTheme="minorHAnsi" w:eastAsia="Arial Unicode MS" w:hAnsiTheme="minorHAnsi" w:cstheme="minorHAnsi"/>
          <w:iCs/>
          <w:sz w:val="20"/>
          <w:szCs w:val="20"/>
          <w:lang w:val="es-ES_tradnl"/>
        </w:rPr>
      </w:pPr>
      <w:bookmarkStart w:id="16" w:name="_Toc314666514"/>
      <w:r w:rsidRPr="005E517C">
        <w:rPr>
          <w:rFonts w:asciiTheme="minorHAnsi" w:eastAsia="Arial Unicode MS" w:hAnsiTheme="minorHAnsi" w:cstheme="minorHAnsi"/>
          <w:b/>
          <w:iCs/>
          <w:sz w:val="20"/>
          <w:szCs w:val="20"/>
          <w:lang w:val="es-ES_tradnl"/>
        </w:rPr>
        <w:t>b</w:t>
      </w:r>
      <w:r w:rsidRPr="005E517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5E517C">
        <w:rPr>
          <w:rFonts w:asciiTheme="minorHAnsi" w:eastAsia="Arial Unicode MS" w:hAnsiTheme="minorHAnsi" w:cstheme="minorHAnsi"/>
          <w:iCs/>
          <w:sz w:val="20"/>
          <w:szCs w:val="20"/>
          <w:lang w:val="es-ES_tradnl"/>
        </w:rPr>
        <w:t>.</w:t>
      </w:r>
    </w:p>
    <w:p w:rsidR="009113B2" w:rsidRPr="005E517C" w:rsidRDefault="009113B2" w:rsidP="009113B2">
      <w:pPr>
        <w:contextualSpacing/>
        <w:jc w:val="both"/>
        <w:rPr>
          <w:rFonts w:asciiTheme="minorHAnsi" w:eastAsia="Arial Unicode MS" w:hAnsiTheme="minorHAnsi" w:cstheme="minorHAnsi"/>
          <w:iCs/>
          <w:sz w:val="20"/>
          <w:szCs w:val="20"/>
        </w:rPr>
      </w:pPr>
    </w:p>
    <w:p w:rsidR="009113B2" w:rsidRPr="005E517C"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5E517C">
        <w:rPr>
          <w:rFonts w:asciiTheme="minorHAnsi" w:eastAsia="Arial Unicode MS" w:hAnsiTheme="minorHAnsi" w:cstheme="minorHAnsi"/>
          <w:b/>
          <w:bCs/>
          <w:iCs/>
          <w:sz w:val="20"/>
          <w:szCs w:val="20"/>
        </w:rPr>
        <w:t>c</w:t>
      </w:r>
      <w:r w:rsidRPr="005E517C">
        <w:rPr>
          <w:rFonts w:asciiTheme="minorHAnsi" w:eastAsia="Arial Unicode MS" w:hAnsiTheme="minorHAnsi" w:cstheme="minorHAnsi"/>
          <w:b/>
          <w:bCs/>
          <w:iCs/>
          <w:sz w:val="20"/>
          <w:szCs w:val="20"/>
          <w:lang w:val="es-ES_tradnl"/>
        </w:rPr>
        <w:t>)</w:t>
      </w:r>
      <w:r w:rsidRPr="005E517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E517C">
        <w:rPr>
          <w:rFonts w:asciiTheme="minorHAnsi" w:eastAsia="Arial Unicode MS" w:hAnsiTheme="minorHAnsi" w:cstheme="minorHAnsi"/>
          <w:iCs/>
          <w:sz w:val="20"/>
          <w:szCs w:val="20"/>
          <w:lang w:val="es-ES_tradnl"/>
        </w:rPr>
        <w:t xml:space="preserve">despejada de todo material u obstáculos antes de iniciar </w:t>
      </w:r>
      <w:r w:rsidRPr="005E517C">
        <w:rPr>
          <w:rFonts w:asciiTheme="minorHAnsi" w:eastAsia="Arial Unicode MS" w:hAnsiTheme="minorHAnsi" w:cstheme="minorHAnsi"/>
          <w:iCs/>
          <w:sz w:val="20"/>
          <w:szCs w:val="20"/>
        </w:rPr>
        <w:t xml:space="preserve"> cualquier trabajo.</w:t>
      </w:r>
      <w:bookmarkEnd w:id="17"/>
    </w:p>
    <w:p w:rsidR="009113B2" w:rsidRPr="005E517C" w:rsidRDefault="009113B2" w:rsidP="009113B2">
      <w:pPr>
        <w:contextualSpacing/>
        <w:jc w:val="both"/>
        <w:rPr>
          <w:rFonts w:asciiTheme="minorHAnsi" w:eastAsia="Arial Unicode MS" w:hAnsiTheme="minorHAnsi" w:cstheme="minorHAnsi"/>
          <w:iCs/>
          <w:sz w:val="20"/>
          <w:szCs w:val="20"/>
        </w:rPr>
      </w:pPr>
    </w:p>
    <w:p w:rsidR="009113B2" w:rsidRPr="005E517C"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5E517C">
        <w:rPr>
          <w:rFonts w:asciiTheme="minorHAnsi" w:eastAsia="Arial Unicode MS" w:hAnsiTheme="minorHAnsi" w:cstheme="minorHAnsi"/>
          <w:b/>
          <w:bCs/>
          <w:iCs/>
          <w:sz w:val="20"/>
          <w:szCs w:val="20"/>
          <w:lang w:val="es-ES_tradnl"/>
        </w:rPr>
        <w:lastRenderedPageBreak/>
        <w:t>e)</w:t>
      </w:r>
      <w:r w:rsidRPr="005E517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5E517C">
        <w:rPr>
          <w:rFonts w:asciiTheme="minorHAnsi" w:eastAsia="Arial Unicode MS" w:hAnsiTheme="minorHAnsi" w:cstheme="minorHAnsi"/>
          <w:iCs/>
          <w:sz w:val="20"/>
          <w:szCs w:val="20"/>
          <w:lang w:val="es-ES_tradnl"/>
        </w:rPr>
        <w:t>las Gobernaciones o alcaldías.</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prog. De 20 </w:t>
      </w:r>
      <w:r w:rsidR="00B1108D">
        <w:rPr>
          <w:rFonts w:asciiTheme="minorHAnsi" w:hAnsiTheme="minorHAnsi" w:cstheme="minorHAnsi"/>
          <w:sz w:val="20"/>
          <w:szCs w:val="20"/>
        </w:rPr>
        <w:t>ML</w:t>
      </w:r>
      <w:r w:rsidRPr="005E517C">
        <w:rPr>
          <w:rFonts w:asciiTheme="minorHAnsi" w:hAnsiTheme="minorHAnsi" w:cstheme="minorHAnsi"/>
          <w:sz w:val="20"/>
          <w:szCs w:val="20"/>
        </w:rPr>
        <w:t xml:space="preserve"> y en curvas una distancia de 10</w:t>
      </w:r>
      <w:r w:rsidR="00B1108D">
        <w:rPr>
          <w:rFonts w:asciiTheme="minorHAnsi" w:hAnsiTheme="minorHAnsi" w:cstheme="minorHAnsi"/>
          <w:sz w:val="20"/>
          <w:szCs w:val="20"/>
        </w:rPr>
        <w:t xml:space="preserve"> ML</w:t>
      </w:r>
      <w:r w:rsidRPr="005E517C">
        <w:rPr>
          <w:rFonts w:asciiTheme="minorHAnsi" w:hAnsiTheme="minorHAnsi" w:cstheme="minorHAnsi"/>
          <w:sz w:val="20"/>
          <w:szCs w:val="20"/>
        </w:rPr>
        <w:t>.</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b/>
          <w:sz w:val="20"/>
          <w:szCs w:val="20"/>
        </w:rPr>
        <w:t>NOTA:</w:t>
      </w:r>
      <w:r w:rsidRPr="005E517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5E517C" w:rsidRDefault="009113B2" w:rsidP="009113B2">
      <w:pPr>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5E517C" w:rsidRDefault="009113B2" w:rsidP="009113B2">
      <w:pPr>
        <w:contextualSpacing/>
        <w:jc w:val="both"/>
        <w:rPr>
          <w:rFonts w:asciiTheme="minorHAnsi" w:hAnsiTheme="minorHAnsi" w:cstheme="minorHAnsi"/>
          <w:kern w:val="28"/>
          <w:sz w:val="20"/>
          <w:szCs w:val="20"/>
          <w:lang w:val="es-ES_tradnl"/>
        </w:rPr>
      </w:pPr>
    </w:p>
    <w:p w:rsidR="009113B2" w:rsidRPr="005E517C" w:rsidRDefault="009113B2" w:rsidP="009113B2">
      <w:pPr>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5E517C" w:rsidRDefault="009113B2" w:rsidP="009113B2">
      <w:pPr>
        <w:contextualSpacing/>
        <w:jc w:val="both"/>
        <w:rPr>
          <w:rFonts w:asciiTheme="minorHAnsi" w:hAnsiTheme="minorHAnsi" w:cstheme="minorHAnsi"/>
          <w:kern w:val="28"/>
          <w:sz w:val="20"/>
          <w:szCs w:val="20"/>
          <w:lang w:val="es-ES_tradnl"/>
        </w:rPr>
      </w:pPr>
    </w:p>
    <w:p w:rsidR="009113B2" w:rsidRPr="005E517C" w:rsidRDefault="009113B2" w:rsidP="008276D8">
      <w:pPr>
        <w:pStyle w:val="Estilo1"/>
        <w:numPr>
          <w:ilvl w:val="1"/>
          <w:numId w:val="26"/>
        </w:numPr>
        <w:spacing w:line="276" w:lineRule="auto"/>
        <w:rPr>
          <w:rFonts w:asciiTheme="minorHAnsi" w:hAnsiTheme="minorHAnsi" w:cstheme="minorHAnsi"/>
          <w:kern w:val="28"/>
          <w:sz w:val="20"/>
          <w:szCs w:val="20"/>
        </w:rPr>
      </w:pPr>
      <w:r w:rsidRPr="005E517C">
        <w:rPr>
          <w:rFonts w:asciiTheme="minorHAnsi" w:hAnsiTheme="minorHAnsi" w:cstheme="minorHAnsi"/>
          <w:kern w:val="28"/>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5E517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8276D8">
      <w:pPr>
        <w:pStyle w:val="Estilo1"/>
        <w:numPr>
          <w:ilvl w:val="1"/>
          <w:numId w:val="26"/>
        </w:numPr>
        <w:spacing w:line="276" w:lineRule="auto"/>
        <w:rPr>
          <w:rFonts w:asciiTheme="minorHAnsi" w:hAnsiTheme="minorHAnsi" w:cstheme="minorHAnsi"/>
          <w:sz w:val="20"/>
          <w:szCs w:val="20"/>
        </w:rPr>
      </w:pPr>
      <w:bookmarkStart w:id="19" w:name="_Toc314666520"/>
      <w:r w:rsidRPr="005E517C">
        <w:rPr>
          <w:rFonts w:asciiTheme="minorHAnsi" w:hAnsiTheme="minorHAnsi" w:cstheme="minorHAnsi"/>
          <w:sz w:val="20"/>
          <w:szCs w:val="20"/>
        </w:rPr>
        <w:t>MEDICIÓN Y FORMA DE PAGO</w:t>
      </w:r>
      <w:bookmarkEnd w:id="19"/>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5E517C" w:rsidRDefault="009113B2" w:rsidP="008276D8">
      <w:pPr>
        <w:pStyle w:val="Ttulo2"/>
        <w:numPr>
          <w:ilvl w:val="0"/>
          <w:numId w:val="30"/>
        </w:numPr>
        <w:spacing w:before="0"/>
        <w:rPr>
          <w:rFonts w:asciiTheme="minorHAnsi" w:hAnsiTheme="minorHAnsi" w:cstheme="minorHAnsi"/>
          <w:b/>
          <w:color w:val="auto"/>
          <w:sz w:val="20"/>
          <w:szCs w:val="20"/>
        </w:rPr>
      </w:pPr>
      <w:r w:rsidRPr="005E517C">
        <w:rPr>
          <w:rFonts w:asciiTheme="minorHAnsi" w:hAnsiTheme="minorHAnsi" w:cstheme="minorHAnsi"/>
          <w:b/>
          <w:color w:val="auto"/>
          <w:sz w:val="20"/>
          <w:szCs w:val="20"/>
        </w:rPr>
        <w:t>CORTE, ROTURA</w:t>
      </w:r>
      <w:r w:rsidR="00A6002E">
        <w:rPr>
          <w:rFonts w:asciiTheme="minorHAnsi" w:hAnsiTheme="minorHAnsi" w:cstheme="minorHAnsi"/>
          <w:b/>
          <w:color w:val="auto"/>
          <w:sz w:val="20"/>
          <w:szCs w:val="20"/>
        </w:rPr>
        <w:t xml:space="preserve"> Y REMOCIÓN DE ACERA  Y/O CUNETA</w:t>
      </w:r>
    </w:p>
    <w:p w:rsidR="009113B2" w:rsidRPr="005E517C" w:rsidRDefault="009113B2" w:rsidP="009113B2">
      <w:pPr>
        <w:ind w:left="708" w:hanging="708"/>
        <w:jc w:val="both"/>
        <w:rPr>
          <w:rFonts w:asciiTheme="minorHAnsi" w:hAnsiTheme="minorHAnsi" w:cstheme="minorHAnsi"/>
          <w:b/>
          <w:sz w:val="20"/>
          <w:szCs w:val="20"/>
        </w:rPr>
      </w:pPr>
      <w:r w:rsidRPr="005E517C">
        <w:rPr>
          <w:rFonts w:asciiTheme="minorHAnsi" w:hAnsiTheme="minorHAnsi" w:cstheme="minorHAnsi"/>
          <w:b/>
          <w:sz w:val="20"/>
          <w:szCs w:val="20"/>
        </w:rPr>
        <w:t>UNIDAD:   Metro Cuadrado (</w:t>
      </w:r>
      <w:r w:rsidR="00B1108D">
        <w:rPr>
          <w:rFonts w:asciiTheme="minorHAnsi" w:hAnsiTheme="minorHAnsi" w:cstheme="minorHAnsi"/>
          <w:b/>
          <w:sz w:val="20"/>
          <w:szCs w:val="20"/>
        </w:rPr>
        <w:t>M</w:t>
      </w:r>
      <w:r w:rsidRPr="005E517C">
        <w:rPr>
          <w:rFonts w:asciiTheme="minorHAnsi" w:hAnsiTheme="minorHAnsi" w:cstheme="minorHAnsi"/>
          <w:b/>
          <w:sz w:val="20"/>
          <w:szCs w:val="20"/>
        </w:rPr>
        <w:t>2)</w:t>
      </w:r>
    </w:p>
    <w:p w:rsidR="009113B2" w:rsidRPr="005E517C" w:rsidRDefault="009113B2" w:rsidP="008276D8">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DEFINICIÓN.-</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b/>
          <w:sz w:val="20"/>
          <w:szCs w:val="20"/>
        </w:rPr>
        <w:t>4.2 MATERIALES, HERRAMIENTAS Y EQUIPO.-</w:t>
      </w:r>
    </w:p>
    <w:p w:rsidR="009113B2" w:rsidRPr="005E517C" w:rsidRDefault="009113B2" w:rsidP="00FD4F9B">
      <w:pPr>
        <w:spacing w:before="120" w:after="120"/>
        <w:jc w:val="both"/>
        <w:rPr>
          <w:rFonts w:asciiTheme="minorHAnsi" w:hAnsiTheme="minorHAnsi" w:cstheme="minorHAnsi"/>
          <w:kern w:val="28"/>
          <w:sz w:val="20"/>
          <w:szCs w:val="20"/>
          <w:lang w:val="es-ES_tradnl"/>
        </w:rPr>
      </w:pPr>
      <w:r w:rsidRPr="005E517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E517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5E517C" w:rsidRDefault="009113B2" w:rsidP="008276D8">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PROCEDIMIENTO PARA LA EJECUCIÓN.-</w:t>
      </w: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5E517C">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5E517C"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lastRenderedPageBreak/>
        <w:t xml:space="preserve">Todo corte se realizara </w:t>
      </w:r>
      <w:r w:rsidRPr="005E517C">
        <w:rPr>
          <w:rFonts w:asciiTheme="minorHAnsi" w:hAnsiTheme="minorHAnsi" w:cstheme="minorHAnsi"/>
          <w:kern w:val="28"/>
          <w:sz w:val="20"/>
          <w:szCs w:val="20"/>
          <w:lang w:val="es-ES_tradnl"/>
        </w:rPr>
        <w:t>de manera rectilínea, simétrica y con el cuidado correspondiente</w:t>
      </w:r>
      <w:r w:rsidRPr="005E517C">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E517C">
        <w:rPr>
          <w:rFonts w:asciiTheme="minorHAnsi" w:hAnsiTheme="minorHAnsi" w:cstheme="minorHAnsi"/>
          <w:kern w:val="28"/>
          <w:sz w:val="20"/>
          <w:szCs w:val="20"/>
          <w:lang w:val="es-ES_tradnl"/>
        </w:rPr>
        <w:t>sobre la franja de tendido (ancho de corte 40 cm) o fuera de ella</w:t>
      </w:r>
      <w:r w:rsidRPr="005E517C">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E517C">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5E517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5E517C" w:rsidRDefault="009113B2" w:rsidP="009113B2">
      <w:pPr>
        <w:spacing w:before="120" w:after="120" w:line="276" w:lineRule="auto"/>
        <w:contextualSpacing/>
        <w:jc w:val="both"/>
        <w:rPr>
          <w:rFonts w:asciiTheme="minorHAnsi" w:hAnsiTheme="minorHAnsi" w:cstheme="minorHAnsi"/>
          <w:b/>
          <w:sz w:val="20"/>
          <w:szCs w:val="20"/>
        </w:rPr>
      </w:pPr>
    </w:p>
    <w:p w:rsidR="009113B2" w:rsidRPr="005E517C" w:rsidRDefault="009113B2" w:rsidP="008276D8">
      <w:pPr>
        <w:pStyle w:val="Estilo1"/>
        <w:numPr>
          <w:ilvl w:val="1"/>
          <w:numId w:val="28"/>
        </w:numPr>
        <w:spacing w:line="276" w:lineRule="auto"/>
        <w:rPr>
          <w:rFonts w:asciiTheme="minorHAnsi" w:hAnsiTheme="minorHAnsi" w:cstheme="minorHAnsi"/>
          <w:kern w:val="28"/>
          <w:sz w:val="20"/>
          <w:szCs w:val="20"/>
        </w:rPr>
      </w:pPr>
      <w:r w:rsidRPr="005E517C">
        <w:rPr>
          <w:rFonts w:asciiTheme="minorHAnsi" w:hAnsiTheme="minorHAnsi" w:cstheme="minorHAnsi"/>
          <w:kern w:val="28"/>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5E517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MEDICIÓN Y FORMA DE PAGO</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5E517C" w:rsidRDefault="009113B2" w:rsidP="009113B2">
      <w:pPr>
        <w:jc w:val="both"/>
        <w:rPr>
          <w:rFonts w:asciiTheme="minorHAnsi" w:hAnsiTheme="minorHAnsi" w:cstheme="minorHAnsi"/>
          <w:sz w:val="20"/>
          <w:szCs w:val="20"/>
        </w:rPr>
      </w:pPr>
    </w:p>
    <w:p w:rsidR="009113B2" w:rsidRPr="005E517C" w:rsidRDefault="009113B2" w:rsidP="008276D8">
      <w:pPr>
        <w:pStyle w:val="Ttulo2"/>
        <w:numPr>
          <w:ilvl w:val="0"/>
          <w:numId w:val="30"/>
        </w:numPr>
        <w:spacing w:before="0"/>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CORTE ROTURA Y REMOCIÓN DE PAVIMENTO FLEXIBLE </w:t>
      </w:r>
    </w:p>
    <w:p w:rsidR="009113B2" w:rsidRPr="005E517C" w:rsidRDefault="009113B2" w:rsidP="009113B2">
      <w:pPr>
        <w:jc w:val="both"/>
        <w:rPr>
          <w:rFonts w:asciiTheme="minorHAnsi" w:hAnsiTheme="minorHAnsi" w:cstheme="minorHAnsi"/>
          <w:b/>
          <w:sz w:val="20"/>
          <w:szCs w:val="20"/>
        </w:rPr>
      </w:pPr>
      <w:r w:rsidRPr="005E517C">
        <w:rPr>
          <w:rFonts w:asciiTheme="minorHAnsi" w:hAnsiTheme="minorHAnsi" w:cstheme="minorHAnsi"/>
          <w:b/>
          <w:sz w:val="20"/>
          <w:szCs w:val="20"/>
        </w:rPr>
        <w:t>UNIDAD:   Metro Cuadrado (</w:t>
      </w:r>
      <w:r w:rsidR="00B72576">
        <w:rPr>
          <w:rFonts w:asciiTheme="minorHAnsi" w:hAnsiTheme="minorHAnsi" w:cstheme="minorHAnsi"/>
          <w:b/>
          <w:sz w:val="20"/>
          <w:szCs w:val="20"/>
        </w:rPr>
        <w:t>M</w:t>
      </w:r>
      <w:r w:rsidRPr="005E517C">
        <w:rPr>
          <w:rFonts w:asciiTheme="minorHAnsi" w:hAnsiTheme="minorHAnsi" w:cstheme="minorHAnsi"/>
          <w:b/>
          <w:sz w:val="20"/>
          <w:szCs w:val="20"/>
        </w:rPr>
        <w:t>2)</w:t>
      </w:r>
    </w:p>
    <w:p w:rsidR="009113B2" w:rsidRPr="005E517C" w:rsidRDefault="009113B2" w:rsidP="008276D8">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DEFINICIÓN.-</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5E517C" w:rsidRDefault="009113B2" w:rsidP="008276D8">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MATERIALES, HERRAMIENTAS Y EQUIPO.-</w:t>
      </w:r>
    </w:p>
    <w:p w:rsidR="009113B2" w:rsidRPr="005E517C" w:rsidRDefault="009113B2" w:rsidP="009113B2">
      <w:pPr>
        <w:spacing w:before="120" w:after="120"/>
        <w:jc w:val="both"/>
        <w:rPr>
          <w:rFonts w:asciiTheme="minorHAnsi" w:hAnsiTheme="minorHAnsi" w:cstheme="minorHAnsi"/>
          <w:strike/>
          <w:sz w:val="20"/>
          <w:szCs w:val="20"/>
        </w:rPr>
      </w:pPr>
      <w:r w:rsidRPr="005E517C">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Para el Corte se utilizara:</w:t>
      </w:r>
    </w:p>
    <w:p w:rsidR="009113B2" w:rsidRPr="005E517C" w:rsidRDefault="009113B2" w:rsidP="00523480">
      <w:pPr>
        <w:numPr>
          <w:ilvl w:val="0"/>
          <w:numId w:val="8"/>
        </w:numPr>
        <w:ind w:left="1070"/>
        <w:jc w:val="both"/>
        <w:rPr>
          <w:rFonts w:asciiTheme="minorHAnsi" w:hAnsiTheme="minorHAnsi" w:cstheme="minorHAnsi"/>
          <w:sz w:val="20"/>
          <w:szCs w:val="20"/>
        </w:rPr>
      </w:pPr>
      <w:r w:rsidRPr="005E517C">
        <w:rPr>
          <w:rFonts w:asciiTheme="minorHAnsi" w:hAnsiTheme="minorHAnsi" w:cstheme="minorHAnsi"/>
          <w:sz w:val="20"/>
          <w:szCs w:val="20"/>
        </w:rPr>
        <w:t>Cortadora de Hormigón con un disco de corte de 10 cm.</w:t>
      </w:r>
    </w:p>
    <w:p w:rsidR="009113B2" w:rsidRPr="005E517C" w:rsidRDefault="009113B2" w:rsidP="00523480">
      <w:pPr>
        <w:numPr>
          <w:ilvl w:val="0"/>
          <w:numId w:val="8"/>
        </w:numPr>
        <w:ind w:left="1070"/>
        <w:jc w:val="both"/>
        <w:rPr>
          <w:rFonts w:asciiTheme="minorHAnsi" w:hAnsiTheme="minorHAnsi" w:cstheme="minorHAnsi"/>
          <w:sz w:val="20"/>
          <w:szCs w:val="20"/>
        </w:rPr>
      </w:pPr>
      <w:r w:rsidRPr="005E517C">
        <w:rPr>
          <w:rFonts w:asciiTheme="minorHAnsi" w:hAnsiTheme="minorHAnsi" w:cstheme="minorHAnsi"/>
          <w:sz w:val="20"/>
          <w:szCs w:val="20"/>
        </w:rPr>
        <w:t>Martillo neumático 3hp (mínimo)/Eléctrico.</w:t>
      </w:r>
    </w:p>
    <w:p w:rsidR="009113B2" w:rsidRPr="005E517C" w:rsidRDefault="009113B2" w:rsidP="00523480">
      <w:pPr>
        <w:numPr>
          <w:ilvl w:val="0"/>
          <w:numId w:val="8"/>
        </w:numPr>
        <w:ind w:left="1070"/>
        <w:jc w:val="both"/>
        <w:rPr>
          <w:rFonts w:asciiTheme="minorHAnsi" w:hAnsiTheme="minorHAnsi" w:cstheme="minorHAnsi"/>
          <w:sz w:val="20"/>
          <w:szCs w:val="20"/>
        </w:rPr>
      </w:pPr>
      <w:r w:rsidRPr="005E517C">
        <w:rPr>
          <w:rFonts w:asciiTheme="minorHAnsi" w:hAnsiTheme="minorHAnsi" w:cstheme="minorHAnsi"/>
          <w:sz w:val="20"/>
          <w:szCs w:val="20"/>
        </w:rPr>
        <w:t xml:space="preserve">Compresora </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5E517C" w:rsidRDefault="009113B2" w:rsidP="008276D8">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PROCEDIMIENTO PARA LA EJECUCIÓN.-</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w:t>
      </w:r>
      <w:r w:rsidRPr="005E517C">
        <w:rPr>
          <w:rFonts w:asciiTheme="minorHAnsi" w:hAnsiTheme="minorHAnsi" w:cstheme="minorHAnsi"/>
          <w:kern w:val="28"/>
          <w:sz w:val="20"/>
          <w:szCs w:val="20"/>
          <w:lang w:val="es-ES_tradnl"/>
        </w:rPr>
        <w:lastRenderedPageBreak/>
        <w:t>fotográfico a detalle con el fin de tener un antes y un después de la zona a ser intervenida. La zona de trabajo debe estar perfectamente señalizada incluyendo las vías alternas en caso de ser necesario.</w:t>
      </w:r>
    </w:p>
    <w:p w:rsidR="009113B2" w:rsidRPr="005E517C" w:rsidRDefault="009113B2" w:rsidP="009113B2">
      <w:pPr>
        <w:pStyle w:val="Prrafodelista"/>
        <w:ind w:left="1070"/>
        <w:jc w:val="both"/>
        <w:rPr>
          <w:rFonts w:asciiTheme="minorHAnsi" w:hAnsiTheme="minorHAnsi" w:cstheme="minorHAnsi"/>
          <w:kern w:val="28"/>
          <w:sz w:val="20"/>
          <w:szCs w:val="20"/>
          <w:lang w:val="es-ES_tradnl"/>
        </w:rPr>
      </w:pP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Para ejecutar este ítem se deberá cumplir con los siguientes requisitos:</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5E517C" w:rsidRDefault="009113B2" w:rsidP="009113B2">
      <w:pPr>
        <w:spacing w:before="100" w:before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0034615D">
        <w:rPr>
          <w:rFonts w:asciiTheme="minorHAnsi" w:hAnsiTheme="minorHAnsi" w:cstheme="minorHAnsi"/>
          <w:kern w:val="28"/>
          <w:sz w:val="20"/>
          <w:szCs w:val="20"/>
          <w:lang w:val="es-ES_tradnl"/>
        </w:rPr>
        <w:t xml:space="preserve"> </w:t>
      </w:r>
      <w:r w:rsidRPr="005E517C">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kern w:val="28"/>
          <w:sz w:val="20"/>
          <w:szCs w:val="20"/>
          <w:lang w:val="es-ES_tradnl"/>
        </w:rPr>
        <w:t xml:space="preserve">El CONTRATISTA, en todo el periodo que dure la obra tiene la obligación de </w:t>
      </w:r>
      <w:r w:rsidRPr="005E517C">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5E517C" w:rsidRDefault="009113B2" w:rsidP="008276D8">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5E517C">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5E517C">
        <w:rPr>
          <w:rFonts w:asciiTheme="minorHAnsi" w:hAnsiTheme="minorHAnsi" w:cstheme="minorHAnsi"/>
          <w:b/>
          <w:sz w:val="20"/>
          <w:szCs w:val="20"/>
        </w:rPr>
        <w:t>MEDICIÓN  Y FORMA DE PAGO</w:t>
      </w:r>
    </w:p>
    <w:p w:rsidR="009113B2" w:rsidRPr="005E517C" w:rsidRDefault="009113B2" w:rsidP="009113B2">
      <w:pPr>
        <w:spacing w:before="120" w:after="120"/>
        <w:jc w:val="both"/>
        <w:rPr>
          <w:rFonts w:asciiTheme="minorHAnsi" w:hAnsiTheme="minorHAnsi" w:cstheme="minorHAnsi"/>
          <w:b/>
          <w:sz w:val="20"/>
          <w:szCs w:val="20"/>
        </w:rPr>
      </w:pPr>
      <w:r w:rsidRPr="005E517C">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5E517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5E517C" w:rsidRDefault="009113B2" w:rsidP="008276D8">
      <w:pPr>
        <w:pStyle w:val="Ttulo2"/>
        <w:numPr>
          <w:ilvl w:val="0"/>
          <w:numId w:val="29"/>
        </w:numPr>
        <w:spacing w:before="200" w:line="276" w:lineRule="auto"/>
        <w:ind w:left="42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REMOCIÓN DE EMPEDRADO </w:t>
      </w:r>
    </w:p>
    <w:p w:rsidR="009113B2" w:rsidRPr="005E517C" w:rsidRDefault="009113B2" w:rsidP="009113B2">
      <w:pPr>
        <w:spacing w:after="120"/>
        <w:jc w:val="both"/>
        <w:rPr>
          <w:rFonts w:asciiTheme="minorHAnsi" w:hAnsiTheme="minorHAnsi" w:cstheme="minorHAnsi"/>
          <w:b/>
          <w:sz w:val="20"/>
          <w:szCs w:val="20"/>
          <w:vertAlign w:val="superscript"/>
        </w:rPr>
      </w:pPr>
      <w:r w:rsidRPr="005E517C">
        <w:rPr>
          <w:rFonts w:asciiTheme="minorHAnsi" w:hAnsiTheme="minorHAnsi" w:cstheme="minorHAnsi"/>
          <w:b/>
          <w:sz w:val="20"/>
          <w:szCs w:val="20"/>
        </w:rPr>
        <w:t>UNIDAD: Metro Cuadrado (</w:t>
      </w:r>
      <w:r w:rsidR="00B72576">
        <w:rPr>
          <w:rFonts w:asciiTheme="minorHAnsi" w:hAnsiTheme="minorHAnsi" w:cstheme="minorHAnsi"/>
          <w:b/>
          <w:sz w:val="20"/>
          <w:szCs w:val="20"/>
        </w:rPr>
        <w:t>M</w:t>
      </w:r>
      <w:r w:rsidRPr="005E517C">
        <w:rPr>
          <w:rFonts w:asciiTheme="minorHAnsi" w:hAnsiTheme="minorHAnsi" w:cstheme="minorHAnsi"/>
          <w:b/>
          <w:sz w:val="20"/>
          <w:szCs w:val="20"/>
        </w:rPr>
        <w:t>2)</w:t>
      </w:r>
    </w:p>
    <w:p w:rsidR="009113B2" w:rsidRPr="005E517C" w:rsidRDefault="00FE0D99" w:rsidP="009113B2">
      <w:pPr>
        <w:pStyle w:val="Estilo1"/>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6</w:t>
      </w:r>
      <w:r w:rsidR="009113B2" w:rsidRPr="005E517C">
        <w:rPr>
          <w:rFonts w:asciiTheme="minorHAnsi" w:hAnsiTheme="minorHAnsi" w:cstheme="minorHAnsi"/>
          <w:sz w:val="20"/>
          <w:szCs w:val="20"/>
        </w:rPr>
        <w:t>.1 DEFINICIÓN.</w:t>
      </w:r>
    </w:p>
    <w:p w:rsidR="009113B2" w:rsidRPr="005E517C"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5E517C">
        <w:rPr>
          <w:rFonts w:asciiTheme="minorHAnsi" w:eastAsia="Arial Unicode MS" w:hAnsiTheme="minorHAnsi" w:cstheme="minorHAnsi"/>
          <w:sz w:val="20"/>
          <w:szCs w:val="20"/>
          <w:lang w:val="es-ES_tradnl"/>
        </w:rPr>
        <w:t xml:space="preserve">Este ítem comprende los trabajos necesarios para </w:t>
      </w:r>
      <w:r w:rsidRPr="005E517C">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5E517C" w:rsidRDefault="009113B2" w:rsidP="009113B2">
      <w:pPr>
        <w:spacing w:before="100" w:beforeAutospacing="1" w:after="100" w:afterAutospacing="1"/>
        <w:jc w:val="both"/>
        <w:rPr>
          <w:rFonts w:asciiTheme="minorHAnsi" w:hAnsiTheme="minorHAnsi" w:cstheme="minorHAnsi"/>
          <w:iCs/>
          <w:sz w:val="20"/>
          <w:szCs w:val="20"/>
          <w:lang w:val="es-ES_tradnl"/>
        </w:rPr>
      </w:pPr>
      <w:r w:rsidRPr="005E517C">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5E517C" w:rsidRDefault="009113B2" w:rsidP="008276D8">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5E517C" w:rsidRDefault="009113B2" w:rsidP="008276D8">
      <w:pPr>
        <w:pStyle w:val="Estilo1"/>
        <w:numPr>
          <w:ilvl w:val="1"/>
          <w:numId w:val="35"/>
        </w:numPr>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PROCEDIMIENTO PARA LA EJECUCIÓN</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5E517C">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5E517C">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5E517C">
        <w:rPr>
          <w:rFonts w:asciiTheme="minorHAnsi" w:eastAsia="Arial Unicode MS" w:hAnsiTheme="minorHAnsi" w:cstheme="minorHAnsi"/>
          <w:sz w:val="20"/>
          <w:szCs w:val="20"/>
          <w:lang w:val="es-ES_tradnl"/>
        </w:rPr>
        <w:t>.</w:t>
      </w:r>
    </w:p>
    <w:p w:rsidR="009113B2" w:rsidRPr="005E517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5E517C" w:rsidRDefault="009113B2" w:rsidP="008276D8">
      <w:pPr>
        <w:pStyle w:val="Estilo1"/>
        <w:numPr>
          <w:ilvl w:val="1"/>
          <w:numId w:val="35"/>
        </w:numPr>
        <w:spacing w:before="100" w:beforeAutospacing="1" w:after="100" w:afterAutospacing="1" w:line="276" w:lineRule="auto"/>
        <w:rPr>
          <w:rFonts w:asciiTheme="minorHAnsi" w:hAnsiTheme="minorHAnsi" w:cstheme="minorHAnsi"/>
          <w:kern w:val="28"/>
          <w:sz w:val="20"/>
          <w:szCs w:val="20"/>
        </w:rPr>
      </w:pPr>
      <w:r w:rsidRPr="005E517C">
        <w:rPr>
          <w:rFonts w:asciiTheme="minorHAnsi" w:hAnsiTheme="minorHAnsi" w:cstheme="minorHAnsi"/>
          <w:kern w:val="28"/>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E517C">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5"/>
        </w:numPr>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MEDICIÓN Y FORMA DE PAGO</w:t>
      </w:r>
      <w:bookmarkStart w:id="24" w:name="_Toc314666527"/>
      <w:r w:rsidRPr="005E517C">
        <w:rPr>
          <w:rFonts w:asciiTheme="minorHAnsi" w:hAnsiTheme="minorHAnsi" w:cstheme="minorHAnsi"/>
          <w:sz w:val="20"/>
          <w:szCs w:val="20"/>
        </w:rPr>
        <w:t>.</w:t>
      </w:r>
      <w:bookmarkEnd w:id="24"/>
    </w:p>
    <w:p w:rsidR="009113B2" w:rsidRPr="005E517C"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5E517C">
        <w:rPr>
          <w:rFonts w:asciiTheme="minorHAnsi" w:hAnsiTheme="minorHAnsi" w:cstheme="minorHAnsi"/>
          <w:b w:val="0"/>
          <w:kern w:val="28"/>
          <w:sz w:val="20"/>
          <w:szCs w:val="20"/>
        </w:rPr>
        <w:t xml:space="preserve">La remoción de Empedrado será medido en </w:t>
      </w:r>
      <w:r w:rsidRPr="005E517C">
        <w:rPr>
          <w:rFonts w:asciiTheme="minorHAnsi" w:hAnsiTheme="minorHAnsi" w:cstheme="minorHAnsi"/>
          <w:b w:val="0"/>
          <w:sz w:val="20"/>
          <w:szCs w:val="20"/>
        </w:rPr>
        <w:t>metros cuadrados</w:t>
      </w:r>
      <w:r w:rsidRPr="005E517C">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3"/>
        </w:numPr>
        <w:spacing w:before="200" w:line="276" w:lineRule="auto"/>
        <w:ind w:left="42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EXCAVACIÓN DE ZANJA TERRENO SEMI DURO</w:t>
      </w:r>
    </w:p>
    <w:p w:rsidR="009113B2" w:rsidRPr="005E517C" w:rsidRDefault="00B72576" w:rsidP="009113B2">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Cubico (M</w:t>
      </w:r>
      <w:r w:rsidR="009113B2" w:rsidRPr="005E517C">
        <w:rPr>
          <w:rFonts w:asciiTheme="minorHAnsi" w:hAnsiTheme="minorHAnsi" w:cstheme="minorHAnsi"/>
          <w:b/>
          <w:sz w:val="20"/>
          <w:szCs w:val="20"/>
        </w:rPr>
        <w:t>3)</w:t>
      </w:r>
    </w:p>
    <w:p w:rsidR="009113B2" w:rsidRPr="005E517C" w:rsidRDefault="009113B2" w:rsidP="008276D8">
      <w:pPr>
        <w:pStyle w:val="Estilo1"/>
        <w:numPr>
          <w:ilvl w:val="1"/>
          <w:numId w:val="33"/>
        </w:numPr>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DEFINICIÓN.</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eastAsia="Arial Unicode MS" w:hAnsiTheme="minorHAnsi" w:cstheme="minorHAnsi"/>
          <w:sz w:val="20"/>
          <w:szCs w:val="20"/>
          <w:lang w:val="es-ES_tradnl"/>
        </w:rPr>
        <w:t>Este ítem comprende los trabajos necesarios para</w:t>
      </w:r>
      <w:r w:rsidRPr="005E517C">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5E517C">
        <w:rPr>
          <w:rFonts w:asciiTheme="minorHAnsi" w:eastAsia="Arial Unicode MS" w:hAnsiTheme="minorHAnsi" w:cstheme="minorHAnsi"/>
          <w:sz w:val="20"/>
          <w:szCs w:val="20"/>
          <w:lang w:val="es-ES_tradnl"/>
        </w:rPr>
        <w:t>y/o</w:t>
      </w:r>
      <w:r w:rsidRPr="005E517C">
        <w:rPr>
          <w:rFonts w:asciiTheme="minorHAnsi" w:eastAsia="Arial Unicode MS" w:hAnsiTheme="minorHAnsi" w:cstheme="minorHAnsi"/>
          <w:b/>
          <w:sz w:val="20"/>
          <w:szCs w:val="20"/>
          <w:lang w:val="es-ES_tradnl"/>
        </w:rPr>
        <w:t xml:space="preserve"> instrucciones emitidas por el SUPERVISOR DE OBRA</w:t>
      </w:r>
      <w:r w:rsidRPr="005E517C">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De acuerdo a la naturaleza y características del suelo a excavarse durante el Proyecto, se establece en este ítem el tipo de suelo:</w:t>
      </w:r>
    </w:p>
    <w:p w:rsidR="009113B2" w:rsidRPr="005E517C" w:rsidRDefault="009113B2" w:rsidP="009113B2">
      <w:pPr>
        <w:pStyle w:val="PARRAFO"/>
        <w:rPr>
          <w:sz w:val="20"/>
          <w:szCs w:val="20"/>
          <w:u w:val="single"/>
          <w:lang w:val="es-BO"/>
        </w:rPr>
      </w:pPr>
      <w:r w:rsidRPr="005E517C">
        <w:rPr>
          <w:sz w:val="20"/>
          <w:szCs w:val="20"/>
          <w:u w:val="single"/>
          <w:lang w:val="es-BO"/>
        </w:rPr>
        <w:t xml:space="preserve">Terreno Semiduro a Duro Tipo II: Terreno arcilloso, ripioso, maicillo disgregable con la mano y en general terrenos agrícolas compactos. </w:t>
      </w:r>
    </w:p>
    <w:p w:rsidR="009113B2" w:rsidRPr="005E517C" w:rsidRDefault="009113B2" w:rsidP="008276D8">
      <w:pPr>
        <w:pStyle w:val="Estilo1"/>
        <w:numPr>
          <w:ilvl w:val="1"/>
          <w:numId w:val="33"/>
        </w:numPr>
        <w:spacing w:before="100" w:beforeAutospacing="1" w:after="100" w:afterAutospacing="1" w:line="276" w:lineRule="auto"/>
        <w:rPr>
          <w:rFonts w:asciiTheme="minorHAnsi" w:hAnsiTheme="minorHAnsi" w:cstheme="minorHAnsi"/>
          <w:sz w:val="20"/>
          <w:szCs w:val="20"/>
        </w:rPr>
      </w:pPr>
      <w:r w:rsidRPr="005E517C">
        <w:rPr>
          <w:rFonts w:asciiTheme="minorHAnsi" w:hAnsiTheme="minorHAnsi" w:cstheme="minorHAnsi"/>
          <w:sz w:val="20"/>
          <w:szCs w:val="20"/>
        </w:rPr>
        <w:t>MATERIALES, HERRAMIENTAS Y EQUIPO.</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5E517C" w:rsidRDefault="009113B2" w:rsidP="008276D8">
      <w:pPr>
        <w:pStyle w:val="Estilo1"/>
        <w:numPr>
          <w:ilvl w:val="1"/>
          <w:numId w:val="33"/>
        </w:numPr>
        <w:spacing w:before="100" w:beforeAutospacing="1"/>
        <w:jc w:val="left"/>
        <w:rPr>
          <w:rFonts w:asciiTheme="minorHAnsi" w:hAnsiTheme="minorHAnsi" w:cstheme="minorHAnsi"/>
          <w:kern w:val="28"/>
          <w:sz w:val="20"/>
          <w:szCs w:val="20"/>
        </w:rPr>
      </w:pPr>
      <w:r w:rsidRPr="005E517C">
        <w:rPr>
          <w:rFonts w:asciiTheme="minorHAnsi" w:hAnsiTheme="minorHAnsi" w:cstheme="minorHAnsi"/>
          <w:sz w:val="20"/>
          <w:szCs w:val="20"/>
        </w:rPr>
        <w:lastRenderedPageBreak/>
        <w:t>PROCEDIMIENTO PARA LA EJECUCIÓN.</w:t>
      </w:r>
      <w:r w:rsidRPr="005E517C">
        <w:rPr>
          <w:rFonts w:asciiTheme="minorHAnsi" w:hAnsiTheme="minorHAnsi" w:cstheme="minorHAnsi"/>
          <w:kern w:val="28"/>
          <w:sz w:val="20"/>
          <w:szCs w:val="20"/>
        </w:rPr>
        <w:br/>
      </w:r>
    </w:p>
    <w:p w:rsidR="009113B2" w:rsidRPr="005E517C" w:rsidRDefault="009113B2" w:rsidP="009113B2">
      <w:pPr>
        <w:jc w:val="both"/>
        <w:rPr>
          <w:rFonts w:asciiTheme="minorHAnsi" w:eastAsia="Arial Unicode MS" w:hAnsiTheme="minorHAnsi" w:cstheme="minorHAnsi"/>
          <w:sz w:val="20"/>
          <w:szCs w:val="20"/>
          <w:lang w:val="es-ES_tradnl"/>
        </w:rPr>
      </w:pPr>
      <w:r w:rsidRPr="005E517C">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5E517C" w:rsidRDefault="009113B2" w:rsidP="008276D8">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E517C">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5E517C" w:rsidRDefault="009113B2" w:rsidP="009113B2">
      <w:pPr>
        <w:tabs>
          <w:tab w:val="left" w:pos="8190"/>
        </w:tabs>
        <w:jc w:val="both"/>
        <w:rPr>
          <w:rFonts w:asciiTheme="minorHAnsi" w:hAnsiTheme="minorHAnsi" w:cstheme="minorHAnsi"/>
          <w:kern w:val="28"/>
          <w:sz w:val="20"/>
          <w:szCs w:val="20"/>
          <w:lang w:val="es-ES_tradnl"/>
        </w:rPr>
      </w:pP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00270C16">
        <w:rPr>
          <w:rFonts w:asciiTheme="minorHAnsi" w:hAnsiTheme="minorHAnsi" w:cstheme="minorHAnsi"/>
          <w:kern w:val="28"/>
          <w:sz w:val="20"/>
          <w:szCs w:val="20"/>
          <w:lang w:val="es-ES_tradnl"/>
        </w:rPr>
        <w:t xml:space="preserve"> </w:t>
      </w:r>
      <w:r w:rsidRPr="005E517C">
        <w:rPr>
          <w:rFonts w:asciiTheme="minorHAnsi" w:hAnsiTheme="minorHAnsi" w:cstheme="minorHAnsi"/>
          <w:kern w:val="28"/>
          <w:sz w:val="20"/>
          <w:szCs w:val="20"/>
          <w:lang w:val="es-ES_tradnl"/>
        </w:rPr>
        <w:t>Los costos adicionales de estas actividades estarán por cuenta del CONTRATISTA.</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5E517C" w:rsidRDefault="009113B2" w:rsidP="009113B2">
      <w:pPr>
        <w:pStyle w:val="PARRAFO"/>
        <w:rPr>
          <w:sz w:val="20"/>
          <w:szCs w:val="20"/>
          <w:lang w:val="es-ES_tradnl"/>
        </w:rPr>
      </w:pPr>
      <w:r w:rsidRPr="005E517C">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w:t>
      </w:r>
      <w:r w:rsidRPr="005E517C">
        <w:rPr>
          <w:sz w:val="20"/>
          <w:szCs w:val="20"/>
          <w:lang w:val="es-ES_tradnl"/>
        </w:rPr>
        <w:lastRenderedPageBreak/>
        <w:t xml:space="preserve">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Todas las excavaciones serán hechas a cielo abierto </w:t>
      </w:r>
      <w:r w:rsidRPr="005E517C">
        <w:rPr>
          <w:rFonts w:asciiTheme="minorHAnsi" w:eastAsia="Arial Unicode MS" w:hAnsiTheme="minorHAnsi" w:cstheme="minorHAnsi"/>
          <w:iCs/>
          <w:sz w:val="20"/>
          <w:szCs w:val="20"/>
          <w:lang w:val="es-ES_tradnl"/>
        </w:rPr>
        <w:t>de acuerdo a los planos del proyecto y según el replanteo autorizado por el SUPERVISOR DE OBRA</w:t>
      </w:r>
      <w:r w:rsidRPr="005E517C">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E517C">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5E517C" w:rsidRDefault="009113B2" w:rsidP="009113B2">
      <w:pPr>
        <w:pStyle w:val="Estilo1"/>
        <w:spacing w:line="276" w:lineRule="auto"/>
        <w:rPr>
          <w:rFonts w:asciiTheme="minorHAnsi" w:eastAsia="Times New Roman" w:hAnsiTheme="minorHAnsi" w:cstheme="minorHAnsi"/>
          <w:bCs/>
          <w:sz w:val="20"/>
          <w:szCs w:val="20"/>
        </w:rPr>
      </w:pPr>
      <w:r w:rsidRPr="005E517C">
        <w:rPr>
          <w:rFonts w:asciiTheme="minorHAnsi" w:hAnsiTheme="minorHAnsi" w:cstheme="minorHAnsi"/>
          <w:sz w:val="20"/>
          <w:szCs w:val="20"/>
        </w:rPr>
        <w:t>P</w:t>
      </w:r>
      <w:r w:rsidRPr="005E517C">
        <w:rPr>
          <w:rFonts w:asciiTheme="minorHAnsi" w:eastAsia="Times New Roman" w:hAnsiTheme="minorHAnsi" w:cstheme="minorHAnsi"/>
          <w:bCs/>
          <w:sz w:val="20"/>
          <w:szCs w:val="20"/>
        </w:rPr>
        <w:t>revisiones aplicables a la excavación</w:t>
      </w:r>
    </w:p>
    <w:p w:rsidR="009113B2" w:rsidRPr="005E517C" w:rsidRDefault="009113B2" w:rsidP="009113B2">
      <w:pPr>
        <w:pStyle w:val="Estilo1"/>
        <w:spacing w:line="276" w:lineRule="auto"/>
        <w:rPr>
          <w:rFonts w:asciiTheme="minorHAnsi" w:eastAsia="Times New Roman" w:hAnsiTheme="minorHAnsi" w:cstheme="minorHAnsi"/>
          <w:bCs/>
          <w:sz w:val="20"/>
          <w:szCs w:val="20"/>
        </w:rPr>
      </w:pPr>
    </w:p>
    <w:p w:rsidR="009113B2" w:rsidRPr="005E517C" w:rsidRDefault="009113B2" w:rsidP="009113B2">
      <w:pPr>
        <w:tabs>
          <w:tab w:val="left" w:pos="2235"/>
        </w:tabs>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5E517C" w:rsidRDefault="009113B2" w:rsidP="009113B2">
      <w:pPr>
        <w:pStyle w:val="Estilo1"/>
        <w:spacing w:line="276" w:lineRule="auto"/>
        <w:rPr>
          <w:rFonts w:asciiTheme="minorHAnsi" w:hAnsiTheme="minorHAnsi" w:cstheme="minorHAnsi"/>
          <w:sz w:val="20"/>
          <w:szCs w:val="20"/>
        </w:rPr>
      </w:pPr>
      <w:r w:rsidRPr="005E517C">
        <w:rPr>
          <w:rFonts w:asciiTheme="minorHAnsi" w:hAnsiTheme="minorHAnsi" w:cstheme="minorHAnsi"/>
          <w:sz w:val="20"/>
          <w:szCs w:val="20"/>
        </w:rPr>
        <w:t>Sistemas Subterráneos.</w:t>
      </w:r>
    </w:p>
    <w:p w:rsidR="009113B2" w:rsidRPr="005E517C" w:rsidRDefault="009113B2" w:rsidP="009113B2">
      <w:pPr>
        <w:pStyle w:val="Estilo1"/>
        <w:spacing w:line="276" w:lineRule="auto"/>
        <w:rPr>
          <w:rFonts w:asciiTheme="minorHAnsi" w:hAnsiTheme="minorHAnsi" w:cstheme="minorHAnsi"/>
          <w:sz w:val="20"/>
          <w:szCs w:val="20"/>
        </w:rPr>
      </w:pPr>
    </w:p>
    <w:p w:rsidR="009113B2" w:rsidRPr="005E517C" w:rsidRDefault="009113B2" w:rsidP="008276D8">
      <w:pPr>
        <w:numPr>
          <w:ilvl w:val="0"/>
          <w:numId w:val="13"/>
        </w:numPr>
        <w:spacing w:line="276" w:lineRule="auto"/>
        <w:ind w:left="720"/>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b/>
          <w:sz w:val="20"/>
          <w:szCs w:val="20"/>
          <w:lang w:val="es-ES_tradnl"/>
        </w:rPr>
        <w:t>Cruce con líneas enterradas existentes</w:t>
      </w:r>
    </w:p>
    <w:p w:rsidR="009113B2" w:rsidRPr="005E517C" w:rsidRDefault="009113B2" w:rsidP="008276D8">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5E517C" w:rsidRDefault="009113B2" w:rsidP="008276D8">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5E517C" w:rsidRDefault="009113B2" w:rsidP="008276D8">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5E517C" w:rsidRDefault="009113B2" w:rsidP="009113B2">
      <w:pPr>
        <w:ind w:left="720"/>
        <w:contextualSpacing/>
        <w:jc w:val="both"/>
        <w:rPr>
          <w:rFonts w:asciiTheme="minorHAnsi" w:hAnsiTheme="minorHAnsi" w:cstheme="minorHAnsi"/>
          <w:sz w:val="20"/>
          <w:szCs w:val="20"/>
          <w:lang w:val="es-ES_tradnl"/>
        </w:rPr>
      </w:pPr>
    </w:p>
    <w:p w:rsidR="009113B2" w:rsidRPr="005E517C" w:rsidRDefault="009113B2" w:rsidP="008276D8">
      <w:pPr>
        <w:numPr>
          <w:ilvl w:val="0"/>
          <w:numId w:val="13"/>
        </w:numPr>
        <w:spacing w:line="276" w:lineRule="auto"/>
        <w:ind w:left="720"/>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b/>
          <w:sz w:val="20"/>
          <w:szCs w:val="20"/>
          <w:lang w:val="es-ES_tradnl"/>
        </w:rPr>
        <w:t>Paralelismo con líneas enterradas existentes</w:t>
      </w:r>
    </w:p>
    <w:p w:rsidR="009113B2" w:rsidRPr="005E517C" w:rsidRDefault="009113B2" w:rsidP="009113B2">
      <w:pPr>
        <w:ind w:left="720"/>
        <w:contextualSpacing/>
        <w:jc w:val="both"/>
        <w:rPr>
          <w:rFonts w:asciiTheme="minorHAnsi" w:hAnsiTheme="minorHAnsi" w:cstheme="minorHAnsi"/>
          <w:sz w:val="20"/>
          <w:szCs w:val="20"/>
          <w:lang w:val="es-ES_tradnl"/>
        </w:rPr>
      </w:pPr>
    </w:p>
    <w:p w:rsidR="009113B2" w:rsidRPr="005E517C" w:rsidRDefault="009113B2" w:rsidP="008276D8">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sz w:val="20"/>
          <w:szCs w:val="20"/>
          <w:lang w:val="es-ES_tradnl"/>
        </w:rPr>
        <w:t xml:space="preserve">Cuando el tendido se realice de </w:t>
      </w:r>
      <w:r w:rsidRPr="005E517C">
        <w:rPr>
          <w:rFonts w:asciiTheme="minorHAnsi" w:hAnsiTheme="minorHAnsi" w:cstheme="minorHAnsi"/>
          <w:sz w:val="20"/>
          <w:szCs w:val="20"/>
          <w:lang w:val="es-ES_tradnl"/>
        </w:rPr>
        <w:t>forma paralela a otros sistemas subterráneos</w:t>
      </w:r>
      <w:r w:rsidRPr="005E517C">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w:t>
      </w:r>
      <w:r w:rsidRPr="005E517C">
        <w:rPr>
          <w:rFonts w:asciiTheme="minorHAnsi" w:eastAsia="Arial Unicode MS" w:hAnsiTheme="minorHAnsi" w:cstheme="minorHAnsi"/>
          <w:sz w:val="20"/>
          <w:szCs w:val="20"/>
          <w:lang w:val="es-ES_tradnl"/>
        </w:rPr>
        <w:lastRenderedPageBreak/>
        <w:t>envuelta con cinta adicional de señalización (provista por el CONTRATISTA si corresponde); con el fin de diferenciarla de los demás servicios subterráneos.</w:t>
      </w:r>
    </w:p>
    <w:p w:rsidR="009113B2" w:rsidRPr="005E517C" w:rsidRDefault="009113B2" w:rsidP="008276D8">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5E517C" w:rsidRDefault="009113B2" w:rsidP="008276D8">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5E517C" w:rsidRDefault="009113B2" w:rsidP="009113B2">
      <w:pPr>
        <w:ind w:left="709"/>
        <w:jc w:val="both"/>
        <w:rPr>
          <w:rFonts w:asciiTheme="minorHAnsi" w:eastAsia="Arial Unicode MS" w:hAnsiTheme="minorHAnsi" w:cstheme="minorHAnsi"/>
          <w:b/>
          <w:sz w:val="20"/>
          <w:szCs w:val="20"/>
          <w:lang w:val="es-ES_tradnl"/>
        </w:rPr>
      </w:pPr>
    </w:p>
    <w:p w:rsidR="009113B2" w:rsidRPr="005E517C" w:rsidRDefault="009113B2" w:rsidP="009113B2">
      <w:pPr>
        <w:jc w:val="both"/>
        <w:rPr>
          <w:rFonts w:asciiTheme="minorHAnsi" w:eastAsia="Arial Unicode MS" w:hAnsiTheme="minorHAnsi" w:cstheme="minorHAnsi"/>
          <w:b/>
          <w:sz w:val="20"/>
          <w:szCs w:val="20"/>
          <w:lang w:val="es-ES_tradnl"/>
        </w:rPr>
      </w:pPr>
      <w:r w:rsidRPr="005E517C">
        <w:rPr>
          <w:rFonts w:asciiTheme="minorHAnsi" w:eastAsia="Arial Unicode MS" w:hAnsiTheme="minorHAnsi" w:cstheme="minorHAnsi"/>
          <w:b/>
          <w:sz w:val="20"/>
          <w:szCs w:val="20"/>
          <w:lang w:val="es-ES_tradnl"/>
        </w:rPr>
        <w:t>Excavación para interconexiones</w:t>
      </w:r>
    </w:p>
    <w:p w:rsidR="009113B2" w:rsidRPr="005E517C" w:rsidRDefault="009113B2" w:rsidP="009113B2">
      <w:pPr>
        <w:jc w:val="both"/>
        <w:rPr>
          <w:rFonts w:asciiTheme="minorHAnsi" w:eastAsia="Arial Unicode MS" w:hAnsiTheme="minorHAnsi" w:cstheme="minorHAnsi"/>
          <w:b/>
          <w:sz w:val="20"/>
          <w:szCs w:val="20"/>
          <w:lang w:val="es-ES_tradnl"/>
        </w:rPr>
      </w:pPr>
    </w:p>
    <w:p w:rsidR="009113B2" w:rsidRPr="005E517C" w:rsidRDefault="009113B2" w:rsidP="008276D8">
      <w:pPr>
        <w:numPr>
          <w:ilvl w:val="0"/>
          <w:numId w:val="11"/>
        </w:numPr>
        <w:tabs>
          <w:tab w:val="num" w:pos="709"/>
        </w:tabs>
        <w:spacing w:line="276" w:lineRule="auto"/>
        <w:ind w:left="709" w:hanging="283"/>
        <w:jc w:val="both"/>
        <w:rPr>
          <w:rFonts w:asciiTheme="minorHAnsi" w:hAnsiTheme="minorHAnsi" w:cstheme="minorHAnsi"/>
          <w:bCs/>
          <w:sz w:val="20"/>
          <w:szCs w:val="20"/>
        </w:rPr>
      </w:pPr>
      <w:r w:rsidRPr="005E517C">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5E517C" w:rsidRDefault="009113B2" w:rsidP="008276D8">
      <w:pPr>
        <w:pStyle w:val="Estilo1"/>
        <w:numPr>
          <w:ilvl w:val="1"/>
          <w:numId w:val="33"/>
        </w:numPr>
        <w:spacing w:before="100" w:beforeAutospacing="1" w:after="100" w:afterAutospacing="1" w:line="276" w:lineRule="auto"/>
        <w:jc w:val="left"/>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3"/>
        </w:numPr>
        <w:spacing w:before="100" w:beforeAutospacing="1" w:after="100" w:afterAutospacing="1" w:line="276" w:lineRule="auto"/>
        <w:jc w:val="left"/>
        <w:rPr>
          <w:rFonts w:asciiTheme="minorHAnsi" w:hAnsiTheme="minorHAnsi" w:cstheme="minorHAnsi"/>
          <w:sz w:val="20"/>
          <w:szCs w:val="20"/>
        </w:rPr>
      </w:pPr>
      <w:r w:rsidRPr="005E517C">
        <w:rPr>
          <w:rFonts w:asciiTheme="minorHAnsi" w:hAnsiTheme="minorHAnsi" w:cstheme="minorHAnsi"/>
          <w:sz w:val="20"/>
          <w:szCs w:val="20"/>
        </w:rPr>
        <w:lastRenderedPageBreak/>
        <w:t>MEDICIÓN Y FORMA DE PAGO.</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5E517C" w:rsidRDefault="009113B2" w:rsidP="009113B2">
      <w:pPr>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5E517C" w:rsidRDefault="009113B2" w:rsidP="009113B2">
      <w:pPr>
        <w:jc w:val="both"/>
        <w:rPr>
          <w:rFonts w:asciiTheme="minorHAnsi" w:hAnsiTheme="minorHAnsi" w:cstheme="minorHAnsi"/>
          <w:kern w:val="28"/>
          <w:sz w:val="20"/>
          <w:szCs w:val="20"/>
          <w:lang w:val="es-ES_tradnl"/>
        </w:rPr>
      </w:pPr>
      <w:r w:rsidRPr="005E517C">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3"/>
        </w:numPr>
        <w:spacing w:before="200" w:line="276" w:lineRule="auto"/>
        <w:ind w:left="708" w:hanging="708"/>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TRASPORTE DE TUBERÍA </w:t>
      </w:r>
    </w:p>
    <w:p w:rsidR="009113B2" w:rsidRPr="005E517C" w:rsidRDefault="009113B2" w:rsidP="009113B2">
      <w:pPr>
        <w:jc w:val="both"/>
        <w:rPr>
          <w:rFonts w:asciiTheme="minorHAnsi" w:hAnsiTheme="minorHAnsi" w:cstheme="minorHAnsi"/>
          <w:b/>
          <w:sz w:val="20"/>
          <w:szCs w:val="20"/>
          <w:vertAlign w:val="superscript"/>
        </w:rPr>
      </w:pPr>
      <w:r w:rsidRPr="005E517C">
        <w:rPr>
          <w:rFonts w:asciiTheme="minorHAnsi" w:hAnsiTheme="minorHAnsi" w:cstheme="minorHAnsi"/>
          <w:b/>
          <w:sz w:val="20"/>
          <w:szCs w:val="20"/>
        </w:rPr>
        <w:t>UNIDAD: Global (GLB)</w:t>
      </w:r>
    </w:p>
    <w:p w:rsidR="009113B2" w:rsidRPr="005E517C"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 xml:space="preserve">8.1 DEFINICIÓN. </w:t>
      </w:r>
    </w:p>
    <w:p w:rsidR="009113B2" w:rsidRPr="005E517C"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5E517C">
        <w:rPr>
          <w:rFonts w:asciiTheme="minorHAnsi" w:eastAsia="Arial Unicode MS" w:hAnsiTheme="minorHAnsi" w:cstheme="minorHAnsi"/>
          <w:sz w:val="20"/>
          <w:szCs w:val="20"/>
        </w:rPr>
        <w:t>Este Ítem comprende los trabajos necesarios para real</w:t>
      </w:r>
      <w:r w:rsidR="00AF61D2" w:rsidRPr="005E517C">
        <w:rPr>
          <w:rFonts w:asciiTheme="minorHAnsi" w:eastAsia="Arial Unicode MS" w:hAnsiTheme="minorHAnsi" w:cstheme="minorHAnsi"/>
          <w:sz w:val="20"/>
          <w:szCs w:val="20"/>
        </w:rPr>
        <w:t xml:space="preserve">izar el traslado de la tubería </w:t>
      </w:r>
      <w:r w:rsidRPr="005E517C">
        <w:rPr>
          <w:rFonts w:asciiTheme="minorHAnsi" w:eastAsia="Arial Unicode MS" w:hAnsiTheme="minorHAnsi" w:cstheme="minorHAnsi"/>
          <w:sz w:val="20"/>
          <w:szCs w:val="20"/>
        </w:rPr>
        <w:t xml:space="preserve">HDPE desde Almacenes de YPFB hasta la instalación de faenas. El carguío, descarguío, distribución dentro del área de trabajo, su respectivo almacenaje estarán a cargo del CONTRATISTA. </w:t>
      </w:r>
    </w:p>
    <w:p w:rsidR="009113B2" w:rsidRPr="005E517C" w:rsidRDefault="009113B2" w:rsidP="009113B2">
      <w:pPr>
        <w:spacing w:before="100" w:beforeAutospacing="1" w:after="100" w:afterAutospacing="1"/>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8.2   MATERIALES, HERRAMIENTAS Y EQUIPO.</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5E517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5E517C" w:rsidRPr="005E517C" w:rsidTr="00C8720E">
        <w:trPr>
          <w:jc w:val="center"/>
        </w:trPr>
        <w:tc>
          <w:tcPr>
            <w:tcW w:w="392" w:type="dxa"/>
            <w:shd w:val="clear" w:color="auto" w:fill="B4C6E7" w:themeFill="accent5" w:themeFillTint="66"/>
            <w:vAlign w:val="center"/>
          </w:tcPr>
          <w:p w:rsidR="009113B2" w:rsidRPr="005E517C" w:rsidRDefault="009113B2" w:rsidP="00C8720E">
            <w:pPr>
              <w:spacing w:before="100" w:beforeAutospacing="1" w:after="100" w:afterAutospacing="1"/>
              <w:jc w:val="center"/>
              <w:rPr>
                <w:rFonts w:asciiTheme="minorHAnsi" w:hAnsiTheme="minorHAnsi" w:cstheme="minorHAnsi"/>
                <w:b/>
                <w:sz w:val="20"/>
                <w:szCs w:val="20"/>
                <w:lang w:val="es-ES_tradnl"/>
              </w:rPr>
            </w:pPr>
            <w:r w:rsidRPr="005E517C">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5E517C" w:rsidRDefault="009113B2" w:rsidP="00C8720E">
            <w:pPr>
              <w:spacing w:before="100" w:beforeAutospacing="1" w:after="100" w:afterAutospacing="1"/>
              <w:jc w:val="center"/>
              <w:rPr>
                <w:rFonts w:asciiTheme="minorHAnsi" w:hAnsiTheme="minorHAnsi" w:cstheme="minorHAnsi"/>
                <w:b/>
                <w:sz w:val="20"/>
                <w:szCs w:val="20"/>
                <w:lang w:val="es-ES_tradnl"/>
              </w:rPr>
            </w:pPr>
            <w:r w:rsidRPr="005E517C">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5E517C" w:rsidRDefault="009113B2" w:rsidP="00C8720E">
            <w:pPr>
              <w:spacing w:before="100" w:beforeAutospacing="1" w:after="100" w:afterAutospacing="1"/>
              <w:jc w:val="center"/>
              <w:rPr>
                <w:rFonts w:asciiTheme="minorHAnsi" w:hAnsiTheme="minorHAnsi" w:cstheme="minorHAnsi"/>
                <w:b/>
                <w:sz w:val="20"/>
                <w:szCs w:val="20"/>
                <w:lang w:val="es-ES_tradnl"/>
              </w:rPr>
            </w:pPr>
            <w:r w:rsidRPr="005E517C">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5E517C" w:rsidRDefault="009113B2" w:rsidP="00C8720E">
            <w:pPr>
              <w:spacing w:before="100" w:beforeAutospacing="1" w:after="100" w:afterAutospacing="1"/>
              <w:jc w:val="center"/>
              <w:rPr>
                <w:rFonts w:asciiTheme="minorHAnsi" w:hAnsiTheme="minorHAnsi" w:cstheme="minorHAnsi"/>
                <w:b/>
                <w:sz w:val="20"/>
                <w:szCs w:val="20"/>
                <w:lang w:val="es-ES_tradnl"/>
              </w:rPr>
            </w:pPr>
            <w:r w:rsidRPr="005E517C">
              <w:rPr>
                <w:rFonts w:asciiTheme="minorHAnsi" w:hAnsiTheme="minorHAnsi" w:cstheme="minorHAnsi"/>
                <w:b/>
                <w:sz w:val="20"/>
                <w:szCs w:val="20"/>
                <w:lang w:val="es-ES_tradnl"/>
              </w:rPr>
              <w:t>PRESENTACIÓN</w:t>
            </w:r>
          </w:p>
        </w:tc>
      </w:tr>
      <w:tr w:rsidR="005E517C" w:rsidRPr="005E517C" w:rsidTr="00C8720E">
        <w:trPr>
          <w:jc w:val="center"/>
        </w:trPr>
        <w:tc>
          <w:tcPr>
            <w:tcW w:w="392"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1</w:t>
            </w:r>
          </w:p>
        </w:tc>
        <w:tc>
          <w:tcPr>
            <w:tcW w:w="3198"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[m]</w:t>
            </w:r>
          </w:p>
        </w:tc>
        <w:tc>
          <w:tcPr>
            <w:tcW w:w="1809"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Rollos</w:t>
            </w:r>
          </w:p>
        </w:tc>
      </w:tr>
      <w:tr w:rsidR="005E517C" w:rsidRPr="005E517C" w:rsidTr="00C8720E">
        <w:trPr>
          <w:jc w:val="center"/>
        </w:trPr>
        <w:tc>
          <w:tcPr>
            <w:tcW w:w="392"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2</w:t>
            </w:r>
          </w:p>
        </w:tc>
        <w:tc>
          <w:tcPr>
            <w:tcW w:w="3198"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[m]</w:t>
            </w:r>
          </w:p>
        </w:tc>
        <w:tc>
          <w:tcPr>
            <w:tcW w:w="1809"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Rollos</w:t>
            </w:r>
          </w:p>
        </w:tc>
      </w:tr>
      <w:tr w:rsidR="005E517C" w:rsidRPr="005E517C" w:rsidTr="00C8720E">
        <w:trPr>
          <w:jc w:val="center"/>
        </w:trPr>
        <w:tc>
          <w:tcPr>
            <w:tcW w:w="392"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3</w:t>
            </w:r>
          </w:p>
        </w:tc>
        <w:tc>
          <w:tcPr>
            <w:tcW w:w="3198" w:type="dxa"/>
            <w:shd w:val="clear" w:color="auto" w:fill="auto"/>
            <w:vAlign w:val="center"/>
          </w:tcPr>
          <w:p w:rsidR="00AF61D2" w:rsidRPr="005E517C" w:rsidRDefault="00AF61D2" w:rsidP="00AF61D2">
            <w:pPr>
              <w:spacing w:before="100" w:beforeAutospacing="1" w:after="100" w:afterAutospacing="1"/>
              <w:jc w:val="both"/>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[m]</w:t>
            </w:r>
          </w:p>
        </w:tc>
        <w:tc>
          <w:tcPr>
            <w:tcW w:w="1809" w:type="dxa"/>
            <w:shd w:val="clear" w:color="auto" w:fill="auto"/>
            <w:vAlign w:val="center"/>
          </w:tcPr>
          <w:p w:rsidR="00AF61D2" w:rsidRPr="005E517C" w:rsidRDefault="00AF61D2" w:rsidP="00AF61D2">
            <w:pPr>
              <w:spacing w:before="100" w:beforeAutospacing="1" w:after="100" w:afterAutospacing="1"/>
              <w:jc w:val="center"/>
              <w:rPr>
                <w:rFonts w:asciiTheme="minorHAnsi" w:hAnsiTheme="minorHAnsi" w:cstheme="minorHAnsi"/>
                <w:sz w:val="20"/>
                <w:szCs w:val="20"/>
                <w:lang w:val="es-ES_tradnl"/>
              </w:rPr>
            </w:pPr>
            <w:r w:rsidRPr="005E517C">
              <w:rPr>
                <w:rFonts w:asciiTheme="minorHAnsi" w:hAnsiTheme="minorHAnsi" w:cstheme="minorHAnsi"/>
                <w:sz w:val="20"/>
                <w:szCs w:val="20"/>
                <w:lang w:val="es-ES_tradnl"/>
              </w:rPr>
              <w:t>Barras</w:t>
            </w:r>
          </w:p>
        </w:tc>
      </w:tr>
    </w:tbl>
    <w:p w:rsidR="009113B2" w:rsidRPr="005E517C" w:rsidRDefault="009113B2" w:rsidP="009113B2">
      <w:pPr>
        <w:spacing w:before="100" w:beforeAutospacing="1" w:after="100" w:afterAutospacing="1"/>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8.3 PROCEDIMIENTO PARA LA EJECUCIÓN.</w:t>
      </w:r>
    </w:p>
    <w:p w:rsidR="009113B2" w:rsidRPr="005E517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5E517C" w:rsidRDefault="009113B2" w:rsidP="008276D8">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Recepción y Cambio de custodia de tubería y fundas</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w:t>
      </w:r>
      <w:r w:rsidRPr="005E517C">
        <w:rPr>
          <w:rFonts w:asciiTheme="minorHAnsi" w:eastAsia="Arial Unicode MS" w:hAnsiTheme="minorHAnsi" w:cstheme="minorHAnsi"/>
          <w:sz w:val="20"/>
          <w:szCs w:val="20"/>
        </w:rPr>
        <w:lastRenderedPageBreak/>
        <w:t xml:space="preserve">basados en el cronograma de ejecución de obras entregado. La tubería </w:t>
      </w:r>
      <w:r w:rsidR="00AF61D2" w:rsidRPr="005E517C">
        <w:rPr>
          <w:rFonts w:asciiTheme="minorHAnsi" w:eastAsia="Arial Unicode MS" w:hAnsiTheme="minorHAnsi" w:cstheme="minorHAnsi"/>
          <w:sz w:val="20"/>
          <w:szCs w:val="20"/>
        </w:rPr>
        <w:t>r</w:t>
      </w:r>
      <w:r w:rsidRPr="005E517C">
        <w:rPr>
          <w:rFonts w:asciiTheme="minorHAnsi" w:eastAsia="Arial Unicode MS" w:hAnsiTheme="minorHAnsi" w:cstheme="minorHAnsi"/>
          <w:sz w:val="20"/>
          <w:szCs w:val="20"/>
        </w:rPr>
        <w:t>ecepcionada por el CONTRATISTA quedara bajo su responsabilidad.</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5E517C">
        <w:rPr>
          <w:rFonts w:asciiTheme="minorHAnsi" w:eastAsia="Arial Unicode MS" w:hAnsiTheme="minorHAnsi" w:cstheme="minorHAnsi"/>
          <w:b/>
          <w:sz w:val="20"/>
          <w:szCs w:val="20"/>
        </w:rPr>
        <w:t xml:space="preserve"> antes</w:t>
      </w:r>
      <w:r w:rsidRPr="005E517C">
        <w:rPr>
          <w:rFonts w:asciiTheme="minorHAnsi" w:eastAsia="Arial Unicode MS" w:hAnsiTheme="minorHAnsi" w:cstheme="minorHAnsi"/>
          <w:sz w:val="20"/>
          <w:szCs w:val="20"/>
        </w:rPr>
        <w:t xml:space="preserve"> de retirarla del almacén.</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5E517C" w:rsidRDefault="009113B2" w:rsidP="008276D8">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Carguío y Descarguío de Tubería</w:t>
      </w:r>
      <w:r w:rsidRPr="005E517C">
        <w:rPr>
          <w:rFonts w:asciiTheme="minorHAnsi" w:eastAsia="Arial Unicode MS" w:hAnsiTheme="minorHAnsi" w:cstheme="minorHAnsi"/>
          <w:i/>
          <w:sz w:val="20"/>
          <w:szCs w:val="20"/>
        </w:rPr>
        <w:t>.</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El elemento más adecuado de manipuleo es el montacargas con sus uñas protegidas.</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Se debe evitar arrastrar las bobinas y los tubos sobre el piso, utilizar siempre plataformas de madera.</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Utilizar como medios de elevación fajas textiles y nunca eslingas metálicas.</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Durante el carguío y descarguio de los tubos, no se debe arrojar al piso ni golpearlos.</w:t>
      </w:r>
    </w:p>
    <w:p w:rsidR="009113B2" w:rsidRPr="005E517C" w:rsidRDefault="009113B2" w:rsidP="008276D8">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Transporte de Tubería</w:t>
      </w:r>
    </w:p>
    <w:p w:rsidR="009113B2" w:rsidRPr="005E517C" w:rsidRDefault="009113B2" w:rsidP="009113B2">
      <w:pPr>
        <w:spacing w:before="100" w:beforeAutospacing="1" w:after="100" w:afterAutospacing="1"/>
        <w:jc w:val="both"/>
        <w:rPr>
          <w:rFonts w:asciiTheme="minorHAnsi" w:eastAsia="Arial Unicode MS" w:hAnsiTheme="minorHAnsi" w:cstheme="minorHAnsi"/>
          <w:b/>
          <w:sz w:val="20"/>
          <w:szCs w:val="20"/>
        </w:rPr>
      </w:pPr>
      <w:r w:rsidRPr="005E517C">
        <w:rPr>
          <w:rFonts w:asciiTheme="minorHAnsi" w:eastAsia="Arial Unicode MS" w:hAnsiTheme="minorHAnsi" w:cstheme="minorHAnsi"/>
          <w:sz w:val="20"/>
          <w:szCs w:val="20"/>
        </w:rPr>
        <w:t>Las recomendaciones generales para el transporte son:</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5E517C" w:rsidRDefault="009113B2" w:rsidP="008276D8">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 xml:space="preserve">No se debe adicionar otro tipo de carga sobre las tuberías. </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008D690E">
        <w:rPr>
          <w:rFonts w:asciiTheme="minorHAnsi" w:eastAsia="Arial Unicode MS" w:hAnsiTheme="minorHAnsi" w:cstheme="minorHAnsi"/>
          <w:b/>
          <w:sz w:val="20"/>
          <w:szCs w:val="20"/>
          <w:u w:val="single"/>
        </w:rPr>
        <w:t>(Ver Anexo</w:t>
      </w:r>
      <w:r w:rsidR="001B4BB3">
        <w:rPr>
          <w:rFonts w:asciiTheme="minorHAnsi" w:eastAsia="Arial Unicode MS" w:hAnsiTheme="minorHAnsi" w:cstheme="minorHAnsi"/>
          <w:b/>
          <w:sz w:val="20"/>
          <w:szCs w:val="20"/>
          <w:u w:val="single"/>
        </w:rPr>
        <w:t>s 3 y 4</w:t>
      </w:r>
      <w:r w:rsidR="008D690E">
        <w:rPr>
          <w:rFonts w:asciiTheme="minorHAnsi" w:eastAsia="Arial Unicode MS" w:hAnsiTheme="minorHAnsi" w:cstheme="minorHAnsi"/>
          <w:b/>
          <w:sz w:val="20"/>
          <w:szCs w:val="20"/>
          <w:u w:val="single"/>
        </w:rPr>
        <w:t>- Planos y Gráficos</w:t>
      </w:r>
      <w:r w:rsidRPr="005E517C">
        <w:rPr>
          <w:rFonts w:asciiTheme="minorHAnsi" w:eastAsia="Arial Unicode MS" w:hAnsiTheme="minorHAnsi" w:cstheme="minorHAnsi"/>
          <w:b/>
          <w:sz w:val="20"/>
          <w:szCs w:val="20"/>
          <w:u w:val="single"/>
        </w:rPr>
        <w:t>)</w:t>
      </w:r>
      <w:r w:rsidR="001B4BB3">
        <w:rPr>
          <w:rFonts w:asciiTheme="minorHAnsi" w:eastAsia="Arial Unicode MS" w:hAnsiTheme="minorHAnsi" w:cstheme="minorHAnsi"/>
          <w:b/>
          <w:sz w:val="20"/>
          <w:szCs w:val="20"/>
          <w:u w:val="single"/>
        </w:rPr>
        <w:t>.</w:t>
      </w:r>
    </w:p>
    <w:p w:rsidR="009113B2" w:rsidRPr="005E517C" w:rsidRDefault="009113B2" w:rsidP="009113B2">
      <w:pPr>
        <w:spacing w:before="100" w:beforeAutospacing="1" w:after="100" w:afterAutospacing="1"/>
        <w:jc w:val="both"/>
        <w:rPr>
          <w:rFonts w:asciiTheme="minorHAnsi" w:eastAsia="Arial Unicode MS" w:hAnsiTheme="minorHAnsi" w:cstheme="minorHAnsi"/>
          <w:sz w:val="20"/>
          <w:szCs w:val="20"/>
        </w:rPr>
      </w:pPr>
      <w:r w:rsidRPr="005E517C">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5E517C" w:rsidRDefault="009113B2" w:rsidP="008276D8">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5E517C">
        <w:rPr>
          <w:rFonts w:asciiTheme="minorHAnsi" w:eastAsia="Arial Unicode MS" w:hAnsiTheme="minorHAnsi" w:cstheme="minorHAnsi"/>
          <w:b/>
          <w:sz w:val="20"/>
          <w:szCs w:val="20"/>
        </w:rPr>
        <w:t>Almacenaje de Tubería</w:t>
      </w:r>
    </w:p>
    <w:p w:rsidR="009113B2" w:rsidRPr="005E517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5E517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5E517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5E517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5E517C" w:rsidRDefault="009113B2" w:rsidP="009113B2">
      <w:pPr>
        <w:spacing w:before="100" w:beforeAutospacing="1" w:after="100" w:afterAutospacing="1"/>
        <w:jc w:val="both"/>
        <w:rPr>
          <w:rFonts w:asciiTheme="minorHAnsi" w:hAnsiTheme="minorHAnsi" w:cstheme="minorHAnsi"/>
          <w:b/>
          <w:iCs/>
          <w:sz w:val="20"/>
          <w:szCs w:val="20"/>
          <w:lang w:val="es-ES_tradnl"/>
        </w:rPr>
      </w:pPr>
      <w:r w:rsidRPr="005E517C">
        <w:rPr>
          <w:rFonts w:asciiTheme="minorHAnsi" w:hAnsiTheme="minorHAnsi" w:cstheme="minorHAnsi"/>
          <w:b/>
          <w:iCs/>
          <w:sz w:val="20"/>
          <w:szCs w:val="20"/>
          <w:lang w:val="es-ES_tradnl"/>
        </w:rPr>
        <w:t>8.4 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eastAsia="Arial Unicode MS" w:hAnsiTheme="minorHAnsi" w:cstheme="minorHAnsi"/>
          <w:b/>
          <w:bCs/>
          <w:sz w:val="20"/>
          <w:szCs w:val="20"/>
        </w:rPr>
        <w:t xml:space="preserve"> 8.5 </w:t>
      </w:r>
      <w:r w:rsidRPr="005E517C">
        <w:rPr>
          <w:rFonts w:asciiTheme="minorHAnsi" w:eastAsia="Arial Unicode MS" w:hAnsiTheme="minorHAnsi" w:cstheme="minorHAnsi"/>
          <w:b/>
          <w:sz w:val="20"/>
          <w:szCs w:val="20"/>
        </w:rPr>
        <w:t>MEDICIÓN Y FORMA DE PAGO.</w:t>
      </w:r>
    </w:p>
    <w:p w:rsidR="009113B2" w:rsidRPr="005E517C"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 xml:space="preserve">El ítem de </w:t>
      </w:r>
      <w:r w:rsidRPr="005E517C">
        <w:rPr>
          <w:rFonts w:asciiTheme="minorHAnsi" w:eastAsia="Arial Unicode MS" w:hAnsiTheme="minorHAnsi" w:cstheme="minorHAnsi"/>
          <w:sz w:val="20"/>
          <w:szCs w:val="20"/>
        </w:rPr>
        <w:t>transporte de tubería se</w:t>
      </w:r>
      <w:r w:rsidRPr="005E517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5E517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5E517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2"/>
        </w:numPr>
        <w:spacing w:before="200" w:line="276" w:lineRule="auto"/>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TENDIDO DE TUBERÍA </w:t>
      </w:r>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Metro (</w:t>
      </w:r>
      <w:r w:rsidR="00B72576">
        <w:rPr>
          <w:rFonts w:asciiTheme="minorHAnsi" w:hAnsiTheme="minorHAnsi" w:cstheme="minorHAnsi"/>
          <w:b/>
          <w:sz w:val="20"/>
          <w:szCs w:val="20"/>
        </w:rPr>
        <w:t>ML</w:t>
      </w:r>
      <w:r w:rsidRPr="005E517C">
        <w:rPr>
          <w:rFonts w:asciiTheme="minorHAnsi" w:hAnsiTheme="minorHAnsi" w:cstheme="minorHAnsi"/>
          <w:b/>
          <w:sz w:val="20"/>
          <w:szCs w:val="20"/>
        </w:rPr>
        <w:t>)</w:t>
      </w:r>
    </w:p>
    <w:p w:rsidR="009113B2" w:rsidRPr="005E517C" w:rsidRDefault="009113B2" w:rsidP="008276D8">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Será por cuenta del CONTRATISTA el traslado del material desde las instalaciones del almacén hasta el lugar del tendido de la obra</w:t>
      </w:r>
    </w:p>
    <w:p w:rsidR="009113B2" w:rsidRPr="005E517C" w:rsidRDefault="009113B2" w:rsidP="008276D8">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Las tuberías para la construcción de redes serán provistas por YPFB. Bajo el siguiente detalle:</w:t>
      </w:r>
    </w:p>
    <w:p w:rsidR="009113B2" w:rsidRPr="005E517C" w:rsidRDefault="009113B2" w:rsidP="008276D8">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Los trabajos de Tendido de tubería comprenden las siguientes operaciones:</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La carga, transporte y descarga hasta el lugar de su instalación. </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Las maniobras y acarreos locales, para distribuirlas a lo largo de las zanjas.</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Colocado de la tubería a las zanjas.</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lastRenderedPageBreak/>
        <w:t>Su alineación correcta, vertical y horizontal y la verificación de las mismas.</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El tendido de la tubería, se efectuara previa autorización del SUPERVISOR DE OBRA.</w:t>
      </w:r>
    </w:p>
    <w:p w:rsidR="009113B2" w:rsidRPr="005E517C" w:rsidRDefault="009113B2" w:rsidP="008276D8">
      <w:pPr>
        <w:pStyle w:val="Textoindependiente"/>
        <w:numPr>
          <w:ilvl w:val="0"/>
          <w:numId w:val="22"/>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Almacenamiento temporal en obra.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La tubería se debe apilar hasta 1.50 </w:t>
      </w:r>
      <w:r w:rsidR="003E44FC">
        <w:rPr>
          <w:rFonts w:eastAsia="Times New Roman" w:cstheme="minorHAnsi"/>
          <w:sz w:val="20"/>
          <w:szCs w:val="20"/>
          <w:lang w:val="es-ES" w:eastAsia="es-ES"/>
        </w:rPr>
        <w:t>ML</w:t>
      </w:r>
      <w:r w:rsidRPr="005E517C">
        <w:rPr>
          <w:rFonts w:eastAsia="Times New Roman" w:cstheme="minorHAnsi"/>
          <w:sz w:val="20"/>
          <w:szCs w:val="20"/>
          <w:lang w:val="es-ES" w:eastAsia="es-ES"/>
        </w:rPr>
        <w:t>.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Entre las tareas principales, para el tendido de las tuberías, se observarán las siguientes normas:</w:t>
      </w:r>
    </w:p>
    <w:p w:rsidR="009113B2" w:rsidRPr="005E517C" w:rsidRDefault="009113B2" w:rsidP="008276D8">
      <w:pPr>
        <w:pStyle w:val="Textoindependiente"/>
        <w:numPr>
          <w:ilvl w:val="0"/>
          <w:numId w:val="21"/>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5E517C" w:rsidRDefault="009113B2" w:rsidP="008276D8">
      <w:pPr>
        <w:pStyle w:val="Textoindependiente"/>
        <w:numPr>
          <w:ilvl w:val="0"/>
          <w:numId w:val="21"/>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Una vez bajada la tubería al fondo de la zanja, deberá ser alineada.</w:t>
      </w:r>
    </w:p>
    <w:p w:rsidR="009113B2" w:rsidRPr="005E517C" w:rsidRDefault="009113B2" w:rsidP="008276D8">
      <w:pPr>
        <w:pStyle w:val="Textoindependiente"/>
        <w:numPr>
          <w:ilvl w:val="0"/>
          <w:numId w:val="21"/>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5E517C" w:rsidRDefault="009113B2" w:rsidP="008276D8">
      <w:pPr>
        <w:pStyle w:val="Textoindependiente"/>
        <w:numPr>
          <w:ilvl w:val="0"/>
          <w:numId w:val="21"/>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5E517C" w:rsidRDefault="009113B2" w:rsidP="008276D8">
      <w:pPr>
        <w:pStyle w:val="Textoindependiente"/>
        <w:numPr>
          <w:ilvl w:val="0"/>
          <w:numId w:val="21"/>
        </w:numPr>
        <w:spacing w:line="276" w:lineRule="auto"/>
        <w:jc w:val="both"/>
        <w:rPr>
          <w:rFonts w:eastAsia="Times New Roman" w:cstheme="minorHAnsi"/>
          <w:sz w:val="20"/>
          <w:szCs w:val="20"/>
          <w:lang w:val="es-ES" w:eastAsia="es-ES"/>
        </w:rPr>
      </w:pPr>
      <w:r w:rsidRPr="005E517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En caso de realizar trabajos nocturnos de soldadura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 xml:space="preserve">Se deberá tener un Traslape máximo 0.40 </w:t>
      </w:r>
      <w:r w:rsidR="003E44FC">
        <w:rPr>
          <w:rFonts w:eastAsia="Times New Roman" w:cstheme="minorHAnsi"/>
          <w:sz w:val="20"/>
          <w:szCs w:val="20"/>
          <w:lang w:val="es-ES" w:eastAsia="es-ES"/>
        </w:rPr>
        <w:t>ML</w:t>
      </w:r>
      <w:r w:rsidRPr="005E517C">
        <w:rPr>
          <w:rFonts w:eastAsia="Times New Roman" w:cstheme="minorHAnsi"/>
          <w:sz w:val="20"/>
          <w:szCs w:val="20"/>
          <w:lang w:val="es-ES" w:eastAsia="es-ES"/>
        </w:rPr>
        <w:t xml:space="preserve">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5E517C" w:rsidRDefault="009113B2" w:rsidP="009113B2">
      <w:pPr>
        <w:pStyle w:val="Textoindependiente"/>
        <w:jc w:val="both"/>
        <w:rPr>
          <w:rFonts w:eastAsia="Times New Roman" w:cstheme="minorHAnsi"/>
          <w:sz w:val="20"/>
          <w:szCs w:val="20"/>
          <w:lang w:val="es-ES" w:eastAsia="es-ES"/>
        </w:rPr>
      </w:pPr>
      <w:r w:rsidRPr="005E517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5E517C" w:rsidRDefault="009113B2" w:rsidP="008276D8">
      <w:pPr>
        <w:pStyle w:val="Estilo1"/>
        <w:numPr>
          <w:ilvl w:val="1"/>
          <w:numId w:val="32"/>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MEDICIÓN Y FORMA DE PAGO.</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 xml:space="preserve">El ítem de tendido de tubería será medido en metros </w:t>
      </w:r>
      <w:r w:rsidR="0034615D">
        <w:rPr>
          <w:rFonts w:asciiTheme="minorHAnsi" w:hAnsiTheme="minorHAnsi" w:cstheme="minorHAnsi"/>
          <w:sz w:val="20"/>
          <w:szCs w:val="20"/>
        </w:rPr>
        <w:t xml:space="preserve">lineales </w:t>
      </w:r>
      <w:r w:rsidRPr="005E517C">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1"/>
        </w:numPr>
        <w:spacing w:before="200" w:line="276" w:lineRule="auto"/>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OBRAS CIVILES PARA FIJACIÓN PARA VÁLVULA DE P.E. Ø 63 MM</w:t>
      </w:r>
    </w:p>
    <w:p w:rsidR="009113B2" w:rsidRPr="005E517C" w:rsidRDefault="003E44FC" w:rsidP="009113B2">
      <w:pPr>
        <w:rPr>
          <w:rFonts w:asciiTheme="minorHAnsi" w:hAnsiTheme="minorHAnsi" w:cstheme="minorHAnsi"/>
          <w:b/>
          <w:sz w:val="20"/>
          <w:szCs w:val="20"/>
        </w:rPr>
      </w:pPr>
      <w:r>
        <w:rPr>
          <w:rFonts w:asciiTheme="minorHAnsi" w:hAnsiTheme="minorHAnsi" w:cstheme="minorHAnsi"/>
          <w:b/>
          <w:sz w:val="20"/>
          <w:szCs w:val="20"/>
        </w:rPr>
        <w:t>UNIDAD:   Pieza (PZA</w:t>
      </w:r>
      <w:r w:rsidR="009113B2" w:rsidRPr="005E517C">
        <w:rPr>
          <w:rFonts w:asciiTheme="minorHAnsi" w:hAnsiTheme="minorHAnsi" w:cstheme="minorHAnsi"/>
          <w:b/>
          <w:sz w:val="20"/>
          <w:szCs w:val="20"/>
        </w:rPr>
        <w:t>).</w:t>
      </w:r>
    </w:p>
    <w:p w:rsidR="009113B2" w:rsidRPr="005E517C" w:rsidRDefault="009113B2" w:rsidP="008276D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5E517C" w:rsidRDefault="009113B2" w:rsidP="008276D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5E517C" w:rsidRDefault="009113B2" w:rsidP="008276D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E517C">
        <w:rPr>
          <w:rFonts w:asciiTheme="minorHAnsi" w:hAnsiTheme="minorHAnsi" w:cstheme="minorHAnsi"/>
          <w:b/>
          <w:sz w:val="20"/>
          <w:szCs w:val="20"/>
        </w:rPr>
        <w:t>(VER ANEXOS)</w:t>
      </w:r>
      <w:r w:rsidRPr="005E517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r w:rsidR="003E44FC" w:rsidRPr="005E517C">
        <w:rPr>
          <w:rFonts w:asciiTheme="minorHAnsi" w:hAnsiTheme="minorHAnsi" w:cstheme="minorHAnsi"/>
          <w:sz w:val="20"/>
          <w:szCs w:val="20"/>
        </w:rPr>
        <w:t>provista</w:t>
      </w:r>
      <w:r w:rsidRPr="005E517C">
        <w:rPr>
          <w:rFonts w:asciiTheme="minorHAnsi" w:hAnsiTheme="minorHAnsi" w:cstheme="minorHAnsi"/>
          <w:sz w:val="20"/>
          <w:szCs w:val="20"/>
        </w:rPr>
        <w:t xml:space="preserve"> por YPFB.</w:t>
      </w:r>
    </w:p>
    <w:p w:rsidR="009113B2" w:rsidRPr="005E517C" w:rsidRDefault="009113B2" w:rsidP="008276D8">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lastRenderedPageBreak/>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1"/>
        </w:numPr>
        <w:spacing w:before="200" w:line="276" w:lineRule="auto"/>
        <w:ind w:left="708" w:hanging="708"/>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OBRAS CIVILES PARA FIJACIÓN PARA VÁLVULA DE P.E. Ø 90 MM</w:t>
      </w:r>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Pieza (P</w:t>
      </w:r>
      <w:r w:rsidR="003E44FC">
        <w:rPr>
          <w:rFonts w:asciiTheme="minorHAnsi" w:hAnsiTheme="minorHAnsi" w:cstheme="minorHAnsi"/>
          <w:b/>
          <w:sz w:val="20"/>
          <w:szCs w:val="20"/>
        </w:rPr>
        <w:t>ZA</w:t>
      </w:r>
      <w:r w:rsidRPr="005E517C">
        <w:rPr>
          <w:rFonts w:asciiTheme="minorHAnsi" w:hAnsiTheme="minorHAnsi" w:cstheme="minorHAnsi"/>
          <w:b/>
          <w:sz w:val="20"/>
          <w:szCs w:val="20"/>
        </w:rPr>
        <w:t>).</w:t>
      </w:r>
    </w:p>
    <w:p w:rsidR="009113B2" w:rsidRPr="005E517C" w:rsidRDefault="00BD1F2A" w:rsidP="00BD1F2A">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11. 1 </w:t>
      </w:r>
      <w:r w:rsidR="009113B2" w:rsidRPr="005E517C">
        <w:rPr>
          <w:rFonts w:asciiTheme="minorHAnsi" w:eastAsia="Times New Roman" w:hAnsiTheme="minorHAnsi" w:cstheme="minorHAnsi"/>
          <w:sz w:val="20"/>
          <w:szCs w:val="20"/>
          <w:lang w:val="es-ES"/>
        </w:rPr>
        <w:t>DEFINICIÓN.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5E517C" w:rsidRDefault="009113B2" w:rsidP="008276D8">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5E517C" w:rsidRDefault="009113B2" w:rsidP="008276D8">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E517C">
        <w:rPr>
          <w:rFonts w:asciiTheme="minorHAnsi" w:hAnsiTheme="minorHAnsi" w:cstheme="minorHAnsi"/>
          <w:b/>
          <w:sz w:val="20"/>
          <w:szCs w:val="20"/>
        </w:rPr>
        <w:t>(VER ANEXOS)</w:t>
      </w:r>
      <w:r w:rsidRPr="005E517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5E517C" w:rsidRDefault="009113B2" w:rsidP="008276D8">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E517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5E517C" w:rsidRDefault="009113B2" w:rsidP="008276D8">
      <w:pPr>
        <w:pStyle w:val="Ttulo2"/>
        <w:numPr>
          <w:ilvl w:val="0"/>
          <w:numId w:val="36"/>
        </w:numPr>
        <w:spacing w:before="200" w:line="276" w:lineRule="auto"/>
        <w:ind w:left="708" w:hanging="708"/>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OBRAS CIVILES PARA FIJACIÓN PARA VÁLVULA DE P.E. Ø 110 MM</w:t>
      </w:r>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Pieza (</w:t>
      </w:r>
      <w:r w:rsidR="003E44FC">
        <w:rPr>
          <w:rFonts w:asciiTheme="minorHAnsi" w:hAnsiTheme="minorHAnsi" w:cstheme="minorHAnsi"/>
          <w:b/>
          <w:sz w:val="20"/>
          <w:szCs w:val="20"/>
        </w:rPr>
        <w:t>PZA</w:t>
      </w:r>
      <w:r w:rsidRPr="005E517C">
        <w:rPr>
          <w:rFonts w:asciiTheme="minorHAnsi" w:hAnsiTheme="minorHAnsi" w:cstheme="minorHAnsi"/>
          <w:b/>
          <w:sz w:val="20"/>
          <w:szCs w:val="20"/>
        </w:rPr>
        <w:t>).</w:t>
      </w:r>
    </w:p>
    <w:p w:rsidR="009113B2" w:rsidRPr="005E517C" w:rsidRDefault="009113B2" w:rsidP="008276D8">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5E517C" w:rsidRDefault="009113B2" w:rsidP="008276D8">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5E517C" w:rsidRDefault="009113B2" w:rsidP="008276D8">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E517C">
        <w:rPr>
          <w:rFonts w:asciiTheme="minorHAnsi" w:hAnsiTheme="minorHAnsi" w:cstheme="minorHAnsi"/>
          <w:b/>
          <w:sz w:val="20"/>
          <w:szCs w:val="20"/>
        </w:rPr>
        <w:t>(VER ANEXOS)</w:t>
      </w:r>
      <w:r w:rsidRPr="005E517C">
        <w:rPr>
          <w:rFonts w:asciiTheme="minorHAnsi" w:hAnsiTheme="minorHAnsi" w:cstheme="minorHAnsi"/>
          <w:sz w:val="20"/>
          <w:szCs w:val="20"/>
        </w:rPr>
        <w:t xml:space="preserve">. La campana </w:t>
      </w:r>
      <w:r w:rsidRPr="005E517C">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5E517C" w:rsidRDefault="009113B2" w:rsidP="008276D8">
      <w:pPr>
        <w:pStyle w:val="Estilo1"/>
        <w:numPr>
          <w:ilvl w:val="1"/>
          <w:numId w:val="37"/>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5E517C" w:rsidRDefault="00BD1F2A" w:rsidP="009113B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13.</w:t>
      </w:r>
      <w:r w:rsidR="009113B2" w:rsidRPr="005E517C">
        <w:rPr>
          <w:rFonts w:asciiTheme="minorHAnsi" w:hAnsiTheme="minorHAnsi" w:cstheme="minorHAnsi"/>
          <w:b/>
          <w:color w:val="auto"/>
          <w:sz w:val="20"/>
          <w:szCs w:val="20"/>
        </w:rPr>
        <w:t xml:space="preserve">   RELLENO Y COMPACTADO DE ZANJA CON TIERRA CERNIDA </w:t>
      </w:r>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Metro Cubico (</w:t>
      </w:r>
      <w:r w:rsidR="003E44FC">
        <w:rPr>
          <w:rFonts w:asciiTheme="minorHAnsi" w:hAnsiTheme="minorHAnsi" w:cstheme="minorHAnsi"/>
          <w:b/>
          <w:sz w:val="20"/>
          <w:szCs w:val="20"/>
        </w:rPr>
        <w:t>M</w:t>
      </w:r>
      <w:r w:rsidRPr="005E517C">
        <w:rPr>
          <w:rFonts w:asciiTheme="minorHAnsi" w:hAnsiTheme="minorHAnsi" w:cstheme="minorHAnsi"/>
          <w:b/>
          <w:sz w:val="20"/>
          <w:szCs w:val="20"/>
        </w:rPr>
        <w:t>3)</w:t>
      </w:r>
    </w:p>
    <w:p w:rsidR="009113B2" w:rsidRPr="005E517C" w:rsidRDefault="009113B2" w:rsidP="008276D8">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DEFINICIÓN</w:t>
      </w:r>
    </w:p>
    <w:p w:rsidR="009113B2" w:rsidRPr="005E517C" w:rsidRDefault="009113B2" w:rsidP="009113B2">
      <w:pPr>
        <w:pStyle w:val="Sangra3detindependiente"/>
        <w:spacing w:before="120"/>
        <w:ind w:left="0"/>
        <w:jc w:val="both"/>
        <w:rPr>
          <w:rFonts w:eastAsia="Times New Roman" w:cstheme="minorHAnsi"/>
          <w:sz w:val="20"/>
          <w:szCs w:val="20"/>
        </w:rPr>
      </w:pPr>
      <w:r w:rsidRPr="005E517C">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bookmarkStart w:id="25" w:name="_Toc314666639"/>
      <w:r w:rsidRPr="005E517C">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5"/>
    </w:p>
    <w:p w:rsidR="009113B2" w:rsidRPr="005E517C" w:rsidRDefault="009113B2" w:rsidP="009113B2">
      <w:pPr>
        <w:jc w:val="both"/>
        <w:rPr>
          <w:rFonts w:asciiTheme="minorHAnsi" w:hAnsiTheme="minorHAnsi" w:cstheme="minorHAnsi"/>
          <w:sz w:val="20"/>
          <w:szCs w:val="20"/>
        </w:rPr>
      </w:pPr>
    </w:p>
    <w:p w:rsidR="009113B2" w:rsidRPr="005E517C" w:rsidRDefault="0022150D" w:rsidP="009113B2">
      <w:pPr>
        <w:pStyle w:val="Estilo1"/>
        <w:spacing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13</w:t>
      </w:r>
      <w:r w:rsidR="009113B2" w:rsidRPr="005E517C">
        <w:rPr>
          <w:rFonts w:asciiTheme="minorHAnsi" w:eastAsia="Times New Roman" w:hAnsiTheme="minorHAnsi" w:cstheme="minorHAnsi"/>
          <w:sz w:val="20"/>
          <w:szCs w:val="20"/>
          <w:lang w:val="es-ES"/>
        </w:rPr>
        <w:t>.2  MATERIAL,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5E517C" w:rsidRDefault="0022150D" w:rsidP="009113B2">
      <w:pPr>
        <w:pStyle w:val="Estilo1"/>
        <w:spacing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13</w:t>
      </w:r>
      <w:r w:rsidR="009113B2" w:rsidRPr="005E517C">
        <w:rPr>
          <w:rFonts w:asciiTheme="minorHAnsi" w:eastAsia="Times New Roman" w:hAnsiTheme="minorHAnsi" w:cstheme="minorHAnsi"/>
          <w:sz w:val="20"/>
          <w:szCs w:val="20"/>
          <w:lang w:val="es-ES"/>
        </w:rPr>
        <w:t>.3  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5E517C" w:rsidRDefault="009113B2" w:rsidP="009113B2">
      <w:pPr>
        <w:spacing w:before="100" w:beforeAutospacing="1" w:after="100" w:afterAutospacing="1"/>
        <w:contextualSpacing/>
        <w:jc w:val="both"/>
        <w:rPr>
          <w:rFonts w:asciiTheme="minorHAnsi" w:hAnsiTheme="minorHAnsi" w:cstheme="minorHAnsi"/>
          <w:sz w:val="20"/>
          <w:szCs w:val="20"/>
        </w:rPr>
      </w:pPr>
      <w:r w:rsidRPr="005E517C">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5E517C"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5E517C" w:rsidRDefault="009113B2" w:rsidP="009113B2">
      <w:pPr>
        <w:tabs>
          <w:tab w:val="left" w:pos="0"/>
          <w:tab w:val="left" w:pos="142"/>
        </w:tabs>
        <w:jc w:val="both"/>
        <w:rPr>
          <w:rFonts w:asciiTheme="minorHAnsi" w:hAnsiTheme="minorHAnsi" w:cstheme="minorHAnsi"/>
          <w:sz w:val="20"/>
          <w:szCs w:val="20"/>
        </w:rPr>
      </w:pPr>
      <w:r w:rsidRPr="005E517C">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5E517C" w:rsidRDefault="009113B2" w:rsidP="009113B2">
      <w:pPr>
        <w:tabs>
          <w:tab w:val="left" w:pos="0"/>
          <w:tab w:val="left" w:pos="142"/>
        </w:tabs>
        <w:jc w:val="both"/>
        <w:rPr>
          <w:rFonts w:asciiTheme="minorHAnsi" w:hAnsiTheme="minorHAnsi" w:cstheme="minorHAnsi"/>
          <w:sz w:val="20"/>
          <w:szCs w:val="20"/>
        </w:rPr>
      </w:pPr>
    </w:p>
    <w:p w:rsidR="009113B2" w:rsidRPr="005E517C"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5E517C" w:rsidRDefault="009113B2" w:rsidP="009113B2">
      <w:pPr>
        <w:tabs>
          <w:tab w:val="left" w:pos="0"/>
          <w:tab w:val="left" w:pos="142"/>
        </w:tabs>
        <w:jc w:val="both"/>
        <w:rPr>
          <w:rFonts w:asciiTheme="minorHAnsi" w:hAnsiTheme="minorHAnsi" w:cstheme="minorHAnsi"/>
          <w:sz w:val="20"/>
          <w:szCs w:val="20"/>
        </w:rPr>
      </w:pPr>
      <w:r w:rsidRPr="005E517C">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5E517C" w:rsidRDefault="009113B2" w:rsidP="009113B2">
      <w:pPr>
        <w:tabs>
          <w:tab w:val="left" w:pos="0"/>
          <w:tab w:val="left" w:pos="142"/>
        </w:tabs>
        <w:jc w:val="both"/>
        <w:rPr>
          <w:rFonts w:asciiTheme="minorHAnsi" w:hAnsiTheme="minorHAnsi" w:cstheme="minorHAnsi"/>
          <w:sz w:val="20"/>
          <w:szCs w:val="20"/>
        </w:rPr>
      </w:pPr>
    </w:p>
    <w:p w:rsidR="009113B2" w:rsidRPr="005E517C" w:rsidRDefault="009113B2" w:rsidP="009113B2">
      <w:pPr>
        <w:tabs>
          <w:tab w:val="left" w:pos="0"/>
          <w:tab w:val="left" w:pos="142"/>
        </w:tabs>
        <w:jc w:val="both"/>
        <w:rPr>
          <w:rFonts w:asciiTheme="minorHAnsi" w:hAnsiTheme="minorHAnsi" w:cstheme="minorHAnsi"/>
          <w:sz w:val="20"/>
          <w:szCs w:val="20"/>
        </w:rPr>
      </w:pPr>
      <w:r w:rsidRPr="005E517C">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5E517C">
        <w:rPr>
          <w:rFonts w:asciiTheme="minorHAnsi" w:hAnsiTheme="minorHAnsi" w:cstheme="minorHAnsi"/>
          <w:sz w:val="20"/>
          <w:szCs w:val="20"/>
        </w:rPr>
        <w:t>material fino (tierra cernida) que servirá de asiento para el confinamiento de la tubería. El espesor de la cama será de 15 cm</w:t>
      </w:r>
      <w:bookmarkEnd w:id="26"/>
      <w:r w:rsidRPr="005E517C">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5E517C">
        <w:rPr>
          <w:rFonts w:asciiTheme="minorHAnsi" w:hAnsiTheme="minorHAnsi" w:cstheme="minorHAnsi"/>
          <w:sz w:val="20"/>
          <w:szCs w:val="20"/>
        </w:rPr>
        <w:t>tadas con apisonadores manuales, el control de compactación será realizado por el SUPERVISOR DE OBRA.</w:t>
      </w:r>
      <w:bookmarkEnd w:id="27"/>
    </w:p>
    <w:p w:rsidR="009113B2" w:rsidRPr="005E517C"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Para la verificación de espesores se utilizara una varilla de medición.</w:t>
      </w:r>
    </w:p>
    <w:p w:rsidR="009113B2" w:rsidRPr="005E517C" w:rsidRDefault="009113B2" w:rsidP="009113B2">
      <w:pPr>
        <w:tabs>
          <w:tab w:val="left" w:pos="0"/>
          <w:tab w:val="left" w:pos="142"/>
        </w:tabs>
        <w:jc w:val="both"/>
        <w:rPr>
          <w:rFonts w:asciiTheme="minorHAnsi" w:hAnsiTheme="minorHAnsi" w:cstheme="minorHAnsi"/>
          <w:sz w:val="20"/>
          <w:szCs w:val="20"/>
        </w:rPr>
      </w:pPr>
      <w:r w:rsidRPr="005E517C">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5E517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5E517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5E517C" w:rsidRDefault="009113B2" w:rsidP="009113B2">
      <w:pPr>
        <w:tabs>
          <w:tab w:val="left" w:pos="0"/>
          <w:tab w:val="left" w:pos="142"/>
        </w:tabs>
        <w:contextualSpacing/>
        <w:jc w:val="both"/>
        <w:rPr>
          <w:rFonts w:asciiTheme="minorHAnsi" w:hAnsiTheme="minorHAnsi" w:cstheme="minorHAnsi"/>
          <w:sz w:val="20"/>
          <w:szCs w:val="20"/>
        </w:rPr>
      </w:pPr>
    </w:p>
    <w:p w:rsidR="009113B2" w:rsidRPr="005E517C" w:rsidRDefault="009113B2" w:rsidP="009113B2">
      <w:pPr>
        <w:tabs>
          <w:tab w:val="left" w:pos="0"/>
        </w:tabs>
        <w:jc w:val="both"/>
        <w:rPr>
          <w:rFonts w:asciiTheme="minorHAnsi" w:hAnsiTheme="minorHAnsi" w:cstheme="minorHAnsi"/>
          <w:sz w:val="20"/>
          <w:szCs w:val="20"/>
        </w:rPr>
      </w:pPr>
      <w:r w:rsidRPr="005E517C">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5E517C" w:rsidRDefault="009113B2" w:rsidP="009113B2">
      <w:pPr>
        <w:tabs>
          <w:tab w:val="left" w:pos="0"/>
        </w:tabs>
        <w:jc w:val="both"/>
        <w:rPr>
          <w:rFonts w:asciiTheme="minorHAnsi" w:hAnsiTheme="minorHAnsi" w:cstheme="minorHAnsi"/>
          <w:sz w:val="20"/>
          <w:szCs w:val="20"/>
        </w:rPr>
      </w:pPr>
    </w:p>
    <w:p w:rsidR="009113B2" w:rsidRPr="005E517C" w:rsidRDefault="009113B2" w:rsidP="008276D8">
      <w:pPr>
        <w:numPr>
          <w:ilvl w:val="0"/>
          <w:numId w:val="11"/>
        </w:numPr>
        <w:spacing w:line="276" w:lineRule="auto"/>
        <w:ind w:firstLine="66"/>
        <w:jc w:val="both"/>
        <w:rPr>
          <w:rFonts w:asciiTheme="minorHAnsi" w:hAnsiTheme="minorHAnsi" w:cstheme="minorHAnsi"/>
          <w:sz w:val="20"/>
          <w:szCs w:val="20"/>
        </w:rPr>
      </w:pPr>
      <w:r w:rsidRPr="005E517C">
        <w:rPr>
          <w:rFonts w:asciiTheme="minorHAnsi" w:hAnsiTheme="minorHAnsi" w:cstheme="minorHAnsi"/>
          <w:sz w:val="20"/>
          <w:szCs w:val="20"/>
        </w:rPr>
        <w:t>Tan pronto como se haya terminado el relleno el CONTRATISTA deberá cumplir lo siguiente:</w:t>
      </w:r>
    </w:p>
    <w:p w:rsidR="009113B2" w:rsidRPr="005E517C" w:rsidRDefault="009113B2" w:rsidP="008276D8">
      <w:pPr>
        <w:numPr>
          <w:ilvl w:val="0"/>
          <w:numId w:val="14"/>
        </w:numPr>
        <w:tabs>
          <w:tab w:val="num" w:pos="2769"/>
        </w:tabs>
        <w:spacing w:line="276" w:lineRule="auto"/>
        <w:ind w:left="1083" w:hanging="342"/>
        <w:jc w:val="both"/>
        <w:rPr>
          <w:rFonts w:asciiTheme="minorHAnsi" w:hAnsiTheme="minorHAnsi" w:cstheme="minorHAnsi"/>
          <w:sz w:val="20"/>
          <w:szCs w:val="20"/>
        </w:rPr>
      </w:pPr>
      <w:r w:rsidRPr="005E517C">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5E517C" w:rsidRDefault="009113B2" w:rsidP="008276D8">
      <w:pPr>
        <w:numPr>
          <w:ilvl w:val="0"/>
          <w:numId w:val="14"/>
        </w:numPr>
        <w:tabs>
          <w:tab w:val="num" w:pos="2769"/>
        </w:tabs>
        <w:spacing w:line="276" w:lineRule="auto"/>
        <w:ind w:left="1083" w:hanging="342"/>
        <w:jc w:val="both"/>
        <w:rPr>
          <w:rFonts w:asciiTheme="minorHAnsi" w:hAnsiTheme="minorHAnsi" w:cstheme="minorHAnsi"/>
          <w:sz w:val="20"/>
          <w:szCs w:val="20"/>
        </w:rPr>
      </w:pPr>
      <w:r w:rsidRPr="005E517C">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5E517C" w:rsidRDefault="009113B2" w:rsidP="009113B2">
      <w:pPr>
        <w:jc w:val="both"/>
        <w:rPr>
          <w:rFonts w:asciiTheme="minorHAnsi" w:hAnsiTheme="minorHAnsi" w:cstheme="minorHAnsi"/>
          <w:sz w:val="20"/>
          <w:szCs w:val="20"/>
        </w:rPr>
      </w:pPr>
    </w:p>
    <w:p w:rsidR="009113B2" w:rsidRDefault="009113B2" w:rsidP="008276D8">
      <w:pPr>
        <w:numPr>
          <w:ilvl w:val="0"/>
          <w:numId w:val="11"/>
        </w:numPr>
        <w:tabs>
          <w:tab w:val="num" w:pos="709"/>
        </w:tabs>
        <w:spacing w:line="276" w:lineRule="auto"/>
        <w:ind w:left="709" w:hanging="283"/>
        <w:jc w:val="both"/>
        <w:rPr>
          <w:rFonts w:asciiTheme="minorHAnsi" w:hAnsiTheme="minorHAnsi" w:cstheme="minorHAnsi"/>
          <w:sz w:val="20"/>
          <w:szCs w:val="20"/>
        </w:rPr>
      </w:pPr>
      <w:r w:rsidRPr="005E517C">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34615D" w:rsidRDefault="0034615D" w:rsidP="0034615D">
      <w:pPr>
        <w:tabs>
          <w:tab w:val="num" w:pos="709"/>
        </w:tabs>
        <w:spacing w:line="276" w:lineRule="auto"/>
        <w:ind w:left="709"/>
        <w:jc w:val="both"/>
        <w:rPr>
          <w:rFonts w:asciiTheme="minorHAnsi" w:hAnsiTheme="minorHAnsi" w:cstheme="minorHAnsi"/>
          <w:sz w:val="20"/>
          <w:szCs w:val="20"/>
        </w:rPr>
      </w:pPr>
    </w:p>
    <w:p w:rsidR="009113B2" w:rsidRPr="005E517C" w:rsidRDefault="0022150D" w:rsidP="009113B2">
      <w:pPr>
        <w:autoSpaceDE w:val="0"/>
        <w:autoSpaceDN w:val="0"/>
        <w:adjustRightInd w:val="0"/>
        <w:jc w:val="both"/>
        <w:rPr>
          <w:rFonts w:asciiTheme="minorHAnsi" w:hAnsiTheme="minorHAnsi" w:cstheme="minorHAnsi"/>
          <w:b/>
          <w:iCs/>
          <w:sz w:val="20"/>
          <w:szCs w:val="20"/>
          <w:lang w:val="es-ES_tradnl"/>
        </w:rPr>
      </w:pPr>
      <w:r w:rsidRPr="005E517C">
        <w:rPr>
          <w:rFonts w:asciiTheme="minorHAnsi" w:hAnsiTheme="minorHAnsi" w:cstheme="minorHAnsi"/>
          <w:b/>
          <w:sz w:val="20"/>
          <w:szCs w:val="20"/>
        </w:rPr>
        <w:t xml:space="preserve">13.4 </w:t>
      </w:r>
      <w:r w:rsidR="009113B2" w:rsidRPr="005E517C">
        <w:rPr>
          <w:rFonts w:asciiTheme="minorHAnsi" w:hAnsiTheme="minorHAnsi" w:cstheme="minorHAnsi"/>
          <w:b/>
          <w:iCs/>
          <w:sz w:val="20"/>
          <w:szCs w:val="20"/>
          <w:lang w:val="es-ES_tradnl"/>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5E517C">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9113B2">
      <w:pPr>
        <w:autoSpaceDE w:val="0"/>
        <w:autoSpaceDN w:val="0"/>
        <w:adjustRightInd w:val="0"/>
        <w:jc w:val="both"/>
        <w:rPr>
          <w:rFonts w:asciiTheme="minorHAnsi" w:hAnsiTheme="minorHAnsi" w:cstheme="minorHAnsi"/>
          <w:b/>
          <w:sz w:val="20"/>
          <w:szCs w:val="20"/>
        </w:rPr>
      </w:pPr>
    </w:p>
    <w:p w:rsidR="009113B2" w:rsidRPr="005E517C" w:rsidRDefault="0022150D" w:rsidP="009113B2">
      <w:pPr>
        <w:autoSpaceDE w:val="0"/>
        <w:autoSpaceDN w:val="0"/>
        <w:adjustRightInd w:val="0"/>
        <w:jc w:val="both"/>
        <w:rPr>
          <w:rFonts w:asciiTheme="minorHAnsi" w:hAnsiTheme="minorHAnsi" w:cstheme="minorHAnsi"/>
          <w:b/>
          <w:sz w:val="20"/>
          <w:szCs w:val="20"/>
        </w:rPr>
      </w:pPr>
      <w:r w:rsidRPr="005E517C">
        <w:rPr>
          <w:rFonts w:asciiTheme="minorHAnsi" w:hAnsiTheme="minorHAnsi" w:cstheme="minorHAnsi"/>
          <w:b/>
          <w:sz w:val="20"/>
          <w:szCs w:val="20"/>
        </w:rPr>
        <w:t>13</w:t>
      </w:r>
      <w:r w:rsidR="009113B2" w:rsidRPr="005E517C">
        <w:rPr>
          <w:rFonts w:asciiTheme="minorHAnsi" w:hAnsiTheme="minorHAnsi" w:cstheme="minorHAnsi"/>
          <w:b/>
          <w:sz w:val="20"/>
          <w:szCs w:val="20"/>
        </w:rPr>
        <w:t>.5  MEDICIÓN Y FORMA DE PAGO</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5E517C" w:rsidRDefault="009113B2" w:rsidP="009113B2">
      <w:pPr>
        <w:spacing w:before="120" w:after="120"/>
        <w:jc w:val="both"/>
        <w:rPr>
          <w:rFonts w:asciiTheme="minorHAnsi" w:hAnsiTheme="minorHAnsi" w:cstheme="minorHAnsi"/>
          <w:sz w:val="20"/>
          <w:szCs w:val="20"/>
        </w:rPr>
      </w:pPr>
      <w:r w:rsidRPr="005E517C">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5E517C" w:rsidRDefault="0022150D" w:rsidP="009113B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 xml:space="preserve">14. </w:t>
      </w:r>
      <w:r w:rsidR="009113B2" w:rsidRPr="005E517C">
        <w:rPr>
          <w:rFonts w:asciiTheme="minorHAnsi" w:hAnsiTheme="minorHAnsi" w:cstheme="minorHAnsi"/>
          <w:b/>
          <w:color w:val="auto"/>
          <w:sz w:val="20"/>
          <w:szCs w:val="20"/>
        </w:rPr>
        <w:t xml:space="preserve">  RELLENO Y COMPACTADO DE ZANJA CON MATERIAL COMÚN. </w:t>
      </w:r>
    </w:p>
    <w:p w:rsidR="009113B2" w:rsidRPr="005E517C" w:rsidRDefault="003E44FC" w:rsidP="009113B2">
      <w:pPr>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5E517C">
        <w:rPr>
          <w:rFonts w:asciiTheme="minorHAnsi" w:hAnsiTheme="minorHAnsi" w:cstheme="minorHAnsi"/>
          <w:b/>
          <w:sz w:val="20"/>
          <w:szCs w:val="20"/>
        </w:rPr>
        <w:t>3)</w:t>
      </w:r>
    </w:p>
    <w:p w:rsidR="009113B2" w:rsidRPr="005E517C" w:rsidRDefault="009113B2" w:rsidP="008276D8">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5E517C">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28" w:name="_Toc314666663"/>
      <w:r w:rsidRPr="005E517C">
        <w:rPr>
          <w:rFonts w:asciiTheme="minorHAnsi" w:hAnsiTheme="minorHAnsi" w:cstheme="minorHAnsi"/>
          <w:sz w:val="20"/>
          <w:szCs w:val="20"/>
        </w:rPr>
        <w:t>Específicamente se refiere al empleo de tierra común o seleccionada, echada por capas, cada una debidamente compactada con máquina.</w:t>
      </w:r>
      <w:bookmarkEnd w:id="28"/>
    </w:p>
    <w:p w:rsidR="009113B2" w:rsidRPr="005E517C" w:rsidRDefault="009113B2" w:rsidP="008276D8">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5E517C">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0" w:name="_Toc314666666"/>
      <w:r w:rsidRPr="005E517C">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1" w:name="_Toc314666667"/>
      <w:r w:rsidRPr="005E517C">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9113B2" w:rsidRPr="005E517C" w:rsidRDefault="009113B2" w:rsidP="008276D8">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relleno y compactado de zanja serán autorizados por el SUPERVISOR, siempre y cuando se verifique en zanja lo siguiente:</w:t>
      </w:r>
    </w:p>
    <w:p w:rsidR="009113B2" w:rsidRPr="005E517C" w:rsidRDefault="009113B2" w:rsidP="009113B2">
      <w:pPr>
        <w:spacing w:before="100" w:beforeAutospacing="1" w:after="100" w:afterAutospacing="1"/>
        <w:contextualSpacing/>
        <w:jc w:val="both"/>
        <w:rPr>
          <w:rFonts w:asciiTheme="minorHAnsi" w:hAnsiTheme="minorHAnsi" w:cstheme="minorHAnsi"/>
          <w:sz w:val="20"/>
          <w:szCs w:val="20"/>
        </w:rPr>
      </w:pPr>
      <w:r w:rsidRPr="005E517C">
        <w:rPr>
          <w:rFonts w:asciiTheme="minorHAnsi" w:hAnsiTheme="minorHAnsi" w:cstheme="minorHAnsi"/>
          <w:sz w:val="20"/>
          <w:szCs w:val="20"/>
        </w:rPr>
        <w:t xml:space="preserve">La zanja deberá estar perfilada, libre de cualquier escombro o cualquier otro elemento que pueda dañar la tubería.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2" w:name="_Toc314666668"/>
      <w:r w:rsidRPr="005E517C">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9113B2" w:rsidRPr="005E517C"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3" w:name="_Toc314666670"/>
      <w:r w:rsidRPr="005E517C">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4" w:name="_Toc314666671"/>
      <w:r w:rsidRPr="005E517C">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w:t>
      </w:r>
      <w:r w:rsidRPr="005E517C">
        <w:rPr>
          <w:rFonts w:asciiTheme="minorHAnsi" w:hAnsiTheme="minorHAnsi" w:cstheme="minorHAnsi"/>
          <w:sz w:val="20"/>
          <w:szCs w:val="20"/>
        </w:rPr>
        <w:lastRenderedPageBreak/>
        <w:t>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5" w:name="_Toc314666672"/>
      <w:r w:rsidRPr="005E517C">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6" w:name="_Toc314666673"/>
      <w:r w:rsidRPr="005E517C">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5E517C">
        <w:rPr>
          <w:rFonts w:asciiTheme="minorHAnsi" w:hAnsiTheme="minorHAnsi" w:cstheme="minorHAnsi"/>
          <w:sz w:val="20"/>
          <w:szCs w:val="20"/>
        </w:rPr>
        <w:t>el CONTRATISTA deberá repetir el trabajo por su cuenta y riesgo.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7" w:name="_Toc314666674"/>
      <w:r w:rsidRPr="005E517C">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8" w:name="_Toc314666675"/>
      <w:r w:rsidRPr="005E517C">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39" w:name="_Toc314666676"/>
      <w:r w:rsidRPr="005E517C">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40" w:name="_Toc314666677"/>
      <w:r w:rsidRPr="005E517C">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5E517C">
        <w:rPr>
          <w:rFonts w:asciiTheme="minorHAnsi" w:hAnsiTheme="minorHAnsi" w:cstheme="minorHAnsi"/>
          <w:sz w:val="20"/>
          <w:szCs w:val="20"/>
        </w:rPr>
        <w:t>, esta cinta de señalización para la zanja será otorgada por YPFB.</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41" w:name="_Toc314666678"/>
      <w:r w:rsidRPr="005E517C">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9113B2" w:rsidRPr="005E517C"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5E517C"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Tan pronto como se haya culminado con el relleno y compactado, el CONTRATISTA una vez finalizada esta actividad deberá proceder al:</w:t>
      </w:r>
    </w:p>
    <w:p w:rsidR="009113B2" w:rsidRPr="005E517C" w:rsidRDefault="009113B2" w:rsidP="008276D8">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5E517C">
        <w:rPr>
          <w:rFonts w:asciiTheme="minorHAnsi" w:hAnsiTheme="minorHAnsi" w:cstheme="minorHAnsi"/>
          <w:sz w:val="20"/>
          <w:szCs w:val="20"/>
        </w:rPr>
        <w:t>Retiro de todos los escombros y materiales en exceso o rechazados.</w:t>
      </w:r>
    </w:p>
    <w:p w:rsidR="009113B2" w:rsidRPr="005E517C" w:rsidRDefault="009113B2" w:rsidP="008276D8">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5E517C">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5E517C" w:rsidRDefault="009113B2" w:rsidP="008276D8">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5E517C">
        <w:rPr>
          <w:rFonts w:asciiTheme="minorHAnsi" w:hAnsiTheme="minorHAnsi" w:cstheme="minorHAnsi"/>
          <w:sz w:val="20"/>
          <w:szCs w:val="20"/>
        </w:rPr>
        <w:t>Limpieza y retiro de todos los escombros incluyendo rocas de gran tamaño, que serán llevados a sitios autorizados.</w:t>
      </w:r>
    </w:p>
    <w:p w:rsidR="009113B2" w:rsidRPr="005E517C" w:rsidRDefault="009113B2" w:rsidP="008276D8">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5E517C">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5E517C" w:rsidRDefault="009113B2" w:rsidP="008276D8">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5E517C">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5E517C" w:rsidRDefault="009113B2" w:rsidP="008276D8">
      <w:pPr>
        <w:pStyle w:val="Estilo1"/>
        <w:numPr>
          <w:ilvl w:val="1"/>
          <w:numId w:val="39"/>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70C16" w:rsidRDefault="00270C16" w:rsidP="009113B2">
      <w:pPr>
        <w:contextualSpacing/>
        <w:jc w:val="both"/>
        <w:rPr>
          <w:rFonts w:asciiTheme="minorHAnsi" w:hAnsiTheme="minorHAnsi" w:cstheme="minorHAnsi"/>
          <w:kern w:val="28"/>
          <w:sz w:val="20"/>
          <w:szCs w:val="20"/>
        </w:rPr>
      </w:pPr>
    </w:p>
    <w:p w:rsidR="00270C16" w:rsidRPr="005E517C" w:rsidRDefault="00270C16" w:rsidP="009113B2">
      <w:pPr>
        <w:contextualSpacing/>
        <w:jc w:val="both"/>
        <w:rPr>
          <w:rFonts w:asciiTheme="minorHAnsi" w:hAnsiTheme="minorHAnsi" w:cstheme="minorHAnsi"/>
          <w:kern w:val="28"/>
          <w:sz w:val="20"/>
          <w:szCs w:val="20"/>
        </w:rPr>
      </w:pPr>
    </w:p>
    <w:p w:rsidR="009113B2" w:rsidRPr="005E517C" w:rsidRDefault="009113B2" w:rsidP="008276D8">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5E517C">
        <w:rPr>
          <w:rFonts w:asciiTheme="minorHAnsi" w:hAnsiTheme="minorHAnsi" w:cstheme="minorHAnsi"/>
          <w:sz w:val="20"/>
          <w:szCs w:val="20"/>
        </w:rPr>
        <w:t>En la medición se deberá  descontar los volúmenes de tierra que desplazan, estructuras y otros</w:t>
      </w:r>
      <w:bookmarkEnd w:id="42"/>
      <w:r w:rsidRPr="005E517C">
        <w:rPr>
          <w:rFonts w:asciiTheme="minorHAnsi" w:hAnsiTheme="minorHAnsi" w:cstheme="minorHAnsi"/>
          <w:sz w:val="20"/>
          <w:szCs w:val="20"/>
        </w:rPr>
        <w:t xml:space="preserve"> que la SUPERVISIÓN considere necesario.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43" w:name="_Toc314666682"/>
      <w:r w:rsidRPr="005E517C">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44" w:name="_Toc314666683"/>
      <w:r w:rsidRPr="005E517C">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45" w:name="_Toc314666684"/>
      <w:r w:rsidRPr="005E517C">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9113B2" w:rsidRPr="005E517C" w:rsidRDefault="004E238C" w:rsidP="009113B2">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5E517C">
        <w:rPr>
          <w:rFonts w:asciiTheme="minorHAnsi" w:hAnsiTheme="minorHAnsi" w:cstheme="minorHAnsi"/>
          <w:b/>
          <w:color w:val="auto"/>
          <w:sz w:val="20"/>
          <w:szCs w:val="20"/>
        </w:rPr>
        <w:t>1</w:t>
      </w:r>
      <w:r w:rsidR="009113B2" w:rsidRPr="005E517C">
        <w:rPr>
          <w:rFonts w:asciiTheme="minorHAnsi" w:hAnsiTheme="minorHAnsi" w:cstheme="minorHAnsi"/>
          <w:b/>
          <w:color w:val="auto"/>
          <w:sz w:val="20"/>
          <w:szCs w:val="20"/>
        </w:rPr>
        <w:t>5.</w:t>
      </w:r>
      <w:r w:rsidR="003E44FC">
        <w:rPr>
          <w:rFonts w:asciiTheme="minorHAnsi" w:hAnsiTheme="minorHAnsi" w:cstheme="minorHAnsi"/>
          <w:b/>
          <w:color w:val="auto"/>
          <w:sz w:val="20"/>
          <w:szCs w:val="20"/>
        </w:rPr>
        <w:t xml:space="preserve">  REPOSICIÓN Y AFINADO DE ACERA</w:t>
      </w:r>
      <w:r w:rsidR="009113B2" w:rsidRPr="005E517C">
        <w:rPr>
          <w:rFonts w:asciiTheme="minorHAnsi" w:hAnsiTheme="minorHAnsi" w:cstheme="minorHAnsi"/>
          <w:b/>
          <w:color w:val="auto"/>
          <w:sz w:val="20"/>
          <w:szCs w:val="20"/>
        </w:rPr>
        <w:t xml:space="preserve"> Y/O CUNETA</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Metro Cuadrado (</w:t>
      </w:r>
      <w:r w:rsidR="003E44FC">
        <w:rPr>
          <w:rFonts w:asciiTheme="minorHAnsi" w:hAnsiTheme="minorHAnsi" w:cstheme="minorHAnsi"/>
          <w:b/>
          <w:sz w:val="20"/>
          <w:szCs w:val="20"/>
        </w:rPr>
        <w:t>M</w:t>
      </w:r>
      <w:r w:rsidRPr="005E517C">
        <w:rPr>
          <w:rFonts w:asciiTheme="minorHAnsi" w:hAnsiTheme="minorHAnsi" w:cstheme="minorHAnsi"/>
          <w:b/>
          <w:sz w:val="20"/>
          <w:szCs w:val="20"/>
        </w:rPr>
        <w:t>2)</w:t>
      </w:r>
    </w:p>
    <w:p w:rsidR="009113B2" w:rsidRPr="005E517C" w:rsidRDefault="009113B2" w:rsidP="008276D8">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bookmarkStart w:id="65" w:name="_Toc314666844"/>
      <w:r w:rsidRPr="005E517C">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5"/>
    </w:p>
    <w:p w:rsidR="009113B2" w:rsidRPr="005E517C" w:rsidRDefault="009113B2" w:rsidP="008276D8">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Se hará uso de mezcladora mecánica en la preparación del hormigón, a objeto de obtener homogeneida</w:t>
      </w:r>
      <w:r w:rsidR="004E238C" w:rsidRPr="005E517C">
        <w:rPr>
          <w:rFonts w:asciiTheme="minorHAnsi" w:hAnsiTheme="minorHAnsi" w:cstheme="minorHAnsi"/>
          <w:sz w:val="20"/>
          <w:szCs w:val="20"/>
        </w:rPr>
        <w:t>d en la calidad del concreto. E</w:t>
      </w:r>
      <w:r w:rsidRPr="005E517C">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 piedra manzana (soladura de piedra) será la misma que se retire del sector o la repuesta a cuenta del CONTRATISTA.</w:t>
      </w:r>
    </w:p>
    <w:p w:rsidR="009113B2" w:rsidRPr="005E517C" w:rsidRDefault="009113B2" w:rsidP="008276D8">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66" w:name="_Toc314666850"/>
      <w:r w:rsidRPr="005E517C">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E517C">
          <w:rPr>
            <w:rFonts w:asciiTheme="minorHAnsi" w:hAnsiTheme="minorHAnsi" w:cstheme="minorHAnsi"/>
            <w:sz w:val="20"/>
            <w:szCs w:val="20"/>
          </w:rPr>
          <w:t>4 cm</w:t>
        </w:r>
      </w:smartTag>
      <w:r w:rsidRPr="005E517C">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5E517C">
          <w:rPr>
            <w:rFonts w:asciiTheme="minorHAnsi" w:hAnsiTheme="minorHAnsi" w:cstheme="minorHAnsi"/>
            <w:sz w:val="20"/>
            <w:szCs w:val="20"/>
          </w:rPr>
          <w:t>1 cm</w:t>
        </w:r>
      </w:smartTag>
      <w:r w:rsidRPr="005E517C">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E517C">
          <w:rPr>
            <w:rFonts w:asciiTheme="minorHAnsi" w:hAnsiTheme="minorHAnsi" w:cstheme="minorHAnsi"/>
            <w:sz w:val="20"/>
            <w:szCs w:val="20"/>
          </w:rPr>
          <w:t>5 cm</w:t>
        </w:r>
      </w:smartTag>
      <w:r w:rsidRPr="005E517C">
        <w:rPr>
          <w:rFonts w:asciiTheme="minorHAnsi" w:hAnsiTheme="minorHAnsi" w:cstheme="minorHAnsi"/>
          <w:sz w:val="20"/>
          <w:szCs w:val="20"/>
        </w:rPr>
        <w:t>., así como también donde se ubican las bunas y juntas de dilatación.</w:t>
      </w:r>
      <w:bookmarkEnd w:id="66"/>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67" w:name="_Toc314666851"/>
      <w:r w:rsidRPr="005E517C">
        <w:rPr>
          <w:rFonts w:asciiTheme="minorHAnsi" w:hAnsiTheme="minorHAnsi" w:cstheme="minorHAnsi"/>
          <w:sz w:val="20"/>
          <w:szCs w:val="20"/>
        </w:rPr>
        <w:t>Dosificación:</w:t>
      </w:r>
      <w:bookmarkEnd w:id="67"/>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r>
      <w:bookmarkStart w:id="68" w:name="_Toc314666852"/>
      <w:r w:rsidRPr="005E517C">
        <w:rPr>
          <w:rFonts w:asciiTheme="minorHAnsi" w:hAnsiTheme="minorHAnsi" w:cstheme="minorHAnsi"/>
          <w:sz w:val="20"/>
          <w:szCs w:val="20"/>
        </w:rPr>
        <w:t>1</w:t>
      </w:r>
      <w:bookmarkEnd w:id="68"/>
      <w:r w:rsidRPr="005E517C">
        <w:rPr>
          <w:rFonts w:asciiTheme="minorHAnsi" w:hAnsiTheme="minorHAnsi" w:cstheme="minorHAnsi"/>
          <w:sz w:val="20"/>
          <w:szCs w:val="20"/>
        </w:rPr>
        <w:t>: Cemento</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r>
      <w:bookmarkStart w:id="69" w:name="_Toc314666853"/>
      <w:r w:rsidRPr="005E517C">
        <w:rPr>
          <w:rFonts w:asciiTheme="minorHAnsi" w:hAnsiTheme="minorHAnsi" w:cstheme="minorHAnsi"/>
          <w:sz w:val="20"/>
          <w:szCs w:val="20"/>
        </w:rPr>
        <w:t>2: Arena fina</w:t>
      </w:r>
      <w:bookmarkEnd w:id="69"/>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r>
      <w:bookmarkStart w:id="70" w:name="_Toc314666854"/>
      <w:r w:rsidRPr="005E517C">
        <w:rPr>
          <w:rFonts w:asciiTheme="minorHAnsi" w:hAnsiTheme="minorHAnsi" w:cstheme="minorHAnsi"/>
          <w:sz w:val="20"/>
          <w:szCs w:val="20"/>
        </w:rPr>
        <w:t>3: Grava común</w:t>
      </w:r>
      <w:bookmarkEnd w:id="70"/>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71" w:name="_Toc314666855"/>
      <w:r w:rsidRPr="005E517C">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1"/>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Las terminaciones de las juntas se alisarán con planchas metálicas,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materiales componentes serán introducidos en el siguiente orden:</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t>1º</w:t>
      </w:r>
      <w:r w:rsidRPr="005E517C">
        <w:rPr>
          <w:rFonts w:asciiTheme="minorHAnsi" w:hAnsiTheme="minorHAnsi" w:cstheme="minorHAnsi"/>
          <w:sz w:val="20"/>
          <w:szCs w:val="20"/>
        </w:rPr>
        <w:tab/>
        <w:t>Una parte del agua del mezclado.</w:t>
      </w:r>
    </w:p>
    <w:p w:rsidR="009113B2" w:rsidRPr="005E517C" w:rsidRDefault="009113B2" w:rsidP="009113B2">
      <w:pPr>
        <w:ind w:firstLine="720"/>
        <w:jc w:val="both"/>
        <w:rPr>
          <w:rFonts w:asciiTheme="minorHAnsi" w:hAnsiTheme="minorHAnsi" w:cstheme="minorHAnsi"/>
          <w:sz w:val="20"/>
          <w:szCs w:val="20"/>
        </w:rPr>
      </w:pPr>
      <w:r w:rsidRPr="005E517C">
        <w:rPr>
          <w:rFonts w:asciiTheme="minorHAnsi" w:hAnsiTheme="minorHAnsi" w:cstheme="minorHAnsi"/>
          <w:sz w:val="20"/>
          <w:szCs w:val="20"/>
        </w:rPr>
        <w:t>2º</w:t>
      </w:r>
      <w:r w:rsidRPr="005E517C">
        <w:rPr>
          <w:rFonts w:asciiTheme="minorHAnsi" w:hAnsiTheme="minorHAnsi" w:cstheme="minorHAnsi"/>
          <w:sz w:val="20"/>
          <w:szCs w:val="20"/>
        </w:rPr>
        <w:tab/>
        <w:t>Grava</w:t>
      </w:r>
    </w:p>
    <w:p w:rsidR="009113B2" w:rsidRPr="005E517C" w:rsidRDefault="009113B2" w:rsidP="009113B2">
      <w:pPr>
        <w:ind w:left="1440" w:hanging="720"/>
        <w:jc w:val="both"/>
        <w:rPr>
          <w:rFonts w:asciiTheme="minorHAnsi" w:hAnsiTheme="minorHAnsi" w:cstheme="minorHAnsi"/>
          <w:sz w:val="20"/>
          <w:szCs w:val="20"/>
        </w:rPr>
      </w:pPr>
      <w:r w:rsidRPr="005E517C">
        <w:rPr>
          <w:rFonts w:asciiTheme="minorHAnsi" w:hAnsiTheme="minorHAnsi" w:cstheme="minorHAnsi"/>
          <w:sz w:val="20"/>
          <w:szCs w:val="20"/>
        </w:rPr>
        <w:t>3º</w:t>
      </w:r>
      <w:r w:rsidRPr="005E517C">
        <w:rPr>
          <w:rFonts w:asciiTheme="minorHAnsi" w:hAnsiTheme="minorHAnsi" w:cstheme="minorHAnsi"/>
          <w:sz w:val="20"/>
          <w:szCs w:val="20"/>
        </w:rPr>
        <w:tab/>
        <w:t xml:space="preserve">Arena. </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t xml:space="preserve">4º </w:t>
      </w:r>
      <w:r w:rsidRPr="005E517C">
        <w:rPr>
          <w:rFonts w:asciiTheme="minorHAnsi" w:hAnsiTheme="minorHAnsi" w:cstheme="minorHAnsi"/>
          <w:sz w:val="20"/>
          <w:szCs w:val="20"/>
        </w:rPr>
        <w:tab/>
        <w:t>Cemento</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ab/>
        <w:t>5º</w:t>
      </w:r>
      <w:r w:rsidRPr="005E517C">
        <w:rPr>
          <w:rFonts w:asciiTheme="minorHAnsi" w:hAnsiTheme="minorHAnsi" w:cstheme="minorHAnsi"/>
          <w:sz w:val="20"/>
          <w:szCs w:val="20"/>
        </w:rPr>
        <w:tab/>
        <w:t>El resto del agua de amasado en caso de que la mezcla lo requiera.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72" w:name="_Toc314666866"/>
      <w:r w:rsidRPr="005E517C">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w:t>
      </w:r>
      <w:r w:rsidRPr="005E517C">
        <w:rPr>
          <w:rFonts w:asciiTheme="minorHAnsi" w:hAnsiTheme="minorHAnsi" w:cstheme="minorHAnsi"/>
          <w:sz w:val="20"/>
          <w:szCs w:val="20"/>
        </w:rPr>
        <w:lastRenderedPageBreak/>
        <w:t>metálicas, especiales para el caso, en el vaciado de cunetas, la empresa deberá colocar juntas de plastoformo de acuerdo a la instrucción del SUPERVISOR de YPFB.</w:t>
      </w:r>
      <w:bookmarkEnd w:id="72"/>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mezclado manual queda expresamente PROHIBIDO.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5E517C">
        <w:rPr>
          <w:rFonts w:asciiTheme="minorHAnsi" w:hAnsiTheme="minorHAnsi" w:cstheme="minorHAnsi"/>
          <w:b/>
          <w:sz w:val="20"/>
          <w:szCs w:val="20"/>
        </w:rPr>
        <w:t>malos procedimientos en Corte y Rotura de Acera</w:t>
      </w:r>
      <w:r w:rsidRPr="005E517C">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5E517C">
        <w:rPr>
          <w:rFonts w:asciiTheme="minorHAnsi" w:hAnsiTheme="minorHAnsi" w:cstheme="minorHAnsi"/>
          <w:b/>
          <w:sz w:val="20"/>
          <w:szCs w:val="20"/>
        </w:rPr>
        <w:t>simétrica</w:t>
      </w:r>
      <w:r w:rsidRPr="005E517C">
        <w:rPr>
          <w:rFonts w:asciiTheme="minorHAnsi" w:hAnsiTheme="minorHAnsi" w:cstheme="minorHAnsi"/>
          <w:sz w:val="20"/>
          <w:szCs w:val="20"/>
        </w:rPr>
        <w:t xml:space="preserve"> ampliando el ancho de reposición en función al daño ocasionado (juntas de acabado longitudinal). (</w:t>
      </w:r>
      <w:r w:rsidRPr="005E517C">
        <w:rPr>
          <w:rFonts w:asciiTheme="minorHAnsi" w:hAnsiTheme="minorHAnsi" w:cstheme="minorHAnsi"/>
          <w:b/>
          <w:sz w:val="20"/>
          <w:szCs w:val="20"/>
        </w:rPr>
        <w:t>VER ANEXOS</w:t>
      </w:r>
      <w:r w:rsidRPr="005E517C">
        <w:rPr>
          <w:rFonts w:asciiTheme="minorHAnsi" w:hAnsiTheme="minorHAnsi" w:cstheme="minorHAnsi"/>
          <w:sz w:val="20"/>
          <w:szCs w:val="20"/>
        </w:rPr>
        <w:t>)</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5E517C">
        <w:rPr>
          <w:rFonts w:asciiTheme="minorHAnsi" w:hAnsiTheme="minorHAnsi" w:cstheme="minorHAnsi"/>
          <w:b/>
          <w:sz w:val="20"/>
          <w:szCs w:val="20"/>
        </w:rPr>
        <w:t>SUPERVISOR</w:t>
      </w:r>
      <w:r w:rsidRPr="005E517C">
        <w:rPr>
          <w:rFonts w:asciiTheme="minorHAnsi" w:hAnsiTheme="minorHAnsi" w:cstheme="minorHAnsi"/>
          <w:sz w:val="20"/>
          <w:szCs w:val="20"/>
        </w:rPr>
        <w:t>.</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5E517C"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5E517C">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5E517C"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5E517C">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Todos los ensayos para la calidad de Hormigón especificados u otros que proponga el SUPERVISOR, serán a costo del CONTRATISTA.</w:t>
      </w:r>
    </w:p>
    <w:p w:rsidR="009113B2" w:rsidRPr="005E517C" w:rsidRDefault="009113B2" w:rsidP="009113B2">
      <w:pPr>
        <w:autoSpaceDE w:val="0"/>
        <w:autoSpaceDN w:val="0"/>
        <w:adjustRightInd w:val="0"/>
        <w:jc w:val="both"/>
        <w:rPr>
          <w:rFonts w:asciiTheme="minorHAnsi" w:hAnsiTheme="minorHAnsi" w:cstheme="minorHAnsi"/>
          <w:b/>
          <w:sz w:val="20"/>
          <w:szCs w:val="20"/>
        </w:rPr>
      </w:pPr>
      <w:bookmarkStart w:id="73" w:name="_Toc314666872"/>
      <w:r w:rsidRPr="005E517C">
        <w:rPr>
          <w:rFonts w:asciiTheme="minorHAnsi" w:hAnsiTheme="minorHAnsi" w:cstheme="minorHAnsi"/>
          <w:b/>
          <w:sz w:val="20"/>
          <w:szCs w:val="20"/>
        </w:rPr>
        <w:t>Ensayos</w:t>
      </w:r>
      <w:bookmarkEnd w:id="73"/>
    </w:p>
    <w:p w:rsidR="009113B2" w:rsidRPr="005E517C" w:rsidRDefault="009113B2" w:rsidP="009113B2">
      <w:pPr>
        <w:autoSpaceDE w:val="0"/>
        <w:autoSpaceDN w:val="0"/>
        <w:adjustRightInd w:val="0"/>
        <w:jc w:val="both"/>
        <w:rPr>
          <w:rFonts w:asciiTheme="minorHAnsi" w:hAnsiTheme="minorHAnsi" w:cstheme="minorHAnsi"/>
          <w:b/>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bookmarkStart w:id="74" w:name="_Toc314666873"/>
      <w:r w:rsidRPr="005E517C">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5E517C" w:rsidRDefault="009113B2" w:rsidP="008276D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5"/>
      <w:r w:rsidRPr="005E517C">
        <w:rPr>
          <w:rFonts w:asciiTheme="minorHAnsi" w:hAnsiTheme="minorHAnsi" w:cstheme="minorHAnsi"/>
          <w:b/>
          <w:sz w:val="20"/>
          <w:szCs w:val="20"/>
        </w:rPr>
        <w:t>Laboratorio.</w:t>
      </w:r>
      <w:r w:rsidRPr="005E517C">
        <w:rPr>
          <w:rFonts w:asciiTheme="minorHAnsi" w:hAnsiTheme="minorHAnsi" w:cstheme="minorHAnsi"/>
          <w:sz w:val="20"/>
          <w:szCs w:val="20"/>
        </w:rPr>
        <w:t xml:space="preserve"> Todos los ensayos se realizarán en un laboratorio de reconocida solvencia y técnica debidamente aprobado por el SUPERVISOR.</w:t>
      </w:r>
      <w:bookmarkEnd w:id="75"/>
    </w:p>
    <w:p w:rsidR="009113B2" w:rsidRPr="005E517C" w:rsidRDefault="009113B2" w:rsidP="009113B2">
      <w:pPr>
        <w:autoSpaceDE w:val="0"/>
        <w:autoSpaceDN w:val="0"/>
        <w:adjustRightInd w:val="0"/>
        <w:jc w:val="both"/>
        <w:rPr>
          <w:rFonts w:asciiTheme="minorHAnsi" w:hAnsiTheme="minorHAnsi" w:cstheme="minorHAnsi"/>
          <w:sz w:val="20"/>
          <w:szCs w:val="20"/>
        </w:rPr>
      </w:pPr>
    </w:p>
    <w:p w:rsidR="009113B2" w:rsidRPr="005E517C" w:rsidRDefault="009113B2" w:rsidP="008276D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6"/>
      <w:r w:rsidRPr="005E517C">
        <w:rPr>
          <w:rFonts w:asciiTheme="minorHAnsi" w:hAnsiTheme="minorHAnsi" w:cstheme="minorHAnsi"/>
          <w:b/>
          <w:sz w:val="20"/>
          <w:szCs w:val="20"/>
        </w:rPr>
        <w:t>Frecuencia de los ensayos</w:t>
      </w:r>
      <w:bookmarkEnd w:id="76"/>
      <w:r w:rsidRPr="005E517C">
        <w:rPr>
          <w:rFonts w:asciiTheme="minorHAnsi" w:hAnsiTheme="minorHAnsi" w:cstheme="minorHAnsi"/>
          <w:b/>
          <w:sz w:val="20"/>
          <w:szCs w:val="20"/>
        </w:rPr>
        <w:t>.</w:t>
      </w:r>
      <w:bookmarkStart w:id="77" w:name="_Toc314666877"/>
      <w:r w:rsidR="00270C16">
        <w:rPr>
          <w:rFonts w:asciiTheme="minorHAnsi" w:hAnsiTheme="minorHAnsi" w:cstheme="minorHAnsi"/>
          <w:b/>
          <w:sz w:val="20"/>
          <w:szCs w:val="20"/>
        </w:rPr>
        <w:t xml:space="preserve"> </w:t>
      </w:r>
      <w:r w:rsidRPr="005E517C">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7"/>
      <w:r w:rsidRPr="005E517C">
        <w:rPr>
          <w:rFonts w:asciiTheme="minorHAnsi" w:hAnsiTheme="minorHAnsi" w:cstheme="minorHAnsi"/>
          <w:sz w:val="20"/>
          <w:szCs w:val="20"/>
        </w:rPr>
        <w:t>.</w:t>
      </w:r>
    </w:p>
    <w:p w:rsidR="009113B2" w:rsidRPr="005E517C" w:rsidRDefault="009113B2" w:rsidP="009113B2">
      <w:pPr>
        <w:autoSpaceDE w:val="0"/>
        <w:autoSpaceDN w:val="0"/>
        <w:adjustRightInd w:val="0"/>
        <w:ind w:left="360"/>
        <w:jc w:val="both"/>
        <w:rPr>
          <w:rFonts w:asciiTheme="minorHAnsi" w:hAnsiTheme="minorHAnsi" w:cstheme="minorHAnsi"/>
          <w:sz w:val="20"/>
          <w:szCs w:val="20"/>
        </w:rPr>
      </w:pPr>
      <w:bookmarkStart w:id="78" w:name="_Toc314666878"/>
      <w:r w:rsidRPr="005E517C">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5E517C" w:rsidRDefault="009113B2" w:rsidP="009113B2">
      <w:pPr>
        <w:autoSpaceDE w:val="0"/>
        <w:autoSpaceDN w:val="0"/>
        <w:adjustRightInd w:val="0"/>
        <w:ind w:left="360"/>
        <w:jc w:val="both"/>
        <w:rPr>
          <w:rFonts w:asciiTheme="minorHAnsi" w:hAnsiTheme="minorHAnsi" w:cstheme="minorHAnsi"/>
          <w:sz w:val="20"/>
          <w:szCs w:val="20"/>
        </w:rPr>
      </w:pPr>
      <w:bookmarkStart w:id="79" w:name="_Toc314666879"/>
      <w:r w:rsidRPr="005E517C">
        <w:rPr>
          <w:rFonts w:asciiTheme="minorHAnsi" w:hAnsiTheme="minorHAnsi" w:cstheme="minorHAnsi"/>
          <w:sz w:val="20"/>
          <w:szCs w:val="20"/>
        </w:rPr>
        <w:t>Se deberá individualizar cada probeta anotando la fecha y hora y el elemento estructural correspondiente.</w:t>
      </w:r>
      <w:bookmarkEnd w:id="79"/>
    </w:p>
    <w:p w:rsidR="009113B2" w:rsidRPr="005E517C" w:rsidRDefault="009113B2" w:rsidP="009113B2">
      <w:pPr>
        <w:autoSpaceDE w:val="0"/>
        <w:autoSpaceDN w:val="0"/>
        <w:adjustRightInd w:val="0"/>
        <w:ind w:firstLine="360"/>
        <w:jc w:val="both"/>
        <w:rPr>
          <w:rFonts w:asciiTheme="minorHAnsi" w:hAnsiTheme="minorHAnsi" w:cstheme="minorHAnsi"/>
          <w:sz w:val="20"/>
          <w:szCs w:val="20"/>
        </w:rPr>
      </w:pPr>
      <w:bookmarkStart w:id="80" w:name="_Toc314666880"/>
      <w:r w:rsidRPr="005E517C">
        <w:rPr>
          <w:rFonts w:asciiTheme="minorHAnsi" w:hAnsiTheme="minorHAnsi" w:cstheme="minorHAnsi"/>
          <w:sz w:val="20"/>
          <w:szCs w:val="20"/>
        </w:rPr>
        <w:t>Las probetas serán preparadas en presencia del SUPERVISOR DE OBRA.</w:t>
      </w:r>
      <w:bookmarkEnd w:id="80"/>
    </w:p>
    <w:p w:rsidR="009113B2" w:rsidRPr="005E517C" w:rsidRDefault="009113B2" w:rsidP="009113B2">
      <w:pPr>
        <w:autoSpaceDE w:val="0"/>
        <w:autoSpaceDN w:val="0"/>
        <w:adjustRightInd w:val="0"/>
        <w:ind w:left="360"/>
        <w:jc w:val="both"/>
        <w:rPr>
          <w:rFonts w:asciiTheme="minorHAnsi" w:hAnsiTheme="minorHAnsi" w:cstheme="minorHAnsi"/>
          <w:sz w:val="20"/>
          <w:szCs w:val="20"/>
        </w:rPr>
      </w:pPr>
      <w:bookmarkStart w:id="81" w:name="_Toc314666881"/>
      <w:r w:rsidRPr="005E517C">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5E517C" w:rsidRDefault="009113B2" w:rsidP="009113B2">
      <w:pPr>
        <w:autoSpaceDE w:val="0"/>
        <w:autoSpaceDN w:val="0"/>
        <w:adjustRightInd w:val="0"/>
        <w:ind w:left="360"/>
        <w:jc w:val="both"/>
        <w:rPr>
          <w:rFonts w:asciiTheme="minorHAnsi" w:hAnsiTheme="minorHAnsi" w:cstheme="minorHAnsi"/>
          <w:sz w:val="20"/>
          <w:szCs w:val="20"/>
        </w:rPr>
      </w:pPr>
      <w:bookmarkStart w:id="82" w:name="_Toc314666882"/>
      <w:r w:rsidRPr="005E517C">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5E517C" w:rsidRDefault="009113B2" w:rsidP="008276D8">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3" w:name="_Toc314666883"/>
      <w:r w:rsidRPr="005E517C">
        <w:rPr>
          <w:rFonts w:asciiTheme="minorHAnsi" w:hAnsiTheme="minorHAnsi" w:cstheme="minorHAnsi"/>
          <w:b/>
          <w:sz w:val="20"/>
          <w:szCs w:val="20"/>
        </w:rPr>
        <w:t xml:space="preserve">Evaluación y aceptación del </w:t>
      </w:r>
      <w:bookmarkStart w:id="84" w:name="_Toc314666884"/>
      <w:bookmarkEnd w:id="83"/>
      <w:r w:rsidRPr="005E517C">
        <w:rPr>
          <w:rFonts w:asciiTheme="minorHAnsi" w:hAnsiTheme="minorHAnsi" w:cstheme="minorHAnsi"/>
          <w:b/>
          <w:sz w:val="20"/>
          <w:szCs w:val="20"/>
        </w:rPr>
        <w:t>hormigón</w:t>
      </w:r>
      <w:r w:rsidRPr="005E517C">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4"/>
    </w:p>
    <w:p w:rsidR="009113B2" w:rsidRPr="005E517C" w:rsidRDefault="009113B2" w:rsidP="008276D8">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85" w:name="_Toc314666885"/>
      <w:r w:rsidRPr="005E517C">
        <w:rPr>
          <w:rFonts w:asciiTheme="minorHAnsi" w:hAnsiTheme="minorHAnsi" w:cstheme="minorHAnsi"/>
          <w:b/>
          <w:sz w:val="20"/>
          <w:szCs w:val="20"/>
        </w:rPr>
        <w:t xml:space="preserve">Aceptación de la </w:t>
      </w:r>
      <w:bookmarkStart w:id="86" w:name="_Toc314666886"/>
      <w:bookmarkEnd w:id="85"/>
      <w:r w:rsidRPr="005E517C">
        <w:rPr>
          <w:rFonts w:asciiTheme="minorHAnsi" w:hAnsiTheme="minorHAnsi" w:cstheme="minorHAnsi"/>
          <w:b/>
          <w:sz w:val="20"/>
          <w:szCs w:val="20"/>
        </w:rPr>
        <w:t>estructura</w:t>
      </w:r>
      <w:r w:rsidRPr="005E517C">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6"/>
    </w:p>
    <w:p w:rsidR="009113B2" w:rsidRPr="005E517C" w:rsidRDefault="009113B2" w:rsidP="009113B2">
      <w:pPr>
        <w:autoSpaceDE w:val="0"/>
        <w:autoSpaceDN w:val="0"/>
        <w:adjustRightInd w:val="0"/>
        <w:ind w:firstLine="720"/>
        <w:jc w:val="both"/>
        <w:rPr>
          <w:rFonts w:asciiTheme="minorHAnsi" w:hAnsiTheme="minorHAnsi" w:cstheme="minorHAnsi"/>
          <w:sz w:val="20"/>
          <w:szCs w:val="20"/>
        </w:rPr>
      </w:pPr>
      <w:bookmarkStart w:id="87" w:name="_Toc314666887"/>
      <w:r w:rsidRPr="005E517C">
        <w:rPr>
          <w:rFonts w:asciiTheme="minorHAnsi" w:hAnsiTheme="minorHAnsi" w:cstheme="minorHAnsi"/>
          <w:sz w:val="20"/>
          <w:szCs w:val="20"/>
        </w:rPr>
        <w:t>i) Resistencia del 80 a 90 %.</w:t>
      </w:r>
      <w:bookmarkStart w:id="88" w:name="_Toc314666888"/>
      <w:bookmarkEnd w:id="87"/>
      <w:r w:rsidRPr="005E517C">
        <w:rPr>
          <w:rFonts w:asciiTheme="minorHAnsi" w:hAnsiTheme="minorHAnsi" w:cstheme="minorHAnsi"/>
          <w:sz w:val="20"/>
          <w:szCs w:val="20"/>
        </w:rPr>
        <w:t>Se procederá a:</w:t>
      </w:r>
      <w:bookmarkEnd w:id="88"/>
    </w:p>
    <w:p w:rsidR="009113B2" w:rsidRPr="005E517C" w:rsidRDefault="009113B2" w:rsidP="009113B2">
      <w:pPr>
        <w:autoSpaceDE w:val="0"/>
        <w:autoSpaceDN w:val="0"/>
        <w:adjustRightInd w:val="0"/>
        <w:ind w:firstLine="720"/>
        <w:jc w:val="both"/>
        <w:rPr>
          <w:rFonts w:asciiTheme="minorHAnsi" w:hAnsiTheme="minorHAnsi" w:cstheme="minorHAnsi"/>
          <w:sz w:val="20"/>
          <w:szCs w:val="20"/>
        </w:rPr>
      </w:pPr>
      <w:bookmarkStart w:id="89" w:name="_Toc314666889"/>
      <w:r w:rsidRPr="005E517C">
        <w:rPr>
          <w:rFonts w:asciiTheme="minorHAnsi" w:hAnsiTheme="minorHAnsi" w:cstheme="minorHAnsi"/>
          <w:sz w:val="20"/>
          <w:szCs w:val="20"/>
        </w:rPr>
        <w:t>1. Ensayo con esclerómetro, senoscopio u otro no destructivo.</w:t>
      </w:r>
      <w:bookmarkEnd w:id="89"/>
    </w:p>
    <w:p w:rsidR="009113B2" w:rsidRPr="005E517C" w:rsidRDefault="009113B2" w:rsidP="009113B2">
      <w:pPr>
        <w:autoSpaceDE w:val="0"/>
        <w:autoSpaceDN w:val="0"/>
        <w:adjustRightInd w:val="0"/>
        <w:ind w:left="720"/>
        <w:jc w:val="both"/>
        <w:rPr>
          <w:rFonts w:asciiTheme="minorHAnsi" w:hAnsiTheme="minorHAnsi" w:cstheme="minorHAnsi"/>
          <w:sz w:val="20"/>
          <w:szCs w:val="20"/>
        </w:rPr>
      </w:pPr>
      <w:bookmarkStart w:id="90" w:name="_Toc314666890"/>
      <w:r w:rsidRPr="005E517C">
        <w:rPr>
          <w:rFonts w:asciiTheme="minorHAnsi" w:hAnsiTheme="minorHAnsi" w:cstheme="minorHAnsi"/>
          <w:sz w:val="20"/>
          <w:szCs w:val="20"/>
        </w:rPr>
        <w:t>2. Carga directa según normas y precauciones previstas. En caso de obtener resultados satisfactorios, será aceptada la estructura.</w:t>
      </w:r>
      <w:bookmarkEnd w:id="90"/>
    </w:p>
    <w:p w:rsidR="009113B2" w:rsidRPr="005E517C" w:rsidRDefault="009113B2" w:rsidP="009113B2">
      <w:pPr>
        <w:autoSpaceDE w:val="0"/>
        <w:autoSpaceDN w:val="0"/>
        <w:adjustRightInd w:val="0"/>
        <w:ind w:firstLine="720"/>
        <w:jc w:val="both"/>
        <w:rPr>
          <w:rFonts w:asciiTheme="minorHAnsi" w:hAnsiTheme="minorHAnsi" w:cstheme="minorHAnsi"/>
          <w:sz w:val="20"/>
          <w:szCs w:val="20"/>
        </w:rPr>
      </w:pPr>
      <w:bookmarkStart w:id="91" w:name="_Toc314666891"/>
      <w:r w:rsidRPr="005E517C">
        <w:rPr>
          <w:rFonts w:asciiTheme="minorHAnsi" w:hAnsiTheme="minorHAnsi" w:cstheme="minorHAnsi"/>
          <w:sz w:val="20"/>
          <w:szCs w:val="20"/>
        </w:rPr>
        <w:t>ii) Resistencia inferior al 60 %.</w:t>
      </w:r>
      <w:bookmarkEnd w:id="91"/>
      <w:r w:rsidRPr="005E517C">
        <w:rPr>
          <w:rFonts w:asciiTheme="minorHAnsi" w:hAnsiTheme="minorHAnsi" w:cstheme="minorHAnsi"/>
          <w:sz w:val="20"/>
          <w:szCs w:val="20"/>
        </w:rPr>
        <w:t xml:space="preserve"> Se procederá a:</w:t>
      </w:r>
    </w:p>
    <w:p w:rsidR="009113B2" w:rsidRPr="005E517C" w:rsidRDefault="009113B2" w:rsidP="009113B2">
      <w:pPr>
        <w:autoSpaceDE w:val="0"/>
        <w:autoSpaceDN w:val="0"/>
        <w:adjustRightInd w:val="0"/>
        <w:ind w:left="720"/>
        <w:jc w:val="both"/>
        <w:rPr>
          <w:rFonts w:asciiTheme="minorHAnsi" w:hAnsiTheme="minorHAnsi" w:cstheme="minorHAnsi"/>
          <w:sz w:val="20"/>
          <w:szCs w:val="20"/>
        </w:rPr>
      </w:pPr>
      <w:r w:rsidRPr="005E517C">
        <w:rPr>
          <w:rFonts w:asciiTheme="minorHAnsi" w:hAnsiTheme="minorHAnsi" w:cstheme="minorHAnsi"/>
          <w:sz w:val="20"/>
          <w:szCs w:val="20"/>
        </w:rPr>
        <w:t xml:space="preserve">1. </w:t>
      </w:r>
      <w:bookmarkStart w:id="92" w:name="_Toc314666892"/>
      <w:r w:rsidRPr="005E517C">
        <w:rPr>
          <w:rFonts w:asciiTheme="minorHAnsi" w:hAnsiTheme="minorHAnsi" w:cstheme="minorHAnsi"/>
          <w:sz w:val="20"/>
          <w:szCs w:val="20"/>
        </w:rPr>
        <w:t>El CONTRATISTA procederá a la demolición y reemplazo del sector de vaciado afectado.</w:t>
      </w:r>
      <w:bookmarkEnd w:id="92"/>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93" w:name="_Toc314666893"/>
      <w:r w:rsidRPr="005E517C">
        <w:rPr>
          <w:rFonts w:asciiTheme="minorHAnsi" w:hAnsiTheme="minorHAnsi" w:cstheme="minorHAnsi"/>
          <w:sz w:val="20"/>
          <w:szCs w:val="20"/>
        </w:rPr>
        <w:t>Todos los ensayos, pruebas, demoliciones, reemplazos necesarios serán cancelados por el CONTRATISTA.</w:t>
      </w:r>
      <w:bookmarkEnd w:id="93"/>
    </w:p>
    <w:p w:rsidR="009113B2" w:rsidRPr="005E517C" w:rsidRDefault="009113B2" w:rsidP="009113B2">
      <w:pPr>
        <w:jc w:val="both"/>
        <w:rPr>
          <w:rFonts w:asciiTheme="minorHAnsi" w:hAnsiTheme="minorHAnsi" w:cstheme="minorHAnsi"/>
          <w:sz w:val="20"/>
          <w:szCs w:val="20"/>
        </w:rPr>
      </w:pPr>
      <w:bookmarkStart w:id="94" w:name="_Toc314666894"/>
      <w:r w:rsidRPr="005E517C">
        <w:rPr>
          <w:rFonts w:asciiTheme="minorHAnsi" w:hAnsiTheme="minorHAnsi" w:cstheme="minorHAnsi"/>
          <w:b/>
          <w:sz w:val="20"/>
          <w:szCs w:val="20"/>
        </w:rPr>
        <w:lastRenderedPageBreak/>
        <w:t>Curado y Protección del Concreto</w:t>
      </w:r>
      <w:r w:rsidRPr="005E517C">
        <w:rPr>
          <w:rFonts w:asciiTheme="minorHAnsi" w:hAnsiTheme="minorHAnsi" w:cstheme="minorHAnsi"/>
          <w:sz w:val="20"/>
          <w:szCs w:val="20"/>
        </w:rPr>
        <w:t>. El curado se hará en una de las dos formas siguientes:</w:t>
      </w:r>
      <w:bookmarkEnd w:id="94"/>
    </w:p>
    <w:p w:rsidR="009113B2" w:rsidRPr="005E517C" w:rsidRDefault="009113B2" w:rsidP="009113B2">
      <w:pPr>
        <w:jc w:val="both"/>
        <w:rPr>
          <w:rFonts w:asciiTheme="minorHAnsi" w:hAnsiTheme="minorHAnsi" w:cstheme="minorHAnsi"/>
          <w:sz w:val="20"/>
          <w:szCs w:val="20"/>
        </w:rPr>
      </w:pPr>
      <w:bookmarkStart w:id="95" w:name="_Toc314666895"/>
      <w:r w:rsidRPr="005E517C">
        <w:rPr>
          <w:rFonts w:asciiTheme="minorHAnsi" w:hAnsiTheme="minorHAnsi" w:cstheme="minorHAnsi"/>
          <w:b/>
          <w:sz w:val="20"/>
          <w:szCs w:val="20"/>
        </w:rPr>
        <w:t>Curado por Agua.</w:t>
      </w:r>
      <w:r w:rsidRPr="005E517C">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5E517C" w:rsidRDefault="009113B2" w:rsidP="009113B2">
      <w:pPr>
        <w:jc w:val="both"/>
        <w:rPr>
          <w:rFonts w:asciiTheme="minorHAnsi" w:hAnsiTheme="minorHAnsi" w:cstheme="minorHAnsi"/>
          <w:sz w:val="20"/>
          <w:szCs w:val="20"/>
        </w:rPr>
      </w:pPr>
      <w:bookmarkStart w:id="96" w:name="_Toc314666896"/>
      <w:r w:rsidRPr="005E517C">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5E517C" w:rsidRDefault="009113B2" w:rsidP="009113B2">
      <w:pPr>
        <w:jc w:val="both"/>
        <w:rPr>
          <w:rFonts w:asciiTheme="minorHAnsi" w:hAnsiTheme="minorHAnsi" w:cstheme="minorHAnsi"/>
          <w:sz w:val="20"/>
          <w:szCs w:val="20"/>
        </w:rPr>
      </w:pPr>
      <w:bookmarkStart w:id="97" w:name="_Toc314666897"/>
      <w:r w:rsidRPr="005E517C">
        <w:rPr>
          <w:rFonts w:asciiTheme="minorHAnsi" w:hAnsiTheme="minorHAnsi" w:cstheme="minorHAnsi"/>
          <w:sz w:val="20"/>
          <w:szCs w:val="20"/>
        </w:rPr>
        <w:t>En esta forma no se requerirá el empleo adicional de agua una vez la superficie haya sido cubierta.</w:t>
      </w:r>
      <w:bookmarkEnd w:id="97"/>
    </w:p>
    <w:p w:rsidR="009113B2" w:rsidRPr="005E517C" w:rsidRDefault="009113B2" w:rsidP="009113B2">
      <w:pPr>
        <w:jc w:val="both"/>
        <w:rPr>
          <w:rFonts w:asciiTheme="minorHAnsi" w:hAnsiTheme="minorHAnsi" w:cstheme="minorHAnsi"/>
          <w:sz w:val="20"/>
          <w:szCs w:val="20"/>
        </w:rPr>
      </w:pPr>
      <w:bookmarkStart w:id="98" w:name="_Toc314666898"/>
      <w:r w:rsidRPr="005E517C">
        <w:rPr>
          <w:rFonts w:asciiTheme="minorHAnsi" w:hAnsiTheme="minorHAnsi" w:cstheme="minorHAnsi"/>
          <w:sz w:val="20"/>
          <w:szCs w:val="20"/>
        </w:rPr>
        <w:t>El tramo debe revisarse frecuentemente para asegurarse que si tenga la humedad requerida.</w:t>
      </w:r>
      <w:bookmarkEnd w:id="98"/>
    </w:p>
    <w:p w:rsidR="009113B2" w:rsidRPr="005E517C" w:rsidRDefault="009113B2" w:rsidP="009113B2">
      <w:pPr>
        <w:jc w:val="both"/>
        <w:rPr>
          <w:rFonts w:asciiTheme="minorHAnsi" w:hAnsiTheme="minorHAnsi" w:cstheme="minorHAnsi"/>
          <w:sz w:val="20"/>
          <w:szCs w:val="20"/>
        </w:rPr>
      </w:pPr>
      <w:bookmarkStart w:id="99" w:name="_Toc314666899"/>
      <w:r w:rsidRPr="005E517C">
        <w:rPr>
          <w:rFonts w:asciiTheme="minorHAnsi" w:hAnsiTheme="minorHAnsi" w:cstheme="minorHAnsi"/>
          <w:b/>
          <w:sz w:val="20"/>
          <w:szCs w:val="20"/>
        </w:rPr>
        <w:t>Curado por Compuestos Sellantes</w:t>
      </w:r>
      <w:r w:rsidRPr="005E517C">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5E517C" w:rsidRDefault="009113B2" w:rsidP="009113B2">
      <w:pPr>
        <w:jc w:val="both"/>
        <w:rPr>
          <w:rFonts w:asciiTheme="minorHAnsi" w:hAnsiTheme="minorHAnsi" w:cstheme="minorHAnsi"/>
          <w:sz w:val="20"/>
          <w:szCs w:val="20"/>
        </w:rPr>
      </w:pPr>
      <w:bookmarkStart w:id="100" w:name="_Toc314666900"/>
      <w:r w:rsidRPr="005E517C">
        <w:rPr>
          <w:rFonts w:asciiTheme="minorHAnsi" w:hAnsiTheme="minorHAnsi" w:cstheme="minorHAnsi"/>
          <w:sz w:val="20"/>
          <w:szCs w:val="20"/>
        </w:rPr>
        <w:t>La humedad del concreto debe permanecer intacta por lo menos durante los siete días posteriores a su colocación.</w:t>
      </w:r>
      <w:bookmarkEnd w:id="100"/>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Por último el CONTRATISTA estará a cargo de:</w:t>
      </w:r>
    </w:p>
    <w:p w:rsidR="009113B2" w:rsidRPr="005E517C" w:rsidRDefault="009113B2" w:rsidP="008276D8">
      <w:pPr>
        <w:numPr>
          <w:ilvl w:val="0"/>
          <w:numId w:val="16"/>
        </w:numPr>
        <w:spacing w:before="100" w:beforeAutospacing="1" w:after="100" w:afterAutospacing="1" w:line="276" w:lineRule="auto"/>
        <w:jc w:val="both"/>
        <w:rPr>
          <w:rFonts w:asciiTheme="minorHAnsi" w:hAnsiTheme="minorHAnsi" w:cstheme="minorHAnsi"/>
          <w:sz w:val="20"/>
          <w:szCs w:val="20"/>
        </w:rPr>
      </w:pPr>
      <w:r w:rsidRPr="005E517C">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5E517C">
        <w:rPr>
          <w:rFonts w:asciiTheme="minorHAnsi" w:hAnsiTheme="minorHAnsi" w:cstheme="minorHAnsi"/>
          <w:b/>
          <w:sz w:val="20"/>
          <w:szCs w:val="20"/>
        </w:rPr>
        <w:t>: YPFB-GAS</w:t>
      </w:r>
      <w:r w:rsidRPr="005E517C">
        <w:rPr>
          <w:rFonts w:asciiTheme="minorHAnsi" w:hAnsiTheme="minorHAnsi" w:cstheme="minorHAnsi"/>
          <w:sz w:val="20"/>
          <w:szCs w:val="20"/>
        </w:rPr>
        <w:t>.</w:t>
      </w:r>
    </w:p>
    <w:p w:rsidR="009113B2" w:rsidRPr="005E517C" w:rsidRDefault="009113B2" w:rsidP="008276D8">
      <w:pPr>
        <w:numPr>
          <w:ilvl w:val="0"/>
          <w:numId w:val="16"/>
        </w:numPr>
        <w:spacing w:before="100" w:beforeAutospacing="1" w:after="100" w:afterAutospacing="1" w:line="276" w:lineRule="auto"/>
        <w:jc w:val="both"/>
        <w:rPr>
          <w:rFonts w:asciiTheme="minorHAnsi" w:hAnsiTheme="minorHAnsi" w:cstheme="minorHAnsi"/>
          <w:sz w:val="20"/>
          <w:szCs w:val="20"/>
        </w:rPr>
      </w:pPr>
      <w:r w:rsidRPr="005E517C">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5E517C" w:rsidRDefault="009113B2" w:rsidP="008276D8">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MEDIDAS DE MITIGACION AMBIENTAL</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5E517C" w:rsidRDefault="009113B2" w:rsidP="009113B2">
      <w:pPr>
        <w:jc w:val="both"/>
        <w:rPr>
          <w:rFonts w:asciiTheme="minorHAnsi" w:hAnsiTheme="minorHAnsi" w:cstheme="minorHAnsi"/>
          <w:sz w:val="20"/>
          <w:szCs w:val="20"/>
        </w:rPr>
      </w:pPr>
    </w:p>
    <w:p w:rsidR="009113B2" w:rsidRPr="005E517C" w:rsidRDefault="009113B2" w:rsidP="009113B2">
      <w:pPr>
        <w:jc w:val="both"/>
        <w:rPr>
          <w:rFonts w:asciiTheme="minorHAnsi" w:hAnsiTheme="minorHAnsi" w:cstheme="minorHAnsi"/>
          <w:sz w:val="20"/>
          <w:szCs w:val="20"/>
        </w:rPr>
      </w:pPr>
      <w:bookmarkStart w:id="101" w:name="_Toc314666902"/>
      <w:r w:rsidRPr="005E517C">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5E517C" w:rsidRDefault="009113B2" w:rsidP="009113B2">
      <w:pPr>
        <w:jc w:val="both"/>
        <w:rPr>
          <w:rFonts w:asciiTheme="minorHAnsi" w:hAnsiTheme="minorHAnsi" w:cstheme="minorHAnsi"/>
          <w:sz w:val="20"/>
          <w:szCs w:val="20"/>
        </w:rPr>
      </w:pPr>
    </w:p>
    <w:p w:rsidR="009113B2" w:rsidRPr="005E517C" w:rsidRDefault="00A86BC9" w:rsidP="009113B2">
      <w:pPr>
        <w:pStyle w:val="Ttulo2"/>
        <w:numPr>
          <w:ilvl w:val="0"/>
          <w:numId w:val="0"/>
        </w:numPr>
        <w:ind w:left="576" w:hanging="57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16</w:t>
      </w:r>
      <w:r w:rsidR="009113B2" w:rsidRPr="005E517C">
        <w:rPr>
          <w:rFonts w:asciiTheme="minorHAnsi" w:hAnsiTheme="minorHAnsi" w:cstheme="minorHAnsi"/>
          <w:b/>
          <w:color w:val="auto"/>
          <w:sz w:val="20"/>
          <w:szCs w:val="20"/>
        </w:rPr>
        <w:t xml:space="preserve">. PROVISIÓN, RELLENO Y COMPACTADO DE CAPA BASE </w:t>
      </w:r>
    </w:p>
    <w:p w:rsidR="009113B2" w:rsidRPr="005E517C" w:rsidRDefault="003E44FC" w:rsidP="009113B2">
      <w:pPr>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5E517C">
        <w:rPr>
          <w:rFonts w:asciiTheme="minorHAnsi" w:hAnsiTheme="minorHAnsi" w:cstheme="minorHAnsi"/>
          <w:b/>
          <w:sz w:val="20"/>
          <w:szCs w:val="20"/>
        </w:rPr>
        <w:t>3)</w:t>
      </w:r>
    </w:p>
    <w:p w:rsidR="009113B2" w:rsidRPr="005E517C" w:rsidRDefault="009113B2" w:rsidP="008276D8">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Comprende todos los trabajos necesarios para proveer, rellenar y compactar capa base en calzadas.</w:t>
      </w:r>
    </w:p>
    <w:p w:rsidR="009113B2" w:rsidRPr="005E517C" w:rsidRDefault="009113B2" w:rsidP="008276D8">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019"/>
        <w:gridCol w:w="1424"/>
      </w:tblGrid>
      <w:tr w:rsidR="009113B2" w:rsidRPr="005E517C" w:rsidTr="00CC2136">
        <w:trPr>
          <w:trHeight w:val="489"/>
          <w:jc w:val="center"/>
        </w:trPr>
        <w:tc>
          <w:tcPr>
            <w:tcW w:w="724" w:type="dxa"/>
            <w:shd w:val="clear" w:color="auto" w:fill="B4C6E7" w:themeFill="accent5" w:themeFillTint="66"/>
            <w:vAlign w:val="center"/>
          </w:tcPr>
          <w:p w:rsidR="009113B2" w:rsidRPr="005E517C" w:rsidRDefault="009113B2" w:rsidP="00C8720E">
            <w:pPr>
              <w:autoSpaceDE w:val="0"/>
              <w:autoSpaceDN w:val="0"/>
              <w:adjustRightInd w:val="0"/>
              <w:spacing w:before="100" w:beforeAutospacing="1" w:after="100" w:afterAutospacing="1"/>
              <w:jc w:val="center"/>
              <w:rPr>
                <w:rFonts w:asciiTheme="minorHAnsi" w:hAnsiTheme="minorHAnsi" w:cstheme="minorHAnsi"/>
                <w:b/>
                <w:sz w:val="20"/>
                <w:szCs w:val="20"/>
              </w:rPr>
            </w:pPr>
            <w:r w:rsidRPr="005E517C">
              <w:rPr>
                <w:rFonts w:asciiTheme="minorHAnsi" w:hAnsiTheme="minorHAnsi" w:cstheme="minorHAnsi"/>
                <w:b/>
                <w:sz w:val="20"/>
                <w:szCs w:val="20"/>
              </w:rPr>
              <w:t>TAMIZ [Nº]</w:t>
            </w:r>
          </w:p>
        </w:tc>
        <w:tc>
          <w:tcPr>
            <w:tcW w:w="6019" w:type="dxa"/>
            <w:shd w:val="clear" w:color="auto" w:fill="B4C6E7" w:themeFill="accent5" w:themeFillTint="66"/>
            <w:vAlign w:val="center"/>
          </w:tcPr>
          <w:p w:rsidR="009113B2" w:rsidRPr="005E517C" w:rsidRDefault="009113B2" w:rsidP="00C8720E">
            <w:pPr>
              <w:autoSpaceDE w:val="0"/>
              <w:autoSpaceDN w:val="0"/>
              <w:adjustRightInd w:val="0"/>
              <w:spacing w:before="100" w:beforeAutospacing="1" w:after="100" w:afterAutospacing="1"/>
              <w:jc w:val="center"/>
              <w:rPr>
                <w:rFonts w:asciiTheme="minorHAnsi" w:hAnsiTheme="minorHAnsi" w:cstheme="minorHAnsi"/>
                <w:b/>
                <w:sz w:val="20"/>
                <w:szCs w:val="20"/>
              </w:rPr>
            </w:pPr>
            <w:r w:rsidRPr="005E517C">
              <w:rPr>
                <w:rFonts w:asciiTheme="minorHAnsi" w:hAnsiTheme="minorHAnsi" w:cstheme="minorHAnsi"/>
                <w:b/>
                <w:sz w:val="20"/>
                <w:szCs w:val="20"/>
              </w:rPr>
              <w:t>ESPECIFICACIÓN</w:t>
            </w:r>
          </w:p>
        </w:tc>
        <w:tc>
          <w:tcPr>
            <w:tcW w:w="1424" w:type="dxa"/>
            <w:shd w:val="clear" w:color="auto" w:fill="B4C6E7" w:themeFill="accent5" w:themeFillTint="66"/>
            <w:vAlign w:val="center"/>
          </w:tcPr>
          <w:p w:rsidR="009113B2" w:rsidRPr="005E517C" w:rsidRDefault="009113B2" w:rsidP="00C8720E">
            <w:pPr>
              <w:autoSpaceDE w:val="0"/>
              <w:autoSpaceDN w:val="0"/>
              <w:adjustRightInd w:val="0"/>
              <w:spacing w:before="100" w:beforeAutospacing="1" w:after="100" w:afterAutospacing="1"/>
              <w:jc w:val="center"/>
              <w:rPr>
                <w:rFonts w:asciiTheme="minorHAnsi" w:hAnsiTheme="minorHAnsi" w:cstheme="minorHAnsi"/>
                <w:b/>
                <w:sz w:val="20"/>
                <w:szCs w:val="20"/>
              </w:rPr>
            </w:pPr>
            <w:r w:rsidRPr="005E517C">
              <w:rPr>
                <w:rFonts w:asciiTheme="minorHAnsi" w:hAnsiTheme="minorHAnsi" w:cstheme="minorHAnsi"/>
                <w:b/>
                <w:sz w:val="20"/>
                <w:szCs w:val="20"/>
              </w:rPr>
              <w:t>TIPO DE GRADACIÓN %</w:t>
            </w:r>
          </w:p>
        </w:tc>
      </w:tr>
      <w:tr w:rsidR="009113B2" w:rsidRPr="005E517C" w:rsidTr="00CC2136">
        <w:trPr>
          <w:trHeight w:val="244"/>
          <w:jc w:val="center"/>
        </w:trPr>
        <w:tc>
          <w:tcPr>
            <w:tcW w:w="7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5E517C">
              <w:rPr>
                <w:rFonts w:asciiTheme="minorHAnsi" w:hAnsiTheme="minorHAnsi" w:cstheme="minorHAnsi"/>
                <w:sz w:val="20"/>
                <w:szCs w:val="20"/>
              </w:rPr>
              <w:t>4</w:t>
            </w:r>
          </w:p>
        </w:tc>
        <w:tc>
          <w:tcPr>
            <w:tcW w:w="6019" w:type="dxa"/>
            <w:shd w:val="clear" w:color="auto" w:fill="auto"/>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Limite liquido menor o igual al 25% e índice de plasticidad menor o igual a 6%</w:t>
            </w:r>
          </w:p>
        </w:tc>
        <w:tc>
          <w:tcPr>
            <w:tcW w:w="14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5E517C">
              <w:rPr>
                <w:rFonts w:asciiTheme="minorHAnsi" w:hAnsiTheme="minorHAnsi" w:cstheme="minorHAnsi"/>
                <w:sz w:val="20"/>
                <w:szCs w:val="20"/>
              </w:rPr>
              <w:t>28-58</w:t>
            </w:r>
          </w:p>
        </w:tc>
      </w:tr>
      <w:tr w:rsidR="009113B2" w:rsidRPr="005E517C" w:rsidTr="00CC2136">
        <w:trPr>
          <w:trHeight w:val="244"/>
          <w:jc w:val="center"/>
        </w:trPr>
        <w:tc>
          <w:tcPr>
            <w:tcW w:w="7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10</w:t>
            </w:r>
          </w:p>
        </w:tc>
        <w:tc>
          <w:tcPr>
            <w:tcW w:w="6019" w:type="dxa"/>
            <w:shd w:val="clear" w:color="auto" w:fill="auto"/>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Exento de materia vegetal y terrones de arcilla</w:t>
            </w:r>
          </w:p>
        </w:tc>
        <w:tc>
          <w:tcPr>
            <w:tcW w:w="14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22-47</w:t>
            </w:r>
          </w:p>
        </w:tc>
      </w:tr>
      <w:tr w:rsidR="009113B2" w:rsidRPr="005E517C" w:rsidTr="00CC2136">
        <w:trPr>
          <w:trHeight w:val="244"/>
          <w:jc w:val="center"/>
        </w:trPr>
        <w:tc>
          <w:tcPr>
            <w:tcW w:w="7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40</w:t>
            </w:r>
          </w:p>
        </w:tc>
        <w:tc>
          <w:tcPr>
            <w:tcW w:w="6019" w:type="dxa"/>
            <w:shd w:val="clear" w:color="auto" w:fill="auto"/>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Al menos el 50% en peso de las partículas deben tener una cara fracturada.</w:t>
            </w:r>
          </w:p>
        </w:tc>
        <w:tc>
          <w:tcPr>
            <w:tcW w:w="14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8-24</w:t>
            </w:r>
          </w:p>
        </w:tc>
      </w:tr>
      <w:tr w:rsidR="009113B2" w:rsidRPr="005E517C" w:rsidTr="00CC2136">
        <w:trPr>
          <w:trHeight w:val="244"/>
          <w:jc w:val="center"/>
        </w:trPr>
        <w:tc>
          <w:tcPr>
            <w:tcW w:w="7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200</w:t>
            </w:r>
          </w:p>
        </w:tc>
        <w:tc>
          <w:tcPr>
            <w:tcW w:w="6019" w:type="dxa"/>
            <w:shd w:val="clear" w:color="auto" w:fill="auto"/>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No deberá ser mayor a dos tercios de la fracción que pasa por el tamiz Nº 40</w:t>
            </w:r>
          </w:p>
        </w:tc>
        <w:tc>
          <w:tcPr>
            <w:tcW w:w="1424" w:type="dxa"/>
            <w:shd w:val="clear" w:color="auto" w:fill="auto"/>
            <w:vAlign w:val="center"/>
          </w:tcPr>
          <w:p w:rsidR="009113B2" w:rsidRPr="005E517C" w:rsidRDefault="009113B2" w:rsidP="00C8720E">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2-14</w:t>
            </w:r>
          </w:p>
        </w:tc>
      </w:tr>
    </w:tbl>
    <w:p w:rsidR="009113B2" w:rsidRPr="005E517C" w:rsidRDefault="009113B2" w:rsidP="008276D8">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5E517C"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5E517C"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5E517C"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5E517C" w:rsidRDefault="009113B2" w:rsidP="008276D8">
      <w:pPr>
        <w:pStyle w:val="Estilo1"/>
        <w:numPr>
          <w:ilvl w:val="1"/>
          <w:numId w:val="41"/>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5E517C">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5E517C" w:rsidRDefault="00A86BC9" w:rsidP="009113B2">
      <w:pPr>
        <w:pStyle w:val="Ttulo2"/>
        <w:numPr>
          <w:ilvl w:val="0"/>
          <w:numId w:val="0"/>
        </w:numPr>
        <w:ind w:left="576" w:hanging="576"/>
        <w:jc w:val="both"/>
        <w:rPr>
          <w:rFonts w:asciiTheme="minorHAnsi" w:hAnsiTheme="minorHAnsi" w:cstheme="minorHAnsi"/>
          <w:b/>
          <w:color w:val="auto"/>
          <w:sz w:val="20"/>
          <w:szCs w:val="20"/>
        </w:rPr>
      </w:pPr>
      <w:bookmarkStart w:id="102" w:name="_Toc381213533"/>
      <w:bookmarkStart w:id="103" w:name="_Toc381214010"/>
      <w:bookmarkStart w:id="104" w:name="_Toc381214101"/>
      <w:bookmarkStart w:id="105" w:name="_Toc384130467"/>
      <w:bookmarkStart w:id="106" w:name="_Toc384130688"/>
      <w:bookmarkStart w:id="107" w:name="_Toc384130844"/>
      <w:bookmarkStart w:id="108" w:name="_Toc384131235"/>
      <w:bookmarkStart w:id="109" w:name="_Toc387785986"/>
      <w:bookmarkStart w:id="110" w:name="_Toc387788274"/>
      <w:bookmarkStart w:id="111" w:name="_Toc388648583"/>
      <w:bookmarkStart w:id="112" w:name="_Toc388648672"/>
      <w:bookmarkStart w:id="113" w:name="_Toc388693333"/>
      <w:bookmarkStart w:id="114" w:name="_Toc388702296"/>
      <w:bookmarkStart w:id="115" w:name="_Toc388724574"/>
      <w:bookmarkStart w:id="116" w:name="_Toc404098163"/>
      <w:r w:rsidRPr="005E517C">
        <w:rPr>
          <w:rFonts w:asciiTheme="minorHAnsi" w:hAnsiTheme="minorHAnsi" w:cstheme="minorHAnsi"/>
          <w:b/>
          <w:color w:val="auto"/>
          <w:sz w:val="20"/>
          <w:szCs w:val="20"/>
        </w:rPr>
        <w:t>17</w:t>
      </w:r>
      <w:r w:rsidR="009113B2" w:rsidRPr="005E517C">
        <w:rPr>
          <w:rFonts w:asciiTheme="minorHAnsi" w:hAnsiTheme="minorHAnsi" w:cstheme="minorHAnsi"/>
          <w:b/>
          <w:color w:val="auto"/>
          <w:sz w:val="20"/>
          <w:szCs w:val="20"/>
        </w:rPr>
        <w:t>. REPOSICIÓN DE EMPEDRADO.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Metro Cuadrado (</w:t>
      </w:r>
      <w:r w:rsidR="003417FF">
        <w:rPr>
          <w:rFonts w:asciiTheme="minorHAnsi" w:hAnsiTheme="minorHAnsi" w:cstheme="minorHAnsi"/>
          <w:b/>
          <w:sz w:val="20"/>
          <w:szCs w:val="20"/>
        </w:rPr>
        <w:t>M</w:t>
      </w:r>
      <w:r w:rsidRPr="005E517C">
        <w:rPr>
          <w:rFonts w:asciiTheme="minorHAnsi" w:hAnsiTheme="minorHAnsi" w:cstheme="minorHAnsi"/>
          <w:b/>
          <w:sz w:val="20"/>
          <w:szCs w:val="20"/>
        </w:rPr>
        <w:t>2)</w:t>
      </w:r>
    </w:p>
    <w:p w:rsidR="009113B2" w:rsidRPr="005E517C" w:rsidRDefault="009113B2" w:rsidP="008276D8">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5E517C" w:rsidRDefault="009113B2" w:rsidP="008276D8">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MATERIAL HERRAMIENTAS Y EQUIPO. </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5E517C" w:rsidRDefault="009113B2" w:rsidP="009113B2">
      <w:pPr>
        <w:spacing w:before="100" w:beforeAutospacing="1" w:after="100" w:afterAutospacing="1"/>
        <w:contextualSpacing/>
        <w:jc w:val="both"/>
        <w:rPr>
          <w:rFonts w:asciiTheme="minorHAnsi" w:hAnsiTheme="minorHAnsi" w:cstheme="minorHAnsi"/>
          <w:sz w:val="20"/>
          <w:szCs w:val="20"/>
        </w:rPr>
      </w:pPr>
      <w:r w:rsidRPr="005E517C">
        <w:rPr>
          <w:rFonts w:asciiTheme="minorHAnsi" w:hAnsiTheme="minorHAnsi" w:cstheme="minorHAnsi"/>
          <w:sz w:val="20"/>
          <w:szCs w:val="20"/>
        </w:rPr>
        <w:t xml:space="preserve">Los materiales a emplearse serán: piedra manzana y arena fina para el respectivo calafateado. </w:t>
      </w:r>
    </w:p>
    <w:p w:rsidR="009113B2" w:rsidRPr="005E517C" w:rsidRDefault="009113B2" w:rsidP="009113B2">
      <w:pPr>
        <w:spacing w:before="100" w:beforeAutospacing="1" w:after="100" w:afterAutospacing="1"/>
        <w:contextualSpacing/>
        <w:jc w:val="both"/>
        <w:rPr>
          <w:rFonts w:asciiTheme="minorHAnsi" w:hAnsiTheme="minorHAnsi" w:cstheme="minorHAnsi"/>
          <w:sz w:val="20"/>
          <w:szCs w:val="20"/>
        </w:rPr>
      </w:pPr>
      <w:bookmarkStart w:id="117" w:name="_Toc314666687"/>
      <w:r w:rsidRPr="005E517C">
        <w:rPr>
          <w:rFonts w:asciiTheme="minorHAnsi" w:hAnsiTheme="minorHAnsi" w:cstheme="minorHAnsi"/>
          <w:sz w:val="20"/>
          <w:szCs w:val="20"/>
        </w:rPr>
        <w:t>La piedra a emplearse será llamada “piedra manzana”  la misma  que fue retirada al momento de iniciar los trabajos de remoción.</w:t>
      </w:r>
      <w:bookmarkEnd w:id="117"/>
    </w:p>
    <w:p w:rsidR="009113B2" w:rsidRPr="005E517C" w:rsidRDefault="009113B2" w:rsidP="008276D8">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5E517C" w:rsidRDefault="009113B2" w:rsidP="008276D8">
      <w:pPr>
        <w:pStyle w:val="Estilo1"/>
        <w:numPr>
          <w:ilvl w:val="1"/>
          <w:numId w:val="42"/>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5E517C" w:rsidRDefault="009113B2" w:rsidP="009113B2">
      <w:pPr>
        <w:jc w:val="both"/>
        <w:rPr>
          <w:rFonts w:asciiTheme="minorHAnsi" w:hAnsiTheme="minorHAnsi" w:cstheme="minorHAnsi"/>
          <w:sz w:val="20"/>
          <w:szCs w:val="20"/>
        </w:rPr>
      </w:pPr>
      <w:r w:rsidRPr="005E517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5E517C" w:rsidRDefault="009113B2" w:rsidP="009113B2">
      <w:pPr>
        <w:jc w:val="both"/>
        <w:rPr>
          <w:rFonts w:asciiTheme="minorHAnsi" w:hAnsiTheme="minorHAnsi" w:cstheme="minorHAnsi"/>
          <w:sz w:val="20"/>
          <w:szCs w:val="20"/>
        </w:rPr>
      </w:pPr>
    </w:p>
    <w:p w:rsidR="009113B2" w:rsidRPr="005E517C" w:rsidRDefault="00A86BC9" w:rsidP="009113B2">
      <w:pPr>
        <w:pStyle w:val="Ttulo2"/>
        <w:numPr>
          <w:ilvl w:val="0"/>
          <w:numId w:val="0"/>
        </w:numPr>
        <w:ind w:left="576" w:hanging="576"/>
        <w:jc w:val="both"/>
        <w:rPr>
          <w:rFonts w:asciiTheme="minorHAnsi" w:hAnsiTheme="minorHAnsi" w:cstheme="minorHAnsi"/>
          <w:b/>
          <w:color w:val="auto"/>
          <w:sz w:val="20"/>
          <w:szCs w:val="20"/>
        </w:rPr>
      </w:pPr>
      <w:r w:rsidRPr="002C4852">
        <w:rPr>
          <w:rFonts w:asciiTheme="minorHAnsi" w:hAnsiTheme="minorHAnsi" w:cstheme="minorHAnsi"/>
          <w:b/>
          <w:color w:val="auto"/>
          <w:sz w:val="20"/>
          <w:szCs w:val="20"/>
        </w:rPr>
        <w:t>18</w:t>
      </w:r>
      <w:r w:rsidR="003417FF" w:rsidRPr="002C4852">
        <w:rPr>
          <w:rFonts w:asciiTheme="minorHAnsi" w:hAnsiTheme="minorHAnsi" w:cstheme="minorHAnsi"/>
          <w:b/>
          <w:color w:val="auto"/>
          <w:sz w:val="20"/>
          <w:szCs w:val="20"/>
        </w:rPr>
        <w:t>.  ELABORACIÓN DE PLANOS “AS B</w:t>
      </w:r>
      <w:bookmarkStart w:id="118" w:name="_GoBack"/>
      <w:bookmarkEnd w:id="118"/>
      <w:r w:rsidR="003417FF" w:rsidRPr="002C4852">
        <w:rPr>
          <w:rFonts w:asciiTheme="minorHAnsi" w:hAnsiTheme="minorHAnsi" w:cstheme="minorHAnsi"/>
          <w:b/>
          <w:color w:val="auto"/>
          <w:sz w:val="20"/>
          <w:szCs w:val="20"/>
        </w:rPr>
        <w:t>U</w:t>
      </w:r>
      <w:r w:rsidR="009113B2" w:rsidRPr="002C4852">
        <w:rPr>
          <w:rFonts w:asciiTheme="minorHAnsi" w:hAnsiTheme="minorHAnsi" w:cstheme="minorHAnsi"/>
          <w:b/>
          <w:color w:val="auto"/>
          <w:sz w:val="20"/>
          <w:szCs w:val="20"/>
        </w:rPr>
        <w:t>ILT”</w:t>
      </w:r>
    </w:p>
    <w:p w:rsidR="009113B2" w:rsidRPr="005E517C" w:rsidRDefault="003417FF" w:rsidP="009113B2">
      <w:pPr>
        <w:rPr>
          <w:rFonts w:asciiTheme="minorHAnsi" w:hAnsiTheme="minorHAnsi" w:cstheme="minorHAnsi"/>
          <w:b/>
          <w:sz w:val="20"/>
          <w:szCs w:val="20"/>
        </w:rPr>
      </w:pPr>
      <w:r>
        <w:rPr>
          <w:rFonts w:asciiTheme="minorHAnsi" w:hAnsiTheme="minorHAnsi" w:cstheme="minorHAnsi"/>
          <w:b/>
          <w:sz w:val="20"/>
          <w:szCs w:val="20"/>
        </w:rPr>
        <w:t>UNIDAD: Metros (ML</w:t>
      </w:r>
      <w:r w:rsidR="009113B2" w:rsidRPr="005E517C">
        <w:rPr>
          <w:rFonts w:asciiTheme="minorHAnsi" w:hAnsiTheme="minorHAnsi" w:cstheme="minorHAnsi"/>
          <w:b/>
          <w:sz w:val="20"/>
          <w:szCs w:val="20"/>
        </w:rPr>
        <w:t>).</w:t>
      </w:r>
    </w:p>
    <w:p w:rsidR="009113B2" w:rsidRPr="005E517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5E517C" w:rsidRDefault="009113B2" w:rsidP="008276D8">
      <w:pPr>
        <w:pStyle w:val="Estilo1"/>
        <w:numPr>
          <w:ilvl w:val="1"/>
          <w:numId w:val="4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DEFINICIÓN.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5E517C" w:rsidRDefault="009113B2" w:rsidP="008276D8">
      <w:pPr>
        <w:pStyle w:val="Estilo1"/>
        <w:numPr>
          <w:ilvl w:val="1"/>
          <w:numId w:val="4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MATERIALES, HERRAMIENTAS Y EQUIPO.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5E517C" w:rsidRDefault="009113B2" w:rsidP="008276D8">
      <w:pPr>
        <w:pStyle w:val="Estilo1"/>
        <w:numPr>
          <w:ilvl w:val="1"/>
          <w:numId w:val="4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PROCEDIMIENTO PARA LA EJECUCIÓN.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eastAsiaTheme="minorHAnsi" w:hAnsiTheme="minorHAnsi" w:cstheme="minorHAnsi"/>
          <w:sz w:val="20"/>
          <w:szCs w:val="20"/>
          <w:lang w:val="es-BO" w:eastAsia="en-US"/>
        </w:rPr>
        <w:t>L</w:t>
      </w:r>
      <w:r w:rsidRPr="005E517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5E517C" w:rsidRDefault="009113B2" w:rsidP="009113B2">
      <w:pPr>
        <w:autoSpaceDE w:val="0"/>
        <w:autoSpaceDN w:val="0"/>
        <w:adjustRightInd w:val="0"/>
        <w:jc w:val="both"/>
        <w:rPr>
          <w:rFonts w:asciiTheme="minorHAnsi" w:hAnsiTheme="minorHAnsi" w:cstheme="minorHAnsi"/>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5E517C" w:rsidRDefault="009113B2" w:rsidP="009113B2">
      <w:pPr>
        <w:autoSpaceDE w:val="0"/>
        <w:autoSpaceDN w:val="0"/>
        <w:adjustRightInd w:val="0"/>
        <w:jc w:val="both"/>
        <w:rPr>
          <w:rFonts w:asciiTheme="minorHAnsi" w:hAnsiTheme="minorHAnsi" w:cstheme="minorHAnsi"/>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5E517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c) El SUPERVISOR DE OBRA entregará una </w:t>
      </w:r>
      <w:r w:rsidRPr="005E517C">
        <w:rPr>
          <w:rFonts w:asciiTheme="minorHAnsi" w:hAnsiTheme="minorHAnsi" w:cstheme="minorHAnsi"/>
          <w:b/>
          <w:sz w:val="20"/>
          <w:szCs w:val="20"/>
        </w:rPr>
        <w:t>guía</w:t>
      </w:r>
      <w:r w:rsidRPr="005E517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5E517C" w:rsidRDefault="009113B2" w:rsidP="009113B2">
      <w:pPr>
        <w:autoSpaceDE w:val="0"/>
        <w:autoSpaceDN w:val="0"/>
        <w:adjustRightInd w:val="0"/>
        <w:jc w:val="both"/>
        <w:rPr>
          <w:rFonts w:asciiTheme="minorHAnsi" w:hAnsiTheme="minorHAnsi" w:cstheme="minorHAnsi"/>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5E517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5E517C" w:rsidRDefault="009113B2" w:rsidP="009113B2">
      <w:pPr>
        <w:autoSpaceDE w:val="0"/>
        <w:autoSpaceDN w:val="0"/>
        <w:adjustRightInd w:val="0"/>
        <w:jc w:val="both"/>
        <w:rPr>
          <w:rFonts w:asciiTheme="minorHAnsi" w:hAnsiTheme="minorHAnsi" w:cstheme="minorHAnsi"/>
          <w:sz w:val="20"/>
          <w:szCs w:val="20"/>
        </w:rPr>
      </w:pP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5E517C" w:rsidRDefault="009113B2" w:rsidP="008276D8">
      <w:pPr>
        <w:pStyle w:val="Estilo1"/>
        <w:numPr>
          <w:ilvl w:val="1"/>
          <w:numId w:val="43"/>
        </w:numPr>
        <w:spacing w:before="100" w:beforeAutospacing="1" w:after="100" w:afterAutospacing="1" w:line="276" w:lineRule="auto"/>
        <w:contextualSpacing/>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w:t>
      </w:r>
      <w:r w:rsidR="00C94CCD" w:rsidRPr="005E517C">
        <w:rPr>
          <w:rFonts w:asciiTheme="minorHAnsi" w:hAnsiTheme="minorHAnsi" w:cstheme="minorHAnsi"/>
          <w:kern w:val="28"/>
          <w:sz w:val="20"/>
          <w:szCs w:val="20"/>
        </w:rPr>
        <w:t>trabajo</w:t>
      </w:r>
      <w:r w:rsidRPr="005E517C">
        <w:rPr>
          <w:rFonts w:asciiTheme="minorHAnsi" w:hAnsiTheme="minorHAnsi" w:cstheme="minorHAnsi"/>
          <w:kern w:val="28"/>
          <w:sz w:val="20"/>
          <w:szCs w:val="20"/>
        </w:rPr>
        <w:t xml:space="preserve">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w:t>
      </w:r>
      <w:r w:rsidR="00C94CCD" w:rsidRPr="005E517C">
        <w:rPr>
          <w:rFonts w:asciiTheme="minorHAnsi" w:hAnsiTheme="minorHAnsi" w:cstheme="minorHAnsi"/>
          <w:kern w:val="28"/>
          <w:sz w:val="20"/>
          <w:szCs w:val="20"/>
        </w:rPr>
        <w:t>de accidentes en el Lugar de trabajo</w:t>
      </w:r>
      <w:r w:rsidRPr="005E517C">
        <w:rPr>
          <w:rFonts w:asciiTheme="minorHAnsi" w:hAnsiTheme="minorHAnsi" w:cstheme="minorHAnsi"/>
          <w:kern w:val="28"/>
          <w:sz w:val="20"/>
          <w:szCs w:val="20"/>
        </w:rPr>
        <w:t>, que se encargará de velar por la seguridad y la protección contra accidentes. Esa persona estará calificada para asumir dicha responsabilidad y tendrá autoridad para impartir instrucciones y tomar medidas de protección para evitar accide</w:t>
      </w:r>
      <w:r w:rsidR="00C94CCD" w:rsidRPr="005E517C">
        <w:rPr>
          <w:rFonts w:asciiTheme="minorHAnsi" w:hAnsiTheme="minorHAnsi" w:cstheme="minorHAnsi"/>
          <w:kern w:val="28"/>
          <w:sz w:val="20"/>
          <w:szCs w:val="20"/>
        </w:rPr>
        <w:t>ntes. Durante la ejecución de lo</w:t>
      </w:r>
      <w:r w:rsidRPr="005E517C">
        <w:rPr>
          <w:rFonts w:asciiTheme="minorHAnsi" w:hAnsiTheme="minorHAnsi" w:cstheme="minorHAnsi"/>
          <w:kern w:val="28"/>
          <w:sz w:val="20"/>
          <w:szCs w:val="20"/>
        </w:rPr>
        <w:t xml:space="preserve">s </w:t>
      </w:r>
      <w:r w:rsidR="00C94CCD" w:rsidRPr="005E517C">
        <w:rPr>
          <w:rFonts w:asciiTheme="minorHAnsi" w:hAnsiTheme="minorHAnsi" w:cstheme="minorHAnsi"/>
          <w:kern w:val="28"/>
          <w:sz w:val="20"/>
          <w:szCs w:val="20"/>
        </w:rPr>
        <w:t>Trabajos</w:t>
      </w:r>
      <w:r w:rsidRPr="005E517C">
        <w:rPr>
          <w:rFonts w:asciiTheme="minorHAnsi" w:hAnsiTheme="minorHAnsi" w:cstheme="minorHAnsi"/>
          <w:kern w:val="28"/>
          <w:sz w:val="20"/>
          <w:szCs w:val="20"/>
        </w:rPr>
        <w:t xml:space="preserve">,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8276D8">
      <w:pPr>
        <w:pStyle w:val="Estilo1"/>
        <w:numPr>
          <w:ilvl w:val="1"/>
          <w:numId w:val="4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 xml:space="preserve">MEDICIÓN Y FORMA DE PAGO.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5E517C" w:rsidRDefault="009113B2" w:rsidP="009113B2">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5E517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5E517C" w:rsidRDefault="009113B2" w:rsidP="009113B2">
      <w:pPr>
        <w:rPr>
          <w:rFonts w:asciiTheme="minorHAnsi" w:hAnsiTheme="minorHAnsi" w:cstheme="minorHAnsi"/>
          <w:sz w:val="20"/>
          <w:szCs w:val="20"/>
        </w:rPr>
      </w:pPr>
      <w:bookmarkStart w:id="119" w:name="_Toc378236514"/>
      <w:bookmarkStart w:id="120" w:name="_Toc378667047"/>
      <w:bookmarkStart w:id="121" w:name="_Toc378667233"/>
      <w:bookmarkStart w:id="122" w:name="_Toc378667748"/>
      <w:bookmarkStart w:id="123" w:name="_Toc381213541"/>
      <w:bookmarkStart w:id="124" w:name="_Toc381214018"/>
      <w:bookmarkStart w:id="125" w:name="_Toc381214109"/>
      <w:bookmarkStart w:id="126" w:name="_Toc384130477"/>
      <w:bookmarkStart w:id="127" w:name="_Toc384130698"/>
      <w:bookmarkStart w:id="128" w:name="_Toc384130854"/>
      <w:bookmarkStart w:id="129" w:name="_Toc384131245"/>
      <w:bookmarkStart w:id="130" w:name="_Toc387785996"/>
      <w:bookmarkStart w:id="131" w:name="_Toc387788284"/>
      <w:bookmarkStart w:id="132" w:name="_Toc388648593"/>
      <w:bookmarkStart w:id="133" w:name="_Toc388648681"/>
      <w:bookmarkStart w:id="134" w:name="_Toc388693342"/>
      <w:bookmarkStart w:id="135" w:name="_Toc388702304"/>
      <w:bookmarkStart w:id="136" w:name="_Toc388724582"/>
      <w:bookmarkStart w:id="137" w:name="_Toc404098170"/>
    </w:p>
    <w:p w:rsidR="009113B2" w:rsidRPr="005E517C" w:rsidRDefault="00A6468D" w:rsidP="009113B2">
      <w:pPr>
        <w:pStyle w:val="Ttulo2"/>
        <w:numPr>
          <w:ilvl w:val="0"/>
          <w:numId w:val="0"/>
        </w:numPr>
        <w:ind w:left="576" w:hanging="57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1</w:t>
      </w:r>
      <w:r w:rsidR="009113B2" w:rsidRPr="005E517C">
        <w:rPr>
          <w:rFonts w:asciiTheme="minorHAnsi" w:hAnsiTheme="minorHAnsi" w:cstheme="minorHAnsi"/>
          <w:b/>
          <w:color w:val="auto"/>
          <w:sz w:val="20"/>
          <w:szCs w:val="20"/>
        </w:rPr>
        <w:t>9.  LIMPIEZA Y RETIRO DE ESCOMBROS.</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9113B2" w:rsidRPr="005E517C" w:rsidRDefault="009113B2" w:rsidP="009113B2">
      <w:pPr>
        <w:rPr>
          <w:rFonts w:asciiTheme="minorHAnsi" w:hAnsiTheme="minorHAnsi" w:cstheme="minorHAnsi"/>
          <w:b/>
          <w:sz w:val="20"/>
          <w:szCs w:val="20"/>
        </w:rPr>
      </w:pPr>
      <w:r w:rsidRPr="005E517C">
        <w:rPr>
          <w:rFonts w:asciiTheme="minorHAnsi" w:hAnsiTheme="minorHAnsi" w:cstheme="minorHAnsi"/>
          <w:b/>
          <w:sz w:val="20"/>
          <w:szCs w:val="20"/>
        </w:rPr>
        <w:t>UNIDAD: Global (GLB)</w:t>
      </w:r>
    </w:p>
    <w:p w:rsidR="009113B2" w:rsidRPr="005E517C" w:rsidRDefault="009113B2" w:rsidP="008276D8">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5C481C">
        <w:rPr>
          <w:rFonts w:asciiTheme="minorHAnsi" w:hAnsiTheme="minorHAnsi" w:cstheme="minorHAnsi"/>
          <w:sz w:val="20"/>
          <w:szCs w:val="20"/>
        </w:rPr>
        <w:t xml:space="preserve">. </w:t>
      </w:r>
      <w:r w:rsidRPr="005E517C">
        <w:rPr>
          <w:rFonts w:asciiTheme="minorHAnsi" w:hAnsiTheme="minorHAnsi" w:cstheme="minorHAnsi"/>
          <w:sz w:val="20"/>
          <w:szCs w:val="20"/>
        </w:rPr>
        <w:t>Los escombros deberán ser recogidos cada tramo, no dejando esta actividad postergada  hasta el final de la obra.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bookmarkStart w:id="138" w:name="_Toc314666973"/>
      <w:r w:rsidRPr="005E517C">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8"/>
      <w:r w:rsidRPr="005E517C">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5E517C" w:rsidRDefault="009113B2" w:rsidP="008276D8">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MATERIALES, HERRAMIENTAS Y EQUIPO.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5E517C" w:rsidRDefault="009113B2" w:rsidP="008276D8">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PROCEDIMIENTO PARA LA EJECUCIÓN.</w:t>
      </w:r>
    </w:p>
    <w:p w:rsidR="009113B2" w:rsidRPr="005E517C"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w:t>
      </w:r>
      <w:r w:rsidRPr="005E517C">
        <w:rPr>
          <w:rFonts w:asciiTheme="minorHAnsi" w:hAnsiTheme="minorHAnsi" w:cstheme="minorHAnsi"/>
          <w:sz w:val="20"/>
          <w:szCs w:val="20"/>
        </w:rPr>
        <w:lastRenderedPageBreak/>
        <w:t>del área de trabajo todos los materiales señalados y   transportados hasta los lugares o botaderos establecidos para el efecto por las autoridades municipales locales.</w:t>
      </w:r>
    </w:p>
    <w:p w:rsidR="009113B2" w:rsidRPr="005E517C"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1B4BB3">
        <w:rPr>
          <w:rFonts w:asciiTheme="minorHAnsi" w:hAnsiTheme="minorHAnsi" w:cstheme="minorHAnsi"/>
          <w:sz w:val="20"/>
          <w:szCs w:val="20"/>
        </w:rPr>
        <w:t xml:space="preserve"> </w:t>
      </w:r>
      <w:r w:rsidRPr="005E517C">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5E517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5E517C" w:rsidRDefault="009113B2" w:rsidP="008276D8">
      <w:pPr>
        <w:pStyle w:val="Estilo1"/>
        <w:numPr>
          <w:ilvl w:val="1"/>
          <w:numId w:val="44"/>
        </w:numPr>
        <w:spacing w:before="100" w:beforeAutospacing="1" w:after="100" w:afterAutospacing="1" w:line="276" w:lineRule="auto"/>
        <w:rPr>
          <w:rFonts w:asciiTheme="minorHAnsi" w:hAnsiTheme="minorHAnsi" w:cstheme="minorHAnsi"/>
          <w:iCs/>
          <w:sz w:val="20"/>
          <w:szCs w:val="20"/>
        </w:rPr>
      </w:pPr>
      <w:r w:rsidRPr="005E517C">
        <w:rPr>
          <w:rFonts w:asciiTheme="minorHAnsi" w:hAnsiTheme="minorHAnsi" w:cstheme="minorHAnsi"/>
          <w:iCs/>
          <w:sz w:val="20"/>
          <w:szCs w:val="20"/>
        </w:rPr>
        <w:t>MEDIDAS DE MITIGACION AMBIENTAL</w:t>
      </w: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E517C" w:rsidRDefault="009113B2" w:rsidP="009113B2">
      <w:pPr>
        <w:contextualSpacing/>
        <w:jc w:val="both"/>
        <w:rPr>
          <w:rFonts w:asciiTheme="minorHAnsi" w:hAnsiTheme="minorHAnsi" w:cstheme="minorHAnsi"/>
          <w:kern w:val="28"/>
          <w:sz w:val="20"/>
          <w:szCs w:val="20"/>
        </w:rPr>
      </w:pPr>
    </w:p>
    <w:p w:rsidR="009113B2" w:rsidRPr="005E517C" w:rsidRDefault="009113B2" w:rsidP="009113B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E517C" w:rsidRDefault="009113B2" w:rsidP="000F4172">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lastRenderedPageBreak/>
        <w:t>MEDICIÓN Y FORMA DE PAGO.</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5E517C" w:rsidRDefault="009113B2" w:rsidP="009113B2">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6468D" w:rsidRPr="005E517C" w:rsidRDefault="00A6468D" w:rsidP="00A6468D">
      <w:pPr>
        <w:pStyle w:val="Ttulo2"/>
        <w:numPr>
          <w:ilvl w:val="0"/>
          <w:numId w:val="0"/>
        </w:numPr>
        <w:ind w:left="576" w:hanging="576"/>
        <w:jc w:val="both"/>
        <w:rPr>
          <w:rFonts w:asciiTheme="minorHAnsi" w:hAnsiTheme="minorHAnsi" w:cstheme="minorHAnsi"/>
          <w:b/>
          <w:color w:val="auto"/>
          <w:sz w:val="20"/>
          <w:szCs w:val="20"/>
        </w:rPr>
      </w:pPr>
      <w:r w:rsidRPr="005E517C">
        <w:rPr>
          <w:rFonts w:asciiTheme="minorHAnsi" w:hAnsiTheme="minorHAnsi" w:cstheme="minorHAnsi"/>
          <w:b/>
          <w:color w:val="auto"/>
          <w:sz w:val="20"/>
          <w:szCs w:val="20"/>
        </w:rPr>
        <w:t>20 ELABORACION DE DATABOOK.</w:t>
      </w:r>
    </w:p>
    <w:p w:rsidR="00A6468D" w:rsidRPr="005E517C" w:rsidRDefault="00A6468D" w:rsidP="00A6468D">
      <w:pPr>
        <w:rPr>
          <w:rFonts w:asciiTheme="minorHAnsi" w:hAnsiTheme="minorHAnsi" w:cstheme="minorHAnsi"/>
          <w:b/>
          <w:sz w:val="20"/>
          <w:szCs w:val="20"/>
        </w:rPr>
      </w:pPr>
      <w:r w:rsidRPr="005E517C">
        <w:rPr>
          <w:rFonts w:asciiTheme="minorHAnsi" w:hAnsiTheme="minorHAnsi" w:cstheme="minorHAnsi"/>
          <w:b/>
          <w:sz w:val="20"/>
          <w:szCs w:val="20"/>
        </w:rPr>
        <w:t>UNIDAD: Global (GLB)</w:t>
      </w:r>
    </w:p>
    <w:p w:rsidR="00A6468D" w:rsidRPr="005E517C" w:rsidRDefault="00A6468D" w:rsidP="008276D8">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DEFINICIÓN.</w:t>
      </w:r>
    </w:p>
    <w:p w:rsidR="00A6468D" w:rsidRPr="005E517C" w:rsidRDefault="00A6468D" w:rsidP="00A6468D">
      <w:pPr>
        <w:spacing w:before="100" w:beforeAutospacing="1" w:after="100" w:afterAutospacing="1"/>
        <w:jc w:val="both"/>
        <w:rPr>
          <w:rFonts w:asciiTheme="minorHAnsi" w:hAnsiTheme="minorHAnsi" w:cstheme="minorHAnsi"/>
          <w:sz w:val="20"/>
          <w:szCs w:val="20"/>
        </w:rPr>
      </w:pPr>
      <w:r w:rsidRPr="005E517C">
        <w:rPr>
          <w:rFonts w:asciiTheme="minorHAnsi" w:hAnsiTheme="minorHAnsi" w:cstheme="minorHAnsi"/>
          <w:sz w:val="20"/>
          <w:szCs w:val="20"/>
        </w:rPr>
        <w:t xml:space="preserve">Este ítem comprende la elaboración, recopilación de datos, registros, elaboración, información y entrega de los documentos que conforman el Data Book conforme a los requerimientos de YPFB.  La elaboración del Data Book, se realiza </w:t>
      </w:r>
      <w:r w:rsidR="00C94CCD" w:rsidRPr="005E517C">
        <w:rPr>
          <w:rFonts w:asciiTheme="minorHAnsi" w:hAnsiTheme="minorHAnsi" w:cstheme="minorHAnsi"/>
          <w:sz w:val="20"/>
          <w:szCs w:val="20"/>
        </w:rPr>
        <w:t>de acuerdo a todo lo acontecido en la obra.</w:t>
      </w:r>
    </w:p>
    <w:p w:rsidR="00A6468D" w:rsidRPr="005E517C" w:rsidRDefault="00A6468D" w:rsidP="008276D8">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MATERIALES, HERRAMIENTAS Y EQUIPO. </w:t>
      </w:r>
    </w:p>
    <w:p w:rsidR="00A6468D" w:rsidRPr="005E517C" w:rsidRDefault="00A6468D" w:rsidP="00A6468D">
      <w:pPr>
        <w:autoSpaceDE w:val="0"/>
        <w:autoSpaceDN w:val="0"/>
        <w:adjustRightInd w:val="0"/>
        <w:jc w:val="both"/>
        <w:rPr>
          <w:rFonts w:asciiTheme="minorHAnsi" w:hAnsiTheme="minorHAnsi" w:cstheme="minorHAnsi"/>
          <w:sz w:val="20"/>
          <w:szCs w:val="20"/>
        </w:rPr>
      </w:pPr>
      <w:r w:rsidRPr="005E517C">
        <w:rPr>
          <w:rFonts w:asciiTheme="minorHAnsi" w:hAnsiTheme="minorHAnsi" w:cstheme="minorHAnsi"/>
          <w:sz w:val="20"/>
          <w:szCs w:val="20"/>
        </w:rPr>
        <w:t>El CONTRATISTA, deberá proveer todos los materiales, herramientas y equipos necesarios (</w:t>
      </w:r>
      <w:r w:rsidR="00C94CCD" w:rsidRPr="005E517C">
        <w:rPr>
          <w:rFonts w:asciiTheme="minorHAnsi" w:hAnsiTheme="minorHAnsi" w:cstheme="minorHAnsi"/>
          <w:sz w:val="20"/>
          <w:szCs w:val="20"/>
        </w:rPr>
        <w:t>carpetas</w:t>
      </w:r>
      <w:r w:rsidRPr="005E517C">
        <w:rPr>
          <w:rFonts w:asciiTheme="minorHAnsi" w:hAnsiTheme="minorHAnsi" w:cstheme="minorHAnsi"/>
          <w:sz w:val="20"/>
          <w:szCs w:val="20"/>
        </w:rPr>
        <w:t xml:space="preserve">, </w:t>
      </w:r>
      <w:r w:rsidR="00C94CCD" w:rsidRPr="005E517C">
        <w:rPr>
          <w:rFonts w:asciiTheme="minorHAnsi" w:hAnsiTheme="minorHAnsi" w:cstheme="minorHAnsi"/>
          <w:sz w:val="20"/>
          <w:szCs w:val="20"/>
        </w:rPr>
        <w:t>separadores descriptivos del ítem desarrollado, material</w:t>
      </w:r>
      <w:r w:rsidRPr="005E517C">
        <w:rPr>
          <w:rFonts w:asciiTheme="minorHAnsi" w:hAnsiTheme="minorHAnsi" w:cstheme="minorHAnsi"/>
          <w:sz w:val="20"/>
          <w:szCs w:val="20"/>
        </w:rPr>
        <w:t xml:space="preserve"> de escritorio, software, plotter, etc.), de acuerdo a lo señalado en la propuesta técnica. </w:t>
      </w:r>
    </w:p>
    <w:p w:rsidR="00A6468D" w:rsidRPr="005E517C" w:rsidRDefault="00A6468D" w:rsidP="008276D8">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PROCEDIMIENTO PARA LA EJECUCIÓN. </w:t>
      </w: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r w:rsidRPr="005E517C">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w:t>
      </w: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r w:rsidRPr="005E517C">
        <w:rPr>
          <w:rFonts w:asciiTheme="minorHAnsi" w:eastAsiaTheme="minorHAnsi" w:hAnsiTheme="minorHAnsi" w:cstheme="minorHAnsi"/>
          <w:sz w:val="20"/>
          <w:szCs w:val="20"/>
          <w:lang w:val="es-BO" w:eastAsia="en-US"/>
        </w:rPr>
        <w:t xml:space="preserve">Al ser considerado un ítem, la entrega del Data Book debe ser realizada antes de la entrega de obra. Cualquier retraso en la entrega de este documento será considerado como una no conformidad. </w:t>
      </w: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r w:rsidRPr="005E517C">
        <w:rPr>
          <w:rFonts w:asciiTheme="minorHAnsi" w:eastAsiaTheme="minorHAnsi" w:hAnsiTheme="minorHAnsi" w:cstheme="minorHAnsi"/>
          <w:sz w:val="20"/>
          <w:szCs w:val="20"/>
          <w:lang w:val="es-BO" w:eastAsia="en-US"/>
        </w:rPr>
        <w:t xml:space="preserve">El DATA BOOK estará conformado por 2 TOMOS, los mismos deberán ser Aprobados por el SUPERVISOR y FISCAL. TOMO I.- Conformado por la documentación de las obras mecánicas y obras civiles: Dicho tomo deberá ser aprobado por el SUPERVISOR Y FISCAL como requisito para realizar la entrega de la obra. TOMO II.- Conformado por la documentación administrativa: Dicho tomo deberá ser entregado como requisito para realizar la entrega de la obra. </w:t>
      </w: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p>
    <w:p w:rsidR="00C94CCD" w:rsidRPr="005E517C" w:rsidRDefault="00C94CCD" w:rsidP="00C94CCD">
      <w:pPr>
        <w:autoSpaceDE w:val="0"/>
        <w:autoSpaceDN w:val="0"/>
        <w:adjustRightInd w:val="0"/>
        <w:jc w:val="both"/>
        <w:rPr>
          <w:rFonts w:asciiTheme="minorHAnsi" w:eastAsiaTheme="minorHAnsi" w:hAnsiTheme="minorHAnsi" w:cstheme="minorHAnsi"/>
          <w:sz w:val="20"/>
          <w:szCs w:val="20"/>
          <w:lang w:val="es-BO" w:eastAsia="en-US"/>
        </w:rPr>
      </w:pPr>
      <w:r w:rsidRPr="005E517C">
        <w:rPr>
          <w:rFonts w:asciiTheme="minorHAnsi" w:eastAsiaTheme="minorHAnsi" w:hAnsiTheme="minorHAnsi" w:cstheme="minorHAnsi"/>
          <w:sz w:val="20"/>
          <w:szCs w:val="20"/>
          <w:lang w:val="es-BO" w:eastAsia="en-US"/>
        </w:rPr>
        <w:t xml:space="preserve">El contenido mínimo del documento esta descrito </w:t>
      </w:r>
      <w:r w:rsidR="003D49A5">
        <w:rPr>
          <w:rFonts w:asciiTheme="minorHAnsi" w:eastAsiaTheme="minorHAnsi" w:hAnsiTheme="minorHAnsi" w:cstheme="minorHAnsi"/>
          <w:sz w:val="20"/>
          <w:szCs w:val="20"/>
          <w:lang w:val="es-BO" w:eastAsia="en-US"/>
        </w:rPr>
        <w:t xml:space="preserve">en </w:t>
      </w:r>
      <w:r w:rsidR="00425D28" w:rsidRPr="005E517C">
        <w:rPr>
          <w:rFonts w:asciiTheme="minorHAnsi" w:eastAsiaTheme="minorHAnsi" w:hAnsiTheme="minorHAnsi" w:cstheme="minorHAnsi"/>
          <w:sz w:val="20"/>
          <w:szCs w:val="20"/>
          <w:lang w:val="es-BO" w:eastAsia="en-US"/>
        </w:rPr>
        <w:t>ANEXO</w:t>
      </w:r>
      <w:r w:rsidR="003D49A5">
        <w:rPr>
          <w:rFonts w:asciiTheme="minorHAnsi" w:eastAsiaTheme="minorHAnsi" w:hAnsiTheme="minorHAnsi" w:cstheme="minorHAnsi"/>
          <w:sz w:val="20"/>
          <w:szCs w:val="20"/>
          <w:lang w:val="es-BO" w:eastAsia="en-US"/>
        </w:rPr>
        <w:t xml:space="preserve"> </w:t>
      </w:r>
      <w:r w:rsidR="001B4BB3">
        <w:rPr>
          <w:rFonts w:asciiTheme="minorHAnsi" w:eastAsiaTheme="minorHAnsi" w:hAnsiTheme="minorHAnsi" w:cstheme="minorHAnsi"/>
          <w:sz w:val="20"/>
          <w:szCs w:val="20"/>
          <w:lang w:val="es-BO" w:eastAsia="en-US"/>
        </w:rPr>
        <w:t>5</w:t>
      </w:r>
      <w:r w:rsidRPr="005E517C">
        <w:rPr>
          <w:rFonts w:asciiTheme="minorHAnsi" w:eastAsiaTheme="minorHAnsi" w:hAnsiTheme="minorHAnsi" w:cstheme="minorHAnsi"/>
          <w:sz w:val="20"/>
          <w:szCs w:val="20"/>
          <w:lang w:val="es-BO" w:eastAsia="en-US"/>
        </w:rPr>
        <w:t>, debiendo en caso de no haberse realizado la actividad mencionada incluir la separación en la carpeta del proyecto indicando que el punto no corresponde.</w:t>
      </w:r>
    </w:p>
    <w:p w:rsidR="00A6468D" w:rsidRPr="005E517C" w:rsidRDefault="003417FF" w:rsidP="008276D8">
      <w:pPr>
        <w:pStyle w:val="Estilo1"/>
        <w:numPr>
          <w:ilvl w:val="1"/>
          <w:numId w:val="45"/>
        </w:numPr>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A6468D" w:rsidRPr="005E517C">
        <w:rPr>
          <w:rFonts w:asciiTheme="minorHAnsi" w:hAnsiTheme="minorHAnsi" w:cstheme="minorHAnsi"/>
          <w:iCs/>
          <w:sz w:val="20"/>
          <w:szCs w:val="20"/>
        </w:rPr>
        <w:t>MEDIDAS DE MITIGACION AMBIENTAL</w:t>
      </w:r>
    </w:p>
    <w:p w:rsidR="00A6468D" w:rsidRPr="005E517C" w:rsidRDefault="00A6468D" w:rsidP="00A6468D">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468D" w:rsidRPr="005E517C" w:rsidRDefault="00A6468D" w:rsidP="00A6468D">
      <w:pPr>
        <w:contextualSpacing/>
        <w:jc w:val="both"/>
        <w:rPr>
          <w:rFonts w:asciiTheme="minorHAnsi" w:hAnsiTheme="minorHAnsi" w:cstheme="minorHAnsi"/>
          <w:kern w:val="28"/>
          <w:sz w:val="20"/>
          <w:szCs w:val="20"/>
        </w:rPr>
      </w:pPr>
    </w:p>
    <w:p w:rsidR="00A6468D" w:rsidRPr="005E517C" w:rsidRDefault="00A6468D" w:rsidP="00A6468D">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w:t>
      </w:r>
      <w:r w:rsidR="00C94CCD" w:rsidRPr="005E517C">
        <w:rPr>
          <w:rFonts w:asciiTheme="minorHAnsi" w:hAnsiTheme="minorHAnsi" w:cstheme="minorHAnsi"/>
          <w:kern w:val="28"/>
          <w:sz w:val="20"/>
          <w:szCs w:val="20"/>
        </w:rPr>
        <w:t xml:space="preserve"> asegurará de que el Lugar de lo</w:t>
      </w:r>
      <w:r w:rsidRPr="005E517C">
        <w:rPr>
          <w:rFonts w:asciiTheme="minorHAnsi" w:hAnsiTheme="minorHAnsi" w:cstheme="minorHAnsi"/>
          <w:kern w:val="28"/>
          <w:sz w:val="20"/>
          <w:szCs w:val="20"/>
        </w:rPr>
        <w:t xml:space="preserve">s </w:t>
      </w:r>
      <w:r w:rsidR="00C94CCD" w:rsidRPr="005E517C">
        <w:rPr>
          <w:rFonts w:asciiTheme="minorHAnsi" w:hAnsiTheme="minorHAnsi" w:cstheme="minorHAnsi"/>
          <w:kern w:val="28"/>
          <w:sz w:val="20"/>
          <w:szCs w:val="20"/>
        </w:rPr>
        <w:t>Trabajos</w:t>
      </w:r>
      <w:r w:rsidRPr="005E517C">
        <w:rPr>
          <w:rFonts w:asciiTheme="minorHAnsi" w:hAnsiTheme="minorHAnsi" w:cstheme="minorHAnsi"/>
          <w:kern w:val="28"/>
          <w:sz w:val="20"/>
          <w:szCs w:val="20"/>
        </w:rPr>
        <w:t xml:space="preserve">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468D" w:rsidRPr="005E517C" w:rsidRDefault="00A6468D" w:rsidP="00A6468D">
      <w:pPr>
        <w:contextualSpacing/>
        <w:jc w:val="both"/>
        <w:rPr>
          <w:rFonts w:asciiTheme="minorHAnsi" w:hAnsiTheme="minorHAnsi" w:cstheme="minorHAnsi"/>
          <w:kern w:val="28"/>
          <w:sz w:val="20"/>
          <w:szCs w:val="20"/>
        </w:rPr>
      </w:pPr>
    </w:p>
    <w:p w:rsidR="00A6468D" w:rsidRPr="005E517C" w:rsidRDefault="00A6468D" w:rsidP="00A6468D">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 xml:space="preserve">El Contratista nombrará a un oficial de prevención de accidentes en el Lugar de </w:t>
      </w:r>
      <w:r w:rsidR="00C94CCD" w:rsidRPr="005E517C">
        <w:rPr>
          <w:rFonts w:asciiTheme="minorHAnsi" w:hAnsiTheme="minorHAnsi" w:cstheme="minorHAnsi"/>
          <w:kern w:val="28"/>
          <w:sz w:val="20"/>
          <w:szCs w:val="20"/>
        </w:rPr>
        <w:t>trabajo</w:t>
      </w:r>
      <w:r w:rsidRPr="005E517C">
        <w:rPr>
          <w:rFonts w:asciiTheme="minorHAnsi" w:hAnsiTheme="minorHAnsi" w:cstheme="minorHAnsi"/>
          <w:kern w:val="28"/>
          <w:sz w:val="20"/>
          <w:szCs w:val="20"/>
        </w:rPr>
        <w:t>, que se encargará de velar por la seguridad y la protección contra accidentes. Esa persona estará calificada para asumir dicha responsabilidad y tendrá autoridad para impartir instrucciones y tomar medidas de protección para evitar accide</w:t>
      </w:r>
      <w:r w:rsidR="00C94CCD" w:rsidRPr="005E517C">
        <w:rPr>
          <w:rFonts w:asciiTheme="minorHAnsi" w:hAnsiTheme="minorHAnsi" w:cstheme="minorHAnsi"/>
          <w:kern w:val="28"/>
          <w:sz w:val="20"/>
          <w:szCs w:val="20"/>
        </w:rPr>
        <w:t>ntes. Durante la ejecución de lo</w:t>
      </w:r>
      <w:r w:rsidRPr="005E517C">
        <w:rPr>
          <w:rFonts w:asciiTheme="minorHAnsi" w:hAnsiTheme="minorHAnsi" w:cstheme="minorHAnsi"/>
          <w:kern w:val="28"/>
          <w:sz w:val="20"/>
          <w:szCs w:val="20"/>
        </w:rPr>
        <w:t xml:space="preserve">s </w:t>
      </w:r>
      <w:r w:rsidR="00C94CCD" w:rsidRPr="005E517C">
        <w:rPr>
          <w:rFonts w:asciiTheme="minorHAnsi" w:hAnsiTheme="minorHAnsi" w:cstheme="minorHAnsi"/>
          <w:kern w:val="28"/>
          <w:sz w:val="20"/>
          <w:szCs w:val="20"/>
        </w:rPr>
        <w:t>trabajos</w:t>
      </w:r>
      <w:r w:rsidRPr="005E517C">
        <w:rPr>
          <w:rFonts w:asciiTheme="minorHAnsi" w:hAnsiTheme="minorHAnsi" w:cstheme="minorHAnsi"/>
          <w:kern w:val="28"/>
          <w:sz w:val="20"/>
          <w:szCs w:val="20"/>
        </w:rPr>
        <w:t xml:space="preserve">, el Contratista proporcionará todo lo que dicha persona necesita para ejercer esa responsabilidad y autoridad. El Contratista enviará al Ingeniero, a la mayor brevedad posible, información detallada sobre cualquier accidente que ocurra. </w:t>
      </w:r>
    </w:p>
    <w:p w:rsidR="00A6468D" w:rsidRPr="005E517C" w:rsidRDefault="00A6468D" w:rsidP="00A6468D">
      <w:pPr>
        <w:contextualSpacing/>
        <w:jc w:val="both"/>
        <w:rPr>
          <w:rFonts w:asciiTheme="minorHAnsi" w:hAnsiTheme="minorHAnsi" w:cstheme="minorHAnsi"/>
          <w:kern w:val="28"/>
          <w:sz w:val="20"/>
          <w:szCs w:val="20"/>
        </w:rPr>
      </w:pPr>
    </w:p>
    <w:p w:rsidR="00A6468D" w:rsidRPr="005E517C" w:rsidRDefault="00A6468D" w:rsidP="00A6468D">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468D" w:rsidRPr="005E517C" w:rsidRDefault="00A6468D" w:rsidP="008276D8">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5E517C">
        <w:rPr>
          <w:rFonts w:asciiTheme="minorHAnsi" w:eastAsia="Times New Roman" w:hAnsiTheme="minorHAnsi" w:cstheme="minorHAnsi"/>
          <w:sz w:val="20"/>
          <w:szCs w:val="20"/>
          <w:lang w:val="es-ES"/>
        </w:rPr>
        <w:t xml:space="preserve">MEDICIÓN Y FORMA DE PAGO. </w:t>
      </w:r>
    </w:p>
    <w:p w:rsidR="003B188F" w:rsidRPr="002C4852" w:rsidRDefault="00897084" w:rsidP="002C4852">
      <w:pPr>
        <w:contextualSpacing/>
        <w:jc w:val="both"/>
        <w:rPr>
          <w:rFonts w:asciiTheme="minorHAnsi" w:hAnsiTheme="minorHAnsi" w:cstheme="minorHAnsi"/>
          <w:kern w:val="28"/>
          <w:sz w:val="20"/>
          <w:szCs w:val="20"/>
        </w:rPr>
      </w:pPr>
      <w:r w:rsidRPr="005E517C">
        <w:rPr>
          <w:rFonts w:asciiTheme="minorHAnsi" w:hAnsiTheme="minorHAnsi" w:cstheme="minorHAnsi"/>
          <w:kern w:val="28"/>
          <w:sz w:val="20"/>
          <w:szCs w:val="20"/>
        </w:rPr>
        <w:t>El ítem DATA BOOK será medido en Global por el total del documento presentado en conformidad del SUPERVISOR de obra de acuerdo con los precios unitarios establecidos.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sectPr w:rsidR="003B188F" w:rsidRPr="002C4852" w:rsidSect="000F417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461" w:rsidRDefault="00382461" w:rsidP="0031499A">
      <w:r>
        <w:separator/>
      </w:r>
    </w:p>
  </w:endnote>
  <w:endnote w:type="continuationSeparator" w:id="0">
    <w:p w:rsidR="00382461" w:rsidRDefault="0038246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4615D" w:rsidRPr="000810BB" w:rsidTr="00C8720E">
      <w:tc>
        <w:tcPr>
          <w:tcW w:w="2942" w:type="dxa"/>
        </w:tcPr>
        <w:p w:rsidR="0034615D" w:rsidRPr="000810BB" w:rsidRDefault="0034615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4615D" w:rsidRPr="000810BB" w:rsidRDefault="0034615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34615D" w:rsidRPr="000810BB" w:rsidRDefault="0034615D" w:rsidP="0031499A">
          <w:pPr>
            <w:pStyle w:val="Piedepgina"/>
            <w:rPr>
              <w:rFonts w:ascii="Calibri" w:hAnsi="Calibri"/>
              <w:sz w:val="16"/>
              <w:szCs w:val="20"/>
            </w:rPr>
          </w:pPr>
          <w:r w:rsidRPr="000810BB">
            <w:rPr>
              <w:rFonts w:ascii="Calibri" w:hAnsi="Calibri"/>
              <w:sz w:val="16"/>
              <w:szCs w:val="20"/>
            </w:rPr>
            <w:t>Aprobado por:</w:t>
          </w:r>
        </w:p>
      </w:tc>
    </w:tr>
    <w:tr w:rsidR="0034615D" w:rsidRPr="000810BB" w:rsidTr="00C8720E">
      <w:tc>
        <w:tcPr>
          <w:tcW w:w="2942" w:type="dxa"/>
        </w:tcPr>
        <w:p w:rsidR="0034615D" w:rsidRDefault="0034615D" w:rsidP="0031499A">
          <w:pPr>
            <w:pStyle w:val="Piedepgina"/>
            <w:rPr>
              <w:rFonts w:ascii="Calibri" w:hAnsi="Calibri"/>
              <w:sz w:val="16"/>
              <w:szCs w:val="20"/>
            </w:rPr>
          </w:pPr>
        </w:p>
        <w:p w:rsidR="0034615D" w:rsidRDefault="0034615D" w:rsidP="0031499A">
          <w:pPr>
            <w:pStyle w:val="Piedepgina"/>
            <w:rPr>
              <w:rFonts w:ascii="Calibri" w:hAnsi="Calibri"/>
              <w:sz w:val="16"/>
              <w:szCs w:val="20"/>
            </w:rPr>
          </w:pPr>
        </w:p>
        <w:p w:rsidR="0034615D" w:rsidRDefault="0034615D" w:rsidP="0031499A">
          <w:pPr>
            <w:pStyle w:val="Piedepgina"/>
            <w:rPr>
              <w:rFonts w:ascii="Calibri" w:hAnsi="Calibri"/>
              <w:sz w:val="16"/>
              <w:szCs w:val="20"/>
            </w:rPr>
          </w:pPr>
        </w:p>
        <w:p w:rsidR="0034615D" w:rsidRDefault="0034615D" w:rsidP="0031499A">
          <w:pPr>
            <w:pStyle w:val="Piedepgina"/>
            <w:rPr>
              <w:rFonts w:ascii="Calibri" w:hAnsi="Calibri"/>
              <w:sz w:val="16"/>
              <w:szCs w:val="20"/>
            </w:rPr>
          </w:pPr>
        </w:p>
        <w:p w:rsidR="0034615D" w:rsidRDefault="0034615D" w:rsidP="0031499A">
          <w:pPr>
            <w:pStyle w:val="Piedepgina"/>
            <w:rPr>
              <w:rFonts w:ascii="Calibri" w:hAnsi="Calibri"/>
              <w:sz w:val="16"/>
              <w:szCs w:val="20"/>
            </w:rPr>
          </w:pPr>
        </w:p>
        <w:p w:rsidR="0034615D" w:rsidRPr="000810BB" w:rsidRDefault="0034615D" w:rsidP="0031499A">
          <w:pPr>
            <w:pStyle w:val="Piedepgina"/>
            <w:rPr>
              <w:rFonts w:ascii="Calibri" w:hAnsi="Calibri"/>
              <w:sz w:val="16"/>
              <w:szCs w:val="20"/>
            </w:rPr>
          </w:pPr>
        </w:p>
      </w:tc>
      <w:tc>
        <w:tcPr>
          <w:tcW w:w="2943" w:type="dxa"/>
        </w:tcPr>
        <w:p w:rsidR="0034615D" w:rsidRPr="000810BB" w:rsidRDefault="0034615D" w:rsidP="0031499A">
          <w:pPr>
            <w:pStyle w:val="Piedepgina"/>
            <w:rPr>
              <w:rFonts w:ascii="Calibri" w:hAnsi="Calibri"/>
              <w:sz w:val="16"/>
              <w:szCs w:val="20"/>
            </w:rPr>
          </w:pPr>
        </w:p>
      </w:tc>
      <w:tc>
        <w:tcPr>
          <w:tcW w:w="2943" w:type="dxa"/>
        </w:tcPr>
        <w:p w:rsidR="0034615D" w:rsidRPr="000810BB" w:rsidRDefault="0034615D" w:rsidP="0031499A">
          <w:pPr>
            <w:pStyle w:val="Piedepgina"/>
            <w:rPr>
              <w:rFonts w:ascii="Calibri" w:hAnsi="Calibri"/>
              <w:sz w:val="16"/>
              <w:szCs w:val="20"/>
            </w:rPr>
          </w:pPr>
        </w:p>
        <w:p w:rsidR="0034615D" w:rsidRPr="000810BB" w:rsidRDefault="0034615D" w:rsidP="0031499A">
          <w:pPr>
            <w:pStyle w:val="Piedepgina"/>
            <w:rPr>
              <w:rFonts w:ascii="Calibri" w:hAnsi="Calibri"/>
              <w:sz w:val="16"/>
              <w:szCs w:val="20"/>
            </w:rPr>
          </w:pPr>
        </w:p>
        <w:p w:rsidR="0034615D" w:rsidRPr="000810BB" w:rsidRDefault="0034615D" w:rsidP="0031499A">
          <w:pPr>
            <w:pStyle w:val="Piedepgina"/>
            <w:rPr>
              <w:rFonts w:ascii="Calibri" w:hAnsi="Calibri"/>
              <w:sz w:val="16"/>
              <w:szCs w:val="20"/>
            </w:rPr>
          </w:pPr>
        </w:p>
        <w:p w:rsidR="0034615D" w:rsidRPr="000810BB" w:rsidRDefault="0034615D" w:rsidP="0031499A">
          <w:pPr>
            <w:pStyle w:val="Piedepgina"/>
            <w:rPr>
              <w:rFonts w:ascii="Calibri" w:hAnsi="Calibri"/>
              <w:sz w:val="16"/>
              <w:szCs w:val="20"/>
            </w:rPr>
          </w:pPr>
        </w:p>
      </w:tc>
    </w:tr>
    <w:tr w:rsidR="0034615D" w:rsidRPr="000810BB" w:rsidTr="00C8720E">
      <w:tc>
        <w:tcPr>
          <w:tcW w:w="2942" w:type="dxa"/>
        </w:tcPr>
        <w:p w:rsidR="0034615D" w:rsidRPr="00C17365" w:rsidRDefault="0034615D" w:rsidP="0031499A">
          <w:pPr>
            <w:pStyle w:val="Piedepgina"/>
            <w:rPr>
              <w:rFonts w:ascii="Calibri" w:hAnsi="Calibri"/>
              <w:sz w:val="16"/>
              <w:szCs w:val="20"/>
            </w:rPr>
          </w:pPr>
          <w:r w:rsidRPr="00C17365">
            <w:rPr>
              <w:rFonts w:ascii="Calibri" w:hAnsi="Calibri"/>
              <w:sz w:val="16"/>
              <w:szCs w:val="20"/>
            </w:rPr>
            <w:t xml:space="preserve">Supervisor de Operación y Mantenimiento </w:t>
          </w:r>
        </w:p>
      </w:tc>
      <w:tc>
        <w:tcPr>
          <w:tcW w:w="2943" w:type="dxa"/>
        </w:tcPr>
        <w:p w:rsidR="0034615D" w:rsidRPr="00C17365" w:rsidRDefault="0034615D" w:rsidP="00C17365">
          <w:pPr>
            <w:pStyle w:val="Piedepgina"/>
            <w:rPr>
              <w:rFonts w:ascii="Calibri" w:hAnsi="Calibri"/>
              <w:sz w:val="16"/>
              <w:szCs w:val="20"/>
            </w:rPr>
          </w:pPr>
          <w:r w:rsidRPr="00C17365">
            <w:rPr>
              <w:rFonts w:ascii="Calibri" w:hAnsi="Calibri"/>
              <w:sz w:val="16"/>
              <w:szCs w:val="20"/>
            </w:rPr>
            <w:t xml:space="preserve">Responsable de Operación y Mantenimiento </w:t>
          </w:r>
        </w:p>
      </w:tc>
      <w:tc>
        <w:tcPr>
          <w:tcW w:w="2943" w:type="dxa"/>
        </w:tcPr>
        <w:p w:rsidR="0034615D" w:rsidRPr="00C17365" w:rsidRDefault="0034615D" w:rsidP="00C17365">
          <w:pPr>
            <w:pStyle w:val="Piedepgina"/>
            <w:rPr>
              <w:rFonts w:ascii="Calibri" w:hAnsi="Calibri"/>
              <w:sz w:val="16"/>
              <w:szCs w:val="20"/>
            </w:rPr>
          </w:pPr>
          <w:r w:rsidRPr="00C17365">
            <w:rPr>
              <w:rFonts w:ascii="Calibri" w:hAnsi="Calibri"/>
              <w:sz w:val="16"/>
              <w:szCs w:val="20"/>
            </w:rPr>
            <w:t xml:space="preserve">Jefe Unidad Distrital de Operación y Mantenimiento </w:t>
          </w:r>
        </w:p>
      </w:tc>
    </w:tr>
  </w:tbl>
  <w:p w:rsidR="0034615D" w:rsidRDefault="003461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461" w:rsidRDefault="00382461" w:rsidP="0031499A">
      <w:r>
        <w:separator/>
      </w:r>
    </w:p>
  </w:footnote>
  <w:footnote w:type="continuationSeparator" w:id="0">
    <w:p w:rsidR="00382461" w:rsidRDefault="0038246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4615D" w:rsidRPr="00FA0D94" w:rsidTr="00C8720E">
      <w:tc>
        <w:tcPr>
          <w:tcW w:w="1446" w:type="dxa"/>
          <w:vMerge w:val="restart"/>
          <w:vAlign w:val="center"/>
        </w:tcPr>
        <w:p w:rsidR="0034615D" w:rsidRPr="00FA0D94" w:rsidRDefault="0034615D" w:rsidP="0031499A">
          <w:pPr>
            <w:pStyle w:val="Encabezado"/>
            <w:rPr>
              <w:rFonts w:ascii="Arial Narrow" w:eastAsia="Arial Unicode MS" w:hAnsi="Arial Narrow"/>
              <w:szCs w:val="12"/>
              <w:lang w:val="es-MX"/>
            </w:rPr>
          </w:pPr>
          <w:r w:rsidRPr="00454F7C">
            <w:rPr>
              <w:noProof/>
              <w:lang w:val="es-BO" w:eastAsia="es-BO"/>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4615D" w:rsidRDefault="0034615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4615D" w:rsidRDefault="0034615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4615D" w:rsidRPr="0076024C" w:rsidRDefault="0034615D" w:rsidP="00C8720E">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34615D" w:rsidRPr="0076024C" w:rsidRDefault="0034615D" w:rsidP="0031499A">
          <w:pPr>
            <w:pStyle w:val="Encabezado"/>
            <w:rPr>
              <w:rFonts w:ascii="Calibri" w:eastAsia="Arial Unicode MS" w:hAnsi="Calibri" w:cs="Arial"/>
              <w:b/>
              <w:sz w:val="14"/>
              <w:szCs w:val="14"/>
              <w:lang w:val="es-MX"/>
            </w:rPr>
          </w:pPr>
        </w:p>
        <w:p w:rsidR="0034615D" w:rsidRDefault="0034615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4615D" w:rsidRPr="0076024C" w:rsidRDefault="0034615D" w:rsidP="0031499A">
          <w:pPr>
            <w:pStyle w:val="Encabezado"/>
            <w:jc w:val="center"/>
            <w:rPr>
              <w:rFonts w:ascii="Calibri" w:eastAsia="Arial Unicode MS" w:hAnsi="Calibri" w:cs="Arial"/>
              <w:b/>
              <w:sz w:val="14"/>
              <w:szCs w:val="14"/>
              <w:lang w:val="es-MX"/>
            </w:rPr>
          </w:pPr>
        </w:p>
      </w:tc>
    </w:tr>
    <w:tr w:rsidR="0034615D" w:rsidRPr="00FA0D94" w:rsidTr="00C8720E">
      <w:trPr>
        <w:trHeight w:val="478"/>
      </w:trPr>
      <w:tc>
        <w:tcPr>
          <w:tcW w:w="1446" w:type="dxa"/>
          <w:vMerge/>
          <w:vAlign w:val="center"/>
        </w:tcPr>
        <w:p w:rsidR="0034615D" w:rsidRPr="00FA0D94" w:rsidRDefault="0034615D" w:rsidP="0031499A">
          <w:pPr>
            <w:pStyle w:val="Encabezado"/>
            <w:jc w:val="center"/>
            <w:rPr>
              <w:rFonts w:ascii="Arial Narrow" w:eastAsia="Arial Unicode MS" w:hAnsi="Arial Narrow"/>
              <w:szCs w:val="12"/>
              <w:lang w:val="es-MX"/>
            </w:rPr>
          </w:pPr>
        </w:p>
      </w:tc>
      <w:tc>
        <w:tcPr>
          <w:tcW w:w="6209" w:type="dxa"/>
          <w:vAlign w:val="center"/>
        </w:tcPr>
        <w:p w:rsidR="0034615D" w:rsidRPr="0076024C" w:rsidRDefault="0034615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4615D" w:rsidRPr="0076024C" w:rsidRDefault="0034615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4615D" w:rsidRPr="0076024C" w:rsidRDefault="0034615D" w:rsidP="0031499A">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659A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659A1">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34615D" w:rsidRDefault="003461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1E40C6"/>
    <w:multiLevelType w:val="multilevel"/>
    <w:tmpl w:val="6518D720"/>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E59149A"/>
    <w:multiLevelType w:val="multilevel"/>
    <w:tmpl w:val="F478370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E8A77CA"/>
    <w:multiLevelType w:val="multilevel"/>
    <w:tmpl w:val="962A763C"/>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F74FA6"/>
    <w:multiLevelType w:val="multilevel"/>
    <w:tmpl w:val="C1AEB87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5E2703"/>
    <w:multiLevelType w:val="multilevel"/>
    <w:tmpl w:val="92EE2FEC"/>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DC430C"/>
    <w:multiLevelType w:val="multilevel"/>
    <w:tmpl w:val="F7DC7556"/>
    <w:lvl w:ilvl="0">
      <w:start w:val="7"/>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4BB6505"/>
    <w:multiLevelType w:val="multilevel"/>
    <w:tmpl w:val="0E345346"/>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461D22"/>
    <w:multiLevelType w:val="multilevel"/>
    <w:tmpl w:val="B1D835B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4A56E6A"/>
    <w:multiLevelType w:val="multilevel"/>
    <w:tmpl w:val="60621FB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81835A4"/>
    <w:multiLevelType w:val="multilevel"/>
    <w:tmpl w:val="C5DE784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C62EE7"/>
    <w:multiLevelType w:val="multilevel"/>
    <w:tmpl w:val="FD984E28"/>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9475A5F"/>
    <w:multiLevelType w:val="multilevel"/>
    <w:tmpl w:val="8ABCC626"/>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BAF2BEE"/>
    <w:multiLevelType w:val="multilevel"/>
    <w:tmpl w:val="23028260"/>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CC617E4"/>
    <w:multiLevelType w:val="multilevel"/>
    <w:tmpl w:val="7AA8F67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F692A2B"/>
    <w:multiLevelType w:val="multilevel"/>
    <w:tmpl w:val="58227234"/>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1FA184D"/>
    <w:multiLevelType w:val="multilevel"/>
    <w:tmpl w:val="CF50C85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3"/>
  </w:num>
  <w:num w:numId="3">
    <w:abstractNumId w:val="14"/>
  </w:num>
  <w:num w:numId="4">
    <w:abstractNumId w:val="41"/>
  </w:num>
  <w:num w:numId="5">
    <w:abstractNumId w:val="42"/>
  </w:num>
  <w:num w:numId="6">
    <w:abstractNumId w:val="39"/>
  </w:num>
  <w:num w:numId="7">
    <w:abstractNumId w:val="11"/>
  </w:num>
  <w:num w:numId="8">
    <w:abstractNumId w:val="28"/>
  </w:num>
  <w:num w:numId="9">
    <w:abstractNumId w:val="22"/>
  </w:num>
  <w:num w:numId="10">
    <w:abstractNumId w:val="10"/>
  </w:num>
  <w:num w:numId="11">
    <w:abstractNumId w:val="3"/>
  </w:num>
  <w:num w:numId="12">
    <w:abstractNumId w:val="0"/>
  </w:num>
  <w:num w:numId="13">
    <w:abstractNumId w:val="15"/>
  </w:num>
  <w:num w:numId="14">
    <w:abstractNumId w:val="2"/>
  </w:num>
  <w:num w:numId="15">
    <w:abstractNumId w:val="7"/>
  </w:num>
  <w:num w:numId="16">
    <w:abstractNumId w:val="21"/>
  </w:num>
  <w:num w:numId="17">
    <w:abstractNumId w:val="12"/>
  </w:num>
  <w:num w:numId="18">
    <w:abstractNumId w:val="18"/>
  </w:num>
  <w:num w:numId="19">
    <w:abstractNumId w:val="26"/>
  </w:num>
  <w:num w:numId="20">
    <w:abstractNumId w:val="44"/>
    <w:lvlOverride w:ilvl="0">
      <w:startOverride w:val="1"/>
    </w:lvlOverride>
  </w:num>
  <w:num w:numId="21">
    <w:abstractNumId w:val="29"/>
  </w:num>
  <w:num w:numId="22">
    <w:abstractNumId w:val="20"/>
  </w:num>
  <w:num w:numId="23">
    <w:abstractNumId w:val="31"/>
  </w:num>
  <w:num w:numId="24">
    <w:abstractNumId w:val="38"/>
  </w:num>
  <w:num w:numId="25">
    <w:abstractNumId w:val="25"/>
  </w:num>
  <w:num w:numId="26">
    <w:abstractNumId w:val="19"/>
  </w:num>
  <w:num w:numId="27">
    <w:abstractNumId w:val="43"/>
  </w:num>
  <w:num w:numId="28">
    <w:abstractNumId w:val="40"/>
  </w:num>
  <w:num w:numId="29">
    <w:abstractNumId w:val="16"/>
  </w:num>
  <w:num w:numId="30">
    <w:abstractNumId w:val="36"/>
  </w:num>
  <w:num w:numId="31">
    <w:abstractNumId w:val="24"/>
  </w:num>
  <w:num w:numId="32">
    <w:abstractNumId w:val="35"/>
  </w:num>
  <w:num w:numId="33">
    <w:abstractNumId w:val="9"/>
  </w:num>
  <w:num w:numId="34">
    <w:abstractNumId w:val="4"/>
  </w:num>
  <w:num w:numId="35">
    <w:abstractNumId w:val="37"/>
  </w:num>
  <w:num w:numId="36">
    <w:abstractNumId w:val="32"/>
  </w:num>
  <w:num w:numId="37">
    <w:abstractNumId w:val="17"/>
  </w:num>
  <w:num w:numId="38">
    <w:abstractNumId w:val="1"/>
  </w:num>
  <w:num w:numId="39">
    <w:abstractNumId w:val="23"/>
  </w:num>
  <w:num w:numId="40">
    <w:abstractNumId w:val="5"/>
  </w:num>
  <w:num w:numId="41">
    <w:abstractNumId w:val="33"/>
  </w:num>
  <w:num w:numId="42">
    <w:abstractNumId w:val="8"/>
  </w:num>
  <w:num w:numId="43">
    <w:abstractNumId w:val="30"/>
  </w:num>
  <w:num w:numId="44">
    <w:abstractNumId w:val="34"/>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499A"/>
    <w:rsid w:val="00051754"/>
    <w:rsid w:val="000B4E27"/>
    <w:rsid w:val="000F4172"/>
    <w:rsid w:val="001866D5"/>
    <w:rsid w:val="001B4BB3"/>
    <w:rsid w:val="001E15E1"/>
    <w:rsid w:val="00216120"/>
    <w:rsid w:val="0022150D"/>
    <w:rsid w:val="00270C16"/>
    <w:rsid w:val="002769D3"/>
    <w:rsid w:val="002C4852"/>
    <w:rsid w:val="0031499A"/>
    <w:rsid w:val="003417FF"/>
    <w:rsid w:val="0034615D"/>
    <w:rsid w:val="00382461"/>
    <w:rsid w:val="003B188F"/>
    <w:rsid w:val="003D49A5"/>
    <w:rsid w:val="003E44FC"/>
    <w:rsid w:val="00412AFD"/>
    <w:rsid w:val="00425D28"/>
    <w:rsid w:val="004E238C"/>
    <w:rsid w:val="00523480"/>
    <w:rsid w:val="00573C48"/>
    <w:rsid w:val="005C481C"/>
    <w:rsid w:val="005E517C"/>
    <w:rsid w:val="006659A1"/>
    <w:rsid w:val="006D5E32"/>
    <w:rsid w:val="008276D8"/>
    <w:rsid w:val="008818BA"/>
    <w:rsid w:val="00897084"/>
    <w:rsid w:val="008A3017"/>
    <w:rsid w:val="008B4154"/>
    <w:rsid w:val="008D690E"/>
    <w:rsid w:val="009113B2"/>
    <w:rsid w:val="00956F93"/>
    <w:rsid w:val="009B1056"/>
    <w:rsid w:val="00A24EAF"/>
    <w:rsid w:val="00A6002E"/>
    <w:rsid w:val="00A6468D"/>
    <w:rsid w:val="00A86BC9"/>
    <w:rsid w:val="00AF61D2"/>
    <w:rsid w:val="00B1108D"/>
    <w:rsid w:val="00B1444B"/>
    <w:rsid w:val="00B72576"/>
    <w:rsid w:val="00BB7A72"/>
    <w:rsid w:val="00BD1F2A"/>
    <w:rsid w:val="00BE3B96"/>
    <w:rsid w:val="00C10EBC"/>
    <w:rsid w:val="00C17365"/>
    <w:rsid w:val="00C80A05"/>
    <w:rsid w:val="00C8720E"/>
    <w:rsid w:val="00C94CCD"/>
    <w:rsid w:val="00CC2136"/>
    <w:rsid w:val="00D40A34"/>
    <w:rsid w:val="00D44ED4"/>
    <w:rsid w:val="00D63B96"/>
    <w:rsid w:val="00F323BB"/>
    <w:rsid w:val="00F80748"/>
    <w:rsid w:val="00FD4F9B"/>
    <w:rsid w:val="00FE0D9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995B3E7-2EF8-409A-B389-4D8C44DF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E4536-C127-47B3-A1DF-4B128BDA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49</Pages>
  <Words>20616</Words>
  <Characters>113391</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9</cp:revision>
  <cp:lastPrinted>2016-06-07T01:35:00Z</cp:lastPrinted>
  <dcterms:created xsi:type="dcterms:W3CDTF">2016-05-31T18:35:00Z</dcterms:created>
  <dcterms:modified xsi:type="dcterms:W3CDTF">2016-06-07T01:36:00Z</dcterms:modified>
</cp:coreProperties>
</file>