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1C36E344"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 xml:space="preserve">ESPECIFICACIONES TECNICAS </w:t>
      </w:r>
      <w:r w:rsidR="008A07E7">
        <w:rPr>
          <w:rFonts w:asciiTheme="minorHAnsi" w:hAnsiTheme="minorHAnsi" w:cstheme="minorHAnsi"/>
          <w:b/>
        </w:rPr>
        <w:t>-</w:t>
      </w:r>
      <w:r w:rsidRPr="001C4082">
        <w:rPr>
          <w:rFonts w:asciiTheme="minorHAnsi" w:hAnsiTheme="minorHAnsi" w:cstheme="minorHAnsi"/>
          <w:b/>
        </w:rPr>
        <w:t xml:space="preserve"> </w:t>
      </w:r>
      <w:r w:rsidR="00E975D7">
        <w:rPr>
          <w:rFonts w:asciiTheme="minorHAnsi" w:hAnsiTheme="minorHAnsi" w:cstheme="minorHAnsi"/>
          <w:b/>
        </w:rPr>
        <w:t>REPOSICION DE ACERAS Y CALZADAS EN RED SECUNDARIA</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4BFB4008"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00D4518B" w14:textId="61C18774"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5CAD676B" w14:textId="19CB269F" w:rsidR="00E975D7" w:rsidRPr="00E975D7" w:rsidRDefault="00E975D7" w:rsidP="00E975D7">
      <w:pPr>
        <w:pStyle w:val="Prrafodelista"/>
        <w:tabs>
          <w:tab w:val="left" w:pos="426"/>
        </w:tabs>
        <w:ind w:left="390"/>
        <w:contextualSpacing/>
        <w:jc w:val="both"/>
        <w:rPr>
          <w:rFonts w:asciiTheme="minorHAnsi" w:hAnsiTheme="minorHAnsi" w:cstheme="minorHAnsi"/>
          <w:color w:val="000000" w:themeColor="text1"/>
          <w:sz w:val="22"/>
          <w:szCs w:val="22"/>
        </w:rPr>
      </w:pPr>
      <w:r w:rsidRPr="00E975D7">
        <w:rPr>
          <w:rFonts w:asciiTheme="minorHAnsi" w:hAnsiTheme="minorHAnsi" w:cstheme="minorHAnsi"/>
          <w:color w:val="000000" w:themeColor="text1"/>
          <w:sz w:val="22"/>
          <w:szCs w:val="22"/>
        </w:rPr>
        <w:t xml:space="preserve">En el Anexo 2 del presente documento se encuentran detallados los gráficos </w:t>
      </w:r>
      <w:r w:rsidR="00EE010E">
        <w:rPr>
          <w:rFonts w:asciiTheme="minorHAnsi" w:hAnsiTheme="minorHAnsi" w:cstheme="minorHAnsi"/>
          <w:color w:val="000000" w:themeColor="text1"/>
          <w:sz w:val="22"/>
          <w:szCs w:val="22"/>
        </w:rPr>
        <w:t xml:space="preserve">y planos </w:t>
      </w:r>
      <w:r w:rsidRPr="00E975D7">
        <w:rPr>
          <w:rFonts w:asciiTheme="minorHAnsi" w:hAnsiTheme="minorHAnsi" w:cstheme="minorHAnsi"/>
          <w:color w:val="000000" w:themeColor="text1"/>
          <w:sz w:val="22"/>
          <w:szCs w:val="22"/>
        </w:rPr>
        <w:t>que componen la presente especificación técnica.</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tblInd w:w="416" w:type="dxa"/>
        <w:tblCellMar>
          <w:left w:w="70" w:type="dxa"/>
          <w:right w:w="70" w:type="dxa"/>
        </w:tblCellMar>
        <w:tblLook w:val="04A0" w:firstRow="1" w:lastRow="0" w:firstColumn="1" w:lastColumn="0" w:noHBand="0" w:noVBand="1"/>
      </w:tblPr>
      <w:tblGrid>
        <w:gridCol w:w="557"/>
        <w:gridCol w:w="3868"/>
        <w:gridCol w:w="2194"/>
        <w:gridCol w:w="2199"/>
      </w:tblGrid>
      <w:tr w:rsidR="004F4854" w:rsidRPr="00D51C18" w14:paraId="27F27BB4"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0FFFF4F"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4F4854" w:rsidRPr="00D51C18" w14:paraId="3C9590FC" w14:textId="77777777" w:rsidTr="003D6FA4">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C806190"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42B9B7F"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7F903DF"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47164659"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E975D7" w:rsidRPr="00D51C18" w14:paraId="3BA1B435" w14:textId="77777777" w:rsidTr="006B7B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0E7E66B" w14:textId="75DA8978"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c>
          <w:tcPr>
            <w:tcW w:w="2193" w:type="pct"/>
            <w:tcBorders>
              <w:top w:val="nil"/>
              <w:left w:val="nil"/>
              <w:bottom w:val="single" w:sz="8" w:space="0" w:color="auto"/>
              <w:right w:val="single" w:sz="8" w:space="0" w:color="auto"/>
            </w:tcBorders>
            <w:shd w:val="clear" w:color="000000" w:fill="FFFFFF"/>
            <w:hideMark/>
          </w:tcPr>
          <w:p w14:paraId="6B7F6CA9" w14:textId="266EB82A" w:rsidR="00E975D7" w:rsidRPr="00E975D7" w:rsidRDefault="00E975D7" w:rsidP="00E975D7">
            <w:pPr>
              <w:rPr>
                <w:rFonts w:ascii="Calibri" w:hAnsi="Calibri"/>
                <w:color w:val="000000"/>
                <w:sz w:val="18"/>
                <w:szCs w:val="20"/>
                <w:lang w:val="es-BO" w:eastAsia="es-BO"/>
              </w:rPr>
            </w:pPr>
            <w:r w:rsidRPr="00E975D7">
              <w:rPr>
                <w:rFonts w:asciiTheme="minorHAnsi" w:hAnsiTheme="minorHAnsi" w:cstheme="minorHAnsi"/>
                <w:color w:val="000000" w:themeColor="text1"/>
                <w:sz w:val="18"/>
                <w:szCs w:val="22"/>
              </w:rPr>
              <w:t>Mezcladora de 1 bolsa</w:t>
            </w:r>
          </w:p>
        </w:tc>
        <w:tc>
          <w:tcPr>
            <w:tcW w:w="1244" w:type="pct"/>
            <w:tcBorders>
              <w:top w:val="nil"/>
              <w:left w:val="nil"/>
              <w:bottom w:val="single" w:sz="8" w:space="0" w:color="auto"/>
              <w:right w:val="single" w:sz="8" w:space="0" w:color="auto"/>
            </w:tcBorders>
            <w:shd w:val="clear" w:color="000000" w:fill="FFFFFF"/>
            <w:vAlign w:val="center"/>
            <w:hideMark/>
          </w:tcPr>
          <w:p w14:paraId="12788EC7" w14:textId="78D9B5D0"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Pza. </w:t>
            </w:r>
          </w:p>
        </w:tc>
        <w:tc>
          <w:tcPr>
            <w:tcW w:w="1247" w:type="pct"/>
            <w:tcBorders>
              <w:top w:val="nil"/>
              <w:left w:val="nil"/>
              <w:bottom w:val="single" w:sz="8" w:space="0" w:color="auto"/>
              <w:right w:val="single" w:sz="8" w:space="0" w:color="auto"/>
            </w:tcBorders>
            <w:shd w:val="clear" w:color="000000" w:fill="FFFFFF"/>
            <w:hideMark/>
          </w:tcPr>
          <w:p w14:paraId="360A13AD" w14:textId="32DFC4A1"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r>
      <w:tr w:rsidR="00E975D7" w:rsidRPr="00D51C18" w14:paraId="25F7BDCE" w14:textId="77777777" w:rsidTr="006B7B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58B1F5C" w14:textId="534E9D9D"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2</w:t>
            </w:r>
          </w:p>
        </w:tc>
        <w:tc>
          <w:tcPr>
            <w:tcW w:w="2193" w:type="pct"/>
            <w:tcBorders>
              <w:top w:val="nil"/>
              <w:left w:val="nil"/>
              <w:bottom w:val="single" w:sz="8" w:space="0" w:color="auto"/>
              <w:right w:val="single" w:sz="8" w:space="0" w:color="auto"/>
            </w:tcBorders>
            <w:shd w:val="clear" w:color="000000" w:fill="FFFFFF"/>
            <w:hideMark/>
          </w:tcPr>
          <w:p w14:paraId="053ED88E" w14:textId="73CEA1F7" w:rsidR="00E975D7" w:rsidRPr="00E975D7" w:rsidRDefault="00E975D7" w:rsidP="00E975D7">
            <w:pPr>
              <w:rPr>
                <w:rFonts w:ascii="Calibri" w:hAnsi="Calibri"/>
                <w:color w:val="000000"/>
                <w:sz w:val="18"/>
                <w:szCs w:val="20"/>
                <w:lang w:val="es-BO" w:eastAsia="es-BO"/>
              </w:rPr>
            </w:pPr>
            <w:r w:rsidRPr="00E975D7">
              <w:rPr>
                <w:rFonts w:asciiTheme="minorHAnsi" w:hAnsiTheme="minorHAnsi" w:cstheme="minorHAnsi"/>
                <w:color w:val="000000" w:themeColor="text1"/>
                <w:sz w:val="18"/>
                <w:szCs w:val="22"/>
              </w:rPr>
              <w:t xml:space="preserve">Cortadora de disco/Amoladora </w:t>
            </w:r>
          </w:p>
        </w:tc>
        <w:tc>
          <w:tcPr>
            <w:tcW w:w="1244" w:type="pct"/>
            <w:tcBorders>
              <w:top w:val="nil"/>
              <w:left w:val="nil"/>
              <w:bottom w:val="single" w:sz="8" w:space="0" w:color="auto"/>
              <w:right w:val="single" w:sz="8" w:space="0" w:color="auto"/>
            </w:tcBorders>
            <w:shd w:val="clear" w:color="000000" w:fill="FFFFFF"/>
            <w:vAlign w:val="center"/>
            <w:hideMark/>
          </w:tcPr>
          <w:p w14:paraId="570661AD" w14:textId="018E0682"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 Pza. </w:t>
            </w:r>
          </w:p>
        </w:tc>
        <w:tc>
          <w:tcPr>
            <w:tcW w:w="1247" w:type="pct"/>
            <w:tcBorders>
              <w:top w:val="nil"/>
              <w:left w:val="nil"/>
              <w:bottom w:val="single" w:sz="8" w:space="0" w:color="auto"/>
              <w:right w:val="single" w:sz="8" w:space="0" w:color="auto"/>
            </w:tcBorders>
            <w:shd w:val="clear" w:color="000000" w:fill="FFFFFF"/>
            <w:hideMark/>
          </w:tcPr>
          <w:p w14:paraId="2ADE1C7D" w14:textId="4B71C1FC"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r>
      <w:tr w:rsidR="00E975D7" w:rsidRPr="00D51C18" w14:paraId="0CC4D790" w14:textId="77777777" w:rsidTr="006B7B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C394BDF" w14:textId="35528861"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3</w:t>
            </w:r>
          </w:p>
        </w:tc>
        <w:tc>
          <w:tcPr>
            <w:tcW w:w="2193" w:type="pct"/>
            <w:tcBorders>
              <w:top w:val="nil"/>
              <w:left w:val="nil"/>
              <w:bottom w:val="single" w:sz="8" w:space="0" w:color="auto"/>
              <w:right w:val="single" w:sz="8" w:space="0" w:color="auto"/>
            </w:tcBorders>
            <w:shd w:val="clear" w:color="000000" w:fill="FFFFFF"/>
            <w:hideMark/>
          </w:tcPr>
          <w:p w14:paraId="2D208128" w14:textId="4A42806B" w:rsidR="00E975D7" w:rsidRPr="00E975D7" w:rsidRDefault="00E975D7" w:rsidP="00E975D7">
            <w:pPr>
              <w:rPr>
                <w:rFonts w:ascii="Calibri" w:hAnsi="Calibri"/>
                <w:color w:val="000000"/>
                <w:sz w:val="18"/>
                <w:szCs w:val="20"/>
                <w:lang w:val="es-BO" w:eastAsia="es-BO"/>
              </w:rPr>
            </w:pPr>
            <w:r w:rsidRPr="00E975D7">
              <w:rPr>
                <w:rFonts w:asciiTheme="minorHAnsi" w:hAnsiTheme="minorHAnsi" w:cstheme="minorHAnsi"/>
                <w:color w:val="000000" w:themeColor="text1"/>
                <w:sz w:val="18"/>
                <w:szCs w:val="22"/>
              </w:rPr>
              <w:t>Apisonador Manual (Pisón Manual )</w:t>
            </w:r>
          </w:p>
        </w:tc>
        <w:tc>
          <w:tcPr>
            <w:tcW w:w="1244" w:type="pct"/>
            <w:tcBorders>
              <w:top w:val="nil"/>
              <w:left w:val="nil"/>
              <w:bottom w:val="single" w:sz="8" w:space="0" w:color="auto"/>
              <w:right w:val="single" w:sz="8" w:space="0" w:color="auto"/>
            </w:tcBorders>
            <w:shd w:val="clear" w:color="000000" w:fill="FFFFFF"/>
            <w:vAlign w:val="center"/>
            <w:hideMark/>
          </w:tcPr>
          <w:p w14:paraId="53079886" w14:textId="25786B53"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Pza.  </w:t>
            </w:r>
          </w:p>
        </w:tc>
        <w:tc>
          <w:tcPr>
            <w:tcW w:w="1247" w:type="pct"/>
            <w:tcBorders>
              <w:top w:val="nil"/>
              <w:left w:val="nil"/>
              <w:bottom w:val="single" w:sz="8" w:space="0" w:color="auto"/>
              <w:right w:val="single" w:sz="8" w:space="0" w:color="auto"/>
            </w:tcBorders>
            <w:shd w:val="clear" w:color="000000" w:fill="FFFFFF"/>
            <w:hideMark/>
          </w:tcPr>
          <w:p w14:paraId="657320F9" w14:textId="5990034B"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r>
      <w:tr w:rsidR="00E975D7" w:rsidRPr="00D51C18" w14:paraId="6B042395" w14:textId="77777777" w:rsidTr="006B7B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68E6063" w14:textId="67C310D1"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4</w:t>
            </w:r>
          </w:p>
        </w:tc>
        <w:tc>
          <w:tcPr>
            <w:tcW w:w="2193" w:type="pct"/>
            <w:tcBorders>
              <w:top w:val="nil"/>
              <w:left w:val="nil"/>
              <w:bottom w:val="single" w:sz="8" w:space="0" w:color="auto"/>
              <w:right w:val="single" w:sz="8" w:space="0" w:color="auto"/>
            </w:tcBorders>
            <w:shd w:val="clear" w:color="000000" w:fill="FFFFFF"/>
            <w:hideMark/>
          </w:tcPr>
          <w:p w14:paraId="4F14B531" w14:textId="7727367D" w:rsidR="00E975D7" w:rsidRPr="00E975D7" w:rsidRDefault="00E975D7" w:rsidP="00E975D7">
            <w:pPr>
              <w:rPr>
                <w:rFonts w:ascii="Calibri" w:hAnsi="Calibri"/>
                <w:color w:val="000000"/>
                <w:sz w:val="18"/>
                <w:szCs w:val="20"/>
                <w:lang w:val="es-BO" w:eastAsia="es-BO"/>
              </w:rPr>
            </w:pPr>
            <w:r w:rsidRPr="00E975D7">
              <w:rPr>
                <w:rFonts w:asciiTheme="minorHAnsi" w:hAnsiTheme="minorHAnsi" w:cstheme="minorHAnsi"/>
                <w:color w:val="000000" w:themeColor="text1"/>
                <w:sz w:val="18"/>
                <w:szCs w:val="22"/>
              </w:rPr>
              <w:t>Martillo Eléctrico/Neumático</w:t>
            </w:r>
          </w:p>
        </w:tc>
        <w:tc>
          <w:tcPr>
            <w:tcW w:w="1244" w:type="pct"/>
            <w:tcBorders>
              <w:top w:val="nil"/>
              <w:left w:val="nil"/>
              <w:bottom w:val="single" w:sz="8" w:space="0" w:color="auto"/>
              <w:right w:val="single" w:sz="8" w:space="0" w:color="auto"/>
            </w:tcBorders>
            <w:shd w:val="clear" w:color="000000" w:fill="FFFFFF"/>
            <w:vAlign w:val="center"/>
            <w:hideMark/>
          </w:tcPr>
          <w:p w14:paraId="6878031F" w14:textId="73DB8763"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Pza. </w:t>
            </w:r>
          </w:p>
        </w:tc>
        <w:tc>
          <w:tcPr>
            <w:tcW w:w="1247" w:type="pct"/>
            <w:tcBorders>
              <w:top w:val="nil"/>
              <w:left w:val="nil"/>
              <w:bottom w:val="single" w:sz="8" w:space="0" w:color="auto"/>
              <w:right w:val="single" w:sz="8" w:space="0" w:color="auto"/>
            </w:tcBorders>
            <w:shd w:val="clear" w:color="000000" w:fill="FFFFFF"/>
            <w:hideMark/>
          </w:tcPr>
          <w:p w14:paraId="5F1CB2CC" w14:textId="55C30569"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r>
      <w:tr w:rsidR="00E975D7" w:rsidRPr="00D51C18" w14:paraId="07204C05" w14:textId="77777777" w:rsidTr="006B7B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D6056A" w14:textId="3D774F3F"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5</w:t>
            </w:r>
          </w:p>
        </w:tc>
        <w:tc>
          <w:tcPr>
            <w:tcW w:w="2193" w:type="pct"/>
            <w:tcBorders>
              <w:top w:val="nil"/>
              <w:left w:val="nil"/>
              <w:bottom w:val="single" w:sz="8" w:space="0" w:color="auto"/>
              <w:right w:val="single" w:sz="8" w:space="0" w:color="auto"/>
            </w:tcBorders>
            <w:shd w:val="clear" w:color="000000" w:fill="FFFFFF"/>
            <w:hideMark/>
          </w:tcPr>
          <w:p w14:paraId="659A77C4" w14:textId="0A1DFBAB" w:rsidR="00E975D7" w:rsidRPr="00E975D7" w:rsidRDefault="00E975D7" w:rsidP="00E975D7">
            <w:pPr>
              <w:rPr>
                <w:rFonts w:ascii="Calibri" w:hAnsi="Calibri"/>
                <w:color w:val="000000"/>
                <w:sz w:val="18"/>
                <w:szCs w:val="20"/>
                <w:lang w:val="es-BO" w:eastAsia="es-BO"/>
              </w:rPr>
            </w:pPr>
            <w:r w:rsidRPr="00E975D7">
              <w:rPr>
                <w:rFonts w:asciiTheme="minorHAnsi" w:hAnsiTheme="minorHAnsi" w:cstheme="minorHAnsi"/>
                <w:color w:val="000000" w:themeColor="text1"/>
                <w:sz w:val="18"/>
                <w:szCs w:val="22"/>
              </w:rPr>
              <w:t>Compactadora mecánica</w:t>
            </w:r>
          </w:p>
        </w:tc>
        <w:tc>
          <w:tcPr>
            <w:tcW w:w="1244" w:type="pct"/>
            <w:tcBorders>
              <w:top w:val="nil"/>
              <w:left w:val="nil"/>
              <w:bottom w:val="single" w:sz="8" w:space="0" w:color="auto"/>
              <w:right w:val="single" w:sz="8" w:space="0" w:color="auto"/>
            </w:tcBorders>
            <w:shd w:val="clear" w:color="000000" w:fill="FFFFFF"/>
            <w:vAlign w:val="center"/>
            <w:hideMark/>
          </w:tcPr>
          <w:p w14:paraId="71F1863F" w14:textId="02350E02"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 Pza. </w:t>
            </w:r>
          </w:p>
        </w:tc>
        <w:tc>
          <w:tcPr>
            <w:tcW w:w="1247" w:type="pct"/>
            <w:tcBorders>
              <w:top w:val="nil"/>
              <w:left w:val="nil"/>
              <w:bottom w:val="single" w:sz="8" w:space="0" w:color="auto"/>
              <w:right w:val="single" w:sz="8" w:space="0" w:color="auto"/>
            </w:tcBorders>
            <w:shd w:val="clear" w:color="000000" w:fill="FFFFFF"/>
            <w:hideMark/>
          </w:tcPr>
          <w:p w14:paraId="59B81C3E" w14:textId="33BD923C"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r>
      <w:tr w:rsidR="00E975D7" w:rsidRPr="00D51C18" w14:paraId="749BE86B" w14:textId="77777777" w:rsidTr="006B7B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D1118F4" w14:textId="2E4A6DCF"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6</w:t>
            </w:r>
          </w:p>
        </w:tc>
        <w:tc>
          <w:tcPr>
            <w:tcW w:w="2193" w:type="pct"/>
            <w:tcBorders>
              <w:top w:val="nil"/>
              <w:left w:val="nil"/>
              <w:bottom w:val="single" w:sz="8" w:space="0" w:color="auto"/>
              <w:right w:val="single" w:sz="8" w:space="0" w:color="auto"/>
            </w:tcBorders>
            <w:shd w:val="clear" w:color="000000" w:fill="FFFFFF"/>
            <w:hideMark/>
          </w:tcPr>
          <w:p w14:paraId="13F7513D" w14:textId="17DC0D85" w:rsidR="00E975D7" w:rsidRPr="00E975D7" w:rsidRDefault="00E975D7" w:rsidP="00E975D7">
            <w:pPr>
              <w:rPr>
                <w:rFonts w:ascii="Calibri" w:hAnsi="Calibri"/>
                <w:color w:val="000000"/>
                <w:sz w:val="18"/>
                <w:szCs w:val="20"/>
                <w:lang w:val="es-BO" w:eastAsia="es-BO"/>
              </w:rPr>
            </w:pPr>
            <w:r w:rsidRPr="00E975D7">
              <w:rPr>
                <w:rFonts w:asciiTheme="minorHAnsi" w:hAnsiTheme="minorHAnsi" w:cstheme="minorHAnsi"/>
                <w:color w:val="000000" w:themeColor="text1"/>
                <w:sz w:val="18"/>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11F449BC" w14:textId="32B26AC3"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Pza.  </w:t>
            </w:r>
          </w:p>
        </w:tc>
        <w:tc>
          <w:tcPr>
            <w:tcW w:w="1247" w:type="pct"/>
            <w:tcBorders>
              <w:top w:val="nil"/>
              <w:left w:val="nil"/>
              <w:bottom w:val="single" w:sz="8" w:space="0" w:color="auto"/>
              <w:right w:val="single" w:sz="8" w:space="0" w:color="auto"/>
            </w:tcBorders>
            <w:shd w:val="clear" w:color="000000" w:fill="FFFFFF"/>
            <w:hideMark/>
          </w:tcPr>
          <w:p w14:paraId="63BD6A17" w14:textId="552AA09B"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r>
      <w:tr w:rsidR="00E975D7" w:rsidRPr="00D51C18" w14:paraId="10D2160D" w14:textId="77777777" w:rsidTr="006B7B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C303893" w14:textId="096436FB"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7</w:t>
            </w:r>
          </w:p>
        </w:tc>
        <w:tc>
          <w:tcPr>
            <w:tcW w:w="2193" w:type="pct"/>
            <w:tcBorders>
              <w:top w:val="nil"/>
              <w:left w:val="nil"/>
              <w:bottom w:val="single" w:sz="8" w:space="0" w:color="auto"/>
              <w:right w:val="single" w:sz="8" w:space="0" w:color="auto"/>
            </w:tcBorders>
            <w:shd w:val="clear" w:color="000000" w:fill="FFFFFF"/>
            <w:hideMark/>
          </w:tcPr>
          <w:p w14:paraId="00F721DE" w14:textId="1CD9188A" w:rsidR="00E975D7" w:rsidRPr="00E975D7" w:rsidRDefault="00E975D7" w:rsidP="00E975D7">
            <w:pPr>
              <w:rPr>
                <w:rFonts w:ascii="Calibri" w:hAnsi="Calibri"/>
                <w:color w:val="000000"/>
                <w:sz w:val="18"/>
                <w:szCs w:val="20"/>
                <w:lang w:val="es-BO" w:eastAsia="es-BO"/>
              </w:rPr>
            </w:pPr>
            <w:r w:rsidRPr="00E975D7">
              <w:rPr>
                <w:rFonts w:ascii="Calibri" w:hAnsi="Calibri"/>
                <w:color w:val="000000"/>
                <w:sz w:val="18"/>
                <w:szCs w:val="20"/>
                <w:lang w:val="es-BO" w:eastAsia="es-BO"/>
              </w:rPr>
              <w:t>Herramientas menores</w:t>
            </w:r>
          </w:p>
        </w:tc>
        <w:tc>
          <w:tcPr>
            <w:tcW w:w="1244" w:type="pct"/>
            <w:tcBorders>
              <w:top w:val="nil"/>
              <w:left w:val="nil"/>
              <w:bottom w:val="single" w:sz="8" w:space="0" w:color="auto"/>
              <w:right w:val="single" w:sz="8" w:space="0" w:color="auto"/>
            </w:tcBorders>
            <w:shd w:val="clear" w:color="000000" w:fill="FFFFFF"/>
            <w:vAlign w:val="center"/>
            <w:hideMark/>
          </w:tcPr>
          <w:p w14:paraId="23DAF98C" w14:textId="4199930A"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Glb</w:t>
            </w:r>
          </w:p>
        </w:tc>
        <w:tc>
          <w:tcPr>
            <w:tcW w:w="1247" w:type="pct"/>
            <w:tcBorders>
              <w:top w:val="nil"/>
              <w:left w:val="nil"/>
              <w:bottom w:val="single" w:sz="8" w:space="0" w:color="auto"/>
              <w:right w:val="single" w:sz="8" w:space="0" w:color="auto"/>
            </w:tcBorders>
            <w:shd w:val="clear" w:color="000000" w:fill="FFFFFF"/>
            <w:hideMark/>
          </w:tcPr>
          <w:p w14:paraId="22A436AB" w14:textId="215BCB7C" w:rsidR="00E975D7" w:rsidRPr="00E975D7" w:rsidRDefault="00E975D7" w:rsidP="00E975D7">
            <w:pPr>
              <w:jc w:val="center"/>
              <w:rPr>
                <w:rFonts w:ascii="Calibri" w:hAnsi="Calibri"/>
                <w:color w:val="000000"/>
                <w:sz w:val="18"/>
                <w:szCs w:val="20"/>
                <w:lang w:val="es-BO" w:eastAsia="es-BO"/>
              </w:rPr>
            </w:pPr>
            <w:r w:rsidRPr="00E975D7">
              <w:rPr>
                <w:rFonts w:ascii="Calibri" w:hAnsi="Calibri"/>
                <w:color w:val="000000"/>
                <w:sz w:val="18"/>
                <w:szCs w:val="20"/>
                <w:lang w:eastAsia="es-BO"/>
              </w:rPr>
              <w:t>1</w:t>
            </w:r>
          </w:p>
        </w:tc>
      </w:tr>
      <w:tr w:rsidR="004F4854" w:rsidRPr="00D51C18" w14:paraId="59006ECF"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6A4BD56"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4F4854" w:rsidRPr="00D51C18" w14:paraId="35E8B593" w14:textId="77777777" w:rsidTr="003D6FA4">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0A7E633"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436F4B0"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B55ECB1"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A65FEB1"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E975D7" w:rsidRPr="00D51C18" w14:paraId="7922E26D"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B8AAA2F" w14:textId="2633E37A" w:rsidR="00E975D7" w:rsidRPr="00D51C18" w:rsidRDefault="00E975D7" w:rsidP="00E975D7">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51AFA87C" w14:textId="3D63DB58" w:rsidR="00E975D7" w:rsidRPr="00D51C18" w:rsidRDefault="00E975D7" w:rsidP="00E975D7">
            <w:pPr>
              <w:rPr>
                <w:rFonts w:ascii="Calibri" w:hAnsi="Calibri"/>
                <w:color w:val="000000"/>
                <w:sz w:val="20"/>
                <w:szCs w:val="20"/>
                <w:lang w:val="es-BO" w:eastAsia="es-BO"/>
              </w:rPr>
            </w:pPr>
            <w:r w:rsidRPr="00B8611C">
              <w:rPr>
                <w:rFonts w:asciiTheme="minorHAnsi" w:hAnsiTheme="minorHAnsi" w:cstheme="minorHAnsi"/>
                <w:iCs/>
                <w:sz w:val="22"/>
                <w:szCs w:val="22"/>
                <w:lang w:val="es-ES_tradnl"/>
              </w:rPr>
              <w:t>Bomba de Agua (Bomba de Achique)</w:t>
            </w:r>
          </w:p>
        </w:tc>
        <w:tc>
          <w:tcPr>
            <w:tcW w:w="1244" w:type="pct"/>
            <w:tcBorders>
              <w:top w:val="nil"/>
              <w:left w:val="nil"/>
              <w:bottom w:val="single" w:sz="8" w:space="0" w:color="auto"/>
              <w:right w:val="single" w:sz="8" w:space="0" w:color="auto"/>
            </w:tcBorders>
            <w:shd w:val="clear" w:color="000000" w:fill="FFFFFF"/>
            <w:vAlign w:val="center"/>
            <w:hideMark/>
          </w:tcPr>
          <w:p w14:paraId="5ADF8DF6" w14:textId="229708AA" w:rsidR="00E975D7" w:rsidRPr="00D51C18" w:rsidRDefault="00E975D7" w:rsidP="00E975D7">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r>
              <w:rPr>
                <w:rFonts w:ascii="Calibri" w:hAnsi="Calibri"/>
                <w:color w:val="000000"/>
                <w:sz w:val="20"/>
                <w:szCs w:val="20"/>
                <w:lang w:eastAsia="es-BO"/>
              </w:rPr>
              <w:t>Pza.</w:t>
            </w: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4D560C4E" w14:textId="48E7F960" w:rsidR="00E975D7" w:rsidRPr="00D51C18" w:rsidRDefault="00E975D7" w:rsidP="00E975D7">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r>
              <w:rPr>
                <w:rFonts w:ascii="Calibri" w:hAnsi="Calibri"/>
                <w:color w:val="000000"/>
                <w:sz w:val="20"/>
                <w:szCs w:val="20"/>
                <w:lang w:eastAsia="es-BO"/>
              </w:rPr>
              <w:t>1</w:t>
            </w:r>
          </w:p>
        </w:tc>
      </w:tr>
      <w:tr w:rsidR="004F4854" w:rsidRPr="00D51C18" w14:paraId="5A2C6C32" w14:textId="77777777" w:rsidTr="003D6FA4">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3B0216AB" w14:textId="77777777" w:rsidR="004F4854" w:rsidRPr="00D51C18" w:rsidRDefault="004F4854" w:rsidP="00531080">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9DD9CE7" w14:textId="77777777" w:rsidR="00E975D7" w:rsidRDefault="00E975D7" w:rsidP="007B404B">
      <w:pPr>
        <w:tabs>
          <w:tab w:val="left" w:pos="426"/>
        </w:tabs>
        <w:contextualSpacing/>
        <w:rPr>
          <w:rFonts w:asciiTheme="minorHAnsi" w:hAnsiTheme="minorHAnsi" w:cstheme="minorHAnsi"/>
          <w:b/>
          <w:color w:val="000000" w:themeColor="text1"/>
          <w:sz w:val="22"/>
          <w:szCs w:val="22"/>
          <w:u w:val="single"/>
        </w:rPr>
      </w:pPr>
    </w:p>
    <w:p w14:paraId="2AA98C83"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458052DC"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66F79085"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42702CE9"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6477C461"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61B59FFE"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0FC7BC8D"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7C992890" w14:textId="77777777" w:rsidR="00895CA0" w:rsidRDefault="00895CA0"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Default="00C900E5"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lastRenderedPageBreak/>
        <w:t>VOLUMENES DE OBRA</w:t>
      </w:r>
    </w:p>
    <w:p w14:paraId="18FABEB2" w14:textId="77777777" w:rsidR="00895CA0" w:rsidRPr="00032BB7" w:rsidRDefault="00895CA0" w:rsidP="00032BB7">
      <w:pPr>
        <w:tabs>
          <w:tab w:val="left" w:pos="426"/>
        </w:tabs>
        <w:contextualSpacing/>
        <w:rPr>
          <w:rFonts w:asciiTheme="minorHAnsi" w:hAnsiTheme="minorHAnsi" w:cstheme="minorHAnsi"/>
          <w:b/>
          <w:color w:val="000000" w:themeColor="text1"/>
          <w:sz w:val="22"/>
          <w:szCs w:val="22"/>
          <w:u w:val="single"/>
        </w:rPr>
      </w:pPr>
    </w:p>
    <w:tbl>
      <w:tblPr>
        <w:tblW w:w="4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0"/>
        <w:gridCol w:w="5472"/>
        <w:gridCol w:w="848"/>
        <w:gridCol w:w="890"/>
      </w:tblGrid>
      <w:tr w:rsidR="00895CA0" w:rsidRPr="00AB7F7A" w14:paraId="60743E47" w14:textId="77777777" w:rsidTr="006B7B48">
        <w:trPr>
          <w:trHeight w:val="256"/>
          <w:tblHeader/>
          <w:jc w:val="center"/>
        </w:trPr>
        <w:tc>
          <w:tcPr>
            <w:tcW w:w="5000" w:type="pct"/>
            <w:gridSpan w:val="4"/>
            <w:shd w:val="clear" w:color="auto" w:fill="BFBFBF"/>
            <w:noWrap/>
            <w:vAlign w:val="center"/>
            <w:hideMark/>
          </w:tcPr>
          <w:p w14:paraId="3473FB16" w14:textId="77777777" w:rsidR="00895CA0" w:rsidRPr="00AB7F7A" w:rsidRDefault="00895CA0" w:rsidP="006B7B48">
            <w:pPr>
              <w:jc w:val="center"/>
              <w:rPr>
                <w:rFonts w:ascii="Calibri" w:hAnsi="Calibri" w:cs="Calibri"/>
                <w:b/>
                <w:bCs/>
                <w:color w:val="FFFFFF"/>
                <w:sz w:val="16"/>
                <w:szCs w:val="22"/>
                <w:lang w:val="es-BO" w:eastAsia="es-BO"/>
              </w:rPr>
            </w:pPr>
            <w:r w:rsidRPr="00AB7F7A">
              <w:rPr>
                <w:rFonts w:ascii="Calibri" w:hAnsi="Calibri" w:cs="Calibri"/>
                <w:b/>
                <w:bCs/>
                <w:color w:val="FFFFFF"/>
                <w:sz w:val="16"/>
                <w:szCs w:val="22"/>
                <w:lang w:val="es-BO" w:eastAsia="es-BO"/>
              </w:rPr>
              <w:t>OBRAS CIVILES</w:t>
            </w:r>
          </w:p>
        </w:tc>
      </w:tr>
      <w:tr w:rsidR="00895CA0" w:rsidRPr="00AB7F7A" w14:paraId="34E43F5C" w14:textId="77777777" w:rsidTr="006B7B48">
        <w:trPr>
          <w:trHeight w:val="256"/>
          <w:tblHeader/>
          <w:jc w:val="center"/>
        </w:trPr>
        <w:tc>
          <w:tcPr>
            <w:tcW w:w="238" w:type="pct"/>
            <w:shd w:val="clear" w:color="auto" w:fill="BFBFBF"/>
            <w:noWrap/>
            <w:vAlign w:val="center"/>
            <w:hideMark/>
          </w:tcPr>
          <w:p w14:paraId="668607FA" w14:textId="77777777" w:rsidR="00895CA0" w:rsidRPr="00AB7F7A" w:rsidRDefault="00895CA0" w:rsidP="006B7B48">
            <w:pPr>
              <w:jc w:val="center"/>
              <w:rPr>
                <w:rFonts w:ascii="Calibri" w:hAnsi="Calibri" w:cs="Calibri"/>
                <w:b/>
                <w:bCs/>
                <w:color w:val="FFFFFF"/>
                <w:sz w:val="16"/>
                <w:szCs w:val="22"/>
                <w:lang w:val="es-BO" w:eastAsia="es-BO"/>
              </w:rPr>
            </w:pPr>
            <w:r w:rsidRPr="00AB7F7A">
              <w:rPr>
                <w:rFonts w:ascii="Calibri" w:hAnsi="Calibri" w:cs="Calibri"/>
                <w:b/>
                <w:bCs/>
                <w:color w:val="FFFFFF"/>
                <w:sz w:val="16"/>
                <w:szCs w:val="22"/>
                <w:lang w:val="es-BO" w:eastAsia="es-BO"/>
              </w:rPr>
              <w:t>N°</w:t>
            </w:r>
          </w:p>
        </w:tc>
        <w:tc>
          <w:tcPr>
            <w:tcW w:w="3614" w:type="pct"/>
            <w:shd w:val="clear" w:color="auto" w:fill="BFBFBF"/>
            <w:noWrap/>
            <w:vAlign w:val="center"/>
            <w:hideMark/>
          </w:tcPr>
          <w:p w14:paraId="3EECE806" w14:textId="77777777" w:rsidR="00895CA0" w:rsidRPr="00AB7F7A" w:rsidRDefault="00895CA0" w:rsidP="006B7B48">
            <w:pPr>
              <w:jc w:val="center"/>
              <w:rPr>
                <w:rFonts w:ascii="Calibri" w:hAnsi="Calibri" w:cs="Calibri"/>
                <w:b/>
                <w:bCs/>
                <w:color w:val="FFFFFF"/>
                <w:sz w:val="16"/>
                <w:szCs w:val="22"/>
                <w:lang w:val="es-BO" w:eastAsia="es-BO"/>
              </w:rPr>
            </w:pPr>
            <w:r w:rsidRPr="00AB7F7A">
              <w:rPr>
                <w:rFonts w:ascii="Calibri" w:hAnsi="Calibri" w:cs="Calibri"/>
                <w:b/>
                <w:bCs/>
                <w:color w:val="FFFFFF"/>
                <w:sz w:val="16"/>
                <w:szCs w:val="22"/>
                <w:lang w:val="es-BO" w:eastAsia="es-BO"/>
              </w:rPr>
              <w:t xml:space="preserve">DESCRIPCION DEL ÍTEM </w:t>
            </w:r>
          </w:p>
        </w:tc>
        <w:tc>
          <w:tcPr>
            <w:tcW w:w="560" w:type="pct"/>
            <w:shd w:val="clear" w:color="auto" w:fill="BFBFBF"/>
            <w:noWrap/>
            <w:vAlign w:val="center"/>
            <w:hideMark/>
          </w:tcPr>
          <w:p w14:paraId="218DFEBB" w14:textId="77777777" w:rsidR="00895CA0" w:rsidRPr="00AB7F7A" w:rsidRDefault="00895CA0" w:rsidP="006B7B48">
            <w:pPr>
              <w:jc w:val="center"/>
              <w:rPr>
                <w:rFonts w:ascii="Calibri" w:hAnsi="Calibri" w:cs="Calibri"/>
                <w:b/>
                <w:bCs/>
                <w:color w:val="FFFFFF"/>
                <w:sz w:val="16"/>
                <w:szCs w:val="22"/>
                <w:lang w:val="es-BO" w:eastAsia="es-BO"/>
              </w:rPr>
            </w:pPr>
            <w:r w:rsidRPr="00AB7F7A">
              <w:rPr>
                <w:rFonts w:ascii="Calibri" w:hAnsi="Calibri" w:cs="Calibri"/>
                <w:b/>
                <w:bCs/>
                <w:color w:val="FFFFFF"/>
                <w:sz w:val="16"/>
                <w:szCs w:val="22"/>
                <w:lang w:val="es-BO" w:eastAsia="es-BO"/>
              </w:rPr>
              <w:t>UNID</w:t>
            </w:r>
          </w:p>
        </w:tc>
        <w:tc>
          <w:tcPr>
            <w:tcW w:w="588" w:type="pct"/>
            <w:shd w:val="clear" w:color="auto" w:fill="BFBFBF"/>
            <w:noWrap/>
            <w:vAlign w:val="center"/>
            <w:hideMark/>
          </w:tcPr>
          <w:p w14:paraId="5F720986" w14:textId="77777777" w:rsidR="00895CA0" w:rsidRPr="00AB7F7A" w:rsidRDefault="00895CA0" w:rsidP="006B7B48">
            <w:pPr>
              <w:jc w:val="center"/>
              <w:rPr>
                <w:rFonts w:ascii="Calibri" w:hAnsi="Calibri" w:cs="Calibri"/>
                <w:b/>
                <w:bCs/>
                <w:color w:val="FFFFFF"/>
                <w:sz w:val="16"/>
                <w:szCs w:val="22"/>
                <w:lang w:val="es-BO" w:eastAsia="es-BO"/>
              </w:rPr>
            </w:pPr>
            <w:r w:rsidRPr="00AB7F7A">
              <w:rPr>
                <w:rFonts w:ascii="Calibri" w:hAnsi="Calibri" w:cs="Calibri"/>
                <w:b/>
                <w:bCs/>
                <w:color w:val="FFFFFF"/>
                <w:sz w:val="16"/>
                <w:szCs w:val="22"/>
                <w:lang w:val="es-BO" w:eastAsia="es-BO"/>
              </w:rPr>
              <w:t>CANTIDAD</w:t>
            </w:r>
          </w:p>
        </w:tc>
      </w:tr>
      <w:tr w:rsidR="00895CA0" w:rsidRPr="00AB7F7A" w14:paraId="62FE5E17" w14:textId="77777777" w:rsidTr="006B7B48">
        <w:trPr>
          <w:trHeight w:val="256"/>
          <w:jc w:val="center"/>
        </w:trPr>
        <w:tc>
          <w:tcPr>
            <w:tcW w:w="238" w:type="pct"/>
            <w:shd w:val="clear" w:color="auto" w:fill="auto"/>
            <w:noWrap/>
            <w:vAlign w:val="center"/>
            <w:hideMark/>
          </w:tcPr>
          <w:p w14:paraId="335F728E"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1</w:t>
            </w:r>
          </w:p>
        </w:tc>
        <w:tc>
          <w:tcPr>
            <w:tcW w:w="3614" w:type="pct"/>
            <w:tcBorders>
              <w:top w:val="nil"/>
              <w:left w:val="nil"/>
              <w:bottom w:val="single" w:sz="8" w:space="0" w:color="auto"/>
              <w:right w:val="single" w:sz="8" w:space="0" w:color="auto"/>
            </w:tcBorders>
            <w:shd w:val="clear" w:color="auto" w:fill="auto"/>
            <w:noWrap/>
            <w:vAlign w:val="center"/>
          </w:tcPr>
          <w:p w14:paraId="6FBA8C06" w14:textId="77777777" w:rsidR="00895CA0" w:rsidRPr="00AB7F7A" w:rsidRDefault="00895CA0" w:rsidP="006B7B48">
            <w:pPr>
              <w:rPr>
                <w:rFonts w:ascii="Calibri" w:hAnsi="Calibri" w:cs="Calibri"/>
                <w:color w:val="000000"/>
                <w:sz w:val="20"/>
                <w:szCs w:val="20"/>
                <w:lang w:val="es-BO" w:eastAsia="es-BO"/>
              </w:rPr>
            </w:pPr>
            <w:r>
              <w:rPr>
                <w:rFonts w:ascii="Calibri" w:hAnsi="Calibri" w:cs="Calibri"/>
                <w:color w:val="000000"/>
                <w:sz w:val="20"/>
                <w:szCs w:val="20"/>
                <w:lang w:val="es-BO" w:eastAsia="es-BO"/>
              </w:rPr>
              <w:t>MOVILIZACION DE PERSONAL</w:t>
            </w:r>
            <w:r w:rsidRPr="00AB7F7A">
              <w:rPr>
                <w:rFonts w:ascii="Calibri" w:hAnsi="Calibri" w:cs="Calibri"/>
                <w:color w:val="000000"/>
                <w:sz w:val="20"/>
                <w:szCs w:val="20"/>
                <w:lang w:val="es-BO" w:eastAsia="es-BO"/>
              </w:rPr>
              <w:t>Y EQUIPO</w:t>
            </w:r>
          </w:p>
        </w:tc>
        <w:tc>
          <w:tcPr>
            <w:tcW w:w="560" w:type="pct"/>
            <w:tcBorders>
              <w:top w:val="nil"/>
              <w:left w:val="nil"/>
              <w:bottom w:val="single" w:sz="8" w:space="0" w:color="auto"/>
              <w:right w:val="single" w:sz="8" w:space="0" w:color="auto"/>
            </w:tcBorders>
            <w:shd w:val="clear" w:color="000000" w:fill="FFFFFF"/>
            <w:noWrap/>
            <w:vAlign w:val="center"/>
          </w:tcPr>
          <w:p w14:paraId="629AA53C"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1.00</w:t>
            </w:r>
          </w:p>
        </w:tc>
        <w:tc>
          <w:tcPr>
            <w:tcW w:w="588" w:type="pct"/>
            <w:tcBorders>
              <w:top w:val="nil"/>
              <w:left w:val="nil"/>
              <w:bottom w:val="single" w:sz="8" w:space="0" w:color="auto"/>
              <w:right w:val="single" w:sz="8" w:space="0" w:color="auto"/>
            </w:tcBorders>
            <w:shd w:val="clear" w:color="000000" w:fill="FFFFFF"/>
            <w:noWrap/>
            <w:vAlign w:val="center"/>
          </w:tcPr>
          <w:p w14:paraId="61C1CDBB"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GLB</w:t>
            </w:r>
          </w:p>
        </w:tc>
      </w:tr>
      <w:tr w:rsidR="00895CA0" w:rsidRPr="00AB7F7A" w14:paraId="7CF61AAA" w14:textId="77777777" w:rsidTr="006B7B48">
        <w:trPr>
          <w:trHeight w:val="256"/>
          <w:jc w:val="center"/>
        </w:trPr>
        <w:tc>
          <w:tcPr>
            <w:tcW w:w="238" w:type="pct"/>
            <w:shd w:val="clear" w:color="auto" w:fill="auto"/>
            <w:noWrap/>
            <w:vAlign w:val="center"/>
            <w:hideMark/>
          </w:tcPr>
          <w:p w14:paraId="536C8C6B"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2</w:t>
            </w:r>
          </w:p>
        </w:tc>
        <w:tc>
          <w:tcPr>
            <w:tcW w:w="3614" w:type="pct"/>
            <w:tcBorders>
              <w:top w:val="nil"/>
              <w:left w:val="nil"/>
              <w:bottom w:val="single" w:sz="8" w:space="0" w:color="auto"/>
              <w:right w:val="single" w:sz="8" w:space="0" w:color="auto"/>
            </w:tcBorders>
            <w:shd w:val="clear" w:color="auto" w:fill="auto"/>
            <w:noWrap/>
            <w:vAlign w:val="center"/>
          </w:tcPr>
          <w:p w14:paraId="0653CC93"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REPLANTEO Y TRAZADO TOPOGRAFICO</w:t>
            </w:r>
          </w:p>
        </w:tc>
        <w:tc>
          <w:tcPr>
            <w:tcW w:w="560" w:type="pct"/>
            <w:tcBorders>
              <w:top w:val="nil"/>
              <w:left w:val="nil"/>
              <w:bottom w:val="single" w:sz="8" w:space="0" w:color="auto"/>
              <w:right w:val="single" w:sz="8" w:space="0" w:color="auto"/>
            </w:tcBorders>
            <w:shd w:val="clear" w:color="000000" w:fill="FFFFFF"/>
            <w:noWrap/>
            <w:vAlign w:val="center"/>
          </w:tcPr>
          <w:p w14:paraId="57DBE5DD"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276.00</w:t>
            </w:r>
          </w:p>
        </w:tc>
        <w:tc>
          <w:tcPr>
            <w:tcW w:w="588" w:type="pct"/>
            <w:tcBorders>
              <w:top w:val="nil"/>
              <w:left w:val="nil"/>
              <w:bottom w:val="single" w:sz="8" w:space="0" w:color="auto"/>
              <w:right w:val="single" w:sz="8" w:space="0" w:color="auto"/>
            </w:tcBorders>
            <w:shd w:val="clear" w:color="000000" w:fill="FFFFFF"/>
            <w:noWrap/>
            <w:vAlign w:val="center"/>
          </w:tcPr>
          <w:p w14:paraId="2A0E2D8C"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ML</w:t>
            </w:r>
          </w:p>
        </w:tc>
      </w:tr>
      <w:tr w:rsidR="00895CA0" w:rsidRPr="00AB7F7A" w14:paraId="0407557D" w14:textId="77777777" w:rsidTr="006B7B48">
        <w:trPr>
          <w:trHeight w:val="256"/>
          <w:jc w:val="center"/>
        </w:trPr>
        <w:tc>
          <w:tcPr>
            <w:tcW w:w="238" w:type="pct"/>
            <w:shd w:val="clear" w:color="auto" w:fill="auto"/>
            <w:noWrap/>
            <w:vAlign w:val="center"/>
            <w:hideMark/>
          </w:tcPr>
          <w:p w14:paraId="0869DE8D"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3</w:t>
            </w:r>
          </w:p>
        </w:tc>
        <w:tc>
          <w:tcPr>
            <w:tcW w:w="3614" w:type="pct"/>
            <w:tcBorders>
              <w:top w:val="nil"/>
              <w:left w:val="nil"/>
              <w:bottom w:val="single" w:sz="8" w:space="0" w:color="auto"/>
              <w:right w:val="single" w:sz="8" w:space="0" w:color="auto"/>
            </w:tcBorders>
            <w:shd w:val="clear" w:color="auto" w:fill="auto"/>
            <w:noWrap/>
            <w:vAlign w:val="center"/>
          </w:tcPr>
          <w:p w14:paraId="608B8530"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CORTE, ROTURA</w:t>
            </w:r>
            <w:r>
              <w:rPr>
                <w:rFonts w:ascii="Calibri" w:hAnsi="Calibri" w:cs="Calibri"/>
                <w:color w:val="000000"/>
                <w:sz w:val="20"/>
                <w:szCs w:val="20"/>
                <w:lang w:val="es-BO" w:eastAsia="es-BO"/>
              </w:rPr>
              <w:t xml:space="preserve"> Y REMOCION DE ACERA Y/O CUNETA</w:t>
            </w:r>
          </w:p>
        </w:tc>
        <w:tc>
          <w:tcPr>
            <w:tcW w:w="560" w:type="pct"/>
            <w:tcBorders>
              <w:top w:val="nil"/>
              <w:left w:val="nil"/>
              <w:bottom w:val="single" w:sz="8" w:space="0" w:color="auto"/>
              <w:right w:val="single" w:sz="8" w:space="0" w:color="auto"/>
            </w:tcBorders>
            <w:shd w:val="clear" w:color="000000" w:fill="FFFFFF"/>
            <w:noWrap/>
            <w:vAlign w:val="center"/>
          </w:tcPr>
          <w:p w14:paraId="63816497"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6.72</w:t>
            </w:r>
          </w:p>
        </w:tc>
        <w:tc>
          <w:tcPr>
            <w:tcW w:w="588" w:type="pct"/>
            <w:tcBorders>
              <w:top w:val="nil"/>
              <w:left w:val="nil"/>
              <w:bottom w:val="single" w:sz="8" w:space="0" w:color="auto"/>
              <w:right w:val="single" w:sz="8" w:space="0" w:color="auto"/>
            </w:tcBorders>
            <w:shd w:val="clear" w:color="000000" w:fill="FFFFFF"/>
            <w:noWrap/>
            <w:vAlign w:val="center"/>
          </w:tcPr>
          <w:p w14:paraId="75FCF31B"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M2</w:t>
            </w:r>
          </w:p>
        </w:tc>
      </w:tr>
      <w:tr w:rsidR="00895CA0" w:rsidRPr="00AB7F7A" w14:paraId="7D52A2B1" w14:textId="77777777" w:rsidTr="006B7B48">
        <w:trPr>
          <w:trHeight w:val="256"/>
          <w:jc w:val="center"/>
        </w:trPr>
        <w:tc>
          <w:tcPr>
            <w:tcW w:w="238" w:type="pct"/>
            <w:shd w:val="clear" w:color="auto" w:fill="auto"/>
            <w:noWrap/>
            <w:vAlign w:val="center"/>
            <w:hideMark/>
          </w:tcPr>
          <w:p w14:paraId="2867477F"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4</w:t>
            </w:r>
          </w:p>
        </w:tc>
        <w:tc>
          <w:tcPr>
            <w:tcW w:w="3614" w:type="pct"/>
            <w:tcBorders>
              <w:top w:val="nil"/>
              <w:left w:val="nil"/>
              <w:bottom w:val="single" w:sz="8" w:space="0" w:color="auto"/>
              <w:right w:val="single" w:sz="8" w:space="0" w:color="auto"/>
            </w:tcBorders>
            <w:shd w:val="clear" w:color="auto" w:fill="auto"/>
            <w:noWrap/>
            <w:vAlign w:val="center"/>
          </w:tcPr>
          <w:p w14:paraId="1D2E97A0"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CORTE, ROTURA Y REMOCION DE PAVIMENTO FLEXIBLE.</w:t>
            </w:r>
          </w:p>
        </w:tc>
        <w:tc>
          <w:tcPr>
            <w:tcW w:w="560" w:type="pct"/>
            <w:tcBorders>
              <w:top w:val="nil"/>
              <w:left w:val="nil"/>
              <w:bottom w:val="single" w:sz="8" w:space="0" w:color="auto"/>
              <w:right w:val="single" w:sz="8" w:space="0" w:color="auto"/>
            </w:tcBorders>
            <w:shd w:val="clear" w:color="000000" w:fill="FFFFFF"/>
            <w:noWrap/>
            <w:vAlign w:val="center"/>
          </w:tcPr>
          <w:p w14:paraId="1F7B895A"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156.00</w:t>
            </w:r>
          </w:p>
        </w:tc>
        <w:tc>
          <w:tcPr>
            <w:tcW w:w="588" w:type="pct"/>
            <w:tcBorders>
              <w:top w:val="nil"/>
              <w:left w:val="nil"/>
              <w:bottom w:val="single" w:sz="8" w:space="0" w:color="auto"/>
              <w:right w:val="single" w:sz="8" w:space="0" w:color="auto"/>
            </w:tcBorders>
            <w:shd w:val="clear" w:color="000000" w:fill="FFFFFF"/>
            <w:noWrap/>
            <w:vAlign w:val="center"/>
          </w:tcPr>
          <w:p w14:paraId="61510C52"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M2</w:t>
            </w:r>
          </w:p>
        </w:tc>
      </w:tr>
      <w:tr w:rsidR="00895CA0" w:rsidRPr="00AB7F7A" w14:paraId="7A6F49AD" w14:textId="77777777" w:rsidTr="006B7B48">
        <w:trPr>
          <w:trHeight w:val="256"/>
          <w:jc w:val="center"/>
        </w:trPr>
        <w:tc>
          <w:tcPr>
            <w:tcW w:w="238" w:type="pct"/>
            <w:shd w:val="clear" w:color="auto" w:fill="auto"/>
            <w:noWrap/>
            <w:vAlign w:val="center"/>
            <w:hideMark/>
          </w:tcPr>
          <w:p w14:paraId="663858A2"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5</w:t>
            </w:r>
          </w:p>
        </w:tc>
        <w:tc>
          <w:tcPr>
            <w:tcW w:w="3614" w:type="pct"/>
            <w:tcBorders>
              <w:top w:val="nil"/>
              <w:left w:val="nil"/>
              <w:bottom w:val="single" w:sz="8" w:space="0" w:color="auto"/>
              <w:right w:val="single" w:sz="8" w:space="0" w:color="auto"/>
            </w:tcBorders>
            <w:shd w:val="clear" w:color="auto" w:fill="auto"/>
            <w:noWrap/>
            <w:vAlign w:val="center"/>
          </w:tcPr>
          <w:p w14:paraId="1AAD3444"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EXCAVACION DE ZANJA TERRENO SEMIDURO</w:t>
            </w:r>
          </w:p>
        </w:tc>
        <w:tc>
          <w:tcPr>
            <w:tcW w:w="560" w:type="pct"/>
            <w:tcBorders>
              <w:top w:val="nil"/>
              <w:left w:val="nil"/>
              <w:bottom w:val="single" w:sz="8" w:space="0" w:color="auto"/>
              <w:right w:val="single" w:sz="8" w:space="0" w:color="auto"/>
            </w:tcBorders>
            <w:shd w:val="clear" w:color="000000" w:fill="FFFFFF"/>
            <w:noWrap/>
            <w:vAlign w:val="center"/>
          </w:tcPr>
          <w:p w14:paraId="01BAE063"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103.30</w:t>
            </w:r>
          </w:p>
        </w:tc>
        <w:tc>
          <w:tcPr>
            <w:tcW w:w="588" w:type="pct"/>
            <w:tcBorders>
              <w:top w:val="nil"/>
              <w:left w:val="nil"/>
              <w:bottom w:val="single" w:sz="8" w:space="0" w:color="auto"/>
              <w:right w:val="single" w:sz="8" w:space="0" w:color="auto"/>
            </w:tcBorders>
            <w:shd w:val="clear" w:color="000000" w:fill="FFFFFF"/>
            <w:noWrap/>
            <w:vAlign w:val="center"/>
          </w:tcPr>
          <w:p w14:paraId="793ED49B"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M3</w:t>
            </w:r>
          </w:p>
        </w:tc>
      </w:tr>
      <w:tr w:rsidR="00895CA0" w:rsidRPr="00AB7F7A" w14:paraId="48A526F0" w14:textId="77777777" w:rsidTr="006B7B48">
        <w:trPr>
          <w:trHeight w:val="256"/>
          <w:jc w:val="center"/>
        </w:trPr>
        <w:tc>
          <w:tcPr>
            <w:tcW w:w="238" w:type="pct"/>
            <w:tcBorders>
              <w:bottom w:val="single" w:sz="4" w:space="0" w:color="auto"/>
            </w:tcBorders>
            <w:shd w:val="clear" w:color="auto" w:fill="auto"/>
            <w:noWrap/>
            <w:vAlign w:val="center"/>
            <w:hideMark/>
          </w:tcPr>
          <w:p w14:paraId="1A6A5D13"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6</w:t>
            </w:r>
          </w:p>
        </w:tc>
        <w:tc>
          <w:tcPr>
            <w:tcW w:w="3614" w:type="pct"/>
            <w:tcBorders>
              <w:top w:val="nil"/>
              <w:left w:val="nil"/>
              <w:bottom w:val="single" w:sz="4" w:space="0" w:color="auto"/>
              <w:right w:val="single" w:sz="8" w:space="0" w:color="auto"/>
            </w:tcBorders>
            <w:shd w:val="clear" w:color="auto" w:fill="auto"/>
            <w:noWrap/>
            <w:vAlign w:val="center"/>
          </w:tcPr>
          <w:p w14:paraId="7D8152AD"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RELLENO Y COMPACTADO CON TIERRA CERNIDA</w:t>
            </w:r>
          </w:p>
        </w:tc>
        <w:tc>
          <w:tcPr>
            <w:tcW w:w="560" w:type="pct"/>
            <w:tcBorders>
              <w:top w:val="nil"/>
              <w:left w:val="nil"/>
              <w:bottom w:val="single" w:sz="4" w:space="0" w:color="auto"/>
              <w:right w:val="single" w:sz="8" w:space="0" w:color="auto"/>
            </w:tcBorders>
            <w:shd w:val="clear" w:color="000000" w:fill="FFFFFF"/>
            <w:noWrap/>
            <w:vAlign w:val="center"/>
          </w:tcPr>
          <w:p w14:paraId="654DC090"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12.60</w:t>
            </w:r>
          </w:p>
        </w:tc>
        <w:tc>
          <w:tcPr>
            <w:tcW w:w="588" w:type="pct"/>
            <w:tcBorders>
              <w:top w:val="nil"/>
              <w:left w:val="nil"/>
              <w:bottom w:val="single" w:sz="4" w:space="0" w:color="auto"/>
              <w:right w:val="single" w:sz="8" w:space="0" w:color="auto"/>
            </w:tcBorders>
            <w:shd w:val="clear" w:color="000000" w:fill="FFFFFF"/>
            <w:noWrap/>
            <w:vAlign w:val="center"/>
          </w:tcPr>
          <w:p w14:paraId="72E14F1E"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M3</w:t>
            </w:r>
          </w:p>
        </w:tc>
      </w:tr>
      <w:tr w:rsidR="00895CA0" w:rsidRPr="00AB7F7A" w14:paraId="03F1490B" w14:textId="77777777" w:rsidTr="006B7B48">
        <w:trPr>
          <w:trHeight w:val="256"/>
          <w:jc w:val="center"/>
        </w:trPr>
        <w:tc>
          <w:tcPr>
            <w:tcW w:w="238" w:type="pct"/>
            <w:tcBorders>
              <w:top w:val="single" w:sz="4" w:space="0" w:color="auto"/>
              <w:bottom w:val="single" w:sz="4" w:space="0" w:color="auto"/>
              <w:right w:val="single" w:sz="4" w:space="0" w:color="auto"/>
            </w:tcBorders>
            <w:shd w:val="clear" w:color="auto" w:fill="auto"/>
            <w:noWrap/>
            <w:vAlign w:val="center"/>
          </w:tcPr>
          <w:p w14:paraId="02D3948A"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7</w:t>
            </w:r>
          </w:p>
        </w:tc>
        <w:tc>
          <w:tcPr>
            <w:tcW w:w="36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F63353"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RELLENO Y COMPACTADO CON TIERRA COMUN</w:t>
            </w:r>
          </w:p>
        </w:tc>
        <w:tc>
          <w:tcPr>
            <w:tcW w:w="56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51BABAE"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453.00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1960958"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M3</w:t>
            </w:r>
          </w:p>
        </w:tc>
      </w:tr>
      <w:tr w:rsidR="00895CA0" w:rsidRPr="00AB7F7A" w14:paraId="1291CED9" w14:textId="77777777" w:rsidTr="006B7B48">
        <w:trPr>
          <w:trHeight w:val="256"/>
          <w:jc w:val="center"/>
        </w:trPr>
        <w:tc>
          <w:tcPr>
            <w:tcW w:w="238" w:type="pct"/>
            <w:tcBorders>
              <w:top w:val="single" w:sz="4" w:space="0" w:color="auto"/>
            </w:tcBorders>
            <w:shd w:val="clear" w:color="auto" w:fill="auto"/>
            <w:noWrap/>
            <w:vAlign w:val="center"/>
            <w:hideMark/>
          </w:tcPr>
          <w:p w14:paraId="5A8BD6D4"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8</w:t>
            </w:r>
          </w:p>
        </w:tc>
        <w:tc>
          <w:tcPr>
            <w:tcW w:w="3614" w:type="pct"/>
            <w:tcBorders>
              <w:top w:val="single" w:sz="4" w:space="0" w:color="auto"/>
              <w:left w:val="nil"/>
              <w:bottom w:val="single" w:sz="8" w:space="0" w:color="auto"/>
              <w:right w:val="single" w:sz="8" w:space="0" w:color="auto"/>
            </w:tcBorders>
            <w:shd w:val="clear" w:color="auto" w:fill="auto"/>
            <w:noWrap/>
            <w:vAlign w:val="center"/>
          </w:tcPr>
          <w:p w14:paraId="41BD66D2"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PROVISIÓN, RELLENO Y COMPACTADO DE CAPA BASE</w:t>
            </w:r>
          </w:p>
        </w:tc>
        <w:tc>
          <w:tcPr>
            <w:tcW w:w="560" w:type="pct"/>
            <w:tcBorders>
              <w:top w:val="single" w:sz="4" w:space="0" w:color="auto"/>
              <w:left w:val="nil"/>
              <w:bottom w:val="single" w:sz="8" w:space="0" w:color="auto"/>
              <w:right w:val="single" w:sz="8" w:space="0" w:color="auto"/>
            </w:tcBorders>
            <w:shd w:val="clear" w:color="000000" w:fill="FFFFFF"/>
            <w:noWrap/>
            <w:vAlign w:val="center"/>
          </w:tcPr>
          <w:p w14:paraId="1A1E5E08"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23.40</w:t>
            </w:r>
          </w:p>
        </w:tc>
        <w:tc>
          <w:tcPr>
            <w:tcW w:w="588" w:type="pct"/>
            <w:tcBorders>
              <w:top w:val="single" w:sz="4" w:space="0" w:color="auto"/>
              <w:left w:val="nil"/>
              <w:bottom w:val="single" w:sz="8" w:space="0" w:color="auto"/>
              <w:right w:val="single" w:sz="8" w:space="0" w:color="auto"/>
            </w:tcBorders>
            <w:shd w:val="clear" w:color="000000" w:fill="FFFFFF"/>
            <w:noWrap/>
            <w:vAlign w:val="center"/>
          </w:tcPr>
          <w:p w14:paraId="1A0A2749"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M3</w:t>
            </w:r>
          </w:p>
        </w:tc>
      </w:tr>
      <w:tr w:rsidR="00895CA0" w:rsidRPr="00AB7F7A" w14:paraId="7027BF27" w14:textId="77777777" w:rsidTr="006B7B48">
        <w:trPr>
          <w:trHeight w:val="256"/>
          <w:jc w:val="center"/>
        </w:trPr>
        <w:tc>
          <w:tcPr>
            <w:tcW w:w="238" w:type="pct"/>
            <w:shd w:val="clear" w:color="auto" w:fill="auto"/>
            <w:noWrap/>
            <w:vAlign w:val="center"/>
          </w:tcPr>
          <w:p w14:paraId="7EB91E90"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9</w:t>
            </w:r>
          </w:p>
        </w:tc>
        <w:tc>
          <w:tcPr>
            <w:tcW w:w="3614" w:type="pct"/>
            <w:tcBorders>
              <w:top w:val="nil"/>
              <w:left w:val="nil"/>
              <w:bottom w:val="single" w:sz="8" w:space="0" w:color="auto"/>
              <w:right w:val="single" w:sz="8" w:space="0" w:color="auto"/>
            </w:tcBorders>
            <w:shd w:val="clear" w:color="auto" w:fill="auto"/>
            <w:noWrap/>
            <w:vAlign w:val="center"/>
          </w:tcPr>
          <w:p w14:paraId="1ED6824F"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REPOSICION Y AFINADO DE ACERA</w:t>
            </w:r>
            <w:r>
              <w:rPr>
                <w:rFonts w:ascii="Calibri" w:hAnsi="Calibri" w:cs="Calibri"/>
                <w:color w:val="000000"/>
                <w:sz w:val="20"/>
                <w:szCs w:val="20"/>
                <w:lang w:val="es-BO" w:eastAsia="es-BO"/>
              </w:rPr>
              <w:t>S</w:t>
            </w:r>
            <w:r w:rsidRPr="00AB7F7A">
              <w:rPr>
                <w:rFonts w:ascii="Calibri" w:hAnsi="Calibri" w:cs="Calibri"/>
                <w:color w:val="000000"/>
                <w:sz w:val="20"/>
                <w:szCs w:val="20"/>
                <w:lang w:val="es-BO" w:eastAsia="es-BO"/>
              </w:rPr>
              <w:t xml:space="preserve"> Y/O CUNETA</w:t>
            </w:r>
            <w:r>
              <w:rPr>
                <w:rFonts w:ascii="Calibri" w:hAnsi="Calibri" w:cs="Calibri"/>
                <w:color w:val="000000"/>
                <w:sz w:val="20"/>
                <w:szCs w:val="20"/>
                <w:lang w:val="es-BO" w:eastAsia="es-BO"/>
              </w:rPr>
              <w:t>S</w:t>
            </w:r>
            <w:r w:rsidRPr="00AB7F7A">
              <w:rPr>
                <w:rFonts w:ascii="Calibri" w:hAnsi="Calibri" w:cs="Calibri"/>
                <w:color w:val="000000"/>
                <w:sz w:val="20"/>
                <w:szCs w:val="20"/>
                <w:lang w:val="es-BO" w:eastAsia="es-BO"/>
              </w:rPr>
              <w:t xml:space="preserve"> </w:t>
            </w:r>
          </w:p>
        </w:tc>
        <w:tc>
          <w:tcPr>
            <w:tcW w:w="560" w:type="pct"/>
            <w:tcBorders>
              <w:top w:val="nil"/>
              <w:left w:val="nil"/>
              <w:bottom w:val="single" w:sz="8" w:space="0" w:color="auto"/>
              <w:right w:val="single" w:sz="8" w:space="0" w:color="auto"/>
            </w:tcBorders>
            <w:shd w:val="clear" w:color="000000" w:fill="FFFFFF"/>
            <w:noWrap/>
            <w:vAlign w:val="center"/>
          </w:tcPr>
          <w:p w14:paraId="2651DE40"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6.72</w:t>
            </w:r>
          </w:p>
        </w:tc>
        <w:tc>
          <w:tcPr>
            <w:tcW w:w="588" w:type="pct"/>
            <w:tcBorders>
              <w:top w:val="nil"/>
              <w:left w:val="nil"/>
              <w:bottom w:val="single" w:sz="8" w:space="0" w:color="auto"/>
              <w:right w:val="single" w:sz="8" w:space="0" w:color="auto"/>
            </w:tcBorders>
            <w:shd w:val="clear" w:color="000000" w:fill="FFFFFF"/>
            <w:noWrap/>
            <w:vAlign w:val="center"/>
          </w:tcPr>
          <w:p w14:paraId="2DC81704"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M2</w:t>
            </w:r>
          </w:p>
        </w:tc>
      </w:tr>
      <w:tr w:rsidR="00895CA0" w:rsidRPr="00AB7F7A" w14:paraId="0EFE3957" w14:textId="77777777" w:rsidTr="006B7B48">
        <w:trPr>
          <w:trHeight w:val="256"/>
          <w:jc w:val="center"/>
        </w:trPr>
        <w:tc>
          <w:tcPr>
            <w:tcW w:w="238" w:type="pct"/>
            <w:shd w:val="clear" w:color="auto" w:fill="auto"/>
            <w:noWrap/>
            <w:vAlign w:val="center"/>
            <w:hideMark/>
          </w:tcPr>
          <w:p w14:paraId="3FDD3F0B"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10</w:t>
            </w:r>
          </w:p>
        </w:tc>
        <w:tc>
          <w:tcPr>
            <w:tcW w:w="3614" w:type="pct"/>
            <w:tcBorders>
              <w:top w:val="nil"/>
              <w:left w:val="nil"/>
              <w:bottom w:val="single" w:sz="8" w:space="0" w:color="auto"/>
              <w:right w:val="single" w:sz="8" w:space="0" w:color="auto"/>
            </w:tcBorders>
            <w:shd w:val="clear" w:color="auto" w:fill="auto"/>
            <w:noWrap/>
            <w:vAlign w:val="center"/>
          </w:tcPr>
          <w:p w14:paraId="25C856D9"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CONSTRUCCION DE BASE DE SUELO CEMENTO</w:t>
            </w:r>
          </w:p>
        </w:tc>
        <w:tc>
          <w:tcPr>
            <w:tcW w:w="560" w:type="pct"/>
            <w:tcBorders>
              <w:top w:val="nil"/>
              <w:left w:val="nil"/>
              <w:bottom w:val="single" w:sz="8" w:space="0" w:color="auto"/>
              <w:right w:val="single" w:sz="8" w:space="0" w:color="auto"/>
            </w:tcBorders>
            <w:shd w:val="clear" w:color="000000" w:fill="FFFFFF"/>
            <w:noWrap/>
            <w:vAlign w:val="center"/>
          </w:tcPr>
          <w:p w14:paraId="11B8921C"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60.00</w:t>
            </w:r>
          </w:p>
        </w:tc>
        <w:tc>
          <w:tcPr>
            <w:tcW w:w="588" w:type="pct"/>
            <w:tcBorders>
              <w:top w:val="nil"/>
              <w:left w:val="nil"/>
              <w:bottom w:val="single" w:sz="8" w:space="0" w:color="auto"/>
              <w:right w:val="single" w:sz="8" w:space="0" w:color="auto"/>
            </w:tcBorders>
            <w:shd w:val="clear" w:color="000000" w:fill="FFFFFF"/>
            <w:noWrap/>
            <w:vAlign w:val="center"/>
          </w:tcPr>
          <w:p w14:paraId="70C9F663"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ML</w:t>
            </w:r>
          </w:p>
        </w:tc>
      </w:tr>
      <w:tr w:rsidR="00895CA0" w:rsidRPr="00AB7F7A" w14:paraId="50CBDD5B" w14:textId="77777777" w:rsidTr="006B7B48">
        <w:trPr>
          <w:trHeight w:val="256"/>
          <w:jc w:val="center"/>
        </w:trPr>
        <w:tc>
          <w:tcPr>
            <w:tcW w:w="238" w:type="pct"/>
            <w:shd w:val="clear" w:color="auto" w:fill="auto"/>
            <w:noWrap/>
            <w:vAlign w:val="center"/>
            <w:hideMark/>
          </w:tcPr>
          <w:p w14:paraId="49EA7E5F"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11</w:t>
            </w:r>
          </w:p>
        </w:tc>
        <w:tc>
          <w:tcPr>
            <w:tcW w:w="3614" w:type="pct"/>
            <w:tcBorders>
              <w:top w:val="nil"/>
              <w:left w:val="nil"/>
              <w:bottom w:val="single" w:sz="8" w:space="0" w:color="auto"/>
              <w:right w:val="single" w:sz="8" w:space="0" w:color="auto"/>
            </w:tcBorders>
            <w:shd w:val="clear" w:color="auto" w:fill="auto"/>
            <w:noWrap/>
            <w:vAlign w:val="center"/>
          </w:tcPr>
          <w:p w14:paraId="43FECC17" w14:textId="77777777" w:rsidR="00895CA0" w:rsidRPr="00AB7F7A" w:rsidRDefault="00895CA0" w:rsidP="006B7B48">
            <w:pPr>
              <w:rPr>
                <w:rFonts w:ascii="Calibri" w:hAnsi="Calibri" w:cs="Calibri"/>
                <w:color w:val="000000"/>
                <w:sz w:val="20"/>
                <w:szCs w:val="20"/>
                <w:lang w:val="es-BO" w:eastAsia="es-BO"/>
              </w:rPr>
            </w:pPr>
            <w:r>
              <w:rPr>
                <w:rFonts w:ascii="Calibri" w:hAnsi="Calibri" w:cs="Calibri"/>
                <w:color w:val="000000"/>
                <w:sz w:val="20"/>
                <w:szCs w:val="20"/>
                <w:lang w:val="es-BO" w:eastAsia="es-BO"/>
              </w:rPr>
              <w:t>ELABORACION DE PLANOS AS-B</w:t>
            </w:r>
            <w:r w:rsidRPr="00AB7F7A">
              <w:rPr>
                <w:rFonts w:ascii="Calibri" w:hAnsi="Calibri" w:cs="Calibri"/>
                <w:color w:val="000000"/>
                <w:sz w:val="20"/>
                <w:szCs w:val="20"/>
                <w:lang w:val="es-BO" w:eastAsia="es-BO"/>
              </w:rPr>
              <w:t>U</w:t>
            </w:r>
            <w:r>
              <w:rPr>
                <w:rFonts w:ascii="Calibri" w:hAnsi="Calibri" w:cs="Calibri"/>
                <w:color w:val="000000"/>
                <w:sz w:val="20"/>
                <w:szCs w:val="20"/>
                <w:lang w:val="es-BO" w:eastAsia="es-BO"/>
              </w:rPr>
              <w:t>I</w:t>
            </w:r>
            <w:r w:rsidRPr="00AB7F7A">
              <w:rPr>
                <w:rFonts w:ascii="Calibri" w:hAnsi="Calibri" w:cs="Calibri"/>
                <w:color w:val="000000"/>
                <w:sz w:val="20"/>
                <w:szCs w:val="20"/>
                <w:lang w:val="es-BO" w:eastAsia="es-BO"/>
              </w:rPr>
              <w:t>LT</w:t>
            </w:r>
          </w:p>
        </w:tc>
        <w:tc>
          <w:tcPr>
            <w:tcW w:w="560" w:type="pct"/>
            <w:tcBorders>
              <w:top w:val="nil"/>
              <w:left w:val="nil"/>
              <w:bottom w:val="single" w:sz="8" w:space="0" w:color="auto"/>
              <w:right w:val="single" w:sz="8" w:space="0" w:color="auto"/>
            </w:tcBorders>
            <w:shd w:val="clear" w:color="000000" w:fill="FFFFFF"/>
            <w:noWrap/>
            <w:vAlign w:val="center"/>
          </w:tcPr>
          <w:p w14:paraId="20E8766F"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261.00</w:t>
            </w:r>
          </w:p>
        </w:tc>
        <w:tc>
          <w:tcPr>
            <w:tcW w:w="588" w:type="pct"/>
            <w:tcBorders>
              <w:top w:val="nil"/>
              <w:left w:val="nil"/>
              <w:bottom w:val="single" w:sz="8" w:space="0" w:color="auto"/>
              <w:right w:val="single" w:sz="8" w:space="0" w:color="auto"/>
            </w:tcBorders>
            <w:shd w:val="clear" w:color="000000" w:fill="FFFFFF"/>
            <w:noWrap/>
            <w:vAlign w:val="center"/>
          </w:tcPr>
          <w:p w14:paraId="11143F44"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ML</w:t>
            </w:r>
          </w:p>
        </w:tc>
      </w:tr>
      <w:tr w:rsidR="00895CA0" w:rsidRPr="00AB7F7A" w14:paraId="15CA7EE6" w14:textId="77777777" w:rsidTr="006B7B48">
        <w:trPr>
          <w:trHeight w:val="256"/>
          <w:jc w:val="center"/>
        </w:trPr>
        <w:tc>
          <w:tcPr>
            <w:tcW w:w="238" w:type="pct"/>
            <w:shd w:val="clear" w:color="auto" w:fill="auto"/>
            <w:noWrap/>
            <w:vAlign w:val="center"/>
            <w:hideMark/>
          </w:tcPr>
          <w:p w14:paraId="37F7DB1A" w14:textId="77777777" w:rsidR="00895CA0" w:rsidRPr="00AB7F7A" w:rsidRDefault="00895CA0" w:rsidP="006B7B48">
            <w:pPr>
              <w:jc w:val="center"/>
              <w:rPr>
                <w:rFonts w:ascii="Calibri" w:hAnsi="Calibri" w:cs="Calibri"/>
                <w:color w:val="000000"/>
                <w:sz w:val="16"/>
                <w:szCs w:val="22"/>
                <w:lang w:val="es-BO" w:eastAsia="es-BO"/>
              </w:rPr>
            </w:pPr>
            <w:r w:rsidRPr="00AB7F7A">
              <w:rPr>
                <w:rFonts w:ascii="Calibri" w:hAnsi="Calibri" w:cs="Calibri"/>
                <w:color w:val="000000"/>
                <w:sz w:val="20"/>
                <w:szCs w:val="20"/>
                <w:lang w:val="es-BO" w:eastAsia="es-BO"/>
              </w:rPr>
              <w:t>12</w:t>
            </w:r>
          </w:p>
        </w:tc>
        <w:tc>
          <w:tcPr>
            <w:tcW w:w="3614" w:type="pct"/>
            <w:tcBorders>
              <w:top w:val="nil"/>
              <w:left w:val="nil"/>
              <w:bottom w:val="single" w:sz="8" w:space="0" w:color="auto"/>
              <w:right w:val="single" w:sz="8" w:space="0" w:color="auto"/>
            </w:tcBorders>
            <w:shd w:val="clear" w:color="auto" w:fill="auto"/>
            <w:noWrap/>
            <w:vAlign w:val="center"/>
          </w:tcPr>
          <w:p w14:paraId="3A9D55A1" w14:textId="77777777" w:rsidR="00895CA0" w:rsidRPr="00AB7F7A" w:rsidRDefault="00895CA0" w:rsidP="006B7B48">
            <w:pP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LIMPIEZA Y RETIRO DE ESCOMBROS</w:t>
            </w:r>
          </w:p>
        </w:tc>
        <w:tc>
          <w:tcPr>
            <w:tcW w:w="560" w:type="pct"/>
            <w:tcBorders>
              <w:top w:val="nil"/>
              <w:left w:val="nil"/>
              <w:bottom w:val="single" w:sz="8" w:space="0" w:color="auto"/>
              <w:right w:val="single" w:sz="8" w:space="0" w:color="auto"/>
            </w:tcBorders>
            <w:shd w:val="clear" w:color="auto" w:fill="auto"/>
            <w:noWrap/>
            <w:vAlign w:val="center"/>
          </w:tcPr>
          <w:p w14:paraId="40EACB85"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1.00</w:t>
            </w:r>
          </w:p>
        </w:tc>
        <w:tc>
          <w:tcPr>
            <w:tcW w:w="588" w:type="pct"/>
            <w:tcBorders>
              <w:top w:val="nil"/>
              <w:left w:val="nil"/>
              <w:bottom w:val="single" w:sz="8" w:space="0" w:color="auto"/>
              <w:right w:val="single" w:sz="8" w:space="0" w:color="auto"/>
            </w:tcBorders>
            <w:shd w:val="clear" w:color="auto" w:fill="auto"/>
            <w:noWrap/>
            <w:vAlign w:val="center"/>
          </w:tcPr>
          <w:p w14:paraId="0A8E727B" w14:textId="77777777" w:rsidR="00895CA0" w:rsidRPr="00AB7F7A" w:rsidRDefault="00895CA0" w:rsidP="006B7B48">
            <w:pPr>
              <w:jc w:val="center"/>
              <w:rPr>
                <w:rFonts w:ascii="Calibri" w:hAnsi="Calibri" w:cs="Calibri"/>
                <w:color w:val="000000"/>
                <w:sz w:val="20"/>
                <w:szCs w:val="20"/>
                <w:lang w:val="es-BO" w:eastAsia="es-BO"/>
              </w:rPr>
            </w:pPr>
            <w:r w:rsidRPr="00AB7F7A">
              <w:rPr>
                <w:rFonts w:ascii="Calibri" w:hAnsi="Calibri" w:cs="Calibri"/>
                <w:color w:val="000000"/>
                <w:sz w:val="20"/>
                <w:szCs w:val="20"/>
                <w:lang w:val="es-BO" w:eastAsia="es-BO"/>
              </w:rPr>
              <w:t>GLB</w:t>
            </w:r>
          </w:p>
        </w:tc>
      </w:tr>
    </w:tbl>
    <w:p w14:paraId="71F0C767" w14:textId="77777777" w:rsidR="00895CA0" w:rsidRPr="00271B44" w:rsidRDefault="00895CA0" w:rsidP="00EC40E6">
      <w:pPr>
        <w:tabs>
          <w:tab w:val="left" w:pos="426"/>
        </w:tabs>
        <w:spacing w:line="276" w:lineRule="auto"/>
        <w:contextualSpacing/>
        <w:rPr>
          <w:rFonts w:asciiTheme="minorHAnsi" w:hAnsiTheme="minorHAnsi" w:cstheme="minorHAnsi"/>
          <w:b/>
          <w:color w:val="000000" w:themeColor="text1"/>
          <w:sz w:val="22"/>
          <w:szCs w:val="22"/>
          <w:u w:val="single"/>
        </w:rPr>
      </w:pPr>
    </w:p>
    <w:p w14:paraId="3BCA023A" w14:textId="77777777" w:rsidR="00EC40E6"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CLAUSULA DE SEGURIDAD Y SALUD OCUPACIONAL </w:t>
      </w:r>
    </w:p>
    <w:p w14:paraId="22BF382F" w14:textId="77777777" w:rsidR="00E975D7" w:rsidRDefault="00E975D7" w:rsidP="00E975D7">
      <w:pPr>
        <w:pStyle w:val="Prrafodelista"/>
        <w:tabs>
          <w:tab w:val="left" w:pos="426"/>
        </w:tabs>
        <w:ind w:left="1241"/>
        <w:contextualSpacing/>
        <w:rPr>
          <w:rFonts w:asciiTheme="minorHAnsi" w:hAnsiTheme="minorHAnsi" w:cstheme="minorHAnsi"/>
          <w:b/>
          <w:color w:val="000000" w:themeColor="text1"/>
          <w:sz w:val="22"/>
          <w:szCs w:val="22"/>
        </w:rPr>
      </w:pPr>
    </w:p>
    <w:p w14:paraId="2ACA76BA" w14:textId="72BC3975" w:rsidR="00895CA0" w:rsidRPr="007D29C5" w:rsidRDefault="00895CA0" w:rsidP="007D29C5">
      <w:pPr>
        <w:tabs>
          <w:tab w:val="left" w:pos="426"/>
        </w:tabs>
        <w:contextualSpacing/>
        <w:jc w:val="both"/>
        <w:rPr>
          <w:rFonts w:ascii="Calibri" w:hAnsi="Calibri" w:cs="Calibri"/>
          <w:sz w:val="22"/>
          <w:szCs w:val="22"/>
        </w:rPr>
      </w:pPr>
      <w:r w:rsidRPr="007D29C5">
        <w:rPr>
          <w:rFonts w:ascii="Calibri" w:hAnsi="Calibri" w:cs="Calibri"/>
          <w:sz w:val="22"/>
          <w:szCs w:val="22"/>
        </w:rPr>
        <w:t>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w:t>
      </w:r>
    </w:p>
    <w:p w14:paraId="3439923E" w14:textId="77777777" w:rsidR="00895CA0" w:rsidRPr="00895CA0" w:rsidRDefault="00895CA0" w:rsidP="007D29C5">
      <w:pPr>
        <w:pStyle w:val="Prrafodelista"/>
        <w:tabs>
          <w:tab w:val="left" w:pos="426"/>
        </w:tabs>
        <w:ind w:left="1241"/>
        <w:contextualSpacing/>
        <w:jc w:val="both"/>
        <w:rPr>
          <w:rFonts w:ascii="Calibri" w:hAnsi="Calibri" w:cs="Calibri"/>
          <w:sz w:val="22"/>
          <w:szCs w:val="22"/>
        </w:rPr>
      </w:pPr>
      <w:r w:rsidRPr="00895CA0">
        <w:rPr>
          <w:rFonts w:ascii="Calibri" w:hAnsi="Calibri" w:cs="Calibri"/>
          <w:sz w:val="22"/>
          <w:szCs w:val="22"/>
        </w:rPr>
        <w:t> </w:t>
      </w:r>
    </w:p>
    <w:p w14:paraId="1FAC11BE" w14:textId="77777777" w:rsidR="00895CA0" w:rsidRPr="00895CA0" w:rsidRDefault="00895CA0" w:rsidP="00895CA0">
      <w:pPr>
        <w:pStyle w:val="Prrafodelista"/>
        <w:numPr>
          <w:ilvl w:val="0"/>
          <w:numId w:val="40"/>
        </w:numPr>
        <w:tabs>
          <w:tab w:val="left" w:pos="426"/>
        </w:tabs>
        <w:contextualSpacing/>
        <w:rPr>
          <w:rFonts w:ascii="Calibri" w:hAnsi="Calibri" w:cs="Calibri"/>
          <w:sz w:val="22"/>
          <w:szCs w:val="22"/>
        </w:rPr>
      </w:pPr>
      <w:r w:rsidRPr="00895CA0">
        <w:rPr>
          <w:rFonts w:ascii="Calibri" w:hAnsi="Calibri" w:cs="Calibri"/>
          <w:sz w:val="22"/>
          <w:szCs w:val="22"/>
        </w:rPr>
        <w:t>Programas de medidas preventivas en seguridad y salud.</w:t>
      </w:r>
    </w:p>
    <w:p w14:paraId="273168DC" w14:textId="77777777" w:rsidR="00895CA0" w:rsidRPr="00895CA0" w:rsidRDefault="00895CA0" w:rsidP="00895CA0">
      <w:pPr>
        <w:pStyle w:val="Prrafodelista"/>
        <w:numPr>
          <w:ilvl w:val="0"/>
          <w:numId w:val="40"/>
        </w:numPr>
        <w:tabs>
          <w:tab w:val="left" w:pos="426"/>
        </w:tabs>
        <w:contextualSpacing/>
        <w:rPr>
          <w:rFonts w:ascii="Calibri" w:hAnsi="Calibri" w:cs="Calibri"/>
          <w:sz w:val="22"/>
          <w:szCs w:val="22"/>
        </w:rPr>
      </w:pPr>
      <w:r w:rsidRPr="00895CA0">
        <w:rPr>
          <w:rFonts w:ascii="Calibri" w:hAnsi="Calibri" w:cs="Calibri"/>
          <w:sz w:val="22"/>
          <w:szCs w:val="22"/>
        </w:rPr>
        <w:t>Planes de emergencias y contingencias.</w:t>
      </w:r>
    </w:p>
    <w:p w14:paraId="2D909AA9" w14:textId="77777777" w:rsidR="00895CA0" w:rsidRPr="00895CA0" w:rsidRDefault="00895CA0" w:rsidP="00895CA0">
      <w:pPr>
        <w:pStyle w:val="Prrafodelista"/>
        <w:numPr>
          <w:ilvl w:val="0"/>
          <w:numId w:val="40"/>
        </w:numPr>
        <w:tabs>
          <w:tab w:val="left" w:pos="426"/>
        </w:tabs>
        <w:contextualSpacing/>
        <w:rPr>
          <w:rFonts w:ascii="Calibri" w:hAnsi="Calibri" w:cs="Calibri"/>
          <w:sz w:val="22"/>
          <w:szCs w:val="22"/>
        </w:rPr>
      </w:pPr>
      <w:r w:rsidRPr="00895CA0">
        <w:rPr>
          <w:rFonts w:ascii="Calibri" w:hAnsi="Calibri" w:cs="Calibri"/>
          <w:sz w:val="22"/>
          <w:szCs w:val="22"/>
        </w:rPr>
        <w:t>Capacitación del personal (Aspectos de Seguridad).</w:t>
      </w:r>
    </w:p>
    <w:p w14:paraId="1F8A1DF6" w14:textId="77777777" w:rsidR="00895CA0" w:rsidRPr="00895CA0" w:rsidRDefault="00895CA0" w:rsidP="00895CA0">
      <w:pPr>
        <w:pStyle w:val="Prrafodelista"/>
        <w:numPr>
          <w:ilvl w:val="0"/>
          <w:numId w:val="40"/>
        </w:numPr>
        <w:tabs>
          <w:tab w:val="left" w:pos="426"/>
        </w:tabs>
        <w:contextualSpacing/>
        <w:rPr>
          <w:rFonts w:ascii="Calibri" w:hAnsi="Calibri" w:cs="Calibri"/>
          <w:sz w:val="22"/>
          <w:szCs w:val="22"/>
        </w:rPr>
      </w:pPr>
      <w:r w:rsidRPr="00895CA0">
        <w:rPr>
          <w:rFonts w:ascii="Calibri" w:hAnsi="Calibri" w:cs="Calibri"/>
          <w:sz w:val="22"/>
          <w:szCs w:val="22"/>
        </w:rPr>
        <w:t>Sistema de permisos de trabajo.</w:t>
      </w:r>
    </w:p>
    <w:p w14:paraId="10AC34AC" w14:textId="77777777" w:rsidR="00895CA0" w:rsidRPr="00895CA0" w:rsidRDefault="00895CA0" w:rsidP="00895CA0">
      <w:pPr>
        <w:pStyle w:val="Prrafodelista"/>
        <w:numPr>
          <w:ilvl w:val="0"/>
          <w:numId w:val="40"/>
        </w:numPr>
        <w:tabs>
          <w:tab w:val="left" w:pos="426"/>
        </w:tabs>
        <w:contextualSpacing/>
        <w:rPr>
          <w:rFonts w:ascii="Calibri" w:hAnsi="Calibri" w:cs="Calibri"/>
          <w:sz w:val="22"/>
          <w:szCs w:val="22"/>
        </w:rPr>
      </w:pPr>
      <w:r w:rsidRPr="00895CA0">
        <w:rPr>
          <w:rFonts w:ascii="Calibri" w:hAnsi="Calibri" w:cs="Calibri"/>
          <w:sz w:val="22"/>
          <w:szCs w:val="22"/>
        </w:rPr>
        <w:t>Sistema de reporte de accidentes e incidentes.</w:t>
      </w:r>
    </w:p>
    <w:p w14:paraId="396D56D8" w14:textId="77777777" w:rsidR="00895CA0" w:rsidRPr="00895CA0" w:rsidRDefault="00895CA0" w:rsidP="00895CA0">
      <w:pPr>
        <w:pStyle w:val="Prrafodelista"/>
        <w:tabs>
          <w:tab w:val="left" w:pos="426"/>
        </w:tabs>
        <w:ind w:left="1241"/>
        <w:contextualSpacing/>
        <w:rPr>
          <w:rFonts w:ascii="Calibri" w:hAnsi="Calibri" w:cs="Calibri"/>
          <w:sz w:val="22"/>
          <w:szCs w:val="22"/>
        </w:rPr>
      </w:pPr>
      <w:r w:rsidRPr="00895CA0">
        <w:rPr>
          <w:rFonts w:ascii="Calibri" w:hAnsi="Calibri" w:cs="Calibri"/>
          <w:sz w:val="22"/>
          <w:szCs w:val="22"/>
        </w:rPr>
        <w:t> La Contratista tendrá que cumplir de forma obligatoria con los siguientes estándares de Seguridad y Salud:</w:t>
      </w:r>
    </w:p>
    <w:p w14:paraId="32A96453" w14:textId="77777777" w:rsidR="00895CA0" w:rsidRPr="00895CA0" w:rsidRDefault="00895CA0" w:rsidP="00895CA0">
      <w:pPr>
        <w:pStyle w:val="Prrafodelista"/>
        <w:numPr>
          <w:ilvl w:val="0"/>
          <w:numId w:val="38"/>
        </w:numPr>
        <w:tabs>
          <w:tab w:val="left" w:pos="426"/>
        </w:tabs>
        <w:contextualSpacing/>
        <w:rPr>
          <w:rFonts w:ascii="Calibri" w:hAnsi="Calibri" w:cs="Calibri"/>
          <w:sz w:val="22"/>
          <w:szCs w:val="22"/>
        </w:rPr>
      </w:pPr>
      <w:r w:rsidRPr="00895CA0">
        <w:rPr>
          <w:rFonts w:ascii="Calibri" w:hAnsi="Calibri" w:cs="Calibri"/>
          <w:sz w:val="22"/>
          <w:szCs w:val="22"/>
        </w:rPr>
        <w:t>Requisitos de Seguridad Industrial para Contratistas de YPFB Corporación.</w:t>
      </w:r>
    </w:p>
    <w:p w14:paraId="277AA569" w14:textId="77777777" w:rsidR="00895CA0" w:rsidRPr="00895CA0" w:rsidRDefault="00895CA0" w:rsidP="00895CA0">
      <w:pPr>
        <w:pStyle w:val="Prrafodelista"/>
        <w:tabs>
          <w:tab w:val="left" w:pos="426"/>
        </w:tabs>
        <w:ind w:left="1241"/>
        <w:contextualSpacing/>
        <w:rPr>
          <w:rFonts w:ascii="Calibri" w:hAnsi="Calibri" w:cs="Calibri"/>
          <w:sz w:val="22"/>
          <w:szCs w:val="22"/>
        </w:rPr>
      </w:pPr>
      <w:r w:rsidRPr="00895CA0">
        <w:rPr>
          <w:rFonts w:ascii="Calibri" w:hAnsi="Calibri" w:cs="Calibri"/>
          <w:sz w:val="22"/>
          <w:szCs w:val="22"/>
        </w:rPr>
        <w:t>Anexo “</w:t>
      </w:r>
      <w:r w:rsidRPr="00895CA0">
        <w:rPr>
          <w:rFonts w:ascii="Calibri" w:hAnsi="Calibri" w:cs="Calibri"/>
          <w:b/>
          <w:sz w:val="22"/>
          <w:szCs w:val="22"/>
          <w:u w:val="single"/>
        </w:rPr>
        <w:t>MANUAL DE SEGURIDAD INDUSTRIAL PARA CONTRATISTAS</w:t>
      </w:r>
      <w:r w:rsidRPr="00895CA0">
        <w:rPr>
          <w:rFonts w:ascii="Calibri" w:hAnsi="Calibri" w:cs="Calibri"/>
          <w:sz w:val="22"/>
          <w:szCs w:val="22"/>
        </w:rPr>
        <w:t>”</w:t>
      </w:r>
    </w:p>
    <w:p w14:paraId="27287E25" w14:textId="77777777" w:rsidR="00895CA0" w:rsidRPr="00895CA0" w:rsidRDefault="00895CA0" w:rsidP="00895CA0">
      <w:pPr>
        <w:pStyle w:val="Prrafodelista"/>
        <w:tabs>
          <w:tab w:val="left" w:pos="426"/>
        </w:tabs>
        <w:ind w:left="1241"/>
        <w:contextualSpacing/>
        <w:rPr>
          <w:rFonts w:ascii="Calibri" w:hAnsi="Calibri" w:cs="Calibri"/>
          <w:sz w:val="22"/>
          <w:szCs w:val="22"/>
        </w:rPr>
      </w:pPr>
      <w:r w:rsidRPr="00895CA0">
        <w:rPr>
          <w:rFonts w:ascii="Calibri" w:hAnsi="Calibri" w:cs="Calibri"/>
          <w:sz w:val="22"/>
          <w:szCs w:val="22"/>
        </w:rPr>
        <w:t> </w:t>
      </w:r>
    </w:p>
    <w:p w14:paraId="577C127A" w14:textId="77777777" w:rsidR="00895CA0" w:rsidRPr="007D29C5" w:rsidRDefault="00895CA0" w:rsidP="007D29C5">
      <w:pPr>
        <w:tabs>
          <w:tab w:val="left" w:pos="426"/>
        </w:tabs>
        <w:contextualSpacing/>
        <w:rPr>
          <w:rFonts w:ascii="Calibri" w:hAnsi="Calibri" w:cs="Calibri"/>
          <w:sz w:val="22"/>
          <w:szCs w:val="22"/>
        </w:rPr>
      </w:pPr>
      <w:r w:rsidRPr="007D29C5">
        <w:rPr>
          <w:rFonts w:ascii="Calibri" w:hAnsi="Calibri" w:cs="Calibri"/>
          <w:sz w:val="22"/>
          <w:szCs w:val="22"/>
        </w:rPr>
        <w:t>Posterior a la adjudicación y antes del inicio de las actividades la Empresa adjudicada deberá presentar para aprobación de YPFB los siguientes documentos:</w:t>
      </w:r>
    </w:p>
    <w:p w14:paraId="4DDDC5A2"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Programas o Planes de Gestión de Seguridad y Salud específicas para el Proyecto.</w:t>
      </w:r>
    </w:p>
    <w:p w14:paraId="4FF3C698"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Políticas y programas de control de Alcohol y drogas</w:t>
      </w:r>
    </w:p>
    <w:p w14:paraId="5616A0E4"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Política de seguridad y gestión vehicular.</w:t>
      </w:r>
    </w:p>
    <w:p w14:paraId="3D272558" w14:textId="77777777" w:rsidR="00895CA0" w:rsidRPr="00895CA0" w:rsidRDefault="00895CA0" w:rsidP="007D29C5">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Identificación de peligros y evaluación de riegos (aplicable al proyecto).</w:t>
      </w:r>
    </w:p>
    <w:p w14:paraId="21D064A2"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Lista de procedimientos y registros relacionados a SMS.</w:t>
      </w:r>
    </w:p>
    <w:p w14:paraId="52B14F27"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lastRenderedPageBreak/>
        <w:t>Procedimientos específicos de Seguridad y Salud para el Proyecto.</w:t>
      </w:r>
    </w:p>
    <w:p w14:paraId="77365CC3"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Plan de respuesta a Emergencias, específico para el Proyecto.</w:t>
      </w:r>
    </w:p>
    <w:p w14:paraId="7B919D9F"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Plan de evacuación Médica (MEDEVAC)</w:t>
      </w:r>
    </w:p>
    <w:p w14:paraId="2ABF758B" w14:textId="77777777" w:rsidR="007D29C5" w:rsidRDefault="00895CA0" w:rsidP="007D29C5">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Organigrama de área de Seguridad y Salud del Proyecto.</w:t>
      </w:r>
    </w:p>
    <w:p w14:paraId="17024E6A" w14:textId="6C3677C0" w:rsidR="00895CA0" w:rsidRPr="007D29C5" w:rsidRDefault="00895CA0" w:rsidP="007D29C5">
      <w:pPr>
        <w:pStyle w:val="Prrafodelista"/>
        <w:numPr>
          <w:ilvl w:val="0"/>
          <w:numId w:val="37"/>
        </w:numPr>
        <w:tabs>
          <w:tab w:val="left" w:pos="426"/>
        </w:tabs>
        <w:contextualSpacing/>
        <w:rPr>
          <w:rFonts w:ascii="Calibri" w:hAnsi="Calibri" w:cs="Calibri"/>
          <w:sz w:val="22"/>
          <w:szCs w:val="22"/>
        </w:rPr>
      </w:pPr>
      <w:r w:rsidRPr="007D29C5">
        <w:rPr>
          <w:rFonts w:ascii="Calibri" w:hAnsi="Calibri" w:cs="Calibri"/>
          <w:sz w:val="22"/>
          <w:szCs w:val="22"/>
        </w:rPr>
        <w:t>Curriculum Vitae de los Supervisores/inspectores/mon</w:t>
      </w:r>
      <w:r w:rsidR="007D29C5">
        <w:rPr>
          <w:rFonts w:ascii="Calibri" w:hAnsi="Calibri" w:cs="Calibri"/>
          <w:sz w:val="22"/>
          <w:szCs w:val="22"/>
        </w:rPr>
        <w:t xml:space="preserve">itores de SMS (seguridad, Medio </w:t>
      </w:r>
      <w:r w:rsidRPr="007D29C5">
        <w:rPr>
          <w:rFonts w:ascii="Calibri" w:hAnsi="Calibri" w:cs="Calibri"/>
          <w:sz w:val="22"/>
          <w:szCs w:val="22"/>
        </w:rPr>
        <w:t>Ambiente y Salud Ocupacional).</w:t>
      </w:r>
    </w:p>
    <w:p w14:paraId="4E86E89C" w14:textId="77777777" w:rsidR="00895CA0" w:rsidRPr="00895CA0" w:rsidRDefault="00895CA0" w:rsidP="00895CA0">
      <w:pPr>
        <w:pStyle w:val="Prrafodelista"/>
        <w:tabs>
          <w:tab w:val="left" w:pos="426"/>
        </w:tabs>
        <w:ind w:left="1241"/>
        <w:contextualSpacing/>
        <w:rPr>
          <w:rFonts w:ascii="Calibri" w:hAnsi="Calibri" w:cs="Calibri"/>
          <w:sz w:val="22"/>
          <w:szCs w:val="22"/>
        </w:rPr>
      </w:pPr>
      <w:r w:rsidRPr="00895CA0">
        <w:rPr>
          <w:rFonts w:ascii="Calibri" w:hAnsi="Calibri" w:cs="Calibri"/>
          <w:sz w:val="22"/>
          <w:szCs w:val="22"/>
        </w:rPr>
        <w:t> </w:t>
      </w:r>
    </w:p>
    <w:p w14:paraId="28969A0A" w14:textId="77777777" w:rsidR="00895CA0" w:rsidRPr="007D29C5" w:rsidRDefault="00895CA0" w:rsidP="007D29C5">
      <w:pPr>
        <w:tabs>
          <w:tab w:val="left" w:pos="426"/>
        </w:tabs>
        <w:contextualSpacing/>
        <w:rPr>
          <w:rFonts w:ascii="Calibri" w:hAnsi="Calibri" w:cs="Calibri"/>
          <w:sz w:val="22"/>
          <w:szCs w:val="22"/>
        </w:rPr>
      </w:pPr>
      <w:r w:rsidRPr="007D29C5">
        <w:rPr>
          <w:rFonts w:ascii="Calibri" w:hAnsi="Calibri" w:cs="Calibri"/>
          <w:sz w:val="22"/>
          <w:szCs w:val="22"/>
        </w:rPr>
        <w:t>Antes del inicio de actividades, debe cumplirse con los requisitos de ingreso a obra como ser:</w:t>
      </w:r>
    </w:p>
    <w:p w14:paraId="34A044A8"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Nómina del personal </w:t>
      </w:r>
    </w:p>
    <w:p w14:paraId="03769E67"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Contratos del Personal.</w:t>
      </w:r>
    </w:p>
    <w:p w14:paraId="78A77FD3"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Seguro médico.</w:t>
      </w:r>
    </w:p>
    <w:p w14:paraId="4CDFBA83"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Pólizas contra accidentes personales y muerte.</w:t>
      </w:r>
    </w:p>
    <w:p w14:paraId="3E030CFB"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Uso de vehículos habilitados por el personal de SMS de YPFB (Verificación de cumplimiento de los aspectos de seguridad Industrial). Podrá también ser validado mediante una entidad certificadora.</w:t>
      </w:r>
    </w:p>
    <w:p w14:paraId="1615C769"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Capacitación en cursos básicos de seguridad industrial según aplique a la actividad (Manejo defensivo, excavaciones, trabajo en altura, espacio confinado, trabajo eléctrico, etc.).</w:t>
      </w:r>
    </w:p>
    <w:p w14:paraId="5C8FD2E5"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Uso obligatorio de Ropa de trabajo</w:t>
      </w:r>
    </w:p>
    <w:p w14:paraId="149A8D89" w14:textId="77777777" w:rsidR="00895CA0" w:rsidRPr="00895CA0" w:rsidRDefault="00895CA0" w:rsidP="00895CA0">
      <w:pPr>
        <w:pStyle w:val="Prrafodelista"/>
        <w:numPr>
          <w:ilvl w:val="0"/>
          <w:numId w:val="37"/>
        </w:numPr>
        <w:tabs>
          <w:tab w:val="left" w:pos="426"/>
        </w:tabs>
        <w:contextualSpacing/>
        <w:rPr>
          <w:rFonts w:ascii="Calibri" w:hAnsi="Calibri" w:cs="Calibri"/>
          <w:sz w:val="22"/>
          <w:szCs w:val="22"/>
        </w:rPr>
      </w:pPr>
      <w:r w:rsidRPr="00895CA0">
        <w:rPr>
          <w:rFonts w:ascii="Calibri" w:hAnsi="Calibri" w:cs="Calibri"/>
          <w:sz w:val="22"/>
          <w:szCs w:val="22"/>
        </w:rPr>
        <w:t>Uso obligatorio de EPP (equipo de Protección Personal) è Evidenciar la dotación de los mismos.</w:t>
      </w:r>
    </w:p>
    <w:p w14:paraId="08347B4B"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Casco de seguridad</w:t>
      </w:r>
    </w:p>
    <w:p w14:paraId="606A9A66"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Calzado de seguridad</w:t>
      </w:r>
    </w:p>
    <w:p w14:paraId="74B2370F"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Lentes de seguridad</w:t>
      </w:r>
    </w:p>
    <w:p w14:paraId="73F72BE3"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Protectores auditivos</w:t>
      </w:r>
    </w:p>
    <w:p w14:paraId="6C5BA3F7"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Guantes (específicos a la tarea a realizar)</w:t>
      </w:r>
    </w:p>
    <w:p w14:paraId="12AE285B" w14:textId="77777777" w:rsid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EPP para riesgos especiales y tareas críticas (altura, espacios confinados, eléctricos, etc,)</w:t>
      </w:r>
    </w:p>
    <w:p w14:paraId="7F13C99B"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Arnés de seguridad de cuerpo completo</w:t>
      </w:r>
    </w:p>
    <w:p w14:paraId="352A2DAE"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Línea de vida</w:t>
      </w:r>
    </w:p>
    <w:p w14:paraId="2E27351E"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Detector de gases (en caso de requerir)</w:t>
      </w:r>
    </w:p>
    <w:p w14:paraId="312D8FA0"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Equipo de rescate para alturas (en caso de requerir)</w:t>
      </w:r>
    </w:p>
    <w:p w14:paraId="3BEBAACB"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Guantes dieléctricos (en caso de requerir)</w:t>
      </w:r>
    </w:p>
    <w:p w14:paraId="5B03F407"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Equipo de rescate para espacios confinados (en caso de requerir)</w:t>
      </w:r>
    </w:p>
    <w:p w14:paraId="41B598EB"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Equipo de respiración autónoma (en caso de requerir)</w:t>
      </w:r>
    </w:p>
    <w:p w14:paraId="6EB84A2F" w14:textId="77777777" w:rsidR="00895CA0" w:rsidRPr="00895CA0" w:rsidRDefault="00895CA0" w:rsidP="00895CA0">
      <w:pPr>
        <w:pStyle w:val="Prrafodelista"/>
        <w:numPr>
          <w:ilvl w:val="0"/>
          <w:numId w:val="39"/>
        </w:numPr>
        <w:tabs>
          <w:tab w:val="left" w:pos="426"/>
        </w:tabs>
        <w:contextualSpacing/>
        <w:rPr>
          <w:rFonts w:ascii="Calibri" w:hAnsi="Calibri" w:cs="Calibri"/>
          <w:sz w:val="22"/>
          <w:szCs w:val="22"/>
        </w:rPr>
      </w:pPr>
      <w:r w:rsidRPr="00895CA0">
        <w:rPr>
          <w:rFonts w:ascii="Calibri" w:hAnsi="Calibri" w:cs="Calibri"/>
          <w:sz w:val="22"/>
          <w:szCs w:val="22"/>
        </w:rPr>
        <w:t>Extintores para el área de intervención y combate contra incendios. Trabajos en caliente (soldadura, eléctricos, etc.)</w:t>
      </w:r>
    </w:p>
    <w:p w14:paraId="2F02CC9C" w14:textId="77777777" w:rsidR="00895CA0" w:rsidRPr="00895CA0" w:rsidRDefault="00895CA0" w:rsidP="00895CA0">
      <w:pPr>
        <w:pStyle w:val="Prrafodelista"/>
        <w:tabs>
          <w:tab w:val="left" w:pos="426"/>
        </w:tabs>
        <w:ind w:left="1080"/>
        <w:contextualSpacing/>
        <w:rPr>
          <w:rFonts w:ascii="Calibri" w:hAnsi="Calibri" w:cs="Calibri"/>
          <w:sz w:val="22"/>
          <w:szCs w:val="22"/>
        </w:rPr>
      </w:pPr>
    </w:p>
    <w:p w14:paraId="197046EE" w14:textId="77777777" w:rsidR="00895CA0" w:rsidRPr="007D29C5" w:rsidRDefault="00895CA0" w:rsidP="00895CA0">
      <w:pPr>
        <w:tabs>
          <w:tab w:val="left" w:pos="426"/>
        </w:tabs>
        <w:contextualSpacing/>
        <w:rPr>
          <w:rFonts w:ascii="Calibri" w:hAnsi="Calibri" w:cs="Calibri"/>
          <w:b/>
          <w:i/>
          <w:sz w:val="22"/>
          <w:szCs w:val="22"/>
        </w:rPr>
      </w:pPr>
      <w:r w:rsidRPr="007D29C5">
        <w:rPr>
          <w:rFonts w:ascii="Calibri" w:hAnsi="Calibri" w:cs="Calibri"/>
          <w:b/>
          <w:i/>
          <w:sz w:val="22"/>
          <w:szCs w:val="22"/>
        </w:rPr>
        <w:t>NOTA: Toda actividad a realizarse deberá cumplir con los requisitos establecidos en el MANUAL DE SEGURIDAD INDUSTRIAL PARA CONTRATISTAS, conforma a políticas y normas internas de SSMSG de YPFB Corporación;  en estricto cumplimiento de la normativa legal vigente en materia de SYSO (DL 16998).</w:t>
      </w:r>
    </w:p>
    <w:p w14:paraId="53A27A18" w14:textId="77777777" w:rsidR="00E975D7" w:rsidRPr="00E975D7" w:rsidRDefault="00E975D7" w:rsidP="00E975D7">
      <w:pPr>
        <w:pStyle w:val="Prrafodelista"/>
        <w:tabs>
          <w:tab w:val="left" w:pos="426"/>
        </w:tabs>
        <w:ind w:left="1241"/>
        <w:contextualSpacing/>
        <w:rPr>
          <w:rFonts w:asciiTheme="minorHAnsi" w:hAnsiTheme="minorHAnsi" w:cstheme="minorHAnsi"/>
          <w:b/>
          <w:color w:val="000000" w:themeColor="text1"/>
          <w:sz w:val="22"/>
          <w:szCs w:val="22"/>
        </w:rPr>
      </w:pPr>
    </w:p>
    <w:p w14:paraId="4FC44176" w14:textId="77777777" w:rsidR="00EC40E6"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FACTURACIÓN Y TRIBUTOS</w:t>
      </w:r>
    </w:p>
    <w:p w14:paraId="17FD217D" w14:textId="77777777" w:rsidR="00E975D7" w:rsidRPr="00E975D7" w:rsidRDefault="00E975D7" w:rsidP="00E975D7">
      <w:pPr>
        <w:pStyle w:val="Prrafodelista"/>
        <w:rPr>
          <w:rFonts w:asciiTheme="minorHAnsi" w:hAnsiTheme="minorHAnsi" w:cstheme="minorHAnsi"/>
          <w:b/>
          <w:color w:val="000000" w:themeColor="text1"/>
          <w:sz w:val="22"/>
          <w:szCs w:val="22"/>
        </w:rPr>
      </w:pPr>
    </w:p>
    <w:p w14:paraId="7CBB4DC6" w14:textId="77777777" w:rsidR="007D29C5" w:rsidRPr="007D29C5" w:rsidRDefault="007D29C5" w:rsidP="007D29C5">
      <w:pPr>
        <w:pStyle w:val="Prrafodelista"/>
        <w:tabs>
          <w:tab w:val="left" w:pos="426"/>
        </w:tabs>
        <w:ind w:left="851"/>
        <w:rPr>
          <w:rFonts w:ascii="Calibri" w:hAnsi="Calibri" w:cs="Calibri"/>
          <w:b/>
          <w:sz w:val="22"/>
          <w:szCs w:val="22"/>
          <w:u w:val="single"/>
        </w:rPr>
      </w:pPr>
      <w:r w:rsidRPr="007D29C5">
        <w:rPr>
          <w:rFonts w:ascii="Calibri" w:hAnsi="Calibri" w:cs="Calibri"/>
          <w:b/>
          <w:sz w:val="22"/>
          <w:szCs w:val="22"/>
          <w:u w:val="single"/>
        </w:rPr>
        <w:t>FACTURACION</w:t>
      </w:r>
    </w:p>
    <w:p w14:paraId="38A39D7D" w14:textId="77777777" w:rsidR="007D29C5" w:rsidRPr="007D29C5" w:rsidRDefault="007D29C5" w:rsidP="007D29C5">
      <w:pPr>
        <w:pStyle w:val="Prrafodelista"/>
        <w:tabs>
          <w:tab w:val="left" w:pos="426"/>
        </w:tabs>
        <w:ind w:left="851"/>
        <w:jc w:val="both"/>
        <w:rPr>
          <w:rFonts w:ascii="Calibri" w:hAnsi="Calibri" w:cs="Calibri"/>
          <w:sz w:val="22"/>
          <w:szCs w:val="22"/>
        </w:rPr>
      </w:pPr>
      <w:r w:rsidRPr="007D29C5">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77DDA849" w14:textId="77777777" w:rsidR="007D29C5" w:rsidRPr="007D29C5" w:rsidRDefault="007D29C5" w:rsidP="007D29C5">
      <w:pPr>
        <w:pStyle w:val="Prrafodelista"/>
        <w:tabs>
          <w:tab w:val="left" w:pos="426"/>
        </w:tabs>
        <w:ind w:left="851"/>
        <w:jc w:val="both"/>
        <w:rPr>
          <w:rFonts w:ascii="Calibri" w:hAnsi="Calibri" w:cs="Calibri"/>
          <w:sz w:val="22"/>
          <w:szCs w:val="22"/>
        </w:rPr>
      </w:pPr>
    </w:p>
    <w:p w14:paraId="0D8DFD98" w14:textId="77777777" w:rsidR="007D29C5" w:rsidRPr="007D29C5" w:rsidRDefault="007D29C5" w:rsidP="007D29C5">
      <w:pPr>
        <w:pStyle w:val="Prrafodelista"/>
        <w:tabs>
          <w:tab w:val="left" w:pos="426"/>
        </w:tabs>
        <w:ind w:left="851"/>
        <w:jc w:val="both"/>
        <w:rPr>
          <w:rFonts w:ascii="Calibri" w:hAnsi="Calibri" w:cs="Calibri"/>
          <w:sz w:val="22"/>
          <w:szCs w:val="22"/>
        </w:rPr>
      </w:pPr>
      <w:r w:rsidRPr="007D29C5">
        <w:rPr>
          <w:rFonts w:ascii="Calibri" w:hAnsi="Calibri" w:cs="Calibri"/>
          <w:sz w:val="22"/>
          <w:szCs w:val="22"/>
        </w:rPr>
        <w:t>La factura deberá emitirse en el momento que finalice la ejecución o la prestación efectiva del servicio o a momento de percibir eI pago total o parcial, lo que ocurra primero, sin deducir las multas ni otros cargos.</w:t>
      </w:r>
    </w:p>
    <w:p w14:paraId="1B467A7A" w14:textId="77777777" w:rsidR="007D29C5" w:rsidRPr="007D29C5" w:rsidRDefault="007D29C5" w:rsidP="007D29C5">
      <w:pPr>
        <w:pStyle w:val="Prrafodelista"/>
        <w:tabs>
          <w:tab w:val="left" w:pos="426"/>
        </w:tabs>
        <w:ind w:left="851"/>
        <w:jc w:val="both"/>
        <w:rPr>
          <w:rFonts w:ascii="Calibri" w:hAnsi="Calibri" w:cs="Calibri"/>
          <w:sz w:val="22"/>
          <w:szCs w:val="22"/>
        </w:rPr>
      </w:pPr>
    </w:p>
    <w:p w14:paraId="79D54E05" w14:textId="77777777" w:rsidR="007D29C5" w:rsidRPr="007D29C5" w:rsidRDefault="007D29C5" w:rsidP="007D29C5">
      <w:pPr>
        <w:pStyle w:val="Prrafodelista"/>
        <w:tabs>
          <w:tab w:val="left" w:pos="426"/>
        </w:tabs>
        <w:ind w:left="851"/>
        <w:jc w:val="both"/>
        <w:rPr>
          <w:rFonts w:ascii="Calibri" w:hAnsi="Calibri" w:cs="Calibri"/>
          <w:sz w:val="22"/>
          <w:szCs w:val="22"/>
        </w:rPr>
      </w:pPr>
      <w:r w:rsidRPr="007D29C5">
        <w:rPr>
          <w:rFonts w:ascii="Calibri" w:hAnsi="Calibri" w:cs="Calibri"/>
          <w:sz w:val="22"/>
          <w:szCs w:val="22"/>
        </w:rPr>
        <w:t xml:space="preserve">El adjudicado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71EFC66" w14:textId="77777777" w:rsidR="007D29C5" w:rsidRPr="007D29C5" w:rsidRDefault="007D29C5" w:rsidP="007D29C5">
      <w:pPr>
        <w:pStyle w:val="Prrafodelista"/>
        <w:tabs>
          <w:tab w:val="left" w:pos="426"/>
        </w:tabs>
        <w:ind w:left="851"/>
        <w:jc w:val="both"/>
        <w:rPr>
          <w:rFonts w:ascii="Calibri" w:hAnsi="Calibri" w:cs="Calibri"/>
          <w:sz w:val="22"/>
          <w:szCs w:val="22"/>
        </w:rPr>
      </w:pPr>
    </w:p>
    <w:p w14:paraId="4AC57BCB" w14:textId="77777777" w:rsidR="007D29C5" w:rsidRPr="007D29C5" w:rsidRDefault="007D29C5" w:rsidP="007D29C5">
      <w:pPr>
        <w:pStyle w:val="Prrafodelista"/>
        <w:tabs>
          <w:tab w:val="left" w:pos="426"/>
        </w:tabs>
        <w:ind w:left="851"/>
        <w:jc w:val="both"/>
        <w:rPr>
          <w:rFonts w:ascii="Calibri" w:hAnsi="Calibri" w:cs="Calibri"/>
          <w:sz w:val="22"/>
          <w:szCs w:val="22"/>
        </w:rPr>
      </w:pPr>
      <w:r w:rsidRPr="007D29C5">
        <w:rPr>
          <w:rFonts w:ascii="Calibri" w:hAnsi="Calibri" w:cs="Calibri"/>
          <w:sz w:val="22"/>
          <w:szCs w:val="22"/>
        </w:rPr>
        <w:t>En caso de otorgarse un anticipo el proveedor no está obligado a emitir factura, debiendo cumplir con lo dispuesto por el Artículo 19 del Decreto Supremo N°181.</w:t>
      </w:r>
    </w:p>
    <w:p w14:paraId="6CA7DCCC" w14:textId="77777777" w:rsidR="00C41AE9" w:rsidRDefault="00C41AE9" w:rsidP="007D29C5">
      <w:pPr>
        <w:pStyle w:val="Prrafodelista"/>
        <w:tabs>
          <w:tab w:val="left" w:pos="426"/>
        </w:tabs>
        <w:ind w:left="851"/>
        <w:contextualSpacing/>
        <w:jc w:val="both"/>
        <w:rPr>
          <w:rFonts w:asciiTheme="minorHAnsi" w:hAnsiTheme="minorHAnsi" w:cstheme="minorHAnsi"/>
          <w:b/>
          <w:color w:val="000000" w:themeColor="text1"/>
          <w:sz w:val="22"/>
          <w:szCs w:val="22"/>
        </w:rPr>
      </w:pPr>
    </w:p>
    <w:p w14:paraId="6B63E141" w14:textId="77777777" w:rsidR="007D29C5" w:rsidRPr="007D29C5" w:rsidRDefault="007D29C5" w:rsidP="007D29C5">
      <w:pPr>
        <w:pStyle w:val="Prrafodelista"/>
        <w:ind w:left="851"/>
        <w:jc w:val="both"/>
        <w:rPr>
          <w:rFonts w:ascii="Calibri" w:hAnsi="Calibri" w:cs="Calibri"/>
          <w:b/>
          <w:sz w:val="22"/>
          <w:szCs w:val="22"/>
          <w:u w:val="single"/>
        </w:rPr>
      </w:pPr>
      <w:r w:rsidRPr="007D29C5">
        <w:rPr>
          <w:rFonts w:ascii="Calibri" w:hAnsi="Calibri" w:cs="Calibri"/>
          <w:b/>
          <w:sz w:val="22"/>
          <w:szCs w:val="22"/>
          <w:u w:val="single"/>
        </w:rPr>
        <w:t>TRIBUTOS</w:t>
      </w:r>
    </w:p>
    <w:p w14:paraId="71C57259" w14:textId="77777777" w:rsidR="007D29C5" w:rsidRPr="007D29C5" w:rsidRDefault="007D29C5" w:rsidP="007D29C5">
      <w:pPr>
        <w:pStyle w:val="Prrafodelista"/>
        <w:tabs>
          <w:tab w:val="left" w:pos="426"/>
        </w:tabs>
        <w:ind w:left="851"/>
        <w:jc w:val="both"/>
        <w:rPr>
          <w:rFonts w:ascii="Calibri" w:hAnsi="Calibri" w:cs="Calibri"/>
          <w:sz w:val="22"/>
          <w:szCs w:val="22"/>
        </w:rPr>
      </w:pPr>
      <w:r w:rsidRPr="007D29C5">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p w14:paraId="07C4D113" w14:textId="77777777" w:rsidR="00E975D7" w:rsidRPr="00E975D7" w:rsidRDefault="00E975D7" w:rsidP="00C41AE9">
      <w:pPr>
        <w:pStyle w:val="Prrafodelista"/>
        <w:tabs>
          <w:tab w:val="left" w:pos="426"/>
        </w:tabs>
        <w:ind w:left="851"/>
        <w:contextualSpacing/>
        <w:rPr>
          <w:rFonts w:asciiTheme="minorHAnsi" w:hAnsiTheme="minorHAnsi" w:cstheme="minorHAnsi"/>
          <w:b/>
          <w:color w:val="000000" w:themeColor="text1"/>
          <w:sz w:val="22"/>
          <w:szCs w:val="22"/>
        </w:rPr>
      </w:pPr>
    </w:p>
    <w:p w14:paraId="37103644" w14:textId="77777777" w:rsidR="00EC40E6"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1B32C456" w14:textId="77777777" w:rsidR="00E975D7" w:rsidRDefault="00E975D7" w:rsidP="00E975D7">
      <w:pPr>
        <w:pStyle w:val="Prrafodelista"/>
        <w:tabs>
          <w:tab w:val="left" w:pos="426"/>
        </w:tabs>
        <w:ind w:left="1241"/>
        <w:contextualSpacing/>
        <w:rPr>
          <w:rFonts w:asciiTheme="minorHAnsi" w:hAnsiTheme="minorHAnsi" w:cstheme="minorHAnsi"/>
          <w:b/>
          <w:color w:val="000000" w:themeColor="text1"/>
          <w:sz w:val="22"/>
          <w:szCs w:val="22"/>
        </w:rPr>
      </w:pPr>
    </w:p>
    <w:p w14:paraId="4AB3B13A" w14:textId="2CE6B51F" w:rsidR="00E975D7" w:rsidRPr="00B60FA5" w:rsidRDefault="00E975D7" w:rsidP="00E975D7">
      <w:pPr>
        <w:ind w:left="709"/>
        <w:contextualSpacing/>
        <w:jc w:val="both"/>
        <w:rPr>
          <w:rFonts w:ascii="Calibri" w:hAnsi="Calibri" w:cs="Calibri"/>
          <w:sz w:val="22"/>
          <w:szCs w:val="22"/>
        </w:rPr>
      </w:pPr>
      <w:r>
        <w:rPr>
          <w:rFonts w:ascii="Calibri" w:hAnsi="Calibri" w:cs="Calibri"/>
          <w:sz w:val="22"/>
          <w:szCs w:val="22"/>
        </w:rPr>
        <w:t>L</w:t>
      </w:r>
      <w:r w:rsidRPr="00B60FA5">
        <w:rPr>
          <w:rFonts w:ascii="Calibri" w:hAnsi="Calibri" w:cs="Calibri"/>
          <w:sz w:val="22"/>
          <w:szCs w:val="22"/>
        </w:rPr>
        <w:t>a empresa adjudicada, deberá presentar y mantener vigente de forma ininterrumpida durante todo el periodo del contrato la Póliza de Seguro especificada a continuación:</w:t>
      </w:r>
    </w:p>
    <w:p w14:paraId="6AA2D50F" w14:textId="77777777" w:rsidR="00E975D7" w:rsidRPr="00B60FA5" w:rsidRDefault="00E975D7" w:rsidP="00E975D7">
      <w:pPr>
        <w:tabs>
          <w:tab w:val="left" w:pos="1206"/>
        </w:tabs>
        <w:ind w:left="1134"/>
        <w:contextualSpacing/>
        <w:jc w:val="both"/>
        <w:rPr>
          <w:rFonts w:ascii="Calibri" w:hAnsi="Calibri" w:cs="Calibri"/>
          <w:sz w:val="22"/>
          <w:szCs w:val="22"/>
        </w:rPr>
      </w:pPr>
    </w:p>
    <w:p w14:paraId="03D49C3C" w14:textId="77777777" w:rsidR="00E975D7" w:rsidRPr="00B60FA5" w:rsidRDefault="00E975D7" w:rsidP="00E975D7">
      <w:pPr>
        <w:pStyle w:val="Prrafodelista"/>
        <w:numPr>
          <w:ilvl w:val="0"/>
          <w:numId w:val="10"/>
        </w:numPr>
        <w:tabs>
          <w:tab w:val="left" w:pos="426"/>
        </w:tabs>
        <w:ind w:left="1134"/>
        <w:contextualSpacing/>
        <w:jc w:val="both"/>
        <w:rPr>
          <w:rFonts w:ascii="Calibri" w:hAnsi="Calibri" w:cs="Calibri"/>
          <w:b/>
          <w:sz w:val="22"/>
          <w:szCs w:val="22"/>
        </w:rPr>
      </w:pPr>
      <w:r w:rsidRPr="00B60FA5">
        <w:rPr>
          <w:rFonts w:ascii="Calibri" w:hAnsi="Calibri" w:cs="Calibri"/>
          <w:b/>
          <w:sz w:val="22"/>
          <w:szCs w:val="22"/>
        </w:rPr>
        <w:t>Póliza Todo Riesgo de Construcción</w:t>
      </w:r>
    </w:p>
    <w:p w14:paraId="0E7A5FF9" w14:textId="77777777" w:rsidR="00E975D7" w:rsidRPr="00B60FA5" w:rsidRDefault="00E975D7" w:rsidP="00E975D7">
      <w:pPr>
        <w:tabs>
          <w:tab w:val="left" w:pos="1206"/>
        </w:tabs>
        <w:ind w:left="1134"/>
        <w:contextualSpacing/>
        <w:jc w:val="both"/>
        <w:rPr>
          <w:rFonts w:ascii="Calibri" w:hAnsi="Calibri" w:cs="Calibri"/>
          <w:sz w:val="22"/>
          <w:szCs w:val="22"/>
        </w:rPr>
      </w:pPr>
      <w:r w:rsidRPr="00B60FA5">
        <w:rPr>
          <w:rFonts w:ascii="Calibri" w:hAnsi="Calibri" w:cs="Calibri"/>
          <w:sz w:val="22"/>
          <w:szCs w:val="22"/>
        </w:rPr>
        <w:t>Durante la ejecución de la obra, el Contratista deberá mantener por su cuenta y cargo una póliza de Seguro adecuada, para asegurar contra todo riesgo, las obras en ejecución, materiales.</w:t>
      </w:r>
    </w:p>
    <w:p w14:paraId="07C09373" w14:textId="77777777" w:rsidR="00E975D7" w:rsidRPr="00B60FA5" w:rsidRDefault="00E975D7" w:rsidP="00E975D7">
      <w:pPr>
        <w:tabs>
          <w:tab w:val="left" w:pos="1206"/>
        </w:tabs>
        <w:ind w:left="1134"/>
        <w:contextualSpacing/>
        <w:jc w:val="both"/>
        <w:rPr>
          <w:rFonts w:ascii="Calibri" w:hAnsi="Calibri" w:cs="Calibri"/>
          <w:sz w:val="22"/>
          <w:szCs w:val="22"/>
        </w:rPr>
      </w:pPr>
      <w:r w:rsidRPr="00B60FA5">
        <w:rPr>
          <w:rFonts w:ascii="Calibri" w:hAnsi="Calibri" w:cs="Calibr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1E55AE7" w14:textId="77777777" w:rsidR="00E975D7" w:rsidRDefault="00E975D7" w:rsidP="00E975D7">
      <w:pPr>
        <w:tabs>
          <w:tab w:val="left" w:pos="1206"/>
        </w:tabs>
        <w:ind w:left="1134"/>
        <w:contextualSpacing/>
        <w:jc w:val="both"/>
        <w:rPr>
          <w:rFonts w:ascii="Calibri" w:hAnsi="Calibri" w:cs="Calibri"/>
          <w:sz w:val="22"/>
          <w:szCs w:val="22"/>
        </w:rPr>
      </w:pPr>
    </w:p>
    <w:p w14:paraId="69037C47" w14:textId="77777777" w:rsidR="00032BB7" w:rsidRDefault="00032BB7" w:rsidP="00E975D7">
      <w:pPr>
        <w:tabs>
          <w:tab w:val="left" w:pos="1206"/>
        </w:tabs>
        <w:ind w:left="1134"/>
        <w:contextualSpacing/>
        <w:jc w:val="both"/>
        <w:rPr>
          <w:rFonts w:ascii="Calibri" w:hAnsi="Calibri" w:cs="Calibri"/>
          <w:sz w:val="22"/>
          <w:szCs w:val="22"/>
        </w:rPr>
      </w:pPr>
    </w:p>
    <w:p w14:paraId="45C3A548" w14:textId="77777777" w:rsidR="00032BB7" w:rsidRPr="00B60FA5" w:rsidRDefault="00032BB7" w:rsidP="00E975D7">
      <w:pPr>
        <w:tabs>
          <w:tab w:val="left" w:pos="1206"/>
        </w:tabs>
        <w:ind w:left="1134"/>
        <w:contextualSpacing/>
        <w:jc w:val="both"/>
        <w:rPr>
          <w:rFonts w:ascii="Calibri" w:hAnsi="Calibri" w:cs="Calibri"/>
          <w:sz w:val="22"/>
          <w:szCs w:val="22"/>
        </w:rPr>
      </w:pPr>
    </w:p>
    <w:p w14:paraId="56DD0544" w14:textId="77777777" w:rsidR="00E975D7" w:rsidRPr="00B60FA5" w:rsidRDefault="00E975D7" w:rsidP="00E975D7">
      <w:pPr>
        <w:pStyle w:val="Prrafodelista"/>
        <w:numPr>
          <w:ilvl w:val="0"/>
          <w:numId w:val="10"/>
        </w:numPr>
        <w:tabs>
          <w:tab w:val="left" w:pos="426"/>
        </w:tabs>
        <w:ind w:left="1134"/>
        <w:contextualSpacing/>
        <w:jc w:val="both"/>
        <w:rPr>
          <w:rFonts w:ascii="Calibri" w:hAnsi="Calibri" w:cs="Calibri"/>
          <w:b/>
          <w:sz w:val="22"/>
          <w:szCs w:val="22"/>
        </w:rPr>
      </w:pPr>
      <w:r w:rsidRPr="00B60FA5">
        <w:rPr>
          <w:rFonts w:ascii="Calibri" w:hAnsi="Calibri" w:cs="Calibri"/>
          <w:b/>
          <w:sz w:val="22"/>
          <w:szCs w:val="22"/>
        </w:rPr>
        <w:lastRenderedPageBreak/>
        <w:t>Seguro de Responsabilidad Civil.</w:t>
      </w:r>
    </w:p>
    <w:p w14:paraId="781FE821" w14:textId="77777777" w:rsidR="00E975D7" w:rsidRPr="00B60FA5" w:rsidRDefault="00E975D7" w:rsidP="00E975D7">
      <w:pPr>
        <w:tabs>
          <w:tab w:val="left" w:pos="1206"/>
        </w:tabs>
        <w:ind w:left="1134"/>
        <w:contextualSpacing/>
        <w:jc w:val="both"/>
        <w:rPr>
          <w:rFonts w:ascii="Calibri" w:hAnsi="Calibri" w:cs="Calibri"/>
          <w:sz w:val="22"/>
          <w:szCs w:val="22"/>
        </w:rPr>
      </w:pPr>
      <w:r w:rsidRPr="00B60FA5">
        <w:rPr>
          <w:rFonts w:ascii="Calibri" w:hAnsi="Calibr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14:paraId="7B193671" w14:textId="77777777" w:rsidR="00E975D7" w:rsidRPr="00B60FA5" w:rsidRDefault="00E975D7" w:rsidP="00E975D7">
      <w:pPr>
        <w:tabs>
          <w:tab w:val="left" w:pos="1206"/>
        </w:tabs>
        <w:ind w:left="1134"/>
        <w:contextualSpacing/>
        <w:jc w:val="both"/>
        <w:rPr>
          <w:rFonts w:ascii="Calibri" w:hAnsi="Calibri" w:cs="Calibri"/>
          <w:sz w:val="22"/>
          <w:szCs w:val="22"/>
        </w:rPr>
      </w:pPr>
    </w:p>
    <w:p w14:paraId="114A8204" w14:textId="77777777" w:rsidR="00E975D7" w:rsidRPr="00B60FA5" w:rsidRDefault="00E975D7" w:rsidP="00E975D7">
      <w:pPr>
        <w:pStyle w:val="Prrafodelista"/>
        <w:numPr>
          <w:ilvl w:val="0"/>
          <w:numId w:val="10"/>
        </w:numPr>
        <w:tabs>
          <w:tab w:val="left" w:pos="426"/>
        </w:tabs>
        <w:ind w:left="1134"/>
        <w:contextualSpacing/>
        <w:jc w:val="both"/>
        <w:rPr>
          <w:rFonts w:ascii="Calibri" w:hAnsi="Calibri" w:cs="Calibri"/>
          <w:b/>
          <w:sz w:val="22"/>
          <w:szCs w:val="22"/>
        </w:rPr>
      </w:pPr>
      <w:r w:rsidRPr="00B60FA5">
        <w:rPr>
          <w:rFonts w:ascii="Calibri" w:hAnsi="Calibri" w:cs="Calibri"/>
          <w:b/>
          <w:sz w:val="22"/>
          <w:szCs w:val="22"/>
        </w:rPr>
        <w:t>Póliza de Accidentes Personales.</w:t>
      </w:r>
    </w:p>
    <w:p w14:paraId="726A9BC2" w14:textId="77777777" w:rsidR="00E975D7" w:rsidRPr="00B60FA5" w:rsidRDefault="00E975D7" w:rsidP="00E975D7">
      <w:pPr>
        <w:tabs>
          <w:tab w:val="left" w:pos="1206"/>
        </w:tabs>
        <w:ind w:left="1134"/>
        <w:contextualSpacing/>
        <w:jc w:val="both"/>
        <w:rPr>
          <w:rFonts w:ascii="Calibri" w:hAnsi="Calibri" w:cs="Calibri"/>
          <w:sz w:val="22"/>
          <w:szCs w:val="22"/>
        </w:rPr>
      </w:pPr>
      <w:r w:rsidRPr="00B60FA5">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EE6462D" w14:textId="77777777" w:rsidR="00E975D7" w:rsidRPr="00B60FA5" w:rsidRDefault="00E975D7" w:rsidP="00E975D7">
      <w:pPr>
        <w:tabs>
          <w:tab w:val="left" w:pos="1206"/>
        </w:tabs>
        <w:ind w:left="1134"/>
        <w:contextualSpacing/>
        <w:jc w:val="both"/>
        <w:rPr>
          <w:rFonts w:ascii="Calibri" w:hAnsi="Calibri" w:cs="Calibri"/>
          <w:sz w:val="22"/>
          <w:szCs w:val="22"/>
        </w:rPr>
      </w:pPr>
    </w:p>
    <w:p w14:paraId="631F3158" w14:textId="77777777" w:rsidR="00E975D7" w:rsidRPr="00B60FA5" w:rsidRDefault="00E975D7" w:rsidP="00E975D7">
      <w:pPr>
        <w:tabs>
          <w:tab w:val="left" w:pos="1206"/>
        </w:tabs>
        <w:ind w:left="1134"/>
        <w:contextualSpacing/>
        <w:jc w:val="both"/>
        <w:rPr>
          <w:rFonts w:ascii="Calibri" w:hAnsi="Calibri" w:cs="Calibri"/>
          <w:b/>
          <w:sz w:val="22"/>
          <w:szCs w:val="22"/>
        </w:rPr>
      </w:pPr>
      <w:r w:rsidRPr="00B60FA5">
        <w:rPr>
          <w:rFonts w:ascii="Calibri" w:hAnsi="Calibri" w:cs="Calibri"/>
          <w:b/>
          <w:sz w:val="22"/>
          <w:szCs w:val="22"/>
        </w:rPr>
        <w:t>Condiciones Adicionales.</w:t>
      </w:r>
    </w:p>
    <w:p w14:paraId="57D480FE" w14:textId="77777777" w:rsidR="007D29C5" w:rsidRDefault="00E975D7" w:rsidP="007D29C5">
      <w:pPr>
        <w:pStyle w:val="Prrafodelista"/>
        <w:numPr>
          <w:ilvl w:val="0"/>
          <w:numId w:val="11"/>
        </w:numPr>
        <w:tabs>
          <w:tab w:val="left" w:pos="426"/>
        </w:tabs>
        <w:ind w:left="1134" w:hanging="426"/>
        <w:contextualSpacing/>
        <w:jc w:val="both"/>
        <w:rPr>
          <w:rFonts w:ascii="Calibri" w:hAnsi="Calibri" w:cs="Calibri"/>
          <w:sz w:val="22"/>
          <w:szCs w:val="22"/>
        </w:rPr>
      </w:pPr>
      <w:r w:rsidRPr="00B60FA5">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A416B06" w14:textId="0E656D1D" w:rsidR="00E975D7" w:rsidRPr="007D29C5" w:rsidRDefault="00E975D7" w:rsidP="007D29C5">
      <w:pPr>
        <w:pStyle w:val="Prrafodelista"/>
        <w:numPr>
          <w:ilvl w:val="0"/>
          <w:numId w:val="11"/>
        </w:numPr>
        <w:tabs>
          <w:tab w:val="left" w:pos="426"/>
        </w:tabs>
        <w:ind w:left="1134" w:hanging="426"/>
        <w:contextualSpacing/>
        <w:jc w:val="both"/>
        <w:rPr>
          <w:rFonts w:ascii="Calibri" w:hAnsi="Calibri" w:cs="Calibri"/>
          <w:sz w:val="22"/>
          <w:szCs w:val="22"/>
        </w:rPr>
      </w:pPr>
      <w:r w:rsidRPr="007D29C5">
        <w:rPr>
          <w:rFonts w:ascii="Calibri" w:hAnsi="Calibri" w:cs="Calibri"/>
          <w:sz w:val="22"/>
          <w:szCs w:val="22"/>
        </w:rPr>
        <w:t>La empresa adjudicada, deberá entregar una copia de las citadas pólizas a YPFB antes de la suscripción del contrato.</w:t>
      </w:r>
    </w:p>
    <w:p w14:paraId="05A2D403" w14:textId="77777777" w:rsidR="00E975D7" w:rsidRPr="00E975D7" w:rsidRDefault="00E975D7" w:rsidP="00E975D7">
      <w:pPr>
        <w:pStyle w:val="Prrafodelista"/>
        <w:tabs>
          <w:tab w:val="left" w:pos="426"/>
        </w:tabs>
        <w:ind w:left="1241"/>
        <w:contextualSpacing/>
        <w:rPr>
          <w:rFonts w:asciiTheme="minorHAnsi" w:hAnsiTheme="minorHAnsi" w:cstheme="minorHAnsi"/>
          <w:b/>
          <w:color w:val="000000" w:themeColor="text1"/>
          <w:sz w:val="22"/>
          <w:szCs w:val="22"/>
        </w:rPr>
      </w:pPr>
    </w:p>
    <w:p w14:paraId="03FEA5D9" w14:textId="77777777" w:rsidR="00EC40E6" w:rsidRDefault="00EC40E6" w:rsidP="008A07E7">
      <w:pPr>
        <w:pStyle w:val="Prrafodelista"/>
        <w:numPr>
          <w:ilvl w:val="1"/>
          <w:numId w:val="31"/>
        </w:numPr>
        <w:tabs>
          <w:tab w:val="left" w:pos="426"/>
        </w:tabs>
        <w:ind w:left="851" w:firstLine="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52AC367A" w14:textId="77777777" w:rsidR="00E975D7" w:rsidRDefault="00E975D7" w:rsidP="008A07E7">
      <w:pPr>
        <w:pStyle w:val="Prrafodelista"/>
        <w:tabs>
          <w:tab w:val="left" w:pos="426"/>
        </w:tabs>
        <w:ind w:left="851"/>
        <w:contextualSpacing/>
        <w:rPr>
          <w:rFonts w:asciiTheme="minorHAnsi" w:hAnsiTheme="minorHAnsi" w:cstheme="minorHAnsi"/>
          <w:b/>
          <w:color w:val="000000" w:themeColor="text1"/>
          <w:sz w:val="22"/>
          <w:szCs w:val="22"/>
        </w:rPr>
      </w:pPr>
    </w:p>
    <w:p w14:paraId="34023AFF" w14:textId="77777777" w:rsidR="007D29C5" w:rsidRPr="007D29C5" w:rsidRDefault="007D29C5" w:rsidP="007D29C5">
      <w:pPr>
        <w:pStyle w:val="Prrafodelista"/>
        <w:tabs>
          <w:tab w:val="left" w:pos="426"/>
        </w:tabs>
        <w:ind w:left="851"/>
        <w:contextualSpacing/>
        <w:jc w:val="both"/>
        <w:rPr>
          <w:rFonts w:asciiTheme="minorHAnsi" w:hAnsiTheme="minorHAnsi" w:cstheme="minorHAnsi"/>
          <w:color w:val="000000" w:themeColor="text1"/>
          <w:sz w:val="22"/>
          <w:szCs w:val="22"/>
          <w:lang w:val="es-BO"/>
        </w:rPr>
      </w:pPr>
      <w:r w:rsidRPr="007D29C5">
        <w:rPr>
          <w:rFonts w:asciiTheme="minorHAnsi" w:hAnsiTheme="minorHAnsi" w:cstheme="minorHAnsi"/>
          <w:color w:val="000000" w:themeColor="text1"/>
          <w:sz w:val="22"/>
          <w:szCs w:val="22"/>
          <w:lang w:val="es-BO"/>
        </w:rPr>
        <w:t>El proponente podrá presentar a elección una de las garantías presentadas a continuación según el objeto de cada una, en favor de YACIMIENTOS PETROLIFEROS FISCALES BOLIVIANOS:</w:t>
      </w:r>
    </w:p>
    <w:p w14:paraId="549E23AC" w14:textId="77777777" w:rsidR="007D29C5" w:rsidRPr="007D29C5" w:rsidRDefault="007D29C5" w:rsidP="007D29C5">
      <w:pPr>
        <w:pStyle w:val="Prrafodelista"/>
        <w:tabs>
          <w:tab w:val="left" w:pos="426"/>
        </w:tabs>
        <w:ind w:left="851"/>
        <w:contextualSpacing/>
        <w:rPr>
          <w:rFonts w:asciiTheme="minorHAnsi" w:hAnsiTheme="minorHAnsi" w:cstheme="minorHAnsi"/>
          <w:b/>
          <w:bCs/>
          <w:color w:val="000000" w:themeColor="text1"/>
          <w:sz w:val="22"/>
          <w:szCs w:val="22"/>
          <w:u w:val="single"/>
          <w:lang w:val="es-BO"/>
        </w:rPr>
      </w:pPr>
    </w:p>
    <w:p w14:paraId="51CB71EC" w14:textId="77777777" w:rsidR="007D29C5" w:rsidRPr="007D29C5" w:rsidRDefault="007D29C5" w:rsidP="007D29C5">
      <w:pPr>
        <w:pStyle w:val="Prrafodelista"/>
        <w:numPr>
          <w:ilvl w:val="0"/>
          <w:numId w:val="41"/>
        </w:numPr>
        <w:tabs>
          <w:tab w:val="left" w:pos="426"/>
        </w:tabs>
        <w:contextualSpacing/>
        <w:rPr>
          <w:rFonts w:asciiTheme="minorHAnsi" w:hAnsiTheme="minorHAnsi" w:cstheme="minorHAnsi"/>
          <w:b/>
          <w:color w:val="000000" w:themeColor="text1"/>
          <w:sz w:val="22"/>
          <w:szCs w:val="22"/>
          <w:u w:val="single"/>
        </w:rPr>
      </w:pPr>
      <w:r w:rsidRPr="007D29C5">
        <w:rPr>
          <w:rFonts w:asciiTheme="minorHAnsi" w:hAnsiTheme="minorHAnsi" w:cstheme="minorHAnsi"/>
          <w:b/>
          <w:color w:val="000000" w:themeColor="text1"/>
          <w:sz w:val="22"/>
          <w:szCs w:val="22"/>
          <w:u w:val="single"/>
        </w:rPr>
        <w:t>GARANTÍA DE SERIEDAD DE PROPUESTA</w:t>
      </w:r>
    </w:p>
    <w:p w14:paraId="04DE4EEB"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u w:val="single"/>
        </w:rPr>
      </w:pPr>
    </w:p>
    <w:p w14:paraId="5F863B3A"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con vigencia de 90 días por un importe equivalente al 1 (%) del valor total de la propuesta económica.</w:t>
      </w:r>
    </w:p>
    <w:p w14:paraId="33B2D9C9" w14:textId="6417A708" w:rsidR="00E975D7" w:rsidRPr="007D29C5" w:rsidRDefault="00E975D7" w:rsidP="008A07E7">
      <w:pPr>
        <w:pStyle w:val="Prrafodelista"/>
        <w:tabs>
          <w:tab w:val="left" w:pos="426"/>
        </w:tabs>
        <w:ind w:left="851"/>
        <w:contextualSpacing/>
        <w:jc w:val="both"/>
        <w:rPr>
          <w:rFonts w:asciiTheme="minorHAnsi" w:hAnsiTheme="minorHAnsi" w:cstheme="minorHAnsi"/>
          <w:b/>
          <w:color w:val="000000" w:themeColor="text1"/>
          <w:sz w:val="22"/>
          <w:szCs w:val="22"/>
          <w:lang w:val="es-BO"/>
        </w:rPr>
      </w:pPr>
    </w:p>
    <w:p w14:paraId="6F3B0FF8"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w:t>
      </w:r>
      <w:r w:rsidRPr="007D29C5">
        <w:rPr>
          <w:rFonts w:asciiTheme="minorHAnsi" w:hAnsiTheme="minorHAnsi" w:cstheme="minorHAnsi"/>
          <w:color w:val="000000" w:themeColor="text1"/>
          <w:sz w:val="22"/>
          <w:szCs w:val="22"/>
        </w:rPr>
        <w:lastRenderedPageBreak/>
        <w:t xml:space="preserve">Supervisión del Sistema Financiero-ASFI,  a la orden/a favor de Yacimientos Petrolíferos Fiscales Bolivianos, con las características expresas de </w:t>
      </w:r>
      <w:r w:rsidRPr="007D29C5">
        <w:rPr>
          <w:rFonts w:asciiTheme="minorHAnsi" w:hAnsiTheme="minorHAnsi" w:cstheme="minorHAnsi"/>
          <w:bCs/>
          <w:color w:val="000000" w:themeColor="text1"/>
          <w:sz w:val="22"/>
          <w:szCs w:val="22"/>
        </w:rPr>
        <w:t>renovable, irrevocable y de ejecución a primer requerimiento</w:t>
      </w:r>
      <w:r w:rsidRPr="007D29C5">
        <w:rPr>
          <w:rFonts w:asciiTheme="minorHAnsi" w:hAnsiTheme="minorHAnsi" w:cstheme="minorHAnsi"/>
          <w:color w:val="000000" w:themeColor="text1"/>
          <w:sz w:val="22"/>
          <w:szCs w:val="22"/>
        </w:rPr>
        <w:t xml:space="preserve"> con vigencia de 90  días, por un importe equivalente al 1 (%) del valor total la propuesta económica.</w:t>
      </w:r>
    </w:p>
    <w:p w14:paraId="47E0A2FE"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rPr>
      </w:pPr>
    </w:p>
    <w:p w14:paraId="0FD9B488"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color w:val="000000" w:themeColor="text1"/>
          <w:sz w:val="22"/>
          <w:szCs w:val="22"/>
        </w:rPr>
        <w:t>Póliza de caución a Primer requerimiento para Entidades Públicas,</w:t>
      </w:r>
      <w:r w:rsidRPr="007D29C5">
        <w:rPr>
          <w:rFonts w:asciiTheme="minorHAnsi" w:hAnsiTheme="minorHAnsi" w:cstheme="minorHAnsi"/>
          <w:color w:val="000000" w:themeColor="text1"/>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7A6FD244" w14:textId="77777777" w:rsidR="007D29C5" w:rsidRDefault="007D29C5" w:rsidP="008A07E7">
      <w:pPr>
        <w:pStyle w:val="Prrafodelista"/>
        <w:tabs>
          <w:tab w:val="left" w:pos="426"/>
        </w:tabs>
        <w:ind w:left="851"/>
        <w:contextualSpacing/>
        <w:jc w:val="both"/>
        <w:rPr>
          <w:rFonts w:asciiTheme="minorHAnsi" w:hAnsiTheme="minorHAnsi" w:cstheme="minorHAnsi"/>
          <w:b/>
          <w:color w:val="000000" w:themeColor="text1"/>
          <w:sz w:val="22"/>
          <w:szCs w:val="22"/>
        </w:rPr>
      </w:pPr>
    </w:p>
    <w:p w14:paraId="60FD10DB"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rPr>
      </w:pPr>
    </w:p>
    <w:p w14:paraId="677C80A4" w14:textId="77777777" w:rsidR="007D29C5" w:rsidRPr="007D29C5" w:rsidRDefault="007D29C5" w:rsidP="007D29C5">
      <w:pPr>
        <w:pStyle w:val="Prrafodelista"/>
        <w:numPr>
          <w:ilvl w:val="0"/>
          <w:numId w:val="41"/>
        </w:numPr>
        <w:tabs>
          <w:tab w:val="left" w:pos="426"/>
        </w:tabs>
        <w:contextualSpacing/>
        <w:rPr>
          <w:rFonts w:asciiTheme="minorHAnsi" w:hAnsiTheme="minorHAnsi" w:cstheme="minorHAnsi"/>
          <w:b/>
          <w:color w:val="000000" w:themeColor="text1"/>
          <w:sz w:val="22"/>
          <w:szCs w:val="22"/>
          <w:u w:val="single"/>
        </w:rPr>
      </w:pPr>
      <w:bookmarkStart w:id="1" w:name="_Toc314666251"/>
      <w:r w:rsidRPr="007D29C5">
        <w:rPr>
          <w:rFonts w:asciiTheme="minorHAnsi" w:hAnsiTheme="minorHAnsi" w:cstheme="minorHAnsi"/>
          <w:b/>
          <w:color w:val="000000" w:themeColor="text1"/>
          <w:sz w:val="22"/>
          <w:szCs w:val="22"/>
          <w:u w:val="single"/>
        </w:rPr>
        <w:t>GARANTÍA DE CUMPLIMIENTO DE CONTRATO</w:t>
      </w:r>
      <w:bookmarkEnd w:id="1"/>
    </w:p>
    <w:p w14:paraId="2E6000AD"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u w:val="single"/>
        </w:rPr>
      </w:pPr>
    </w:p>
    <w:p w14:paraId="3406B24F"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con vigencia de 60 días calendario adicionales a la vigencia del contrato, por un importe equivalente al 7% del valor total del contrato.</w:t>
      </w:r>
    </w:p>
    <w:p w14:paraId="7FF342C8"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lang w:val="es-BO"/>
        </w:rPr>
      </w:pPr>
    </w:p>
    <w:p w14:paraId="3255FACD"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a primer requerimiento</w:t>
      </w:r>
      <w:r w:rsidRPr="007D29C5">
        <w:rPr>
          <w:rFonts w:asciiTheme="minorHAnsi" w:hAnsiTheme="minorHAnsi" w:cstheme="minorHAnsi"/>
          <w:color w:val="000000" w:themeColor="text1"/>
          <w:sz w:val="22"/>
          <w:szCs w:val="22"/>
        </w:rPr>
        <w:t xml:space="preserve"> con vigencia de 60 días calendario adicionales a la vigencia del contrato, por un importe equivalente al 7% del valor total del contrato.</w:t>
      </w:r>
    </w:p>
    <w:p w14:paraId="278365F6" w14:textId="77777777" w:rsidR="007D29C5" w:rsidRPr="007D29C5" w:rsidRDefault="007D29C5" w:rsidP="007D29C5">
      <w:pPr>
        <w:pStyle w:val="Prrafodelista"/>
        <w:tabs>
          <w:tab w:val="left" w:pos="426"/>
        </w:tabs>
        <w:ind w:left="851"/>
        <w:contextualSpacing/>
        <w:rPr>
          <w:rFonts w:asciiTheme="minorHAnsi" w:hAnsiTheme="minorHAnsi" w:cstheme="minorHAnsi"/>
          <w:b/>
          <w:bCs/>
          <w:color w:val="000000" w:themeColor="text1"/>
          <w:sz w:val="22"/>
          <w:szCs w:val="22"/>
          <w:lang w:val="es-BO"/>
        </w:rPr>
      </w:pPr>
    </w:p>
    <w:p w14:paraId="76EB5FE3" w14:textId="77777777" w:rsidR="007D29C5" w:rsidRPr="007D29C5" w:rsidRDefault="007D29C5" w:rsidP="007D29C5">
      <w:pPr>
        <w:pStyle w:val="Prrafodelista"/>
        <w:tabs>
          <w:tab w:val="left" w:pos="426"/>
        </w:tabs>
        <w:ind w:left="851"/>
        <w:contextualSpacing/>
        <w:jc w:val="both"/>
        <w:rPr>
          <w:rFonts w:asciiTheme="minorHAnsi" w:hAnsiTheme="minorHAnsi" w:cstheme="minorHAnsi"/>
          <w:color w:val="000000" w:themeColor="text1"/>
          <w:sz w:val="22"/>
          <w:szCs w:val="22"/>
        </w:rPr>
      </w:pPr>
      <w:r w:rsidRPr="007D29C5">
        <w:rPr>
          <w:rFonts w:asciiTheme="minorHAnsi" w:hAnsiTheme="minorHAnsi" w:cstheme="minorHAnsi"/>
          <w:b/>
          <w:color w:val="000000" w:themeColor="text1"/>
          <w:sz w:val="22"/>
          <w:szCs w:val="22"/>
        </w:rPr>
        <w:t>Póliza de caución a Primer requerimiento para Entidades Públicas,</w:t>
      </w:r>
      <w:r w:rsidRPr="007D29C5">
        <w:rPr>
          <w:rFonts w:asciiTheme="minorHAnsi" w:hAnsiTheme="minorHAnsi" w:cstheme="minorHAnsi"/>
          <w:color w:val="000000" w:themeColor="text1"/>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ECA7948"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rPr>
      </w:pPr>
    </w:p>
    <w:p w14:paraId="789B95B2"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color w:val="000000" w:themeColor="text1"/>
          <w:sz w:val="22"/>
          <w:szCs w:val="22"/>
        </w:rPr>
        <w:t xml:space="preserve">Retenciones, </w:t>
      </w:r>
      <w:r w:rsidRPr="007D29C5">
        <w:rPr>
          <w:rFonts w:asciiTheme="minorHAnsi" w:hAnsiTheme="minorHAnsi" w:cstheme="minorHAnsi"/>
          <w:color w:val="000000" w:themeColor="text1"/>
          <w:sz w:val="22"/>
          <w:szCs w:val="22"/>
        </w:rPr>
        <w:t>el proponente podrá solicitar expresamente a Yacimientos Petrolíferos Fiscales Bolivianos, la retención del 7% de cada pago parcial recibido.</w:t>
      </w:r>
    </w:p>
    <w:p w14:paraId="03CAC601" w14:textId="77777777" w:rsid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rPr>
      </w:pPr>
    </w:p>
    <w:p w14:paraId="7DA88DCC" w14:textId="77777777" w:rsidR="00032BB7" w:rsidRPr="007D29C5" w:rsidRDefault="00032BB7" w:rsidP="007D29C5">
      <w:pPr>
        <w:pStyle w:val="Prrafodelista"/>
        <w:tabs>
          <w:tab w:val="left" w:pos="426"/>
        </w:tabs>
        <w:ind w:left="851"/>
        <w:contextualSpacing/>
        <w:rPr>
          <w:rFonts w:asciiTheme="minorHAnsi" w:hAnsiTheme="minorHAnsi" w:cstheme="minorHAnsi"/>
          <w:b/>
          <w:color w:val="000000" w:themeColor="text1"/>
          <w:sz w:val="22"/>
          <w:szCs w:val="22"/>
        </w:rPr>
      </w:pPr>
    </w:p>
    <w:p w14:paraId="151ABD0D" w14:textId="77777777" w:rsidR="007D29C5" w:rsidRPr="007D29C5" w:rsidRDefault="007D29C5" w:rsidP="007D29C5">
      <w:pPr>
        <w:pStyle w:val="Prrafodelista"/>
        <w:numPr>
          <w:ilvl w:val="0"/>
          <w:numId w:val="41"/>
        </w:numPr>
        <w:tabs>
          <w:tab w:val="left" w:pos="426"/>
        </w:tabs>
        <w:contextualSpacing/>
        <w:rPr>
          <w:rFonts w:asciiTheme="minorHAnsi" w:hAnsiTheme="minorHAnsi" w:cstheme="minorHAnsi"/>
          <w:b/>
          <w:color w:val="000000" w:themeColor="text1"/>
          <w:sz w:val="22"/>
          <w:szCs w:val="22"/>
          <w:u w:val="single"/>
          <w:lang w:val="es-BO"/>
        </w:rPr>
      </w:pPr>
      <w:r w:rsidRPr="007D29C5">
        <w:rPr>
          <w:rFonts w:asciiTheme="minorHAnsi" w:hAnsiTheme="minorHAnsi" w:cstheme="minorHAnsi"/>
          <w:b/>
          <w:color w:val="000000" w:themeColor="text1"/>
          <w:sz w:val="22"/>
          <w:szCs w:val="22"/>
          <w:u w:val="single"/>
        </w:rPr>
        <w:lastRenderedPageBreak/>
        <w:t>GARANTÍA DE CORRECTA INVERSIÓN DE ANTICIPO</w:t>
      </w:r>
    </w:p>
    <w:p w14:paraId="3DD36767"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u w:val="single"/>
          <w:lang w:val="es-BO"/>
        </w:rPr>
      </w:pPr>
    </w:p>
    <w:p w14:paraId="72329F6D"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cuya vigencia será de 60 días, por un importe equivalente al 100%  del monto del anticipo.</w:t>
      </w:r>
    </w:p>
    <w:p w14:paraId="1B1AFD9B"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lang w:val="es-BO"/>
        </w:rPr>
      </w:pPr>
    </w:p>
    <w:p w14:paraId="757FD116" w14:textId="77777777" w:rsidR="007D29C5" w:rsidRPr="007D29C5" w:rsidRDefault="007D29C5" w:rsidP="007D29C5">
      <w:pPr>
        <w:pStyle w:val="Prrafodelista"/>
        <w:tabs>
          <w:tab w:val="left" w:pos="426"/>
        </w:tabs>
        <w:ind w:left="851"/>
        <w:contextualSpacing/>
        <w:jc w:val="both"/>
        <w:rPr>
          <w:rFonts w:asciiTheme="minorHAnsi" w:hAnsiTheme="minorHAnsi" w:cstheme="minorHAnsi"/>
          <w:color w:val="000000" w:themeColor="text1"/>
          <w:sz w:val="22"/>
          <w:szCs w:val="22"/>
          <w:lang w:val="es-BO"/>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bCs/>
          <w:color w:val="000000" w:themeColor="text1"/>
          <w:sz w:val="22"/>
          <w:szCs w:val="22"/>
          <w:u w:val="single"/>
        </w:rPr>
        <w:t>,</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D29C5">
        <w:rPr>
          <w:rFonts w:asciiTheme="minorHAnsi" w:hAnsiTheme="minorHAnsi" w:cstheme="minorHAnsi"/>
          <w:bCs/>
          <w:color w:val="000000" w:themeColor="text1"/>
          <w:sz w:val="22"/>
          <w:szCs w:val="22"/>
        </w:rPr>
        <w:t xml:space="preserve">renovable, irrevocable y de ejecución a primer requerimiento </w:t>
      </w:r>
      <w:r w:rsidRPr="007D29C5">
        <w:rPr>
          <w:rFonts w:asciiTheme="minorHAnsi" w:hAnsiTheme="minorHAnsi" w:cstheme="minorHAnsi"/>
          <w:color w:val="000000" w:themeColor="text1"/>
          <w:sz w:val="22"/>
          <w:szCs w:val="22"/>
        </w:rPr>
        <w:t>cuya vigencia será 60 días , a la orden de Yacimientos  Petrolíferos Fiscales Bolivianos, por un importe equivalente al 100%  del monto del anticipo.</w:t>
      </w:r>
    </w:p>
    <w:p w14:paraId="43853885"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lang w:val="es-BO"/>
        </w:rPr>
      </w:pPr>
    </w:p>
    <w:p w14:paraId="752CED7B" w14:textId="77777777" w:rsidR="007D29C5" w:rsidRPr="007D29C5" w:rsidRDefault="007D29C5" w:rsidP="007D29C5">
      <w:pPr>
        <w:pStyle w:val="Prrafodelista"/>
        <w:numPr>
          <w:ilvl w:val="0"/>
          <w:numId w:val="41"/>
        </w:numPr>
        <w:tabs>
          <w:tab w:val="left" w:pos="426"/>
        </w:tabs>
        <w:contextualSpacing/>
        <w:rPr>
          <w:rFonts w:asciiTheme="minorHAnsi" w:hAnsiTheme="minorHAnsi" w:cstheme="minorHAnsi"/>
          <w:b/>
          <w:color w:val="000000" w:themeColor="text1"/>
          <w:sz w:val="22"/>
          <w:szCs w:val="22"/>
          <w:u w:val="single"/>
        </w:rPr>
      </w:pPr>
      <w:r w:rsidRPr="007D29C5">
        <w:rPr>
          <w:rFonts w:asciiTheme="minorHAnsi" w:hAnsiTheme="minorHAnsi" w:cstheme="minorHAnsi"/>
          <w:b/>
          <w:color w:val="000000" w:themeColor="text1"/>
          <w:sz w:val="22"/>
          <w:szCs w:val="22"/>
          <w:u w:val="single"/>
        </w:rPr>
        <w:t>GARANTÍA ADICIONAL DE CUMPLIMIENTO DE CONTRATO DE OBRA</w:t>
      </w:r>
    </w:p>
    <w:p w14:paraId="579F73CE"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u w:val="single"/>
        </w:rPr>
      </w:pPr>
    </w:p>
    <w:p w14:paraId="1B2A83E0" w14:textId="77777777" w:rsidR="007D29C5" w:rsidRPr="007D29C5" w:rsidRDefault="007D29C5" w:rsidP="007D29C5">
      <w:pPr>
        <w:pStyle w:val="Prrafodelista"/>
        <w:tabs>
          <w:tab w:val="left" w:pos="426"/>
        </w:tabs>
        <w:ind w:left="851"/>
        <w:contextualSpacing/>
        <w:jc w:val="both"/>
        <w:rPr>
          <w:rFonts w:asciiTheme="minorHAnsi" w:hAnsiTheme="minorHAnsi" w:cstheme="minorHAnsi"/>
          <w:color w:val="000000" w:themeColor="text1"/>
          <w:sz w:val="22"/>
          <w:szCs w:val="22"/>
          <w:lang w:val="es-BO"/>
        </w:rPr>
      </w:pPr>
      <w:r w:rsidRPr="007D29C5">
        <w:rPr>
          <w:rFonts w:asciiTheme="minorHAnsi" w:hAnsiTheme="minorHAnsi" w:cstheme="minorHAnsi"/>
          <w:b/>
          <w:bCs/>
          <w:color w:val="000000" w:themeColor="text1"/>
          <w:sz w:val="22"/>
          <w:szCs w:val="22"/>
        </w:rPr>
        <w:t>Boleta de Garantía</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renovable, irrevocable y de ejecución inmediata</w:t>
      </w:r>
      <w:r w:rsidRPr="007D29C5">
        <w:rPr>
          <w:rFonts w:asciiTheme="minorHAnsi" w:hAnsiTheme="minorHAnsi" w:cstheme="minorHAnsi"/>
          <w:color w:val="000000" w:themeColor="text1"/>
          <w:sz w:val="22"/>
          <w:szCs w:val="22"/>
        </w:rPr>
        <w:t xml:space="preserve"> con vigencia  de 60  días calendario adicionales a la vigencia del contrato, por un importe equivalente a la diferencia entre el ochenta y cinco por ciento (85%) del Precio Referencial y el valor de su propuesta económica.</w:t>
      </w:r>
    </w:p>
    <w:p w14:paraId="4911DA47" w14:textId="77777777" w:rsidR="007D29C5" w:rsidRPr="007D29C5" w:rsidRDefault="007D29C5" w:rsidP="007D29C5">
      <w:pPr>
        <w:pStyle w:val="Prrafodelista"/>
        <w:tabs>
          <w:tab w:val="left" w:pos="426"/>
        </w:tabs>
        <w:ind w:left="851"/>
        <w:contextualSpacing/>
        <w:rPr>
          <w:rFonts w:asciiTheme="minorHAnsi" w:hAnsiTheme="minorHAnsi" w:cstheme="minorHAnsi"/>
          <w:b/>
          <w:color w:val="000000" w:themeColor="text1"/>
          <w:sz w:val="22"/>
          <w:szCs w:val="22"/>
        </w:rPr>
      </w:pPr>
    </w:p>
    <w:p w14:paraId="4CEFAE95" w14:textId="77777777" w:rsidR="007D29C5" w:rsidRPr="007D29C5" w:rsidRDefault="007D29C5" w:rsidP="007D29C5">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bCs/>
          <w:color w:val="000000" w:themeColor="text1"/>
          <w:sz w:val="22"/>
          <w:szCs w:val="22"/>
        </w:rPr>
        <w:t>Garantía a Primer Requerimiento</w:t>
      </w:r>
      <w:r w:rsidRPr="007D29C5">
        <w:rPr>
          <w:rFonts w:asciiTheme="minorHAnsi" w:hAnsiTheme="minorHAnsi" w:cstheme="minorHAnsi"/>
          <w:b/>
          <w:color w:val="000000" w:themeColor="text1"/>
          <w:sz w:val="22"/>
          <w:szCs w:val="22"/>
        </w:rPr>
        <w:t xml:space="preserve">, </w:t>
      </w:r>
      <w:r w:rsidRPr="007D29C5">
        <w:rPr>
          <w:rFonts w:asciiTheme="minorHAnsi" w:hAnsiTheme="minorHAnsi" w:cstheme="minorHAnsi"/>
          <w:color w:val="000000" w:themeColor="text1"/>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D29C5">
        <w:rPr>
          <w:rFonts w:asciiTheme="minorHAnsi" w:hAnsiTheme="minorHAnsi" w:cstheme="minorHAnsi"/>
          <w:bCs/>
          <w:color w:val="000000" w:themeColor="text1"/>
          <w:sz w:val="22"/>
          <w:szCs w:val="22"/>
        </w:rPr>
        <w:t xml:space="preserve">renovable, irrevocable y de ejecución a primer requerimiento </w:t>
      </w:r>
      <w:r w:rsidRPr="007D29C5">
        <w:rPr>
          <w:rFonts w:asciiTheme="minorHAnsi" w:hAnsiTheme="minorHAnsi" w:cstheme="minorHAnsi"/>
          <w:color w:val="000000" w:themeColor="text1"/>
          <w:sz w:val="22"/>
          <w:szCs w:val="22"/>
        </w:rPr>
        <w:t>con vigencia de 60 días calendario adicionales a la vigencia del contrato, por un importe equivalente a la diferencia entre el ochenta y cinco por ciento (85%) del Precio Referencial y el valor de su propuesta económica.</w:t>
      </w:r>
      <w:r w:rsidRPr="007D29C5">
        <w:rPr>
          <w:rFonts w:asciiTheme="minorHAnsi" w:hAnsiTheme="minorHAnsi" w:cstheme="minorHAnsi"/>
          <w:b/>
          <w:color w:val="000000" w:themeColor="text1"/>
          <w:sz w:val="22"/>
          <w:szCs w:val="22"/>
        </w:rPr>
        <w:t xml:space="preserve">  </w:t>
      </w:r>
    </w:p>
    <w:p w14:paraId="167618A0" w14:textId="77777777" w:rsidR="007D29C5" w:rsidRPr="007D29C5" w:rsidRDefault="007D29C5" w:rsidP="008A07E7">
      <w:pPr>
        <w:pStyle w:val="Prrafodelista"/>
        <w:tabs>
          <w:tab w:val="left" w:pos="426"/>
        </w:tabs>
        <w:ind w:left="851"/>
        <w:contextualSpacing/>
        <w:jc w:val="both"/>
        <w:rPr>
          <w:rFonts w:asciiTheme="minorHAnsi" w:hAnsiTheme="minorHAnsi" w:cstheme="minorHAnsi"/>
          <w:b/>
          <w:color w:val="000000" w:themeColor="text1"/>
          <w:sz w:val="22"/>
          <w:szCs w:val="22"/>
        </w:rPr>
      </w:pPr>
    </w:p>
    <w:p w14:paraId="21D151B8" w14:textId="77777777" w:rsidR="008A07E7" w:rsidRPr="00E975D7" w:rsidRDefault="008A07E7" w:rsidP="00E975D7">
      <w:pPr>
        <w:pStyle w:val="Prrafodelista"/>
        <w:tabs>
          <w:tab w:val="left" w:pos="426"/>
        </w:tabs>
        <w:ind w:left="993"/>
        <w:contextualSpacing/>
        <w:jc w:val="both"/>
        <w:rPr>
          <w:rFonts w:asciiTheme="minorHAnsi" w:hAnsiTheme="minorHAnsi" w:cstheme="minorHAnsi"/>
          <w:b/>
          <w:color w:val="000000" w:themeColor="text1"/>
          <w:sz w:val="22"/>
          <w:szCs w:val="22"/>
        </w:rPr>
      </w:pPr>
    </w:p>
    <w:p w14:paraId="6A1FC61E" w14:textId="4E5683E5" w:rsidR="008A07E7" w:rsidRDefault="007D29C5" w:rsidP="008A07E7">
      <w:pPr>
        <w:pStyle w:val="Prrafodelista"/>
        <w:numPr>
          <w:ilvl w:val="1"/>
          <w:numId w:val="31"/>
        </w:numPr>
        <w:tabs>
          <w:tab w:val="left" w:pos="851"/>
        </w:tabs>
        <w:spacing w:line="276" w:lineRule="auto"/>
        <w:ind w:left="851" w:firstLine="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DISPOSICIONES AMBIENTALES</w:t>
      </w:r>
    </w:p>
    <w:p w14:paraId="60006F92" w14:textId="77777777" w:rsidR="008A07E7" w:rsidRPr="00DA71A1" w:rsidRDefault="008A07E7" w:rsidP="008A07E7">
      <w:pPr>
        <w:pStyle w:val="Prrafodelista"/>
        <w:tabs>
          <w:tab w:val="left" w:pos="851"/>
        </w:tabs>
        <w:spacing w:line="276" w:lineRule="auto"/>
        <w:ind w:left="851"/>
        <w:contextualSpacing/>
        <w:rPr>
          <w:rFonts w:asciiTheme="minorHAnsi" w:hAnsiTheme="minorHAnsi" w:cstheme="minorHAnsi"/>
          <w:b/>
          <w:color w:val="000000" w:themeColor="text1"/>
          <w:sz w:val="22"/>
          <w:szCs w:val="22"/>
          <w:u w:val="single"/>
        </w:rPr>
      </w:pPr>
    </w:p>
    <w:p w14:paraId="0E0E0C3E"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eastAsia="es-BO"/>
        </w:rPr>
      </w:pPr>
      <w:r w:rsidRPr="007D29C5">
        <w:rPr>
          <w:rFonts w:ascii="Calibri" w:hAnsi="Calibri"/>
          <w:bCs/>
          <w:iCs/>
          <w:color w:val="000000"/>
          <w:sz w:val="22"/>
          <w:szCs w:val="22"/>
          <w:lang w:eastAsia="es-BO"/>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registros fotográficos, actas, resultados </w:t>
      </w:r>
      <w:r w:rsidRPr="007D29C5">
        <w:rPr>
          <w:rFonts w:ascii="Calibri" w:hAnsi="Calibri"/>
          <w:bCs/>
          <w:iCs/>
          <w:color w:val="000000"/>
          <w:sz w:val="22"/>
          <w:szCs w:val="22"/>
          <w:lang w:eastAsia="es-BO"/>
        </w:rPr>
        <w:lastRenderedPageBreak/>
        <w:t>y toda aquella documentación de respaldo que demuestre el cumplimiento de la legislación aplicable, misma que será de insumo para la elaboración de los Informes de Monitoreo Ambiental que elabore YPFB cuando corresponda”.</w:t>
      </w:r>
    </w:p>
    <w:p w14:paraId="4BF86A7C"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eastAsia="es-BO"/>
        </w:rPr>
      </w:pPr>
      <w:r w:rsidRPr="007D29C5">
        <w:rPr>
          <w:rFonts w:ascii="Calibri" w:hAnsi="Calibri"/>
          <w:bCs/>
          <w:iCs/>
          <w:color w:val="000000"/>
          <w:sz w:val="22"/>
          <w:szCs w:val="22"/>
          <w:lang w:eastAsia="es-BO"/>
        </w:rPr>
        <w:t> </w:t>
      </w:r>
    </w:p>
    <w:p w14:paraId="1419E739"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eastAsia="es-BO"/>
        </w:rPr>
      </w:pPr>
      <w:r w:rsidRPr="007D29C5">
        <w:rPr>
          <w:rFonts w:ascii="Calibri" w:hAnsi="Calibri"/>
          <w:bCs/>
          <w:iCs/>
          <w:color w:val="000000"/>
          <w:sz w:val="22"/>
          <w:szCs w:val="22"/>
          <w:lang w:eastAsia="es-BO"/>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toda aquella documentación de respaldo que demuestre el cumplimiento de los Planes, Programas y Procedimientos.”</w:t>
      </w:r>
    </w:p>
    <w:p w14:paraId="40C836D2"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eastAsia="es-BO"/>
        </w:rPr>
      </w:pPr>
      <w:r w:rsidRPr="007D29C5">
        <w:rPr>
          <w:rFonts w:ascii="Calibri" w:hAnsi="Calibri"/>
          <w:bCs/>
          <w:iCs/>
          <w:color w:val="000000"/>
          <w:sz w:val="22"/>
          <w:szCs w:val="22"/>
          <w:lang w:eastAsia="es-BO"/>
        </w:rPr>
        <w:t> </w:t>
      </w:r>
    </w:p>
    <w:p w14:paraId="5BEBEA35"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eastAsia="es-BO"/>
        </w:rPr>
      </w:pPr>
      <w:r w:rsidRPr="007D29C5">
        <w:rPr>
          <w:rFonts w:ascii="Calibri" w:hAnsi="Calibri"/>
          <w:bCs/>
          <w:iCs/>
          <w:color w:val="000000"/>
          <w:sz w:val="22"/>
          <w:szCs w:val="22"/>
          <w:lang w:eastAsia="es-BO"/>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0484DDE1" w14:textId="77777777" w:rsidR="007D29C5" w:rsidRPr="007D29C5" w:rsidRDefault="007D29C5" w:rsidP="003056DD">
      <w:pPr>
        <w:pStyle w:val="Prrafodelista"/>
        <w:ind w:left="1241"/>
        <w:jc w:val="both"/>
        <w:rPr>
          <w:rFonts w:ascii="Calibri" w:hAnsi="Calibri"/>
          <w:bCs/>
          <w:iCs/>
          <w:color w:val="000000"/>
          <w:sz w:val="22"/>
          <w:szCs w:val="22"/>
          <w:lang w:eastAsia="es-BO"/>
        </w:rPr>
      </w:pPr>
    </w:p>
    <w:p w14:paraId="7840C66B" w14:textId="77777777" w:rsidR="007D29C5" w:rsidRPr="007D29C5" w:rsidRDefault="007D29C5" w:rsidP="003056DD">
      <w:pPr>
        <w:pStyle w:val="Prrafodelista"/>
        <w:ind w:left="1241"/>
        <w:jc w:val="both"/>
        <w:rPr>
          <w:rFonts w:ascii="Calibri" w:hAnsi="Calibri"/>
          <w:bCs/>
          <w:iCs/>
          <w:color w:val="000000"/>
          <w:sz w:val="22"/>
          <w:szCs w:val="22"/>
          <w:lang w:eastAsia="es-BO"/>
        </w:rPr>
      </w:pPr>
      <w:r w:rsidRPr="007D29C5">
        <w:rPr>
          <w:rFonts w:ascii="Calibri" w:hAnsi="Calibri"/>
          <w:bCs/>
          <w:iCs/>
          <w:color w:val="000000"/>
          <w:sz w:val="22"/>
          <w:szCs w:val="22"/>
          <w:lang w:eastAsia="es-BO"/>
        </w:rPr>
        <w:t>“La contratista se obliga a aplicar los lineamientos establecidos en el Procedimiento Gerencial de gestión de residuos sólidos en cuanto a la prevención y reducción de la generación, la separación y clasificación en origen, el transporte y almacenamiento temporal adecuado de residuos y la entrega diferenciada a operadores autorizados para su tratamiento y/o disposición final.”</w:t>
      </w:r>
    </w:p>
    <w:p w14:paraId="6808F439" w14:textId="77777777" w:rsidR="007D29C5" w:rsidRPr="007D29C5" w:rsidRDefault="007D29C5" w:rsidP="003056DD">
      <w:pPr>
        <w:pStyle w:val="Prrafodelista"/>
        <w:ind w:left="1241"/>
        <w:jc w:val="both"/>
        <w:rPr>
          <w:rFonts w:ascii="Calibri" w:hAnsi="Calibri"/>
          <w:bCs/>
          <w:iCs/>
          <w:color w:val="000000"/>
          <w:sz w:val="22"/>
          <w:szCs w:val="22"/>
          <w:lang w:val="es-BO" w:eastAsia="es-BO"/>
        </w:rPr>
      </w:pPr>
    </w:p>
    <w:p w14:paraId="3A8E2A90" w14:textId="77777777" w:rsidR="007D29C5" w:rsidRPr="007D29C5" w:rsidRDefault="007D29C5" w:rsidP="007D29C5">
      <w:pPr>
        <w:pStyle w:val="Prrafodelista"/>
        <w:ind w:left="1241"/>
        <w:contextualSpacing/>
        <w:rPr>
          <w:rFonts w:ascii="Calibri" w:hAnsi="Calibri"/>
          <w:b/>
          <w:bCs/>
          <w:iCs/>
          <w:color w:val="000000"/>
          <w:sz w:val="22"/>
          <w:szCs w:val="22"/>
          <w:u w:val="single"/>
          <w:lang w:val="es-BO" w:eastAsia="es-BO"/>
        </w:rPr>
      </w:pPr>
      <w:r w:rsidRPr="007D29C5">
        <w:rPr>
          <w:rFonts w:ascii="Calibri" w:hAnsi="Calibri"/>
          <w:b/>
          <w:bCs/>
          <w:iCs/>
          <w:color w:val="000000"/>
          <w:sz w:val="22"/>
          <w:szCs w:val="22"/>
          <w:u w:val="single"/>
          <w:lang w:val="es-BO" w:eastAsia="es-BO"/>
        </w:rPr>
        <w:t>REQUISITOS DE PROTECCION AMBIENTAL CONTRATISTAS SERVICIOS DE MANTENIMIENTO</w:t>
      </w:r>
    </w:p>
    <w:p w14:paraId="7B03B9D0" w14:textId="77777777" w:rsidR="007D29C5" w:rsidRPr="007D29C5" w:rsidRDefault="007D29C5" w:rsidP="007D29C5">
      <w:pPr>
        <w:pStyle w:val="Prrafodelista"/>
        <w:tabs>
          <w:tab w:val="left" w:pos="426"/>
        </w:tabs>
        <w:ind w:left="1241"/>
        <w:contextualSpacing/>
        <w:rPr>
          <w:rFonts w:ascii="Calibri" w:hAnsi="Calibri"/>
          <w:bCs/>
          <w:iCs/>
          <w:color w:val="000000"/>
          <w:sz w:val="22"/>
          <w:szCs w:val="22"/>
          <w:lang w:val="es-BO" w:eastAsia="es-BO"/>
        </w:rPr>
      </w:pPr>
    </w:p>
    <w:p w14:paraId="58FC6928"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val="es-BO" w:eastAsia="es-BO"/>
        </w:rPr>
      </w:pPr>
      <w:r w:rsidRPr="007D29C5">
        <w:rPr>
          <w:rFonts w:ascii="Calibri" w:hAnsi="Calibri"/>
          <w:bCs/>
          <w:iCs/>
          <w:color w:val="000000"/>
          <w:sz w:val="22"/>
          <w:szCs w:val="22"/>
          <w:lang w:val="es-BO" w:eastAsia="es-BO"/>
        </w:rPr>
        <w:t xml:space="preserve">El contratista deberá contratar un </w:t>
      </w:r>
      <w:r w:rsidRPr="007D29C5">
        <w:rPr>
          <w:rFonts w:ascii="Calibri" w:hAnsi="Calibri"/>
          <w:b/>
          <w:bCs/>
          <w:iCs/>
          <w:color w:val="000000"/>
          <w:sz w:val="22"/>
          <w:szCs w:val="22"/>
          <w:lang w:val="es-BO" w:eastAsia="es-BO"/>
        </w:rPr>
        <w:t xml:space="preserve">“MONITOR SMS”, </w:t>
      </w:r>
      <w:r w:rsidRPr="007D29C5">
        <w:rPr>
          <w:rFonts w:ascii="Calibri" w:hAnsi="Calibri"/>
          <w:bCs/>
          <w:iCs/>
          <w:color w:val="000000"/>
          <w:sz w:val="22"/>
          <w:szCs w:val="22"/>
          <w:lang w:val="es-BO" w:eastAsia="es-BO"/>
        </w:rPr>
        <w:t>con el siguiente perfil:</w:t>
      </w:r>
    </w:p>
    <w:p w14:paraId="665B0277"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val="es-BO" w:eastAsia="es-BO"/>
        </w:rPr>
      </w:pPr>
    </w:p>
    <w:p w14:paraId="4C7A6E64" w14:textId="77777777" w:rsidR="007D29C5" w:rsidRPr="007D29C5" w:rsidRDefault="007D29C5" w:rsidP="003056DD">
      <w:pPr>
        <w:pStyle w:val="Prrafodelista"/>
        <w:tabs>
          <w:tab w:val="left" w:pos="426"/>
        </w:tabs>
        <w:ind w:left="1241"/>
        <w:contextualSpacing/>
        <w:jc w:val="both"/>
        <w:rPr>
          <w:rFonts w:ascii="Calibri" w:hAnsi="Calibri"/>
          <w:bCs/>
          <w:iCs/>
          <w:color w:val="000000"/>
          <w:sz w:val="22"/>
          <w:szCs w:val="22"/>
          <w:lang w:val="es-BO" w:eastAsia="es-BO"/>
        </w:rPr>
      </w:pPr>
      <w:r w:rsidRPr="007D29C5">
        <w:rPr>
          <w:rFonts w:ascii="Calibri" w:hAnsi="Calibri"/>
          <w:b/>
          <w:bCs/>
          <w:iCs/>
          <w:color w:val="000000"/>
          <w:sz w:val="22"/>
          <w:szCs w:val="22"/>
          <w:lang w:val="es-BO" w:eastAsia="es-BO"/>
        </w:rPr>
        <w:t>Formación académica</w:t>
      </w:r>
      <w:r w:rsidRPr="007D29C5">
        <w:rPr>
          <w:rFonts w:ascii="Calibri" w:hAnsi="Calibri"/>
          <w:bCs/>
          <w:iCs/>
          <w:color w:val="000000"/>
          <w:sz w:val="22"/>
          <w:szCs w:val="22"/>
          <w:lang w:val="es-BO" w:eastAsia="es-BO"/>
        </w:rPr>
        <w:t>: Profesional de Ing. en Medio Ambiente, Industrial, Petrolero, Químico, Civil, Forestal, Agrónomo, Recursos Naturales Lic. En Biología o Ecología.</w:t>
      </w:r>
    </w:p>
    <w:p w14:paraId="62B428AC" w14:textId="77777777" w:rsidR="00E975D7" w:rsidRDefault="00E975D7" w:rsidP="003056DD">
      <w:pPr>
        <w:pStyle w:val="Prrafodelista"/>
        <w:tabs>
          <w:tab w:val="left" w:pos="426"/>
        </w:tabs>
        <w:ind w:left="1241"/>
        <w:contextualSpacing/>
        <w:jc w:val="both"/>
        <w:rPr>
          <w:rFonts w:asciiTheme="minorHAnsi" w:hAnsiTheme="minorHAnsi" w:cstheme="minorHAnsi"/>
          <w:color w:val="000000" w:themeColor="text1"/>
          <w:sz w:val="22"/>
          <w:szCs w:val="22"/>
        </w:rPr>
      </w:pPr>
    </w:p>
    <w:p w14:paraId="4DE9DB5E" w14:textId="77777777" w:rsidR="007D29C5" w:rsidRPr="007D29C5" w:rsidRDefault="007D29C5" w:rsidP="003056DD">
      <w:pPr>
        <w:pStyle w:val="Prrafodelista"/>
        <w:tabs>
          <w:tab w:val="left" w:pos="426"/>
        </w:tabs>
        <w:ind w:left="1241"/>
        <w:contextualSpacing/>
        <w:jc w:val="both"/>
        <w:rPr>
          <w:rFonts w:asciiTheme="minorHAnsi" w:hAnsiTheme="minorHAnsi" w:cstheme="minorHAnsi"/>
          <w:bCs/>
          <w:iCs/>
          <w:color w:val="000000" w:themeColor="text1"/>
          <w:sz w:val="22"/>
          <w:szCs w:val="22"/>
          <w:lang w:val="es-BO"/>
        </w:rPr>
      </w:pPr>
      <w:r w:rsidRPr="007D29C5">
        <w:rPr>
          <w:rFonts w:asciiTheme="minorHAnsi" w:hAnsiTheme="minorHAnsi" w:cstheme="minorHAnsi"/>
          <w:b/>
          <w:bCs/>
          <w:iCs/>
          <w:color w:val="000000" w:themeColor="text1"/>
          <w:sz w:val="22"/>
          <w:szCs w:val="22"/>
          <w:lang w:val="es-BO"/>
        </w:rPr>
        <w:t>Experiencia</w:t>
      </w:r>
      <w:r w:rsidRPr="007D29C5">
        <w:rPr>
          <w:rFonts w:asciiTheme="minorHAnsi" w:hAnsiTheme="minorHAnsi" w:cstheme="minorHAnsi"/>
          <w:bCs/>
          <w:iCs/>
          <w:color w:val="000000" w:themeColor="text1"/>
          <w:sz w:val="22"/>
          <w:szCs w:val="22"/>
          <w:lang w:val="es-BO"/>
        </w:rPr>
        <w:t xml:space="preserve">: 2 años de experiencia general y 1 años de </w:t>
      </w:r>
      <w:r w:rsidRPr="007D29C5">
        <w:rPr>
          <w:rFonts w:asciiTheme="minorHAnsi" w:hAnsiTheme="minorHAnsi" w:cstheme="minorHAnsi"/>
          <w:b/>
          <w:bCs/>
          <w:iCs/>
          <w:color w:val="000000" w:themeColor="text1"/>
          <w:sz w:val="22"/>
          <w:szCs w:val="22"/>
          <w:lang w:val="es-BO"/>
        </w:rPr>
        <w:t>experiencia específica</w:t>
      </w:r>
      <w:r w:rsidRPr="007D29C5">
        <w:rPr>
          <w:rFonts w:asciiTheme="minorHAnsi" w:hAnsiTheme="minorHAnsi" w:cstheme="minorHAnsi"/>
          <w:bCs/>
          <w:iCs/>
          <w:color w:val="000000" w:themeColor="text1"/>
          <w:sz w:val="22"/>
          <w:szCs w:val="22"/>
          <w:lang w:val="es-BO"/>
        </w:rPr>
        <w:t xml:space="preserve"> como monitor de SMS o HQS.</w:t>
      </w:r>
    </w:p>
    <w:p w14:paraId="1F9188E1" w14:textId="77777777" w:rsidR="007D29C5" w:rsidRPr="007D29C5" w:rsidRDefault="007D29C5" w:rsidP="003056DD">
      <w:pPr>
        <w:pStyle w:val="Prrafodelista"/>
        <w:tabs>
          <w:tab w:val="left" w:pos="426"/>
        </w:tabs>
        <w:ind w:left="1241"/>
        <w:contextualSpacing/>
        <w:jc w:val="both"/>
        <w:rPr>
          <w:rFonts w:asciiTheme="minorHAnsi" w:hAnsiTheme="minorHAnsi" w:cstheme="minorHAnsi"/>
          <w:bCs/>
          <w:iCs/>
          <w:color w:val="000000" w:themeColor="text1"/>
          <w:sz w:val="22"/>
          <w:szCs w:val="22"/>
          <w:lang w:val="es-BO"/>
        </w:rPr>
      </w:pPr>
      <w:r w:rsidRPr="007D29C5">
        <w:rPr>
          <w:rFonts w:asciiTheme="minorHAnsi" w:hAnsiTheme="minorHAnsi" w:cstheme="minorHAnsi"/>
          <w:bCs/>
          <w:iCs/>
          <w:color w:val="000000" w:themeColor="text1"/>
          <w:sz w:val="22"/>
          <w:szCs w:val="22"/>
          <w:lang w:val="es-BO"/>
        </w:rPr>
        <w:t>Las empresas contratistas, deben informar mensualmente y al concluir el proyecto al TSIMA del Distrito de Redes de Gas de acuerdo al detalle siguiente:</w:t>
      </w:r>
    </w:p>
    <w:p w14:paraId="59981297" w14:textId="77777777" w:rsidR="007D29C5" w:rsidRDefault="007D29C5" w:rsidP="00E975D7">
      <w:pPr>
        <w:pStyle w:val="Prrafodelista"/>
        <w:tabs>
          <w:tab w:val="left" w:pos="426"/>
        </w:tabs>
        <w:ind w:left="1241"/>
        <w:contextualSpacing/>
        <w:rPr>
          <w:rFonts w:asciiTheme="minorHAnsi" w:hAnsiTheme="minorHAnsi" w:cstheme="minorHAnsi"/>
          <w:color w:val="000000" w:themeColor="text1"/>
          <w:sz w:val="22"/>
          <w:szCs w:val="22"/>
          <w:lang w:val="es-BO"/>
        </w:rPr>
      </w:pPr>
    </w:p>
    <w:p w14:paraId="4654D8B9" w14:textId="77777777" w:rsidR="00032BB7" w:rsidRPr="007D29C5" w:rsidRDefault="00032BB7" w:rsidP="00E975D7">
      <w:pPr>
        <w:pStyle w:val="Prrafodelista"/>
        <w:tabs>
          <w:tab w:val="left" w:pos="426"/>
        </w:tabs>
        <w:ind w:left="1241"/>
        <w:contextualSpacing/>
        <w:rPr>
          <w:rFonts w:asciiTheme="minorHAnsi" w:hAnsiTheme="minorHAnsi" w:cstheme="minorHAnsi"/>
          <w:color w:val="000000" w:themeColor="text1"/>
          <w:sz w:val="22"/>
          <w:szCs w:val="22"/>
          <w:lang w:val="es-BO"/>
        </w:rPr>
      </w:pPr>
      <w:bookmarkStart w:id="2" w:name="_GoBack"/>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2355"/>
        <w:gridCol w:w="2352"/>
        <w:gridCol w:w="2352"/>
      </w:tblGrid>
      <w:tr w:rsidR="007D29C5" w:rsidRPr="00FF745B" w14:paraId="1100FD81" w14:textId="77777777" w:rsidTr="006B7B48">
        <w:tc>
          <w:tcPr>
            <w:tcW w:w="4707" w:type="dxa"/>
            <w:gridSpan w:val="2"/>
            <w:shd w:val="clear" w:color="auto" w:fill="D0CECE"/>
            <w:vAlign w:val="center"/>
          </w:tcPr>
          <w:p w14:paraId="7C26E9EF" w14:textId="77777777" w:rsidR="007D29C5" w:rsidRPr="00FF745B" w:rsidRDefault="007D29C5" w:rsidP="006B7B48">
            <w:pPr>
              <w:jc w:val="center"/>
              <w:rPr>
                <w:rFonts w:ascii="Calibri" w:hAnsi="Calibri"/>
                <w:sz w:val="20"/>
                <w:szCs w:val="20"/>
              </w:rPr>
            </w:pPr>
            <w:r w:rsidRPr="00FF745B">
              <w:rPr>
                <w:rFonts w:ascii="Calibri" w:hAnsi="Calibri" w:cs="Times,Bold"/>
                <w:b/>
                <w:bCs/>
                <w:sz w:val="20"/>
                <w:szCs w:val="20"/>
                <w:lang w:val="es-BO" w:eastAsia="es-BO"/>
              </w:rPr>
              <w:lastRenderedPageBreak/>
              <w:t>RESPALDO FORMATO INFORME PRESENTACION</w:t>
            </w:r>
          </w:p>
        </w:tc>
        <w:tc>
          <w:tcPr>
            <w:tcW w:w="2352" w:type="dxa"/>
            <w:shd w:val="clear" w:color="auto" w:fill="D0CECE"/>
            <w:vAlign w:val="center"/>
          </w:tcPr>
          <w:p w14:paraId="7BE97486" w14:textId="77777777" w:rsidR="007D29C5" w:rsidRPr="00FF745B" w:rsidRDefault="007D29C5" w:rsidP="006B7B48">
            <w:pPr>
              <w:jc w:val="center"/>
              <w:rPr>
                <w:rFonts w:ascii="Calibri" w:hAnsi="Calibri"/>
                <w:sz w:val="20"/>
                <w:szCs w:val="20"/>
              </w:rPr>
            </w:pPr>
            <w:r w:rsidRPr="00FF745B">
              <w:rPr>
                <w:rFonts w:ascii="Calibri" w:hAnsi="Calibri" w:cs="Times,Bold"/>
                <w:b/>
                <w:bCs/>
                <w:sz w:val="20"/>
                <w:szCs w:val="20"/>
                <w:lang w:val="es-BO" w:eastAsia="es-BO"/>
              </w:rPr>
              <w:t>RESPALDO FORMATO INFORME PRESENTACION</w:t>
            </w:r>
          </w:p>
        </w:tc>
        <w:tc>
          <w:tcPr>
            <w:tcW w:w="2352" w:type="dxa"/>
            <w:shd w:val="clear" w:color="auto" w:fill="D0CECE"/>
            <w:vAlign w:val="center"/>
          </w:tcPr>
          <w:p w14:paraId="46283EE0" w14:textId="77777777" w:rsidR="007D29C5" w:rsidRPr="00FF745B" w:rsidRDefault="007D29C5" w:rsidP="006B7B48">
            <w:pPr>
              <w:jc w:val="center"/>
              <w:rPr>
                <w:rFonts w:ascii="Calibri" w:hAnsi="Calibri"/>
                <w:sz w:val="20"/>
                <w:szCs w:val="20"/>
              </w:rPr>
            </w:pPr>
            <w:r w:rsidRPr="00FF745B">
              <w:rPr>
                <w:rFonts w:ascii="Calibri" w:hAnsi="Calibri" w:cs="Times,Bold"/>
                <w:b/>
                <w:bCs/>
                <w:sz w:val="20"/>
                <w:szCs w:val="20"/>
                <w:lang w:val="es-BO" w:eastAsia="es-BO"/>
              </w:rPr>
              <w:t>RESPALDO FORMATO INFORME PRESENTACION</w:t>
            </w:r>
          </w:p>
        </w:tc>
      </w:tr>
      <w:tr w:rsidR="007D29C5" w:rsidRPr="00FF745B" w14:paraId="0C9335FD" w14:textId="77777777" w:rsidTr="006B7B48">
        <w:trPr>
          <w:trHeight w:val="385"/>
        </w:trPr>
        <w:tc>
          <w:tcPr>
            <w:tcW w:w="4707" w:type="dxa"/>
            <w:gridSpan w:val="2"/>
            <w:shd w:val="clear" w:color="auto" w:fill="auto"/>
            <w:vAlign w:val="center"/>
          </w:tcPr>
          <w:p w14:paraId="6E0A0771" w14:textId="77777777" w:rsidR="007D29C5" w:rsidRPr="00FF745B" w:rsidRDefault="007D29C5" w:rsidP="006B7B48">
            <w:pPr>
              <w:autoSpaceDE w:val="0"/>
              <w:autoSpaceDN w:val="0"/>
              <w:adjustRightInd w:val="0"/>
              <w:rPr>
                <w:rFonts w:ascii="Calibri" w:hAnsi="Calibri" w:cs="Times"/>
                <w:sz w:val="20"/>
                <w:szCs w:val="20"/>
              </w:rPr>
            </w:pPr>
            <w:r w:rsidRPr="00FF745B">
              <w:rPr>
                <w:rFonts w:ascii="Calibri" w:hAnsi="Calibri" w:cs="Times"/>
                <w:sz w:val="20"/>
                <w:szCs w:val="20"/>
                <w:lang w:val="es-BO" w:eastAsia="es-BO"/>
              </w:rPr>
              <w:t>1.- PLANILLA MENSUAL DE GENERACION DE RESIDUOS SÓLIDOS</w:t>
            </w:r>
          </w:p>
        </w:tc>
        <w:tc>
          <w:tcPr>
            <w:tcW w:w="2352" w:type="dxa"/>
            <w:shd w:val="clear" w:color="auto" w:fill="auto"/>
            <w:vAlign w:val="center"/>
          </w:tcPr>
          <w:p w14:paraId="11CC6221" w14:textId="77777777" w:rsidR="007D29C5" w:rsidRPr="00FF745B" w:rsidRDefault="007D29C5" w:rsidP="006B7B48">
            <w:pPr>
              <w:autoSpaceDE w:val="0"/>
              <w:autoSpaceDN w:val="0"/>
              <w:adjustRightInd w:val="0"/>
              <w:jc w:val="center"/>
              <w:rPr>
                <w:rFonts w:ascii="Calibri" w:hAnsi="Calibri" w:cs="Times"/>
                <w:sz w:val="20"/>
                <w:szCs w:val="20"/>
              </w:rPr>
            </w:pPr>
            <w:r w:rsidRPr="00FF745B">
              <w:rPr>
                <w:rFonts w:ascii="Calibri" w:hAnsi="Calibri" w:cs="Times"/>
                <w:sz w:val="20"/>
                <w:szCs w:val="20"/>
                <w:lang w:val="es-BO"/>
              </w:rPr>
              <w:t>FISICO/DIGITAL</w:t>
            </w:r>
          </w:p>
        </w:tc>
        <w:tc>
          <w:tcPr>
            <w:tcW w:w="2352" w:type="dxa"/>
            <w:shd w:val="clear" w:color="auto" w:fill="auto"/>
            <w:vAlign w:val="center"/>
          </w:tcPr>
          <w:p w14:paraId="68DD4B00" w14:textId="77777777" w:rsidR="007D29C5" w:rsidRPr="00FF745B" w:rsidRDefault="007D29C5" w:rsidP="006B7B48">
            <w:pPr>
              <w:autoSpaceDE w:val="0"/>
              <w:autoSpaceDN w:val="0"/>
              <w:adjustRightInd w:val="0"/>
              <w:jc w:val="center"/>
              <w:rPr>
                <w:rFonts w:ascii="Calibri" w:hAnsi="Calibri" w:cs="Times"/>
                <w:sz w:val="20"/>
                <w:szCs w:val="20"/>
              </w:rPr>
            </w:pPr>
            <w:r w:rsidRPr="00FF745B">
              <w:rPr>
                <w:rFonts w:ascii="Calibri" w:hAnsi="Calibri" w:cs="Times"/>
                <w:sz w:val="20"/>
                <w:szCs w:val="20"/>
                <w:lang w:val="es-BO" w:eastAsia="es-BO"/>
              </w:rPr>
              <w:t>MENSUAL/FINAL</w:t>
            </w:r>
          </w:p>
        </w:tc>
      </w:tr>
      <w:tr w:rsidR="007D29C5" w:rsidRPr="00FF745B" w14:paraId="543159C3" w14:textId="77777777" w:rsidTr="006B7B48">
        <w:tc>
          <w:tcPr>
            <w:tcW w:w="4707" w:type="dxa"/>
            <w:gridSpan w:val="2"/>
            <w:shd w:val="clear" w:color="auto" w:fill="auto"/>
            <w:vAlign w:val="center"/>
          </w:tcPr>
          <w:p w14:paraId="068AEF79" w14:textId="77777777" w:rsidR="007D29C5" w:rsidRPr="00FF745B" w:rsidRDefault="007D29C5" w:rsidP="006B7B48">
            <w:pPr>
              <w:autoSpaceDE w:val="0"/>
              <w:autoSpaceDN w:val="0"/>
              <w:adjustRightInd w:val="0"/>
              <w:rPr>
                <w:rFonts w:ascii="Calibri" w:hAnsi="Calibri" w:cs="Times"/>
                <w:sz w:val="20"/>
                <w:szCs w:val="20"/>
              </w:rPr>
            </w:pPr>
            <w:r w:rsidRPr="00FF745B">
              <w:rPr>
                <w:rFonts w:ascii="Calibri" w:hAnsi="Calibri" w:cs="Times"/>
                <w:sz w:val="20"/>
                <w:szCs w:val="20"/>
                <w:lang w:val="es-BO" w:eastAsia="es-BO"/>
              </w:rPr>
              <w:t>2.- INFORME DE LA GESTIÓN DE RESIDUOS SÓLIDOS</w:t>
            </w:r>
          </w:p>
        </w:tc>
        <w:tc>
          <w:tcPr>
            <w:tcW w:w="2352" w:type="dxa"/>
            <w:shd w:val="clear" w:color="auto" w:fill="auto"/>
            <w:vAlign w:val="center"/>
          </w:tcPr>
          <w:p w14:paraId="1B11B027"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rPr>
              <w:t>FISICO/DIGITAL</w:t>
            </w:r>
          </w:p>
        </w:tc>
        <w:tc>
          <w:tcPr>
            <w:tcW w:w="2352" w:type="dxa"/>
            <w:shd w:val="clear" w:color="auto" w:fill="auto"/>
            <w:vAlign w:val="center"/>
          </w:tcPr>
          <w:p w14:paraId="109F8EAE"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eastAsia="es-BO"/>
              </w:rPr>
              <w:t>FINAL</w:t>
            </w:r>
          </w:p>
        </w:tc>
      </w:tr>
      <w:tr w:rsidR="007D29C5" w:rsidRPr="00FF745B" w14:paraId="372BD298" w14:textId="77777777" w:rsidTr="006B7B48">
        <w:tc>
          <w:tcPr>
            <w:tcW w:w="4707" w:type="dxa"/>
            <w:gridSpan w:val="2"/>
            <w:shd w:val="clear" w:color="auto" w:fill="auto"/>
            <w:vAlign w:val="center"/>
          </w:tcPr>
          <w:p w14:paraId="044D82A8" w14:textId="77777777" w:rsidR="007D29C5" w:rsidRPr="00FF745B" w:rsidRDefault="007D29C5" w:rsidP="006B7B48">
            <w:pPr>
              <w:autoSpaceDE w:val="0"/>
              <w:autoSpaceDN w:val="0"/>
              <w:adjustRightInd w:val="0"/>
              <w:rPr>
                <w:rFonts w:ascii="Calibri" w:hAnsi="Calibri" w:cs="Times"/>
                <w:sz w:val="20"/>
                <w:szCs w:val="20"/>
                <w:lang w:val="es-BO" w:eastAsia="es-BO"/>
              </w:rPr>
            </w:pPr>
            <w:r w:rsidRPr="00FF745B">
              <w:rPr>
                <w:rFonts w:ascii="Calibri" w:hAnsi="Calibri" w:cs="Times"/>
                <w:sz w:val="20"/>
                <w:szCs w:val="20"/>
                <w:lang w:val="es-BO" w:eastAsia="es-BO"/>
              </w:rPr>
              <w:t>3.- PLANILLAS DE INSPECCION Y MANTENIMIENTO DE VEHICULOS Y</w:t>
            </w:r>
          </w:p>
          <w:p w14:paraId="2C9A2154" w14:textId="77777777" w:rsidR="007D29C5" w:rsidRPr="00FF745B" w:rsidRDefault="007D29C5" w:rsidP="006B7B48">
            <w:pPr>
              <w:autoSpaceDE w:val="0"/>
              <w:autoSpaceDN w:val="0"/>
              <w:adjustRightInd w:val="0"/>
              <w:rPr>
                <w:rFonts w:ascii="Calibri" w:hAnsi="Calibri" w:cs="Times"/>
                <w:sz w:val="20"/>
                <w:szCs w:val="20"/>
              </w:rPr>
            </w:pPr>
            <w:r w:rsidRPr="00FF745B">
              <w:rPr>
                <w:rFonts w:ascii="Calibri" w:hAnsi="Calibri" w:cs="Times"/>
                <w:sz w:val="20"/>
                <w:szCs w:val="20"/>
                <w:lang w:val="es-BO" w:eastAsia="es-BO"/>
              </w:rPr>
              <w:t>EQUIPOS</w:t>
            </w:r>
          </w:p>
        </w:tc>
        <w:tc>
          <w:tcPr>
            <w:tcW w:w="2352" w:type="dxa"/>
            <w:shd w:val="clear" w:color="auto" w:fill="auto"/>
            <w:vAlign w:val="center"/>
          </w:tcPr>
          <w:p w14:paraId="2FFD5322"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rPr>
              <w:t>FISICO/DIGITAL</w:t>
            </w:r>
          </w:p>
        </w:tc>
        <w:tc>
          <w:tcPr>
            <w:tcW w:w="2352" w:type="dxa"/>
            <w:shd w:val="clear" w:color="auto" w:fill="auto"/>
            <w:vAlign w:val="center"/>
          </w:tcPr>
          <w:p w14:paraId="246AFAFF"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eastAsia="es-BO"/>
              </w:rPr>
              <w:t>MENSUAL/FINAL</w:t>
            </w:r>
          </w:p>
        </w:tc>
      </w:tr>
      <w:tr w:rsidR="007D29C5" w:rsidRPr="00FF745B" w14:paraId="5254F012" w14:textId="77777777" w:rsidTr="006B7B48">
        <w:tc>
          <w:tcPr>
            <w:tcW w:w="4707" w:type="dxa"/>
            <w:gridSpan w:val="2"/>
            <w:shd w:val="clear" w:color="auto" w:fill="auto"/>
            <w:vAlign w:val="center"/>
          </w:tcPr>
          <w:p w14:paraId="273ACF69" w14:textId="77777777" w:rsidR="007D29C5" w:rsidRPr="00FF745B" w:rsidRDefault="007D29C5" w:rsidP="006B7B48">
            <w:pPr>
              <w:autoSpaceDE w:val="0"/>
              <w:autoSpaceDN w:val="0"/>
              <w:adjustRightInd w:val="0"/>
              <w:rPr>
                <w:rFonts w:ascii="Calibri" w:hAnsi="Calibri" w:cs="Times"/>
                <w:sz w:val="20"/>
                <w:szCs w:val="20"/>
              </w:rPr>
            </w:pPr>
            <w:r w:rsidRPr="00FF745B">
              <w:rPr>
                <w:rFonts w:ascii="Calibri" w:hAnsi="Calibri" w:cs="Times"/>
                <w:sz w:val="20"/>
                <w:szCs w:val="20"/>
                <w:lang w:val="es-BO"/>
              </w:rPr>
              <w:t>4.- REGISTRO DE EXTINTORES Y SU MANTENIMIENTO</w:t>
            </w:r>
          </w:p>
        </w:tc>
        <w:tc>
          <w:tcPr>
            <w:tcW w:w="2352" w:type="dxa"/>
            <w:shd w:val="clear" w:color="auto" w:fill="auto"/>
            <w:vAlign w:val="center"/>
          </w:tcPr>
          <w:p w14:paraId="1633BFD8"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rPr>
              <w:t>FISICO/DIGITAL</w:t>
            </w:r>
          </w:p>
        </w:tc>
        <w:tc>
          <w:tcPr>
            <w:tcW w:w="2352" w:type="dxa"/>
            <w:shd w:val="clear" w:color="auto" w:fill="auto"/>
            <w:vAlign w:val="center"/>
          </w:tcPr>
          <w:p w14:paraId="5A538CFF"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eastAsia="es-BO"/>
              </w:rPr>
              <w:t>MENSUAL/FINAL</w:t>
            </w:r>
          </w:p>
        </w:tc>
      </w:tr>
      <w:tr w:rsidR="007D29C5" w:rsidRPr="00FF745B" w14:paraId="29D76577" w14:textId="77777777" w:rsidTr="006B7B48">
        <w:tc>
          <w:tcPr>
            <w:tcW w:w="4707" w:type="dxa"/>
            <w:gridSpan w:val="2"/>
            <w:shd w:val="clear" w:color="auto" w:fill="auto"/>
            <w:vAlign w:val="center"/>
          </w:tcPr>
          <w:p w14:paraId="1F8ACFC9" w14:textId="77777777" w:rsidR="007D29C5" w:rsidRPr="00FF745B" w:rsidRDefault="007D29C5" w:rsidP="006B7B48">
            <w:pPr>
              <w:autoSpaceDE w:val="0"/>
              <w:autoSpaceDN w:val="0"/>
              <w:adjustRightInd w:val="0"/>
              <w:rPr>
                <w:rFonts w:ascii="Calibri" w:hAnsi="Calibri" w:cs="Times"/>
                <w:sz w:val="20"/>
                <w:szCs w:val="20"/>
                <w:lang w:val="es-BO" w:eastAsia="es-BO"/>
              </w:rPr>
            </w:pPr>
            <w:r w:rsidRPr="00FF745B">
              <w:rPr>
                <w:rFonts w:ascii="Calibri" w:hAnsi="Calibri" w:cs="Times"/>
                <w:sz w:val="20"/>
                <w:szCs w:val="20"/>
                <w:lang w:val="es-BO" w:eastAsia="es-BO"/>
              </w:rPr>
              <w:t>5.- PLANILLA DE DOTACIÓN DE EPP E INFORME DE SEÑALIZACION</w:t>
            </w:r>
          </w:p>
          <w:p w14:paraId="2B52256B" w14:textId="77777777" w:rsidR="007D29C5" w:rsidRPr="00FF745B" w:rsidRDefault="007D29C5" w:rsidP="006B7B48">
            <w:pPr>
              <w:autoSpaceDE w:val="0"/>
              <w:autoSpaceDN w:val="0"/>
              <w:adjustRightInd w:val="0"/>
              <w:rPr>
                <w:rFonts w:ascii="Calibri" w:hAnsi="Calibri" w:cs="Times"/>
                <w:sz w:val="20"/>
                <w:szCs w:val="20"/>
                <w:lang w:val="es-BO" w:eastAsia="es-BO"/>
              </w:rPr>
            </w:pPr>
            <w:r w:rsidRPr="00FF745B">
              <w:rPr>
                <w:rFonts w:ascii="Calibri" w:hAnsi="Calibri" w:cs="Times"/>
                <w:sz w:val="20"/>
                <w:szCs w:val="20"/>
                <w:lang w:val="es-BO" w:eastAsia="es-BO"/>
              </w:rPr>
              <w:t>PARA MEDIO AMBIENTE Y SEGURIDAD CON EL RESPECTIVO REGISTRO</w:t>
            </w:r>
          </w:p>
          <w:p w14:paraId="097233B8" w14:textId="77777777" w:rsidR="007D29C5" w:rsidRPr="00FF745B" w:rsidRDefault="007D29C5" w:rsidP="006B7B48">
            <w:pPr>
              <w:autoSpaceDE w:val="0"/>
              <w:autoSpaceDN w:val="0"/>
              <w:adjustRightInd w:val="0"/>
              <w:rPr>
                <w:rFonts w:ascii="Calibri" w:hAnsi="Calibri" w:cs="Times"/>
                <w:sz w:val="20"/>
                <w:szCs w:val="20"/>
                <w:lang w:val="es-BO" w:eastAsia="es-BO"/>
              </w:rPr>
            </w:pPr>
            <w:r w:rsidRPr="00FF745B">
              <w:rPr>
                <w:rFonts w:ascii="Calibri" w:hAnsi="Calibri" w:cs="Times"/>
                <w:sz w:val="20"/>
                <w:szCs w:val="20"/>
                <w:lang w:val="es-BO" w:eastAsia="es-BO"/>
              </w:rPr>
              <w:t>FOTOGRÁFICO EN TODAS LAS ACTIVIDADES QUE VAYAN A</w:t>
            </w:r>
          </w:p>
          <w:p w14:paraId="7D36D602" w14:textId="77777777" w:rsidR="007D29C5" w:rsidRPr="00FF745B" w:rsidRDefault="007D29C5" w:rsidP="006B7B48">
            <w:pPr>
              <w:autoSpaceDE w:val="0"/>
              <w:autoSpaceDN w:val="0"/>
              <w:adjustRightInd w:val="0"/>
              <w:rPr>
                <w:rFonts w:ascii="Calibri" w:hAnsi="Calibri" w:cs="Times"/>
                <w:sz w:val="20"/>
                <w:szCs w:val="20"/>
              </w:rPr>
            </w:pPr>
            <w:r w:rsidRPr="00FF745B">
              <w:rPr>
                <w:rFonts w:ascii="Calibri" w:hAnsi="Calibri" w:cs="Times"/>
                <w:sz w:val="20"/>
                <w:szCs w:val="20"/>
                <w:lang w:val="es-BO" w:eastAsia="es-BO"/>
              </w:rPr>
              <w:t>REALIZARSE</w:t>
            </w:r>
          </w:p>
        </w:tc>
        <w:tc>
          <w:tcPr>
            <w:tcW w:w="2352" w:type="dxa"/>
            <w:shd w:val="clear" w:color="auto" w:fill="auto"/>
            <w:vAlign w:val="center"/>
          </w:tcPr>
          <w:p w14:paraId="3BBD0576"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rPr>
              <w:t>FISICO/DIGITAL</w:t>
            </w:r>
          </w:p>
        </w:tc>
        <w:tc>
          <w:tcPr>
            <w:tcW w:w="2352" w:type="dxa"/>
            <w:shd w:val="clear" w:color="auto" w:fill="auto"/>
            <w:vAlign w:val="center"/>
          </w:tcPr>
          <w:p w14:paraId="5D8747B9"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eastAsia="es-BO"/>
              </w:rPr>
              <w:t>MENSUAL/FINAL</w:t>
            </w:r>
          </w:p>
        </w:tc>
      </w:tr>
      <w:tr w:rsidR="007D29C5" w:rsidRPr="00FF745B" w14:paraId="3A82B5DA" w14:textId="77777777" w:rsidTr="006B7B48">
        <w:tc>
          <w:tcPr>
            <w:tcW w:w="4707" w:type="dxa"/>
            <w:gridSpan w:val="2"/>
            <w:shd w:val="clear" w:color="auto" w:fill="auto"/>
            <w:vAlign w:val="center"/>
          </w:tcPr>
          <w:p w14:paraId="475C573A" w14:textId="77777777" w:rsidR="007D29C5" w:rsidRPr="00FF745B" w:rsidRDefault="007D29C5" w:rsidP="006B7B48">
            <w:pPr>
              <w:autoSpaceDE w:val="0"/>
              <w:autoSpaceDN w:val="0"/>
              <w:adjustRightInd w:val="0"/>
              <w:rPr>
                <w:rFonts w:ascii="Calibri" w:hAnsi="Calibri" w:cs="Times"/>
                <w:sz w:val="20"/>
                <w:szCs w:val="20"/>
                <w:lang w:val="es-BO"/>
              </w:rPr>
            </w:pPr>
            <w:r w:rsidRPr="00FF745B">
              <w:rPr>
                <w:rFonts w:ascii="Calibri" w:hAnsi="Calibri" w:cs="Times"/>
                <w:sz w:val="20"/>
                <w:szCs w:val="20"/>
                <w:lang w:val="es-BO"/>
              </w:rPr>
              <w:t>6.- PLANILLAS DE INDUCCION Y CAPACITACION AL PERSONAL EN</w:t>
            </w:r>
          </w:p>
          <w:p w14:paraId="3C8B3379" w14:textId="77777777" w:rsidR="007D29C5" w:rsidRPr="00FF745B" w:rsidRDefault="007D29C5" w:rsidP="006B7B48">
            <w:pPr>
              <w:autoSpaceDE w:val="0"/>
              <w:autoSpaceDN w:val="0"/>
              <w:adjustRightInd w:val="0"/>
              <w:rPr>
                <w:rFonts w:ascii="Calibri" w:hAnsi="Calibri" w:cs="Times"/>
                <w:sz w:val="20"/>
                <w:szCs w:val="20"/>
              </w:rPr>
            </w:pPr>
            <w:r w:rsidRPr="00FF745B">
              <w:rPr>
                <w:rFonts w:ascii="Calibri" w:hAnsi="Calibri" w:cs="Times"/>
                <w:sz w:val="20"/>
                <w:szCs w:val="20"/>
                <w:lang w:val="es-BO"/>
              </w:rPr>
              <w:t>TEMAS DE SEGURIDAD, SALUD, AMBIENTE Y SOCIAL</w:t>
            </w:r>
          </w:p>
        </w:tc>
        <w:tc>
          <w:tcPr>
            <w:tcW w:w="2352" w:type="dxa"/>
            <w:shd w:val="clear" w:color="auto" w:fill="auto"/>
            <w:vAlign w:val="center"/>
          </w:tcPr>
          <w:p w14:paraId="434275E9"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rPr>
              <w:t>FISICO/DIGITAL</w:t>
            </w:r>
          </w:p>
        </w:tc>
        <w:tc>
          <w:tcPr>
            <w:tcW w:w="2352" w:type="dxa"/>
            <w:shd w:val="clear" w:color="auto" w:fill="auto"/>
            <w:vAlign w:val="center"/>
          </w:tcPr>
          <w:p w14:paraId="67B23406" w14:textId="77777777" w:rsidR="007D29C5" w:rsidRPr="00FF745B" w:rsidRDefault="007D29C5" w:rsidP="006B7B48">
            <w:pPr>
              <w:jc w:val="center"/>
              <w:rPr>
                <w:rFonts w:ascii="Calibri" w:hAnsi="Calibri"/>
                <w:sz w:val="20"/>
                <w:szCs w:val="20"/>
              </w:rPr>
            </w:pPr>
            <w:r w:rsidRPr="00FF745B">
              <w:rPr>
                <w:rFonts w:ascii="Calibri" w:hAnsi="Calibri" w:cs="Times"/>
                <w:sz w:val="20"/>
                <w:szCs w:val="20"/>
                <w:lang w:val="es-BO" w:eastAsia="es-BO"/>
              </w:rPr>
              <w:t>MENSUAL/FINAL</w:t>
            </w:r>
          </w:p>
        </w:tc>
      </w:tr>
      <w:tr w:rsidR="007D29C5" w:rsidRPr="00FF745B" w14:paraId="549A7C44" w14:textId="77777777" w:rsidTr="006B7B48">
        <w:tc>
          <w:tcPr>
            <w:tcW w:w="2352" w:type="dxa"/>
            <w:shd w:val="clear" w:color="auto" w:fill="D0CECE"/>
            <w:vAlign w:val="center"/>
          </w:tcPr>
          <w:p w14:paraId="438746B5" w14:textId="77777777" w:rsidR="007D29C5" w:rsidRPr="00FF745B" w:rsidRDefault="007D29C5" w:rsidP="006B7B48">
            <w:pPr>
              <w:autoSpaceDE w:val="0"/>
              <w:autoSpaceDN w:val="0"/>
              <w:adjustRightInd w:val="0"/>
              <w:jc w:val="center"/>
              <w:rPr>
                <w:rFonts w:ascii="Calibri" w:hAnsi="Calibri"/>
                <w:b/>
                <w:bCs/>
                <w:sz w:val="20"/>
                <w:szCs w:val="20"/>
                <w:lang w:val="es-BO" w:eastAsia="es-BO"/>
              </w:rPr>
            </w:pPr>
            <w:r w:rsidRPr="00FF745B">
              <w:rPr>
                <w:rFonts w:ascii="Calibri" w:hAnsi="Calibri"/>
                <w:b/>
                <w:bCs/>
                <w:sz w:val="20"/>
                <w:szCs w:val="20"/>
                <w:lang w:val="es-BO" w:eastAsia="es-BO"/>
              </w:rPr>
              <w:t>Elabora y Presenta:</w:t>
            </w:r>
          </w:p>
          <w:p w14:paraId="37B077C7" w14:textId="77777777" w:rsidR="007D29C5" w:rsidRPr="00FF745B" w:rsidRDefault="007D29C5" w:rsidP="006B7B48">
            <w:pPr>
              <w:pStyle w:val="Prrafodelista"/>
              <w:ind w:left="0"/>
              <w:jc w:val="center"/>
              <w:rPr>
                <w:rFonts w:ascii="Calibri" w:hAnsi="Calibri" w:cs="Calibri"/>
                <w:bCs/>
                <w:iCs/>
                <w:color w:val="000000"/>
                <w:sz w:val="20"/>
                <w:szCs w:val="20"/>
                <w:lang w:val="es-BO" w:eastAsia="es-BO"/>
              </w:rPr>
            </w:pPr>
            <w:r w:rsidRPr="00FF745B">
              <w:rPr>
                <w:rFonts w:ascii="Calibri" w:hAnsi="Calibri"/>
                <w:b/>
                <w:bCs/>
                <w:sz w:val="20"/>
                <w:szCs w:val="20"/>
                <w:lang w:val="es-BO" w:eastAsia="es-BO"/>
              </w:rPr>
              <w:t>Contratista</w:t>
            </w:r>
          </w:p>
        </w:tc>
        <w:tc>
          <w:tcPr>
            <w:tcW w:w="2355" w:type="dxa"/>
            <w:shd w:val="clear" w:color="auto" w:fill="D0CECE"/>
            <w:vAlign w:val="center"/>
          </w:tcPr>
          <w:p w14:paraId="07EFE7F6" w14:textId="77777777" w:rsidR="007D29C5" w:rsidRPr="00FF745B" w:rsidRDefault="007D29C5" w:rsidP="006B7B48">
            <w:pPr>
              <w:autoSpaceDE w:val="0"/>
              <w:autoSpaceDN w:val="0"/>
              <w:adjustRightInd w:val="0"/>
              <w:jc w:val="center"/>
              <w:rPr>
                <w:rFonts w:ascii="Calibri" w:hAnsi="Calibri"/>
                <w:b/>
                <w:bCs/>
                <w:sz w:val="20"/>
                <w:szCs w:val="20"/>
                <w:lang w:val="es-BO" w:eastAsia="es-BO"/>
              </w:rPr>
            </w:pPr>
            <w:r w:rsidRPr="00FF745B">
              <w:rPr>
                <w:rFonts w:ascii="Calibri" w:hAnsi="Calibri"/>
                <w:b/>
                <w:bCs/>
                <w:sz w:val="20"/>
                <w:szCs w:val="20"/>
                <w:lang w:val="es-BO" w:eastAsia="es-BO"/>
              </w:rPr>
              <w:t>Verifica en obra:</w:t>
            </w:r>
          </w:p>
          <w:p w14:paraId="19A2739A" w14:textId="77777777" w:rsidR="007D29C5" w:rsidRPr="00FF745B" w:rsidRDefault="007D29C5" w:rsidP="006B7B48">
            <w:pPr>
              <w:pStyle w:val="Prrafodelista"/>
              <w:ind w:left="0"/>
              <w:jc w:val="center"/>
              <w:rPr>
                <w:rFonts w:ascii="Calibri" w:hAnsi="Calibri" w:cs="Calibri"/>
                <w:bCs/>
                <w:iCs/>
                <w:color w:val="000000"/>
                <w:sz w:val="20"/>
                <w:szCs w:val="20"/>
                <w:lang w:val="es-BO" w:eastAsia="es-BO"/>
              </w:rPr>
            </w:pPr>
            <w:r w:rsidRPr="00FF745B">
              <w:rPr>
                <w:rFonts w:ascii="Calibri" w:hAnsi="Calibri"/>
                <w:b/>
                <w:bCs/>
                <w:sz w:val="20"/>
                <w:szCs w:val="20"/>
                <w:lang w:val="es-BO" w:eastAsia="es-BO"/>
              </w:rPr>
              <w:t>Supervisor DTRG</w:t>
            </w:r>
          </w:p>
        </w:tc>
        <w:tc>
          <w:tcPr>
            <w:tcW w:w="2352" w:type="dxa"/>
            <w:shd w:val="clear" w:color="auto" w:fill="D0CECE"/>
            <w:vAlign w:val="center"/>
          </w:tcPr>
          <w:p w14:paraId="0839AD5F" w14:textId="77777777" w:rsidR="007D29C5" w:rsidRPr="00FF745B" w:rsidRDefault="007D29C5" w:rsidP="006B7B48">
            <w:pPr>
              <w:autoSpaceDE w:val="0"/>
              <w:autoSpaceDN w:val="0"/>
              <w:adjustRightInd w:val="0"/>
              <w:jc w:val="center"/>
              <w:rPr>
                <w:rFonts w:ascii="Calibri" w:hAnsi="Calibri"/>
                <w:b/>
                <w:bCs/>
                <w:sz w:val="20"/>
                <w:szCs w:val="20"/>
                <w:lang w:val="es-BO" w:eastAsia="es-BO"/>
              </w:rPr>
            </w:pPr>
            <w:r w:rsidRPr="00FF745B">
              <w:rPr>
                <w:rFonts w:ascii="Calibri" w:hAnsi="Calibri"/>
                <w:b/>
                <w:bCs/>
                <w:sz w:val="20"/>
                <w:szCs w:val="20"/>
                <w:lang w:val="es-BO" w:eastAsia="es-BO"/>
              </w:rPr>
              <w:t>Revisa documentación:</w:t>
            </w:r>
          </w:p>
          <w:p w14:paraId="27BCC17F" w14:textId="77777777" w:rsidR="007D29C5" w:rsidRPr="00FF745B" w:rsidRDefault="007D29C5" w:rsidP="006B7B48">
            <w:pPr>
              <w:pStyle w:val="Prrafodelista"/>
              <w:ind w:left="0"/>
              <w:jc w:val="center"/>
              <w:rPr>
                <w:rFonts w:ascii="Calibri" w:hAnsi="Calibri" w:cs="Calibri"/>
                <w:bCs/>
                <w:iCs/>
                <w:color w:val="000000"/>
                <w:sz w:val="20"/>
                <w:szCs w:val="20"/>
                <w:lang w:val="es-BO" w:eastAsia="es-BO"/>
              </w:rPr>
            </w:pPr>
            <w:r w:rsidRPr="00FF745B">
              <w:rPr>
                <w:rFonts w:ascii="Calibri" w:hAnsi="Calibri"/>
                <w:b/>
                <w:bCs/>
                <w:sz w:val="20"/>
                <w:szCs w:val="20"/>
                <w:lang w:val="es-BO" w:eastAsia="es-BO"/>
              </w:rPr>
              <w:t>TSIMA-DTRG</w:t>
            </w:r>
          </w:p>
        </w:tc>
        <w:tc>
          <w:tcPr>
            <w:tcW w:w="2352" w:type="dxa"/>
            <w:shd w:val="clear" w:color="auto" w:fill="D0CECE"/>
            <w:vAlign w:val="center"/>
          </w:tcPr>
          <w:p w14:paraId="0F57F085" w14:textId="77777777" w:rsidR="007D29C5" w:rsidRPr="00FF745B" w:rsidRDefault="007D29C5" w:rsidP="006B7B48">
            <w:pPr>
              <w:autoSpaceDE w:val="0"/>
              <w:autoSpaceDN w:val="0"/>
              <w:adjustRightInd w:val="0"/>
              <w:jc w:val="center"/>
              <w:rPr>
                <w:rFonts w:ascii="Calibri" w:hAnsi="Calibri"/>
                <w:b/>
                <w:bCs/>
                <w:sz w:val="20"/>
                <w:szCs w:val="20"/>
                <w:lang w:val="es-BO" w:eastAsia="es-BO"/>
              </w:rPr>
            </w:pPr>
            <w:r w:rsidRPr="00FF745B">
              <w:rPr>
                <w:rFonts w:ascii="Calibri" w:hAnsi="Calibri"/>
                <w:b/>
                <w:bCs/>
                <w:sz w:val="20"/>
                <w:szCs w:val="20"/>
                <w:lang w:val="es-BO" w:eastAsia="es-BO"/>
              </w:rPr>
              <w:t>Aprueba:</w:t>
            </w:r>
          </w:p>
          <w:p w14:paraId="3BB2C774" w14:textId="77777777" w:rsidR="007D29C5" w:rsidRPr="00FF745B" w:rsidRDefault="007D29C5" w:rsidP="006B7B48">
            <w:pPr>
              <w:pStyle w:val="Prrafodelista"/>
              <w:ind w:left="0"/>
              <w:jc w:val="center"/>
              <w:rPr>
                <w:rFonts w:ascii="Calibri" w:hAnsi="Calibri" w:cs="Calibri"/>
                <w:bCs/>
                <w:iCs/>
                <w:color w:val="000000"/>
                <w:sz w:val="20"/>
                <w:szCs w:val="20"/>
                <w:lang w:val="es-BO" w:eastAsia="es-BO"/>
              </w:rPr>
            </w:pPr>
            <w:r w:rsidRPr="00FF745B">
              <w:rPr>
                <w:rFonts w:ascii="Calibri" w:hAnsi="Calibri"/>
                <w:b/>
                <w:bCs/>
                <w:sz w:val="20"/>
                <w:szCs w:val="20"/>
                <w:lang w:val="es-BO" w:eastAsia="es-BO"/>
              </w:rPr>
              <w:t>Distrital de Redes de Gas</w:t>
            </w:r>
          </w:p>
        </w:tc>
      </w:tr>
    </w:tbl>
    <w:p w14:paraId="71A5769D" w14:textId="77777777" w:rsidR="007D29C5" w:rsidRPr="00E975D7" w:rsidRDefault="007D29C5" w:rsidP="00E975D7">
      <w:pPr>
        <w:pStyle w:val="Prrafodelista"/>
        <w:tabs>
          <w:tab w:val="left" w:pos="426"/>
        </w:tabs>
        <w:ind w:left="1241"/>
        <w:contextualSpacing/>
        <w:rPr>
          <w:rFonts w:asciiTheme="minorHAnsi" w:hAnsiTheme="minorHAnsi" w:cstheme="minorHAnsi"/>
          <w:color w:val="000000" w:themeColor="text1"/>
          <w:sz w:val="22"/>
          <w:szCs w:val="22"/>
        </w:rPr>
      </w:pPr>
    </w:p>
    <w:p w14:paraId="0E287557" w14:textId="21C3E67F" w:rsidR="00531080" w:rsidRPr="00F234D6" w:rsidRDefault="00531080" w:rsidP="007D29C5">
      <w:pPr>
        <w:pStyle w:val="Prrafodelista"/>
        <w:numPr>
          <w:ilvl w:val="1"/>
          <w:numId w:val="31"/>
        </w:numPr>
        <w:tabs>
          <w:tab w:val="left" w:pos="426"/>
        </w:tabs>
        <w:ind w:left="426"/>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0E292B75" w14:textId="126E31ED" w:rsidR="00531080" w:rsidRDefault="007D29C5" w:rsidP="003056DD">
      <w:pPr>
        <w:jc w:val="both"/>
        <w:rPr>
          <w:rFonts w:asciiTheme="minorHAnsi" w:hAnsiTheme="minorHAnsi" w:cstheme="minorHAnsi"/>
          <w:b/>
          <w:sz w:val="22"/>
          <w:szCs w:val="22"/>
          <w:lang w:val="es-BO" w:eastAsia="es-BO"/>
        </w:rPr>
      </w:pPr>
      <w:r w:rsidRPr="007D29C5">
        <w:rPr>
          <w:rFonts w:asciiTheme="minorHAnsi" w:hAnsiTheme="minorHAnsi" w:cstheme="minorHAnsi"/>
          <w:sz w:val="22"/>
          <w:szCs w:val="22"/>
          <w:lang w:val="es-BO" w:eastAsia="es-BO"/>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adicionales a los citados donde se evidencie y/o complemente la información solicitada.</w:t>
      </w:r>
    </w:p>
    <w:p w14:paraId="5C74E146" w14:textId="77777777" w:rsidR="00531080" w:rsidRDefault="00531080" w:rsidP="003056DD">
      <w:pPr>
        <w:pStyle w:val="Prrafodelista"/>
        <w:numPr>
          <w:ilvl w:val="0"/>
          <w:numId w:val="21"/>
        </w:numPr>
        <w:jc w:val="both"/>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AF315FF" w14:textId="4CADE9F0" w:rsidR="00531080" w:rsidRPr="00EC40E6" w:rsidRDefault="00531080" w:rsidP="003056DD">
      <w:pPr>
        <w:ind w:left="70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7D29C5">
        <w:rPr>
          <w:rFonts w:asciiTheme="minorHAnsi" w:hAnsiTheme="minorHAnsi" w:cstheme="minorHAnsi"/>
          <w:sz w:val="22"/>
          <w:szCs w:val="22"/>
          <w:lang w:val="es-BO" w:eastAsia="es-BO"/>
        </w:rPr>
        <w:t>.</w:t>
      </w:r>
    </w:p>
    <w:p w14:paraId="2A9F89C4" w14:textId="77777777" w:rsidR="00531080" w:rsidRPr="00F234D6" w:rsidRDefault="00531080" w:rsidP="003056DD">
      <w:pPr>
        <w:jc w:val="both"/>
        <w:rPr>
          <w:rFonts w:asciiTheme="minorHAnsi" w:hAnsiTheme="minorHAnsi" w:cstheme="minorHAnsi"/>
          <w:b/>
          <w:sz w:val="22"/>
          <w:szCs w:val="22"/>
          <w:lang w:val="es-BO" w:eastAsia="es-BO"/>
        </w:rPr>
      </w:pPr>
    </w:p>
    <w:p w14:paraId="4574EB89" w14:textId="77777777" w:rsidR="00531080" w:rsidRDefault="00531080" w:rsidP="003056DD">
      <w:pPr>
        <w:pStyle w:val="Prrafodelista"/>
        <w:numPr>
          <w:ilvl w:val="0"/>
          <w:numId w:val="21"/>
        </w:numPr>
        <w:jc w:val="both"/>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317CBD9D" w14:textId="46F4694A" w:rsidR="00531080" w:rsidRPr="00EC40E6" w:rsidRDefault="00531080" w:rsidP="003056DD">
      <w:pPr>
        <w:ind w:left="70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r w:rsidR="007D29C5">
        <w:rPr>
          <w:rFonts w:asciiTheme="minorHAnsi" w:hAnsiTheme="minorHAnsi" w:cstheme="minorHAnsi"/>
          <w:sz w:val="22"/>
          <w:szCs w:val="22"/>
          <w:lang w:val="es-BO" w:eastAsia="es-BO"/>
        </w:rPr>
        <w:t>.</w:t>
      </w:r>
    </w:p>
    <w:p w14:paraId="1982F785" w14:textId="77777777" w:rsidR="00531080" w:rsidRPr="00F234D6" w:rsidRDefault="00531080" w:rsidP="003056DD">
      <w:pPr>
        <w:contextualSpacing/>
        <w:jc w:val="both"/>
        <w:rPr>
          <w:rFonts w:asciiTheme="minorHAnsi" w:hAnsiTheme="minorHAnsi" w:cstheme="minorHAnsi"/>
          <w:sz w:val="22"/>
          <w:szCs w:val="22"/>
          <w:lang w:val="es-BO" w:eastAsia="es-BO"/>
        </w:rPr>
      </w:pPr>
    </w:p>
    <w:p w14:paraId="505E67BB" w14:textId="77777777" w:rsidR="00531080" w:rsidRPr="00EC40E6" w:rsidRDefault="00531080" w:rsidP="003056DD">
      <w:pPr>
        <w:ind w:firstLine="360"/>
        <w:jc w:val="both"/>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t>OBRAS SIMILARES</w:t>
      </w:r>
    </w:p>
    <w:p w14:paraId="58389F08" w14:textId="77777777" w:rsidR="007D29C5" w:rsidRPr="007D29C5" w:rsidRDefault="007D29C5" w:rsidP="003056DD">
      <w:pPr>
        <w:pStyle w:val="Prrafodelista"/>
        <w:autoSpaceDE w:val="0"/>
        <w:autoSpaceDN w:val="0"/>
        <w:adjustRightInd w:val="0"/>
        <w:ind w:left="360"/>
        <w:jc w:val="both"/>
        <w:rPr>
          <w:rFonts w:asciiTheme="minorHAnsi" w:hAnsiTheme="minorHAnsi" w:cstheme="minorHAnsi"/>
          <w:sz w:val="22"/>
          <w:szCs w:val="22"/>
          <w:lang w:val="es-BO" w:eastAsia="es-BO"/>
        </w:rPr>
      </w:pPr>
      <w:r w:rsidRPr="007D29C5">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F39D299" w14:textId="77777777" w:rsidR="007D29C5" w:rsidRPr="007D29C5" w:rsidRDefault="007D29C5" w:rsidP="003056DD">
      <w:pPr>
        <w:pStyle w:val="Prrafodelista"/>
        <w:autoSpaceDE w:val="0"/>
        <w:autoSpaceDN w:val="0"/>
        <w:adjustRightInd w:val="0"/>
        <w:ind w:left="360"/>
        <w:jc w:val="both"/>
        <w:rPr>
          <w:rFonts w:asciiTheme="minorHAnsi" w:hAnsiTheme="minorHAnsi" w:cstheme="minorHAnsi"/>
          <w:sz w:val="22"/>
          <w:szCs w:val="22"/>
          <w:lang w:val="es-BO" w:eastAsia="es-BO"/>
        </w:rPr>
      </w:pPr>
    </w:p>
    <w:p w14:paraId="3850DF25" w14:textId="77777777" w:rsidR="007D29C5" w:rsidRPr="007D29C5" w:rsidRDefault="007D29C5" w:rsidP="003056DD">
      <w:pPr>
        <w:pStyle w:val="Prrafodelista"/>
        <w:numPr>
          <w:ilvl w:val="0"/>
          <w:numId w:val="42"/>
        </w:numPr>
        <w:jc w:val="both"/>
        <w:rPr>
          <w:rFonts w:asciiTheme="minorHAnsi" w:hAnsiTheme="minorHAnsi" w:cstheme="minorHAnsi"/>
          <w:sz w:val="22"/>
          <w:szCs w:val="22"/>
          <w:lang w:val="es-BO" w:eastAsia="es-BO"/>
        </w:rPr>
      </w:pPr>
      <w:r w:rsidRPr="007D29C5">
        <w:rPr>
          <w:rFonts w:asciiTheme="minorHAnsi" w:hAnsiTheme="minorHAnsi" w:cstheme="minorHAnsi"/>
          <w:sz w:val="22"/>
          <w:szCs w:val="22"/>
          <w:lang w:val="es-BO" w:eastAsia="es-BO"/>
        </w:rPr>
        <w:t>Obras civiles para la construcción de red secundaria y/o red primaria.</w:t>
      </w:r>
    </w:p>
    <w:p w14:paraId="118D64B0" w14:textId="77777777" w:rsidR="007D29C5" w:rsidRPr="007D29C5" w:rsidRDefault="007D29C5" w:rsidP="007D29C5">
      <w:pPr>
        <w:pStyle w:val="Prrafodelista"/>
        <w:numPr>
          <w:ilvl w:val="0"/>
          <w:numId w:val="42"/>
        </w:numPr>
        <w:rPr>
          <w:rFonts w:asciiTheme="minorHAnsi" w:hAnsiTheme="minorHAnsi" w:cstheme="minorHAnsi"/>
          <w:sz w:val="22"/>
          <w:szCs w:val="22"/>
          <w:lang w:val="es-BO" w:eastAsia="es-BO"/>
        </w:rPr>
      </w:pPr>
      <w:r w:rsidRPr="007D29C5">
        <w:rPr>
          <w:rFonts w:asciiTheme="minorHAnsi" w:hAnsiTheme="minorHAnsi" w:cstheme="minorHAnsi"/>
          <w:sz w:val="22"/>
          <w:szCs w:val="22"/>
          <w:lang w:val="es-BO" w:eastAsia="es-BO"/>
        </w:rPr>
        <w:t>Obras civiles para la construcción de acometidas para gas natural.</w:t>
      </w:r>
    </w:p>
    <w:p w14:paraId="785C6A08" w14:textId="77777777" w:rsidR="007D29C5" w:rsidRPr="007D29C5" w:rsidRDefault="007D29C5" w:rsidP="007D29C5">
      <w:pPr>
        <w:pStyle w:val="Prrafodelista"/>
        <w:numPr>
          <w:ilvl w:val="0"/>
          <w:numId w:val="42"/>
        </w:numPr>
        <w:rPr>
          <w:rFonts w:asciiTheme="minorHAnsi" w:hAnsiTheme="minorHAnsi" w:cstheme="minorHAnsi"/>
          <w:sz w:val="22"/>
          <w:szCs w:val="22"/>
          <w:lang w:val="es-BO" w:eastAsia="es-BO"/>
        </w:rPr>
      </w:pPr>
      <w:r w:rsidRPr="007D29C5">
        <w:rPr>
          <w:rFonts w:asciiTheme="minorHAnsi" w:hAnsiTheme="minorHAnsi" w:cstheme="minorHAnsi"/>
          <w:sz w:val="22"/>
          <w:szCs w:val="22"/>
          <w:lang w:val="es-BO" w:eastAsia="es-BO"/>
        </w:rPr>
        <w:lastRenderedPageBreak/>
        <w:t>Obras civiles para la construcción y/o mantenimiento de válvulas, cámaras de válvulas y/o gasoductos.</w:t>
      </w:r>
    </w:p>
    <w:p w14:paraId="0C5CBAA8" w14:textId="77777777" w:rsidR="007D29C5" w:rsidRPr="007D29C5" w:rsidRDefault="007D29C5" w:rsidP="007D29C5">
      <w:pPr>
        <w:pStyle w:val="Prrafodelista"/>
        <w:numPr>
          <w:ilvl w:val="0"/>
          <w:numId w:val="42"/>
        </w:numPr>
        <w:rPr>
          <w:rFonts w:asciiTheme="minorHAnsi" w:hAnsiTheme="minorHAnsi" w:cstheme="minorHAnsi"/>
          <w:sz w:val="22"/>
          <w:szCs w:val="22"/>
          <w:lang w:val="es-BO" w:eastAsia="es-BO"/>
        </w:rPr>
      </w:pPr>
      <w:r w:rsidRPr="007D29C5">
        <w:rPr>
          <w:rFonts w:asciiTheme="minorHAnsi" w:hAnsiTheme="minorHAnsi" w:cstheme="minorHAnsi"/>
          <w:sz w:val="22"/>
          <w:szCs w:val="22"/>
          <w:lang w:val="es-BO" w:eastAsia="es-BO"/>
        </w:rPr>
        <w:t>Obras Civiles de vaciados y/o mejoramientos de aceras, calzadas y/o construcción de edificaciones.</w:t>
      </w:r>
    </w:p>
    <w:p w14:paraId="5C717B59" w14:textId="77777777" w:rsidR="007D29C5" w:rsidRPr="007D29C5" w:rsidRDefault="007D29C5" w:rsidP="007D29C5">
      <w:pPr>
        <w:pStyle w:val="Prrafodelista"/>
        <w:numPr>
          <w:ilvl w:val="0"/>
          <w:numId w:val="42"/>
        </w:numPr>
        <w:rPr>
          <w:rFonts w:asciiTheme="minorHAnsi" w:hAnsiTheme="minorHAnsi" w:cstheme="minorHAnsi"/>
          <w:sz w:val="22"/>
          <w:szCs w:val="22"/>
          <w:lang w:val="es-BO" w:eastAsia="es-BO"/>
        </w:rPr>
      </w:pPr>
      <w:r w:rsidRPr="007D29C5">
        <w:rPr>
          <w:rFonts w:asciiTheme="minorHAnsi" w:hAnsiTheme="minorHAnsi" w:cstheme="minorHAnsi"/>
          <w:sz w:val="22"/>
          <w:szCs w:val="22"/>
          <w:lang w:val="es-BO" w:eastAsia="es-BO"/>
        </w:rPr>
        <w:t>Obras Civiles para construcción de redes de agua potable, alcantarillado, telefonía, telecomunicación, desagüé pluvial, sistemas de riego, fibra óptica y/o cableado estructural y sistemas de puesto a tierra (aterramientos).</w:t>
      </w:r>
    </w:p>
    <w:p w14:paraId="184DB98A"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26A074D" w14:textId="6DA3A5B0" w:rsidR="00531080" w:rsidRPr="003056DD"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6C4B250" w14:textId="77777777" w:rsidR="003056DD" w:rsidRDefault="003056DD" w:rsidP="003056DD">
      <w:pPr>
        <w:pStyle w:val="Prrafodelista"/>
        <w:tabs>
          <w:tab w:val="left" w:pos="426"/>
        </w:tabs>
        <w:ind w:left="1241"/>
        <w:contextualSpacing/>
        <w:jc w:val="both"/>
        <w:rPr>
          <w:rFonts w:asciiTheme="minorHAnsi" w:hAnsiTheme="minorHAnsi" w:cstheme="minorHAnsi"/>
          <w:b/>
          <w:color w:val="000000" w:themeColor="text1"/>
          <w:sz w:val="22"/>
          <w:szCs w:val="22"/>
        </w:rPr>
      </w:pPr>
    </w:p>
    <w:p w14:paraId="642AAF5F" w14:textId="77777777" w:rsidR="003056DD" w:rsidRPr="003056DD" w:rsidRDefault="003056DD" w:rsidP="003056DD">
      <w:pPr>
        <w:pStyle w:val="Prrafodelista"/>
        <w:tabs>
          <w:tab w:val="left" w:pos="426"/>
        </w:tabs>
        <w:ind w:left="851"/>
        <w:jc w:val="both"/>
        <w:rPr>
          <w:rFonts w:asciiTheme="minorHAnsi" w:hAnsiTheme="minorHAnsi" w:cstheme="minorHAnsi"/>
          <w:color w:val="000000" w:themeColor="text1"/>
          <w:sz w:val="22"/>
          <w:szCs w:val="22"/>
        </w:rPr>
      </w:pPr>
      <w:r w:rsidRPr="003056DD">
        <w:rPr>
          <w:rFonts w:asciiTheme="minorHAnsi" w:hAnsiTheme="minorHAnsi" w:cstheme="minorHAnsi"/>
          <w:color w:val="000000" w:themeColor="text1"/>
          <w:sz w:val="22"/>
          <w:szCs w:val="22"/>
        </w:rPr>
        <w:t>El plantel clave y mínimo de personal con que se deberá contar para la ejecución de la obra, estará de acuerdo al siguiente detalle, donde los cargos similares para el personal clave permitirán acreditar la experiencia específica del personal en la etapa de evaluación:</w:t>
      </w:r>
    </w:p>
    <w:p w14:paraId="02F97F2F" w14:textId="77777777" w:rsidR="003056DD" w:rsidRDefault="003056DD" w:rsidP="003056DD">
      <w:pPr>
        <w:pStyle w:val="Prrafodelista"/>
        <w:tabs>
          <w:tab w:val="left" w:pos="426"/>
        </w:tabs>
        <w:ind w:left="1241"/>
        <w:contextualSpacing/>
        <w:rPr>
          <w:rFonts w:asciiTheme="minorHAnsi" w:hAnsiTheme="minorHAnsi" w:cstheme="minorHAnsi"/>
          <w:b/>
          <w:color w:val="000000" w:themeColor="text1"/>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5"/>
        <w:gridCol w:w="1134"/>
        <w:gridCol w:w="847"/>
        <w:gridCol w:w="1834"/>
        <w:gridCol w:w="1898"/>
      </w:tblGrid>
      <w:tr w:rsidR="003056DD" w:rsidRPr="00AB7F7A" w14:paraId="318C24B7" w14:textId="77777777" w:rsidTr="006B7B48">
        <w:trPr>
          <w:trHeight w:val="824"/>
          <w:tblHeader/>
          <w:jc w:val="center"/>
        </w:trPr>
        <w:tc>
          <w:tcPr>
            <w:tcW w:w="124"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01B0A8" w14:textId="77777777" w:rsidR="003056DD" w:rsidRPr="00AB7F7A" w:rsidRDefault="003056DD" w:rsidP="006B7B48">
            <w:pPr>
              <w:jc w:val="center"/>
              <w:rPr>
                <w:rFonts w:ascii="Calibri" w:hAnsi="Calibri" w:cs="Calibri"/>
                <w:b/>
                <w:sz w:val="18"/>
                <w:szCs w:val="18"/>
              </w:rPr>
            </w:pPr>
            <w:r w:rsidRPr="00AB7F7A">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CE2E868" w14:textId="77777777" w:rsidR="003056DD" w:rsidRPr="00AB7F7A" w:rsidRDefault="003056DD" w:rsidP="006B7B48">
            <w:pPr>
              <w:jc w:val="center"/>
              <w:rPr>
                <w:rFonts w:ascii="Calibri" w:hAnsi="Calibri" w:cs="Calibri"/>
                <w:b/>
                <w:sz w:val="18"/>
                <w:szCs w:val="18"/>
              </w:rPr>
            </w:pPr>
            <w:r w:rsidRPr="00AB7F7A">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7FAD3A4" w14:textId="77777777" w:rsidR="003056DD" w:rsidRPr="00AB7F7A" w:rsidRDefault="003056DD" w:rsidP="006B7B48">
            <w:pPr>
              <w:jc w:val="center"/>
              <w:rPr>
                <w:rFonts w:ascii="Calibri" w:hAnsi="Calibri" w:cs="Calibri"/>
                <w:b/>
                <w:sz w:val="18"/>
                <w:szCs w:val="18"/>
              </w:rPr>
            </w:pPr>
            <w:r w:rsidRPr="00AB7F7A">
              <w:rPr>
                <w:rFonts w:ascii="Calibri" w:hAnsi="Calibri" w:cs="Calibri"/>
                <w:b/>
                <w:sz w:val="18"/>
                <w:szCs w:val="18"/>
              </w:rPr>
              <w:t>CARGO A DESEMPEÑAR</w:t>
            </w:r>
          </w:p>
        </w:tc>
        <w:tc>
          <w:tcPr>
            <w:tcW w:w="480" w:type="pct"/>
            <w:tcBorders>
              <w:top w:val="single" w:sz="4" w:space="0" w:color="auto"/>
              <w:left w:val="single" w:sz="4" w:space="0" w:color="auto"/>
              <w:bottom w:val="single" w:sz="4" w:space="0" w:color="auto"/>
              <w:right w:val="single" w:sz="4" w:space="0" w:color="auto"/>
            </w:tcBorders>
            <w:shd w:val="clear" w:color="auto" w:fill="F2F2F2"/>
          </w:tcPr>
          <w:p w14:paraId="4C963024" w14:textId="77777777" w:rsidR="003056DD" w:rsidRPr="00AB7F7A" w:rsidRDefault="003056DD" w:rsidP="006B7B48">
            <w:pPr>
              <w:jc w:val="center"/>
              <w:rPr>
                <w:rFonts w:ascii="Calibri" w:hAnsi="Calibri" w:cs="Calibri"/>
                <w:b/>
                <w:sz w:val="18"/>
                <w:szCs w:val="18"/>
              </w:rPr>
            </w:pPr>
            <w:r w:rsidRPr="00AB7F7A">
              <w:rPr>
                <w:rFonts w:ascii="Calibri" w:hAnsi="Calibri" w:cs="Calibri"/>
                <w:b/>
                <w:sz w:val="18"/>
                <w:szCs w:val="18"/>
              </w:rPr>
              <w:t>CANTIDAD REQUERIDA</w:t>
            </w:r>
          </w:p>
        </w:tc>
        <w:tc>
          <w:tcPr>
            <w:tcW w:w="1039" w:type="pct"/>
            <w:tcBorders>
              <w:top w:val="single" w:sz="4" w:space="0" w:color="auto"/>
              <w:left w:val="single" w:sz="4" w:space="0" w:color="auto"/>
              <w:bottom w:val="single" w:sz="4" w:space="0" w:color="auto"/>
              <w:right w:val="single" w:sz="4" w:space="0" w:color="auto"/>
            </w:tcBorders>
            <w:shd w:val="clear" w:color="auto" w:fill="F2F2F2"/>
          </w:tcPr>
          <w:p w14:paraId="38C1AEB1" w14:textId="77777777" w:rsidR="003056DD" w:rsidRPr="00AB7F7A" w:rsidRDefault="003056DD" w:rsidP="006B7B48">
            <w:pPr>
              <w:jc w:val="center"/>
              <w:rPr>
                <w:rFonts w:ascii="Calibri" w:hAnsi="Calibri" w:cs="Calibri"/>
                <w:b/>
                <w:sz w:val="18"/>
                <w:szCs w:val="18"/>
              </w:rPr>
            </w:pPr>
            <w:r w:rsidRPr="00AB7F7A">
              <w:rPr>
                <w:rFonts w:ascii="Calibri" w:hAnsi="Calibri" w:cs="Calibri"/>
                <w:b/>
                <w:sz w:val="18"/>
                <w:szCs w:val="18"/>
              </w:rPr>
              <w:t>EXPERIENCIA</w:t>
            </w:r>
          </w:p>
        </w:tc>
        <w:tc>
          <w:tcPr>
            <w:tcW w:w="1075" w:type="pct"/>
            <w:tcBorders>
              <w:top w:val="single" w:sz="4" w:space="0" w:color="auto"/>
              <w:left w:val="single" w:sz="4" w:space="0" w:color="auto"/>
              <w:bottom w:val="single" w:sz="4" w:space="0" w:color="auto"/>
              <w:right w:val="single" w:sz="4" w:space="0" w:color="auto"/>
            </w:tcBorders>
            <w:shd w:val="clear" w:color="auto" w:fill="F2F2F2"/>
            <w:vAlign w:val="center"/>
          </w:tcPr>
          <w:p w14:paraId="79579F6E" w14:textId="77777777" w:rsidR="003056DD" w:rsidRPr="00AB7F7A" w:rsidRDefault="003056DD" w:rsidP="006B7B48">
            <w:pPr>
              <w:jc w:val="center"/>
              <w:rPr>
                <w:rFonts w:ascii="Calibri" w:hAnsi="Calibri" w:cs="Calibri"/>
                <w:b/>
                <w:sz w:val="18"/>
                <w:szCs w:val="18"/>
              </w:rPr>
            </w:pPr>
            <w:r w:rsidRPr="00AB7F7A">
              <w:rPr>
                <w:rFonts w:ascii="Calibri" w:hAnsi="Calibri" w:cs="Calibri"/>
                <w:b/>
                <w:sz w:val="18"/>
                <w:szCs w:val="18"/>
              </w:rPr>
              <w:t>CARGOS SIMILARES</w:t>
            </w:r>
          </w:p>
        </w:tc>
      </w:tr>
      <w:tr w:rsidR="003056DD" w:rsidRPr="00AB7F7A" w14:paraId="0FF7EEED" w14:textId="77777777" w:rsidTr="006B7B48">
        <w:trPr>
          <w:trHeight w:val="1868"/>
          <w:jc w:val="center"/>
        </w:trPr>
        <w:tc>
          <w:tcPr>
            <w:tcW w:w="12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68694DBB" w14:textId="77777777" w:rsidR="003056DD" w:rsidRPr="00AB7F7A" w:rsidRDefault="003056DD" w:rsidP="006B7B48">
            <w:pPr>
              <w:rPr>
                <w:rFonts w:ascii="Calibri" w:hAnsi="Calibri" w:cs="Calibri"/>
                <w:sz w:val="18"/>
                <w:szCs w:val="18"/>
              </w:rPr>
            </w:pPr>
            <w:r w:rsidRPr="00AB7F7A">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AD7E330" w14:textId="77777777" w:rsidR="003056DD" w:rsidRPr="00AB7F7A" w:rsidRDefault="003056DD" w:rsidP="006B7B48">
            <w:pPr>
              <w:jc w:val="both"/>
              <w:rPr>
                <w:rFonts w:ascii="Calibri" w:hAnsi="Calibri" w:cs="Calibri"/>
                <w:sz w:val="18"/>
                <w:szCs w:val="18"/>
              </w:rPr>
            </w:pPr>
            <w:r w:rsidRPr="00AB7F7A">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73383A0" w14:textId="77777777" w:rsidR="003056DD" w:rsidRPr="00AB7F7A" w:rsidRDefault="003056DD" w:rsidP="006B7B48">
            <w:pPr>
              <w:jc w:val="center"/>
              <w:rPr>
                <w:rFonts w:ascii="Calibri" w:hAnsi="Calibri" w:cs="Calibri"/>
                <w:sz w:val="18"/>
                <w:szCs w:val="18"/>
              </w:rPr>
            </w:pPr>
            <w:r w:rsidRPr="00AB7F7A">
              <w:rPr>
                <w:rFonts w:ascii="Calibri" w:hAnsi="Calibri" w:cs="Calibri"/>
                <w:sz w:val="18"/>
                <w:szCs w:val="18"/>
              </w:rPr>
              <w:t>RESIDENTE  DE OBRA</w:t>
            </w:r>
          </w:p>
        </w:tc>
        <w:tc>
          <w:tcPr>
            <w:tcW w:w="480" w:type="pct"/>
            <w:tcBorders>
              <w:top w:val="single" w:sz="4" w:space="0" w:color="auto"/>
              <w:left w:val="single" w:sz="4" w:space="0" w:color="auto"/>
              <w:bottom w:val="single" w:sz="4" w:space="0" w:color="auto"/>
              <w:right w:val="single" w:sz="4" w:space="0" w:color="auto"/>
            </w:tcBorders>
          </w:tcPr>
          <w:p w14:paraId="4E4D6D23" w14:textId="77777777" w:rsidR="003056DD" w:rsidRPr="00AB7F7A" w:rsidRDefault="003056DD" w:rsidP="006B7B48">
            <w:pPr>
              <w:jc w:val="center"/>
              <w:rPr>
                <w:rFonts w:ascii="Calibri" w:hAnsi="Calibri" w:cs="Calibri"/>
                <w:sz w:val="18"/>
                <w:szCs w:val="18"/>
              </w:rPr>
            </w:pPr>
            <w:r w:rsidRPr="00AB7F7A">
              <w:rPr>
                <w:rFonts w:ascii="Calibri" w:hAnsi="Calibri" w:cs="Calibri"/>
                <w:sz w:val="18"/>
                <w:szCs w:val="18"/>
              </w:rPr>
              <w:t>1</w:t>
            </w:r>
          </w:p>
        </w:tc>
        <w:tc>
          <w:tcPr>
            <w:tcW w:w="1039" w:type="pct"/>
            <w:tcBorders>
              <w:top w:val="single" w:sz="4" w:space="0" w:color="auto"/>
              <w:left w:val="single" w:sz="4" w:space="0" w:color="auto"/>
              <w:bottom w:val="single" w:sz="4" w:space="0" w:color="auto"/>
              <w:right w:val="single" w:sz="4" w:space="0" w:color="auto"/>
            </w:tcBorders>
          </w:tcPr>
          <w:p w14:paraId="0B60B3A8" w14:textId="77777777" w:rsidR="003056DD" w:rsidRPr="00AB7F7A" w:rsidRDefault="003056DD" w:rsidP="006B7B48">
            <w:pPr>
              <w:rPr>
                <w:rFonts w:ascii="Calibri" w:hAnsi="Calibri" w:cs="Calibri"/>
                <w:sz w:val="18"/>
                <w:szCs w:val="18"/>
              </w:rPr>
            </w:pPr>
            <w:r w:rsidRPr="00AB7F7A">
              <w:rPr>
                <w:rFonts w:ascii="Calibri" w:hAnsi="Calibri" w:cs="Calibri"/>
                <w:sz w:val="18"/>
                <w:szCs w:val="18"/>
              </w:rPr>
              <w:t>GENERAL: 1 años</w:t>
            </w:r>
          </w:p>
          <w:p w14:paraId="17D8E2A4" w14:textId="77777777" w:rsidR="003056DD" w:rsidRPr="00AB7F7A" w:rsidRDefault="003056DD" w:rsidP="006B7B48">
            <w:pPr>
              <w:rPr>
                <w:rFonts w:ascii="Calibri" w:hAnsi="Calibri" w:cs="Calibri"/>
                <w:sz w:val="18"/>
                <w:szCs w:val="18"/>
              </w:rPr>
            </w:pPr>
            <w:r w:rsidRPr="00AB7F7A">
              <w:rPr>
                <w:rFonts w:ascii="Calibri" w:hAnsi="Calibri" w:cs="Calibri"/>
                <w:sz w:val="18"/>
                <w:szCs w:val="18"/>
              </w:rPr>
              <w:t xml:space="preserve">ESPECIFICA: </w:t>
            </w:r>
            <w:r>
              <w:rPr>
                <w:rFonts w:ascii="Calibri" w:hAnsi="Calibri" w:cs="Calibri"/>
                <w:sz w:val="18"/>
                <w:szCs w:val="18"/>
              </w:rPr>
              <w:t xml:space="preserve">0,5 </w:t>
            </w:r>
            <w:r w:rsidRPr="00AB7F7A">
              <w:rPr>
                <w:rFonts w:ascii="Calibri" w:hAnsi="Calibri" w:cs="Calibri"/>
                <w:sz w:val="18"/>
                <w:szCs w:val="18"/>
              </w:rPr>
              <w:t xml:space="preserve"> año</w:t>
            </w:r>
            <w:r>
              <w:rPr>
                <w:rFonts w:ascii="Calibri" w:hAnsi="Calibri" w:cs="Calibri"/>
                <w:sz w:val="18"/>
                <w:szCs w:val="18"/>
              </w:rPr>
              <w:t>s</w:t>
            </w:r>
            <w:r w:rsidRPr="00AB7F7A">
              <w:rPr>
                <w:rFonts w:ascii="Calibri" w:hAnsi="Calibri" w:cs="Calibri"/>
                <w:sz w:val="18"/>
                <w:szCs w:val="18"/>
              </w:rPr>
              <w:t xml:space="preserve"> en cargos similares y obras similares (*)</w:t>
            </w:r>
          </w:p>
          <w:p w14:paraId="767B604D" w14:textId="77777777" w:rsidR="003056DD" w:rsidRPr="00AB7F7A" w:rsidRDefault="003056DD" w:rsidP="006B7B48">
            <w:pPr>
              <w:rPr>
                <w:rFonts w:ascii="Calibri" w:hAnsi="Calibri" w:cs="Calibri"/>
                <w:sz w:val="18"/>
                <w:szCs w:val="18"/>
              </w:rPr>
            </w:pPr>
          </w:p>
          <w:p w14:paraId="762A690C" w14:textId="77777777" w:rsidR="003056DD" w:rsidRPr="00AB7F7A" w:rsidRDefault="003056DD" w:rsidP="006B7B48">
            <w:pPr>
              <w:rPr>
                <w:rFonts w:ascii="Calibri" w:hAnsi="Calibri" w:cs="Calibri"/>
                <w:sz w:val="18"/>
                <w:szCs w:val="18"/>
              </w:rPr>
            </w:pPr>
          </w:p>
        </w:tc>
        <w:tc>
          <w:tcPr>
            <w:tcW w:w="1075" w:type="pct"/>
            <w:tcBorders>
              <w:top w:val="single" w:sz="4" w:space="0" w:color="auto"/>
              <w:left w:val="single" w:sz="4" w:space="0" w:color="auto"/>
              <w:bottom w:val="single" w:sz="4" w:space="0" w:color="auto"/>
              <w:right w:val="single" w:sz="4" w:space="0" w:color="auto"/>
            </w:tcBorders>
          </w:tcPr>
          <w:p w14:paraId="540CF3F5" w14:textId="77777777" w:rsidR="003056DD" w:rsidRPr="00AB7F7A" w:rsidRDefault="003056DD" w:rsidP="006B7B48">
            <w:pPr>
              <w:rPr>
                <w:rFonts w:ascii="Calibri" w:hAnsi="Calibri" w:cs="Calibri"/>
                <w:sz w:val="18"/>
                <w:szCs w:val="18"/>
                <w:highlight w:val="yellow"/>
              </w:rPr>
            </w:pPr>
            <w:r w:rsidRPr="00AB7F7A">
              <w:rPr>
                <w:rFonts w:ascii="Calibri" w:hAnsi="Calibri"/>
                <w:color w:val="000000"/>
                <w:sz w:val="18"/>
                <w:szCs w:val="18"/>
                <w:lang w:val="es-BO" w:eastAsia="es-BO"/>
              </w:rPr>
              <w:t>FISCAL DE OBRAS, SUPERVISOR DE OBRAS, SUPERINTENDENTE DE OBRAS, DIRECTOR  DE OBRAS Y RESIDENTE DE OBRAS</w:t>
            </w:r>
          </w:p>
        </w:tc>
      </w:tr>
    </w:tbl>
    <w:p w14:paraId="5F695FB6" w14:textId="77777777" w:rsidR="003056DD" w:rsidRDefault="003056DD" w:rsidP="00531080">
      <w:pPr>
        <w:jc w:val="both"/>
        <w:rPr>
          <w:rFonts w:asciiTheme="minorHAnsi" w:hAnsiTheme="minorHAnsi" w:cstheme="minorHAnsi"/>
          <w:b/>
          <w:bCs/>
          <w:sz w:val="22"/>
          <w:szCs w:val="22"/>
          <w:u w:val="single"/>
        </w:rPr>
      </w:pPr>
    </w:p>
    <w:p w14:paraId="6DD20150" w14:textId="3595A34F" w:rsidR="00531080" w:rsidRPr="009A66B6" w:rsidRDefault="003056DD"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xml:space="preserve"> </w:t>
      </w:r>
      <w:r w:rsidR="00531080"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533AB95E" w14:textId="339A871F" w:rsidR="00E92C79" w:rsidRDefault="00DE3588" w:rsidP="009A66B6">
      <w:pPr>
        <w:pStyle w:val="Prrafodelista"/>
        <w:numPr>
          <w:ilvl w:val="0"/>
          <w:numId w:val="16"/>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3B72B2A6" w14:textId="77777777" w:rsidR="003056DD" w:rsidRPr="003056DD" w:rsidRDefault="003056DD" w:rsidP="003056DD">
      <w:pPr>
        <w:pStyle w:val="Prrafodelista"/>
        <w:spacing w:line="276" w:lineRule="auto"/>
        <w:ind w:left="405"/>
        <w:jc w:val="both"/>
        <w:rPr>
          <w:rFonts w:asciiTheme="minorHAnsi" w:hAnsiTheme="minorHAnsi" w:cstheme="minorHAnsi"/>
          <w:sz w:val="22"/>
          <w:szCs w:val="22"/>
          <w:u w:val="single"/>
        </w:rPr>
      </w:pPr>
      <w:r w:rsidRPr="003056DD">
        <w:rPr>
          <w:rFonts w:asciiTheme="minorHAnsi" w:hAnsiTheme="minorHAnsi" w:cstheme="minorHAnsi"/>
          <w:sz w:val="22"/>
          <w:szCs w:val="22"/>
          <w:u w:val="single"/>
        </w:rPr>
        <w:t>Residente de Obra</w:t>
      </w:r>
    </w:p>
    <w:p w14:paraId="02068BB2" w14:textId="3A3C5203" w:rsidR="003056DD" w:rsidRDefault="003056DD" w:rsidP="003056DD">
      <w:pPr>
        <w:pStyle w:val="Prrafodelista"/>
        <w:spacing w:line="276" w:lineRule="auto"/>
        <w:ind w:left="405"/>
        <w:jc w:val="both"/>
        <w:rPr>
          <w:rFonts w:asciiTheme="minorHAnsi" w:hAnsiTheme="minorHAnsi" w:cstheme="minorHAnsi"/>
          <w:sz w:val="22"/>
          <w:szCs w:val="22"/>
        </w:rPr>
      </w:pPr>
      <w:r w:rsidRPr="003056DD">
        <w:rPr>
          <w:rFonts w:asciiTheme="minorHAnsi" w:hAnsiTheme="minorHAnsi" w:cstheme="minorHAnsi"/>
          <w:sz w:val="22"/>
          <w:szCs w:val="22"/>
        </w:rPr>
        <w:t>Certificado de trabajo o actas de recepción definitiva de las obras o formulario de cierre y/o liquidación de obras.</w:t>
      </w:r>
    </w:p>
    <w:p w14:paraId="2CF5344C" w14:textId="77777777" w:rsidR="00E92C79" w:rsidRDefault="00E92C79" w:rsidP="00E92C79">
      <w:pPr>
        <w:pStyle w:val="Prrafodelista"/>
        <w:spacing w:line="276" w:lineRule="auto"/>
        <w:ind w:left="405"/>
        <w:jc w:val="both"/>
        <w:rPr>
          <w:rFonts w:asciiTheme="minorHAnsi" w:hAnsiTheme="minorHAnsi" w:cstheme="minorHAnsi"/>
          <w:sz w:val="22"/>
          <w:szCs w:val="22"/>
        </w:rPr>
      </w:pPr>
    </w:p>
    <w:p w14:paraId="5F6CBB62" w14:textId="0613A411"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695D8CAB" w14:textId="77777777" w:rsidR="00531080" w:rsidRPr="0007751C" w:rsidRDefault="00531080" w:rsidP="00531080">
      <w:pPr>
        <w:rPr>
          <w:rFonts w:asciiTheme="minorHAnsi" w:hAnsiTheme="minorHAnsi" w:cstheme="minorHAnsi"/>
          <w:b/>
          <w:bCs/>
          <w:sz w:val="22"/>
          <w:szCs w:val="22"/>
          <w:u w:val="single"/>
        </w:rPr>
      </w:pPr>
    </w:p>
    <w:p w14:paraId="44EA75CE"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8B4F92" w:rsidRDefault="00531080" w:rsidP="00531080">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p w14:paraId="6BCECB5E"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2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11"/>
        <w:gridCol w:w="1355"/>
      </w:tblGrid>
      <w:tr w:rsidR="003056DD" w:rsidRPr="00AB7F7A" w14:paraId="3A1E787B" w14:textId="77777777" w:rsidTr="006B7B48">
        <w:trPr>
          <w:trHeight w:val="45"/>
          <w:tblHeader/>
          <w:jc w:val="center"/>
        </w:trPr>
        <w:tc>
          <w:tcPr>
            <w:tcW w:w="3292" w:type="pct"/>
            <w:shd w:val="clear" w:color="auto" w:fill="F2F2F2"/>
            <w:vAlign w:val="center"/>
          </w:tcPr>
          <w:p w14:paraId="7A613141" w14:textId="77777777" w:rsidR="003056DD" w:rsidRPr="00AB7F7A" w:rsidRDefault="003056DD" w:rsidP="006B7B48">
            <w:pPr>
              <w:jc w:val="center"/>
              <w:rPr>
                <w:rFonts w:ascii="Calibri" w:hAnsi="Calibri" w:cs="Calibri"/>
                <w:b/>
                <w:sz w:val="20"/>
                <w:szCs w:val="22"/>
                <w:lang w:val="es-BO"/>
              </w:rPr>
            </w:pPr>
            <w:r w:rsidRPr="00AB7F7A">
              <w:rPr>
                <w:rFonts w:ascii="Calibri" w:hAnsi="Calibri" w:cs="Calibri"/>
                <w:b/>
                <w:sz w:val="20"/>
                <w:szCs w:val="22"/>
                <w:lang w:val="es-BO"/>
              </w:rPr>
              <w:t>CARGO</w:t>
            </w:r>
          </w:p>
        </w:tc>
        <w:tc>
          <w:tcPr>
            <w:tcW w:w="1708" w:type="pct"/>
            <w:shd w:val="clear" w:color="auto" w:fill="F2F2F2"/>
            <w:vAlign w:val="center"/>
          </w:tcPr>
          <w:p w14:paraId="7DAB9274" w14:textId="77777777" w:rsidR="003056DD" w:rsidRPr="00AB7F7A" w:rsidRDefault="003056DD" w:rsidP="006B7B48">
            <w:pPr>
              <w:jc w:val="center"/>
              <w:rPr>
                <w:rFonts w:ascii="Calibri" w:hAnsi="Calibri" w:cs="Calibri"/>
                <w:b/>
                <w:sz w:val="20"/>
                <w:szCs w:val="22"/>
                <w:lang w:val="es-BO"/>
              </w:rPr>
            </w:pPr>
            <w:r w:rsidRPr="00AB7F7A">
              <w:rPr>
                <w:rFonts w:ascii="Calibri" w:hAnsi="Calibri" w:cs="Calibri"/>
                <w:b/>
                <w:sz w:val="20"/>
                <w:szCs w:val="22"/>
                <w:lang w:val="es-BO"/>
              </w:rPr>
              <w:t xml:space="preserve">NUMERO DE PERSONAS </w:t>
            </w:r>
          </w:p>
        </w:tc>
      </w:tr>
      <w:tr w:rsidR="003056DD" w:rsidRPr="00AB7F7A" w14:paraId="2E83440F" w14:textId="77777777" w:rsidTr="006B7B48">
        <w:trPr>
          <w:trHeight w:val="45"/>
          <w:jc w:val="center"/>
        </w:trPr>
        <w:tc>
          <w:tcPr>
            <w:tcW w:w="3292" w:type="pct"/>
            <w:shd w:val="clear" w:color="auto" w:fill="FFFFFF"/>
            <w:vAlign w:val="center"/>
          </w:tcPr>
          <w:p w14:paraId="3E00E8C4" w14:textId="77777777" w:rsidR="003056DD" w:rsidRPr="00AB7F7A" w:rsidRDefault="003056DD" w:rsidP="006B7B48">
            <w:pPr>
              <w:jc w:val="both"/>
              <w:rPr>
                <w:rFonts w:ascii="Calibri" w:hAnsi="Calibri" w:cs="Calibri"/>
                <w:sz w:val="20"/>
                <w:szCs w:val="22"/>
                <w:lang w:val="es-BO"/>
              </w:rPr>
            </w:pPr>
            <w:r w:rsidRPr="00AB7F7A">
              <w:rPr>
                <w:rFonts w:ascii="Calibri" w:eastAsia="Calibri" w:hAnsi="Calibri" w:cs="Calibri"/>
                <w:sz w:val="18"/>
                <w:szCs w:val="18"/>
                <w:lang w:val="es-MX" w:eastAsia="en-US"/>
              </w:rPr>
              <w:t>Capataz</w:t>
            </w:r>
          </w:p>
        </w:tc>
        <w:tc>
          <w:tcPr>
            <w:tcW w:w="1708" w:type="pct"/>
            <w:shd w:val="clear" w:color="auto" w:fill="FFFFFF"/>
            <w:vAlign w:val="center"/>
          </w:tcPr>
          <w:p w14:paraId="43EE7820"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2612F8D8" w14:textId="77777777" w:rsidTr="006B7B48">
        <w:trPr>
          <w:trHeight w:val="45"/>
          <w:jc w:val="center"/>
        </w:trPr>
        <w:tc>
          <w:tcPr>
            <w:tcW w:w="3292" w:type="pct"/>
            <w:shd w:val="clear" w:color="auto" w:fill="auto"/>
            <w:vAlign w:val="center"/>
          </w:tcPr>
          <w:p w14:paraId="7CD6C485"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lastRenderedPageBreak/>
              <w:t>Chofer</w:t>
            </w:r>
          </w:p>
        </w:tc>
        <w:tc>
          <w:tcPr>
            <w:tcW w:w="1708" w:type="pct"/>
            <w:vAlign w:val="center"/>
          </w:tcPr>
          <w:p w14:paraId="563E10AF"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6DD616A9" w14:textId="77777777" w:rsidTr="006B7B48">
        <w:trPr>
          <w:trHeight w:val="45"/>
          <w:jc w:val="center"/>
        </w:trPr>
        <w:tc>
          <w:tcPr>
            <w:tcW w:w="3292" w:type="pct"/>
            <w:shd w:val="clear" w:color="auto" w:fill="auto"/>
            <w:vAlign w:val="center"/>
          </w:tcPr>
          <w:p w14:paraId="40E14631"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Albañil</w:t>
            </w:r>
          </w:p>
        </w:tc>
        <w:tc>
          <w:tcPr>
            <w:tcW w:w="1708" w:type="pct"/>
            <w:vAlign w:val="center"/>
          </w:tcPr>
          <w:p w14:paraId="1D4EA9D5"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5BB4E9A4" w14:textId="77777777" w:rsidTr="006B7B48">
        <w:trPr>
          <w:trHeight w:val="45"/>
          <w:jc w:val="center"/>
        </w:trPr>
        <w:tc>
          <w:tcPr>
            <w:tcW w:w="3292" w:type="pct"/>
            <w:shd w:val="clear" w:color="auto" w:fill="auto"/>
            <w:vAlign w:val="center"/>
          </w:tcPr>
          <w:p w14:paraId="493039C5"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Ayudante</w:t>
            </w:r>
          </w:p>
        </w:tc>
        <w:tc>
          <w:tcPr>
            <w:tcW w:w="1708" w:type="pct"/>
            <w:vAlign w:val="center"/>
          </w:tcPr>
          <w:p w14:paraId="5A251574"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019B96C6" w14:textId="77777777" w:rsidTr="006B7B48">
        <w:trPr>
          <w:trHeight w:val="45"/>
          <w:jc w:val="center"/>
        </w:trPr>
        <w:tc>
          <w:tcPr>
            <w:tcW w:w="3292" w:type="pct"/>
            <w:shd w:val="clear" w:color="auto" w:fill="auto"/>
            <w:vAlign w:val="center"/>
          </w:tcPr>
          <w:p w14:paraId="46742500"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 xml:space="preserve">Plomero Calificado </w:t>
            </w:r>
          </w:p>
        </w:tc>
        <w:tc>
          <w:tcPr>
            <w:tcW w:w="1708" w:type="pct"/>
            <w:vAlign w:val="center"/>
          </w:tcPr>
          <w:p w14:paraId="70BC4478"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1</w:t>
            </w:r>
          </w:p>
        </w:tc>
      </w:tr>
      <w:tr w:rsidR="003056DD" w:rsidRPr="00AB7F7A" w14:paraId="1568DC38" w14:textId="77777777" w:rsidTr="006B7B48">
        <w:trPr>
          <w:trHeight w:val="45"/>
          <w:jc w:val="center"/>
        </w:trPr>
        <w:tc>
          <w:tcPr>
            <w:tcW w:w="3292" w:type="pct"/>
            <w:shd w:val="clear" w:color="auto" w:fill="auto"/>
            <w:vAlign w:val="center"/>
          </w:tcPr>
          <w:p w14:paraId="48F3E20D"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Peón</w:t>
            </w:r>
          </w:p>
        </w:tc>
        <w:tc>
          <w:tcPr>
            <w:tcW w:w="1708" w:type="pct"/>
            <w:vAlign w:val="center"/>
          </w:tcPr>
          <w:p w14:paraId="4F33E86F"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10</w:t>
            </w:r>
          </w:p>
        </w:tc>
      </w:tr>
      <w:tr w:rsidR="003056DD" w:rsidRPr="00AB7F7A" w14:paraId="63C871A8" w14:textId="77777777" w:rsidTr="006B7B48">
        <w:trPr>
          <w:trHeight w:val="45"/>
          <w:jc w:val="center"/>
        </w:trPr>
        <w:tc>
          <w:tcPr>
            <w:tcW w:w="3292" w:type="pct"/>
            <w:shd w:val="clear" w:color="auto" w:fill="auto"/>
            <w:vAlign w:val="center"/>
          </w:tcPr>
          <w:p w14:paraId="72D5076A"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Operador de compresora</w:t>
            </w:r>
          </w:p>
        </w:tc>
        <w:tc>
          <w:tcPr>
            <w:tcW w:w="1708" w:type="pct"/>
            <w:vAlign w:val="center"/>
          </w:tcPr>
          <w:p w14:paraId="718A5AC0"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0E264C3A" w14:textId="77777777" w:rsidTr="006B7B48">
        <w:trPr>
          <w:trHeight w:val="45"/>
          <w:jc w:val="center"/>
        </w:trPr>
        <w:tc>
          <w:tcPr>
            <w:tcW w:w="3292" w:type="pct"/>
            <w:shd w:val="clear" w:color="auto" w:fill="auto"/>
            <w:vAlign w:val="center"/>
          </w:tcPr>
          <w:p w14:paraId="1BBD2841"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Operador de Cortadora de Disco</w:t>
            </w:r>
          </w:p>
        </w:tc>
        <w:tc>
          <w:tcPr>
            <w:tcW w:w="1708" w:type="pct"/>
            <w:vAlign w:val="center"/>
          </w:tcPr>
          <w:p w14:paraId="42BE0082"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73383514" w14:textId="77777777" w:rsidTr="006B7B48">
        <w:trPr>
          <w:trHeight w:val="45"/>
          <w:jc w:val="center"/>
        </w:trPr>
        <w:tc>
          <w:tcPr>
            <w:tcW w:w="3292" w:type="pct"/>
            <w:shd w:val="clear" w:color="auto" w:fill="auto"/>
            <w:vAlign w:val="center"/>
          </w:tcPr>
          <w:p w14:paraId="6E470E1B"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Operador de Martillo Perforador</w:t>
            </w:r>
          </w:p>
        </w:tc>
        <w:tc>
          <w:tcPr>
            <w:tcW w:w="1708" w:type="pct"/>
            <w:vAlign w:val="center"/>
          </w:tcPr>
          <w:p w14:paraId="36F51520"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3845A4A0" w14:textId="77777777" w:rsidTr="006B7B48">
        <w:trPr>
          <w:trHeight w:val="45"/>
          <w:jc w:val="center"/>
        </w:trPr>
        <w:tc>
          <w:tcPr>
            <w:tcW w:w="3292" w:type="pct"/>
            <w:shd w:val="clear" w:color="auto" w:fill="auto"/>
            <w:vAlign w:val="center"/>
          </w:tcPr>
          <w:p w14:paraId="4E5932E8" w14:textId="77777777" w:rsidR="003056DD" w:rsidRPr="00AB7F7A" w:rsidRDefault="003056DD" w:rsidP="006B7B48">
            <w:pPr>
              <w:jc w:val="both"/>
              <w:rPr>
                <w:rFonts w:ascii="Calibri" w:hAnsi="Calibri" w:cs="Calibri"/>
                <w:sz w:val="20"/>
                <w:szCs w:val="22"/>
              </w:rPr>
            </w:pPr>
            <w:r w:rsidRPr="00AB7F7A">
              <w:rPr>
                <w:rFonts w:ascii="Calibri" w:eastAsia="Calibri" w:hAnsi="Calibri" w:cs="Calibri"/>
                <w:sz w:val="18"/>
                <w:szCs w:val="18"/>
                <w:lang w:val="es-MX" w:eastAsia="en-US"/>
              </w:rPr>
              <w:t>Operador de Compactadora</w:t>
            </w:r>
          </w:p>
        </w:tc>
        <w:tc>
          <w:tcPr>
            <w:tcW w:w="1708" w:type="pct"/>
            <w:vAlign w:val="center"/>
          </w:tcPr>
          <w:p w14:paraId="4F02C4D3"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2</w:t>
            </w:r>
          </w:p>
        </w:tc>
      </w:tr>
      <w:tr w:rsidR="003056DD" w:rsidRPr="00AB7F7A" w14:paraId="17D924C6" w14:textId="77777777" w:rsidTr="006B7B48">
        <w:trPr>
          <w:trHeight w:val="45"/>
          <w:jc w:val="center"/>
        </w:trPr>
        <w:tc>
          <w:tcPr>
            <w:tcW w:w="3292" w:type="pct"/>
            <w:shd w:val="clear" w:color="auto" w:fill="auto"/>
            <w:vAlign w:val="center"/>
          </w:tcPr>
          <w:p w14:paraId="62C95D06" w14:textId="77777777" w:rsidR="003056DD" w:rsidRPr="00AB7F7A" w:rsidRDefault="003056DD" w:rsidP="006B7B48">
            <w:pPr>
              <w:jc w:val="both"/>
              <w:rPr>
                <w:rFonts w:ascii="Calibri" w:hAnsi="Calibri" w:cs="Calibri"/>
                <w:sz w:val="20"/>
                <w:szCs w:val="22"/>
              </w:rPr>
            </w:pPr>
            <w:r w:rsidRPr="00AB7F7A">
              <w:rPr>
                <w:rFonts w:ascii="Calibri" w:hAnsi="Calibri" w:cs="Calibri"/>
                <w:sz w:val="20"/>
                <w:szCs w:val="22"/>
              </w:rPr>
              <w:t>Monitor SMS</w:t>
            </w:r>
          </w:p>
        </w:tc>
        <w:tc>
          <w:tcPr>
            <w:tcW w:w="1708" w:type="pct"/>
            <w:vAlign w:val="center"/>
          </w:tcPr>
          <w:p w14:paraId="62029348"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1</w:t>
            </w:r>
          </w:p>
        </w:tc>
      </w:tr>
      <w:tr w:rsidR="003056DD" w:rsidRPr="00AB7F7A" w14:paraId="50BA7055" w14:textId="77777777" w:rsidTr="006B7B48">
        <w:trPr>
          <w:trHeight w:val="45"/>
          <w:jc w:val="center"/>
        </w:trPr>
        <w:tc>
          <w:tcPr>
            <w:tcW w:w="3292" w:type="pct"/>
            <w:shd w:val="clear" w:color="auto" w:fill="auto"/>
            <w:vAlign w:val="center"/>
          </w:tcPr>
          <w:p w14:paraId="00647DD3" w14:textId="77777777" w:rsidR="003056DD" w:rsidRPr="00AB7F7A" w:rsidRDefault="003056DD" w:rsidP="006B7B48">
            <w:pPr>
              <w:jc w:val="both"/>
              <w:rPr>
                <w:rFonts w:ascii="Calibri" w:hAnsi="Calibri" w:cs="Calibri"/>
                <w:sz w:val="20"/>
                <w:szCs w:val="22"/>
              </w:rPr>
            </w:pPr>
            <w:r w:rsidRPr="00AB7F7A">
              <w:rPr>
                <w:rFonts w:ascii="Calibri" w:hAnsi="Calibri" w:cs="Calibri"/>
                <w:sz w:val="20"/>
                <w:szCs w:val="22"/>
              </w:rPr>
              <w:t>Dibujante de Planos As-Biult</w:t>
            </w:r>
          </w:p>
        </w:tc>
        <w:tc>
          <w:tcPr>
            <w:tcW w:w="1708" w:type="pct"/>
            <w:vAlign w:val="center"/>
          </w:tcPr>
          <w:p w14:paraId="2A3BBC7A" w14:textId="77777777" w:rsidR="003056DD" w:rsidRPr="00AB7F7A" w:rsidRDefault="003056DD" w:rsidP="006B7B48">
            <w:pPr>
              <w:jc w:val="center"/>
              <w:rPr>
                <w:rFonts w:ascii="Calibri" w:hAnsi="Calibri" w:cs="Calibri"/>
                <w:sz w:val="20"/>
                <w:szCs w:val="22"/>
              </w:rPr>
            </w:pPr>
            <w:r w:rsidRPr="00AB7F7A">
              <w:rPr>
                <w:rFonts w:ascii="Calibri" w:hAnsi="Calibri" w:cs="Calibri"/>
                <w:sz w:val="20"/>
                <w:szCs w:val="22"/>
              </w:rPr>
              <w:t>1</w:t>
            </w:r>
          </w:p>
        </w:tc>
      </w:tr>
    </w:tbl>
    <w:p w14:paraId="37231069" w14:textId="77777777" w:rsidR="003056DD" w:rsidRDefault="003056DD" w:rsidP="00C900E5">
      <w:pPr>
        <w:tabs>
          <w:tab w:val="left" w:pos="426"/>
        </w:tabs>
        <w:contextualSpacing/>
        <w:rPr>
          <w:rFonts w:asciiTheme="minorHAnsi" w:hAnsiTheme="minorHAnsi" w:cstheme="minorHAnsi"/>
          <w:b/>
          <w:color w:val="000000" w:themeColor="text1"/>
          <w:sz w:val="22"/>
          <w:szCs w:val="22"/>
          <w:u w:val="single"/>
        </w:rPr>
      </w:pPr>
    </w:p>
    <w:p w14:paraId="57396562" w14:textId="77777777" w:rsidR="003056DD" w:rsidRDefault="003056DD" w:rsidP="00C900E5">
      <w:pPr>
        <w:tabs>
          <w:tab w:val="left" w:pos="426"/>
        </w:tabs>
        <w:contextualSpacing/>
        <w:rPr>
          <w:rFonts w:asciiTheme="minorHAnsi" w:hAnsiTheme="minorHAnsi" w:cstheme="minorHAnsi"/>
          <w:b/>
          <w:color w:val="000000" w:themeColor="text1"/>
          <w:sz w:val="22"/>
          <w:szCs w:val="22"/>
          <w:u w:val="single"/>
        </w:rPr>
      </w:pPr>
    </w:p>
    <w:p w14:paraId="54D4F87E"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696A2671"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25DAE416" w:rsidR="00993C9F" w:rsidRPr="00021E35" w:rsidRDefault="00993C9F" w:rsidP="003056DD">
      <w:pPr>
        <w:ind w:left="360"/>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E92C79">
        <w:rPr>
          <w:rFonts w:asciiTheme="minorHAnsi" w:eastAsiaTheme="minorHAnsi" w:hAnsiTheme="minorHAnsi" w:cstheme="minorHAnsi"/>
          <w:color w:val="000000"/>
          <w:sz w:val="22"/>
          <w:szCs w:val="22"/>
          <w:lang w:val="es-BO" w:eastAsia="en-US"/>
        </w:rPr>
        <w:t xml:space="preserve">  </w:t>
      </w:r>
      <w:r w:rsidR="00D84815">
        <w:rPr>
          <w:rFonts w:asciiTheme="minorHAnsi" w:eastAsiaTheme="minorHAnsi" w:hAnsiTheme="minorHAnsi" w:cstheme="minorHAnsi"/>
          <w:color w:val="000000"/>
          <w:sz w:val="22"/>
          <w:szCs w:val="22"/>
          <w:lang w:val="es-BO" w:eastAsia="en-US"/>
        </w:rPr>
        <w:t>29506</w:t>
      </w:r>
    </w:p>
    <w:p w14:paraId="094DD843" w14:textId="77777777" w:rsidR="006E3E3A" w:rsidRPr="008B4F92" w:rsidRDefault="006E3E3A" w:rsidP="001065BB">
      <w:pPr>
        <w:rPr>
          <w:rFonts w:asciiTheme="minorHAnsi" w:hAnsiTheme="minorHAnsi" w:cstheme="minorHAnsi"/>
          <w:b/>
          <w:bCs/>
          <w:sz w:val="22"/>
          <w:szCs w:val="22"/>
          <w:u w:val="single"/>
        </w:rPr>
      </w:pPr>
    </w:p>
    <w:p w14:paraId="0A6E37B1" w14:textId="41555E4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415B415D" w14:textId="703A943F"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64E7723C"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6D9DF9A0" w14:textId="77777777" w:rsidTr="00950437">
        <w:trPr>
          <w:trHeight w:val="189"/>
          <w:jc w:val="center"/>
        </w:trPr>
        <w:tc>
          <w:tcPr>
            <w:tcW w:w="3618" w:type="pct"/>
            <w:shd w:val="clear" w:color="auto" w:fill="BFBFBF" w:themeFill="background1" w:themeFillShade="BF"/>
            <w:vAlign w:val="center"/>
          </w:tcPr>
          <w:p w14:paraId="5C4A5D8D" w14:textId="4E99DF7D"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700871B6" w14:textId="77777777" w:rsidTr="00950437">
        <w:trPr>
          <w:trHeight w:val="189"/>
          <w:jc w:val="center"/>
        </w:trPr>
        <w:tc>
          <w:tcPr>
            <w:tcW w:w="3618" w:type="pct"/>
            <w:shd w:val="clear" w:color="auto" w:fill="FFFFFF" w:themeFill="background1"/>
            <w:vAlign w:val="center"/>
          </w:tcPr>
          <w:p w14:paraId="607E65CF" w14:textId="4713D6B8" w:rsidR="006D5DBD" w:rsidRPr="006831C4" w:rsidRDefault="00D84815"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Reposición de aceras y calzadas en Red Secundaria</w:t>
            </w:r>
          </w:p>
        </w:tc>
        <w:tc>
          <w:tcPr>
            <w:tcW w:w="1382" w:type="pct"/>
            <w:vAlign w:val="center"/>
          </w:tcPr>
          <w:p w14:paraId="6C14AB9C" w14:textId="14FF5DCD" w:rsidR="006D5DBD" w:rsidRPr="008B4F92" w:rsidRDefault="00D84815"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25</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1BF87998"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7BACABD6"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5CE0" w:rsidRPr="008B4F92" w14:paraId="26985E04" w14:textId="77777777" w:rsidTr="00950437">
        <w:trPr>
          <w:trHeight w:val="189"/>
        </w:trPr>
        <w:tc>
          <w:tcPr>
            <w:tcW w:w="2647" w:type="pct"/>
            <w:shd w:val="clear" w:color="auto" w:fill="BFBFBF" w:themeFill="background1" w:themeFillShade="BF"/>
            <w:vAlign w:val="center"/>
          </w:tcPr>
          <w:p w14:paraId="5274E1DA"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909589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84815" w:rsidRPr="008B4F92" w14:paraId="0332111E" w14:textId="77777777" w:rsidTr="00950437">
        <w:trPr>
          <w:trHeight w:val="189"/>
        </w:trPr>
        <w:tc>
          <w:tcPr>
            <w:tcW w:w="2647" w:type="pct"/>
            <w:vAlign w:val="center"/>
          </w:tcPr>
          <w:p w14:paraId="3E5B8C08" w14:textId="77777777" w:rsidR="00D84815" w:rsidRPr="008B4F92" w:rsidRDefault="00D84815" w:rsidP="00D8481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917DACF" w14:textId="11C6BBC2" w:rsidR="00D84815" w:rsidRPr="00C0688E" w:rsidRDefault="00D84815" w:rsidP="00D8481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21175E">
              <w:rPr>
                <w:rFonts w:asciiTheme="minorHAnsi" w:eastAsiaTheme="minorHAnsi" w:hAnsiTheme="minorHAnsi" w:cstheme="minorHAnsi"/>
                <w:color w:val="000000"/>
                <w:sz w:val="22"/>
                <w:szCs w:val="22"/>
                <w:lang w:val="es-BO" w:eastAsia="en-US"/>
              </w:rPr>
              <w:t>La Paz</w:t>
            </w:r>
          </w:p>
        </w:tc>
      </w:tr>
      <w:tr w:rsidR="00D84815" w:rsidRPr="008B4F92" w14:paraId="0A01C801" w14:textId="77777777" w:rsidTr="00950437">
        <w:trPr>
          <w:trHeight w:val="189"/>
        </w:trPr>
        <w:tc>
          <w:tcPr>
            <w:tcW w:w="2647" w:type="pct"/>
            <w:vAlign w:val="center"/>
          </w:tcPr>
          <w:p w14:paraId="32C75E2D" w14:textId="77777777" w:rsidR="00D84815" w:rsidRPr="008B4F92" w:rsidRDefault="00D84815" w:rsidP="00D8481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2574B99F" w14:textId="60463435" w:rsidR="00D84815" w:rsidRPr="00C0688E" w:rsidRDefault="00D84815" w:rsidP="00D8481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21175E">
              <w:rPr>
                <w:rFonts w:asciiTheme="minorHAnsi" w:eastAsiaTheme="minorHAnsi" w:hAnsiTheme="minorHAnsi" w:cstheme="minorHAnsi"/>
                <w:color w:val="000000"/>
                <w:sz w:val="22"/>
                <w:szCs w:val="22"/>
                <w:lang w:val="es-BO" w:eastAsia="en-US"/>
              </w:rPr>
              <w:t>1, 2, 3 y 15</w:t>
            </w:r>
          </w:p>
        </w:tc>
      </w:tr>
      <w:tr w:rsidR="00D84815" w:rsidRPr="008B4F92" w14:paraId="6B59C0A0" w14:textId="77777777" w:rsidTr="00950437">
        <w:trPr>
          <w:trHeight w:val="189"/>
        </w:trPr>
        <w:tc>
          <w:tcPr>
            <w:tcW w:w="2647" w:type="pct"/>
            <w:vAlign w:val="center"/>
          </w:tcPr>
          <w:p w14:paraId="01628D88" w14:textId="77777777" w:rsidR="00D84815" w:rsidRPr="008B4F92" w:rsidRDefault="00D84815" w:rsidP="00D8481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OTB</w:t>
            </w:r>
          </w:p>
        </w:tc>
        <w:tc>
          <w:tcPr>
            <w:tcW w:w="2353" w:type="pct"/>
            <w:vAlign w:val="center"/>
          </w:tcPr>
          <w:p w14:paraId="3CDC529A" w14:textId="3EF840C1" w:rsidR="00D84815" w:rsidRPr="00C0688E" w:rsidRDefault="00D84815" w:rsidP="00D8481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21175E">
              <w:rPr>
                <w:rFonts w:asciiTheme="minorHAnsi" w:eastAsiaTheme="minorHAnsi" w:hAnsiTheme="minorHAnsi" w:cstheme="minorHAnsi"/>
                <w:color w:val="000000"/>
                <w:sz w:val="22"/>
                <w:szCs w:val="22"/>
                <w:lang w:val="es-BO" w:eastAsia="en-US"/>
              </w:rPr>
              <w:t>Alto San Antonio, Zona Central, Miraflores</w:t>
            </w:r>
          </w:p>
        </w:tc>
      </w:tr>
      <w:tr w:rsidR="00735CE0" w:rsidRPr="008B4F92" w14:paraId="3E18DA14" w14:textId="77777777" w:rsidTr="00950437">
        <w:trPr>
          <w:trHeight w:val="1104"/>
        </w:trPr>
        <w:tc>
          <w:tcPr>
            <w:tcW w:w="5000" w:type="pct"/>
            <w:gridSpan w:val="2"/>
            <w:vAlign w:val="center"/>
          </w:tcPr>
          <w:p w14:paraId="6D3FA7E4" w14:textId="1541167C" w:rsidR="00735CE0" w:rsidRPr="008B4F92" w:rsidRDefault="00D84815"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7D08501C" wp14:editId="42F643CC">
                  <wp:extent cx="3192205" cy="191452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499" t="8449" b="4648"/>
                          <a:stretch/>
                        </pic:blipFill>
                        <pic:spPr bwMode="auto">
                          <a:xfrm>
                            <a:off x="0" y="0"/>
                            <a:ext cx="3193546" cy="191532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72FBAB"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1D87DA85"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3EF2015C" w14:textId="77777777" w:rsidR="00735CE0" w:rsidRDefault="00735CE0" w:rsidP="001065BB">
      <w:pPr>
        <w:rPr>
          <w:rFonts w:asciiTheme="minorHAnsi" w:hAnsiTheme="minorHAnsi" w:cstheme="minorHAnsi"/>
          <w:b/>
          <w:bCs/>
          <w:sz w:val="22"/>
          <w:szCs w:val="22"/>
          <w:u w:val="single"/>
        </w:rPr>
      </w:pPr>
    </w:p>
    <w:p w14:paraId="7F061EF9" w14:textId="77777777" w:rsidR="001F5944" w:rsidRPr="001F5944" w:rsidRDefault="001F5944" w:rsidP="008A07E7">
      <w:pPr>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1F5944" w:rsidRDefault="005D6DB9" w:rsidP="001065BB">
      <w:pPr>
        <w:rPr>
          <w:rFonts w:asciiTheme="minorHAnsi" w:hAnsiTheme="minorHAnsi" w:cstheme="minorHAnsi"/>
          <w:b/>
          <w:bCs/>
          <w:sz w:val="22"/>
          <w:szCs w:val="22"/>
          <w:u w:val="single"/>
          <w:lang w:val="es-BO"/>
        </w:rPr>
      </w:pPr>
    </w:p>
    <w:p w14:paraId="652AEEBA" w14:textId="2EF23212" w:rsidR="00735CE0" w:rsidRPr="009A66B6"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3B153A46"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F6C431A" w14:textId="13C187F6" w:rsidR="00125070" w:rsidRDefault="00125070" w:rsidP="00125070">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313DAA6" w14:textId="77777777" w:rsidTr="001F5944">
        <w:trPr>
          <w:trHeight w:val="189"/>
          <w:jc w:val="center"/>
        </w:trPr>
        <w:tc>
          <w:tcPr>
            <w:tcW w:w="1362"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1F5944">
        <w:trPr>
          <w:trHeight w:val="189"/>
          <w:jc w:val="center"/>
        </w:trPr>
        <w:tc>
          <w:tcPr>
            <w:tcW w:w="1362"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5D489645" w14:textId="77777777" w:rsidR="00510785" w:rsidRPr="00271B44" w:rsidRDefault="00510785" w:rsidP="008A07E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44B9AC35" w14:textId="77777777" w:rsidR="00510785" w:rsidRPr="00271B44" w:rsidRDefault="00510785" w:rsidP="008A07E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2210509C" w14:textId="77777777" w:rsidR="00510785" w:rsidRPr="00271B44" w:rsidRDefault="00510785" w:rsidP="008A07E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008B2C1E" w14:textId="1E649815" w:rsidR="00641BCB" w:rsidRPr="008B4F92" w:rsidRDefault="00510785" w:rsidP="008A07E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641BCB" w:rsidRPr="008B4F92" w14:paraId="3EB39F0B" w14:textId="77777777" w:rsidTr="001F5944">
        <w:trPr>
          <w:trHeight w:val="189"/>
          <w:jc w:val="center"/>
        </w:trPr>
        <w:tc>
          <w:tcPr>
            <w:tcW w:w="1362"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1F5944">
        <w:trPr>
          <w:trHeight w:val="189"/>
          <w:jc w:val="center"/>
        </w:trPr>
        <w:tc>
          <w:tcPr>
            <w:tcW w:w="1362" w:type="pct"/>
            <w:vAlign w:val="center"/>
          </w:tcPr>
          <w:p w14:paraId="0BE94E3A" w14:textId="77777777" w:rsidR="00641BCB" w:rsidRDefault="00641BCB" w:rsidP="00F237ED">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w:t>
            </w:r>
            <w:r w:rsidR="000325EA">
              <w:rPr>
                <w:rFonts w:asciiTheme="minorHAnsi" w:hAnsiTheme="minorHAnsi" w:cstheme="minorHAnsi"/>
                <w:sz w:val="22"/>
                <w:szCs w:val="22"/>
              </w:rPr>
              <w:t xml:space="preserve">ón </w:t>
            </w:r>
            <w:r w:rsidR="00F237ED">
              <w:rPr>
                <w:rFonts w:asciiTheme="minorHAnsi" w:hAnsiTheme="minorHAnsi" w:cstheme="minorHAnsi"/>
                <w:sz w:val="22"/>
                <w:szCs w:val="22"/>
              </w:rPr>
              <w:t>sobre un mismo tema</w:t>
            </w:r>
          </w:p>
        </w:tc>
        <w:tc>
          <w:tcPr>
            <w:tcW w:w="3638"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5ADF3FA4" w14:textId="33BB72B6" w:rsidR="00C0688E" w:rsidRPr="009A66B6"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49A91EA" w14:textId="77777777" w:rsidR="00993C9F" w:rsidRDefault="00993C9F" w:rsidP="00DB53C2">
      <w:pPr>
        <w:rPr>
          <w:rFonts w:asciiTheme="minorHAnsi" w:hAnsiTheme="minorHAnsi" w:cstheme="minorHAnsi"/>
          <w:sz w:val="22"/>
          <w:szCs w:val="22"/>
          <w:lang w:val="es-BO" w:eastAsia="es-BO"/>
        </w:rPr>
      </w:pPr>
    </w:p>
    <w:p w14:paraId="220B29F6" w14:textId="77777777" w:rsidR="00DB53C2" w:rsidRDefault="00DB53C2" w:rsidP="00DB53C2">
      <w:pPr>
        <w:rPr>
          <w:rFonts w:asciiTheme="minorHAnsi" w:hAnsiTheme="minorHAnsi" w:cstheme="minorHAnsi"/>
          <w:b/>
          <w:bCs/>
          <w:sz w:val="22"/>
          <w:szCs w:val="22"/>
          <w:u w:val="single"/>
          <w:lang w:val="es-BO"/>
        </w:rPr>
      </w:pPr>
    </w:p>
    <w:p w14:paraId="1232977A" w14:textId="079AA105"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108143C1"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9A66B6">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1F5944">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6E3F3803" w14:textId="77777777" w:rsidR="008639CE" w:rsidRDefault="008639CE" w:rsidP="00B912E2">
      <w:pPr>
        <w:rPr>
          <w:rFonts w:asciiTheme="minorHAnsi" w:eastAsiaTheme="minorHAnsi" w:hAnsiTheme="minorHAnsi" w:cstheme="minorHAnsi"/>
          <w:color w:val="000000"/>
          <w:sz w:val="22"/>
          <w:szCs w:val="22"/>
          <w:lang w:val="es-BO" w:eastAsia="en-US"/>
        </w:rPr>
      </w:pPr>
    </w:p>
    <w:p w14:paraId="5BC1FFF2" w14:textId="77777777" w:rsidR="00B912E2" w:rsidRDefault="00B912E2" w:rsidP="00B912E2">
      <w:pPr>
        <w:rPr>
          <w:rFonts w:asciiTheme="minorHAnsi" w:eastAsiaTheme="minorHAnsi" w:hAnsiTheme="minorHAnsi" w:cstheme="minorHAnsi"/>
          <w:color w:val="000000"/>
          <w:sz w:val="22"/>
          <w:szCs w:val="22"/>
          <w:lang w:val="es-BO" w:eastAsia="en-US"/>
        </w:rPr>
      </w:pPr>
    </w:p>
    <w:p w14:paraId="3C84D5A9" w14:textId="6721BD13" w:rsidR="00B912E2" w:rsidRPr="009A66B6" w:rsidRDefault="001F5944" w:rsidP="009A66B6">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4F0579B4" w14:textId="4D0F25EA" w:rsidR="00B912E2" w:rsidRPr="008B4F92" w:rsidRDefault="00B912E2" w:rsidP="001F5944">
      <w:pPr>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D84815" w:rsidRPr="00D84815">
        <w:rPr>
          <w:rFonts w:asciiTheme="minorHAnsi" w:eastAsiaTheme="minorHAnsi" w:hAnsiTheme="minorHAnsi" w:cstheme="minorHAnsi"/>
          <w:color w:val="000000"/>
          <w:sz w:val="22"/>
          <w:szCs w:val="22"/>
          <w:lang w:val="es-BO" w:eastAsia="en-US"/>
        </w:rPr>
        <w:t>2</w:t>
      </w:r>
      <w:r w:rsidRPr="00D84815">
        <w:rPr>
          <w:rFonts w:asciiTheme="minorHAnsi" w:eastAsiaTheme="minorHAnsi" w:hAnsiTheme="minorHAnsi" w:cstheme="minorHAnsi"/>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10BBDDA4"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3A771C">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F72A9" w14:textId="77777777" w:rsidR="004C7029" w:rsidRDefault="004C7029" w:rsidP="002D1D82">
      <w:r>
        <w:separator/>
      </w:r>
    </w:p>
  </w:endnote>
  <w:endnote w:type="continuationSeparator" w:id="0">
    <w:p w14:paraId="6BB85B9C" w14:textId="77777777" w:rsidR="004C7029" w:rsidRDefault="004C702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B7B48" w:rsidRPr="000810BB" w14:paraId="353DE783" w14:textId="77777777" w:rsidTr="000810BB">
      <w:tc>
        <w:tcPr>
          <w:tcW w:w="2942" w:type="dxa"/>
        </w:tcPr>
        <w:p w14:paraId="33668D70" w14:textId="77777777" w:rsidR="006B7B48" w:rsidRPr="000810BB" w:rsidRDefault="006B7B4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6B7B48" w:rsidRPr="000810BB" w:rsidRDefault="006B7B48"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6B7B48" w:rsidRPr="000810BB" w:rsidRDefault="006B7B48" w:rsidP="000810BB">
          <w:pPr>
            <w:pStyle w:val="Piedepgina"/>
            <w:rPr>
              <w:rFonts w:ascii="Calibri" w:hAnsi="Calibri"/>
              <w:sz w:val="16"/>
              <w:szCs w:val="20"/>
            </w:rPr>
          </w:pPr>
          <w:r w:rsidRPr="000810BB">
            <w:rPr>
              <w:rFonts w:ascii="Calibri" w:hAnsi="Calibri"/>
              <w:sz w:val="16"/>
              <w:szCs w:val="20"/>
            </w:rPr>
            <w:t>Aprobado por:</w:t>
          </w:r>
        </w:p>
      </w:tc>
    </w:tr>
    <w:tr w:rsidR="006B7B48" w:rsidRPr="000810BB" w14:paraId="095429CD" w14:textId="77777777" w:rsidTr="000810BB">
      <w:tc>
        <w:tcPr>
          <w:tcW w:w="2942" w:type="dxa"/>
        </w:tcPr>
        <w:p w14:paraId="22E74B9B" w14:textId="77777777" w:rsidR="006B7B48" w:rsidRDefault="006B7B48" w:rsidP="000810BB">
          <w:pPr>
            <w:pStyle w:val="Piedepgina"/>
            <w:rPr>
              <w:rFonts w:ascii="Calibri" w:hAnsi="Calibri"/>
              <w:sz w:val="16"/>
              <w:szCs w:val="20"/>
            </w:rPr>
          </w:pPr>
        </w:p>
        <w:p w14:paraId="1E4C49EF" w14:textId="77777777" w:rsidR="006B7B48" w:rsidRDefault="006B7B48" w:rsidP="000810BB">
          <w:pPr>
            <w:pStyle w:val="Piedepgina"/>
            <w:rPr>
              <w:rFonts w:ascii="Calibri" w:hAnsi="Calibri"/>
              <w:sz w:val="16"/>
              <w:szCs w:val="20"/>
            </w:rPr>
          </w:pPr>
        </w:p>
        <w:p w14:paraId="6FBD1A62" w14:textId="77777777" w:rsidR="006B7B48" w:rsidRDefault="006B7B48" w:rsidP="000810BB">
          <w:pPr>
            <w:pStyle w:val="Piedepgina"/>
            <w:rPr>
              <w:rFonts w:ascii="Calibri" w:hAnsi="Calibri"/>
              <w:sz w:val="16"/>
              <w:szCs w:val="20"/>
            </w:rPr>
          </w:pPr>
        </w:p>
        <w:p w14:paraId="44AA0329" w14:textId="77777777" w:rsidR="006B7B48" w:rsidRDefault="006B7B48" w:rsidP="000810BB">
          <w:pPr>
            <w:pStyle w:val="Piedepgina"/>
            <w:rPr>
              <w:rFonts w:ascii="Calibri" w:hAnsi="Calibri"/>
              <w:sz w:val="16"/>
              <w:szCs w:val="20"/>
            </w:rPr>
          </w:pPr>
        </w:p>
        <w:p w14:paraId="4948028D" w14:textId="77777777" w:rsidR="006B7B48" w:rsidRDefault="006B7B48" w:rsidP="000810BB">
          <w:pPr>
            <w:pStyle w:val="Piedepgina"/>
            <w:rPr>
              <w:rFonts w:ascii="Calibri" w:hAnsi="Calibri"/>
              <w:sz w:val="16"/>
              <w:szCs w:val="20"/>
            </w:rPr>
          </w:pPr>
        </w:p>
        <w:p w14:paraId="6A96C013" w14:textId="77777777" w:rsidR="006B7B48" w:rsidRPr="000810BB" w:rsidRDefault="006B7B48" w:rsidP="000810BB">
          <w:pPr>
            <w:pStyle w:val="Piedepgina"/>
            <w:rPr>
              <w:rFonts w:ascii="Calibri" w:hAnsi="Calibri"/>
              <w:sz w:val="16"/>
              <w:szCs w:val="20"/>
            </w:rPr>
          </w:pPr>
        </w:p>
      </w:tc>
      <w:tc>
        <w:tcPr>
          <w:tcW w:w="2943" w:type="dxa"/>
        </w:tcPr>
        <w:p w14:paraId="34538579" w14:textId="77777777" w:rsidR="006B7B48" w:rsidRPr="000810BB" w:rsidRDefault="006B7B48" w:rsidP="000810BB">
          <w:pPr>
            <w:pStyle w:val="Piedepgina"/>
            <w:rPr>
              <w:rFonts w:ascii="Calibri" w:hAnsi="Calibri"/>
              <w:sz w:val="16"/>
              <w:szCs w:val="20"/>
            </w:rPr>
          </w:pPr>
        </w:p>
      </w:tc>
      <w:tc>
        <w:tcPr>
          <w:tcW w:w="2943" w:type="dxa"/>
        </w:tcPr>
        <w:p w14:paraId="0334545E" w14:textId="77777777" w:rsidR="006B7B48" w:rsidRPr="000810BB" w:rsidRDefault="006B7B48" w:rsidP="000810BB">
          <w:pPr>
            <w:pStyle w:val="Piedepgina"/>
            <w:rPr>
              <w:rFonts w:ascii="Calibri" w:hAnsi="Calibri"/>
              <w:sz w:val="16"/>
              <w:szCs w:val="20"/>
            </w:rPr>
          </w:pPr>
        </w:p>
        <w:p w14:paraId="099552B9" w14:textId="77777777" w:rsidR="006B7B48" w:rsidRPr="000810BB" w:rsidRDefault="006B7B48" w:rsidP="000810BB">
          <w:pPr>
            <w:pStyle w:val="Piedepgina"/>
            <w:rPr>
              <w:rFonts w:ascii="Calibri" w:hAnsi="Calibri"/>
              <w:sz w:val="16"/>
              <w:szCs w:val="20"/>
            </w:rPr>
          </w:pPr>
        </w:p>
        <w:p w14:paraId="40933C01" w14:textId="77777777" w:rsidR="006B7B48" w:rsidRPr="000810BB" w:rsidRDefault="006B7B48" w:rsidP="000810BB">
          <w:pPr>
            <w:pStyle w:val="Piedepgina"/>
            <w:rPr>
              <w:rFonts w:ascii="Calibri" w:hAnsi="Calibri"/>
              <w:sz w:val="16"/>
              <w:szCs w:val="20"/>
            </w:rPr>
          </w:pPr>
        </w:p>
        <w:p w14:paraId="6B71D70E" w14:textId="77777777" w:rsidR="006B7B48" w:rsidRPr="000810BB" w:rsidRDefault="006B7B48" w:rsidP="000810BB">
          <w:pPr>
            <w:pStyle w:val="Piedepgina"/>
            <w:rPr>
              <w:rFonts w:ascii="Calibri" w:hAnsi="Calibri"/>
              <w:sz w:val="16"/>
              <w:szCs w:val="20"/>
            </w:rPr>
          </w:pPr>
        </w:p>
      </w:tc>
    </w:tr>
    <w:tr w:rsidR="006B7B48" w:rsidRPr="000810BB" w14:paraId="20B90D79" w14:textId="77777777" w:rsidTr="000810BB">
      <w:tc>
        <w:tcPr>
          <w:tcW w:w="2942" w:type="dxa"/>
        </w:tcPr>
        <w:p w14:paraId="7CD45EBB" w14:textId="77777777" w:rsidR="006B7B48" w:rsidRPr="000810BB" w:rsidRDefault="006B7B4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6B7B48" w:rsidRPr="000810BB" w:rsidRDefault="006B7B4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6B7B48" w:rsidRPr="000810BB" w:rsidRDefault="006B7B4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6B7B48" w:rsidRDefault="006B7B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1F4AA" w14:textId="77777777" w:rsidR="004C7029" w:rsidRDefault="004C7029" w:rsidP="002D1D82">
      <w:r>
        <w:separator/>
      </w:r>
    </w:p>
  </w:footnote>
  <w:footnote w:type="continuationSeparator" w:id="0">
    <w:p w14:paraId="06A69317" w14:textId="77777777" w:rsidR="004C7029" w:rsidRDefault="004C702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B7B48" w:rsidRPr="00FA0D94" w14:paraId="13E74FC3" w14:textId="77777777" w:rsidTr="00EC40E6">
      <w:tc>
        <w:tcPr>
          <w:tcW w:w="1446" w:type="dxa"/>
          <w:vMerge w:val="restart"/>
          <w:vAlign w:val="center"/>
        </w:tcPr>
        <w:p w14:paraId="650424A5" w14:textId="77777777" w:rsidR="006B7B48" w:rsidRPr="00FA0D94" w:rsidRDefault="006B7B4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6B7B48" w:rsidRPr="0076024C" w:rsidRDefault="006B7B48">
          <w:pPr>
            <w:pStyle w:val="Encabezado"/>
            <w:jc w:val="center"/>
            <w:rPr>
              <w:rFonts w:ascii="Calibri" w:eastAsia="Arial Unicode MS" w:hAnsi="Calibri" w:cs="Calibri"/>
              <w:szCs w:val="12"/>
              <w:lang w:val="es-MX"/>
            </w:rPr>
          </w:pPr>
        </w:p>
        <w:p w14:paraId="4526C0E3" w14:textId="77777777" w:rsidR="006B7B48" w:rsidRDefault="006B7B48">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41019FDD" w:rsidR="006B7B48" w:rsidRPr="0076024C" w:rsidRDefault="006B7B4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REPOSICION DE ACERAS Y CALZADAS EN RED SECUNDARIA</w:t>
          </w:r>
        </w:p>
      </w:tc>
      <w:tc>
        <w:tcPr>
          <w:tcW w:w="1276" w:type="dxa"/>
          <w:vAlign w:val="center"/>
        </w:tcPr>
        <w:p w14:paraId="47604ADA" w14:textId="77777777" w:rsidR="006B7B48" w:rsidRPr="00D543D2" w:rsidRDefault="006B7B48"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6B7B48" w:rsidRPr="00B101FF" w:rsidRDefault="006B7B48" w:rsidP="00D543D2">
          <w:pPr>
            <w:pStyle w:val="Encabezado"/>
            <w:jc w:val="center"/>
            <w:rPr>
              <w:rFonts w:ascii="Calibri" w:eastAsia="Arial Unicode MS" w:hAnsi="Calibri" w:cs="Arial"/>
              <w:b/>
              <w:sz w:val="14"/>
              <w:szCs w:val="14"/>
              <w:lang w:val="es-MX"/>
            </w:rPr>
          </w:pPr>
          <w:r w:rsidRPr="00B101FF">
            <w:rPr>
              <w:rFonts w:ascii="Calibri" w:eastAsia="Arial Unicode MS" w:hAnsi="Calibri" w:cs="Arial"/>
              <w:b/>
              <w:sz w:val="14"/>
              <w:szCs w:val="14"/>
              <w:lang w:val="es-MX"/>
            </w:rPr>
            <w:t>RG-02-GCC</w:t>
          </w:r>
        </w:p>
        <w:p w14:paraId="153B02CE" w14:textId="77777777" w:rsidR="006B7B48" w:rsidRPr="00D543D2" w:rsidRDefault="006B7B48" w:rsidP="00D543D2">
          <w:pPr>
            <w:pStyle w:val="Encabezado"/>
            <w:rPr>
              <w:rFonts w:ascii="Calibri" w:eastAsia="Arial Unicode MS" w:hAnsi="Calibri" w:cs="Arial"/>
              <w:b/>
              <w:sz w:val="14"/>
              <w:szCs w:val="14"/>
              <w:highlight w:val="yellow"/>
              <w:lang w:val="es-MX"/>
            </w:rPr>
          </w:pPr>
        </w:p>
      </w:tc>
    </w:tr>
    <w:tr w:rsidR="006B7B48" w:rsidRPr="00FA0D94" w14:paraId="574860C3" w14:textId="77777777" w:rsidTr="001065BB">
      <w:trPr>
        <w:trHeight w:val="478"/>
      </w:trPr>
      <w:tc>
        <w:tcPr>
          <w:tcW w:w="1446" w:type="dxa"/>
          <w:vMerge/>
          <w:vAlign w:val="center"/>
        </w:tcPr>
        <w:p w14:paraId="2BEBA4C9" w14:textId="77777777" w:rsidR="006B7B48" w:rsidRPr="00FA0D94" w:rsidRDefault="006B7B48"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6B7B48" w:rsidRPr="0076024C" w:rsidRDefault="006B7B48"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6B7B48" w:rsidRPr="0076024C" w:rsidRDefault="006B7B4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6B7B48" w:rsidRPr="0076024C" w:rsidRDefault="006B7B48"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32BB7">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32BB7">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0EB5032B" w14:textId="77777777" w:rsidR="006B7B48" w:rsidRDefault="006B7B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805DA0"/>
    <w:multiLevelType w:val="hybridMultilevel"/>
    <w:tmpl w:val="14A8D0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6CD5B1B"/>
    <w:multiLevelType w:val="hybridMultilevel"/>
    <w:tmpl w:val="1CA07382"/>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19702423"/>
    <w:multiLevelType w:val="hybridMultilevel"/>
    <w:tmpl w:val="07CEE794"/>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3446409"/>
    <w:multiLevelType w:val="hybridMultilevel"/>
    <w:tmpl w:val="EAA2D7F2"/>
    <w:lvl w:ilvl="0" w:tplc="400A0005">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6050988"/>
    <w:multiLevelType w:val="hybridMultilevel"/>
    <w:tmpl w:val="573E5016"/>
    <w:lvl w:ilvl="0" w:tplc="400A0001">
      <w:start w:val="1"/>
      <w:numFmt w:val="bullet"/>
      <w:lvlText w:val=""/>
      <w:lvlJc w:val="left"/>
      <w:pPr>
        <w:ind w:left="720" w:hanging="360"/>
      </w:pPr>
      <w:rPr>
        <w:rFonts w:ascii="Symbol" w:hAnsi="Symbol" w:hint="default"/>
      </w:rPr>
    </w:lvl>
    <w:lvl w:ilvl="1" w:tplc="44C6E5E0">
      <w:numFmt w:val="bullet"/>
      <w:lvlText w:val="•"/>
      <w:lvlJc w:val="left"/>
      <w:pPr>
        <w:ind w:left="2235" w:hanging="1155"/>
      </w:pPr>
      <w:rPr>
        <w:rFonts w:ascii="Calibri" w:eastAsia="Times New Roman" w:hAnsi="Calibri" w:cs="Calibri" w:hint="default"/>
        <w:sz w:val="22"/>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A04EF5"/>
    <w:multiLevelType w:val="hybridMultilevel"/>
    <w:tmpl w:val="C232A21C"/>
    <w:lvl w:ilvl="0" w:tplc="400A0005">
      <w:start w:val="1"/>
      <w:numFmt w:val="bullet"/>
      <w:lvlText w:val=""/>
      <w:lvlJc w:val="left"/>
      <w:pPr>
        <w:ind w:left="870" w:hanging="510"/>
      </w:pPr>
      <w:rPr>
        <w:rFonts w:ascii="Wingdings" w:hAnsi="Wingdings" w:hint="default"/>
      </w:rPr>
    </w:lvl>
    <w:lvl w:ilvl="1" w:tplc="BB18FCBE">
      <w:numFmt w:val="bullet"/>
      <w:lvlText w:val="•"/>
      <w:lvlJc w:val="left"/>
      <w:pPr>
        <w:ind w:left="1440" w:hanging="360"/>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5CF4F22"/>
    <w:multiLevelType w:val="hybridMultilevel"/>
    <w:tmpl w:val="42F2AA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AC04869"/>
    <w:multiLevelType w:val="hybridMultilevel"/>
    <w:tmpl w:val="9FF64F0E"/>
    <w:lvl w:ilvl="0" w:tplc="5274966E">
      <w:start w:val="1"/>
      <w:numFmt w:val="decimal"/>
      <w:lvlText w:val="%1."/>
      <w:lvlJc w:val="left"/>
      <w:pPr>
        <w:ind w:left="926" w:hanging="360"/>
      </w:pPr>
      <w:rPr>
        <w:b/>
      </w:rPr>
    </w:lvl>
    <w:lvl w:ilvl="1" w:tplc="400A0019">
      <w:start w:val="1"/>
      <w:numFmt w:val="lowerLetter"/>
      <w:lvlText w:val="%2."/>
      <w:lvlJc w:val="left"/>
      <w:pPr>
        <w:ind w:left="1646" w:hanging="360"/>
      </w:pPr>
    </w:lvl>
    <w:lvl w:ilvl="2" w:tplc="400A001B">
      <w:start w:val="1"/>
      <w:numFmt w:val="lowerRoman"/>
      <w:lvlText w:val="%3."/>
      <w:lvlJc w:val="right"/>
      <w:pPr>
        <w:ind w:left="2366" w:hanging="180"/>
      </w:pPr>
    </w:lvl>
    <w:lvl w:ilvl="3" w:tplc="400A000F">
      <w:start w:val="1"/>
      <w:numFmt w:val="decimal"/>
      <w:lvlText w:val="%4."/>
      <w:lvlJc w:val="left"/>
      <w:pPr>
        <w:ind w:left="3086" w:hanging="360"/>
      </w:pPr>
    </w:lvl>
    <w:lvl w:ilvl="4" w:tplc="400A0019">
      <w:start w:val="1"/>
      <w:numFmt w:val="lowerLetter"/>
      <w:lvlText w:val="%5."/>
      <w:lvlJc w:val="left"/>
      <w:pPr>
        <w:ind w:left="3806" w:hanging="360"/>
      </w:pPr>
    </w:lvl>
    <w:lvl w:ilvl="5" w:tplc="400A001B">
      <w:start w:val="1"/>
      <w:numFmt w:val="lowerRoman"/>
      <w:lvlText w:val="%6."/>
      <w:lvlJc w:val="right"/>
      <w:pPr>
        <w:ind w:left="4526" w:hanging="180"/>
      </w:pPr>
    </w:lvl>
    <w:lvl w:ilvl="6" w:tplc="400A000F">
      <w:start w:val="1"/>
      <w:numFmt w:val="decimal"/>
      <w:lvlText w:val="%7."/>
      <w:lvlJc w:val="left"/>
      <w:pPr>
        <w:ind w:left="5246" w:hanging="360"/>
      </w:pPr>
    </w:lvl>
    <w:lvl w:ilvl="7" w:tplc="400A0019">
      <w:start w:val="1"/>
      <w:numFmt w:val="lowerLetter"/>
      <w:lvlText w:val="%8."/>
      <w:lvlJc w:val="left"/>
      <w:pPr>
        <w:ind w:left="5966" w:hanging="360"/>
      </w:pPr>
    </w:lvl>
    <w:lvl w:ilvl="8" w:tplc="400A001B">
      <w:start w:val="1"/>
      <w:numFmt w:val="lowerRoman"/>
      <w:lvlText w:val="%9."/>
      <w:lvlJc w:val="right"/>
      <w:pPr>
        <w:ind w:left="6686" w:hanging="180"/>
      </w:pPr>
    </w:lvl>
  </w:abstractNum>
  <w:abstractNum w:abstractNumId="36">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1">
    <w:nsid w:val="7E9A1BC8"/>
    <w:multiLevelType w:val="hybridMultilevel"/>
    <w:tmpl w:val="439896EC"/>
    <w:lvl w:ilvl="0" w:tplc="6158C102">
      <w:numFmt w:val="bullet"/>
      <w:lvlText w:val="·"/>
      <w:lvlJc w:val="left"/>
      <w:pPr>
        <w:ind w:left="870" w:hanging="510"/>
      </w:pPr>
      <w:rPr>
        <w:rFonts w:ascii="Calibri" w:eastAsia="Times New Roman" w:hAnsi="Calibri" w:cs="Calibri" w:hint="default"/>
      </w:rPr>
    </w:lvl>
    <w:lvl w:ilvl="1" w:tplc="BB18FCBE">
      <w:numFmt w:val="bullet"/>
      <w:lvlText w:val="•"/>
      <w:lvlJc w:val="left"/>
      <w:pPr>
        <w:ind w:left="1440" w:hanging="360"/>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9"/>
  </w:num>
  <w:num w:numId="3">
    <w:abstractNumId w:val="12"/>
  </w:num>
  <w:num w:numId="4">
    <w:abstractNumId w:val="34"/>
  </w:num>
  <w:num w:numId="5">
    <w:abstractNumId w:val="8"/>
  </w:num>
  <w:num w:numId="6">
    <w:abstractNumId w:val="17"/>
  </w:num>
  <w:num w:numId="7">
    <w:abstractNumId w:val="14"/>
  </w:num>
  <w:num w:numId="8">
    <w:abstractNumId w:val="25"/>
  </w:num>
  <w:num w:numId="9">
    <w:abstractNumId w:val="19"/>
  </w:num>
  <w:num w:numId="10">
    <w:abstractNumId w:val="20"/>
  </w:num>
  <w:num w:numId="11">
    <w:abstractNumId w:val="42"/>
  </w:num>
  <w:num w:numId="12">
    <w:abstractNumId w:val="5"/>
  </w:num>
  <w:num w:numId="13">
    <w:abstractNumId w:val="30"/>
  </w:num>
  <w:num w:numId="14">
    <w:abstractNumId w:val="28"/>
  </w:num>
  <w:num w:numId="15">
    <w:abstractNumId w:val="11"/>
  </w:num>
  <w:num w:numId="16">
    <w:abstractNumId w:val="37"/>
  </w:num>
  <w:num w:numId="17">
    <w:abstractNumId w:val="23"/>
  </w:num>
  <w:num w:numId="18">
    <w:abstractNumId w:val="40"/>
  </w:num>
  <w:num w:numId="19">
    <w:abstractNumId w:val="16"/>
  </w:num>
  <w:num w:numId="20">
    <w:abstractNumId w:val="38"/>
  </w:num>
  <w:num w:numId="21">
    <w:abstractNumId w:val="15"/>
  </w:num>
  <w:num w:numId="22">
    <w:abstractNumId w:val="18"/>
  </w:num>
  <w:num w:numId="23">
    <w:abstractNumId w:val="0"/>
  </w:num>
  <w:num w:numId="24">
    <w:abstractNumId w:val="13"/>
  </w:num>
  <w:num w:numId="25">
    <w:abstractNumId w:val="10"/>
  </w:num>
  <w:num w:numId="26">
    <w:abstractNumId w:val="3"/>
  </w:num>
  <w:num w:numId="27">
    <w:abstractNumId w:val="1"/>
  </w:num>
  <w:num w:numId="28">
    <w:abstractNumId w:val="22"/>
  </w:num>
  <w:num w:numId="29">
    <w:abstractNumId w:val="32"/>
  </w:num>
  <w:num w:numId="30">
    <w:abstractNumId w:val="31"/>
  </w:num>
  <w:num w:numId="31">
    <w:abstractNumId w:val="36"/>
  </w:num>
  <w:num w:numId="32">
    <w:abstractNumId w:val="33"/>
  </w:num>
  <w:num w:numId="33">
    <w:abstractNumId w:val="29"/>
  </w:num>
  <w:num w:numId="34">
    <w:abstractNumId w:val="24"/>
  </w:num>
  <w:num w:numId="35">
    <w:abstractNumId w:val="4"/>
  </w:num>
  <w:num w:numId="36">
    <w:abstractNumId w:val="39"/>
  </w:num>
  <w:num w:numId="37">
    <w:abstractNumId w:val="41"/>
  </w:num>
  <w:num w:numId="38">
    <w:abstractNumId w:val="6"/>
  </w:num>
  <w:num w:numId="39">
    <w:abstractNumId w:val="21"/>
  </w:num>
  <w:num w:numId="40">
    <w:abstractNumId w:val="27"/>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25E09"/>
    <w:rsid w:val="000325EA"/>
    <w:rsid w:val="00032BB7"/>
    <w:rsid w:val="00033CC5"/>
    <w:rsid w:val="0005249A"/>
    <w:rsid w:val="000627AB"/>
    <w:rsid w:val="00072FEB"/>
    <w:rsid w:val="0007751C"/>
    <w:rsid w:val="00080A05"/>
    <w:rsid w:val="000810BB"/>
    <w:rsid w:val="00083C96"/>
    <w:rsid w:val="0008596D"/>
    <w:rsid w:val="00092EF0"/>
    <w:rsid w:val="000A72BC"/>
    <w:rsid w:val="000C22C2"/>
    <w:rsid w:val="001065BB"/>
    <w:rsid w:val="00113274"/>
    <w:rsid w:val="00124C84"/>
    <w:rsid w:val="00125070"/>
    <w:rsid w:val="001254F0"/>
    <w:rsid w:val="00134813"/>
    <w:rsid w:val="00147C13"/>
    <w:rsid w:val="00174716"/>
    <w:rsid w:val="00174FF0"/>
    <w:rsid w:val="0018639D"/>
    <w:rsid w:val="001872FE"/>
    <w:rsid w:val="00191F96"/>
    <w:rsid w:val="001927C5"/>
    <w:rsid w:val="00196FB4"/>
    <w:rsid w:val="00197A57"/>
    <w:rsid w:val="001B119D"/>
    <w:rsid w:val="001B7CDA"/>
    <w:rsid w:val="001C4082"/>
    <w:rsid w:val="001D3180"/>
    <w:rsid w:val="001E04F8"/>
    <w:rsid w:val="001F19E9"/>
    <w:rsid w:val="001F5944"/>
    <w:rsid w:val="001F6BF3"/>
    <w:rsid w:val="001F6E05"/>
    <w:rsid w:val="00204CA7"/>
    <w:rsid w:val="00211C43"/>
    <w:rsid w:val="002154AA"/>
    <w:rsid w:val="0022405F"/>
    <w:rsid w:val="00224C1F"/>
    <w:rsid w:val="002504A2"/>
    <w:rsid w:val="00254C70"/>
    <w:rsid w:val="00260829"/>
    <w:rsid w:val="00273DAA"/>
    <w:rsid w:val="0029791A"/>
    <w:rsid w:val="002B21BE"/>
    <w:rsid w:val="002D1D82"/>
    <w:rsid w:val="002D404E"/>
    <w:rsid w:val="003056DD"/>
    <w:rsid w:val="003157D4"/>
    <w:rsid w:val="003173BC"/>
    <w:rsid w:val="00333618"/>
    <w:rsid w:val="00337B37"/>
    <w:rsid w:val="00342E93"/>
    <w:rsid w:val="003542C7"/>
    <w:rsid w:val="0036447D"/>
    <w:rsid w:val="00365B0F"/>
    <w:rsid w:val="0037160C"/>
    <w:rsid w:val="00377332"/>
    <w:rsid w:val="003867DC"/>
    <w:rsid w:val="003909B8"/>
    <w:rsid w:val="003A0954"/>
    <w:rsid w:val="003A0DD3"/>
    <w:rsid w:val="003A1BD6"/>
    <w:rsid w:val="003A771C"/>
    <w:rsid w:val="003B1762"/>
    <w:rsid w:val="003B18C3"/>
    <w:rsid w:val="003B3D3E"/>
    <w:rsid w:val="003C2DBD"/>
    <w:rsid w:val="003D6FA4"/>
    <w:rsid w:val="003E3750"/>
    <w:rsid w:val="003E39EF"/>
    <w:rsid w:val="00406665"/>
    <w:rsid w:val="00417C3C"/>
    <w:rsid w:val="00420BF4"/>
    <w:rsid w:val="00426320"/>
    <w:rsid w:val="00432B33"/>
    <w:rsid w:val="00436899"/>
    <w:rsid w:val="0044670D"/>
    <w:rsid w:val="00455539"/>
    <w:rsid w:val="00457EA3"/>
    <w:rsid w:val="00466AC8"/>
    <w:rsid w:val="00466B39"/>
    <w:rsid w:val="004865FE"/>
    <w:rsid w:val="00491667"/>
    <w:rsid w:val="004947ED"/>
    <w:rsid w:val="00496632"/>
    <w:rsid w:val="004C7029"/>
    <w:rsid w:val="004E047A"/>
    <w:rsid w:val="004E11A0"/>
    <w:rsid w:val="004F1674"/>
    <w:rsid w:val="004F1F72"/>
    <w:rsid w:val="004F2ABB"/>
    <w:rsid w:val="004F4854"/>
    <w:rsid w:val="00502618"/>
    <w:rsid w:val="00510785"/>
    <w:rsid w:val="005252D9"/>
    <w:rsid w:val="005279CE"/>
    <w:rsid w:val="005302F3"/>
    <w:rsid w:val="00531080"/>
    <w:rsid w:val="005354BC"/>
    <w:rsid w:val="005464C7"/>
    <w:rsid w:val="00557525"/>
    <w:rsid w:val="005576F3"/>
    <w:rsid w:val="00560159"/>
    <w:rsid w:val="005625ED"/>
    <w:rsid w:val="00576758"/>
    <w:rsid w:val="005821EF"/>
    <w:rsid w:val="0058631F"/>
    <w:rsid w:val="00587A51"/>
    <w:rsid w:val="005918C6"/>
    <w:rsid w:val="005A733F"/>
    <w:rsid w:val="005D1FD0"/>
    <w:rsid w:val="005D6DB9"/>
    <w:rsid w:val="005E5545"/>
    <w:rsid w:val="005F2AFE"/>
    <w:rsid w:val="006009DF"/>
    <w:rsid w:val="00603C91"/>
    <w:rsid w:val="00624A4B"/>
    <w:rsid w:val="00641BCB"/>
    <w:rsid w:val="00641D9F"/>
    <w:rsid w:val="00646187"/>
    <w:rsid w:val="00647A6B"/>
    <w:rsid w:val="00650AAC"/>
    <w:rsid w:val="00652FAA"/>
    <w:rsid w:val="00654CD3"/>
    <w:rsid w:val="006576AD"/>
    <w:rsid w:val="00670EB3"/>
    <w:rsid w:val="006831C4"/>
    <w:rsid w:val="00684D76"/>
    <w:rsid w:val="006A0CCA"/>
    <w:rsid w:val="006A46DC"/>
    <w:rsid w:val="006B1635"/>
    <w:rsid w:val="006B19CE"/>
    <w:rsid w:val="006B7B48"/>
    <w:rsid w:val="006C55C0"/>
    <w:rsid w:val="006C7D65"/>
    <w:rsid w:val="006D084B"/>
    <w:rsid w:val="006D1974"/>
    <w:rsid w:val="006D5DBD"/>
    <w:rsid w:val="006D6AA1"/>
    <w:rsid w:val="006D771C"/>
    <w:rsid w:val="006E3E3A"/>
    <w:rsid w:val="006F0A1B"/>
    <w:rsid w:val="006F2D6B"/>
    <w:rsid w:val="00704F94"/>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C3E78"/>
    <w:rsid w:val="007C5A86"/>
    <w:rsid w:val="007D29C5"/>
    <w:rsid w:val="007F2F81"/>
    <w:rsid w:val="00801524"/>
    <w:rsid w:val="0081271D"/>
    <w:rsid w:val="00830A30"/>
    <w:rsid w:val="00853E5E"/>
    <w:rsid w:val="00856F4E"/>
    <w:rsid w:val="0085701D"/>
    <w:rsid w:val="008639CE"/>
    <w:rsid w:val="008810F1"/>
    <w:rsid w:val="00895CA0"/>
    <w:rsid w:val="0089650F"/>
    <w:rsid w:val="00897CB0"/>
    <w:rsid w:val="008A07E7"/>
    <w:rsid w:val="008B0FCB"/>
    <w:rsid w:val="008B4F92"/>
    <w:rsid w:val="008D1F19"/>
    <w:rsid w:val="008E1752"/>
    <w:rsid w:val="008E2DA9"/>
    <w:rsid w:val="008E4067"/>
    <w:rsid w:val="008F12F5"/>
    <w:rsid w:val="00912DC4"/>
    <w:rsid w:val="009156A0"/>
    <w:rsid w:val="00917883"/>
    <w:rsid w:val="009253FC"/>
    <w:rsid w:val="00950437"/>
    <w:rsid w:val="00964B97"/>
    <w:rsid w:val="0097327A"/>
    <w:rsid w:val="00981279"/>
    <w:rsid w:val="00984EE3"/>
    <w:rsid w:val="009907AB"/>
    <w:rsid w:val="00993C9F"/>
    <w:rsid w:val="00995355"/>
    <w:rsid w:val="009A29B9"/>
    <w:rsid w:val="009A66B6"/>
    <w:rsid w:val="009B3C45"/>
    <w:rsid w:val="009D530C"/>
    <w:rsid w:val="009E1BCE"/>
    <w:rsid w:val="009F26F1"/>
    <w:rsid w:val="009F4C4C"/>
    <w:rsid w:val="009F64EE"/>
    <w:rsid w:val="00A046AB"/>
    <w:rsid w:val="00A33C49"/>
    <w:rsid w:val="00A358AE"/>
    <w:rsid w:val="00A426F3"/>
    <w:rsid w:val="00A5603E"/>
    <w:rsid w:val="00A57140"/>
    <w:rsid w:val="00A64990"/>
    <w:rsid w:val="00A703C1"/>
    <w:rsid w:val="00A72749"/>
    <w:rsid w:val="00A74F47"/>
    <w:rsid w:val="00A9336D"/>
    <w:rsid w:val="00A93DB7"/>
    <w:rsid w:val="00A96F9A"/>
    <w:rsid w:val="00AA1A8E"/>
    <w:rsid w:val="00AA2C28"/>
    <w:rsid w:val="00AA4B59"/>
    <w:rsid w:val="00AB6BDD"/>
    <w:rsid w:val="00AD1A26"/>
    <w:rsid w:val="00AD24ED"/>
    <w:rsid w:val="00B05D6E"/>
    <w:rsid w:val="00B07556"/>
    <w:rsid w:val="00B101FF"/>
    <w:rsid w:val="00B211A3"/>
    <w:rsid w:val="00B32649"/>
    <w:rsid w:val="00B32CF3"/>
    <w:rsid w:val="00B43175"/>
    <w:rsid w:val="00B46816"/>
    <w:rsid w:val="00B51B60"/>
    <w:rsid w:val="00B52A3A"/>
    <w:rsid w:val="00B82CA3"/>
    <w:rsid w:val="00B87A51"/>
    <w:rsid w:val="00B912E2"/>
    <w:rsid w:val="00BA0078"/>
    <w:rsid w:val="00BA5522"/>
    <w:rsid w:val="00BB25AE"/>
    <w:rsid w:val="00BB46D9"/>
    <w:rsid w:val="00BC0A2D"/>
    <w:rsid w:val="00BC6CAC"/>
    <w:rsid w:val="00BC732D"/>
    <w:rsid w:val="00BC7B14"/>
    <w:rsid w:val="00BF3D97"/>
    <w:rsid w:val="00BF6EC1"/>
    <w:rsid w:val="00C00F36"/>
    <w:rsid w:val="00C06881"/>
    <w:rsid w:val="00C0688E"/>
    <w:rsid w:val="00C21BEC"/>
    <w:rsid w:val="00C242A0"/>
    <w:rsid w:val="00C41AE9"/>
    <w:rsid w:val="00C55B7E"/>
    <w:rsid w:val="00C615CE"/>
    <w:rsid w:val="00C82724"/>
    <w:rsid w:val="00C86169"/>
    <w:rsid w:val="00C900E5"/>
    <w:rsid w:val="00C95BD7"/>
    <w:rsid w:val="00CB4470"/>
    <w:rsid w:val="00CC0869"/>
    <w:rsid w:val="00CD0758"/>
    <w:rsid w:val="00CD25D4"/>
    <w:rsid w:val="00CD5561"/>
    <w:rsid w:val="00CF5006"/>
    <w:rsid w:val="00D27CF6"/>
    <w:rsid w:val="00D41C16"/>
    <w:rsid w:val="00D43C19"/>
    <w:rsid w:val="00D46830"/>
    <w:rsid w:val="00D535AF"/>
    <w:rsid w:val="00D53F89"/>
    <w:rsid w:val="00D543D2"/>
    <w:rsid w:val="00D56C7A"/>
    <w:rsid w:val="00D7243C"/>
    <w:rsid w:val="00D811AF"/>
    <w:rsid w:val="00D84815"/>
    <w:rsid w:val="00D9272D"/>
    <w:rsid w:val="00DB53C2"/>
    <w:rsid w:val="00DC115C"/>
    <w:rsid w:val="00DC290C"/>
    <w:rsid w:val="00DE3588"/>
    <w:rsid w:val="00DE5478"/>
    <w:rsid w:val="00E25566"/>
    <w:rsid w:val="00E37850"/>
    <w:rsid w:val="00E477F7"/>
    <w:rsid w:val="00E60CA0"/>
    <w:rsid w:val="00E64568"/>
    <w:rsid w:val="00E65404"/>
    <w:rsid w:val="00E65A6B"/>
    <w:rsid w:val="00E7013A"/>
    <w:rsid w:val="00E74161"/>
    <w:rsid w:val="00E83ECA"/>
    <w:rsid w:val="00E84A8C"/>
    <w:rsid w:val="00E92C79"/>
    <w:rsid w:val="00E975D7"/>
    <w:rsid w:val="00EB44CA"/>
    <w:rsid w:val="00EB5EC2"/>
    <w:rsid w:val="00EC40E6"/>
    <w:rsid w:val="00EE010E"/>
    <w:rsid w:val="00EE2263"/>
    <w:rsid w:val="00EE3609"/>
    <w:rsid w:val="00EE42E2"/>
    <w:rsid w:val="00EF2EFA"/>
    <w:rsid w:val="00EF4345"/>
    <w:rsid w:val="00EF629A"/>
    <w:rsid w:val="00F05AEE"/>
    <w:rsid w:val="00F10AB4"/>
    <w:rsid w:val="00F139C8"/>
    <w:rsid w:val="00F16B35"/>
    <w:rsid w:val="00F16CAC"/>
    <w:rsid w:val="00F172C0"/>
    <w:rsid w:val="00F17A73"/>
    <w:rsid w:val="00F17CDC"/>
    <w:rsid w:val="00F234D6"/>
    <w:rsid w:val="00F237ED"/>
    <w:rsid w:val="00F33A92"/>
    <w:rsid w:val="00F4649E"/>
    <w:rsid w:val="00F50C97"/>
    <w:rsid w:val="00F758A2"/>
    <w:rsid w:val="00F82E9C"/>
    <w:rsid w:val="00F841F0"/>
    <w:rsid w:val="00F9124F"/>
    <w:rsid w:val="00F918A3"/>
    <w:rsid w:val="00F91BD6"/>
    <w:rsid w:val="00FA3600"/>
    <w:rsid w:val="00FE4DA8"/>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2B603A8A-1E9C-4F43-81C0-8604391C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4AC43-F88A-4902-A0D4-39729242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3762</Words>
  <Characters>20696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Eduardo Alfredo Soliz Lopez</cp:lastModifiedBy>
  <cp:revision>3</cp:revision>
  <cp:lastPrinted>2016-06-16T20:18:00Z</cp:lastPrinted>
  <dcterms:created xsi:type="dcterms:W3CDTF">2016-06-24T20:39:00Z</dcterms:created>
  <dcterms:modified xsi:type="dcterms:W3CDTF">2016-06-24T20:47:00Z</dcterms:modified>
</cp:coreProperties>
</file>