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98C" w:rsidRDefault="0010498C" w:rsidP="0010498C">
      <w:pPr>
        <w:rPr>
          <w:noProof/>
          <w:lang w:val="es-BO" w:eastAsia="es-BO"/>
        </w:rPr>
      </w:pPr>
    </w:p>
    <w:p w:rsidR="0010498C" w:rsidRPr="00BE3396" w:rsidRDefault="0010498C" w:rsidP="0010498C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u w:val="single"/>
          <w:lang w:val="es-ES_tradnl"/>
        </w:rPr>
      </w:pPr>
      <w:r w:rsidRPr="00BE3396">
        <w:rPr>
          <w:rFonts w:ascii="Calibri" w:eastAsia="Arial Unicode MS" w:hAnsi="Calibri" w:cs="Calibri"/>
          <w:b/>
          <w:u w:val="single"/>
          <w:lang w:val="es-ES_tradnl"/>
        </w:rPr>
        <w:t>SECCION PLANOS Y GRAFICOS</w:t>
      </w:r>
    </w:p>
    <w:p w:rsidR="0010498C" w:rsidRPr="00BE3396" w:rsidRDefault="0010498C" w:rsidP="0010498C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>
        <w:rPr>
          <w:rFonts w:ascii="Calibri" w:eastAsia="Arial Unicode MS" w:hAnsi="Calibri" w:cs="Calibri"/>
          <w:b/>
          <w:lang w:val="es-ES_tradnl"/>
        </w:rPr>
        <w:t>PLANO</w:t>
      </w:r>
      <w:r w:rsidRPr="00BE3396">
        <w:rPr>
          <w:rFonts w:ascii="Calibri" w:eastAsia="Arial Unicode MS" w:hAnsi="Calibri" w:cs="Calibri"/>
          <w:b/>
          <w:lang w:val="es-ES_tradnl"/>
        </w:rPr>
        <w:t xml:space="preserve"> 1.  </w:t>
      </w:r>
      <w:r>
        <w:rPr>
          <w:rFonts w:ascii="Calibri" w:eastAsia="Arial Unicode MS" w:hAnsi="Calibri" w:cs="Calibri"/>
          <w:b/>
          <w:lang w:val="es-ES_tradnl"/>
        </w:rPr>
        <w:t>TRAYECTORIA DE LA CALZADA EN RED SECUNDARIA – VISTA SATELITAL</w:t>
      </w:r>
    </w:p>
    <w:p w:rsidR="0010498C" w:rsidRDefault="0010498C" w:rsidP="0010498C">
      <w:pPr>
        <w:rPr>
          <w:noProof/>
          <w:lang w:val="es-BO" w:eastAsia="es-BO"/>
        </w:rPr>
      </w:pPr>
      <w:bookmarkStart w:id="0" w:name="_GoBack"/>
      <w:bookmarkEnd w:id="0"/>
    </w:p>
    <w:p w:rsidR="00E92156" w:rsidRDefault="0010498C" w:rsidP="0010498C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19F92B00" wp14:editId="3161B695">
            <wp:extent cx="4554855" cy="27336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839" t="8449" b="4949"/>
                    <a:stretch/>
                  </pic:blipFill>
                  <pic:spPr bwMode="auto">
                    <a:xfrm>
                      <a:off x="0" y="0"/>
                      <a:ext cx="455485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8C" w:rsidRDefault="0010498C" w:rsidP="0010498C">
      <w:pPr>
        <w:jc w:val="center"/>
      </w:pPr>
    </w:p>
    <w:p w:rsidR="0010498C" w:rsidRPr="00BE3396" w:rsidRDefault="0010498C" w:rsidP="0010498C">
      <w:pPr>
        <w:spacing w:before="120" w:after="120" w:line="360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</w:rPr>
        <w:t xml:space="preserve">Fuente: Google </w:t>
      </w:r>
      <w:proofErr w:type="spellStart"/>
      <w:r>
        <w:rPr>
          <w:rFonts w:ascii="Calibri" w:hAnsi="Calibri" w:cs="Calibri"/>
        </w:rPr>
        <w:t>Earth</w:t>
      </w:r>
      <w:proofErr w:type="spellEnd"/>
    </w:p>
    <w:p w:rsidR="0010498C" w:rsidRPr="00BE3396" w:rsidRDefault="0010498C" w:rsidP="0010498C">
      <w:pPr>
        <w:tabs>
          <w:tab w:val="left" w:pos="5593"/>
        </w:tabs>
        <w:spacing w:before="120" w:after="120" w:line="360" w:lineRule="auto"/>
        <w:jc w:val="center"/>
        <w:rPr>
          <w:rFonts w:ascii="Calibri" w:eastAsia="Arial Unicode MS" w:hAnsi="Calibri" w:cs="Calibri"/>
          <w:b/>
          <w:lang w:val="es-ES_tradnl"/>
        </w:rPr>
      </w:pPr>
      <w:r w:rsidRPr="00BE3396">
        <w:rPr>
          <w:rFonts w:ascii="Calibri" w:eastAsia="Arial Unicode MS" w:hAnsi="Calibri" w:cs="Calibri"/>
          <w:b/>
          <w:lang w:val="es-ES_tradnl"/>
        </w:rPr>
        <w:t xml:space="preserve">FIGURA </w:t>
      </w:r>
      <w:r>
        <w:rPr>
          <w:rFonts w:ascii="Calibri" w:eastAsia="Arial Unicode MS" w:hAnsi="Calibri" w:cs="Calibri"/>
          <w:b/>
          <w:lang w:val="es-ES_tradnl"/>
        </w:rPr>
        <w:t>2</w:t>
      </w:r>
      <w:r w:rsidRPr="00BE3396">
        <w:rPr>
          <w:rFonts w:ascii="Calibri" w:eastAsia="Arial Unicode MS" w:hAnsi="Calibri" w:cs="Calibri"/>
          <w:b/>
          <w:lang w:val="es-ES_tradnl"/>
        </w:rPr>
        <w:t>.  VACIADO DE ACERAS</w:t>
      </w:r>
    </w:p>
    <w:p w:rsidR="0010498C" w:rsidRPr="00BE3396" w:rsidRDefault="0010498C" w:rsidP="0010498C">
      <w:pPr>
        <w:spacing w:before="120" w:after="120" w:line="360" w:lineRule="auto"/>
        <w:jc w:val="center"/>
        <w:rPr>
          <w:rFonts w:ascii="Calibri" w:hAnsi="Calibri" w:cs="Calibri"/>
          <w:noProof/>
        </w:rPr>
      </w:pPr>
      <w:r w:rsidRPr="00BE3396">
        <w:rPr>
          <w:rFonts w:ascii="Calibri" w:eastAsia="Arial Unicode MS" w:hAnsi="Calibri" w:cs="Calibri"/>
          <w:b/>
          <w:noProof/>
          <w:lang w:val="es-BO" w:eastAsia="es-BO"/>
        </w:rPr>
        <w:drawing>
          <wp:inline distT="0" distB="0" distL="0" distR="0" wp14:anchorId="629AF551" wp14:editId="6DC20BD3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98C" w:rsidRPr="00BE3396" w:rsidRDefault="0010498C" w:rsidP="0010498C">
      <w:pPr>
        <w:spacing w:before="120" w:after="120" w:line="360" w:lineRule="auto"/>
        <w:jc w:val="center"/>
        <w:rPr>
          <w:rFonts w:ascii="Calibri" w:eastAsia="Arial Unicode MS" w:hAnsi="Calibri" w:cs="Calibri"/>
          <w:b/>
        </w:rPr>
      </w:pPr>
      <w:bookmarkStart w:id="1" w:name="_Toc314667020"/>
      <w:r w:rsidRPr="00BE3396">
        <w:rPr>
          <w:rFonts w:ascii="Calibri" w:eastAsia="Arial Unicode MS" w:hAnsi="Calibri" w:cs="Calibri"/>
          <w:b/>
        </w:rPr>
        <w:lastRenderedPageBreak/>
        <w:t xml:space="preserve">FIGURA </w:t>
      </w:r>
      <w:r>
        <w:rPr>
          <w:rFonts w:ascii="Calibri" w:eastAsia="Arial Unicode MS" w:hAnsi="Calibri" w:cs="Calibri"/>
          <w:b/>
        </w:rPr>
        <w:t>3</w:t>
      </w:r>
      <w:r w:rsidRPr="00BE3396">
        <w:rPr>
          <w:rFonts w:ascii="Calibri" w:eastAsia="Arial Unicode MS" w:hAnsi="Calibri" w:cs="Calibri"/>
          <w:b/>
        </w:rPr>
        <w:t>. ZANJA TIPO CONSTRUCCIÓN RED SECUNDARIA</w:t>
      </w:r>
      <w:bookmarkEnd w:id="1"/>
      <w:r w:rsidRPr="00BE3396">
        <w:rPr>
          <w:rFonts w:ascii="Calibri" w:eastAsia="Arial Unicode MS" w:hAnsi="Calibri" w:cs="Calibri"/>
          <w:b/>
          <w:noProof/>
          <w:lang w:val="es-BO" w:eastAsia="es-BO"/>
        </w:rPr>
        <w:drawing>
          <wp:inline distT="0" distB="0" distL="0" distR="0" wp14:anchorId="3C62428D" wp14:editId="209FE780">
            <wp:extent cx="4746532" cy="644809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440" cy="64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98C" w:rsidRPr="0010498C" w:rsidRDefault="0010498C" w:rsidP="0010498C">
      <w:pPr>
        <w:jc w:val="center"/>
      </w:pPr>
    </w:p>
    <w:sectPr w:rsidR="0010498C" w:rsidRPr="0010498C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A44" w:rsidRDefault="00466A44" w:rsidP="00E92156">
      <w:r>
        <w:separator/>
      </w:r>
    </w:p>
  </w:endnote>
  <w:endnote w:type="continuationSeparator" w:id="0">
    <w:p w:rsidR="00466A44" w:rsidRDefault="00466A4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A44" w:rsidRDefault="00466A44" w:rsidP="00E92156">
      <w:r>
        <w:separator/>
      </w:r>
    </w:p>
  </w:footnote>
  <w:footnote w:type="continuationSeparator" w:id="0">
    <w:p w:rsidR="00466A44" w:rsidRDefault="00466A4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10498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0498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135B3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233DB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233DB6" w:rsidRPr="00233DB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0498C" w:rsidP="0010498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 REPOSICION DE ACERAS Y CALZADAS EN RED SECUNDARIA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33DB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33DB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3654"/>
    <w:rsid w:val="0010498C"/>
    <w:rsid w:val="00135B39"/>
    <w:rsid w:val="00155049"/>
    <w:rsid w:val="00233DB6"/>
    <w:rsid w:val="003E2753"/>
    <w:rsid w:val="003E6F3A"/>
    <w:rsid w:val="00466A44"/>
    <w:rsid w:val="007C38E7"/>
    <w:rsid w:val="00803A7F"/>
    <w:rsid w:val="00D24C3F"/>
    <w:rsid w:val="00E353EC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233DB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DB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Ednar Misael Sanes Barrios</cp:lastModifiedBy>
  <cp:revision>5</cp:revision>
  <cp:lastPrinted>2016-06-16T20:19:00Z</cp:lastPrinted>
  <dcterms:created xsi:type="dcterms:W3CDTF">2016-03-10T22:30:00Z</dcterms:created>
  <dcterms:modified xsi:type="dcterms:W3CDTF">2016-06-16T20:40:00Z</dcterms:modified>
</cp:coreProperties>
</file>