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78350A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>
        <w:rPr>
          <w:rFonts w:asciiTheme="majorHAnsi" w:hAnsiTheme="majorHAnsi"/>
          <w:b/>
          <w:sz w:val="28"/>
          <w:szCs w:val="56"/>
        </w:rPr>
        <w:t>PLANOS</w:t>
      </w:r>
    </w:p>
    <w:p w:rsidR="004A7456" w:rsidRDefault="0094793C" w:rsidP="00985B75">
      <w:pPr>
        <w:jc w:val="center"/>
        <w:rPr>
          <w:rFonts w:asciiTheme="majorHAnsi" w:hAnsiTheme="majorHAnsi"/>
          <w:b/>
          <w:sz w:val="18"/>
          <w:szCs w:val="18"/>
        </w:rPr>
      </w:pPr>
      <w:r w:rsidRPr="001A35C4">
        <w:rPr>
          <w:rFonts w:asciiTheme="majorHAnsi" w:hAnsiTheme="majorHAnsi"/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6EE4712" wp14:editId="1E294F97">
            <wp:simplePos x="0" y="0"/>
            <wp:positionH relativeFrom="margin">
              <wp:align>right</wp:align>
            </wp:positionH>
            <wp:positionV relativeFrom="paragraph">
              <wp:posOffset>8882</wp:posOffset>
            </wp:positionV>
            <wp:extent cx="5557652" cy="6646782"/>
            <wp:effectExtent l="0" t="0" r="5080" b="190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52" cy="664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B6627" w:rsidRPr="004A7456" w:rsidRDefault="003E32EA" w:rsidP="00985B75">
      <w:pPr>
        <w:jc w:val="center"/>
        <w:rPr>
          <w:rFonts w:asciiTheme="majorHAnsi" w:hAnsiTheme="majorHAnsi"/>
          <w:b/>
          <w:sz w:val="18"/>
          <w:szCs w:val="18"/>
        </w:rPr>
      </w:pPr>
      <w:bookmarkStart w:id="0" w:name="_GoBack"/>
      <w:bookmarkEnd w:id="0"/>
      <w:r>
        <w:rPr>
          <w:rFonts w:asciiTheme="majorHAnsi" w:hAnsiTheme="maj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2391276</wp:posOffset>
                </wp:positionH>
                <wp:positionV relativeFrom="paragraph">
                  <wp:posOffset>5500315</wp:posOffset>
                </wp:positionV>
                <wp:extent cx="2730560" cy="285750"/>
                <wp:effectExtent l="0" t="0" r="1270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6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2EA" w:rsidRPr="003E32EA" w:rsidRDefault="002B0FB7" w:rsidP="003E32E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B0FB7">
                              <w:rPr>
                                <w:rFonts w:ascii="Calibri" w:eastAsia="Arial Unicode MS" w:hAnsi="Calibri" w:cs="Calibri"/>
                                <w:b/>
                                <w:color w:val="000000" w:themeColor="text1"/>
                                <w:sz w:val="12"/>
                                <w:szCs w:val="12"/>
                                <w:lang w:val="es-MX"/>
                              </w:rPr>
                              <w:t>MANTENIMIENTO DE CÁMARAS Y/O IMPLEMENTACIÓN DE VÁLVULAS EN RED SECUNDARIA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left:0;text-align:left;margin-left:188.3pt;margin-top:433.1pt;width:21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" fillcolor="white [3212]" strokecolor="white [3212]" strokeweight="1pt">
                <v:textbox>
                  <w:txbxContent>
                    <w:p w:rsidR="003E32EA" w:rsidRPr="003E32EA" w:rsidRDefault="002B0FB7" w:rsidP="003E32EA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2B0FB7">
                        <w:rPr>
                          <w:rFonts w:ascii="Calibri" w:eastAsia="Arial Unicode MS" w:hAnsi="Calibri" w:cs="Calibri"/>
                          <w:b/>
                          <w:color w:val="000000" w:themeColor="text1"/>
                          <w:sz w:val="12"/>
                          <w:szCs w:val="12"/>
                          <w:lang w:val="es-MX"/>
                        </w:rPr>
                        <w:t>MANTENIMIENTO DE CÁMARAS Y/O IMPLEMENTACIÓN DE VÁLVULAS EN RED SECUNDARIA</w:t>
                      </w:r>
                    </w:p>
                  </w:txbxContent>
                </v:textbox>
              </v:rect>
            </w:pict>
          </mc:Fallback>
        </mc:AlternateContent>
      </w:r>
    </w:p>
    <w:sectPr w:rsidR="00AB6627" w:rsidRPr="004A745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3FD" w:rsidRDefault="00DA23FD" w:rsidP="00E92156">
      <w:r>
        <w:separator/>
      </w:r>
    </w:p>
  </w:endnote>
  <w:endnote w:type="continuationSeparator" w:id="0">
    <w:p w:rsidR="00DA23FD" w:rsidRDefault="00DA23F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25" w:type="dxa"/>
      <w:tblInd w:w="-5" w:type="dxa"/>
      <w:tblLayout w:type="fixed"/>
      <w:tblLook w:val="04A0" w:firstRow="1" w:lastRow="0" w:firstColumn="1" w:lastColumn="0" w:noHBand="0" w:noVBand="1"/>
    </w:tblPr>
    <w:tblGrid>
      <w:gridCol w:w="4392"/>
      <w:gridCol w:w="4533"/>
    </w:tblGrid>
    <w:tr w:rsidR="00280C98" w:rsidTr="00280C98">
      <w:trPr>
        <w:trHeight w:val="81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  <w:r>
            <w:rPr>
              <w:rFonts w:ascii="Calibri" w:hAnsi="Calibri"/>
              <w:sz w:val="16"/>
              <w:szCs w:val="20"/>
              <w:lang w:val="es-BO" w:eastAsia="en-US"/>
            </w:rPr>
            <w:t>Elaborado por:</w:t>
          </w: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  <w:r>
            <w:rPr>
              <w:rFonts w:ascii="Calibri" w:hAnsi="Calibri"/>
              <w:sz w:val="16"/>
              <w:szCs w:val="20"/>
              <w:lang w:val="es-BO" w:eastAsia="en-US"/>
            </w:rPr>
            <w:t>Aprobado por:</w:t>
          </w:r>
        </w:p>
      </w:tc>
    </w:tr>
    <w:tr w:rsidR="00280C98" w:rsidTr="00280C98">
      <w:trPr>
        <w:trHeight w:val="638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6"/>
              <w:szCs w:val="20"/>
              <w:lang w:val="es-BO" w:eastAsia="en-US"/>
            </w:rPr>
          </w:pP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6"/>
              <w:szCs w:val="20"/>
              <w:lang w:val="es-BO" w:eastAsia="en-US"/>
            </w:rPr>
          </w:pPr>
        </w:p>
      </w:tc>
    </w:tr>
    <w:tr w:rsidR="00280C98" w:rsidTr="00280C98">
      <w:trPr>
        <w:trHeight w:val="629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80C98" w:rsidRDefault="00280C98" w:rsidP="00280C98">
          <w:pPr>
            <w:jc w:val="center"/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</w:pPr>
          <w:r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  <w:t>Ing. Franco Edir Cayoja Huayta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Supervisor de Redes Secundarias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Unidad Distrital de Operación y Mantenimiento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Distrito Redes de Gas Oruro</w:t>
          </w: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2"/>
              <w:szCs w:val="12"/>
              <w:lang w:val="es-BO" w:eastAsia="en-US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GNRGD – Y.P.F.B</w:t>
          </w: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80C98" w:rsidRDefault="00280C98" w:rsidP="00280C98">
          <w:pPr>
            <w:jc w:val="center"/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</w:pPr>
          <w:r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  <w:t>Ing. Raúl Augusto Aliaga Téllez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Jefe Unidad Distrital de Operación y Mantenimiento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Distrito Redes de Gas Oruro</w:t>
          </w: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2"/>
              <w:szCs w:val="12"/>
              <w:lang w:val="es-BO" w:eastAsia="en-US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GNRGD – Y.P.F.B</w:t>
          </w:r>
        </w:p>
      </w:tc>
    </w:tr>
  </w:tbl>
  <w:p w:rsidR="0066046C" w:rsidRDefault="0066046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3FD" w:rsidRDefault="00DA23FD" w:rsidP="00E92156">
      <w:r>
        <w:separator/>
      </w:r>
    </w:p>
  </w:footnote>
  <w:footnote w:type="continuationSeparator" w:id="0">
    <w:p w:rsidR="00DA23FD" w:rsidRDefault="00DA23F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280C98" w:rsidRPr="00280C98" w:rsidRDefault="00280C98" w:rsidP="00280C98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280C98" w:rsidP="00280C9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50F9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2B0FB7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B0FB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DE CÁMARAS Y/O IMPLEMENTACIÓN DE VÁLVULAS EN RED SECUNDARIA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B0FB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B0FB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1A35C4"/>
    <w:rsid w:val="00280C98"/>
    <w:rsid w:val="002B0FB7"/>
    <w:rsid w:val="002F0A91"/>
    <w:rsid w:val="002F771D"/>
    <w:rsid w:val="003054E4"/>
    <w:rsid w:val="003324BD"/>
    <w:rsid w:val="003E2753"/>
    <w:rsid w:val="003E32EA"/>
    <w:rsid w:val="003E6F3A"/>
    <w:rsid w:val="004A7456"/>
    <w:rsid w:val="004E1C11"/>
    <w:rsid w:val="00571927"/>
    <w:rsid w:val="00587334"/>
    <w:rsid w:val="0066046C"/>
    <w:rsid w:val="006D63CA"/>
    <w:rsid w:val="0078350A"/>
    <w:rsid w:val="007C38E7"/>
    <w:rsid w:val="0082339D"/>
    <w:rsid w:val="00826D7D"/>
    <w:rsid w:val="0094793C"/>
    <w:rsid w:val="00985B75"/>
    <w:rsid w:val="00A50F9D"/>
    <w:rsid w:val="00A61ECD"/>
    <w:rsid w:val="00AB6627"/>
    <w:rsid w:val="00BF77F5"/>
    <w:rsid w:val="00C1310E"/>
    <w:rsid w:val="00CF6CE3"/>
    <w:rsid w:val="00D24C3F"/>
    <w:rsid w:val="00D43EB2"/>
    <w:rsid w:val="00DA23FD"/>
    <w:rsid w:val="00E92156"/>
    <w:rsid w:val="00E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660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479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93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2</cp:revision>
  <cp:lastPrinted>2016-06-06T21:25:00Z</cp:lastPrinted>
  <dcterms:created xsi:type="dcterms:W3CDTF">2016-06-30T14:22:00Z</dcterms:created>
  <dcterms:modified xsi:type="dcterms:W3CDTF">2016-06-30T14:22:00Z</dcterms:modified>
</cp:coreProperties>
</file>