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A61" w:rsidRPr="00693425" w:rsidRDefault="005D36F6" w:rsidP="00A026B5">
      <w:pPr>
        <w:pStyle w:val="Prrafodelista"/>
        <w:numPr>
          <w:ilvl w:val="0"/>
          <w:numId w:val="23"/>
        </w:numPr>
        <w:rPr>
          <w:rFonts w:ascii="Calibri" w:hAnsi="Calibri"/>
          <w:b/>
          <w:color w:val="2E74B5" w:themeColor="accent1" w:themeShade="BF"/>
        </w:rPr>
      </w:pPr>
      <w:bookmarkStart w:id="0" w:name="_GoBack"/>
      <w:bookmarkEnd w:id="0"/>
      <w:r w:rsidRPr="00693425">
        <w:rPr>
          <w:rFonts w:ascii="Calibri" w:hAnsi="Calibri"/>
          <w:b/>
          <w:color w:val="2E74B5" w:themeColor="accent1" w:themeShade="BF"/>
        </w:rPr>
        <w:t>INSTALACION DE FAENAS , PROVISION Y COLOCADO DE LETREROS DE OBRA</w:t>
      </w:r>
    </w:p>
    <w:p w:rsidR="002D15E4" w:rsidRPr="00693425" w:rsidRDefault="002D15E4" w:rsidP="002D15E4">
      <w:pPr>
        <w:pStyle w:val="Prrafodelista"/>
        <w:ind w:left="720"/>
        <w:contextualSpacing/>
        <w:jc w:val="both"/>
        <w:rPr>
          <w:rFonts w:asciiTheme="minorHAnsi" w:hAnsiTheme="minorHAnsi" w:cstheme="minorHAnsi"/>
          <w:b/>
          <w:sz w:val="20"/>
          <w:szCs w:val="20"/>
        </w:rPr>
      </w:pPr>
      <w:r w:rsidRPr="00693425">
        <w:rPr>
          <w:rFonts w:asciiTheme="minorHAnsi" w:hAnsiTheme="minorHAnsi" w:cstheme="minorHAnsi"/>
          <w:b/>
          <w:sz w:val="20"/>
          <w:szCs w:val="20"/>
        </w:rPr>
        <w:t>UNIDAD: GLB</w:t>
      </w:r>
    </w:p>
    <w:p w:rsidR="002D15E4" w:rsidRPr="00693425" w:rsidRDefault="002D15E4" w:rsidP="002D15E4">
      <w:pPr>
        <w:pStyle w:val="Prrafodelista"/>
        <w:ind w:left="720"/>
        <w:rPr>
          <w:rFonts w:ascii="Calibri" w:hAnsi="Calibri"/>
          <w:b/>
          <w:color w:val="2E74B5" w:themeColor="accent1" w:themeShade="BF"/>
        </w:rPr>
      </w:pPr>
    </w:p>
    <w:p w:rsidR="00830A61" w:rsidRPr="00693425" w:rsidRDefault="00830A61" w:rsidP="00A026B5">
      <w:pPr>
        <w:pStyle w:val="Prrafodelista"/>
        <w:numPr>
          <w:ilvl w:val="1"/>
          <w:numId w:val="23"/>
        </w:numPr>
        <w:rPr>
          <w:rFonts w:ascii="Calibri" w:hAnsi="Calibri"/>
          <w:b/>
        </w:rPr>
      </w:pPr>
      <w:r w:rsidRPr="00693425">
        <w:rPr>
          <w:rFonts w:ascii="Calibri" w:hAnsi="Calibri"/>
          <w:b/>
        </w:rPr>
        <w:t>DEFINICIÓN</w:t>
      </w:r>
    </w:p>
    <w:p w:rsidR="002D15E4" w:rsidRPr="00693425" w:rsidRDefault="002D15E4" w:rsidP="002D15E4">
      <w:pPr>
        <w:autoSpaceDE w:val="0"/>
        <w:autoSpaceDN w:val="0"/>
        <w:adjustRightInd w:val="0"/>
        <w:ind w:left="1416"/>
        <w:contextualSpacing/>
        <w:jc w:val="both"/>
        <w:rPr>
          <w:rFonts w:asciiTheme="minorHAnsi" w:hAnsiTheme="minorHAnsi" w:cstheme="minorHAnsi"/>
          <w:iCs/>
          <w:sz w:val="20"/>
          <w:szCs w:val="20"/>
          <w:lang w:val="es-ES_tradnl"/>
        </w:rPr>
      </w:pPr>
      <w:bookmarkStart w:id="1" w:name="_Toc314666490"/>
      <w:r w:rsidRPr="00693425">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693425">
        <w:rPr>
          <w:rFonts w:asciiTheme="minorHAnsi" w:hAnsiTheme="minorHAnsi" w:cstheme="minorHAnsi"/>
          <w:sz w:val="20"/>
          <w:szCs w:val="20"/>
        </w:rPr>
        <w:t>(todo el material pertinente para una adecuada señalización</w:t>
      </w:r>
      <w:r w:rsidRPr="00693425">
        <w:rPr>
          <w:rFonts w:asciiTheme="minorHAnsi" w:hAnsiTheme="minorHAnsi" w:cstheme="minorHAnsi"/>
          <w:kern w:val="28"/>
          <w:sz w:val="20"/>
          <w:szCs w:val="20"/>
          <w:lang w:val="es-ES_tradnl"/>
        </w:rPr>
        <w:t xml:space="preserve"> en obra), limpieza del sector de emplazamiento, movilización ,</w:t>
      </w:r>
      <w:r w:rsidRPr="00693425">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2D15E4" w:rsidRPr="00693425" w:rsidRDefault="002D15E4" w:rsidP="002D15E4">
      <w:pPr>
        <w:ind w:left="1416"/>
        <w:contextualSpacing/>
        <w:jc w:val="both"/>
        <w:rPr>
          <w:rFonts w:asciiTheme="minorHAnsi" w:eastAsia="Arial Unicode MS" w:hAnsiTheme="minorHAnsi" w:cstheme="minorHAnsi"/>
          <w:sz w:val="20"/>
          <w:szCs w:val="20"/>
          <w:lang w:val="es-ES_tradnl"/>
        </w:rPr>
      </w:pPr>
    </w:p>
    <w:p w:rsidR="002D15E4" w:rsidRPr="00693425" w:rsidRDefault="002D15E4" w:rsidP="002D15E4">
      <w:pPr>
        <w:ind w:left="1416"/>
        <w:contextualSpacing/>
        <w:jc w:val="both"/>
        <w:rPr>
          <w:rFonts w:asciiTheme="minorHAnsi" w:eastAsia="Arial Unicode MS" w:hAnsiTheme="minorHAnsi" w:cstheme="minorHAnsi"/>
          <w:sz w:val="20"/>
          <w:szCs w:val="20"/>
          <w:lang w:val="es-ES_tradnl"/>
        </w:rPr>
      </w:pPr>
      <w:bookmarkStart w:id="2" w:name="_Toc314666491"/>
      <w:r w:rsidRPr="00693425">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2D15E4" w:rsidRPr="00693425" w:rsidRDefault="002D15E4" w:rsidP="002D15E4">
      <w:pPr>
        <w:ind w:left="1416"/>
        <w:contextualSpacing/>
        <w:jc w:val="both"/>
        <w:rPr>
          <w:rFonts w:asciiTheme="minorHAnsi" w:eastAsia="Arial Unicode MS" w:hAnsiTheme="minorHAnsi" w:cstheme="minorHAnsi"/>
          <w:sz w:val="20"/>
          <w:szCs w:val="20"/>
          <w:lang w:val="es-ES_tradnl"/>
        </w:rPr>
      </w:pPr>
    </w:p>
    <w:p w:rsidR="002D15E4" w:rsidRPr="00693425" w:rsidRDefault="002D15E4" w:rsidP="002D15E4">
      <w:pPr>
        <w:autoSpaceDE w:val="0"/>
        <w:autoSpaceDN w:val="0"/>
        <w:adjustRightInd w:val="0"/>
        <w:ind w:left="1416"/>
        <w:contextualSpacing/>
        <w:jc w:val="both"/>
        <w:rPr>
          <w:rFonts w:asciiTheme="minorHAnsi" w:hAnsiTheme="minorHAnsi" w:cstheme="minorHAnsi"/>
          <w:iCs/>
          <w:sz w:val="20"/>
          <w:szCs w:val="20"/>
          <w:lang w:val="es-ES_tradnl"/>
        </w:rPr>
      </w:pPr>
      <w:bookmarkStart w:id="3" w:name="_Toc314666492"/>
      <w:r w:rsidRPr="00693425">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93425">
        <w:rPr>
          <w:rFonts w:asciiTheme="minorHAnsi" w:hAnsiTheme="minorHAnsi" w:cstheme="minorHAnsi"/>
          <w:iCs/>
          <w:sz w:val="20"/>
          <w:szCs w:val="20"/>
          <w:lang w:val="es-ES_tradnl"/>
        </w:rPr>
        <w:t xml:space="preserve">y la </w:t>
      </w:r>
      <w:r w:rsidRPr="00693425">
        <w:rPr>
          <w:rFonts w:asciiTheme="minorHAnsi" w:hAnsiTheme="minorHAnsi" w:cstheme="minorHAnsi"/>
          <w:kern w:val="28"/>
          <w:sz w:val="20"/>
          <w:szCs w:val="20"/>
          <w:lang w:val="es-ES_tradnl"/>
        </w:rPr>
        <w:t>desmovilización del mismo una vez realizada la recepción final del Proyecto.</w:t>
      </w:r>
    </w:p>
    <w:p w:rsidR="002D15E4" w:rsidRPr="00693425" w:rsidRDefault="002D15E4" w:rsidP="002D15E4">
      <w:pPr>
        <w:ind w:left="1416"/>
        <w:contextualSpacing/>
        <w:jc w:val="both"/>
        <w:rPr>
          <w:rFonts w:asciiTheme="minorHAnsi" w:eastAsia="Arial Unicode MS" w:hAnsiTheme="minorHAnsi" w:cstheme="minorHAnsi"/>
          <w:sz w:val="20"/>
          <w:szCs w:val="20"/>
          <w:lang w:val="es-ES_tradnl"/>
        </w:rPr>
      </w:pPr>
    </w:p>
    <w:p w:rsidR="002D15E4" w:rsidRPr="00693425" w:rsidRDefault="002D15E4" w:rsidP="002D15E4">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b/>
          <w:sz w:val="16"/>
          <w:szCs w:val="20"/>
          <w:lang w:val="es-ES_tradnl"/>
        </w:rPr>
      </w:pPr>
      <w:r w:rsidRPr="00693425">
        <w:rPr>
          <w:rFonts w:asciiTheme="minorHAnsi" w:eastAsia="Arial Unicode MS" w:hAnsiTheme="minorHAnsi" w:cstheme="minorHAnsi"/>
          <w:sz w:val="20"/>
          <w:szCs w:val="20"/>
          <w:lang w:val="es-ES_tradnl"/>
        </w:rPr>
        <w:tab/>
      </w:r>
      <w:r w:rsidRPr="00693425">
        <w:rPr>
          <w:rFonts w:asciiTheme="minorHAnsi" w:eastAsia="Arial Unicode MS" w:hAnsiTheme="minorHAnsi" w:cstheme="minorHAnsi"/>
          <w:b/>
          <w:sz w:val="16"/>
          <w:szCs w:val="20"/>
          <w:lang w:val="es-ES_tradnl"/>
        </w:rPr>
        <w:t>DETALLE</w:t>
      </w:r>
      <w:r w:rsidRPr="00693425">
        <w:rPr>
          <w:rFonts w:asciiTheme="minorHAnsi" w:eastAsia="Arial Unicode MS" w:hAnsiTheme="minorHAnsi" w:cstheme="minorHAnsi"/>
          <w:b/>
          <w:sz w:val="16"/>
          <w:szCs w:val="20"/>
          <w:lang w:val="es-ES_tradnl"/>
        </w:rPr>
        <w:tab/>
      </w:r>
      <w:r w:rsidRPr="00693425">
        <w:rPr>
          <w:rFonts w:asciiTheme="minorHAnsi" w:eastAsia="Arial Unicode MS" w:hAnsiTheme="minorHAnsi" w:cstheme="minorHAnsi"/>
          <w:b/>
          <w:sz w:val="16"/>
          <w:szCs w:val="20"/>
          <w:lang w:val="es-ES_tradnl"/>
        </w:rPr>
        <w:tab/>
      </w:r>
      <w:r w:rsidRPr="00693425">
        <w:rPr>
          <w:rFonts w:asciiTheme="minorHAnsi" w:eastAsia="Arial Unicode MS" w:hAnsiTheme="minorHAnsi" w:cstheme="minorHAnsi"/>
          <w:b/>
          <w:sz w:val="16"/>
          <w:szCs w:val="20"/>
          <w:lang w:val="es-ES_tradnl"/>
        </w:rPr>
        <w:tab/>
        <w:t xml:space="preserve">                  UNIDAD</w:t>
      </w:r>
      <w:r w:rsidRPr="00693425">
        <w:rPr>
          <w:rFonts w:asciiTheme="minorHAnsi" w:eastAsia="Arial Unicode MS" w:hAnsiTheme="minorHAnsi" w:cstheme="minorHAnsi"/>
          <w:b/>
          <w:sz w:val="16"/>
          <w:szCs w:val="20"/>
          <w:lang w:val="es-ES_tradnl"/>
        </w:rPr>
        <w:tab/>
      </w:r>
      <w:r w:rsidRPr="00693425">
        <w:rPr>
          <w:rFonts w:asciiTheme="minorHAnsi" w:eastAsia="Arial Unicode MS" w:hAnsiTheme="minorHAnsi" w:cstheme="minorHAnsi"/>
          <w:b/>
          <w:sz w:val="16"/>
          <w:szCs w:val="20"/>
          <w:lang w:val="es-ES_tradnl"/>
        </w:rPr>
        <w:tab/>
        <w:t xml:space="preserve">                        CANTIDAD</w:t>
      </w:r>
    </w:p>
    <w:p w:rsidR="002D15E4" w:rsidRPr="00693425" w:rsidRDefault="002D15E4" w:rsidP="002D15E4">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sz w:val="16"/>
          <w:szCs w:val="20"/>
          <w:lang w:val="es-ES_tradnl"/>
        </w:rPr>
      </w:pPr>
      <w:r w:rsidRPr="00693425">
        <w:rPr>
          <w:rFonts w:asciiTheme="minorHAnsi" w:eastAsia="Arial Unicode MS" w:hAnsiTheme="minorHAnsi" w:cstheme="minorHAnsi"/>
          <w:sz w:val="16"/>
          <w:szCs w:val="20"/>
          <w:lang w:val="es-ES_tradnl"/>
        </w:rPr>
        <w:t xml:space="preserve">DEPOSITO DE MATERIALES CON OFICINA DE OBRA          PZA                          </w:t>
      </w:r>
      <w:r w:rsidR="007E3727" w:rsidRPr="00693425">
        <w:rPr>
          <w:rFonts w:asciiTheme="minorHAnsi" w:eastAsia="Arial Unicode MS" w:hAnsiTheme="minorHAnsi" w:cstheme="minorHAnsi"/>
          <w:sz w:val="16"/>
          <w:szCs w:val="20"/>
          <w:lang w:val="es-ES_tradnl"/>
        </w:rPr>
        <w:tab/>
      </w:r>
      <w:r w:rsidR="007E3727" w:rsidRPr="00693425">
        <w:rPr>
          <w:rFonts w:asciiTheme="minorHAnsi" w:eastAsia="Arial Unicode MS" w:hAnsiTheme="minorHAnsi" w:cstheme="minorHAnsi"/>
          <w:sz w:val="16"/>
          <w:szCs w:val="20"/>
          <w:lang w:val="es-ES_tradnl"/>
        </w:rPr>
        <w:tab/>
        <w:t>1</w:t>
      </w:r>
    </w:p>
    <w:p w:rsidR="002D15E4" w:rsidRPr="00693425" w:rsidRDefault="002D15E4" w:rsidP="002D15E4">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sz w:val="16"/>
          <w:szCs w:val="20"/>
          <w:lang w:val="es-ES_tradnl"/>
        </w:rPr>
      </w:pPr>
      <w:r w:rsidRPr="00693425">
        <w:rPr>
          <w:rFonts w:asciiTheme="minorHAnsi" w:eastAsia="Arial Unicode MS" w:hAnsiTheme="minorHAnsi" w:cstheme="minorHAnsi"/>
          <w:sz w:val="16"/>
          <w:szCs w:val="20"/>
          <w:lang w:val="es-ES_tradnl"/>
        </w:rPr>
        <w:t xml:space="preserve">LETRERO DE OBRA       </w:t>
      </w:r>
      <w:r w:rsidRPr="00693425">
        <w:rPr>
          <w:rFonts w:asciiTheme="minorHAnsi" w:eastAsia="Arial Unicode MS" w:hAnsiTheme="minorHAnsi" w:cstheme="minorHAnsi"/>
          <w:sz w:val="16"/>
          <w:szCs w:val="20"/>
          <w:lang w:val="es-ES_tradnl"/>
        </w:rPr>
        <w:tab/>
      </w:r>
      <w:r w:rsidRPr="00693425">
        <w:rPr>
          <w:rFonts w:asciiTheme="minorHAnsi" w:eastAsia="Arial Unicode MS" w:hAnsiTheme="minorHAnsi" w:cstheme="minorHAnsi"/>
          <w:sz w:val="16"/>
          <w:szCs w:val="20"/>
          <w:lang w:val="es-ES_tradnl"/>
        </w:rPr>
        <w:tab/>
        <w:t xml:space="preserve">                      PZA</w:t>
      </w:r>
      <w:r w:rsidRPr="00693425">
        <w:rPr>
          <w:rFonts w:asciiTheme="minorHAnsi" w:eastAsia="Arial Unicode MS" w:hAnsiTheme="minorHAnsi" w:cstheme="minorHAnsi"/>
          <w:sz w:val="16"/>
          <w:szCs w:val="20"/>
          <w:lang w:val="es-ES_tradnl"/>
        </w:rPr>
        <w:tab/>
      </w:r>
      <w:r w:rsidRPr="00693425">
        <w:rPr>
          <w:rFonts w:asciiTheme="minorHAnsi" w:eastAsia="Arial Unicode MS" w:hAnsiTheme="minorHAnsi" w:cstheme="minorHAnsi"/>
          <w:sz w:val="16"/>
          <w:szCs w:val="20"/>
          <w:lang w:val="es-ES_tradnl"/>
        </w:rPr>
        <w:tab/>
      </w:r>
      <w:r w:rsidR="007E3727" w:rsidRPr="00693425">
        <w:rPr>
          <w:rFonts w:asciiTheme="minorHAnsi" w:eastAsia="Arial Unicode MS" w:hAnsiTheme="minorHAnsi" w:cstheme="minorHAnsi"/>
          <w:sz w:val="16"/>
          <w:szCs w:val="20"/>
          <w:lang w:val="es-ES_tradnl"/>
        </w:rPr>
        <w:t xml:space="preserve">    1 por cada kilometro</w:t>
      </w:r>
    </w:p>
    <w:p w:rsidR="002D15E4" w:rsidRPr="00693425" w:rsidRDefault="002D15E4" w:rsidP="002D15E4">
      <w:pPr>
        <w:contextualSpacing/>
        <w:jc w:val="both"/>
        <w:rPr>
          <w:rFonts w:asciiTheme="minorHAnsi" w:eastAsia="Arial Unicode MS" w:hAnsiTheme="minorHAnsi" w:cstheme="minorHAnsi"/>
          <w:sz w:val="20"/>
          <w:szCs w:val="20"/>
          <w:lang w:val="es-ES_tradnl"/>
        </w:rPr>
      </w:pPr>
    </w:p>
    <w:p w:rsidR="00830A61" w:rsidRPr="00693425" w:rsidRDefault="00830A61" w:rsidP="00A026B5">
      <w:pPr>
        <w:pStyle w:val="Prrafodelista"/>
        <w:numPr>
          <w:ilvl w:val="1"/>
          <w:numId w:val="23"/>
        </w:numPr>
        <w:rPr>
          <w:rFonts w:ascii="Calibri" w:hAnsi="Calibri"/>
          <w:b/>
        </w:rPr>
      </w:pPr>
      <w:r w:rsidRPr="00693425">
        <w:rPr>
          <w:rFonts w:ascii="Calibri" w:hAnsi="Calibri"/>
          <w:b/>
        </w:rPr>
        <w:t>MATERIALES, HERRAMIENTAS Y EQUIPO</w:t>
      </w:r>
    </w:p>
    <w:p w:rsidR="002D15E4" w:rsidRPr="00693425" w:rsidRDefault="002D15E4" w:rsidP="002D15E4">
      <w:pPr>
        <w:pStyle w:val="Estilo1"/>
        <w:ind w:left="1416"/>
        <w:contextualSpacing/>
        <w:rPr>
          <w:rFonts w:asciiTheme="minorHAnsi" w:hAnsiTheme="minorHAnsi" w:cstheme="minorHAnsi"/>
          <w:b w:val="0"/>
          <w:sz w:val="20"/>
          <w:szCs w:val="20"/>
        </w:rPr>
      </w:pPr>
      <w:r w:rsidRPr="00693425">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D15E4" w:rsidRPr="00693425" w:rsidRDefault="002D15E4" w:rsidP="00A026B5">
      <w:pPr>
        <w:pStyle w:val="Prrafodelista"/>
        <w:numPr>
          <w:ilvl w:val="0"/>
          <w:numId w:val="24"/>
        </w:numPr>
        <w:spacing w:before="240" w:after="240" w:line="276" w:lineRule="auto"/>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Tablones de Madera o Piso de Cemento, etc.; como base de asiento para el material.</w:t>
      </w:r>
    </w:p>
    <w:p w:rsidR="002D15E4" w:rsidRPr="00693425" w:rsidRDefault="002D15E4" w:rsidP="00A026B5">
      <w:pPr>
        <w:pStyle w:val="Prrafodelista"/>
        <w:numPr>
          <w:ilvl w:val="0"/>
          <w:numId w:val="24"/>
        </w:numPr>
        <w:spacing w:before="240" w:after="240" w:line="276" w:lineRule="auto"/>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Carpas o Semi-Sombras, Tinglados, etc.; para el resguardo del material del sol o lluvia.</w:t>
      </w:r>
    </w:p>
    <w:p w:rsidR="002D15E4" w:rsidRPr="00693425" w:rsidRDefault="002D15E4" w:rsidP="002D15E4">
      <w:pPr>
        <w:pStyle w:val="Prrafodelista"/>
        <w:spacing w:before="240" w:after="240" w:line="276" w:lineRule="auto"/>
        <w:ind w:left="2136"/>
        <w:contextualSpacing/>
        <w:jc w:val="both"/>
        <w:rPr>
          <w:rFonts w:asciiTheme="minorHAnsi" w:hAnsiTheme="minorHAnsi" w:cstheme="minorHAnsi"/>
          <w:kern w:val="28"/>
          <w:sz w:val="20"/>
          <w:szCs w:val="20"/>
          <w:lang w:val="es-ES_tradnl"/>
        </w:rPr>
      </w:pPr>
    </w:p>
    <w:p w:rsidR="00830A61" w:rsidRPr="00693425" w:rsidRDefault="00830A61" w:rsidP="00A026B5">
      <w:pPr>
        <w:pStyle w:val="Prrafodelista"/>
        <w:numPr>
          <w:ilvl w:val="1"/>
          <w:numId w:val="23"/>
        </w:numPr>
        <w:rPr>
          <w:rFonts w:ascii="Calibri" w:hAnsi="Calibri"/>
          <w:b/>
        </w:rPr>
      </w:pPr>
      <w:r w:rsidRPr="00693425">
        <w:rPr>
          <w:rFonts w:ascii="Calibri" w:hAnsi="Calibri"/>
          <w:b/>
        </w:rPr>
        <w:t>PROCEDIMIENTO PARA LA EJECUCION</w:t>
      </w:r>
    </w:p>
    <w:p w:rsidR="00795924" w:rsidRPr="00693425" w:rsidRDefault="00795924" w:rsidP="00795924">
      <w:pPr>
        <w:ind w:left="1416"/>
        <w:contextualSpacing/>
        <w:jc w:val="both"/>
        <w:rPr>
          <w:rFonts w:asciiTheme="minorHAnsi" w:eastAsia="Arial Unicode MS" w:hAnsiTheme="minorHAnsi" w:cstheme="minorHAnsi"/>
          <w:sz w:val="20"/>
          <w:szCs w:val="20"/>
          <w:lang w:val="es-ES_tradnl"/>
        </w:rPr>
      </w:pPr>
      <w:bookmarkStart w:id="4" w:name="_Toc314666496"/>
      <w:r w:rsidRPr="00693425">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4"/>
      <w:r w:rsidRPr="00693425">
        <w:rPr>
          <w:rFonts w:asciiTheme="minorHAnsi" w:eastAsia="Arial Unicode MS" w:hAnsiTheme="minorHAnsi" w:cstheme="minorHAnsi"/>
          <w:sz w:val="20"/>
          <w:szCs w:val="20"/>
          <w:lang w:val="es-ES_tradnl"/>
        </w:rPr>
        <w:t>,</w:t>
      </w:r>
      <w:r w:rsidRPr="00693425">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795924" w:rsidRPr="00693425" w:rsidRDefault="00795924" w:rsidP="00795924">
      <w:pPr>
        <w:ind w:left="1416"/>
        <w:contextualSpacing/>
        <w:jc w:val="both"/>
        <w:rPr>
          <w:rFonts w:asciiTheme="minorHAnsi" w:eastAsia="Arial Unicode MS" w:hAnsiTheme="minorHAnsi" w:cstheme="minorHAnsi"/>
          <w:sz w:val="20"/>
          <w:szCs w:val="20"/>
          <w:lang w:val="es-ES_tradnl"/>
        </w:rPr>
      </w:pPr>
    </w:p>
    <w:p w:rsidR="00795924" w:rsidRPr="00693425" w:rsidRDefault="00795924" w:rsidP="00795924">
      <w:pPr>
        <w:ind w:left="1416"/>
        <w:contextualSpacing/>
        <w:jc w:val="both"/>
        <w:rPr>
          <w:rFonts w:asciiTheme="minorHAnsi" w:eastAsia="Arial Unicode MS" w:hAnsiTheme="minorHAnsi" w:cstheme="minorHAnsi"/>
          <w:sz w:val="20"/>
          <w:szCs w:val="20"/>
          <w:lang w:val="es-BO"/>
        </w:rPr>
      </w:pPr>
      <w:r w:rsidRPr="00693425">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93425">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795924" w:rsidRPr="00693425" w:rsidRDefault="00795924" w:rsidP="00795924">
      <w:pPr>
        <w:ind w:left="1416"/>
        <w:contextualSpacing/>
        <w:jc w:val="both"/>
        <w:rPr>
          <w:rFonts w:asciiTheme="minorHAnsi" w:eastAsia="Arial Unicode MS" w:hAnsiTheme="minorHAnsi" w:cstheme="minorHAnsi"/>
          <w:sz w:val="20"/>
          <w:szCs w:val="20"/>
          <w:lang w:val="es-ES_tradnl"/>
        </w:rPr>
      </w:pPr>
      <w:bookmarkStart w:id="5" w:name="_Toc314666500"/>
      <w:r w:rsidRPr="00693425">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795924" w:rsidRPr="00693425" w:rsidRDefault="00795924" w:rsidP="00795924">
      <w:pPr>
        <w:ind w:left="1416"/>
        <w:contextualSpacing/>
        <w:jc w:val="both"/>
        <w:rPr>
          <w:rFonts w:asciiTheme="minorHAnsi" w:eastAsia="Arial Unicode MS" w:hAnsiTheme="minorHAnsi" w:cstheme="minorHAnsi"/>
          <w:sz w:val="20"/>
          <w:szCs w:val="20"/>
          <w:lang w:val="es-ES_tradnl"/>
        </w:rPr>
      </w:pPr>
    </w:p>
    <w:p w:rsidR="00795924" w:rsidRPr="00693425" w:rsidRDefault="00795924" w:rsidP="00795924">
      <w:pPr>
        <w:ind w:left="1416"/>
        <w:contextualSpacing/>
        <w:jc w:val="both"/>
        <w:rPr>
          <w:rFonts w:asciiTheme="minorHAnsi" w:eastAsia="Arial Unicode MS" w:hAnsiTheme="minorHAnsi" w:cstheme="minorHAnsi"/>
          <w:sz w:val="20"/>
          <w:szCs w:val="20"/>
          <w:lang w:val="es-ES_tradnl"/>
        </w:rPr>
      </w:pPr>
      <w:bookmarkStart w:id="6" w:name="_Toc314666501"/>
      <w:r w:rsidRPr="00693425">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795924" w:rsidRPr="00693425" w:rsidRDefault="00795924" w:rsidP="00795924">
      <w:pPr>
        <w:ind w:left="1416"/>
        <w:contextualSpacing/>
        <w:jc w:val="both"/>
        <w:rPr>
          <w:rFonts w:asciiTheme="minorHAnsi" w:eastAsia="Arial Unicode MS" w:hAnsiTheme="minorHAnsi" w:cstheme="minorHAnsi"/>
          <w:sz w:val="20"/>
          <w:szCs w:val="20"/>
          <w:lang w:val="es-ES_tradnl"/>
        </w:rPr>
      </w:pPr>
    </w:p>
    <w:p w:rsidR="00795924" w:rsidRPr="00693425" w:rsidRDefault="00795924" w:rsidP="00795924">
      <w:pPr>
        <w:ind w:left="1416"/>
        <w:contextualSpacing/>
        <w:jc w:val="both"/>
        <w:rPr>
          <w:rFonts w:asciiTheme="minorHAnsi" w:eastAsia="Arial Unicode MS" w:hAnsiTheme="minorHAnsi" w:cstheme="minorHAnsi"/>
          <w:sz w:val="20"/>
          <w:szCs w:val="20"/>
        </w:rPr>
      </w:pPr>
      <w:r w:rsidRPr="00693425">
        <w:rPr>
          <w:rFonts w:asciiTheme="minorHAnsi" w:eastAsia="Arial Unicode MS" w:hAnsiTheme="minorHAnsi" w:cstheme="minorHAnsi"/>
          <w:sz w:val="20"/>
          <w:szCs w:val="20"/>
          <w:lang w:val="es-ES_tradnl"/>
        </w:rPr>
        <w:t xml:space="preserve">Los letreros de obra serán </w:t>
      </w:r>
      <w:r w:rsidRPr="00693425">
        <w:rPr>
          <w:rFonts w:asciiTheme="minorHAnsi" w:eastAsia="Arial Unicode MS" w:hAnsiTheme="minorHAnsi" w:cstheme="minorHAnsi"/>
          <w:sz w:val="20"/>
          <w:szCs w:val="20"/>
        </w:rPr>
        <w:t>elaborados en lona con densidad de 18 onzas/m</w:t>
      </w:r>
      <w:r w:rsidRPr="00693425">
        <w:rPr>
          <w:rFonts w:asciiTheme="minorHAnsi" w:eastAsia="Arial Unicode MS" w:hAnsiTheme="minorHAnsi" w:cstheme="minorHAnsi"/>
          <w:sz w:val="20"/>
          <w:szCs w:val="20"/>
          <w:vertAlign w:val="superscript"/>
        </w:rPr>
        <w:t>2</w:t>
      </w:r>
      <w:r w:rsidRPr="00693425">
        <w:rPr>
          <w:rFonts w:asciiTheme="minorHAnsi" w:eastAsia="Arial Unicode MS" w:hAnsiTheme="minorHAnsi" w:cstheme="minorHAnsi"/>
          <w:sz w:val="20"/>
          <w:szCs w:val="20"/>
        </w:rPr>
        <w:t>, con una impresión como mínimo de 1440 DPI de resolución,  no aceptándose de ninguna manera trabajos con menor calidad.</w:t>
      </w:r>
    </w:p>
    <w:p w:rsidR="00795924" w:rsidRPr="00693425" w:rsidRDefault="00795924" w:rsidP="00795924">
      <w:pPr>
        <w:ind w:left="1416"/>
        <w:contextualSpacing/>
        <w:jc w:val="both"/>
        <w:rPr>
          <w:rFonts w:asciiTheme="minorHAnsi" w:eastAsia="Arial Unicode MS" w:hAnsiTheme="minorHAnsi" w:cstheme="minorHAnsi"/>
          <w:sz w:val="20"/>
          <w:szCs w:val="20"/>
        </w:rPr>
      </w:pPr>
    </w:p>
    <w:p w:rsidR="00795924" w:rsidRPr="00693425" w:rsidRDefault="00795924" w:rsidP="00795924">
      <w:pPr>
        <w:ind w:left="1416"/>
        <w:contextualSpacing/>
        <w:jc w:val="both"/>
        <w:rPr>
          <w:rFonts w:asciiTheme="minorHAnsi" w:eastAsia="Arial Unicode MS" w:hAnsiTheme="minorHAnsi" w:cstheme="minorHAnsi"/>
          <w:sz w:val="20"/>
          <w:szCs w:val="20"/>
        </w:rPr>
      </w:pPr>
      <w:r w:rsidRPr="00693425">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795924" w:rsidRPr="00693425" w:rsidRDefault="00795924" w:rsidP="00795924">
      <w:pPr>
        <w:ind w:left="1416"/>
        <w:contextualSpacing/>
        <w:jc w:val="both"/>
        <w:rPr>
          <w:rFonts w:asciiTheme="minorHAnsi" w:eastAsia="Arial Unicode MS" w:hAnsiTheme="minorHAnsi" w:cstheme="minorHAnsi"/>
          <w:sz w:val="20"/>
          <w:szCs w:val="20"/>
        </w:rPr>
      </w:pPr>
      <w:r w:rsidRPr="00693425">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795924" w:rsidRPr="00693425" w:rsidRDefault="00795924" w:rsidP="00795924">
      <w:pPr>
        <w:ind w:left="1416"/>
        <w:contextualSpacing/>
        <w:jc w:val="both"/>
        <w:rPr>
          <w:rFonts w:asciiTheme="minorHAnsi" w:eastAsia="Arial Unicode MS" w:hAnsiTheme="minorHAnsi" w:cstheme="minorHAnsi"/>
          <w:sz w:val="20"/>
          <w:szCs w:val="20"/>
        </w:rPr>
      </w:pPr>
    </w:p>
    <w:p w:rsidR="00795924" w:rsidRPr="00693425" w:rsidRDefault="00795924" w:rsidP="00795924">
      <w:pPr>
        <w:ind w:left="1416"/>
        <w:contextualSpacing/>
        <w:jc w:val="both"/>
        <w:rPr>
          <w:rFonts w:asciiTheme="minorHAnsi" w:eastAsia="Arial Unicode MS" w:hAnsiTheme="minorHAnsi" w:cstheme="minorHAnsi"/>
          <w:sz w:val="20"/>
          <w:szCs w:val="20"/>
        </w:rPr>
      </w:pPr>
      <w:r w:rsidRPr="00693425">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795924" w:rsidRPr="00693425" w:rsidRDefault="00795924" w:rsidP="00795924">
      <w:pPr>
        <w:ind w:left="1416"/>
        <w:contextualSpacing/>
        <w:jc w:val="both"/>
        <w:rPr>
          <w:rFonts w:asciiTheme="minorHAnsi" w:eastAsia="Arial Unicode MS" w:hAnsiTheme="minorHAnsi" w:cstheme="minorHAnsi"/>
          <w:sz w:val="20"/>
          <w:szCs w:val="20"/>
        </w:rPr>
      </w:pPr>
      <w:r w:rsidRPr="00693425">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693425">
        <w:rPr>
          <w:rFonts w:asciiTheme="minorHAnsi" w:eastAsia="Arial Unicode MS" w:hAnsiTheme="minorHAnsi" w:cstheme="minorHAnsi"/>
          <w:sz w:val="20"/>
          <w:szCs w:val="20"/>
        </w:rPr>
        <w:t>impresión, que correrá por cuenta del CONTRATISTA.</w:t>
      </w:r>
    </w:p>
    <w:p w:rsidR="00795924" w:rsidRPr="00693425" w:rsidRDefault="00795924" w:rsidP="00795924">
      <w:pPr>
        <w:ind w:left="1416"/>
        <w:contextualSpacing/>
        <w:jc w:val="both"/>
        <w:rPr>
          <w:rFonts w:asciiTheme="minorHAnsi" w:eastAsia="Arial Unicode MS" w:hAnsiTheme="minorHAnsi" w:cstheme="minorHAnsi"/>
          <w:sz w:val="20"/>
          <w:szCs w:val="20"/>
        </w:rPr>
      </w:pPr>
    </w:p>
    <w:p w:rsidR="00795924" w:rsidRPr="00693425" w:rsidRDefault="00795924" w:rsidP="00795924">
      <w:pPr>
        <w:ind w:left="1416"/>
        <w:contextualSpacing/>
        <w:jc w:val="both"/>
        <w:rPr>
          <w:rFonts w:asciiTheme="minorHAnsi" w:eastAsia="Arial Unicode MS" w:hAnsiTheme="minorHAnsi" w:cstheme="minorHAnsi"/>
          <w:sz w:val="20"/>
          <w:szCs w:val="20"/>
        </w:rPr>
      </w:pPr>
      <w:r w:rsidRPr="00693425">
        <w:rPr>
          <w:rFonts w:asciiTheme="minorHAnsi" w:hAnsiTheme="minorHAnsi" w:cstheme="minorHAnsi"/>
          <w:sz w:val="20"/>
          <w:szCs w:val="20"/>
        </w:rPr>
        <w:t>Será de exclusiva responsabilidad del CONTRATISTA y a su costo el resguardar, mantener y reponer en caso de deterioro y sustracción de los letreros.</w:t>
      </w:r>
    </w:p>
    <w:p w:rsidR="00795924" w:rsidRPr="00693425" w:rsidRDefault="00795924" w:rsidP="00795924">
      <w:pPr>
        <w:ind w:left="1416"/>
        <w:contextualSpacing/>
        <w:jc w:val="both"/>
        <w:rPr>
          <w:rFonts w:asciiTheme="minorHAnsi" w:eastAsia="Arial Unicode MS" w:hAnsiTheme="minorHAnsi" w:cstheme="minorHAnsi"/>
          <w:sz w:val="20"/>
          <w:szCs w:val="20"/>
        </w:rPr>
      </w:pPr>
    </w:p>
    <w:p w:rsidR="00795924" w:rsidRPr="00693425"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693425">
        <w:rPr>
          <w:rFonts w:asciiTheme="minorHAnsi" w:eastAsiaTheme="minorHAnsi" w:hAnsiTheme="minorHAnsi" w:cstheme="minorHAnsi"/>
          <w:b/>
          <w:bCs/>
          <w:sz w:val="20"/>
          <w:szCs w:val="20"/>
          <w:lang w:val="es-BO" w:eastAsia="en-US"/>
        </w:rPr>
        <w:t>durante la Inspección de la entrega definitiva del Proyecto</w:t>
      </w:r>
      <w:r w:rsidRPr="00693425">
        <w:rPr>
          <w:rFonts w:asciiTheme="minorHAnsi" w:eastAsiaTheme="minorHAnsi" w:hAnsiTheme="minorHAnsi" w:cstheme="minorHAnsi"/>
          <w:sz w:val="20"/>
          <w:szCs w:val="20"/>
          <w:lang w:val="es-BO" w:eastAsia="en-US"/>
        </w:rPr>
        <w:t>.</w:t>
      </w:r>
    </w:p>
    <w:p w:rsidR="00795924" w:rsidRPr="00693425" w:rsidRDefault="00795924" w:rsidP="00795924">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lastRenderedPageBreak/>
        <w:t xml:space="preserve"> </w:t>
      </w:r>
    </w:p>
    <w:p w:rsidR="00795924" w:rsidRPr="00693425" w:rsidRDefault="00795924" w:rsidP="00795924">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93425">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795924" w:rsidRPr="00693425" w:rsidRDefault="00795924" w:rsidP="00795924">
      <w:pPr>
        <w:ind w:left="708"/>
        <w:contextualSpacing/>
        <w:jc w:val="both"/>
        <w:rPr>
          <w:rFonts w:asciiTheme="minorHAnsi" w:eastAsia="Arial Unicode MS" w:hAnsiTheme="minorHAnsi" w:cstheme="minorHAnsi"/>
          <w:sz w:val="20"/>
          <w:szCs w:val="20"/>
          <w:lang w:val="es-ES_tradnl"/>
        </w:rPr>
      </w:pPr>
    </w:p>
    <w:p w:rsidR="00830A61" w:rsidRPr="00693425" w:rsidRDefault="00830A61" w:rsidP="00A026B5">
      <w:pPr>
        <w:pStyle w:val="Prrafodelista"/>
        <w:numPr>
          <w:ilvl w:val="1"/>
          <w:numId w:val="23"/>
        </w:numPr>
        <w:rPr>
          <w:rFonts w:ascii="Calibri" w:hAnsi="Calibri"/>
          <w:b/>
        </w:rPr>
      </w:pPr>
      <w:r w:rsidRPr="00693425">
        <w:rPr>
          <w:rFonts w:ascii="Calibri" w:hAnsi="Calibri"/>
          <w:b/>
        </w:rPr>
        <w:t>MEDIDAS DE MITIGACIÓN AMBIENTAL</w:t>
      </w:r>
    </w:p>
    <w:p w:rsidR="00795924" w:rsidRPr="00693425" w:rsidRDefault="00795924" w:rsidP="0079592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693425" w:rsidRDefault="00795924" w:rsidP="00795924">
      <w:pPr>
        <w:ind w:left="1416"/>
        <w:jc w:val="both"/>
        <w:rPr>
          <w:rFonts w:asciiTheme="minorHAnsi" w:hAnsiTheme="minorHAnsi" w:cstheme="minorHAnsi"/>
          <w:kern w:val="28"/>
          <w:sz w:val="20"/>
          <w:szCs w:val="20"/>
          <w:lang w:val="es-ES_tradnl"/>
        </w:rPr>
      </w:pPr>
    </w:p>
    <w:p w:rsidR="00795924" w:rsidRPr="00693425" w:rsidRDefault="00795924" w:rsidP="0079592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693425" w:rsidRDefault="00795924" w:rsidP="00795924">
      <w:pPr>
        <w:ind w:left="1416"/>
        <w:jc w:val="both"/>
        <w:rPr>
          <w:rFonts w:asciiTheme="minorHAnsi" w:hAnsiTheme="minorHAnsi" w:cstheme="minorHAnsi"/>
          <w:kern w:val="28"/>
          <w:sz w:val="20"/>
          <w:szCs w:val="20"/>
          <w:lang w:val="es-ES_tradnl"/>
        </w:rPr>
      </w:pPr>
    </w:p>
    <w:p w:rsidR="00795924" w:rsidRPr="00693425" w:rsidRDefault="00795924" w:rsidP="0079592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693425" w:rsidRDefault="00795924" w:rsidP="00795924">
      <w:pPr>
        <w:ind w:left="1416"/>
        <w:jc w:val="both"/>
        <w:rPr>
          <w:rFonts w:asciiTheme="minorHAnsi" w:hAnsiTheme="minorHAnsi" w:cstheme="minorHAnsi"/>
          <w:kern w:val="28"/>
          <w:sz w:val="20"/>
          <w:szCs w:val="20"/>
          <w:lang w:val="es-ES_tradnl"/>
        </w:rPr>
      </w:pPr>
    </w:p>
    <w:p w:rsidR="00795924" w:rsidRPr="00693425" w:rsidRDefault="00795924" w:rsidP="0079592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693425" w:rsidRDefault="00795924" w:rsidP="00795924">
      <w:pPr>
        <w:pStyle w:val="Estilo1"/>
        <w:spacing w:line="276" w:lineRule="auto"/>
        <w:ind w:left="426"/>
        <w:contextualSpacing/>
        <w:rPr>
          <w:rFonts w:asciiTheme="minorHAnsi" w:hAnsiTheme="minorHAnsi" w:cstheme="minorHAnsi"/>
          <w:sz w:val="20"/>
          <w:szCs w:val="20"/>
        </w:rPr>
      </w:pPr>
    </w:p>
    <w:p w:rsidR="00830A61" w:rsidRPr="00693425" w:rsidRDefault="00830A61" w:rsidP="00A026B5">
      <w:pPr>
        <w:pStyle w:val="Prrafodelista"/>
        <w:numPr>
          <w:ilvl w:val="1"/>
          <w:numId w:val="23"/>
        </w:numPr>
        <w:rPr>
          <w:rFonts w:ascii="Calibri" w:hAnsi="Calibri"/>
          <w:b/>
        </w:rPr>
      </w:pPr>
      <w:r w:rsidRPr="00693425">
        <w:rPr>
          <w:rFonts w:ascii="Calibri" w:hAnsi="Calibri"/>
          <w:b/>
        </w:rPr>
        <w:t>MEDICIÓN Y FORMA DE PAGO</w:t>
      </w:r>
    </w:p>
    <w:p w:rsidR="00795924" w:rsidRPr="00693425" w:rsidRDefault="00795924" w:rsidP="00795924">
      <w:pPr>
        <w:pStyle w:val="Estilo1"/>
        <w:spacing w:line="276" w:lineRule="auto"/>
        <w:ind w:left="1416"/>
        <w:contextualSpacing/>
        <w:rPr>
          <w:rFonts w:asciiTheme="minorHAnsi" w:hAnsiTheme="minorHAnsi" w:cstheme="minorHAnsi"/>
          <w:b w:val="0"/>
          <w:sz w:val="20"/>
          <w:szCs w:val="20"/>
        </w:rPr>
      </w:pPr>
      <w:r w:rsidRPr="00693425">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693425" w:rsidRDefault="00795924"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795924" w:rsidRPr="00693425" w:rsidRDefault="00795924" w:rsidP="00795924">
      <w:pPr>
        <w:rPr>
          <w:rFonts w:ascii="Calibri" w:hAnsi="Calibri"/>
          <w:b/>
          <w:lang w:val="es-ES_tradnl"/>
        </w:rPr>
      </w:pPr>
    </w:p>
    <w:p w:rsidR="00830A61" w:rsidRPr="00693425" w:rsidRDefault="005D36F6" w:rsidP="00A026B5">
      <w:pPr>
        <w:pStyle w:val="Prrafodelista"/>
        <w:numPr>
          <w:ilvl w:val="0"/>
          <w:numId w:val="23"/>
        </w:numPr>
        <w:rPr>
          <w:rFonts w:ascii="Calibri" w:hAnsi="Calibri"/>
          <w:b/>
          <w:color w:val="2E74B5" w:themeColor="accent1" w:themeShade="BF"/>
        </w:rPr>
      </w:pPr>
      <w:r w:rsidRPr="00693425">
        <w:rPr>
          <w:rFonts w:ascii="Calibri" w:hAnsi="Calibri"/>
          <w:b/>
          <w:color w:val="2E74B5" w:themeColor="accent1" w:themeShade="BF"/>
        </w:rPr>
        <w:t>REPLANTEO Y TRAZADO TOPOGRAFICO</w:t>
      </w:r>
    </w:p>
    <w:p w:rsidR="00795924" w:rsidRPr="00693425" w:rsidRDefault="00795924" w:rsidP="00795924">
      <w:pPr>
        <w:pStyle w:val="Prrafodelista"/>
        <w:ind w:left="720"/>
        <w:contextualSpacing/>
        <w:jc w:val="both"/>
        <w:rPr>
          <w:rFonts w:asciiTheme="minorHAnsi" w:hAnsiTheme="minorHAnsi" w:cstheme="minorHAnsi"/>
          <w:b/>
          <w:sz w:val="20"/>
          <w:szCs w:val="20"/>
        </w:rPr>
      </w:pPr>
      <w:r w:rsidRPr="00693425">
        <w:rPr>
          <w:rFonts w:asciiTheme="minorHAnsi" w:hAnsiTheme="minorHAnsi" w:cstheme="minorHAnsi"/>
          <w:b/>
          <w:sz w:val="20"/>
          <w:szCs w:val="20"/>
        </w:rPr>
        <w:t xml:space="preserve">UNIDAD: </w:t>
      </w:r>
      <w:r w:rsidR="00E3232C">
        <w:rPr>
          <w:rFonts w:asciiTheme="minorHAnsi" w:hAnsiTheme="minorHAnsi" w:cstheme="minorHAnsi"/>
          <w:b/>
          <w:sz w:val="20"/>
          <w:szCs w:val="20"/>
        </w:rPr>
        <w:t>ML</w:t>
      </w:r>
    </w:p>
    <w:p w:rsidR="00795924" w:rsidRPr="00693425" w:rsidRDefault="00795924" w:rsidP="00795924">
      <w:pPr>
        <w:rPr>
          <w:rFonts w:ascii="Calibri" w:hAnsi="Calibri"/>
          <w:b/>
          <w:color w:val="2E74B5" w:themeColor="accent1" w:themeShade="BF"/>
        </w:rPr>
      </w:pPr>
    </w:p>
    <w:p w:rsidR="000B4549" w:rsidRPr="00693425" w:rsidRDefault="000B4549" w:rsidP="00A026B5">
      <w:pPr>
        <w:pStyle w:val="Prrafodelista"/>
        <w:numPr>
          <w:ilvl w:val="1"/>
          <w:numId w:val="23"/>
        </w:numPr>
        <w:rPr>
          <w:rFonts w:ascii="Calibri" w:hAnsi="Calibri"/>
          <w:b/>
        </w:rPr>
      </w:pPr>
      <w:r w:rsidRPr="00693425">
        <w:rPr>
          <w:rFonts w:ascii="Calibri" w:hAnsi="Calibri"/>
          <w:b/>
        </w:rPr>
        <w:t>DEFINICIÓN</w:t>
      </w:r>
    </w:p>
    <w:p w:rsidR="00795924" w:rsidRPr="00693425" w:rsidRDefault="00795924" w:rsidP="00795924">
      <w:pPr>
        <w:pStyle w:val="Default"/>
        <w:spacing w:line="276" w:lineRule="auto"/>
        <w:ind w:left="1416"/>
        <w:contextualSpacing/>
        <w:jc w:val="both"/>
        <w:rPr>
          <w:rFonts w:asciiTheme="minorHAnsi" w:hAnsiTheme="minorHAnsi" w:cstheme="minorHAnsi"/>
          <w:color w:val="auto"/>
          <w:sz w:val="20"/>
          <w:szCs w:val="20"/>
        </w:rPr>
      </w:pPr>
      <w:bookmarkStart w:id="7" w:name="_Toc314666506"/>
      <w:r w:rsidRPr="00693425">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7"/>
      <w:r w:rsidRPr="00693425">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795924" w:rsidRPr="00693425" w:rsidRDefault="00795924" w:rsidP="00795924">
      <w:pPr>
        <w:pStyle w:val="Default"/>
        <w:spacing w:line="276" w:lineRule="auto"/>
        <w:ind w:left="1416"/>
        <w:contextualSpacing/>
        <w:jc w:val="both"/>
        <w:rPr>
          <w:rFonts w:asciiTheme="minorHAnsi" w:hAnsiTheme="minorHAnsi" w:cstheme="minorHAnsi"/>
          <w:color w:val="auto"/>
          <w:sz w:val="20"/>
          <w:szCs w:val="20"/>
        </w:rPr>
      </w:pPr>
    </w:p>
    <w:p w:rsidR="00795924" w:rsidRPr="00693425" w:rsidRDefault="00795924" w:rsidP="00795924">
      <w:pPr>
        <w:pStyle w:val="Default"/>
        <w:spacing w:line="276" w:lineRule="auto"/>
        <w:ind w:left="1416"/>
        <w:contextualSpacing/>
        <w:jc w:val="both"/>
        <w:rPr>
          <w:rFonts w:asciiTheme="minorHAnsi" w:hAnsiTheme="minorHAnsi" w:cstheme="minorHAnsi"/>
          <w:color w:val="auto"/>
          <w:sz w:val="20"/>
          <w:szCs w:val="20"/>
        </w:rPr>
      </w:pPr>
      <w:r w:rsidRPr="00693425">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795924" w:rsidRPr="00693425" w:rsidRDefault="00795924" w:rsidP="00795924">
      <w:pPr>
        <w:contextualSpacing/>
        <w:jc w:val="both"/>
        <w:rPr>
          <w:rFonts w:asciiTheme="minorHAnsi" w:eastAsia="Arial Unicode MS" w:hAnsiTheme="minorHAnsi" w:cstheme="minorHAnsi"/>
          <w:iCs/>
          <w:sz w:val="20"/>
          <w:szCs w:val="20"/>
          <w:lang w:val="es-ES_tradnl"/>
        </w:rPr>
      </w:pPr>
    </w:p>
    <w:p w:rsidR="000B4549" w:rsidRPr="00693425" w:rsidRDefault="000B4549" w:rsidP="00A026B5">
      <w:pPr>
        <w:pStyle w:val="Prrafodelista"/>
        <w:numPr>
          <w:ilvl w:val="1"/>
          <w:numId w:val="23"/>
        </w:numPr>
        <w:rPr>
          <w:rFonts w:ascii="Calibri" w:hAnsi="Calibri"/>
          <w:b/>
        </w:rPr>
      </w:pPr>
      <w:r w:rsidRPr="00693425">
        <w:rPr>
          <w:rFonts w:ascii="Calibri" w:hAnsi="Calibri"/>
          <w:b/>
        </w:rPr>
        <w:t>MATERIALES, HERRAMIENTAS Y EQUIPO</w:t>
      </w:r>
    </w:p>
    <w:p w:rsidR="00795924" w:rsidRPr="00693425" w:rsidRDefault="00795924" w:rsidP="00795924">
      <w:pPr>
        <w:pStyle w:val="Estilo1"/>
        <w:ind w:left="1416"/>
        <w:contextualSpacing/>
        <w:rPr>
          <w:rFonts w:asciiTheme="minorHAnsi" w:hAnsiTheme="minorHAnsi" w:cstheme="minorHAnsi"/>
          <w:b w:val="0"/>
          <w:kern w:val="28"/>
          <w:sz w:val="20"/>
          <w:szCs w:val="20"/>
        </w:rPr>
      </w:pPr>
      <w:r w:rsidRPr="00693425">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693425">
        <w:rPr>
          <w:rFonts w:asciiTheme="minorHAnsi" w:hAnsiTheme="minorHAnsi" w:cstheme="minorHAnsi"/>
          <w:b w:val="0"/>
          <w:sz w:val="20"/>
          <w:szCs w:val="20"/>
        </w:rPr>
        <w:t>los que proponga el CONTRATISTA en análisis de precios unitarios</w:t>
      </w:r>
      <w:r w:rsidRPr="00693425">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795924" w:rsidRPr="00693425" w:rsidRDefault="00795924" w:rsidP="00795924">
      <w:pPr>
        <w:pStyle w:val="Estilo1"/>
        <w:contextualSpacing/>
        <w:rPr>
          <w:rFonts w:asciiTheme="minorHAnsi" w:hAnsiTheme="minorHAnsi" w:cstheme="minorHAnsi"/>
          <w:b w:val="0"/>
          <w:sz w:val="20"/>
          <w:szCs w:val="20"/>
        </w:rPr>
      </w:pPr>
    </w:p>
    <w:p w:rsidR="000B4549" w:rsidRPr="00693425" w:rsidRDefault="000B4549" w:rsidP="00A026B5">
      <w:pPr>
        <w:pStyle w:val="Prrafodelista"/>
        <w:numPr>
          <w:ilvl w:val="1"/>
          <w:numId w:val="23"/>
        </w:numPr>
        <w:rPr>
          <w:rFonts w:ascii="Calibri" w:hAnsi="Calibri"/>
          <w:b/>
        </w:rPr>
      </w:pPr>
      <w:r w:rsidRPr="00693425">
        <w:rPr>
          <w:rFonts w:ascii="Calibri" w:hAnsi="Calibri"/>
          <w:b/>
        </w:rPr>
        <w:t>PROCEDIMIENTO PARA LA EJECUCION</w:t>
      </w:r>
    </w:p>
    <w:p w:rsidR="00795924" w:rsidRPr="00693425" w:rsidRDefault="00795924" w:rsidP="00795924">
      <w:pPr>
        <w:ind w:left="1416"/>
        <w:contextualSpacing/>
        <w:jc w:val="both"/>
        <w:rPr>
          <w:rFonts w:asciiTheme="minorHAnsi" w:eastAsia="Arial Unicode MS" w:hAnsiTheme="minorHAnsi" w:cstheme="minorHAnsi"/>
          <w:iCs/>
          <w:sz w:val="20"/>
          <w:szCs w:val="20"/>
          <w:lang w:val="es-ES_tradnl"/>
        </w:rPr>
      </w:pPr>
      <w:bookmarkStart w:id="8" w:name="_Toc314666512"/>
      <w:r w:rsidRPr="00693425">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693425">
        <w:rPr>
          <w:rFonts w:asciiTheme="minorHAnsi" w:eastAsia="Arial Unicode MS" w:hAnsiTheme="minorHAnsi" w:cstheme="minorHAnsi"/>
          <w:iCs/>
          <w:sz w:val="20"/>
          <w:szCs w:val="20"/>
          <w:lang w:val="es-ES_tradnl"/>
        </w:rPr>
        <w:t>replanteo a realizar comprende:</w:t>
      </w:r>
      <w:bookmarkEnd w:id="8"/>
    </w:p>
    <w:p w:rsidR="00795924" w:rsidRPr="00693425" w:rsidRDefault="00795924" w:rsidP="00795924">
      <w:pPr>
        <w:ind w:left="1416"/>
        <w:contextualSpacing/>
        <w:jc w:val="both"/>
        <w:rPr>
          <w:rFonts w:asciiTheme="minorHAnsi" w:eastAsia="Arial Unicode MS" w:hAnsiTheme="minorHAnsi" w:cstheme="minorHAnsi"/>
          <w:b/>
          <w:bCs/>
          <w:iCs/>
          <w:sz w:val="20"/>
          <w:szCs w:val="20"/>
          <w:lang w:val="es-ES_tradnl"/>
        </w:rPr>
      </w:pPr>
    </w:p>
    <w:p w:rsidR="00795924" w:rsidRPr="00693425" w:rsidRDefault="00795924" w:rsidP="00795924">
      <w:pPr>
        <w:ind w:left="1416"/>
        <w:contextualSpacing/>
        <w:jc w:val="both"/>
        <w:rPr>
          <w:rFonts w:asciiTheme="minorHAnsi" w:eastAsia="Arial Unicode MS" w:hAnsiTheme="minorHAnsi" w:cstheme="minorHAnsi"/>
          <w:iCs/>
          <w:sz w:val="20"/>
          <w:szCs w:val="20"/>
          <w:lang w:val="es-ES_tradnl"/>
        </w:rPr>
      </w:pPr>
      <w:bookmarkStart w:id="9" w:name="_Toc314666513"/>
      <w:r w:rsidRPr="00693425">
        <w:rPr>
          <w:rFonts w:asciiTheme="minorHAnsi" w:eastAsia="Arial Unicode MS" w:hAnsiTheme="minorHAnsi" w:cstheme="minorHAnsi"/>
          <w:b/>
          <w:bCs/>
          <w:iCs/>
          <w:sz w:val="20"/>
          <w:szCs w:val="20"/>
          <w:lang w:val="es-ES_tradnl"/>
        </w:rPr>
        <w:t xml:space="preserve">a) </w:t>
      </w:r>
      <w:r w:rsidRPr="00693425">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w:t>
      </w:r>
      <w:r w:rsidRPr="00693425">
        <w:rPr>
          <w:rFonts w:asciiTheme="minorHAnsi" w:eastAsia="Arial Unicode MS" w:hAnsiTheme="minorHAnsi" w:cstheme="minorHAnsi"/>
          <w:iCs/>
          <w:sz w:val="20"/>
          <w:szCs w:val="20"/>
          <w:lang w:val="es-ES_tradnl"/>
        </w:rPr>
        <w:lastRenderedPageBreak/>
        <w:t>correcta alineación y permitir en cualquier momento el control y aprobación por parte de la Supervisión de la Obra.</w:t>
      </w:r>
      <w:bookmarkEnd w:id="9"/>
    </w:p>
    <w:p w:rsidR="00795924" w:rsidRPr="00693425" w:rsidRDefault="00795924" w:rsidP="00795924">
      <w:pPr>
        <w:ind w:left="1416"/>
        <w:contextualSpacing/>
        <w:jc w:val="both"/>
        <w:rPr>
          <w:rFonts w:asciiTheme="minorHAnsi" w:eastAsia="Arial Unicode MS" w:hAnsiTheme="minorHAnsi" w:cstheme="minorHAnsi"/>
          <w:b/>
          <w:bCs/>
          <w:iCs/>
          <w:sz w:val="20"/>
          <w:szCs w:val="20"/>
          <w:lang w:val="es-ES_tradnl"/>
        </w:rPr>
      </w:pPr>
    </w:p>
    <w:p w:rsidR="00795924" w:rsidRPr="00693425" w:rsidRDefault="00795924" w:rsidP="00795924">
      <w:pPr>
        <w:ind w:left="1416"/>
        <w:contextualSpacing/>
        <w:jc w:val="both"/>
        <w:rPr>
          <w:rFonts w:asciiTheme="minorHAnsi" w:eastAsia="Arial Unicode MS" w:hAnsiTheme="minorHAnsi" w:cstheme="minorHAnsi"/>
          <w:iCs/>
          <w:sz w:val="20"/>
          <w:szCs w:val="20"/>
          <w:lang w:val="es-ES_tradnl"/>
        </w:rPr>
      </w:pPr>
      <w:bookmarkStart w:id="10" w:name="_Toc314666514"/>
      <w:r w:rsidRPr="00693425">
        <w:rPr>
          <w:rFonts w:asciiTheme="minorHAnsi" w:eastAsia="Arial Unicode MS" w:hAnsiTheme="minorHAnsi" w:cstheme="minorHAnsi"/>
          <w:b/>
          <w:iCs/>
          <w:sz w:val="20"/>
          <w:szCs w:val="20"/>
          <w:lang w:val="es-ES_tradnl"/>
        </w:rPr>
        <w:t>b</w:t>
      </w:r>
      <w:r w:rsidRPr="00693425">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0"/>
      <w:r w:rsidRPr="00693425">
        <w:rPr>
          <w:rFonts w:asciiTheme="minorHAnsi" w:eastAsia="Arial Unicode MS" w:hAnsiTheme="minorHAnsi" w:cstheme="minorHAnsi"/>
          <w:iCs/>
          <w:sz w:val="20"/>
          <w:szCs w:val="20"/>
          <w:lang w:val="es-ES_tradnl"/>
        </w:rPr>
        <w:t>.</w:t>
      </w:r>
    </w:p>
    <w:p w:rsidR="00795924" w:rsidRPr="00693425" w:rsidRDefault="00795924" w:rsidP="00795924">
      <w:pPr>
        <w:ind w:left="1416"/>
        <w:contextualSpacing/>
        <w:jc w:val="both"/>
        <w:rPr>
          <w:rFonts w:asciiTheme="minorHAnsi" w:eastAsia="Arial Unicode MS" w:hAnsiTheme="minorHAnsi" w:cstheme="minorHAnsi"/>
          <w:iCs/>
          <w:sz w:val="20"/>
          <w:szCs w:val="20"/>
        </w:rPr>
      </w:pPr>
    </w:p>
    <w:p w:rsidR="00795924" w:rsidRPr="00693425" w:rsidRDefault="00795924" w:rsidP="00795924">
      <w:pPr>
        <w:ind w:left="1416"/>
        <w:contextualSpacing/>
        <w:jc w:val="both"/>
        <w:rPr>
          <w:rFonts w:asciiTheme="minorHAnsi" w:eastAsia="Arial Unicode MS" w:hAnsiTheme="minorHAnsi" w:cstheme="minorHAnsi"/>
          <w:iCs/>
          <w:sz w:val="20"/>
          <w:szCs w:val="20"/>
          <w:lang w:val="es-ES_tradnl"/>
        </w:rPr>
      </w:pPr>
      <w:bookmarkStart w:id="11" w:name="_Toc314666516"/>
      <w:r w:rsidRPr="00693425">
        <w:rPr>
          <w:rFonts w:asciiTheme="minorHAnsi" w:eastAsia="Arial Unicode MS" w:hAnsiTheme="minorHAnsi" w:cstheme="minorHAnsi"/>
          <w:b/>
          <w:bCs/>
          <w:iCs/>
          <w:sz w:val="20"/>
          <w:szCs w:val="20"/>
        </w:rPr>
        <w:t>c</w:t>
      </w:r>
      <w:r w:rsidRPr="00693425">
        <w:rPr>
          <w:rFonts w:asciiTheme="minorHAnsi" w:eastAsia="Arial Unicode MS" w:hAnsiTheme="minorHAnsi" w:cstheme="minorHAnsi"/>
          <w:b/>
          <w:bCs/>
          <w:iCs/>
          <w:sz w:val="20"/>
          <w:szCs w:val="20"/>
          <w:lang w:val="es-ES_tradnl"/>
        </w:rPr>
        <w:t>)</w:t>
      </w:r>
      <w:r w:rsidRPr="00693425">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93425">
        <w:rPr>
          <w:rFonts w:asciiTheme="minorHAnsi" w:eastAsia="Arial Unicode MS" w:hAnsiTheme="minorHAnsi" w:cstheme="minorHAnsi"/>
          <w:iCs/>
          <w:sz w:val="20"/>
          <w:szCs w:val="20"/>
          <w:lang w:val="es-ES_tradnl"/>
        </w:rPr>
        <w:t xml:space="preserve">despejada de todo material u obstáculos antes de iniciar </w:t>
      </w:r>
      <w:r w:rsidRPr="00693425">
        <w:rPr>
          <w:rFonts w:asciiTheme="minorHAnsi" w:eastAsia="Arial Unicode MS" w:hAnsiTheme="minorHAnsi" w:cstheme="minorHAnsi"/>
          <w:iCs/>
          <w:sz w:val="20"/>
          <w:szCs w:val="20"/>
        </w:rPr>
        <w:t xml:space="preserve"> cualquier trabajo.</w:t>
      </w:r>
      <w:bookmarkEnd w:id="11"/>
    </w:p>
    <w:p w:rsidR="00795924" w:rsidRPr="00693425" w:rsidRDefault="00795924" w:rsidP="00795924">
      <w:pPr>
        <w:ind w:left="1416"/>
        <w:contextualSpacing/>
        <w:jc w:val="both"/>
        <w:rPr>
          <w:rFonts w:asciiTheme="minorHAnsi" w:eastAsia="Arial Unicode MS" w:hAnsiTheme="minorHAnsi" w:cstheme="minorHAnsi"/>
          <w:iCs/>
          <w:sz w:val="20"/>
          <w:szCs w:val="20"/>
        </w:rPr>
      </w:pPr>
    </w:p>
    <w:p w:rsidR="00795924" w:rsidRPr="00693425" w:rsidRDefault="00795924" w:rsidP="00795924">
      <w:pPr>
        <w:ind w:left="1416"/>
        <w:contextualSpacing/>
        <w:jc w:val="both"/>
        <w:rPr>
          <w:rFonts w:asciiTheme="minorHAnsi" w:eastAsia="Arial Unicode MS" w:hAnsiTheme="minorHAnsi" w:cstheme="minorHAnsi"/>
          <w:iCs/>
          <w:sz w:val="20"/>
          <w:szCs w:val="20"/>
          <w:lang w:val="es-ES_tradnl"/>
        </w:rPr>
      </w:pPr>
      <w:bookmarkStart w:id="12" w:name="_Toc314666518"/>
      <w:r w:rsidRPr="00693425">
        <w:rPr>
          <w:rFonts w:asciiTheme="minorHAnsi" w:eastAsia="Arial Unicode MS" w:hAnsiTheme="minorHAnsi" w:cstheme="minorHAnsi"/>
          <w:b/>
          <w:bCs/>
          <w:iCs/>
          <w:sz w:val="20"/>
          <w:szCs w:val="20"/>
          <w:lang w:val="es-ES_tradnl"/>
        </w:rPr>
        <w:t>e)</w:t>
      </w:r>
      <w:r w:rsidRPr="00693425">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2"/>
      <w:r w:rsidRPr="00693425">
        <w:rPr>
          <w:rFonts w:asciiTheme="minorHAnsi" w:eastAsia="Arial Unicode MS" w:hAnsiTheme="minorHAnsi" w:cstheme="minorHAnsi"/>
          <w:iCs/>
          <w:sz w:val="20"/>
          <w:szCs w:val="20"/>
          <w:lang w:val="es-ES_tradnl"/>
        </w:rPr>
        <w:t>los gobiernos Departamentales y municipales.</w:t>
      </w:r>
    </w:p>
    <w:p w:rsidR="00795924" w:rsidRPr="00693425" w:rsidRDefault="00795924" w:rsidP="00795924">
      <w:pPr>
        <w:ind w:left="1416"/>
        <w:contextualSpacing/>
        <w:jc w:val="both"/>
        <w:rPr>
          <w:rFonts w:asciiTheme="minorHAnsi" w:eastAsia="Arial Unicode MS" w:hAnsiTheme="minorHAnsi" w:cstheme="minorHAnsi"/>
          <w:iCs/>
          <w:strike/>
          <w:sz w:val="20"/>
          <w:szCs w:val="20"/>
          <w:lang w:val="es-ES_tradnl"/>
        </w:rPr>
      </w:pPr>
    </w:p>
    <w:p w:rsidR="00795924" w:rsidRPr="00693425" w:rsidRDefault="00795924" w:rsidP="00795924">
      <w:pPr>
        <w:spacing w:before="120" w:after="120"/>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795924" w:rsidRPr="00693425" w:rsidRDefault="00795924" w:rsidP="00795924">
      <w:pPr>
        <w:spacing w:before="120" w:after="120"/>
        <w:ind w:left="1416"/>
        <w:contextualSpacing/>
        <w:jc w:val="both"/>
        <w:rPr>
          <w:rFonts w:asciiTheme="minorHAnsi" w:hAnsiTheme="minorHAnsi" w:cstheme="minorHAnsi"/>
          <w:sz w:val="20"/>
          <w:szCs w:val="20"/>
        </w:rPr>
      </w:pPr>
    </w:p>
    <w:p w:rsidR="00795924" w:rsidRPr="00693425" w:rsidRDefault="00795924" w:rsidP="00795924">
      <w:pPr>
        <w:spacing w:before="120" w:after="120"/>
        <w:ind w:left="1416"/>
        <w:contextualSpacing/>
        <w:jc w:val="both"/>
        <w:rPr>
          <w:rFonts w:asciiTheme="minorHAnsi" w:eastAsia="Arial Unicode MS" w:hAnsiTheme="minorHAnsi" w:cstheme="minorHAnsi"/>
          <w:sz w:val="20"/>
          <w:szCs w:val="20"/>
          <w:lang w:val="es-ES_tradnl"/>
        </w:rPr>
      </w:pPr>
      <w:r w:rsidRPr="00693425">
        <w:rPr>
          <w:rFonts w:asciiTheme="minorHAnsi" w:hAnsiTheme="minorHAnsi" w:cstheme="minorHAnsi"/>
          <w:b/>
          <w:sz w:val="20"/>
          <w:szCs w:val="20"/>
        </w:rPr>
        <w:t>NOTA:</w:t>
      </w:r>
      <w:r w:rsidRPr="00693425">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693425">
        <w:rPr>
          <w:rFonts w:asciiTheme="minorHAnsi" w:eastAsia="Arial Unicode MS" w:hAnsiTheme="minorHAnsi" w:cstheme="minorHAnsi"/>
          <w:sz w:val="20"/>
          <w:szCs w:val="20"/>
          <w:lang w:val="es-ES_tradnl"/>
        </w:rPr>
        <w:t xml:space="preserve"> </w:t>
      </w:r>
    </w:p>
    <w:p w:rsidR="00795924" w:rsidRPr="00693425" w:rsidRDefault="00795924" w:rsidP="00795924">
      <w:pPr>
        <w:spacing w:before="120" w:after="120"/>
        <w:contextualSpacing/>
        <w:jc w:val="both"/>
        <w:rPr>
          <w:rFonts w:asciiTheme="minorHAnsi" w:eastAsia="Arial Unicode MS" w:hAnsiTheme="minorHAnsi" w:cstheme="minorHAnsi"/>
          <w:sz w:val="20"/>
          <w:szCs w:val="20"/>
          <w:lang w:val="es-ES_tradnl"/>
        </w:rPr>
      </w:pPr>
    </w:p>
    <w:p w:rsidR="000B4549" w:rsidRPr="00693425" w:rsidRDefault="000B4549" w:rsidP="00A026B5">
      <w:pPr>
        <w:pStyle w:val="Prrafodelista"/>
        <w:numPr>
          <w:ilvl w:val="1"/>
          <w:numId w:val="23"/>
        </w:numPr>
        <w:rPr>
          <w:rFonts w:ascii="Calibri" w:hAnsi="Calibri"/>
          <w:b/>
        </w:rPr>
      </w:pPr>
      <w:r w:rsidRPr="00693425">
        <w:rPr>
          <w:rFonts w:ascii="Calibri" w:hAnsi="Calibri"/>
          <w:b/>
        </w:rPr>
        <w:t>MEDIDAS DE MITIGACIÓN AMBIENTAL</w:t>
      </w:r>
    </w:p>
    <w:p w:rsidR="00795924" w:rsidRPr="00693425" w:rsidRDefault="00795924" w:rsidP="0079592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693425" w:rsidRDefault="00795924" w:rsidP="00795924">
      <w:pPr>
        <w:ind w:left="1416"/>
        <w:jc w:val="both"/>
        <w:rPr>
          <w:rFonts w:asciiTheme="minorHAnsi" w:hAnsiTheme="minorHAnsi" w:cstheme="minorHAnsi"/>
          <w:kern w:val="28"/>
          <w:sz w:val="20"/>
          <w:szCs w:val="20"/>
          <w:lang w:val="es-ES_tradnl"/>
        </w:rPr>
      </w:pPr>
    </w:p>
    <w:p w:rsidR="00795924" w:rsidRPr="00693425" w:rsidRDefault="00795924" w:rsidP="0079592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693425" w:rsidRDefault="00795924" w:rsidP="00795924">
      <w:pPr>
        <w:ind w:left="1416"/>
        <w:jc w:val="both"/>
        <w:rPr>
          <w:rFonts w:asciiTheme="minorHAnsi" w:hAnsiTheme="minorHAnsi" w:cstheme="minorHAnsi"/>
          <w:kern w:val="28"/>
          <w:sz w:val="20"/>
          <w:szCs w:val="20"/>
          <w:lang w:val="es-ES_tradnl"/>
        </w:rPr>
      </w:pPr>
    </w:p>
    <w:p w:rsidR="00795924" w:rsidRPr="00693425" w:rsidRDefault="00795924" w:rsidP="0079592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693425" w:rsidRDefault="00795924" w:rsidP="00795924">
      <w:pPr>
        <w:ind w:left="1416"/>
        <w:jc w:val="both"/>
        <w:rPr>
          <w:rFonts w:asciiTheme="minorHAnsi" w:hAnsiTheme="minorHAnsi" w:cstheme="minorHAnsi"/>
          <w:kern w:val="28"/>
          <w:sz w:val="20"/>
          <w:szCs w:val="20"/>
          <w:lang w:val="es-ES_tradnl"/>
        </w:rPr>
      </w:pPr>
    </w:p>
    <w:p w:rsidR="00795924" w:rsidRPr="00693425" w:rsidRDefault="00795924" w:rsidP="0079592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693425" w:rsidRDefault="00795924" w:rsidP="00795924">
      <w:pPr>
        <w:rPr>
          <w:rFonts w:ascii="Calibri" w:hAnsi="Calibri"/>
          <w:b/>
        </w:rPr>
      </w:pPr>
    </w:p>
    <w:p w:rsidR="000B4549" w:rsidRPr="00693425" w:rsidRDefault="000B4549" w:rsidP="00A026B5">
      <w:pPr>
        <w:pStyle w:val="Prrafodelista"/>
        <w:numPr>
          <w:ilvl w:val="1"/>
          <w:numId w:val="23"/>
        </w:numPr>
        <w:rPr>
          <w:rFonts w:ascii="Calibri" w:hAnsi="Calibri"/>
          <w:b/>
        </w:rPr>
      </w:pPr>
      <w:r w:rsidRPr="00693425">
        <w:rPr>
          <w:rFonts w:ascii="Calibri" w:hAnsi="Calibri"/>
          <w:b/>
        </w:rPr>
        <w:t>MEDICIÓN Y FORMA DE PAGO</w:t>
      </w:r>
    </w:p>
    <w:p w:rsidR="00795924" w:rsidRPr="00693425" w:rsidRDefault="00795924" w:rsidP="00795924">
      <w:pPr>
        <w:pStyle w:val="Estilo1"/>
        <w:spacing w:line="276" w:lineRule="auto"/>
        <w:ind w:left="1416"/>
        <w:contextualSpacing/>
        <w:rPr>
          <w:rFonts w:asciiTheme="minorHAnsi" w:hAnsiTheme="minorHAnsi" w:cstheme="minorHAnsi"/>
          <w:b w:val="0"/>
          <w:sz w:val="20"/>
          <w:szCs w:val="20"/>
        </w:rPr>
      </w:pPr>
      <w:r w:rsidRPr="00693425">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693425" w:rsidRDefault="00795924"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B71E18" w:rsidRDefault="00B71E18"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p>
    <w:p w:rsidR="001A42A9" w:rsidRDefault="001A42A9" w:rsidP="001A42A9">
      <w:pPr>
        <w:pStyle w:val="Prrafodelista"/>
        <w:numPr>
          <w:ilvl w:val="0"/>
          <w:numId w:val="23"/>
        </w:numPr>
        <w:rPr>
          <w:rFonts w:ascii="Calibri" w:hAnsi="Calibri"/>
          <w:b/>
          <w:color w:val="2E74B5" w:themeColor="accent1" w:themeShade="BF"/>
        </w:rPr>
      </w:pPr>
      <w:r w:rsidRPr="00830A61">
        <w:rPr>
          <w:rFonts w:ascii="Calibri" w:hAnsi="Calibri"/>
          <w:b/>
          <w:color w:val="2E74B5" w:themeColor="accent1" w:themeShade="BF"/>
        </w:rPr>
        <w:t>APERTURA DE VIA, ACCESO Y DESBROCE</w:t>
      </w:r>
    </w:p>
    <w:p w:rsidR="001A42A9" w:rsidRPr="001A42DC" w:rsidRDefault="001A42A9" w:rsidP="001A42A9">
      <w:pPr>
        <w:pStyle w:val="Prrafodelista"/>
        <w:ind w:left="720"/>
        <w:contextualSpacing/>
        <w:jc w:val="both"/>
        <w:rPr>
          <w:rFonts w:asciiTheme="minorHAnsi" w:hAnsiTheme="minorHAnsi" w:cstheme="minorHAnsi"/>
          <w:b/>
          <w:kern w:val="28"/>
          <w:sz w:val="20"/>
          <w:szCs w:val="20"/>
          <w:vertAlign w:val="superscript"/>
        </w:rPr>
      </w:pPr>
      <w:r w:rsidRPr="001A42DC">
        <w:rPr>
          <w:rFonts w:asciiTheme="minorHAnsi" w:hAnsiTheme="minorHAnsi" w:cstheme="minorHAnsi"/>
          <w:b/>
          <w:kern w:val="28"/>
          <w:sz w:val="20"/>
          <w:szCs w:val="20"/>
        </w:rPr>
        <w:t>UNIDAD: m</w:t>
      </w:r>
      <w:r w:rsidRPr="001A42DC">
        <w:rPr>
          <w:rFonts w:asciiTheme="minorHAnsi" w:hAnsiTheme="minorHAnsi" w:cstheme="minorHAnsi"/>
          <w:b/>
          <w:kern w:val="28"/>
          <w:sz w:val="20"/>
          <w:szCs w:val="20"/>
          <w:vertAlign w:val="superscript"/>
        </w:rPr>
        <w:t>2</w:t>
      </w:r>
    </w:p>
    <w:p w:rsidR="001A42A9" w:rsidRPr="00830A61" w:rsidRDefault="001A42A9" w:rsidP="001A42A9">
      <w:pPr>
        <w:pStyle w:val="Prrafodelista"/>
        <w:ind w:left="720"/>
        <w:rPr>
          <w:rFonts w:ascii="Calibri" w:hAnsi="Calibri"/>
          <w:b/>
          <w:color w:val="2E74B5" w:themeColor="accent1" w:themeShade="BF"/>
        </w:rPr>
      </w:pPr>
    </w:p>
    <w:p w:rsidR="001A42A9" w:rsidRDefault="001A42A9" w:rsidP="001A42A9">
      <w:pPr>
        <w:pStyle w:val="Prrafodelista"/>
        <w:numPr>
          <w:ilvl w:val="1"/>
          <w:numId w:val="23"/>
        </w:numPr>
        <w:rPr>
          <w:rFonts w:ascii="Calibri" w:hAnsi="Calibri"/>
          <w:b/>
        </w:rPr>
      </w:pPr>
      <w:r w:rsidRPr="000B4549">
        <w:rPr>
          <w:rFonts w:ascii="Calibri" w:hAnsi="Calibri"/>
          <w:b/>
        </w:rPr>
        <w:t>DEFINICIÓN</w:t>
      </w: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1A42A9" w:rsidRPr="001A42DC" w:rsidRDefault="001A42A9" w:rsidP="001A42A9">
      <w:pPr>
        <w:rPr>
          <w:rFonts w:ascii="Calibri" w:hAnsi="Calibri"/>
          <w:b/>
          <w:lang w:val="es-ES_tradnl"/>
        </w:rPr>
      </w:pPr>
    </w:p>
    <w:p w:rsidR="001A42A9" w:rsidRDefault="001A42A9" w:rsidP="001A42A9">
      <w:pPr>
        <w:pStyle w:val="Prrafodelista"/>
        <w:numPr>
          <w:ilvl w:val="1"/>
          <w:numId w:val="23"/>
        </w:numPr>
        <w:rPr>
          <w:rFonts w:ascii="Calibri" w:hAnsi="Calibri"/>
          <w:b/>
        </w:rPr>
      </w:pPr>
      <w:r w:rsidRPr="000B4549">
        <w:rPr>
          <w:rFonts w:ascii="Calibri" w:hAnsi="Calibri"/>
          <w:b/>
        </w:rPr>
        <w:t>MATERIALES, HERRAMIENTAS Y EQUIPO</w:t>
      </w: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1A42A9" w:rsidRPr="001C4082" w:rsidRDefault="001A42A9" w:rsidP="001A42A9">
      <w:pPr>
        <w:rPr>
          <w:rFonts w:asciiTheme="minorHAnsi" w:hAnsiTheme="minorHAnsi" w:cstheme="minorHAnsi"/>
          <w:kern w:val="28"/>
          <w:sz w:val="20"/>
          <w:szCs w:val="20"/>
          <w:lang w:val="es-ES_tradnl"/>
        </w:rPr>
      </w:pPr>
    </w:p>
    <w:p w:rsidR="001A42A9" w:rsidRDefault="001A42A9" w:rsidP="001A42A9">
      <w:pPr>
        <w:pStyle w:val="Prrafodelista"/>
        <w:numPr>
          <w:ilvl w:val="1"/>
          <w:numId w:val="23"/>
        </w:numPr>
        <w:rPr>
          <w:rFonts w:ascii="Calibri" w:hAnsi="Calibri"/>
          <w:b/>
        </w:rPr>
      </w:pPr>
      <w:r w:rsidRPr="000B4549">
        <w:rPr>
          <w:rFonts w:ascii="Calibri" w:hAnsi="Calibri"/>
          <w:b/>
        </w:rPr>
        <w:t>PROCEDIMIENTO PARA LA EJECUCION</w:t>
      </w: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700"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1A42A9" w:rsidRPr="001C4082" w:rsidRDefault="001A42A9" w:rsidP="001A42A9">
      <w:pPr>
        <w:ind w:left="1700"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1A42A9" w:rsidRPr="001C4082" w:rsidRDefault="001A42A9" w:rsidP="001A42A9">
      <w:pPr>
        <w:ind w:left="1700"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w:t>
      </w:r>
      <w:r w:rsidRPr="001C4082">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1A42A9" w:rsidRPr="001C4082" w:rsidRDefault="001A42A9" w:rsidP="001A42A9">
      <w:pPr>
        <w:rPr>
          <w:rFonts w:asciiTheme="minorHAnsi" w:hAnsiTheme="minorHAnsi" w:cstheme="minorHAnsi"/>
          <w:kern w:val="28"/>
          <w:sz w:val="20"/>
          <w:szCs w:val="20"/>
          <w:lang w:val="es-ES_tradnl"/>
        </w:rPr>
      </w:pPr>
    </w:p>
    <w:p w:rsidR="001A42A9" w:rsidRDefault="001A42A9" w:rsidP="001A42A9">
      <w:pPr>
        <w:pStyle w:val="Prrafodelista"/>
        <w:numPr>
          <w:ilvl w:val="1"/>
          <w:numId w:val="23"/>
        </w:numPr>
        <w:rPr>
          <w:rFonts w:ascii="Calibri" w:hAnsi="Calibri"/>
          <w:b/>
        </w:rPr>
      </w:pPr>
      <w:r w:rsidRPr="000B4549">
        <w:rPr>
          <w:rFonts w:ascii="Calibri" w:hAnsi="Calibri"/>
          <w:b/>
        </w:rPr>
        <w:t>MEDIDAS DE MITIGACIÓN AMBIENTAL</w:t>
      </w: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2A9" w:rsidRPr="001A42DC" w:rsidRDefault="001A42A9" w:rsidP="001A42A9">
      <w:pPr>
        <w:rPr>
          <w:rFonts w:ascii="Calibri" w:hAnsi="Calibri"/>
          <w:b/>
          <w:lang w:val="es-ES_tradnl"/>
        </w:rPr>
      </w:pPr>
    </w:p>
    <w:p w:rsidR="001A42A9" w:rsidRDefault="001A42A9" w:rsidP="001A42A9">
      <w:pPr>
        <w:pStyle w:val="Prrafodelista"/>
        <w:numPr>
          <w:ilvl w:val="1"/>
          <w:numId w:val="23"/>
        </w:numPr>
        <w:rPr>
          <w:rFonts w:ascii="Calibri" w:hAnsi="Calibri"/>
          <w:b/>
        </w:rPr>
      </w:pPr>
      <w:r w:rsidRPr="000B4549">
        <w:rPr>
          <w:rFonts w:ascii="Calibri" w:hAnsi="Calibri"/>
          <w:b/>
        </w:rPr>
        <w:t>MEDICIÓN Y FORMA DE PAGO</w:t>
      </w: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1A42A9" w:rsidRDefault="001A42A9" w:rsidP="001A42A9">
      <w:pPr>
        <w:pStyle w:val="Prrafodelista"/>
        <w:numPr>
          <w:ilvl w:val="0"/>
          <w:numId w:val="23"/>
        </w:numPr>
        <w:rPr>
          <w:rFonts w:ascii="Calibri" w:hAnsi="Calibri"/>
          <w:b/>
          <w:color w:val="2E74B5" w:themeColor="accent1" w:themeShade="BF"/>
        </w:rPr>
      </w:pPr>
      <w:r w:rsidRPr="00830A61">
        <w:rPr>
          <w:rFonts w:ascii="Calibri" w:hAnsi="Calibri"/>
          <w:b/>
          <w:color w:val="2E74B5" w:themeColor="accent1" w:themeShade="BF"/>
        </w:rPr>
        <w:t>NIVELACION DE TERRENO</w:t>
      </w:r>
    </w:p>
    <w:p w:rsidR="001A42A9" w:rsidRPr="001A42DC" w:rsidRDefault="001A42A9" w:rsidP="001A42A9">
      <w:pPr>
        <w:pStyle w:val="Prrafodelista"/>
        <w:ind w:left="720"/>
        <w:contextualSpacing/>
        <w:jc w:val="both"/>
        <w:rPr>
          <w:rFonts w:asciiTheme="minorHAnsi" w:hAnsiTheme="minorHAnsi" w:cstheme="minorHAnsi"/>
          <w:b/>
          <w:kern w:val="28"/>
          <w:sz w:val="20"/>
          <w:szCs w:val="20"/>
        </w:rPr>
      </w:pPr>
      <w:r w:rsidRPr="001A42DC">
        <w:rPr>
          <w:rFonts w:asciiTheme="minorHAnsi" w:hAnsiTheme="minorHAnsi" w:cstheme="minorHAnsi"/>
          <w:b/>
          <w:kern w:val="28"/>
          <w:sz w:val="20"/>
          <w:szCs w:val="20"/>
        </w:rPr>
        <w:t>UNIDAD: m3</w:t>
      </w:r>
    </w:p>
    <w:p w:rsidR="001A42A9" w:rsidRPr="001A42DC" w:rsidRDefault="001A42A9" w:rsidP="001A42A9">
      <w:pPr>
        <w:pStyle w:val="Prrafodelista"/>
        <w:ind w:left="720"/>
        <w:contextualSpacing/>
        <w:jc w:val="both"/>
        <w:rPr>
          <w:rFonts w:asciiTheme="minorHAnsi" w:hAnsiTheme="minorHAnsi" w:cstheme="minorHAnsi"/>
          <w:b/>
          <w:kern w:val="28"/>
          <w:sz w:val="20"/>
          <w:szCs w:val="20"/>
        </w:rPr>
      </w:pPr>
    </w:p>
    <w:p w:rsidR="001A42A9" w:rsidRDefault="001A42A9" w:rsidP="001A42A9">
      <w:pPr>
        <w:pStyle w:val="Prrafodelista"/>
        <w:numPr>
          <w:ilvl w:val="1"/>
          <w:numId w:val="23"/>
        </w:numPr>
        <w:rPr>
          <w:rFonts w:ascii="Calibri" w:hAnsi="Calibri"/>
          <w:b/>
        </w:rPr>
      </w:pPr>
      <w:r w:rsidRPr="000B4549">
        <w:rPr>
          <w:rFonts w:ascii="Calibri" w:hAnsi="Calibri"/>
          <w:b/>
        </w:rPr>
        <w:t>DEFINICIÓN</w:t>
      </w: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Este trabajo consiste en la ejecución de todo el movimiento de tierra necesario para adecuar un área a los niveles previstos para la construcción de obras  como edificios, vías, tanques de almacenamiento, plantas de tratamiento, embalses, subestaciones y estaciones de bombeo;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1A42A9" w:rsidRPr="001C4082" w:rsidRDefault="001A42A9" w:rsidP="001A42A9">
      <w:pPr>
        <w:ind w:left="1416"/>
        <w:contextualSpacing/>
        <w:jc w:val="both"/>
        <w:rPr>
          <w:rFonts w:asciiTheme="minorHAnsi" w:hAnsiTheme="minorHAnsi" w:cstheme="minorHAnsi"/>
          <w:kern w:val="28"/>
          <w:sz w:val="20"/>
          <w:szCs w:val="20"/>
        </w:rPr>
      </w:pP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Estos trabajos se ejecutarán de conformidad con los detalles mostrados en los planos o con las órdenes dadas por el supervisor, utilizando el equipo apropiado para ello.</w:t>
      </w:r>
    </w:p>
    <w:p w:rsidR="001A42A9" w:rsidRPr="001C4082" w:rsidRDefault="001A42A9" w:rsidP="001A42A9">
      <w:pPr>
        <w:ind w:left="1416"/>
        <w:contextualSpacing/>
        <w:jc w:val="both"/>
        <w:rPr>
          <w:rFonts w:asciiTheme="minorHAnsi" w:hAnsiTheme="minorHAnsi" w:cstheme="minorHAnsi"/>
          <w:kern w:val="28"/>
          <w:sz w:val="20"/>
          <w:szCs w:val="20"/>
        </w:rPr>
      </w:pP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1A42A9" w:rsidRPr="001C4082" w:rsidRDefault="001A42A9" w:rsidP="001A42A9">
      <w:pPr>
        <w:ind w:left="1416"/>
        <w:contextualSpacing/>
        <w:jc w:val="both"/>
        <w:rPr>
          <w:rFonts w:asciiTheme="minorHAnsi" w:hAnsiTheme="minorHAnsi" w:cstheme="minorHAnsi"/>
          <w:kern w:val="28"/>
          <w:sz w:val="20"/>
          <w:szCs w:val="20"/>
        </w:rPr>
      </w:pP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material proveniente de los cortes será de propiedad de las EPM, y el Contratista no podrá disponer de él sin autorización escrita de la Interventoría.</w:t>
      </w:r>
    </w:p>
    <w:p w:rsidR="001A42A9" w:rsidRPr="001A42DC" w:rsidRDefault="001A42A9" w:rsidP="001A42A9">
      <w:pPr>
        <w:rPr>
          <w:rFonts w:ascii="Calibri" w:hAnsi="Calibri"/>
          <w:b/>
        </w:rPr>
      </w:pPr>
    </w:p>
    <w:p w:rsidR="001A42A9" w:rsidRDefault="001A42A9" w:rsidP="001A42A9">
      <w:pPr>
        <w:pStyle w:val="Prrafodelista"/>
        <w:numPr>
          <w:ilvl w:val="1"/>
          <w:numId w:val="23"/>
        </w:numPr>
        <w:rPr>
          <w:rFonts w:ascii="Calibri" w:hAnsi="Calibri"/>
          <w:b/>
        </w:rPr>
      </w:pPr>
      <w:r w:rsidRPr="000B4549">
        <w:rPr>
          <w:rFonts w:ascii="Calibri" w:hAnsi="Calibri"/>
          <w:b/>
        </w:rPr>
        <w:t>MATERIALES, HERRAMIENTAS Y EQUIPO</w:t>
      </w: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Contratista suministrara todas las herramientas, maquinaria y equipo apropiados como Topadoras, excavadoras, Cargador Frontal y camión Volquetes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1A42A9" w:rsidRPr="001A42DC" w:rsidRDefault="001A42A9" w:rsidP="001A42A9">
      <w:pPr>
        <w:rPr>
          <w:rFonts w:ascii="Calibri" w:hAnsi="Calibri"/>
          <w:b/>
        </w:rPr>
      </w:pPr>
    </w:p>
    <w:p w:rsidR="001A42A9" w:rsidRDefault="001A42A9" w:rsidP="001A42A9">
      <w:pPr>
        <w:pStyle w:val="Prrafodelista"/>
        <w:numPr>
          <w:ilvl w:val="1"/>
          <w:numId w:val="23"/>
        </w:numPr>
        <w:rPr>
          <w:rFonts w:ascii="Calibri" w:hAnsi="Calibri"/>
          <w:b/>
        </w:rPr>
      </w:pPr>
      <w:r w:rsidRPr="000B4549">
        <w:rPr>
          <w:rFonts w:ascii="Calibri" w:hAnsi="Calibri"/>
          <w:b/>
        </w:rPr>
        <w:t>PROCEDIMIENTO PARA LA EJECUCION</w:t>
      </w: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1A42A9" w:rsidRPr="001C4082" w:rsidRDefault="001A42A9" w:rsidP="001A42A9">
      <w:pPr>
        <w:ind w:left="1416"/>
        <w:contextualSpacing/>
        <w:jc w:val="both"/>
        <w:rPr>
          <w:rFonts w:asciiTheme="minorHAnsi" w:hAnsiTheme="minorHAnsi" w:cstheme="minorHAnsi"/>
          <w:kern w:val="28"/>
          <w:sz w:val="20"/>
          <w:szCs w:val="20"/>
        </w:rPr>
      </w:pP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cortes se realizaran en forma organizada y con las precauciones necesarias, de manera que puedan evitarse al máximo los deslizamientos del terreno. Por lo tanto, todas las áreas de explanaciones y cortes deberán estar provistas de los sistemas adecuados de drenaje que </w:t>
      </w:r>
      <w:r w:rsidRPr="001C4082">
        <w:rPr>
          <w:rFonts w:asciiTheme="minorHAnsi" w:hAnsiTheme="minorHAnsi" w:cstheme="minorHAnsi"/>
          <w:kern w:val="28"/>
          <w:sz w:val="20"/>
          <w:szCs w:val="20"/>
        </w:rPr>
        <w:lastRenderedPageBreak/>
        <w:t>permitan en todo momento la evacuación de las aguas que lleguen a estas zonas. Deberán protegerse los taludes resultantes de estas actividades, con el fin de evitar la erosión de los cortes y terraplenes.</w:t>
      </w: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materiales resultantes se utilizarán para la construcción de terraplenes o 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llenos, sin autorización del Supervisor, tendrá la obligación de suministrar por su cuenta una cantidad equivalente de material con igual calidad para reponer el material retirado.</w:t>
      </w:r>
    </w:p>
    <w:p w:rsidR="001A42A9" w:rsidRPr="001C4082" w:rsidRDefault="001A42A9" w:rsidP="001A42A9">
      <w:pPr>
        <w:ind w:left="1416"/>
        <w:contextualSpacing/>
        <w:jc w:val="both"/>
        <w:rPr>
          <w:rFonts w:asciiTheme="minorHAnsi" w:hAnsiTheme="minorHAnsi" w:cstheme="minorHAnsi"/>
          <w:kern w:val="28"/>
          <w:sz w:val="20"/>
          <w:szCs w:val="20"/>
        </w:rPr>
      </w:pP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para botar será definida por el supervisor y se pagará en el ítem de Retiro de material excedente.</w:t>
      </w:r>
    </w:p>
    <w:p w:rsidR="001A42A9" w:rsidRPr="001A42DC" w:rsidRDefault="001A42A9" w:rsidP="001A42A9">
      <w:pPr>
        <w:rPr>
          <w:rFonts w:ascii="Calibri" w:hAnsi="Calibri"/>
          <w:b/>
        </w:rPr>
      </w:pPr>
    </w:p>
    <w:p w:rsidR="001A42A9" w:rsidRDefault="001A42A9" w:rsidP="001A42A9">
      <w:pPr>
        <w:pStyle w:val="Prrafodelista"/>
        <w:numPr>
          <w:ilvl w:val="1"/>
          <w:numId w:val="23"/>
        </w:numPr>
        <w:rPr>
          <w:rFonts w:ascii="Calibri" w:hAnsi="Calibri"/>
          <w:b/>
        </w:rPr>
      </w:pPr>
      <w:r w:rsidRPr="000B4549">
        <w:rPr>
          <w:rFonts w:ascii="Calibri" w:hAnsi="Calibri"/>
          <w:b/>
        </w:rPr>
        <w:t>MEDIDAS DE MITIGACIÓN AMBIENTAL</w:t>
      </w: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w:t>
      </w:r>
      <w:r w:rsidRPr="001C4082">
        <w:rPr>
          <w:rFonts w:asciiTheme="minorHAnsi" w:hAnsiTheme="minorHAnsi" w:cstheme="minorHAnsi"/>
          <w:kern w:val="28"/>
          <w:sz w:val="20"/>
          <w:szCs w:val="20"/>
          <w:lang w:val="es-ES_tradnl"/>
        </w:rPr>
        <w:lastRenderedPageBreak/>
        <w:t>de la salud, la seguridad y el bienestar de las personas, así como de los daños a la propiedad, según lo solicite razonablemente el Ingeniero.</w:t>
      </w:r>
    </w:p>
    <w:p w:rsidR="001A42A9" w:rsidRPr="001C4082" w:rsidRDefault="001A42A9" w:rsidP="001A42A9">
      <w:pPr>
        <w:rPr>
          <w:rFonts w:asciiTheme="minorHAnsi" w:hAnsiTheme="minorHAnsi" w:cstheme="minorHAnsi"/>
          <w:kern w:val="28"/>
          <w:sz w:val="20"/>
          <w:szCs w:val="20"/>
        </w:rPr>
      </w:pPr>
    </w:p>
    <w:p w:rsidR="001A42A9" w:rsidRDefault="001A42A9" w:rsidP="001A42A9">
      <w:pPr>
        <w:pStyle w:val="Prrafodelista"/>
        <w:numPr>
          <w:ilvl w:val="1"/>
          <w:numId w:val="23"/>
        </w:numPr>
        <w:rPr>
          <w:rFonts w:ascii="Calibri" w:hAnsi="Calibri"/>
          <w:b/>
        </w:rPr>
      </w:pPr>
      <w:r w:rsidRPr="000B4549">
        <w:rPr>
          <w:rFonts w:ascii="Calibri" w:hAnsi="Calibri"/>
          <w:b/>
        </w:rPr>
        <w:t>MEDICIÓN Y FORMA DE PAGO</w:t>
      </w: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w:t>
      </w:r>
    </w:p>
    <w:p w:rsidR="001A42A9" w:rsidRPr="001C4082" w:rsidRDefault="001A42A9" w:rsidP="001A42A9">
      <w:pPr>
        <w:ind w:left="1416"/>
        <w:contextualSpacing/>
        <w:jc w:val="both"/>
        <w:rPr>
          <w:rFonts w:asciiTheme="minorHAnsi" w:hAnsiTheme="minorHAnsi" w:cstheme="minorHAnsi"/>
          <w:kern w:val="28"/>
          <w:sz w:val="20"/>
          <w:szCs w:val="20"/>
        </w:rPr>
      </w:pP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forma de pago se efectuara de acuerdo al precio unitario de la propuesta aceptada, cualquier imprevisto correrá por cuenta del CONTRATISTA.</w:t>
      </w:r>
    </w:p>
    <w:p w:rsidR="001A42A9" w:rsidRPr="001C4082" w:rsidRDefault="001A42A9" w:rsidP="001A42A9">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1A42A9" w:rsidRPr="001A42A9" w:rsidRDefault="001A42A9" w:rsidP="00795924">
      <w:pPr>
        <w:spacing w:before="100" w:beforeAutospacing="1" w:after="100" w:afterAutospacing="1"/>
        <w:ind w:left="1416"/>
        <w:contextualSpacing/>
        <w:jc w:val="both"/>
        <w:rPr>
          <w:rFonts w:asciiTheme="minorHAnsi" w:hAnsiTheme="minorHAnsi" w:cstheme="minorHAnsi"/>
          <w:kern w:val="28"/>
          <w:sz w:val="20"/>
          <w:szCs w:val="20"/>
        </w:rPr>
      </w:pPr>
    </w:p>
    <w:p w:rsidR="00B71E18" w:rsidRPr="00693425" w:rsidRDefault="00B71E18" w:rsidP="00BA5F8B">
      <w:pPr>
        <w:pStyle w:val="Prrafodelista"/>
        <w:numPr>
          <w:ilvl w:val="0"/>
          <w:numId w:val="27"/>
        </w:numPr>
        <w:rPr>
          <w:rFonts w:ascii="Calibri" w:hAnsi="Calibri"/>
          <w:b/>
          <w:color w:val="2E74B5" w:themeColor="accent1" w:themeShade="BF"/>
        </w:rPr>
      </w:pPr>
      <w:r w:rsidRPr="00693425">
        <w:rPr>
          <w:rFonts w:ascii="Calibri" w:hAnsi="Calibri"/>
          <w:b/>
          <w:color w:val="2E74B5" w:themeColor="accent1" w:themeShade="BF"/>
        </w:rPr>
        <w:t>EXCAVACIÓN DE ZANJA TERRENO SEMI DURO</w:t>
      </w:r>
    </w:p>
    <w:p w:rsidR="00B71E18" w:rsidRPr="00693425" w:rsidRDefault="00B71E18" w:rsidP="00B71E18">
      <w:pPr>
        <w:pStyle w:val="Prrafodelista"/>
        <w:ind w:left="72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sidRPr="00693425">
        <w:rPr>
          <w:rFonts w:asciiTheme="minorHAnsi" w:hAnsiTheme="minorHAnsi" w:cstheme="minorHAnsi"/>
          <w:b/>
          <w:sz w:val="20"/>
          <w:szCs w:val="20"/>
          <w:vertAlign w:val="superscript"/>
        </w:rPr>
        <w:t>3</w:t>
      </w:r>
    </w:p>
    <w:p w:rsidR="00B71E18" w:rsidRPr="00693425" w:rsidRDefault="00B71E18" w:rsidP="00B71E18">
      <w:pPr>
        <w:pStyle w:val="Prrafodelista"/>
        <w:ind w:left="720"/>
        <w:rPr>
          <w:rFonts w:ascii="Calibri" w:hAnsi="Calibri"/>
          <w:b/>
          <w:color w:val="2E74B5" w:themeColor="accent1" w:themeShade="BF"/>
        </w:rPr>
      </w:pPr>
    </w:p>
    <w:p w:rsidR="00B71E18" w:rsidRPr="00693425" w:rsidRDefault="00B71E18" w:rsidP="00A026B5">
      <w:pPr>
        <w:pStyle w:val="Prrafodelista"/>
        <w:numPr>
          <w:ilvl w:val="1"/>
          <w:numId w:val="27"/>
        </w:numPr>
        <w:rPr>
          <w:rFonts w:ascii="Calibri" w:hAnsi="Calibri"/>
          <w:b/>
        </w:rPr>
      </w:pPr>
      <w:r w:rsidRPr="00693425">
        <w:rPr>
          <w:rFonts w:ascii="Calibri" w:hAnsi="Calibri"/>
          <w:b/>
        </w:rPr>
        <w:t>DEFINICIÓN</w:t>
      </w:r>
    </w:p>
    <w:p w:rsidR="00B71E18" w:rsidRPr="00693425" w:rsidRDefault="00B71E18" w:rsidP="00B71E18">
      <w:pPr>
        <w:ind w:left="1416"/>
        <w:contextualSpacing/>
        <w:jc w:val="both"/>
        <w:rPr>
          <w:rFonts w:asciiTheme="minorHAnsi" w:hAnsiTheme="minorHAnsi" w:cstheme="minorHAnsi"/>
          <w:sz w:val="20"/>
          <w:szCs w:val="20"/>
        </w:rPr>
      </w:pPr>
      <w:r w:rsidRPr="00693425">
        <w:rPr>
          <w:rFonts w:asciiTheme="minorHAnsi" w:eastAsia="Arial Unicode MS" w:hAnsiTheme="minorHAnsi" w:cstheme="minorHAnsi"/>
          <w:sz w:val="20"/>
          <w:szCs w:val="20"/>
          <w:lang w:val="es-ES_tradnl"/>
        </w:rPr>
        <w:t>Este ítem comprende los trabajos necesarios para</w:t>
      </w:r>
      <w:r w:rsidRPr="00693425" w:rsidDel="00761165">
        <w:rPr>
          <w:rFonts w:asciiTheme="minorHAnsi" w:hAnsiTheme="minorHAnsi" w:cstheme="minorHAnsi"/>
          <w:kern w:val="28"/>
          <w:sz w:val="20"/>
          <w:szCs w:val="20"/>
          <w:lang w:val="es-ES_tradnl"/>
        </w:rPr>
        <w:t xml:space="preserve"> </w:t>
      </w:r>
      <w:r w:rsidRPr="00693425">
        <w:rPr>
          <w:rFonts w:asciiTheme="minorHAnsi" w:hAnsiTheme="minorHAnsi"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693425">
        <w:rPr>
          <w:rFonts w:asciiTheme="minorHAnsi" w:eastAsia="Arial Unicode MS" w:hAnsiTheme="minorHAnsi" w:cstheme="minorHAnsi"/>
          <w:sz w:val="20"/>
          <w:szCs w:val="20"/>
          <w:lang w:val="es-ES_tradnl"/>
        </w:rPr>
        <w:t>y/o</w:t>
      </w:r>
      <w:r w:rsidRPr="00693425">
        <w:rPr>
          <w:rFonts w:asciiTheme="minorHAnsi" w:eastAsia="Arial Unicode MS" w:hAnsiTheme="minorHAnsi" w:cstheme="minorHAnsi"/>
          <w:b/>
          <w:sz w:val="20"/>
          <w:szCs w:val="20"/>
          <w:lang w:val="es-ES_tradnl"/>
        </w:rPr>
        <w:t xml:space="preserve"> instrucciones emitidas por el SUPERVISOR DE OBRA</w:t>
      </w:r>
      <w:r w:rsidRPr="00693425">
        <w:rPr>
          <w:rFonts w:asciiTheme="minorHAnsi" w:hAnsiTheme="minorHAnsi" w:cstheme="minorHAnsi"/>
          <w:kern w:val="28"/>
          <w:sz w:val="20"/>
          <w:szCs w:val="20"/>
          <w:lang w:val="es-ES_tradnl"/>
        </w:rPr>
        <w:t xml:space="preserve">, utilizando medios mecánicos o manuales. En este ítem se incluye cualquier desbroce superficial </w:t>
      </w:r>
      <w:r w:rsidRPr="00693425">
        <w:rPr>
          <w:rFonts w:asciiTheme="minorHAnsi" w:hAnsiTheme="minorHAnsi" w:cstheme="minorHAnsi"/>
          <w:sz w:val="20"/>
          <w:szCs w:val="20"/>
        </w:rPr>
        <w:t>de acuerdo a la naturaleza y características del suelo a excavarse durante el Proyecto, se establece en este ítem el tipo de suelo:</w:t>
      </w:r>
    </w:p>
    <w:p w:rsidR="00B71E18" w:rsidRPr="00693425" w:rsidRDefault="00B71E18" w:rsidP="00B71E18">
      <w:pPr>
        <w:ind w:left="1416"/>
        <w:contextualSpacing/>
        <w:jc w:val="both"/>
        <w:rPr>
          <w:rFonts w:asciiTheme="minorHAnsi" w:hAnsiTheme="minorHAnsi" w:cstheme="minorHAnsi"/>
          <w:sz w:val="20"/>
          <w:szCs w:val="20"/>
        </w:rPr>
      </w:pPr>
    </w:p>
    <w:p w:rsidR="00B71E18" w:rsidRPr="00693425" w:rsidRDefault="00B71E18" w:rsidP="00B71E18">
      <w:pPr>
        <w:pStyle w:val="PARRAFO"/>
        <w:spacing w:after="0" w:afterAutospacing="0" w:line="240" w:lineRule="auto"/>
        <w:ind w:left="1416"/>
        <w:contextualSpacing/>
        <w:rPr>
          <w:sz w:val="20"/>
          <w:szCs w:val="20"/>
          <w:u w:val="single"/>
          <w:lang w:val="es-BO"/>
        </w:rPr>
      </w:pPr>
      <w:r w:rsidRPr="00693425">
        <w:rPr>
          <w:sz w:val="20"/>
          <w:szCs w:val="20"/>
          <w:u w:val="single"/>
          <w:lang w:val="es-BO"/>
        </w:rPr>
        <w:t xml:space="preserve">Terreno Semiduro a Duro Tipo II: Terreno arcilloso, ripioso, maicillo disgregable con la mano y en general terrenos agrícolas compactos. </w:t>
      </w:r>
    </w:p>
    <w:p w:rsidR="00B71E18" w:rsidRPr="00693425" w:rsidRDefault="00B71E18" w:rsidP="00B71E18">
      <w:pPr>
        <w:pStyle w:val="PARRAFO"/>
        <w:spacing w:after="0" w:afterAutospacing="0" w:line="240" w:lineRule="auto"/>
        <w:contextualSpacing/>
        <w:rPr>
          <w:sz w:val="20"/>
          <w:szCs w:val="20"/>
          <w:u w:val="single"/>
          <w:lang w:val="es-BO"/>
        </w:rPr>
      </w:pPr>
    </w:p>
    <w:p w:rsidR="00B71E18" w:rsidRPr="00693425" w:rsidRDefault="00B71E18" w:rsidP="00B71E18">
      <w:pPr>
        <w:rPr>
          <w:rFonts w:ascii="Calibri" w:hAnsi="Calibri"/>
          <w:b/>
          <w:lang w:val="es-BO"/>
        </w:rPr>
      </w:pPr>
    </w:p>
    <w:p w:rsidR="00B71E18" w:rsidRPr="00693425" w:rsidRDefault="00B71E18" w:rsidP="00A026B5">
      <w:pPr>
        <w:pStyle w:val="Prrafodelista"/>
        <w:numPr>
          <w:ilvl w:val="1"/>
          <w:numId w:val="27"/>
        </w:numPr>
        <w:rPr>
          <w:rFonts w:ascii="Calibri" w:hAnsi="Calibri"/>
          <w:b/>
        </w:rPr>
      </w:pPr>
      <w:r w:rsidRPr="00693425">
        <w:rPr>
          <w:rFonts w:ascii="Calibri" w:hAnsi="Calibri"/>
          <w:b/>
        </w:rPr>
        <w:t>MATERIALES, HERRAMIENTAS Y EQUIPO</w:t>
      </w: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B71E18" w:rsidRPr="00693425" w:rsidRDefault="00B71E18" w:rsidP="00B71E18">
      <w:pPr>
        <w:contextualSpacing/>
        <w:jc w:val="both"/>
        <w:rPr>
          <w:rFonts w:asciiTheme="minorHAnsi" w:hAnsiTheme="minorHAnsi" w:cstheme="minorHAnsi"/>
          <w:kern w:val="28"/>
          <w:sz w:val="20"/>
          <w:szCs w:val="20"/>
          <w:lang w:val="es-ES_tradnl"/>
        </w:rPr>
      </w:pPr>
    </w:p>
    <w:p w:rsidR="00B71E18" w:rsidRPr="00693425" w:rsidRDefault="00B71E18" w:rsidP="00A026B5">
      <w:pPr>
        <w:pStyle w:val="Prrafodelista"/>
        <w:numPr>
          <w:ilvl w:val="1"/>
          <w:numId w:val="27"/>
        </w:numPr>
        <w:rPr>
          <w:rFonts w:ascii="Calibri" w:hAnsi="Calibri"/>
          <w:b/>
        </w:rPr>
      </w:pPr>
      <w:r w:rsidRPr="00693425">
        <w:rPr>
          <w:rFonts w:ascii="Calibri" w:hAnsi="Calibri"/>
          <w:b/>
        </w:rPr>
        <w:t>PROCEDIMIENTO PARA LA EJECUCION</w:t>
      </w:r>
    </w:p>
    <w:p w:rsidR="00B71E18" w:rsidRPr="00693425" w:rsidRDefault="00B71E18" w:rsidP="00B71E18">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B71E18" w:rsidRPr="00693425" w:rsidRDefault="00B71E18" w:rsidP="00B71E18">
      <w:pPr>
        <w:ind w:left="1416"/>
        <w:contextualSpacing/>
        <w:jc w:val="both"/>
        <w:rPr>
          <w:rFonts w:asciiTheme="minorHAnsi" w:eastAsia="Arial Unicode MS" w:hAnsiTheme="minorHAnsi" w:cstheme="minorHAnsi"/>
          <w:sz w:val="20"/>
          <w:szCs w:val="20"/>
          <w:lang w:val="es-ES_tradnl"/>
        </w:rPr>
      </w:pP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Los trabajos de Excavación de zanja serán ejecutados una vez que los Ítems de replanteo, corte y remoción de coberturas correspondientes hayan sido ejecutados de acuerdo a las </w:t>
      </w:r>
      <w:r w:rsidRPr="00693425">
        <w:rPr>
          <w:rFonts w:asciiTheme="minorHAnsi" w:hAnsiTheme="minorHAnsi" w:cstheme="minorHAnsi"/>
          <w:kern w:val="28"/>
          <w:sz w:val="20"/>
          <w:szCs w:val="20"/>
          <w:lang w:val="es-ES_tradnl"/>
        </w:rPr>
        <w:lastRenderedPageBreak/>
        <w:t>especificaciones técnicas. Se dará inicio al ítem de excavaciones siempre y cuando su inicio sea aprobado por el SUPERVISOR DE OBRA en cada tramo.</w:t>
      </w: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B71E18" w:rsidRPr="00693425" w:rsidRDefault="00B71E18" w:rsidP="00B71E18">
      <w:pPr>
        <w:ind w:left="1416"/>
        <w:contextualSpacing/>
        <w:jc w:val="both"/>
        <w:rPr>
          <w:rFonts w:asciiTheme="minorHAnsi" w:hAnsiTheme="minorHAnsi" w:cstheme="minorHAnsi"/>
          <w:kern w:val="28"/>
          <w:sz w:val="20"/>
          <w:szCs w:val="20"/>
          <w:lang w:val="es-ES_tradnl"/>
        </w:rPr>
      </w:pP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B71E18" w:rsidRPr="00693425" w:rsidRDefault="00B71E18" w:rsidP="00B71E18">
      <w:pPr>
        <w:ind w:left="1416"/>
        <w:contextualSpacing/>
        <w:jc w:val="both"/>
        <w:rPr>
          <w:rFonts w:asciiTheme="minorHAnsi" w:hAnsiTheme="minorHAnsi" w:cstheme="minorHAnsi"/>
          <w:kern w:val="28"/>
          <w:sz w:val="20"/>
          <w:szCs w:val="20"/>
          <w:lang w:val="es-ES_tradnl"/>
        </w:rPr>
      </w:pP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B71E18" w:rsidRPr="00693425" w:rsidRDefault="00B71E18" w:rsidP="00B71E18">
      <w:pPr>
        <w:ind w:left="1416"/>
        <w:contextualSpacing/>
        <w:jc w:val="both"/>
        <w:rPr>
          <w:rFonts w:asciiTheme="minorHAnsi" w:hAnsiTheme="minorHAnsi" w:cstheme="minorHAnsi"/>
          <w:kern w:val="28"/>
          <w:sz w:val="20"/>
          <w:szCs w:val="20"/>
          <w:lang w:val="es-ES_tradnl"/>
        </w:rPr>
      </w:pPr>
    </w:p>
    <w:p w:rsidR="00B71E18" w:rsidRPr="00693425"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693425">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B71E18" w:rsidRPr="00693425" w:rsidRDefault="00B71E18" w:rsidP="00B71E18">
      <w:pPr>
        <w:ind w:left="1416"/>
        <w:contextualSpacing/>
        <w:jc w:val="both"/>
        <w:rPr>
          <w:rFonts w:asciiTheme="minorHAnsi" w:hAnsiTheme="minorHAnsi" w:cstheme="minorHAnsi"/>
          <w:kern w:val="28"/>
          <w:sz w:val="20"/>
          <w:szCs w:val="20"/>
          <w:lang w:val="es-ES_tradnl"/>
        </w:rPr>
      </w:pP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93425" w:rsidDel="00FD6796">
        <w:rPr>
          <w:rFonts w:asciiTheme="minorHAnsi" w:hAnsiTheme="minorHAnsi" w:cstheme="minorHAnsi"/>
          <w:kern w:val="28"/>
          <w:sz w:val="20"/>
          <w:szCs w:val="20"/>
          <w:lang w:val="es-ES_tradnl"/>
        </w:rPr>
        <w:t xml:space="preserve"> </w:t>
      </w:r>
      <w:r w:rsidRPr="00693425">
        <w:rPr>
          <w:rFonts w:asciiTheme="minorHAnsi" w:hAnsiTheme="minorHAnsi" w:cstheme="minorHAnsi"/>
          <w:kern w:val="28"/>
          <w:sz w:val="20"/>
          <w:szCs w:val="20"/>
          <w:lang w:val="es-ES_tradnl"/>
        </w:rPr>
        <w:t>Los costos adicionales de estas actividades estarán por cuenta del CONTRATISTA.</w:t>
      </w: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71E18" w:rsidRPr="00693425" w:rsidRDefault="00B71E18" w:rsidP="00B71E18">
      <w:pPr>
        <w:ind w:left="1416"/>
        <w:contextualSpacing/>
        <w:jc w:val="both"/>
        <w:rPr>
          <w:rFonts w:asciiTheme="minorHAnsi" w:hAnsiTheme="minorHAnsi" w:cstheme="minorHAnsi"/>
          <w:kern w:val="28"/>
          <w:sz w:val="20"/>
          <w:szCs w:val="20"/>
          <w:lang w:val="es-ES_tradnl"/>
        </w:rPr>
      </w:pP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71E18" w:rsidRPr="00693425" w:rsidRDefault="00B71E18" w:rsidP="00B71E18">
      <w:pPr>
        <w:ind w:left="1416"/>
        <w:contextualSpacing/>
        <w:jc w:val="both"/>
        <w:rPr>
          <w:rFonts w:asciiTheme="minorHAnsi" w:hAnsiTheme="minorHAnsi" w:cstheme="minorHAnsi"/>
          <w:kern w:val="28"/>
          <w:sz w:val="20"/>
          <w:szCs w:val="20"/>
          <w:lang w:val="es-ES_tradnl"/>
        </w:rPr>
      </w:pPr>
    </w:p>
    <w:p w:rsidR="00B71E18" w:rsidRPr="00693425" w:rsidRDefault="00B71E18" w:rsidP="00B71E18">
      <w:pPr>
        <w:pStyle w:val="PARRAFO"/>
        <w:spacing w:after="0" w:afterAutospacing="0" w:line="240" w:lineRule="auto"/>
        <w:ind w:left="1416"/>
        <w:contextualSpacing/>
        <w:rPr>
          <w:sz w:val="20"/>
          <w:szCs w:val="20"/>
          <w:lang w:val="es-ES_tradnl"/>
        </w:rPr>
      </w:pPr>
      <w:r w:rsidRPr="00693425">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w:t>
      </w:r>
      <w:r w:rsidRPr="00693425">
        <w:rPr>
          <w:sz w:val="20"/>
          <w:szCs w:val="20"/>
          <w:lang w:val="es-ES_tradnl"/>
        </w:rPr>
        <w:lastRenderedPageBreak/>
        <w:t xml:space="preserve">telefónicos y cualquier otro, los cuales deberán ser reparados a cuenta del CONTRATISTA en forma inmediata y a satisfacción del SUPERVISOR DE OBRA de Obra de Y.P.F.B. y el afectado (Pudiendo ser este el vecino o bien una empresa privada o estatal). </w:t>
      </w: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Todas las excavaciones serán hechas a cielo abierto </w:t>
      </w:r>
      <w:r w:rsidRPr="00693425">
        <w:rPr>
          <w:rFonts w:asciiTheme="minorHAnsi" w:eastAsia="Arial Unicode MS" w:hAnsiTheme="minorHAnsi" w:cstheme="minorHAnsi"/>
          <w:iCs/>
          <w:sz w:val="20"/>
          <w:szCs w:val="20"/>
          <w:lang w:val="es-ES_tradnl"/>
        </w:rPr>
        <w:t>de acuerdo a los planos del proyecto y según el replanteo autorizado por el SUPERVISOR DE OBRA</w:t>
      </w:r>
      <w:r w:rsidRPr="00693425">
        <w:rPr>
          <w:rFonts w:asciiTheme="minorHAnsi" w:hAnsiTheme="minorHAnsi" w:cstheme="minorHAnsi"/>
          <w:kern w:val="28"/>
          <w:sz w:val="20"/>
          <w:szCs w:val="20"/>
          <w:lang w:val="es-ES_tradnl"/>
        </w:rPr>
        <w:t xml:space="preserve">. </w:t>
      </w:r>
    </w:p>
    <w:p w:rsidR="00B71E18" w:rsidRPr="00693425" w:rsidRDefault="00B71E18" w:rsidP="00B71E18">
      <w:pPr>
        <w:ind w:left="1416"/>
        <w:contextualSpacing/>
        <w:jc w:val="both"/>
        <w:rPr>
          <w:rFonts w:asciiTheme="minorHAnsi" w:hAnsiTheme="minorHAnsi" w:cstheme="minorHAnsi"/>
          <w:kern w:val="28"/>
          <w:sz w:val="20"/>
          <w:szCs w:val="20"/>
          <w:lang w:val="es-ES_tradnl"/>
        </w:rPr>
      </w:pP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71E18" w:rsidRPr="00693425" w:rsidRDefault="00B71E18" w:rsidP="00B71E18">
      <w:pPr>
        <w:ind w:left="1416"/>
        <w:contextualSpacing/>
        <w:jc w:val="both"/>
        <w:rPr>
          <w:rFonts w:asciiTheme="minorHAnsi" w:hAnsiTheme="minorHAnsi" w:cstheme="minorHAnsi"/>
          <w:kern w:val="28"/>
          <w:sz w:val="20"/>
          <w:szCs w:val="20"/>
          <w:lang w:val="es-ES_tradnl"/>
        </w:rPr>
      </w:pP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93425">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71E18" w:rsidRPr="00693425" w:rsidRDefault="00B71E18" w:rsidP="00B71E18">
      <w:pPr>
        <w:pStyle w:val="Estilo1"/>
        <w:ind w:left="1416"/>
        <w:contextualSpacing/>
        <w:rPr>
          <w:rFonts w:asciiTheme="minorHAnsi" w:hAnsiTheme="minorHAnsi" w:cstheme="minorHAnsi"/>
          <w:sz w:val="20"/>
          <w:szCs w:val="20"/>
        </w:rPr>
      </w:pPr>
    </w:p>
    <w:p w:rsidR="00B71E18" w:rsidRPr="00693425" w:rsidRDefault="00B71E18" w:rsidP="00B71E18">
      <w:pPr>
        <w:pStyle w:val="Estilo1"/>
        <w:ind w:left="1416"/>
        <w:contextualSpacing/>
        <w:rPr>
          <w:rFonts w:asciiTheme="minorHAnsi" w:eastAsia="Times New Roman" w:hAnsiTheme="minorHAnsi" w:cstheme="minorHAnsi"/>
          <w:bCs/>
          <w:sz w:val="20"/>
          <w:szCs w:val="20"/>
        </w:rPr>
      </w:pPr>
      <w:r w:rsidRPr="00693425">
        <w:rPr>
          <w:rFonts w:asciiTheme="minorHAnsi" w:hAnsiTheme="minorHAnsi" w:cstheme="minorHAnsi"/>
          <w:sz w:val="20"/>
          <w:szCs w:val="20"/>
        </w:rPr>
        <w:t>P</w:t>
      </w:r>
      <w:r w:rsidRPr="00693425">
        <w:rPr>
          <w:rFonts w:asciiTheme="minorHAnsi" w:eastAsia="Times New Roman" w:hAnsiTheme="minorHAnsi" w:cstheme="minorHAnsi"/>
          <w:bCs/>
          <w:sz w:val="20"/>
          <w:szCs w:val="20"/>
        </w:rPr>
        <w:t>revisiones aplicables a la excavación</w:t>
      </w:r>
    </w:p>
    <w:p w:rsidR="00B71E18" w:rsidRPr="00693425" w:rsidRDefault="00B71E18" w:rsidP="00B71E18">
      <w:pPr>
        <w:pStyle w:val="Estilo1"/>
        <w:ind w:left="1416"/>
        <w:contextualSpacing/>
        <w:rPr>
          <w:rFonts w:asciiTheme="minorHAnsi" w:eastAsia="Times New Roman" w:hAnsiTheme="minorHAnsi" w:cstheme="minorHAnsi"/>
          <w:bCs/>
          <w:sz w:val="20"/>
          <w:szCs w:val="20"/>
        </w:rPr>
      </w:pPr>
    </w:p>
    <w:p w:rsidR="00B71E18" w:rsidRPr="00693425" w:rsidRDefault="00B71E18" w:rsidP="00B71E18">
      <w:pPr>
        <w:tabs>
          <w:tab w:val="left" w:pos="2235"/>
        </w:tabs>
        <w:ind w:left="1416"/>
        <w:contextualSpacing/>
        <w:jc w:val="both"/>
        <w:rPr>
          <w:rFonts w:asciiTheme="minorHAnsi" w:eastAsia="Arial Unicode MS" w:hAnsiTheme="minorHAnsi" w:cstheme="minorHAnsi"/>
          <w:sz w:val="20"/>
          <w:szCs w:val="20"/>
        </w:rPr>
      </w:pPr>
      <w:r w:rsidRPr="00693425">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71E18" w:rsidRPr="00693425" w:rsidRDefault="00B71E18" w:rsidP="00B71E18">
      <w:pPr>
        <w:pStyle w:val="Estilo1"/>
        <w:ind w:left="1416"/>
        <w:contextualSpacing/>
        <w:rPr>
          <w:rFonts w:asciiTheme="minorHAnsi" w:hAnsiTheme="minorHAnsi" w:cstheme="minorHAnsi"/>
          <w:sz w:val="20"/>
          <w:szCs w:val="20"/>
        </w:rPr>
      </w:pPr>
    </w:p>
    <w:p w:rsidR="00B71E18" w:rsidRPr="00693425" w:rsidRDefault="00B71E18" w:rsidP="00B71E18">
      <w:pPr>
        <w:pStyle w:val="Estilo1"/>
        <w:ind w:left="1416"/>
        <w:contextualSpacing/>
        <w:rPr>
          <w:rFonts w:asciiTheme="minorHAnsi" w:hAnsiTheme="minorHAnsi" w:cstheme="minorHAnsi"/>
          <w:sz w:val="20"/>
          <w:szCs w:val="20"/>
        </w:rPr>
      </w:pPr>
      <w:r w:rsidRPr="00693425">
        <w:rPr>
          <w:rFonts w:asciiTheme="minorHAnsi" w:hAnsiTheme="minorHAnsi" w:cstheme="minorHAnsi"/>
          <w:sz w:val="20"/>
          <w:szCs w:val="20"/>
        </w:rPr>
        <w:t>Sistemas Subterráneos.</w:t>
      </w:r>
    </w:p>
    <w:p w:rsidR="00B71E18" w:rsidRPr="00693425" w:rsidRDefault="00B71E18" w:rsidP="00B71E18">
      <w:pPr>
        <w:pStyle w:val="Estilo1"/>
        <w:ind w:left="1416"/>
        <w:contextualSpacing/>
        <w:rPr>
          <w:rFonts w:asciiTheme="minorHAnsi" w:hAnsiTheme="minorHAnsi" w:cstheme="minorHAnsi"/>
          <w:sz w:val="20"/>
          <w:szCs w:val="20"/>
        </w:rPr>
      </w:pPr>
    </w:p>
    <w:p w:rsidR="00B71E18" w:rsidRPr="00693425" w:rsidRDefault="00B71E18" w:rsidP="00A026B5">
      <w:pPr>
        <w:pStyle w:val="Prrafodelista"/>
        <w:numPr>
          <w:ilvl w:val="0"/>
          <w:numId w:val="18"/>
        </w:numPr>
        <w:ind w:left="1776"/>
        <w:contextualSpacing/>
        <w:jc w:val="both"/>
        <w:rPr>
          <w:rFonts w:asciiTheme="minorHAnsi" w:eastAsia="Arial Unicode MS" w:hAnsiTheme="minorHAnsi" w:cstheme="minorHAnsi"/>
          <w:b/>
          <w:sz w:val="20"/>
          <w:szCs w:val="20"/>
          <w:lang w:val="es-ES_tradnl"/>
        </w:rPr>
      </w:pPr>
      <w:r w:rsidRPr="00693425">
        <w:rPr>
          <w:rFonts w:asciiTheme="minorHAnsi" w:eastAsia="Arial Unicode MS" w:hAnsiTheme="minorHAnsi" w:cstheme="minorHAnsi"/>
          <w:b/>
          <w:sz w:val="20"/>
          <w:szCs w:val="20"/>
          <w:lang w:val="es-ES_tradnl"/>
        </w:rPr>
        <w:t>Cruce con líneas enterradas existentes</w:t>
      </w:r>
    </w:p>
    <w:p w:rsidR="00B71E18" w:rsidRPr="00693425"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B71E18" w:rsidRPr="00693425"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B71E18" w:rsidRPr="00693425"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B71E18" w:rsidRPr="00693425" w:rsidRDefault="00B71E18" w:rsidP="00B71E18">
      <w:pPr>
        <w:pStyle w:val="Prrafodelista"/>
        <w:ind w:left="1776"/>
        <w:contextualSpacing/>
        <w:jc w:val="both"/>
        <w:rPr>
          <w:rFonts w:asciiTheme="minorHAnsi" w:hAnsiTheme="minorHAnsi" w:cstheme="minorHAnsi"/>
          <w:kern w:val="28"/>
          <w:sz w:val="20"/>
          <w:szCs w:val="20"/>
          <w:lang w:val="es-ES_tradnl"/>
        </w:rPr>
      </w:pPr>
    </w:p>
    <w:p w:rsidR="00B71E18" w:rsidRPr="00693425" w:rsidRDefault="00B71E18" w:rsidP="00A026B5">
      <w:pPr>
        <w:numPr>
          <w:ilvl w:val="0"/>
          <w:numId w:val="18"/>
        </w:numPr>
        <w:ind w:left="1776"/>
        <w:contextualSpacing/>
        <w:jc w:val="both"/>
        <w:rPr>
          <w:rFonts w:asciiTheme="minorHAnsi" w:eastAsia="Arial Unicode MS" w:hAnsiTheme="minorHAnsi" w:cstheme="minorHAnsi"/>
          <w:b/>
          <w:sz w:val="20"/>
          <w:szCs w:val="20"/>
          <w:lang w:val="es-ES_tradnl"/>
        </w:rPr>
      </w:pPr>
      <w:r w:rsidRPr="00693425">
        <w:rPr>
          <w:rFonts w:asciiTheme="minorHAnsi" w:eastAsia="Arial Unicode MS" w:hAnsiTheme="minorHAnsi" w:cstheme="minorHAnsi"/>
          <w:b/>
          <w:sz w:val="20"/>
          <w:szCs w:val="20"/>
          <w:lang w:val="es-ES_tradnl"/>
        </w:rPr>
        <w:t>Paralelismo con líneas enterradas existentes</w:t>
      </w:r>
    </w:p>
    <w:p w:rsidR="00B71E18" w:rsidRPr="00693425"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71E18" w:rsidRPr="00693425"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B71E18" w:rsidRPr="00693425"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p>
    <w:p w:rsidR="00B71E18" w:rsidRPr="00693425"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Excavación para uniones de tubería</w:t>
      </w:r>
    </w:p>
    <w:p w:rsidR="00B71E18" w:rsidRPr="00693425" w:rsidRDefault="00B71E18" w:rsidP="00A026B5">
      <w:pPr>
        <w:pStyle w:val="Prrafodelista"/>
        <w:numPr>
          <w:ilvl w:val="0"/>
          <w:numId w:val="8"/>
        </w:numPr>
        <w:ind w:left="177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B71E18" w:rsidRPr="00693425" w:rsidRDefault="00B71E18" w:rsidP="00B71E18">
      <w:pPr>
        <w:pStyle w:val="Prrafodelista"/>
        <w:ind w:left="360"/>
        <w:contextualSpacing/>
        <w:jc w:val="both"/>
        <w:rPr>
          <w:rFonts w:asciiTheme="minorHAnsi" w:hAnsiTheme="minorHAnsi" w:cstheme="minorHAnsi"/>
          <w:kern w:val="28"/>
          <w:sz w:val="20"/>
          <w:szCs w:val="20"/>
          <w:lang w:val="es-ES_tradnl"/>
        </w:rPr>
      </w:pPr>
    </w:p>
    <w:p w:rsidR="00B71E18" w:rsidRPr="00693425" w:rsidRDefault="00B71E18" w:rsidP="00A026B5">
      <w:pPr>
        <w:pStyle w:val="Prrafodelista"/>
        <w:numPr>
          <w:ilvl w:val="1"/>
          <w:numId w:val="27"/>
        </w:numPr>
        <w:rPr>
          <w:rFonts w:ascii="Calibri" w:hAnsi="Calibri"/>
          <w:b/>
        </w:rPr>
      </w:pPr>
      <w:r w:rsidRPr="00693425">
        <w:rPr>
          <w:rFonts w:ascii="Calibri" w:hAnsi="Calibri"/>
          <w:b/>
        </w:rPr>
        <w:t>MEDIDAS DE MITIGACIÓN AMBIENTAL</w:t>
      </w:r>
    </w:p>
    <w:p w:rsidR="00B71E18" w:rsidRPr="00693425" w:rsidRDefault="00B71E18" w:rsidP="00B71E18">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1E18" w:rsidRPr="00693425" w:rsidRDefault="00B71E18" w:rsidP="00B71E18">
      <w:pPr>
        <w:ind w:left="1416"/>
        <w:jc w:val="both"/>
        <w:rPr>
          <w:rFonts w:asciiTheme="minorHAnsi" w:hAnsiTheme="minorHAnsi" w:cstheme="minorHAnsi"/>
          <w:kern w:val="28"/>
          <w:sz w:val="20"/>
          <w:szCs w:val="20"/>
          <w:lang w:val="es-ES_tradnl"/>
        </w:rPr>
      </w:pPr>
    </w:p>
    <w:p w:rsidR="00B71E18" w:rsidRPr="00693425" w:rsidRDefault="00B71E18" w:rsidP="00B71E18">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1E18" w:rsidRPr="00693425" w:rsidRDefault="00B71E18" w:rsidP="00B71E18">
      <w:pPr>
        <w:ind w:left="1416"/>
        <w:jc w:val="both"/>
        <w:rPr>
          <w:rFonts w:asciiTheme="minorHAnsi" w:hAnsiTheme="minorHAnsi" w:cstheme="minorHAnsi"/>
          <w:kern w:val="28"/>
          <w:sz w:val="20"/>
          <w:szCs w:val="20"/>
          <w:lang w:val="es-ES_tradnl"/>
        </w:rPr>
      </w:pPr>
    </w:p>
    <w:p w:rsidR="00B71E18" w:rsidRPr="00693425" w:rsidRDefault="00B71E18" w:rsidP="00B71E18">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71E18" w:rsidRPr="00693425" w:rsidRDefault="00B71E18" w:rsidP="00B71E18">
      <w:pPr>
        <w:ind w:left="1416"/>
        <w:jc w:val="both"/>
        <w:rPr>
          <w:rFonts w:asciiTheme="minorHAnsi" w:hAnsiTheme="minorHAnsi" w:cstheme="minorHAnsi"/>
          <w:kern w:val="28"/>
          <w:sz w:val="20"/>
          <w:szCs w:val="20"/>
          <w:lang w:val="es-ES_tradnl"/>
        </w:rPr>
      </w:pPr>
    </w:p>
    <w:p w:rsidR="00B71E18" w:rsidRDefault="00B71E18" w:rsidP="00B71E18">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A5F8B" w:rsidRDefault="00BA5F8B" w:rsidP="00B71E18">
      <w:pPr>
        <w:ind w:left="1416"/>
        <w:jc w:val="both"/>
        <w:rPr>
          <w:rFonts w:asciiTheme="minorHAnsi" w:hAnsiTheme="minorHAnsi" w:cstheme="minorHAnsi"/>
          <w:kern w:val="28"/>
          <w:sz w:val="20"/>
          <w:szCs w:val="20"/>
          <w:lang w:val="es-ES_tradnl"/>
        </w:rPr>
      </w:pPr>
    </w:p>
    <w:p w:rsidR="00BA5F8B" w:rsidRPr="00693425" w:rsidRDefault="00BA5F8B" w:rsidP="00B71E18">
      <w:pPr>
        <w:ind w:left="1416"/>
        <w:jc w:val="both"/>
        <w:rPr>
          <w:rFonts w:asciiTheme="minorHAnsi" w:hAnsiTheme="minorHAnsi" w:cstheme="minorHAnsi"/>
          <w:kern w:val="28"/>
          <w:sz w:val="20"/>
          <w:szCs w:val="20"/>
          <w:lang w:val="es-ES_tradnl"/>
        </w:rPr>
      </w:pPr>
    </w:p>
    <w:p w:rsidR="00B71E18" w:rsidRPr="00693425" w:rsidRDefault="00B71E18" w:rsidP="00B71E18">
      <w:pPr>
        <w:jc w:val="both"/>
        <w:rPr>
          <w:rFonts w:asciiTheme="minorHAnsi" w:hAnsiTheme="minorHAnsi" w:cstheme="minorHAnsi"/>
          <w:sz w:val="20"/>
          <w:szCs w:val="20"/>
        </w:rPr>
      </w:pPr>
    </w:p>
    <w:p w:rsidR="00B71E18" w:rsidRPr="00693425" w:rsidRDefault="00B71E18" w:rsidP="00A026B5">
      <w:pPr>
        <w:pStyle w:val="Prrafodelista"/>
        <w:numPr>
          <w:ilvl w:val="1"/>
          <w:numId w:val="27"/>
        </w:numPr>
        <w:rPr>
          <w:rFonts w:ascii="Calibri" w:hAnsi="Calibri"/>
          <w:b/>
        </w:rPr>
      </w:pPr>
      <w:r w:rsidRPr="00693425">
        <w:rPr>
          <w:rFonts w:ascii="Calibri" w:hAnsi="Calibri"/>
          <w:b/>
        </w:rPr>
        <w:lastRenderedPageBreak/>
        <w:t>MEDICIÓN Y FORMA DE PAGO</w:t>
      </w:r>
    </w:p>
    <w:p w:rsidR="00B71E18" w:rsidRPr="00693425" w:rsidRDefault="00B71E18" w:rsidP="00B71E18">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B71E18" w:rsidRPr="00693425" w:rsidRDefault="00B71E18" w:rsidP="00B71E18">
      <w:pPr>
        <w:ind w:left="1416"/>
        <w:contextualSpacing/>
        <w:jc w:val="both"/>
        <w:rPr>
          <w:rFonts w:asciiTheme="minorHAnsi" w:hAnsiTheme="minorHAnsi" w:cstheme="minorHAnsi"/>
          <w:sz w:val="20"/>
          <w:szCs w:val="20"/>
        </w:rPr>
      </w:pPr>
    </w:p>
    <w:p w:rsidR="00B71E18" w:rsidRPr="00693425" w:rsidRDefault="00B71E18" w:rsidP="00B71E18">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B71E18" w:rsidRPr="00693425" w:rsidRDefault="00B71E18" w:rsidP="00B71E18">
      <w:pPr>
        <w:ind w:left="1416"/>
        <w:contextualSpacing/>
        <w:jc w:val="both"/>
        <w:rPr>
          <w:rFonts w:asciiTheme="minorHAnsi" w:hAnsiTheme="minorHAnsi" w:cstheme="minorHAnsi"/>
          <w:sz w:val="20"/>
          <w:szCs w:val="20"/>
          <w:lang w:val="es-ES_tradnl"/>
        </w:rPr>
      </w:pPr>
    </w:p>
    <w:p w:rsidR="00B71E18" w:rsidRPr="00693425" w:rsidRDefault="00B71E18" w:rsidP="00B71E18">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71E18" w:rsidRPr="00693425" w:rsidRDefault="00B71E18"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p>
    <w:p w:rsidR="00E97115" w:rsidRPr="00693425" w:rsidRDefault="00E97115" w:rsidP="00A026B5">
      <w:pPr>
        <w:pStyle w:val="Prrafodelista"/>
        <w:numPr>
          <w:ilvl w:val="0"/>
          <w:numId w:val="27"/>
        </w:numPr>
        <w:rPr>
          <w:rFonts w:ascii="Calibri" w:hAnsi="Calibri"/>
          <w:b/>
          <w:color w:val="2E74B5" w:themeColor="accent1" w:themeShade="BF"/>
        </w:rPr>
      </w:pPr>
      <w:r w:rsidRPr="00693425">
        <w:rPr>
          <w:rFonts w:ascii="Calibri" w:hAnsi="Calibri"/>
          <w:b/>
          <w:color w:val="2E74B5" w:themeColor="accent1" w:themeShade="BF"/>
        </w:rPr>
        <w:t>REMOCIÓN DE EMPEDRADO</w:t>
      </w:r>
    </w:p>
    <w:p w:rsidR="00E97115" w:rsidRPr="00693425" w:rsidRDefault="00E97115" w:rsidP="00E97115">
      <w:pPr>
        <w:pStyle w:val="Prrafodelista"/>
        <w:ind w:left="72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sidRPr="00693425">
        <w:rPr>
          <w:rFonts w:asciiTheme="minorHAnsi" w:hAnsiTheme="minorHAnsi" w:cstheme="minorHAnsi"/>
          <w:b/>
          <w:sz w:val="20"/>
          <w:szCs w:val="20"/>
          <w:vertAlign w:val="superscript"/>
        </w:rPr>
        <w:t>2</w:t>
      </w:r>
    </w:p>
    <w:p w:rsidR="00E97115" w:rsidRPr="00693425" w:rsidRDefault="00E97115" w:rsidP="00E97115">
      <w:pPr>
        <w:pStyle w:val="Prrafodelista"/>
        <w:ind w:left="720"/>
        <w:rPr>
          <w:rFonts w:ascii="Calibri" w:hAnsi="Calibri"/>
          <w:b/>
          <w:color w:val="2E74B5" w:themeColor="accent1" w:themeShade="BF"/>
        </w:rPr>
      </w:pPr>
    </w:p>
    <w:p w:rsidR="00E97115" w:rsidRPr="00693425" w:rsidRDefault="00E97115" w:rsidP="00A026B5">
      <w:pPr>
        <w:pStyle w:val="Prrafodelista"/>
        <w:numPr>
          <w:ilvl w:val="1"/>
          <w:numId w:val="27"/>
        </w:numPr>
        <w:rPr>
          <w:rFonts w:ascii="Calibri" w:hAnsi="Calibri"/>
          <w:b/>
        </w:rPr>
      </w:pPr>
      <w:r w:rsidRPr="00693425">
        <w:rPr>
          <w:rFonts w:ascii="Calibri" w:hAnsi="Calibri"/>
          <w:b/>
        </w:rPr>
        <w:t>DEFINICIÓN</w:t>
      </w:r>
    </w:p>
    <w:p w:rsidR="00E97115" w:rsidRPr="00693425" w:rsidRDefault="00E97115" w:rsidP="00E97115">
      <w:pPr>
        <w:ind w:left="1416"/>
        <w:contextualSpacing/>
        <w:jc w:val="both"/>
        <w:rPr>
          <w:rFonts w:asciiTheme="minorHAnsi" w:hAnsiTheme="minorHAnsi" w:cstheme="minorHAnsi"/>
          <w:iCs/>
          <w:sz w:val="20"/>
          <w:szCs w:val="20"/>
          <w:lang w:val="es-ES_tradnl"/>
        </w:rPr>
      </w:pPr>
      <w:bookmarkStart w:id="13" w:name="_Toc314666522"/>
      <w:r w:rsidRPr="00693425">
        <w:rPr>
          <w:rFonts w:asciiTheme="minorHAnsi" w:eastAsia="Arial Unicode MS" w:hAnsiTheme="minorHAnsi" w:cstheme="minorHAnsi"/>
          <w:sz w:val="20"/>
          <w:szCs w:val="20"/>
          <w:lang w:val="es-ES_tradnl"/>
        </w:rPr>
        <w:t xml:space="preserve">Este ítem comprende los trabajos necesarios para </w:t>
      </w:r>
      <w:r w:rsidRPr="00693425">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3"/>
    </w:p>
    <w:p w:rsidR="00E97115" w:rsidRPr="00693425" w:rsidRDefault="00E97115" w:rsidP="00E97115">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E97115" w:rsidRPr="00693425" w:rsidRDefault="00E97115" w:rsidP="00E97115">
      <w:pPr>
        <w:rPr>
          <w:rFonts w:ascii="Calibri" w:hAnsi="Calibri"/>
          <w:b/>
        </w:rPr>
      </w:pPr>
    </w:p>
    <w:p w:rsidR="00E97115" w:rsidRPr="00693425" w:rsidRDefault="00E97115" w:rsidP="00A026B5">
      <w:pPr>
        <w:pStyle w:val="Prrafodelista"/>
        <w:numPr>
          <w:ilvl w:val="1"/>
          <w:numId w:val="27"/>
        </w:numPr>
        <w:rPr>
          <w:rFonts w:ascii="Calibri" w:hAnsi="Calibri"/>
          <w:b/>
        </w:rPr>
      </w:pPr>
      <w:r w:rsidRPr="00693425">
        <w:rPr>
          <w:rFonts w:ascii="Calibri" w:hAnsi="Calibri"/>
          <w:b/>
        </w:rPr>
        <w:t>MATERIALES, HERRAMIENTAS Y EQUIPO</w:t>
      </w:r>
    </w:p>
    <w:p w:rsidR="00E97115" w:rsidRPr="00693425" w:rsidRDefault="00E97115" w:rsidP="00E97115">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E97115" w:rsidRPr="00693425" w:rsidRDefault="00E97115" w:rsidP="00E97115">
      <w:pPr>
        <w:rPr>
          <w:rFonts w:ascii="Calibri" w:hAnsi="Calibri"/>
          <w:b/>
          <w:lang w:val="es-ES_tradnl"/>
        </w:rPr>
      </w:pPr>
    </w:p>
    <w:p w:rsidR="00E97115" w:rsidRPr="00693425" w:rsidRDefault="00E97115" w:rsidP="00A026B5">
      <w:pPr>
        <w:pStyle w:val="Prrafodelista"/>
        <w:numPr>
          <w:ilvl w:val="1"/>
          <w:numId w:val="27"/>
        </w:numPr>
        <w:rPr>
          <w:rFonts w:ascii="Calibri" w:hAnsi="Calibri"/>
          <w:b/>
        </w:rPr>
      </w:pPr>
      <w:r w:rsidRPr="00693425">
        <w:rPr>
          <w:rFonts w:ascii="Calibri" w:hAnsi="Calibri"/>
          <w:b/>
        </w:rPr>
        <w:t>PROCEDIMIENTO PARA LA EJECUCION</w:t>
      </w:r>
    </w:p>
    <w:p w:rsidR="00E97115" w:rsidRPr="00693425" w:rsidRDefault="00E97115" w:rsidP="00E97115">
      <w:pPr>
        <w:ind w:left="1416"/>
        <w:contextualSpacing/>
        <w:jc w:val="both"/>
        <w:rPr>
          <w:rFonts w:asciiTheme="minorHAnsi" w:eastAsia="Arial Unicode MS" w:hAnsiTheme="minorHAnsi" w:cstheme="minorHAnsi"/>
          <w:sz w:val="20"/>
          <w:szCs w:val="20"/>
          <w:lang w:val="es-ES_tradnl"/>
        </w:rPr>
      </w:pPr>
      <w:bookmarkStart w:id="14" w:name="_Toc314666524"/>
      <w:r w:rsidRPr="00693425">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5" w:name="_Toc314666525"/>
      <w:bookmarkEnd w:id="14"/>
      <w:r w:rsidRPr="00693425">
        <w:rPr>
          <w:rFonts w:asciiTheme="minorHAnsi" w:eastAsia="Arial Unicode MS" w:hAnsiTheme="minorHAnsi" w:cstheme="minorHAnsi"/>
          <w:sz w:val="20"/>
          <w:szCs w:val="20"/>
          <w:lang w:val="es-ES_tradnl"/>
        </w:rPr>
        <w:t xml:space="preserve"> </w:t>
      </w:r>
    </w:p>
    <w:p w:rsidR="00E97115" w:rsidRPr="00693425" w:rsidRDefault="00E97115" w:rsidP="00E97115">
      <w:pPr>
        <w:ind w:left="1416"/>
        <w:contextualSpacing/>
        <w:jc w:val="both"/>
        <w:rPr>
          <w:rFonts w:asciiTheme="minorHAnsi" w:eastAsia="Arial Unicode MS" w:hAnsiTheme="minorHAnsi" w:cstheme="minorHAnsi"/>
          <w:sz w:val="20"/>
          <w:szCs w:val="20"/>
          <w:lang w:val="es-ES_tradnl"/>
        </w:rPr>
      </w:pPr>
    </w:p>
    <w:p w:rsidR="00E97115" w:rsidRPr="00693425" w:rsidRDefault="00E97115" w:rsidP="00E97115">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6" w:name="_Toc314666526"/>
      <w:bookmarkEnd w:id="15"/>
    </w:p>
    <w:p w:rsidR="00E97115" w:rsidRPr="00693425" w:rsidRDefault="00E97115" w:rsidP="00E97115">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 xml:space="preserve"> </w:t>
      </w:r>
    </w:p>
    <w:p w:rsidR="00E97115" w:rsidRPr="00693425" w:rsidRDefault="00E97115" w:rsidP="00E97115">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lastRenderedPageBreak/>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
      <w:r w:rsidRPr="00693425">
        <w:rPr>
          <w:rFonts w:asciiTheme="minorHAnsi" w:eastAsia="Arial Unicode MS" w:hAnsiTheme="minorHAnsi" w:cstheme="minorHAnsi"/>
          <w:sz w:val="20"/>
          <w:szCs w:val="20"/>
          <w:lang w:val="es-ES_tradnl"/>
        </w:rPr>
        <w:t>.</w:t>
      </w:r>
    </w:p>
    <w:p w:rsidR="00E97115" w:rsidRPr="00693425" w:rsidRDefault="00E97115" w:rsidP="00E97115">
      <w:pPr>
        <w:ind w:left="1416"/>
        <w:contextualSpacing/>
        <w:jc w:val="both"/>
        <w:rPr>
          <w:rFonts w:asciiTheme="minorHAnsi" w:eastAsia="Arial Unicode MS" w:hAnsiTheme="minorHAnsi" w:cstheme="minorHAnsi"/>
          <w:sz w:val="20"/>
          <w:szCs w:val="20"/>
          <w:lang w:val="es-ES_tradnl"/>
        </w:rPr>
      </w:pPr>
    </w:p>
    <w:p w:rsidR="00E97115" w:rsidRPr="00693425" w:rsidRDefault="00E97115" w:rsidP="00E97115">
      <w:pPr>
        <w:autoSpaceDE w:val="0"/>
        <w:autoSpaceDN w:val="0"/>
        <w:adjustRightInd w:val="0"/>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E97115" w:rsidRPr="00693425" w:rsidRDefault="00E97115" w:rsidP="00E97115">
      <w:pPr>
        <w:autoSpaceDE w:val="0"/>
        <w:autoSpaceDN w:val="0"/>
        <w:adjustRightInd w:val="0"/>
        <w:contextualSpacing/>
        <w:jc w:val="both"/>
        <w:rPr>
          <w:rFonts w:asciiTheme="minorHAnsi" w:eastAsia="Arial Unicode MS" w:hAnsiTheme="minorHAnsi" w:cstheme="minorHAnsi"/>
          <w:sz w:val="20"/>
          <w:szCs w:val="20"/>
          <w:lang w:val="es-ES_tradnl"/>
        </w:rPr>
      </w:pPr>
    </w:p>
    <w:p w:rsidR="00E97115" w:rsidRPr="00693425" w:rsidRDefault="00E97115" w:rsidP="00A026B5">
      <w:pPr>
        <w:pStyle w:val="Prrafodelista"/>
        <w:numPr>
          <w:ilvl w:val="1"/>
          <w:numId w:val="27"/>
        </w:numPr>
        <w:rPr>
          <w:rFonts w:ascii="Calibri" w:hAnsi="Calibri"/>
          <w:b/>
        </w:rPr>
      </w:pPr>
      <w:r w:rsidRPr="00693425">
        <w:rPr>
          <w:rFonts w:ascii="Calibri" w:hAnsi="Calibri"/>
          <w:b/>
        </w:rPr>
        <w:t>MEDIDAS DE MITIGACIÓN AMBIENTAL</w:t>
      </w:r>
    </w:p>
    <w:p w:rsidR="00E97115" w:rsidRPr="00693425" w:rsidRDefault="00E97115" w:rsidP="00E9711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97115" w:rsidRPr="00693425" w:rsidRDefault="00E97115" w:rsidP="00E97115">
      <w:pPr>
        <w:ind w:left="1416"/>
        <w:jc w:val="both"/>
        <w:rPr>
          <w:rFonts w:asciiTheme="minorHAnsi" w:hAnsiTheme="minorHAnsi" w:cstheme="minorHAnsi"/>
          <w:kern w:val="28"/>
          <w:sz w:val="20"/>
          <w:szCs w:val="20"/>
          <w:lang w:val="es-ES_tradnl"/>
        </w:rPr>
      </w:pPr>
    </w:p>
    <w:p w:rsidR="00E97115" w:rsidRPr="00693425" w:rsidRDefault="00E97115" w:rsidP="00E9711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97115" w:rsidRPr="00693425" w:rsidRDefault="00E97115" w:rsidP="00E97115">
      <w:pPr>
        <w:ind w:left="1416"/>
        <w:jc w:val="both"/>
        <w:rPr>
          <w:rFonts w:asciiTheme="minorHAnsi" w:hAnsiTheme="minorHAnsi" w:cstheme="minorHAnsi"/>
          <w:kern w:val="28"/>
          <w:sz w:val="20"/>
          <w:szCs w:val="20"/>
          <w:lang w:val="es-ES_tradnl"/>
        </w:rPr>
      </w:pPr>
    </w:p>
    <w:p w:rsidR="00E97115" w:rsidRPr="00693425" w:rsidRDefault="00E97115" w:rsidP="00E9711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97115" w:rsidRPr="00693425" w:rsidRDefault="00E97115" w:rsidP="00E97115">
      <w:pPr>
        <w:ind w:left="1416"/>
        <w:jc w:val="both"/>
        <w:rPr>
          <w:rFonts w:asciiTheme="minorHAnsi" w:hAnsiTheme="minorHAnsi" w:cstheme="minorHAnsi"/>
          <w:kern w:val="28"/>
          <w:sz w:val="20"/>
          <w:szCs w:val="20"/>
          <w:lang w:val="es-ES_tradnl"/>
        </w:rPr>
      </w:pPr>
    </w:p>
    <w:p w:rsidR="00E97115" w:rsidRPr="00693425" w:rsidRDefault="00E97115" w:rsidP="00E9711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7115" w:rsidRPr="00693425" w:rsidRDefault="00E97115" w:rsidP="00E97115">
      <w:pPr>
        <w:jc w:val="both"/>
        <w:rPr>
          <w:rFonts w:asciiTheme="minorHAnsi" w:hAnsiTheme="minorHAnsi" w:cstheme="minorHAnsi"/>
          <w:sz w:val="20"/>
          <w:szCs w:val="20"/>
        </w:rPr>
      </w:pPr>
    </w:p>
    <w:p w:rsidR="00E97115" w:rsidRPr="00693425" w:rsidRDefault="00E97115" w:rsidP="00A026B5">
      <w:pPr>
        <w:pStyle w:val="Prrafodelista"/>
        <w:numPr>
          <w:ilvl w:val="1"/>
          <w:numId w:val="27"/>
        </w:numPr>
        <w:rPr>
          <w:rFonts w:ascii="Calibri" w:hAnsi="Calibri"/>
          <w:b/>
        </w:rPr>
      </w:pPr>
      <w:r w:rsidRPr="00693425">
        <w:rPr>
          <w:rFonts w:ascii="Calibri" w:hAnsi="Calibri"/>
          <w:b/>
        </w:rPr>
        <w:t>MEDICIÓN Y FORMA DE PAGO</w:t>
      </w:r>
    </w:p>
    <w:p w:rsidR="00E97115" w:rsidRPr="00693425" w:rsidRDefault="00E97115" w:rsidP="00E97115">
      <w:pPr>
        <w:pStyle w:val="Estilo1"/>
        <w:ind w:left="1416"/>
        <w:contextualSpacing/>
        <w:rPr>
          <w:rFonts w:asciiTheme="minorHAnsi" w:hAnsiTheme="minorHAnsi" w:cstheme="minorHAnsi"/>
          <w:b w:val="0"/>
          <w:sz w:val="20"/>
          <w:szCs w:val="20"/>
          <w:vertAlign w:val="superscript"/>
        </w:rPr>
      </w:pPr>
      <w:r w:rsidRPr="00693425">
        <w:rPr>
          <w:rFonts w:asciiTheme="minorHAnsi" w:hAnsiTheme="minorHAnsi" w:cstheme="minorHAnsi"/>
          <w:b w:val="0"/>
          <w:kern w:val="28"/>
          <w:sz w:val="20"/>
          <w:szCs w:val="20"/>
        </w:rPr>
        <w:t xml:space="preserve">La remoción de Empedrado será medido en </w:t>
      </w:r>
      <w:r w:rsidRPr="00693425">
        <w:rPr>
          <w:rFonts w:asciiTheme="minorHAnsi" w:hAnsiTheme="minorHAnsi" w:cstheme="minorHAnsi"/>
          <w:b w:val="0"/>
          <w:sz w:val="20"/>
          <w:szCs w:val="20"/>
        </w:rPr>
        <w:t>metros cuadrados</w:t>
      </w:r>
      <w:r w:rsidRPr="00693425">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w:t>
      </w:r>
      <w:r w:rsidRPr="00693425">
        <w:rPr>
          <w:rFonts w:asciiTheme="minorHAnsi" w:hAnsiTheme="minorHAnsi" w:cstheme="minorHAnsi"/>
          <w:b w:val="0"/>
          <w:kern w:val="28"/>
          <w:sz w:val="20"/>
          <w:szCs w:val="20"/>
        </w:rPr>
        <w:lastRenderedPageBreak/>
        <w:t>aceptada. Dicho precio será la compensación total por los materiales, mano de obra, herramientas, equipo y otros gastos que sean necesarios para la adecuada y correcta ejecución de los trabajos.</w:t>
      </w:r>
      <w:r w:rsidRPr="00693425">
        <w:rPr>
          <w:rFonts w:asciiTheme="minorHAnsi" w:hAnsiTheme="minorHAnsi" w:cstheme="minorHAnsi"/>
          <w:b w:val="0"/>
          <w:sz w:val="20"/>
          <w:szCs w:val="20"/>
          <w:vertAlign w:val="superscript"/>
        </w:rPr>
        <w:t xml:space="preserve"> </w:t>
      </w:r>
    </w:p>
    <w:p w:rsidR="00E97115" w:rsidRPr="00693425" w:rsidRDefault="00E97115" w:rsidP="00E97115">
      <w:pPr>
        <w:pStyle w:val="Estilo1"/>
        <w:contextualSpacing/>
        <w:rPr>
          <w:rFonts w:asciiTheme="minorHAnsi" w:hAnsiTheme="minorHAnsi" w:cstheme="minorHAnsi"/>
          <w:b w:val="0"/>
          <w:sz w:val="20"/>
          <w:szCs w:val="20"/>
          <w:vertAlign w:val="superscript"/>
        </w:rPr>
      </w:pPr>
    </w:p>
    <w:p w:rsidR="00E97115" w:rsidRPr="00693425" w:rsidRDefault="00E97115" w:rsidP="00A026B5">
      <w:pPr>
        <w:pStyle w:val="Prrafodelista"/>
        <w:numPr>
          <w:ilvl w:val="0"/>
          <w:numId w:val="27"/>
        </w:numPr>
        <w:rPr>
          <w:rFonts w:ascii="Calibri" w:hAnsi="Calibri"/>
          <w:b/>
          <w:color w:val="2E74B5" w:themeColor="accent1" w:themeShade="BF"/>
        </w:rPr>
      </w:pPr>
      <w:r w:rsidRPr="00693425">
        <w:rPr>
          <w:rFonts w:ascii="Calibri" w:hAnsi="Calibri"/>
          <w:b/>
          <w:color w:val="2E74B5" w:themeColor="accent1" w:themeShade="BF"/>
        </w:rPr>
        <w:t>REMOCIÓN DE LOSETA,ADOQUÍN Y/O PIEDRA COMANCHE</w:t>
      </w:r>
    </w:p>
    <w:p w:rsidR="00E97115" w:rsidRPr="00693425" w:rsidRDefault="00E97115" w:rsidP="00E97115">
      <w:pPr>
        <w:pStyle w:val="Prrafodelista"/>
        <w:ind w:left="72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sidRPr="00693425">
        <w:rPr>
          <w:rFonts w:asciiTheme="minorHAnsi" w:hAnsiTheme="minorHAnsi" w:cstheme="minorHAnsi"/>
          <w:b/>
          <w:sz w:val="20"/>
          <w:szCs w:val="20"/>
          <w:vertAlign w:val="superscript"/>
        </w:rPr>
        <w:t>2</w:t>
      </w:r>
    </w:p>
    <w:p w:rsidR="00E97115" w:rsidRPr="00693425" w:rsidRDefault="00E97115" w:rsidP="00E97115">
      <w:pPr>
        <w:pStyle w:val="Prrafodelista"/>
        <w:ind w:left="720"/>
        <w:rPr>
          <w:rFonts w:ascii="Calibri" w:hAnsi="Calibri"/>
          <w:b/>
          <w:color w:val="2E74B5" w:themeColor="accent1" w:themeShade="BF"/>
        </w:rPr>
      </w:pPr>
    </w:p>
    <w:p w:rsidR="00E97115" w:rsidRPr="00693425" w:rsidRDefault="00E97115" w:rsidP="00A026B5">
      <w:pPr>
        <w:pStyle w:val="Prrafodelista"/>
        <w:numPr>
          <w:ilvl w:val="1"/>
          <w:numId w:val="27"/>
        </w:numPr>
        <w:rPr>
          <w:rFonts w:ascii="Calibri" w:hAnsi="Calibri"/>
          <w:b/>
        </w:rPr>
      </w:pPr>
      <w:r w:rsidRPr="00693425">
        <w:rPr>
          <w:rFonts w:ascii="Calibri" w:hAnsi="Calibri"/>
          <w:b/>
        </w:rPr>
        <w:t>DEFINICIÓN</w:t>
      </w:r>
    </w:p>
    <w:p w:rsidR="00E97115" w:rsidRPr="00693425" w:rsidRDefault="00E97115" w:rsidP="00E97115">
      <w:pPr>
        <w:autoSpaceDE w:val="0"/>
        <w:autoSpaceDN w:val="0"/>
        <w:adjustRightInd w:val="0"/>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primaria.</w:t>
      </w:r>
      <w:r w:rsidRPr="00693425">
        <w:rPr>
          <w:rFonts w:asciiTheme="minorHAnsi" w:hAnsiTheme="minorHAnsi" w:cstheme="minorHAnsi"/>
          <w:iCs/>
          <w:sz w:val="20"/>
          <w:szCs w:val="20"/>
          <w:lang w:val="es-ES_tradnl"/>
        </w:rPr>
        <w:cr/>
      </w:r>
    </w:p>
    <w:p w:rsidR="00E97115" w:rsidRPr="00693425" w:rsidRDefault="00E97115" w:rsidP="00A026B5">
      <w:pPr>
        <w:pStyle w:val="Prrafodelista"/>
        <w:numPr>
          <w:ilvl w:val="1"/>
          <w:numId w:val="27"/>
        </w:numPr>
        <w:rPr>
          <w:rFonts w:ascii="Calibri" w:hAnsi="Calibri"/>
          <w:b/>
        </w:rPr>
      </w:pPr>
      <w:r w:rsidRPr="00693425">
        <w:rPr>
          <w:rFonts w:ascii="Calibri" w:hAnsi="Calibri"/>
          <w:b/>
        </w:rPr>
        <w:t>MATERIALES, HERRAMIENTAS Y EQUIPO</w:t>
      </w:r>
    </w:p>
    <w:p w:rsidR="00E97115" w:rsidRPr="00693425" w:rsidRDefault="00E97115" w:rsidP="00E97115">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E97115" w:rsidRPr="00693425" w:rsidRDefault="00E97115" w:rsidP="00E97115">
      <w:pPr>
        <w:contextualSpacing/>
        <w:jc w:val="both"/>
        <w:rPr>
          <w:rFonts w:asciiTheme="minorHAnsi" w:hAnsiTheme="minorHAnsi" w:cstheme="minorHAnsi"/>
          <w:kern w:val="28"/>
          <w:sz w:val="20"/>
          <w:szCs w:val="20"/>
          <w:lang w:val="es-ES_tradnl"/>
        </w:rPr>
      </w:pPr>
    </w:p>
    <w:p w:rsidR="00E97115" w:rsidRPr="00693425" w:rsidRDefault="00E97115" w:rsidP="00A026B5">
      <w:pPr>
        <w:pStyle w:val="Prrafodelista"/>
        <w:numPr>
          <w:ilvl w:val="1"/>
          <w:numId w:val="27"/>
        </w:numPr>
        <w:rPr>
          <w:rFonts w:ascii="Calibri" w:hAnsi="Calibri"/>
          <w:b/>
        </w:rPr>
      </w:pPr>
      <w:r w:rsidRPr="00693425">
        <w:rPr>
          <w:rFonts w:ascii="Calibri" w:hAnsi="Calibri"/>
          <w:b/>
        </w:rPr>
        <w:t>PROCEDIMIENTO PARA LA EJECUCION</w:t>
      </w:r>
    </w:p>
    <w:p w:rsidR="00E97115" w:rsidRPr="00693425" w:rsidRDefault="00E97115" w:rsidP="00E97115">
      <w:pPr>
        <w:autoSpaceDE w:val="0"/>
        <w:autoSpaceDN w:val="0"/>
        <w:adjustRightInd w:val="0"/>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E97115" w:rsidRPr="00693425" w:rsidRDefault="00E97115" w:rsidP="00E97115">
      <w:pPr>
        <w:autoSpaceDE w:val="0"/>
        <w:autoSpaceDN w:val="0"/>
        <w:adjustRightInd w:val="0"/>
        <w:ind w:left="1416"/>
        <w:contextualSpacing/>
        <w:jc w:val="both"/>
        <w:rPr>
          <w:rFonts w:asciiTheme="minorHAnsi" w:hAnsiTheme="minorHAnsi" w:cstheme="minorHAnsi"/>
          <w:b/>
          <w:iCs/>
          <w:sz w:val="20"/>
          <w:szCs w:val="20"/>
          <w:lang w:val="es-ES_tradnl"/>
        </w:rPr>
      </w:pPr>
    </w:p>
    <w:p w:rsidR="00E97115" w:rsidRPr="00693425" w:rsidRDefault="00E97115" w:rsidP="00E97115">
      <w:pPr>
        <w:autoSpaceDE w:val="0"/>
        <w:autoSpaceDN w:val="0"/>
        <w:adjustRightInd w:val="0"/>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t>El retiro de la loseta, adoquín, y/o piedra comanche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E97115" w:rsidRPr="00693425" w:rsidRDefault="00E97115" w:rsidP="00E97115">
      <w:pPr>
        <w:autoSpaceDE w:val="0"/>
        <w:autoSpaceDN w:val="0"/>
        <w:adjustRightInd w:val="0"/>
        <w:ind w:left="1416"/>
        <w:contextualSpacing/>
        <w:jc w:val="both"/>
        <w:rPr>
          <w:rFonts w:asciiTheme="minorHAnsi" w:hAnsiTheme="minorHAnsi" w:cstheme="minorHAnsi"/>
          <w:iCs/>
          <w:sz w:val="20"/>
          <w:szCs w:val="20"/>
          <w:lang w:val="es-ES_tradnl"/>
        </w:rPr>
      </w:pPr>
    </w:p>
    <w:p w:rsidR="00E97115" w:rsidRPr="00693425" w:rsidRDefault="00E97115" w:rsidP="00E97115">
      <w:pPr>
        <w:autoSpaceDE w:val="0"/>
        <w:autoSpaceDN w:val="0"/>
        <w:adjustRightInd w:val="0"/>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51C34" w:rsidRPr="00693425" w:rsidRDefault="00951C34" w:rsidP="00E97115">
      <w:pPr>
        <w:autoSpaceDE w:val="0"/>
        <w:autoSpaceDN w:val="0"/>
        <w:adjustRightInd w:val="0"/>
        <w:ind w:left="1416"/>
        <w:contextualSpacing/>
        <w:jc w:val="both"/>
        <w:rPr>
          <w:rFonts w:asciiTheme="minorHAnsi" w:hAnsiTheme="minorHAnsi" w:cstheme="minorHAnsi"/>
          <w:iCs/>
          <w:sz w:val="20"/>
          <w:szCs w:val="20"/>
          <w:lang w:val="es-ES_tradnl"/>
        </w:rPr>
      </w:pPr>
    </w:p>
    <w:p w:rsidR="00E97115" w:rsidRPr="00693425" w:rsidRDefault="00E97115" w:rsidP="00E97115">
      <w:pPr>
        <w:autoSpaceDE w:val="0"/>
        <w:autoSpaceDN w:val="0"/>
        <w:adjustRightInd w:val="0"/>
        <w:contextualSpacing/>
        <w:jc w:val="both"/>
        <w:rPr>
          <w:rFonts w:asciiTheme="minorHAnsi" w:hAnsiTheme="minorHAnsi" w:cstheme="minorHAnsi"/>
          <w:iCs/>
          <w:sz w:val="20"/>
          <w:szCs w:val="20"/>
          <w:lang w:val="es-ES_tradnl"/>
        </w:rPr>
      </w:pPr>
    </w:p>
    <w:p w:rsidR="00E97115" w:rsidRPr="00693425" w:rsidRDefault="00E97115" w:rsidP="00A026B5">
      <w:pPr>
        <w:pStyle w:val="Prrafodelista"/>
        <w:numPr>
          <w:ilvl w:val="1"/>
          <w:numId w:val="27"/>
        </w:numPr>
        <w:rPr>
          <w:rFonts w:ascii="Calibri" w:hAnsi="Calibri"/>
          <w:b/>
        </w:rPr>
      </w:pPr>
      <w:r w:rsidRPr="00693425">
        <w:rPr>
          <w:rFonts w:ascii="Calibri" w:hAnsi="Calibri"/>
          <w:b/>
        </w:rPr>
        <w:t>MEDIDAS DE MITIGACIÓN AMBIENTAL</w:t>
      </w:r>
    </w:p>
    <w:p w:rsidR="00E97115" w:rsidRPr="00693425" w:rsidRDefault="00E97115" w:rsidP="00E97115">
      <w:pPr>
        <w:ind w:left="1416"/>
        <w:rPr>
          <w:rFonts w:ascii="Calibri" w:hAnsi="Calibri"/>
          <w:b/>
        </w:rPr>
      </w:pPr>
    </w:p>
    <w:p w:rsidR="00E97115" w:rsidRPr="00693425" w:rsidRDefault="00E97115" w:rsidP="00E9711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693425">
        <w:rPr>
          <w:rFonts w:asciiTheme="minorHAnsi" w:hAnsiTheme="minorHAnsi" w:cstheme="minorHAnsi"/>
          <w:kern w:val="28"/>
          <w:sz w:val="20"/>
          <w:szCs w:val="20"/>
          <w:lang w:val="es-ES_tradnl"/>
        </w:rPr>
        <w:lastRenderedPageBreak/>
        <w:t>produzcan como resultado de sus actividades no excedan los valores señalados en las Especificaciones o dispuestas por las leyes aplicables.</w:t>
      </w:r>
    </w:p>
    <w:p w:rsidR="00E97115" w:rsidRPr="00693425" w:rsidRDefault="00E97115" w:rsidP="00E97115">
      <w:pPr>
        <w:ind w:left="1416"/>
        <w:jc w:val="both"/>
        <w:rPr>
          <w:rFonts w:asciiTheme="minorHAnsi" w:hAnsiTheme="minorHAnsi" w:cstheme="minorHAnsi"/>
          <w:kern w:val="28"/>
          <w:sz w:val="20"/>
          <w:szCs w:val="20"/>
          <w:lang w:val="es-ES_tradnl"/>
        </w:rPr>
      </w:pPr>
    </w:p>
    <w:p w:rsidR="00E97115" w:rsidRPr="00693425" w:rsidRDefault="00E97115" w:rsidP="00E9711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97115" w:rsidRPr="00693425" w:rsidRDefault="00E97115" w:rsidP="00E97115">
      <w:pPr>
        <w:ind w:left="1416"/>
        <w:jc w:val="both"/>
        <w:rPr>
          <w:rFonts w:asciiTheme="minorHAnsi" w:hAnsiTheme="minorHAnsi" w:cstheme="minorHAnsi"/>
          <w:kern w:val="28"/>
          <w:sz w:val="20"/>
          <w:szCs w:val="20"/>
          <w:lang w:val="es-ES_tradnl"/>
        </w:rPr>
      </w:pPr>
    </w:p>
    <w:p w:rsidR="00E97115" w:rsidRPr="00693425" w:rsidRDefault="00E97115" w:rsidP="00E9711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97115" w:rsidRPr="00693425" w:rsidRDefault="00E97115" w:rsidP="00E97115">
      <w:pPr>
        <w:ind w:left="1416"/>
        <w:jc w:val="both"/>
        <w:rPr>
          <w:rFonts w:asciiTheme="minorHAnsi" w:hAnsiTheme="minorHAnsi" w:cstheme="minorHAnsi"/>
          <w:kern w:val="28"/>
          <w:sz w:val="20"/>
          <w:szCs w:val="20"/>
          <w:lang w:val="es-ES_tradnl"/>
        </w:rPr>
      </w:pPr>
    </w:p>
    <w:p w:rsidR="00E97115" w:rsidRPr="00693425" w:rsidRDefault="00E97115" w:rsidP="00E9711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7115" w:rsidRPr="00693425" w:rsidRDefault="00E97115" w:rsidP="00E97115">
      <w:pPr>
        <w:rPr>
          <w:rFonts w:asciiTheme="minorHAnsi" w:hAnsiTheme="minorHAnsi" w:cstheme="minorHAnsi"/>
          <w:kern w:val="28"/>
          <w:sz w:val="20"/>
          <w:szCs w:val="20"/>
          <w:lang w:val="es-ES_tradnl"/>
        </w:rPr>
      </w:pPr>
    </w:p>
    <w:p w:rsidR="00E97115" w:rsidRPr="00693425" w:rsidRDefault="00E97115" w:rsidP="00E97115">
      <w:pPr>
        <w:rPr>
          <w:rFonts w:asciiTheme="minorHAnsi" w:hAnsiTheme="minorHAnsi" w:cstheme="minorHAnsi"/>
          <w:kern w:val="28"/>
          <w:sz w:val="20"/>
          <w:szCs w:val="20"/>
          <w:lang w:val="es-ES_tradnl"/>
        </w:rPr>
      </w:pPr>
    </w:p>
    <w:p w:rsidR="00E97115" w:rsidRPr="00693425" w:rsidRDefault="00E97115" w:rsidP="00A026B5">
      <w:pPr>
        <w:pStyle w:val="Prrafodelista"/>
        <w:numPr>
          <w:ilvl w:val="1"/>
          <w:numId w:val="27"/>
        </w:numPr>
        <w:rPr>
          <w:rFonts w:ascii="Calibri" w:hAnsi="Calibri"/>
          <w:b/>
        </w:rPr>
      </w:pPr>
      <w:r w:rsidRPr="00693425">
        <w:rPr>
          <w:rFonts w:ascii="Calibri" w:hAnsi="Calibri"/>
          <w:b/>
        </w:rPr>
        <w:t>MEDICIÓN Y FORMA DE PAGO</w:t>
      </w:r>
    </w:p>
    <w:p w:rsidR="00E97115" w:rsidRPr="00693425" w:rsidRDefault="00E97115" w:rsidP="00E97115">
      <w:pPr>
        <w:pStyle w:val="Estilo1"/>
        <w:ind w:left="1416"/>
        <w:contextualSpacing/>
        <w:rPr>
          <w:rFonts w:asciiTheme="minorHAnsi" w:eastAsia="Times New Roman" w:hAnsiTheme="minorHAnsi" w:cstheme="minorHAnsi"/>
          <w:b w:val="0"/>
          <w:iCs/>
          <w:sz w:val="20"/>
          <w:szCs w:val="20"/>
        </w:rPr>
      </w:pPr>
      <w:r w:rsidRPr="00693425">
        <w:rPr>
          <w:rFonts w:asciiTheme="minorHAnsi" w:eastAsia="Times New Roman" w:hAnsiTheme="minorHAnsi" w:cstheme="minorHAnsi"/>
          <w:b w:val="0"/>
          <w:iCs/>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E97115" w:rsidRPr="00693425" w:rsidRDefault="00E97115" w:rsidP="00E97115">
      <w:pPr>
        <w:pStyle w:val="Estilo1"/>
        <w:ind w:left="1416"/>
        <w:contextualSpacing/>
        <w:rPr>
          <w:rFonts w:asciiTheme="minorHAnsi" w:hAnsiTheme="minorHAnsi" w:cstheme="minorHAnsi"/>
          <w:iCs/>
          <w:sz w:val="20"/>
          <w:szCs w:val="20"/>
        </w:rPr>
      </w:pPr>
    </w:p>
    <w:p w:rsidR="00E97115" w:rsidRPr="00693425" w:rsidRDefault="00E97115" w:rsidP="00E97115">
      <w:pPr>
        <w:pStyle w:val="Estilo1"/>
        <w:ind w:left="1416"/>
        <w:contextualSpacing/>
        <w:rPr>
          <w:rFonts w:asciiTheme="minorHAnsi" w:eastAsia="Times New Roman" w:hAnsiTheme="minorHAnsi" w:cstheme="minorHAnsi"/>
          <w:b w:val="0"/>
          <w:iCs/>
          <w:sz w:val="20"/>
          <w:szCs w:val="20"/>
        </w:rPr>
      </w:pPr>
      <w:r w:rsidRPr="00693425">
        <w:rPr>
          <w:rFonts w:asciiTheme="minorHAnsi" w:eastAsia="Times New Roman" w:hAnsiTheme="minorHAnsi" w:cstheme="minorHAnsi"/>
          <w:b w:val="0"/>
          <w:iCs/>
          <w:sz w:val="20"/>
          <w:szCs w:val="20"/>
        </w:rPr>
        <w:t>El retiro de la loseta, adoquín, y/o piedra comanche será ejecutado de acuerdo con los planos y las presentes especificaciones, medido según lo señalado y aprobado por el SUPERVISOR DE OBRA de YPFB, será pagado de acuerdo al precio unitario de la propuesta aceptada.</w:t>
      </w:r>
    </w:p>
    <w:p w:rsidR="00E97115" w:rsidRPr="00693425" w:rsidRDefault="00E97115" w:rsidP="00E97115">
      <w:pPr>
        <w:pStyle w:val="Estilo1"/>
        <w:ind w:left="1416"/>
        <w:contextualSpacing/>
        <w:rPr>
          <w:rFonts w:asciiTheme="minorHAnsi" w:eastAsia="Times New Roman" w:hAnsiTheme="minorHAnsi" w:cstheme="minorHAnsi"/>
          <w:b w:val="0"/>
          <w:iCs/>
          <w:sz w:val="20"/>
          <w:szCs w:val="20"/>
        </w:rPr>
      </w:pPr>
    </w:p>
    <w:p w:rsidR="00E97115" w:rsidRPr="00693425" w:rsidRDefault="00E97115" w:rsidP="00E97115">
      <w:pPr>
        <w:pStyle w:val="Estilo1"/>
        <w:ind w:left="1416"/>
        <w:contextualSpacing/>
        <w:rPr>
          <w:rFonts w:asciiTheme="minorHAnsi" w:hAnsiTheme="minorHAnsi" w:cstheme="minorHAnsi"/>
          <w:b w:val="0"/>
          <w:sz w:val="20"/>
          <w:szCs w:val="20"/>
          <w:vertAlign w:val="superscript"/>
        </w:rPr>
      </w:pPr>
      <w:r w:rsidRPr="00693425">
        <w:rPr>
          <w:rFonts w:asciiTheme="minorHAnsi" w:eastAsia="Times New Roman" w:hAnsiTheme="minorHAnsi" w:cstheme="minorHAnsi"/>
          <w:b w:val="0"/>
          <w:iCs/>
          <w:sz w:val="20"/>
          <w:szCs w:val="20"/>
        </w:rPr>
        <w:t>Dicho precio será compensación total por los materiales, mano de obra, herramientas, equipo y otros gastos que sean necesarios para la adecuada y correcta ejecución de los trabajos.</w:t>
      </w:r>
      <w:r w:rsidRPr="00693425">
        <w:rPr>
          <w:rFonts w:asciiTheme="minorHAnsi" w:hAnsiTheme="minorHAnsi" w:cstheme="minorHAnsi"/>
          <w:b w:val="0"/>
          <w:sz w:val="20"/>
          <w:szCs w:val="20"/>
          <w:vertAlign w:val="superscript"/>
        </w:rPr>
        <w:t xml:space="preserve"> </w:t>
      </w:r>
    </w:p>
    <w:p w:rsidR="00E97115" w:rsidRDefault="00E97115" w:rsidP="00795924">
      <w:pPr>
        <w:rPr>
          <w:rFonts w:ascii="Calibri" w:hAnsi="Calibri"/>
          <w:b/>
          <w:lang w:val="es-ES_tradnl"/>
        </w:rPr>
      </w:pPr>
    </w:p>
    <w:p w:rsidR="00BA5F8B" w:rsidRDefault="00BA5F8B" w:rsidP="00795924">
      <w:pPr>
        <w:rPr>
          <w:rFonts w:ascii="Calibri" w:hAnsi="Calibri"/>
          <w:b/>
          <w:lang w:val="es-ES_tradnl"/>
        </w:rPr>
      </w:pPr>
    </w:p>
    <w:p w:rsidR="00BA5F8B" w:rsidRDefault="00BA5F8B" w:rsidP="00795924">
      <w:pPr>
        <w:rPr>
          <w:rFonts w:ascii="Calibri" w:hAnsi="Calibri"/>
          <w:b/>
          <w:lang w:val="es-ES_tradnl"/>
        </w:rPr>
      </w:pPr>
    </w:p>
    <w:p w:rsidR="00BA5F8B" w:rsidRDefault="00BA5F8B" w:rsidP="00795924">
      <w:pPr>
        <w:rPr>
          <w:rFonts w:ascii="Calibri" w:hAnsi="Calibri"/>
          <w:b/>
          <w:lang w:val="es-ES_tradnl"/>
        </w:rPr>
      </w:pPr>
    </w:p>
    <w:p w:rsidR="00BA5F8B" w:rsidRDefault="00BA5F8B" w:rsidP="00795924">
      <w:pPr>
        <w:rPr>
          <w:rFonts w:ascii="Calibri" w:hAnsi="Calibri"/>
          <w:b/>
          <w:lang w:val="es-ES_tradnl"/>
        </w:rPr>
      </w:pPr>
    </w:p>
    <w:p w:rsidR="00BA5F8B" w:rsidRPr="00693425" w:rsidRDefault="00BA5F8B" w:rsidP="00795924">
      <w:pPr>
        <w:rPr>
          <w:rFonts w:ascii="Calibri" w:hAnsi="Calibri"/>
          <w:b/>
          <w:lang w:val="es-ES_tradnl"/>
        </w:rPr>
      </w:pPr>
    </w:p>
    <w:p w:rsidR="00BA5F8B" w:rsidRDefault="00BA5F8B" w:rsidP="00BA5F8B">
      <w:pPr>
        <w:pStyle w:val="Prrafodelista"/>
        <w:numPr>
          <w:ilvl w:val="0"/>
          <w:numId w:val="44"/>
        </w:numPr>
        <w:rPr>
          <w:rFonts w:ascii="Calibri" w:hAnsi="Calibri"/>
          <w:b/>
          <w:color w:val="2E74B5" w:themeColor="accent1" w:themeShade="BF"/>
        </w:rPr>
      </w:pPr>
      <w:r w:rsidRPr="00830A61">
        <w:rPr>
          <w:rFonts w:ascii="Calibri" w:hAnsi="Calibri"/>
          <w:b/>
          <w:color w:val="2E74B5" w:themeColor="accent1" w:themeShade="BF"/>
        </w:rPr>
        <w:lastRenderedPageBreak/>
        <w:t>CORTE , ROTURA Y REMOCION DE ACERA Y/O CUNETA</w:t>
      </w:r>
    </w:p>
    <w:p w:rsidR="00BA5F8B" w:rsidRPr="00795924" w:rsidRDefault="00BA5F8B" w:rsidP="00BA5F8B">
      <w:pPr>
        <w:pStyle w:val="Prrafodelista"/>
        <w:ind w:left="720"/>
        <w:contextualSpacing/>
        <w:jc w:val="both"/>
        <w:rPr>
          <w:rFonts w:asciiTheme="minorHAnsi" w:hAnsiTheme="minorHAnsi" w:cstheme="minorHAnsi"/>
          <w:b/>
          <w:sz w:val="20"/>
          <w:szCs w:val="20"/>
          <w:vertAlign w:val="superscript"/>
        </w:rPr>
      </w:pPr>
      <w:r w:rsidRPr="00795924">
        <w:rPr>
          <w:rFonts w:asciiTheme="minorHAnsi" w:hAnsiTheme="minorHAnsi" w:cstheme="minorHAnsi"/>
          <w:b/>
          <w:sz w:val="20"/>
          <w:szCs w:val="20"/>
        </w:rPr>
        <w:t>UNIDAD: m</w:t>
      </w:r>
      <w:r w:rsidRPr="00795924">
        <w:rPr>
          <w:rFonts w:asciiTheme="minorHAnsi" w:hAnsiTheme="minorHAnsi" w:cstheme="minorHAnsi"/>
          <w:b/>
          <w:sz w:val="20"/>
          <w:szCs w:val="20"/>
          <w:vertAlign w:val="superscript"/>
        </w:rPr>
        <w:t>2</w:t>
      </w:r>
    </w:p>
    <w:p w:rsidR="00BA5F8B" w:rsidRDefault="00BA5F8B" w:rsidP="00BA5F8B">
      <w:pPr>
        <w:rPr>
          <w:rFonts w:ascii="Calibri" w:hAnsi="Calibri"/>
          <w:b/>
          <w:color w:val="2E74B5" w:themeColor="accent1" w:themeShade="BF"/>
        </w:rPr>
      </w:pPr>
    </w:p>
    <w:p w:rsidR="00BA5F8B" w:rsidRDefault="00BA5F8B" w:rsidP="00BA5F8B">
      <w:pPr>
        <w:pStyle w:val="Prrafodelista"/>
        <w:numPr>
          <w:ilvl w:val="1"/>
          <w:numId w:val="44"/>
        </w:numPr>
        <w:rPr>
          <w:rFonts w:ascii="Calibri" w:hAnsi="Calibri"/>
          <w:b/>
        </w:rPr>
      </w:pPr>
      <w:r w:rsidRPr="000B4549">
        <w:rPr>
          <w:rFonts w:ascii="Calibri" w:hAnsi="Calibri"/>
          <w:b/>
        </w:rPr>
        <w:t>DEFINICIÓN</w:t>
      </w:r>
    </w:p>
    <w:p w:rsidR="00BA5F8B" w:rsidRPr="001C4082" w:rsidRDefault="00BA5F8B" w:rsidP="00BA5F8B">
      <w:pPr>
        <w:pStyle w:val="Estilo1"/>
        <w:spacing w:line="276" w:lineRule="auto"/>
        <w:ind w:left="1440"/>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BA5F8B" w:rsidRPr="00795924" w:rsidRDefault="00BA5F8B" w:rsidP="00BA5F8B">
      <w:pPr>
        <w:rPr>
          <w:rFonts w:ascii="Calibri" w:hAnsi="Calibri"/>
          <w:b/>
          <w:lang w:val="es-ES_tradnl"/>
        </w:rPr>
      </w:pPr>
    </w:p>
    <w:p w:rsidR="00BA5F8B" w:rsidRDefault="00BA5F8B" w:rsidP="00BA5F8B">
      <w:pPr>
        <w:pStyle w:val="Prrafodelista"/>
        <w:numPr>
          <w:ilvl w:val="1"/>
          <w:numId w:val="44"/>
        </w:numPr>
        <w:rPr>
          <w:rFonts w:ascii="Calibri" w:hAnsi="Calibri"/>
          <w:b/>
        </w:rPr>
      </w:pPr>
      <w:r w:rsidRPr="000B4549">
        <w:rPr>
          <w:rFonts w:ascii="Calibri" w:hAnsi="Calibri"/>
          <w:b/>
        </w:rPr>
        <w:t>MATERIALES, HERRAMIENTAS Y EQUIPO</w:t>
      </w:r>
    </w:p>
    <w:p w:rsidR="00BA5F8B" w:rsidRDefault="00BA5F8B" w:rsidP="00BA5F8B">
      <w:pPr>
        <w:spacing w:after="12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1C408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BA5F8B" w:rsidRDefault="00BA5F8B" w:rsidP="00BA5F8B">
      <w:pPr>
        <w:spacing w:after="120"/>
        <w:ind w:left="1416"/>
        <w:contextualSpacing/>
        <w:jc w:val="both"/>
        <w:rPr>
          <w:rFonts w:asciiTheme="minorHAnsi" w:hAnsiTheme="minorHAnsi" w:cstheme="minorHAnsi"/>
          <w:kern w:val="28"/>
          <w:sz w:val="20"/>
          <w:szCs w:val="20"/>
          <w:lang w:val="es-ES_tradnl"/>
        </w:rPr>
      </w:pPr>
    </w:p>
    <w:p w:rsidR="00BA5F8B" w:rsidRPr="001C4082" w:rsidRDefault="00BA5F8B" w:rsidP="00BA5F8B">
      <w:pPr>
        <w:spacing w:after="120"/>
        <w:ind w:left="1416"/>
        <w:contextualSpacing/>
        <w:jc w:val="both"/>
        <w:rPr>
          <w:rFonts w:asciiTheme="minorHAnsi" w:hAnsiTheme="minorHAnsi" w:cstheme="minorHAnsi"/>
          <w:kern w:val="28"/>
          <w:sz w:val="20"/>
          <w:szCs w:val="20"/>
          <w:lang w:val="es-ES_tradnl"/>
        </w:rPr>
      </w:pPr>
    </w:p>
    <w:p w:rsidR="00BA5F8B" w:rsidRPr="00795924" w:rsidRDefault="00BA5F8B" w:rsidP="00BA5F8B">
      <w:pPr>
        <w:rPr>
          <w:rFonts w:ascii="Calibri" w:hAnsi="Calibri"/>
          <w:b/>
          <w:lang w:val="es-ES_tradnl"/>
        </w:rPr>
      </w:pPr>
    </w:p>
    <w:p w:rsidR="00BA5F8B" w:rsidRDefault="00BA5F8B" w:rsidP="00BA5F8B">
      <w:pPr>
        <w:pStyle w:val="Prrafodelista"/>
        <w:numPr>
          <w:ilvl w:val="1"/>
          <w:numId w:val="44"/>
        </w:numPr>
        <w:rPr>
          <w:rFonts w:ascii="Calibri" w:hAnsi="Calibri"/>
          <w:b/>
        </w:rPr>
      </w:pPr>
      <w:r w:rsidRPr="000B4549">
        <w:rPr>
          <w:rFonts w:ascii="Calibri" w:hAnsi="Calibri"/>
          <w:b/>
        </w:rPr>
        <w:t>PROCEDIMIENTO PARA LA EJECUCION</w:t>
      </w:r>
    </w:p>
    <w:p w:rsidR="00BA5F8B" w:rsidRPr="001C4082" w:rsidRDefault="00BA5F8B" w:rsidP="00BA5F8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BA5F8B" w:rsidRPr="001C4082" w:rsidRDefault="00BA5F8B" w:rsidP="00BA5F8B">
      <w:pPr>
        <w:ind w:left="1416"/>
        <w:contextualSpacing/>
        <w:jc w:val="both"/>
        <w:rPr>
          <w:rFonts w:asciiTheme="minorHAnsi" w:hAnsiTheme="minorHAnsi" w:cstheme="minorHAnsi"/>
          <w:kern w:val="28"/>
          <w:sz w:val="20"/>
          <w:szCs w:val="20"/>
          <w:lang w:val="es-ES_tradnl"/>
        </w:rPr>
      </w:pPr>
    </w:p>
    <w:p w:rsidR="00BA5F8B" w:rsidRPr="001C4082" w:rsidRDefault="00BA5F8B" w:rsidP="00BA5F8B">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BA5F8B" w:rsidRPr="001C4082" w:rsidRDefault="00BA5F8B" w:rsidP="00BA5F8B">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BA5F8B" w:rsidRPr="001C4082" w:rsidRDefault="00BA5F8B" w:rsidP="00BA5F8B">
      <w:pPr>
        <w:numPr>
          <w:ilvl w:val="0"/>
          <w:numId w:val="7"/>
        </w:numPr>
        <w:ind w:left="1776"/>
        <w:contextualSpacing/>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BA5F8B" w:rsidRPr="001C4082" w:rsidRDefault="00BA5F8B" w:rsidP="00BA5F8B">
      <w:pPr>
        <w:pStyle w:val="Prrafodelista"/>
        <w:numPr>
          <w:ilvl w:val="0"/>
          <w:numId w:val="7"/>
        </w:numPr>
        <w:ind w:left="177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BA5F8B" w:rsidRPr="001C4082" w:rsidRDefault="00BA5F8B" w:rsidP="00BA5F8B">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Al utilizar la cortadora mecánica, el operador deberá necesariamente usar guantes protectores de cuero, zapatos con punta de acero, lentes de seguridad y mascarillas auto filtrantes para partículas.</w:t>
      </w:r>
    </w:p>
    <w:p w:rsidR="00BA5F8B" w:rsidRPr="001C4082" w:rsidRDefault="00BA5F8B" w:rsidP="00BA5F8B">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BA5F8B" w:rsidRPr="001C4082" w:rsidRDefault="00BA5F8B" w:rsidP="00BA5F8B">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BA5F8B" w:rsidRPr="001C4082" w:rsidRDefault="00BA5F8B" w:rsidP="00BA5F8B">
      <w:pPr>
        <w:ind w:left="1416"/>
        <w:contextualSpacing/>
        <w:jc w:val="both"/>
        <w:rPr>
          <w:rFonts w:asciiTheme="minorHAnsi" w:hAnsiTheme="minorHAnsi" w:cstheme="minorHAnsi"/>
          <w:kern w:val="28"/>
          <w:sz w:val="20"/>
          <w:szCs w:val="20"/>
          <w:lang w:val="es-ES_tradnl"/>
        </w:rPr>
      </w:pPr>
    </w:p>
    <w:p w:rsidR="00BA5F8B" w:rsidRPr="001C4082" w:rsidRDefault="00BA5F8B" w:rsidP="00BA5F8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BA5F8B" w:rsidRPr="001C4082" w:rsidRDefault="00BA5F8B" w:rsidP="00BA5F8B">
      <w:pPr>
        <w:ind w:left="1416"/>
        <w:contextualSpacing/>
        <w:jc w:val="both"/>
        <w:rPr>
          <w:rFonts w:asciiTheme="minorHAnsi" w:hAnsiTheme="minorHAnsi" w:cstheme="minorHAnsi"/>
          <w:kern w:val="28"/>
          <w:sz w:val="20"/>
          <w:szCs w:val="20"/>
          <w:lang w:val="es-ES_tradnl"/>
        </w:rPr>
      </w:pPr>
    </w:p>
    <w:p w:rsidR="00BA5F8B" w:rsidRPr="001C4082" w:rsidRDefault="00BA5F8B" w:rsidP="00BA5F8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BA5F8B" w:rsidRPr="001C4082" w:rsidRDefault="00BA5F8B" w:rsidP="00BA5F8B">
      <w:pPr>
        <w:contextualSpacing/>
        <w:jc w:val="both"/>
        <w:rPr>
          <w:rFonts w:asciiTheme="minorHAnsi" w:hAnsiTheme="minorHAnsi" w:cstheme="minorHAnsi"/>
          <w:kern w:val="28"/>
          <w:sz w:val="20"/>
          <w:szCs w:val="20"/>
          <w:lang w:val="es-ES_tradnl"/>
        </w:rPr>
      </w:pPr>
    </w:p>
    <w:p w:rsidR="00BA5F8B" w:rsidRDefault="00BA5F8B" w:rsidP="00BA5F8B">
      <w:pPr>
        <w:pStyle w:val="Prrafodelista"/>
        <w:numPr>
          <w:ilvl w:val="1"/>
          <w:numId w:val="44"/>
        </w:numPr>
        <w:rPr>
          <w:rFonts w:ascii="Calibri" w:hAnsi="Calibri"/>
          <w:b/>
        </w:rPr>
      </w:pPr>
      <w:r w:rsidRPr="000B4549">
        <w:rPr>
          <w:rFonts w:ascii="Calibri" w:hAnsi="Calibri"/>
          <w:b/>
        </w:rPr>
        <w:t>MEDIDAS DE MITIGACIÓN AMBIENTAL</w:t>
      </w:r>
    </w:p>
    <w:p w:rsidR="00BA5F8B" w:rsidRPr="001C4082" w:rsidRDefault="00BA5F8B" w:rsidP="00BA5F8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A5F8B" w:rsidRPr="001C4082" w:rsidRDefault="00BA5F8B" w:rsidP="00BA5F8B">
      <w:pPr>
        <w:ind w:left="1416"/>
        <w:jc w:val="both"/>
        <w:rPr>
          <w:rFonts w:asciiTheme="minorHAnsi" w:hAnsiTheme="minorHAnsi" w:cstheme="minorHAnsi"/>
          <w:kern w:val="28"/>
          <w:sz w:val="20"/>
          <w:szCs w:val="20"/>
          <w:lang w:val="es-ES_tradnl"/>
        </w:rPr>
      </w:pPr>
    </w:p>
    <w:p w:rsidR="00BA5F8B" w:rsidRPr="001C4082" w:rsidRDefault="00BA5F8B" w:rsidP="00BA5F8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5F8B" w:rsidRPr="001C4082" w:rsidRDefault="00BA5F8B" w:rsidP="00BA5F8B">
      <w:pPr>
        <w:ind w:left="1416"/>
        <w:jc w:val="both"/>
        <w:rPr>
          <w:rFonts w:asciiTheme="minorHAnsi" w:hAnsiTheme="minorHAnsi" w:cstheme="minorHAnsi"/>
          <w:kern w:val="28"/>
          <w:sz w:val="20"/>
          <w:szCs w:val="20"/>
          <w:lang w:val="es-ES_tradnl"/>
        </w:rPr>
      </w:pPr>
    </w:p>
    <w:p w:rsidR="00BA5F8B" w:rsidRPr="001C4082" w:rsidRDefault="00BA5F8B" w:rsidP="00BA5F8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A5F8B" w:rsidRPr="001C4082" w:rsidRDefault="00BA5F8B" w:rsidP="00BA5F8B">
      <w:pPr>
        <w:ind w:left="1416"/>
        <w:jc w:val="both"/>
        <w:rPr>
          <w:rFonts w:asciiTheme="minorHAnsi" w:hAnsiTheme="minorHAnsi" w:cstheme="minorHAnsi"/>
          <w:kern w:val="28"/>
          <w:sz w:val="20"/>
          <w:szCs w:val="20"/>
          <w:lang w:val="es-ES_tradnl"/>
        </w:rPr>
      </w:pPr>
    </w:p>
    <w:p w:rsidR="00BA5F8B" w:rsidRPr="001C4082" w:rsidRDefault="00BA5F8B" w:rsidP="00BA5F8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w:t>
      </w:r>
      <w:r w:rsidRPr="001C4082">
        <w:rPr>
          <w:rFonts w:asciiTheme="minorHAnsi" w:hAnsiTheme="minorHAnsi" w:cstheme="minorHAnsi"/>
          <w:kern w:val="28"/>
          <w:sz w:val="20"/>
          <w:szCs w:val="20"/>
          <w:lang w:val="es-ES_tradnl"/>
        </w:rPr>
        <w:lastRenderedPageBreak/>
        <w:t>de la salud, la seguridad y el bienestar de las personas, así como de los daños a la propiedad, según lo solicite razonablemente el Ingeniero.</w:t>
      </w:r>
    </w:p>
    <w:p w:rsidR="00BA5F8B" w:rsidRPr="00795924" w:rsidRDefault="00BA5F8B" w:rsidP="00BA5F8B">
      <w:pPr>
        <w:rPr>
          <w:rFonts w:ascii="Calibri" w:hAnsi="Calibri"/>
          <w:b/>
        </w:rPr>
      </w:pPr>
    </w:p>
    <w:p w:rsidR="00BA5F8B" w:rsidRDefault="00BA5F8B" w:rsidP="00BA5F8B">
      <w:pPr>
        <w:pStyle w:val="Prrafodelista"/>
        <w:numPr>
          <w:ilvl w:val="1"/>
          <w:numId w:val="44"/>
        </w:numPr>
        <w:rPr>
          <w:rFonts w:ascii="Calibri" w:hAnsi="Calibri"/>
          <w:b/>
        </w:rPr>
      </w:pPr>
      <w:r w:rsidRPr="000B4549">
        <w:rPr>
          <w:rFonts w:ascii="Calibri" w:hAnsi="Calibri"/>
          <w:b/>
        </w:rPr>
        <w:t>MEDICIÓN Y FORMA DE PAGO</w:t>
      </w:r>
    </w:p>
    <w:p w:rsidR="00BA5F8B" w:rsidRPr="001C4082" w:rsidRDefault="00BA5F8B" w:rsidP="00BA5F8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BA5F8B" w:rsidRPr="001C4082" w:rsidRDefault="00BA5F8B" w:rsidP="00BA5F8B">
      <w:pPr>
        <w:ind w:left="1416"/>
        <w:contextualSpacing/>
        <w:jc w:val="both"/>
        <w:rPr>
          <w:rFonts w:asciiTheme="minorHAnsi" w:hAnsiTheme="minorHAnsi" w:cstheme="minorHAnsi"/>
          <w:kern w:val="28"/>
          <w:sz w:val="20"/>
          <w:szCs w:val="20"/>
          <w:lang w:val="es-ES_tradnl"/>
        </w:rPr>
      </w:pPr>
    </w:p>
    <w:p w:rsidR="00BA5F8B" w:rsidRPr="001C4082" w:rsidRDefault="00BA5F8B" w:rsidP="00BA5F8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BA5F8B" w:rsidRPr="001C4082" w:rsidRDefault="00BA5F8B" w:rsidP="00BA5F8B">
      <w:pPr>
        <w:ind w:left="1416"/>
        <w:contextualSpacing/>
        <w:jc w:val="both"/>
        <w:rPr>
          <w:rFonts w:asciiTheme="minorHAnsi" w:hAnsiTheme="minorHAnsi" w:cstheme="minorHAnsi"/>
          <w:kern w:val="28"/>
          <w:sz w:val="20"/>
          <w:szCs w:val="20"/>
          <w:lang w:val="es-ES_tradnl"/>
        </w:rPr>
      </w:pPr>
    </w:p>
    <w:p w:rsidR="00BA5F8B" w:rsidRDefault="00BA5F8B" w:rsidP="00BA5F8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BA5F8B" w:rsidRPr="001C4082" w:rsidRDefault="00BA5F8B" w:rsidP="00BA5F8B">
      <w:pPr>
        <w:ind w:left="1416"/>
        <w:contextualSpacing/>
        <w:jc w:val="both"/>
        <w:rPr>
          <w:rFonts w:asciiTheme="minorHAnsi" w:hAnsiTheme="minorHAnsi" w:cstheme="minorHAnsi"/>
          <w:kern w:val="28"/>
          <w:sz w:val="20"/>
          <w:szCs w:val="20"/>
          <w:lang w:val="es-ES_tradnl"/>
        </w:rPr>
      </w:pPr>
    </w:p>
    <w:p w:rsidR="00E3232C" w:rsidRPr="00BA5F8B" w:rsidRDefault="00E3232C" w:rsidP="00BA5F8B">
      <w:pPr>
        <w:pStyle w:val="Prrafodelista"/>
        <w:numPr>
          <w:ilvl w:val="0"/>
          <w:numId w:val="41"/>
        </w:numPr>
        <w:rPr>
          <w:rFonts w:ascii="Calibri" w:hAnsi="Calibri"/>
          <w:b/>
        </w:rPr>
      </w:pPr>
      <w:r w:rsidRPr="00BA5F8B">
        <w:rPr>
          <w:rFonts w:ascii="Calibri" w:hAnsi="Calibri"/>
          <w:b/>
        </w:rPr>
        <w:t>CORTE ,ROTURA Y  REMOCIÓN DE ESTRUCTURAS DE HORMIGÓN CICLÓPEO</w:t>
      </w:r>
    </w:p>
    <w:p w:rsidR="00E3232C" w:rsidRPr="00BA5F8B" w:rsidRDefault="00E3232C" w:rsidP="00E3232C">
      <w:pPr>
        <w:pStyle w:val="Prrafodelista"/>
        <w:ind w:left="360"/>
        <w:contextualSpacing/>
        <w:jc w:val="both"/>
        <w:rPr>
          <w:rFonts w:ascii="Calibri" w:hAnsi="Calibri"/>
          <w:b/>
        </w:rPr>
      </w:pPr>
      <w:r w:rsidRPr="00BA5F8B">
        <w:rPr>
          <w:rFonts w:ascii="Calibri" w:hAnsi="Calibri"/>
          <w:b/>
        </w:rPr>
        <w:t>UNIDAD: m3</w:t>
      </w:r>
    </w:p>
    <w:p w:rsidR="00E3232C" w:rsidRPr="0095199D" w:rsidRDefault="00E3232C" w:rsidP="00E3232C">
      <w:pPr>
        <w:pStyle w:val="Prrafodelista"/>
        <w:ind w:left="720"/>
        <w:rPr>
          <w:rFonts w:asciiTheme="minorHAnsi" w:hAnsiTheme="minorHAnsi"/>
          <w:b/>
          <w:color w:val="000000" w:themeColor="text1"/>
          <w:sz w:val="20"/>
          <w:szCs w:val="20"/>
          <w:lang w:val="es-BO" w:eastAsia="es-BO"/>
        </w:rPr>
      </w:pPr>
    </w:p>
    <w:p w:rsidR="00E3232C" w:rsidRPr="00BA5F8B" w:rsidRDefault="00E3232C" w:rsidP="00E3232C">
      <w:pPr>
        <w:pStyle w:val="Prrafodelista"/>
        <w:numPr>
          <w:ilvl w:val="1"/>
          <w:numId w:val="41"/>
        </w:numPr>
        <w:rPr>
          <w:rFonts w:ascii="Calibri" w:hAnsi="Calibri"/>
          <w:b/>
        </w:rPr>
      </w:pPr>
      <w:r w:rsidRPr="00BA5F8B">
        <w:rPr>
          <w:rFonts w:ascii="Calibri" w:hAnsi="Calibri"/>
          <w:b/>
        </w:rPr>
        <w:t>DEFINICION</w:t>
      </w:r>
    </w:p>
    <w:p w:rsidR="00E3232C" w:rsidRPr="0095199D" w:rsidRDefault="00E3232C" w:rsidP="00E3232C">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E3232C" w:rsidRPr="0095199D" w:rsidRDefault="00E3232C" w:rsidP="00E3232C">
      <w:pPr>
        <w:ind w:left="720"/>
        <w:jc w:val="both"/>
        <w:rPr>
          <w:rFonts w:asciiTheme="minorHAnsi" w:hAnsiTheme="minorHAnsi"/>
          <w:b/>
          <w:color w:val="000000" w:themeColor="text1"/>
          <w:sz w:val="20"/>
          <w:szCs w:val="20"/>
          <w:lang w:val="es-BO" w:eastAsia="es-BO"/>
        </w:rPr>
      </w:pPr>
    </w:p>
    <w:p w:rsidR="00E3232C" w:rsidRPr="00BA5F8B" w:rsidRDefault="00E3232C" w:rsidP="00BA5F8B">
      <w:pPr>
        <w:pStyle w:val="Prrafodelista"/>
        <w:numPr>
          <w:ilvl w:val="1"/>
          <w:numId w:val="41"/>
        </w:numPr>
        <w:rPr>
          <w:rFonts w:ascii="Calibri" w:hAnsi="Calibri"/>
          <w:b/>
        </w:rPr>
      </w:pPr>
      <w:r w:rsidRPr="00BA5F8B">
        <w:rPr>
          <w:rFonts w:ascii="Calibri" w:hAnsi="Calibri"/>
          <w:b/>
        </w:rPr>
        <w:t>MATERIALES, HERRAMIENTAS Y EQUIPO</w:t>
      </w:r>
    </w:p>
    <w:p w:rsidR="00E3232C" w:rsidRPr="0095199D" w:rsidRDefault="00E3232C" w:rsidP="00E3232C">
      <w:pPr>
        <w:pStyle w:val="Prrafodelista"/>
        <w:ind w:left="1080"/>
        <w:jc w:val="both"/>
        <w:rPr>
          <w:rFonts w:asciiTheme="minorHAnsi" w:hAnsiTheme="minorHAnsi"/>
          <w:b/>
          <w:color w:val="000000" w:themeColor="text1"/>
          <w:sz w:val="20"/>
          <w:szCs w:val="20"/>
          <w:lang w:val="es-BO" w:eastAsia="es-BO"/>
        </w:rPr>
      </w:pPr>
      <w:r w:rsidRPr="0095199D">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95199D">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95199D">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E3232C" w:rsidRPr="0095199D" w:rsidRDefault="00E3232C" w:rsidP="00E3232C">
      <w:pPr>
        <w:pStyle w:val="Prrafodelista"/>
        <w:ind w:left="1080"/>
        <w:jc w:val="both"/>
        <w:rPr>
          <w:rFonts w:asciiTheme="minorHAnsi" w:hAnsiTheme="minorHAnsi"/>
          <w:b/>
          <w:color w:val="000000" w:themeColor="text1"/>
          <w:sz w:val="20"/>
          <w:szCs w:val="20"/>
          <w:lang w:val="es-BO" w:eastAsia="es-BO"/>
        </w:rPr>
      </w:pPr>
    </w:p>
    <w:p w:rsidR="00E3232C" w:rsidRPr="00BA5F8B" w:rsidRDefault="00E3232C" w:rsidP="00BA5F8B">
      <w:pPr>
        <w:pStyle w:val="Prrafodelista"/>
        <w:numPr>
          <w:ilvl w:val="1"/>
          <w:numId w:val="41"/>
        </w:numPr>
        <w:rPr>
          <w:rFonts w:ascii="Calibri" w:hAnsi="Calibri"/>
          <w:b/>
        </w:rPr>
      </w:pPr>
      <w:r w:rsidRPr="00BA5F8B">
        <w:rPr>
          <w:rFonts w:ascii="Calibri" w:hAnsi="Calibri"/>
          <w:b/>
        </w:rPr>
        <w:t>PROCEDIMIENTOS PARA LA EJECUCIÓN</w:t>
      </w:r>
    </w:p>
    <w:p w:rsidR="00E3232C" w:rsidRPr="0095199D" w:rsidRDefault="00E3232C" w:rsidP="00E3232C">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E3232C" w:rsidRPr="0095199D" w:rsidRDefault="00E3232C" w:rsidP="00E3232C">
      <w:pPr>
        <w:pStyle w:val="Prrafodelista"/>
        <w:numPr>
          <w:ilvl w:val="0"/>
          <w:numId w:val="40"/>
        </w:numPr>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Para realizar el corte, se debe utilizar cortadora mecánica o amoladora previa autorización del  SUPERVISOR DE OBRA, la misma debe estar en buenas condiciones para un buen uso, evitando así apertura de mayores áreas a las especificadas por el SUPERVISOR DE OBRA de </w:t>
      </w:r>
      <w:r w:rsidRPr="0095199D">
        <w:rPr>
          <w:rFonts w:asciiTheme="minorHAnsi" w:eastAsia="Arial Unicode MS" w:hAnsiTheme="minorHAnsi" w:cstheme="minorHAnsi"/>
          <w:color w:val="000000" w:themeColor="text1"/>
          <w:sz w:val="20"/>
          <w:szCs w:val="20"/>
          <w:lang w:val="es-ES_tradnl"/>
        </w:rPr>
        <w:lastRenderedPageBreak/>
        <w:t>obra de YPFB. El corte y rotura será realizada de acuerdo a las dimensiones establecidas en especificaciones y en coordinación con el SUPERVISOR DE OBRA de la obra, sin reconocimiento  de pago por trabajos no autorizados</w:t>
      </w:r>
    </w:p>
    <w:p w:rsidR="00E3232C" w:rsidRPr="0095199D" w:rsidRDefault="00E3232C" w:rsidP="00E3232C">
      <w:pPr>
        <w:pStyle w:val="Prrafodelista"/>
        <w:numPr>
          <w:ilvl w:val="0"/>
          <w:numId w:val="40"/>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E3232C" w:rsidRPr="0095199D" w:rsidRDefault="00E3232C" w:rsidP="00E3232C">
      <w:pPr>
        <w:pStyle w:val="Prrafodelista"/>
        <w:numPr>
          <w:ilvl w:val="0"/>
          <w:numId w:val="40"/>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E3232C" w:rsidRPr="0095199D" w:rsidRDefault="00E3232C" w:rsidP="00E3232C">
      <w:pPr>
        <w:pStyle w:val="Prrafodelista"/>
        <w:numPr>
          <w:ilvl w:val="0"/>
          <w:numId w:val="40"/>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E3232C" w:rsidRPr="0095199D" w:rsidRDefault="00E3232C" w:rsidP="00E3232C">
      <w:pPr>
        <w:pStyle w:val="Prrafodelista"/>
        <w:numPr>
          <w:ilvl w:val="0"/>
          <w:numId w:val="40"/>
        </w:numPr>
        <w:spacing w:before="100" w:beforeAutospacing="1" w:after="100" w:afterAutospacing="1" w:line="276" w:lineRule="auto"/>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E3232C" w:rsidRPr="0095199D" w:rsidRDefault="00E3232C" w:rsidP="00E3232C">
      <w:pPr>
        <w:pStyle w:val="Prrafodelista"/>
        <w:ind w:left="1080"/>
        <w:rPr>
          <w:rFonts w:asciiTheme="minorHAnsi" w:hAnsiTheme="minorHAnsi"/>
          <w:b/>
          <w:color w:val="000000" w:themeColor="text1"/>
          <w:sz w:val="20"/>
          <w:szCs w:val="20"/>
          <w:lang w:eastAsia="es-BO"/>
        </w:rPr>
      </w:pPr>
    </w:p>
    <w:p w:rsidR="00E3232C" w:rsidRPr="00BA5F8B" w:rsidRDefault="00E3232C" w:rsidP="00E3232C">
      <w:pPr>
        <w:pStyle w:val="Prrafodelista"/>
        <w:numPr>
          <w:ilvl w:val="1"/>
          <w:numId w:val="41"/>
        </w:numPr>
        <w:rPr>
          <w:rFonts w:ascii="Calibri" w:hAnsi="Calibri"/>
          <w:b/>
        </w:rPr>
      </w:pPr>
      <w:r w:rsidRPr="00BA5F8B">
        <w:rPr>
          <w:rFonts w:ascii="Calibri" w:hAnsi="Calibri"/>
          <w:b/>
        </w:rPr>
        <w:t>MEDIDAS DE MITIGACION AMBIENTAL</w:t>
      </w:r>
    </w:p>
    <w:p w:rsidR="00E3232C" w:rsidRPr="00BA5F8B" w:rsidRDefault="00E3232C" w:rsidP="00E3232C">
      <w:pPr>
        <w:pStyle w:val="Prrafodelista"/>
        <w:ind w:left="1080"/>
        <w:contextualSpacing/>
        <w:jc w:val="both"/>
        <w:rPr>
          <w:rFonts w:asciiTheme="minorHAnsi" w:eastAsia="Arial Unicode MS" w:hAnsiTheme="minorHAnsi" w:cstheme="minorHAnsi"/>
          <w:sz w:val="20"/>
          <w:szCs w:val="20"/>
          <w:lang w:val="es-ES_tradnl"/>
        </w:rPr>
      </w:pPr>
      <w:r w:rsidRPr="00BA5F8B">
        <w:rPr>
          <w:rFonts w:asciiTheme="minorHAnsi" w:eastAsia="Arial Unicode MS" w:hAnsiTheme="minorHAnsi" w:cstheme="minorHAnsi"/>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232C" w:rsidRPr="00BA5F8B" w:rsidRDefault="00E3232C" w:rsidP="00E3232C">
      <w:pPr>
        <w:pStyle w:val="Prrafodelista"/>
        <w:ind w:left="720"/>
        <w:contextualSpacing/>
        <w:jc w:val="both"/>
        <w:rPr>
          <w:rFonts w:asciiTheme="minorHAnsi" w:eastAsia="Arial Unicode MS" w:hAnsiTheme="minorHAnsi" w:cstheme="minorHAnsi"/>
          <w:sz w:val="20"/>
          <w:szCs w:val="20"/>
          <w:lang w:val="es-ES_tradnl"/>
        </w:rPr>
      </w:pPr>
    </w:p>
    <w:p w:rsidR="00E3232C" w:rsidRPr="00BA5F8B" w:rsidRDefault="00E3232C" w:rsidP="00E3232C">
      <w:pPr>
        <w:pStyle w:val="Prrafodelista"/>
        <w:ind w:left="1080"/>
        <w:contextualSpacing/>
        <w:jc w:val="both"/>
        <w:rPr>
          <w:rFonts w:asciiTheme="minorHAnsi" w:eastAsia="Arial Unicode MS" w:hAnsiTheme="minorHAnsi" w:cstheme="minorHAnsi"/>
          <w:sz w:val="20"/>
          <w:szCs w:val="20"/>
          <w:lang w:val="es-ES_tradnl"/>
        </w:rPr>
      </w:pPr>
      <w:r w:rsidRPr="00BA5F8B">
        <w:rPr>
          <w:rFonts w:asciiTheme="minorHAnsi" w:eastAsia="Arial Unicode MS" w:hAnsiTheme="minorHAnsi" w:cstheme="minorHAnsi"/>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232C" w:rsidRPr="00BA5F8B" w:rsidRDefault="00E3232C" w:rsidP="00E3232C">
      <w:pPr>
        <w:pStyle w:val="Prrafodelista"/>
        <w:ind w:left="1080"/>
        <w:contextualSpacing/>
        <w:jc w:val="both"/>
        <w:rPr>
          <w:rFonts w:asciiTheme="minorHAnsi" w:eastAsia="Arial Unicode MS" w:hAnsiTheme="minorHAnsi" w:cstheme="minorHAnsi"/>
          <w:sz w:val="20"/>
          <w:szCs w:val="20"/>
          <w:lang w:val="es-ES_tradnl"/>
        </w:rPr>
      </w:pPr>
    </w:p>
    <w:p w:rsidR="00E3232C" w:rsidRPr="00BA5F8B" w:rsidRDefault="00E3232C" w:rsidP="00E3232C">
      <w:pPr>
        <w:pStyle w:val="Prrafodelista"/>
        <w:ind w:left="1080"/>
        <w:contextualSpacing/>
        <w:jc w:val="both"/>
        <w:rPr>
          <w:rFonts w:asciiTheme="minorHAnsi" w:eastAsia="Arial Unicode MS" w:hAnsiTheme="minorHAnsi" w:cstheme="minorHAnsi"/>
          <w:sz w:val="20"/>
          <w:szCs w:val="20"/>
          <w:lang w:val="es-ES_tradnl"/>
        </w:rPr>
      </w:pPr>
      <w:r w:rsidRPr="00BA5F8B">
        <w:rPr>
          <w:rFonts w:asciiTheme="minorHAnsi" w:eastAsia="Arial Unicode MS" w:hAnsiTheme="minorHAnsi" w:cstheme="minorHAnsi"/>
          <w:sz w:val="20"/>
          <w:szCs w:val="20"/>
          <w:lang w:val="es-ES_tradnl"/>
        </w:rPr>
        <w:t xml:space="preserve">El Contratista nombrará a un oficial de prevención de accidentes en el Lugar de las Obras, que se encargará de velar por la seguridad y la protección contra accidentes. Esa persona estará </w:t>
      </w:r>
      <w:r w:rsidRPr="00BA5F8B">
        <w:rPr>
          <w:rFonts w:asciiTheme="minorHAnsi" w:eastAsia="Arial Unicode MS" w:hAnsiTheme="minorHAnsi" w:cstheme="minorHAnsi"/>
          <w:sz w:val="20"/>
          <w:szCs w:val="20"/>
          <w:lang w:val="es-ES_tradnl"/>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232C" w:rsidRPr="00BA5F8B" w:rsidRDefault="00E3232C" w:rsidP="00E3232C">
      <w:pPr>
        <w:pStyle w:val="Prrafodelista"/>
        <w:ind w:left="1080"/>
        <w:contextualSpacing/>
        <w:jc w:val="both"/>
        <w:rPr>
          <w:rFonts w:asciiTheme="minorHAnsi" w:eastAsia="Arial Unicode MS" w:hAnsiTheme="minorHAnsi" w:cstheme="minorHAnsi"/>
          <w:sz w:val="20"/>
          <w:szCs w:val="20"/>
          <w:lang w:val="es-ES_tradnl"/>
        </w:rPr>
      </w:pPr>
    </w:p>
    <w:p w:rsidR="00E3232C" w:rsidRPr="00BA5F8B" w:rsidRDefault="00E3232C" w:rsidP="00E3232C">
      <w:pPr>
        <w:pStyle w:val="Prrafodelista"/>
        <w:ind w:left="1080"/>
        <w:contextualSpacing/>
        <w:jc w:val="both"/>
        <w:rPr>
          <w:rFonts w:asciiTheme="minorHAnsi" w:eastAsia="Arial Unicode MS" w:hAnsiTheme="minorHAnsi" w:cstheme="minorHAnsi"/>
          <w:sz w:val="20"/>
          <w:szCs w:val="20"/>
          <w:lang w:val="es-ES_tradnl"/>
        </w:rPr>
      </w:pPr>
      <w:r w:rsidRPr="00BA5F8B">
        <w:rPr>
          <w:rFonts w:asciiTheme="minorHAnsi" w:eastAsia="Arial Unicode MS" w:hAnsiTheme="minorHAnsi" w:cstheme="minorHAnsi"/>
          <w:sz w:val="20"/>
          <w:szCs w:val="20"/>
          <w:lang w:val="es-ES_tradnl"/>
        </w:rPr>
        <w:t>El Contratista mantendrá un registro y hará informes acerca de la salud, la seguridad y el bienestar de las personas, así como de los daños a la propiedad, según lo solicite razonablemente el Ingeniero.</w:t>
      </w:r>
    </w:p>
    <w:p w:rsidR="00E3232C" w:rsidRPr="0095199D" w:rsidRDefault="00E3232C" w:rsidP="00E3232C">
      <w:pPr>
        <w:pStyle w:val="Prrafodelista"/>
        <w:ind w:left="1080"/>
        <w:rPr>
          <w:rFonts w:asciiTheme="minorHAnsi" w:hAnsiTheme="minorHAnsi"/>
          <w:b/>
          <w:color w:val="000000" w:themeColor="text1"/>
          <w:sz w:val="20"/>
          <w:szCs w:val="20"/>
          <w:lang w:val="es-BO" w:eastAsia="es-BO"/>
        </w:rPr>
      </w:pPr>
    </w:p>
    <w:p w:rsidR="00E3232C" w:rsidRPr="00BA5F8B" w:rsidRDefault="00E3232C" w:rsidP="00E3232C">
      <w:pPr>
        <w:pStyle w:val="Prrafodelista"/>
        <w:numPr>
          <w:ilvl w:val="1"/>
          <w:numId w:val="41"/>
        </w:numPr>
        <w:rPr>
          <w:rFonts w:ascii="Calibri" w:hAnsi="Calibri"/>
          <w:b/>
        </w:rPr>
      </w:pPr>
      <w:r w:rsidRPr="00BA5F8B">
        <w:rPr>
          <w:rFonts w:ascii="Calibri" w:hAnsi="Calibri"/>
          <w:b/>
        </w:rPr>
        <w:t>MEDICION Y FORMA DE PAGO</w:t>
      </w:r>
    </w:p>
    <w:p w:rsidR="00E3232C" w:rsidRPr="00BA5F8B" w:rsidRDefault="00E3232C" w:rsidP="00E3232C">
      <w:pPr>
        <w:pStyle w:val="Prrafodelista"/>
        <w:ind w:left="1080"/>
        <w:rPr>
          <w:rFonts w:asciiTheme="minorHAnsi" w:eastAsiaTheme="minorEastAsia" w:hAnsiTheme="minorHAnsi" w:cstheme="minorHAnsi"/>
          <w:sz w:val="20"/>
          <w:szCs w:val="20"/>
        </w:rPr>
      </w:pPr>
      <w:r w:rsidRPr="00BA5F8B">
        <w:rPr>
          <w:rFonts w:asciiTheme="minorHAnsi" w:eastAsiaTheme="minorEastAsia" w:hAnsiTheme="minorHAnsi" w:cstheme="minorHAnsi"/>
          <w:sz w:val="20"/>
          <w:szCs w:val="20"/>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E3232C" w:rsidRPr="00BA5F8B" w:rsidRDefault="00E3232C" w:rsidP="00E3232C">
      <w:pPr>
        <w:pStyle w:val="Prrafodelista"/>
        <w:spacing w:before="100" w:beforeAutospacing="1" w:after="100" w:afterAutospacing="1"/>
        <w:ind w:left="1080"/>
        <w:jc w:val="both"/>
        <w:rPr>
          <w:rFonts w:asciiTheme="minorHAnsi" w:eastAsiaTheme="minorEastAsia" w:hAnsiTheme="minorHAnsi" w:cstheme="minorHAnsi"/>
          <w:sz w:val="20"/>
          <w:szCs w:val="20"/>
        </w:rPr>
      </w:pPr>
      <w:r w:rsidRPr="00BA5F8B">
        <w:rPr>
          <w:rFonts w:asciiTheme="minorHAnsi" w:eastAsiaTheme="minorEastAsia" w:hAnsiTheme="minorHAnsi" w:cstheme="minorHAnsi"/>
          <w:sz w:val="20"/>
          <w:szCs w:val="20"/>
        </w:rPr>
        <w:t>Este ítem deberá ser ejecutado de acuerdo a las especificaciones técnicas, medido según lo señalado y aprobado por el SUPERVISOR DE OBRA de YPFB, será pagado de acuerdo al precio unitario de la propuesta aceptada.</w:t>
      </w:r>
    </w:p>
    <w:p w:rsidR="00E3232C" w:rsidRPr="00BA5F8B" w:rsidRDefault="00E3232C" w:rsidP="00E3232C">
      <w:pPr>
        <w:pStyle w:val="Prrafodelista"/>
        <w:spacing w:before="100" w:beforeAutospacing="1" w:after="100" w:afterAutospacing="1"/>
        <w:ind w:left="1080"/>
        <w:jc w:val="both"/>
        <w:rPr>
          <w:rFonts w:asciiTheme="minorHAnsi" w:eastAsiaTheme="minorEastAsia" w:hAnsiTheme="minorHAnsi" w:cstheme="minorHAnsi"/>
          <w:sz w:val="20"/>
          <w:szCs w:val="20"/>
        </w:rPr>
      </w:pPr>
      <w:r w:rsidRPr="00BA5F8B">
        <w:rPr>
          <w:rFonts w:asciiTheme="minorHAnsi" w:eastAsiaTheme="minorEastAsia" w:hAnsiTheme="minorHAnsi" w:cstheme="minorHAnsi"/>
          <w:sz w:val="20"/>
          <w:szCs w:val="20"/>
        </w:rPr>
        <w:t>Dicho precio será compensación total por los materiales, mano de obra, herramientas, equipo y otros gastos que sean necesarios para la adecuada y correcta ejecución de los trabajos.</w:t>
      </w:r>
    </w:p>
    <w:p w:rsidR="00E97115" w:rsidRPr="00693425" w:rsidRDefault="00E97115" w:rsidP="00795924">
      <w:pPr>
        <w:rPr>
          <w:rFonts w:ascii="Calibri" w:hAnsi="Calibri"/>
          <w:b/>
          <w:lang w:val="es-ES_tradnl"/>
        </w:rPr>
      </w:pPr>
    </w:p>
    <w:p w:rsidR="00783E44" w:rsidRPr="00693425" w:rsidRDefault="00783E44" w:rsidP="00A026B5">
      <w:pPr>
        <w:pStyle w:val="Prrafodelista"/>
        <w:numPr>
          <w:ilvl w:val="0"/>
          <w:numId w:val="28"/>
        </w:numPr>
        <w:rPr>
          <w:rFonts w:ascii="Calibri" w:hAnsi="Calibri"/>
          <w:b/>
          <w:color w:val="2E74B5" w:themeColor="accent1" w:themeShade="BF"/>
        </w:rPr>
      </w:pPr>
      <w:r w:rsidRPr="00693425">
        <w:rPr>
          <w:rFonts w:ascii="Calibri" w:hAnsi="Calibri"/>
          <w:b/>
          <w:color w:val="2E74B5" w:themeColor="accent1" w:themeShade="BF"/>
        </w:rPr>
        <w:t>RELLENO Y COMPACTADO DE ZANJA CON TIERRA CERNIDA S/PROVISION</w:t>
      </w:r>
    </w:p>
    <w:p w:rsidR="00783E44" w:rsidRPr="00693425" w:rsidRDefault="00783E44" w:rsidP="00783E44">
      <w:pPr>
        <w:pStyle w:val="Prrafodelista"/>
        <w:ind w:left="72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sidRPr="00693425">
        <w:rPr>
          <w:rFonts w:asciiTheme="minorHAnsi" w:hAnsiTheme="minorHAnsi" w:cstheme="minorHAnsi"/>
          <w:b/>
          <w:sz w:val="20"/>
          <w:szCs w:val="20"/>
          <w:vertAlign w:val="superscript"/>
        </w:rPr>
        <w:t>3</w:t>
      </w:r>
    </w:p>
    <w:p w:rsidR="00783E44" w:rsidRPr="00693425" w:rsidRDefault="00783E44" w:rsidP="00783E44">
      <w:pPr>
        <w:rPr>
          <w:rFonts w:ascii="Calibri" w:hAnsi="Calibri"/>
          <w:b/>
          <w:color w:val="2E74B5" w:themeColor="accent1" w:themeShade="BF"/>
        </w:rPr>
      </w:pPr>
    </w:p>
    <w:p w:rsidR="00783E44" w:rsidRPr="00693425" w:rsidRDefault="00783E44" w:rsidP="00A026B5">
      <w:pPr>
        <w:pStyle w:val="Prrafodelista"/>
        <w:numPr>
          <w:ilvl w:val="1"/>
          <w:numId w:val="28"/>
        </w:numPr>
        <w:rPr>
          <w:rFonts w:ascii="Calibri" w:hAnsi="Calibri"/>
          <w:b/>
        </w:rPr>
      </w:pPr>
      <w:r w:rsidRPr="00693425">
        <w:rPr>
          <w:rFonts w:ascii="Calibri" w:hAnsi="Calibri"/>
          <w:b/>
        </w:rPr>
        <w:t>DEFINICIÓN</w:t>
      </w:r>
    </w:p>
    <w:p w:rsidR="00783E44" w:rsidRPr="00693425" w:rsidRDefault="00783E44" w:rsidP="00783E44">
      <w:pPr>
        <w:pStyle w:val="Sangra3detindependiente"/>
        <w:spacing w:after="0" w:line="240" w:lineRule="auto"/>
        <w:ind w:left="1416"/>
        <w:contextualSpacing/>
        <w:jc w:val="both"/>
        <w:rPr>
          <w:rFonts w:cstheme="minorHAnsi"/>
          <w:sz w:val="20"/>
          <w:szCs w:val="20"/>
        </w:rPr>
      </w:pPr>
      <w:r w:rsidRPr="00693425">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83E44" w:rsidRPr="00693425" w:rsidRDefault="00783E44" w:rsidP="00783E44">
      <w:pPr>
        <w:pStyle w:val="Sangra3detindependiente"/>
        <w:spacing w:after="0" w:line="240" w:lineRule="auto"/>
        <w:ind w:left="1416"/>
        <w:contextualSpacing/>
        <w:jc w:val="both"/>
        <w:rPr>
          <w:rFonts w:cstheme="minorHAnsi"/>
          <w:sz w:val="20"/>
          <w:szCs w:val="20"/>
        </w:rPr>
      </w:pP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bookmarkStart w:id="17" w:name="_Toc314666639"/>
      <w:r w:rsidRPr="00693425">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7"/>
    </w:p>
    <w:p w:rsidR="00783E44" w:rsidRPr="00693425" w:rsidRDefault="00783E44" w:rsidP="00783E44">
      <w:pPr>
        <w:contextualSpacing/>
        <w:jc w:val="both"/>
        <w:rPr>
          <w:rFonts w:asciiTheme="minorHAnsi" w:eastAsia="Arial Unicode MS" w:hAnsiTheme="minorHAnsi" w:cstheme="minorHAnsi"/>
          <w:sz w:val="20"/>
          <w:szCs w:val="20"/>
          <w:lang w:val="es-ES_tradnl"/>
        </w:rPr>
      </w:pPr>
    </w:p>
    <w:p w:rsidR="00783E44" w:rsidRPr="00693425" w:rsidRDefault="00783E44" w:rsidP="00A026B5">
      <w:pPr>
        <w:pStyle w:val="Prrafodelista"/>
        <w:numPr>
          <w:ilvl w:val="1"/>
          <w:numId w:val="28"/>
        </w:numPr>
        <w:rPr>
          <w:rFonts w:ascii="Calibri" w:hAnsi="Calibri"/>
          <w:b/>
        </w:rPr>
      </w:pPr>
      <w:r w:rsidRPr="00693425">
        <w:rPr>
          <w:rFonts w:ascii="Calibri" w:hAnsi="Calibri"/>
          <w:b/>
        </w:rPr>
        <w:t>MATERIALES, HERRAMIENTAS Y EQUIPO</w:t>
      </w:r>
    </w:p>
    <w:p w:rsidR="00783E44" w:rsidRPr="00693425" w:rsidRDefault="00783E44" w:rsidP="00783E44">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proporcionará todos los materiales, herramientas y equipos necesarios (</w:t>
      </w:r>
      <w:r w:rsidRPr="00693425">
        <w:rPr>
          <w:rFonts w:asciiTheme="minorHAnsi" w:eastAsia="Arial Unicode MS" w:hAnsiTheme="minorHAnsi" w:cstheme="minorHAnsi"/>
          <w:sz w:val="20"/>
          <w:szCs w:val="20"/>
          <w:lang w:val="es-ES_tradnl"/>
        </w:rPr>
        <w:t>compactadora mecánica, etc.</w:t>
      </w:r>
      <w:r w:rsidRPr="00693425">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r w:rsidRPr="00693425">
        <w:rPr>
          <w:rFonts w:asciiTheme="minorHAnsi" w:hAnsiTheme="minorHAnsi" w:cstheme="minorHAnsi"/>
          <w:kern w:val="28"/>
          <w:sz w:val="20"/>
          <w:szCs w:val="20"/>
          <w:lang w:val="es-ES_tradnl"/>
        </w:rPr>
        <w:t xml:space="preserve"> </w:t>
      </w: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693425">
        <w:rPr>
          <w:rFonts w:asciiTheme="minorHAnsi" w:eastAsia="Arial Unicode MS" w:hAnsiTheme="minorHAnsi" w:cstheme="minorHAnsi"/>
          <w:b/>
          <w:sz w:val="20"/>
          <w:szCs w:val="20"/>
          <w:lang w:val="es-ES_tradnl"/>
        </w:rPr>
        <w:t>,</w:t>
      </w:r>
      <w:r w:rsidRPr="00693425">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p>
    <w:p w:rsidR="00783E44" w:rsidRPr="00693425" w:rsidRDefault="00783E44" w:rsidP="00A026B5">
      <w:pPr>
        <w:pStyle w:val="Prrafodelista"/>
        <w:numPr>
          <w:ilvl w:val="1"/>
          <w:numId w:val="28"/>
        </w:numPr>
        <w:rPr>
          <w:rFonts w:ascii="Calibri" w:hAnsi="Calibri"/>
          <w:b/>
        </w:rPr>
      </w:pPr>
      <w:r w:rsidRPr="00693425">
        <w:rPr>
          <w:rFonts w:ascii="Calibri" w:hAnsi="Calibri"/>
          <w:b/>
        </w:rPr>
        <w:t>PROCEDIMIENTO PARA LA EJECUCION</w:t>
      </w: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p>
    <w:p w:rsidR="00783E44" w:rsidRPr="00693425" w:rsidRDefault="00783E44" w:rsidP="00783E44">
      <w:pPr>
        <w:tabs>
          <w:tab w:val="left" w:pos="0"/>
          <w:tab w:val="left" w:pos="142"/>
        </w:tabs>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783E44" w:rsidRPr="00693425" w:rsidRDefault="00783E44" w:rsidP="00783E44">
      <w:pPr>
        <w:tabs>
          <w:tab w:val="left" w:pos="0"/>
          <w:tab w:val="left" w:pos="142"/>
        </w:tabs>
        <w:ind w:left="1416"/>
        <w:contextualSpacing/>
        <w:jc w:val="both"/>
        <w:rPr>
          <w:rFonts w:asciiTheme="minorHAnsi" w:hAnsiTheme="minorHAnsi" w:cstheme="minorHAnsi"/>
          <w:iCs/>
          <w:sz w:val="20"/>
          <w:szCs w:val="20"/>
          <w:lang w:val="es-ES_tradnl"/>
        </w:rPr>
      </w:pPr>
    </w:p>
    <w:p w:rsidR="00783E44" w:rsidRPr="00693425" w:rsidRDefault="00783E44" w:rsidP="00783E44">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83E44" w:rsidRPr="00693425" w:rsidRDefault="00783E44" w:rsidP="00783E44">
      <w:pPr>
        <w:tabs>
          <w:tab w:val="left" w:pos="0"/>
          <w:tab w:val="left" w:pos="142"/>
        </w:tabs>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Antes del tendido de las tuberías, el relleno se ejecutara con tierra cernida (zarandeada en malla cuadrada de 8 milímetros), previamente aprobado por el SUPERVISOR DE OBRA de obra.</w:t>
      </w:r>
    </w:p>
    <w:p w:rsidR="00783E44" w:rsidRPr="00693425" w:rsidRDefault="00783E44" w:rsidP="00783E44">
      <w:pPr>
        <w:tabs>
          <w:tab w:val="left" w:pos="0"/>
          <w:tab w:val="left" w:pos="142"/>
        </w:tabs>
        <w:ind w:left="1416"/>
        <w:contextualSpacing/>
        <w:jc w:val="both"/>
        <w:rPr>
          <w:rFonts w:asciiTheme="minorHAnsi" w:hAnsiTheme="minorHAnsi" w:cstheme="minorHAnsi"/>
          <w:sz w:val="20"/>
          <w:szCs w:val="20"/>
          <w:lang w:val="es-ES_tradnl"/>
        </w:rPr>
      </w:pPr>
    </w:p>
    <w:p w:rsidR="00783E44" w:rsidRPr="00693425" w:rsidRDefault="00783E44" w:rsidP="00783E44">
      <w:pPr>
        <w:tabs>
          <w:tab w:val="left" w:pos="0"/>
          <w:tab w:val="left" w:pos="142"/>
        </w:tabs>
        <w:ind w:left="1416"/>
        <w:contextualSpacing/>
        <w:jc w:val="both"/>
        <w:rPr>
          <w:rFonts w:asciiTheme="minorHAnsi" w:hAnsiTheme="minorHAnsi" w:cstheme="minorHAnsi"/>
          <w:sz w:val="20"/>
          <w:szCs w:val="20"/>
          <w:lang w:val="es-ES_tradnl"/>
        </w:rPr>
      </w:pPr>
      <w:r w:rsidRPr="00693425">
        <w:rPr>
          <w:rFonts w:asciiTheme="minorHAnsi" w:hAnsiTheme="minorHAnsi" w:cstheme="minorHAnsi"/>
          <w:iCs/>
          <w:sz w:val="20"/>
          <w:szCs w:val="20"/>
          <w:lang w:val="es-ES_tradnl"/>
        </w:rPr>
        <w:t xml:space="preserve">El relleno y compactado de material, se realizara en dos capas de material. La primera capa será </w:t>
      </w:r>
      <w:bookmarkStart w:id="18" w:name="_Toc314666646"/>
      <w:r w:rsidRPr="00693425">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18"/>
      <w:r w:rsidRPr="00693425">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19" w:name="_Toc314666649"/>
      <w:r w:rsidRPr="00693425">
        <w:rPr>
          <w:rFonts w:asciiTheme="minorHAnsi" w:hAnsiTheme="minorHAnsi" w:cstheme="minorHAnsi"/>
          <w:iCs/>
          <w:sz w:val="20"/>
          <w:szCs w:val="20"/>
          <w:lang w:val="es-ES_tradnl"/>
        </w:rPr>
        <w:t>tadas con apisonadores manuales,</w:t>
      </w:r>
      <w:r w:rsidRPr="00693425">
        <w:rPr>
          <w:rFonts w:asciiTheme="minorHAnsi" w:hAnsiTheme="minorHAnsi" w:cstheme="minorHAnsi"/>
          <w:sz w:val="20"/>
          <w:szCs w:val="20"/>
          <w:lang w:val="es-ES_tradnl"/>
        </w:rPr>
        <w:t xml:space="preserve"> el control de compactación será realizado por el SUPERVISOR DE OBRA.</w:t>
      </w:r>
      <w:bookmarkEnd w:id="19"/>
    </w:p>
    <w:p w:rsidR="00783E44" w:rsidRPr="00693425" w:rsidRDefault="00783E44" w:rsidP="00783E44">
      <w:pPr>
        <w:tabs>
          <w:tab w:val="left" w:pos="0"/>
          <w:tab w:val="left" w:pos="142"/>
        </w:tabs>
        <w:ind w:left="1416"/>
        <w:contextualSpacing/>
        <w:jc w:val="both"/>
        <w:rPr>
          <w:rFonts w:asciiTheme="minorHAnsi" w:hAnsiTheme="minorHAnsi" w:cstheme="minorHAnsi"/>
          <w:sz w:val="20"/>
          <w:szCs w:val="20"/>
          <w:lang w:val="es-ES_tradnl"/>
        </w:rPr>
      </w:pPr>
    </w:p>
    <w:p w:rsidR="00783E44" w:rsidRPr="00693425" w:rsidRDefault="00783E44" w:rsidP="00783E44">
      <w:pPr>
        <w:tabs>
          <w:tab w:val="left" w:pos="0"/>
          <w:tab w:val="left" w:pos="142"/>
        </w:tabs>
        <w:autoSpaceDE w:val="0"/>
        <w:autoSpaceDN w:val="0"/>
        <w:adjustRightInd w:val="0"/>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Para la verificación de espesores se utilizara una varilla de medición.</w:t>
      </w:r>
    </w:p>
    <w:p w:rsidR="00783E44" w:rsidRPr="00693425" w:rsidRDefault="00783E44" w:rsidP="00783E44">
      <w:pPr>
        <w:tabs>
          <w:tab w:val="left" w:pos="0"/>
          <w:tab w:val="left" w:pos="142"/>
        </w:tabs>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783E44" w:rsidRPr="00693425" w:rsidRDefault="00783E44" w:rsidP="00783E44">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p>
    <w:p w:rsidR="00783E44" w:rsidRPr="00693425" w:rsidRDefault="00783E44" w:rsidP="00783E44">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lastRenderedPageBreak/>
        <w:t>En caso de ser necesaria la utilización de agua para la compactación del suelo, la operación deberá ser previamente autorizada por la Supervisión.</w:t>
      </w:r>
    </w:p>
    <w:p w:rsidR="00783E44" w:rsidRPr="00693425" w:rsidRDefault="00783E44" w:rsidP="00783E44">
      <w:pPr>
        <w:tabs>
          <w:tab w:val="left" w:pos="0"/>
          <w:tab w:val="left" w:pos="142"/>
        </w:tabs>
        <w:ind w:left="1416"/>
        <w:contextualSpacing/>
        <w:jc w:val="both"/>
        <w:rPr>
          <w:rFonts w:asciiTheme="minorHAnsi" w:hAnsiTheme="minorHAnsi" w:cstheme="minorHAnsi"/>
          <w:iCs/>
          <w:sz w:val="20"/>
          <w:szCs w:val="20"/>
          <w:lang w:val="es-ES_tradnl"/>
        </w:rPr>
      </w:pPr>
    </w:p>
    <w:p w:rsidR="00783E44" w:rsidRPr="00693425" w:rsidRDefault="00783E44" w:rsidP="00783E44">
      <w:pPr>
        <w:tabs>
          <w:tab w:val="left" w:pos="0"/>
        </w:tabs>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83E44" w:rsidRPr="00693425" w:rsidRDefault="00783E44" w:rsidP="00783E44">
      <w:pPr>
        <w:tabs>
          <w:tab w:val="left" w:pos="0"/>
        </w:tabs>
        <w:ind w:left="1416"/>
        <w:contextualSpacing/>
        <w:jc w:val="both"/>
        <w:rPr>
          <w:rFonts w:asciiTheme="minorHAnsi" w:hAnsiTheme="minorHAnsi" w:cstheme="minorHAnsi"/>
          <w:kern w:val="28"/>
          <w:sz w:val="20"/>
          <w:szCs w:val="20"/>
          <w:lang w:val="es-ES_tradnl"/>
        </w:rPr>
      </w:pPr>
    </w:p>
    <w:p w:rsidR="00783E44" w:rsidRPr="00693425" w:rsidRDefault="00783E44" w:rsidP="00A026B5">
      <w:pPr>
        <w:numPr>
          <w:ilvl w:val="0"/>
          <w:numId w:val="9"/>
        </w:numPr>
        <w:tabs>
          <w:tab w:val="clear" w:pos="360"/>
          <w:tab w:val="num" w:pos="1776"/>
        </w:tabs>
        <w:ind w:left="1776" w:firstLine="6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Tan pronto como se haya terminado el relleno el CONTRATISTA deberá cumplir lo siguiente:</w:t>
      </w:r>
    </w:p>
    <w:p w:rsidR="00783E44" w:rsidRPr="00693425" w:rsidRDefault="00783E44" w:rsidP="00783E44">
      <w:pPr>
        <w:tabs>
          <w:tab w:val="num" w:pos="2769"/>
        </w:tabs>
        <w:ind w:left="1416"/>
        <w:contextualSpacing/>
        <w:jc w:val="both"/>
        <w:rPr>
          <w:rFonts w:asciiTheme="minorHAnsi" w:eastAsia="Arial Unicode MS" w:hAnsiTheme="minorHAnsi" w:cstheme="minorHAnsi"/>
          <w:sz w:val="20"/>
          <w:szCs w:val="20"/>
          <w:lang w:val="es-ES_tradnl"/>
        </w:rPr>
      </w:pPr>
    </w:p>
    <w:p w:rsidR="00783E44" w:rsidRPr="00693425" w:rsidRDefault="00783E44" w:rsidP="00A026B5">
      <w:pPr>
        <w:numPr>
          <w:ilvl w:val="0"/>
          <w:numId w:val="10"/>
        </w:numPr>
        <w:tabs>
          <w:tab w:val="clear" w:pos="2484"/>
          <w:tab w:val="num" w:pos="3192"/>
          <w:tab w:val="num" w:pos="3477"/>
        </w:tabs>
        <w:ind w:left="2499" w:hanging="342"/>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783E44" w:rsidRPr="00693425" w:rsidRDefault="00783E44" w:rsidP="00A026B5">
      <w:pPr>
        <w:numPr>
          <w:ilvl w:val="0"/>
          <w:numId w:val="10"/>
        </w:numPr>
        <w:tabs>
          <w:tab w:val="clear" w:pos="2484"/>
          <w:tab w:val="num" w:pos="3192"/>
          <w:tab w:val="num" w:pos="3477"/>
        </w:tabs>
        <w:ind w:left="2499" w:hanging="342"/>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p>
    <w:p w:rsidR="00783E44" w:rsidRPr="00693425" w:rsidRDefault="00783E44" w:rsidP="00A026B5">
      <w:pPr>
        <w:numPr>
          <w:ilvl w:val="0"/>
          <w:numId w:val="9"/>
        </w:numPr>
        <w:tabs>
          <w:tab w:val="clear" w:pos="360"/>
          <w:tab w:val="num" w:pos="1068"/>
          <w:tab w:val="num" w:pos="1417"/>
        </w:tabs>
        <w:ind w:left="2125" w:hanging="283"/>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783E44" w:rsidRPr="00693425" w:rsidRDefault="00783E44" w:rsidP="00783E44">
      <w:pPr>
        <w:rPr>
          <w:rFonts w:ascii="Calibri" w:hAnsi="Calibri"/>
          <w:b/>
          <w:lang w:val="es-ES_tradnl"/>
        </w:rPr>
      </w:pPr>
    </w:p>
    <w:p w:rsidR="00783E44" w:rsidRPr="00693425" w:rsidRDefault="00783E44" w:rsidP="00A026B5">
      <w:pPr>
        <w:pStyle w:val="Prrafodelista"/>
        <w:numPr>
          <w:ilvl w:val="1"/>
          <w:numId w:val="28"/>
        </w:numPr>
        <w:rPr>
          <w:rFonts w:ascii="Calibri" w:hAnsi="Calibri"/>
          <w:b/>
        </w:rPr>
      </w:pPr>
      <w:r w:rsidRPr="00693425">
        <w:rPr>
          <w:rFonts w:ascii="Calibri" w:hAnsi="Calibri"/>
          <w:b/>
        </w:rPr>
        <w:t>MEDIDAS DE MITIGACIÓN AMBIENTAL</w:t>
      </w:r>
    </w:p>
    <w:p w:rsidR="00783E44" w:rsidRPr="00693425" w:rsidRDefault="00783E44" w:rsidP="00783E4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3E44" w:rsidRPr="00693425" w:rsidRDefault="00783E44" w:rsidP="00783E44">
      <w:pPr>
        <w:ind w:left="1416"/>
        <w:jc w:val="both"/>
        <w:rPr>
          <w:rFonts w:asciiTheme="minorHAnsi" w:hAnsiTheme="minorHAnsi" w:cstheme="minorHAnsi"/>
          <w:kern w:val="28"/>
          <w:sz w:val="20"/>
          <w:szCs w:val="20"/>
          <w:lang w:val="es-ES_tradnl"/>
        </w:rPr>
      </w:pPr>
    </w:p>
    <w:p w:rsidR="00783E44" w:rsidRPr="00693425" w:rsidRDefault="00783E44" w:rsidP="00783E4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3E44" w:rsidRPr="00693425" w:rsidRDefault="00783E44" w:rsidP="00783E44">
      <w:pPr>
        <w:ind w:left="1416"/>
        <w:jc w:val="both"/>
        <w:rPr>
          <w:rFonts w:asciiTheme="minorHAnsi" w:hAnsiTheme="minorHAnsi" w:cstheme="minorHAnsi"/>
          <w:kern w:val="28"/>
          <w:sz w:val="20"/>
          <w:szCs w:val="20"/>
          <w:lang w:val="es-ES_tradnl"/>
        </w:rPr>
      </w:pPr>
    </w:p>
    <w:p w:rsidR="00783E44" w:rsidRPr="00693425" w:rsidRDefault="00783E44" w:rsidP="00783E4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w:t>
      </w:r>
      <w:r w:rsidRPr="00693425">
        <w:rPr>
          <w:rFonts w:asciiTheme="minorHAnsi" w:hAnsiTheme="minorHAnsi" w:cstheme="minorHAnsi"/>
          <w:kern w:val="28"/>
          <w:sz w:val="20"/>
          <w:szCs w:val="20"/>
          <w:lang w:val="es-ES_tradnl"/>
        </w:rPr>
        <w:lastRenderedPageBreak/>
        <w:t xml:space="preserve">de las Obras, el Contratista proporcionará todo lo que dicha persona necesita para ejercer esa responsabilidad y autoridad. </w:t>
      </w:r>
    </w:p>
    <w:p w:rsidR="00783E44" w:rsidRPr="00693425" w:rsidRDefault="00783E44" w:rsidP="00783E44">
      <w:pPr>
        <w:ind w:left="1416"/>
        <w:jc w:val="both"/>
        <w:rPr>
          <w:rFonts w:asciiTheme="minorHAnsi" w:hAnsiTheme="minorHAnsi" w:cstheme="minorHAnsi"/>
          <w:kern w:val="28"/>
          <w:sz w:val="20"/>
          <w:szCs w:val="20"/>
          <w:lang w:val="es-ES_tradnl"/>
        </w:rPr>
      </w:pPr>
    </w:p>
    <w:p w:rsidR="00783E44" w:rsidRPr="00693425" w:rsidRDefault="00783E44" w:rsidP="00783E4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3E44" w:rsidRPr="00693425" w:rsidRDefault="00783E44" w:rsidP="00783E44">
      <w:pPr>
        <w:ind w:left="1416"/>
        <w:jc w:val="both"/>
        <w:rPr>
          <w:rFonts w:asciiTheme="minorHAnsi" w:hAnsiTheme="minorHAnsi" w:cstheme="minorHAnsi"/>
          <w:kern w:val="28"/>
          <w:sz w:val="20"/>
          <w:szCs w:val="20"/>
          <w:lang w:val="es-ES_tradnl"/>
        </w:rPr>
      </w:pPr>
    </w:p>
    <w:p w:rsidR="00783E44" w:rsidRPr="00693425" w:rsidRDefault="00783E44" w:rsidP="00A026B5">
      <w:pPr>
        <w:pStyle w:val="Prrafodelista"/>
        <w:numPr>
          <w:ilvl w:val="1"/>
          <w:numId w:val="28"/>
        </w:numPr>
        <w:rPr>
          <w:rFonts w:ascii="Calibri" w:hAnsi="Calibri"/>
          <w:b/>
        </w:rPr>
      </w:pPr>
      <w:r w:rsidRPr="00693425">
        <w:rPr>
          <w:rFonts w:ascii="Calibri" w:hAnsi="Calibri"/>
          <w:b/>
        </w:rPr>
        <w:t>MEDICIÓN Y FORMA DE PAGO</w:t>
      </w:r>
    </w:p>
    <w:p w:rsidR="00783E44" w:rsidRPr="00693425" w:rsidRDefault="00783E44" w:rsidP="00783E44">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783E44" w:rsidRPr="00693425" w:rsidRDefault="00783E44" w:rsidP="00783E44">
      <w:pPr>
        <w:ind w:left="1416"/>
        <w:contextualSpacing/>
        <w:jc w:val="both"/>
        <w:rPr>
          <w:rFonts w:asciiTheme="minorHAnsi" w:hAnsiTheme="minorHAnsi" w:cstheme="minorHAnsi"/>
          <w:sz w:val="20"/>
          <w:szCs w:val="20"/>
        </w:rPr>
      </w:pPr>
    </w:p>
    <w:p w:rsidR="00783E44" w:rsidRPr="00693425" w:rsidRDefault="00783E44" w:rsidP="00783E44">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La medición se efectuará sobre la geometría del espacio rellenado descontando el volumen de la red y de los fundas de seguridad, cámaras etc.</w:t>
      </w:r>
    </w:p>
    <w:p w:rsidR="00783E44" w:rsidRPr="00693425" w:rsidRDefault="00783E44" w:rsidP="00783E44">
      <w:pPr>
        <w:ind w:left="1416"/>
        <w:contextualSpacing/>
        <w:jc w:val="both"/>
        <w:rPr>
          <w:rFonts w:asciiTheme="minorHAnsi" w:hAnsiTheme="minorHAnsi" w:cstheme="minorHAnsi"/>
          <w:sz w:val="20"/>
          <w:szCs w:val="20"/>
        </w:rPr>
      </w:pPr>
    </w:p>
    <w:p w:rsidR="00783E44" w:rsidRPr="00693425" w:rsidRDefault="00783E44" w:rsidP="00783E44">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783E44" w:rsidRPr="00693425" w:rsidRDefault="00783E44" w:rsidP="00783E44">
      <w:pPr>
        <w:ind w:left="1416"/>
        <w:contextualSpacing/>
        <w:jc w:val="both"/>
        <w:rPr>
          <w:rFonts w:asciiTheme="minorHAnsi" w:hAnsiTheme="minorHAnsi" w:cstheme="minorHAnsi"/>
          <w:sz w:val="20"/>
          <w:szCs w:val="20"/>
          <w:lang w:val="es-ES_tradnl"/>
        </w:rPr>
      </w:pPr>
    </w:p>
    <w:p w:rsidR="00783E44" w:rsidRPr="00693425" w:rsidRDefault="00783E44" w:rsidP="00783E44">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F64DA6" w:rsidRPr="00693425" w:rsidRDefault="00F64DA6" w:rsidP="00F64DA6">
      <w:pPr>
        <w:contextualSpacing/>
        <w:jc w:val="both"/>
        <w:rPr>
          <w:rFonts w:asciiTheme="minorHAnsi" w:eastAsia="Arial Unicode MS" w:hAnsiTheme="minorHAnsi" w:cstheme="minorHAnsi"/>
          <w:sz w:val="20"/>
          <w:szCs w:val="20"/>
          <w:lang w:val="es-ES_tradnl"/>
        </w:rPr>
      </w:pPr>
    </w:p>
    <w:p w:rsidR="00783E44" w:rsidRPr="00693425" w:rsidRDefault="00783E44" w:rsidP="00A026B5">
      <w:pPr>
        <w:pStyle w:val="Prrafodelista"/>
        <w:numPr>
          <w:ilvl w:val="0"/>
          <w:numId w:val="29"/>
        </w:numPr>
        <w:rPr>
          <w:rFonts w:ascii="Calibri" w:hAnsi="Calibri"/>
          <w:b/>
          <w:color w:val="2E74B5" w:themeColor="accent1" w:themeShade="BF"/>
        </w:rPr>
      </w:pPr>
      <w:r w:rsidRPr="00693425">
        <w:rPr>
          <w:rFonts w:ascii="Calibri" w:hAnsi="Calibri"/>
          <w:b/>
          <w:color w:val="2E74B5" w:themeColor="accent1" w:themeShade="BF"/>
        </w:rPr>
        <w:t>RELLENO Y COMPACTADO DE ZANJA CON TIERRA COMÚN</w:t>
      </w:r>
    </w:p>
    <w:p w:rsidR="00783E44" w:rsidRPr="00693425" w:rsidRDefault="00783E44" w:rsidP="00783E44">
      <w:pPr>
        <w:pStyle w:val="Prrafodelista"/>
        <w:ind w:left="720"/>
        <w:jc w:val="both"/>
        <w:rPr>
          <w:rFonts w:asciiTheme="minorHAnsi" w:hAnsiTheme="minorHAnsi" w:cstheme="minorHAnsi"/>
          <w:b/>
          <w:sz w:val="20"/>
          <w:szCs w:val="20"/>
        </w:rPr>
      </w:pPr>
      <w:r w:rsidRPr="00693425">
        <w:rPr>
          <w:rFonts w:asciiTheme="minorHAnsi" w:hAnsiTheme="minorHAnsi" w:cstheme="minorHAnsi"/>
          <w:b/>
          <w:sz w:val="20"/>
          <w:szCs w:val="20"/>
        </w:rPr>
        <w:t>UNIDAD: m3</w:t>
      </w:r>
    </w:p>
    <w:p w:rsidR="00783E44" w:rsidRPr="00693425" w:rsidRDefault="00783E44" w:rsidP="00783E44">
      <w:pPr>
        <w:pStyle w:val="Prrafodelista"/>
        <w:ind w:left="720"/>
        <w:rPr>
          <w:rFonts w:ascii="Calibri" w:hAnsi="Calibri"/>
          <w:b/>
          <w:color w:val="2E74B5" w:themeColor="accent1" w:themeShade="BF"/>
        </w:rPr>
      </w:pPr>
    </w:p>
    <w:p w:rsidR="00783E44" w:rsidRPr="00693425" w:rsidRDefault="00783E44" w:rsidP="00A026B5">
      <w:pPr>
        <w:pStyle w:val="Prrafodelista"/>
        <w:numPr>
          <w:ilvl w:val="1"/>
          <w:numId w:val="29"/>
        </w:numPr>
        <w:rPr>
          <w:rFonts w:ascii="Calibri" w:hAnsi="Calibri"/>
          <w:b/>
        </w:rPr>
      </w:pPr>
      <w:r w:rsidRPr="00693425">
        <w:rPr>
          <w:rFonts w:ascii="Calibri" w:hAnsi="Calibri"/>
          <w:b/>
        </w:rPr>
        <w:t>DEFINICIÓN</w:t>
      </w:r>
    </w:p>
    <w:p w:rsidR="00783E44" w:rsidRPr="00693425" w:rsidRDefault="00783E44" w:rsidP="00783E44">
      <w:pPr>
        <w:ind w:left="1404"/>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83E44" w:rsidRPr="00693425" w:rsidRDefault="00783E44" w:rsidP="00783E44">
      <w:pPr>
        <w:ind w:left="1404"/>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783E44" w:rsidRPr="00693425" w:rsidRDefault="00783E44" w:rsidP="00783E44">
      <w:pPr>
        <w:ind w:left="720"/>
        <w:rPr>
          <w:rFonts w:ascii="Calibri" w:hAnsi="Calibri"/>
          <w:b/>
        </w:rPr>
      </w:pPr>
    </w:p>
    <w:p w:rsidR="00783E44" w:rsidRPr="00693425" w:rsidRDefault="00783E44" w:rsidP="00A026B5">
      <w:pPr>
        <w:pStyle w:val="Prrafodelista"/>
        <w:numPr>
          <w:ilvl w:val="1"/>
          <w:numId w:val="29"/>
        </w:numPr>
        <w:rPr>
          <w:rFonts w:ascii="Calibri" w:hAnsi="Calibri"/>
          <w:b/>
        </w:rPr>
      </w:pPr>
      <w:r w:rsidRPr="00693425">
        <w:rPr>
          <w:rFonts w:ascii="Calibri" w:hAnsi="Calibri"/>
          <w:b/>
        </w:rPr>
        <w:t>MATERIALES, HERRAMIENTAS Y EQUIPO</w:t>
      </w: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kern w:val="28"/>
          <w:sz w:val="20"/>
          <w:szCs w:val="20"/>
          <w:lang w:val="es-ES_tradnl"/>
        </w:rPr>
        <w:t>El CONTRATISTA proporcionará todos los materiales, herramientas y equipos necesarios (</w:t>
      </w:r>
      <w:r w:rsidRPr="00693425">
        <w:rPr>
          <w:rFonts w:asciiTheme="minorHAnsi" w:eastAsia="Arial Unicode MS" w:hAnsiTheme="minorHAnsi" w:cstheme="minorHAnsi"/>
          <w:sz w:val="20"/>
          <w:szCs w:val="20"/>
          <w:lang w:val="es-ES_tradnl"/>
        </w:rPr>
        <w:t>compactadora mecánica, etc.</w:t>
      </w:r>
      <w:r w:rsidRPr="00693425">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693425">
        <w:rPr>
          <w:rFonts w:asciiTheme="minorHAnsi" w:eastAsia="Arial Unicode MS" w:hAnsiTheme="minorHAnsi" w:cstheme="minorHAnsi"/>
          <w:sz w:val="20"/>
          <w:szCs w:val="20"/>
          <w:lang w:val="es-ES_tradnl"/>
        </w:rPr>
        <w:t xml:space="preserve">El material de relleno, será provisto de la misma excavación. </w:t>
      </w:r>
      <w:r w:rsidRPr="00693425">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783E44" w:rsidRPr="00693425" w:rsidRDefault="00783E44" w:rsidP="00783E44">
      <w:pPr>
        <w:jc w:val="both"/>
        <w:rPr>
          <w:rFonts w:asciiTheme="minorHAnsi" w:hAnsiTheme="minorHAnsi" w:cstheme="minorHAnsi"/>
          <w:sz w:val="20"/>
          <w:szCs w:val="20"/>
          <w:lang w:val="es-MX"/>
        </w:rPr>
      </w:pPr>
    </w:p>
    <w:p w:rsidR="00783E44" w:rsidRPr="00693425" w:rsidRDefault="00783E44" w:rsidP="00A026B5">
      <w:pPr>
        <w:pStyle w:val="Prrafodelista"/>
        <w:numPr>
          <w:ilvl w:val="1"/>
          <w:numId w:val="29"/>
        </w:numPr>
        <w:rPr>
          <w:rFonts w:ascii="Calibri" w:hAnsi="Calibri"/>
          <w:b/>
        </w:rPr>
      </w:pPr>
      <w:r w:rsidRPr="00693425">
        <w:rPr>
          <w:rFonts w:ascii="Calibri" w:hAnsi="Calibri"/>
          <w:b/>
        </w:rPr>
        <w:t>PROCEDIMIENTO PARA LA EJECUCION</w:t>
      </w:r>
    </w:p>
    <w:p w:rsidR="00783E44" w:rsidRPr="00693425" w:rsidRDefault="00783E44" w:rsidP="00783E44">
      <w:pPr>
        <w:ind w:left="1416"/>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783E44" w:rsidRPr="00693425" w:rsidRDefault="00783E44" w:rsidP="00783E44">
      <w:pPr>
        <w:ind w:left="1416"/>
        <w:jc w:val="both"/>
        <w:rPr>
          <w:rFonts w:asciiTheme="minorHAnsi" w:eastAsia="Arial Unicode MS" w:hAnsiTheme="minorHAnsi" w:cstheme="minorHAnsi"/>
          <w:sz w:val="20"/>
          <w:szCs w:val="20"/>
          <w:lang w:val="es-ES_tradnl"/>
        </w:rPr>
      </w:pP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783E44" w:rsidRPr="00693425" w:rsidRDefault="00783E44" w:rsidP="00783E44">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 xml:space="preserve"> </w:t>
      </w: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tabs>
          <w:tab w:val="left" w:pos="0"/>
          <w:tab w:val="left" w:pos="142"/>
        </w:tabs>
        <w:autoSpaceDE w:val="0"/>
        <w:autoSpaceDN w:val="0"/>
        <w:adjustRightInd w:val="0"/>
        <w:ind w:left="1416"/>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w:t>
      </w:r>
      <w:r w:rsidRPr="00693425">
        <w:rPr>
          <w:rFonts w:asciiTheme="minorHAnsi" w:hAnsiTheme="minorHAnsi" w:cstheme="minorHAnsi"/>
          <w:sz w:val="20"/>
          <w:szCs w:val="20"/>
          <w:lang w:val="es-MX"/>
        </w:rPr>
        <w:lastRenderedPageBreak/>
        <w:t>haber alcanzado el porcentaje requerido, el CONTRATISTA deberá repetir el trabajo por su cuenta y riesgo.</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783E44" w:rsidRPr="00693425" w:rsidRDefault="00783E44" w:rsidP="00783E44">
      <w:pPr>
        <w:tabs>
          <w:tab w:val="left" w:pos="0"/>
          <w:tab w:val="left" w:pos="142"/>
        </w:tabs>
        <w:ind w:left="1416"/>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783E44" w:rsidRPr="00693425" w:rsidRDefault="00783E44" w:rsidP="00783E44">
      <w:pPr>
        <w:tabs>
          <w:tab w:val="left" w:pos="0"/>
          <w:tab w:val="left" w:pos="142"/>
        </w:tabs>
        <w:autoSpaceDE w:val="0"/>
        <w:autoSpaceDN w:val="0"/>
        <w:adjustRightInd w:val="0"/>
        <w:ind w:left="1416"/>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783E44" w:rsidRPr="00693425" w:rsidRDefault="00783E44" w:rsidP="00783E44">
      <w:pPr>
        <w:tabs>
          <w:tab w:val="left" w:pos="0"/>
          <w:tab w:val="left" w:pos="142"/>
        </w:tabs>
        <w:autoSpaceDE w:val="0"/>
        <w:autoSpaceDN w:val="0"/>
        <w:adjustRightInd w:val="0"/>
        <w:ind w:left="1416"/>
        <w:jc w:val="both"/>
        <w:rPr>
          <w:rFonts w:asciiTheme="minorHAnsi" w:eastAsia="Arial Unicode MS" w:hAnsiTheme="minorHAnsi" w:cstheme="minorHAnsi"/>
          <w:sz w:val="20"/>
          <w:szCs w:val="20"/>
          <w:lang w:val="es-ES_tradnl"/>
        </w:rPr>
      </w:pPr>
    </w:p>
    <w:p w:rsidR="00783E44" w:rsidRPr="00693425"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Retiro de todos los escombros y materiales en exceso o rechazados.</w:t>
      </w:r>
    </w:p>
    <w:p w:rsidR="00783E44" w:rsidRPr="00693425"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783E44" w:rsidRPr="00693425"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783E44" w:rsidRPr="00693425"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783E44" w:rsidRPr="00693425" w:rsidRDefault="00783E44" w:rsidP="00A026B5">
      <w:pPr>
        <w:pStyle w:val="Prrafodelista"/>
        <w:numPr>
          <w:ilvl w:val="0"/>
          <w:numId w:val="26"/>
        </w:numPr>
        <w:tabs>
          <w:tab w:val="num" w:pos="1449"/>
        </w:tabs>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83E44" w:rsidRDefault="00783E44" w:rsidP="00783E44">
      <w:pPr>
        <w:jc w:val="both"/>
        <w:rPr>
          <w:rFonts w:asciiTheme="minorHAnsi" w:eastAsia="Arial Unicode MS" w:hAnsiTheme="minorHAnsi" w:cstheme="minorHAnsi"/>
          <w:sz w:val="20"/>
          <w:szCs w:val="20"/>
          <w:lang w:val="es-ES_tradnl"/>
        </w:rPr>
      </w:pPr>
    </w:p>
    <w:p w:rsidR="00BA5F8B" w:rsidRDefault="00BA5F8B" w:rsidP="00783E44">
      <w:pPr>
        <w:jc w:val="both"/>
        <w:rPr>
          <w:rFonts w:asciiTheme="minorHAnsi" w:eastAsia="Arial Unicode MS" w:hAnsiTheme="minorHAnsi" w:cstheme="minorHAnsi"/>
          <w:sz w:val="20"/>
          <w:szCs w:val="20"/>
          <w:lang w:val="es-ES_tradnl"/>
        </w:rPr>
      </w:pPr>
    </w:p>
    <w:p w:rsidR="00BA5F8B" w:rsidRPr="00693425" w:rsidRDefault="00BA5F8B" w:rsidP="00783E44">
      <w:pPr>
        <w:jc w:val="both"/>
        <w:rPr>
          <w:rFonts w:asciiTheme="minorHAnsi" w:eastAsia="Arial Unicode MS" w:hAnsiTheme="minorHAnsi" w:cstheme="minorHAnsi"/>
          <w:sz w:val="20"/>
          <w:szCs w:val="20"/>
          <w:lang w:val="es-ES_tradnl"/>
        </w:rPr>
      </w:pPr>
    </w:p>
    <w:p w:rsidR="00783E44" w:rsidRPr="00693425" w:rsidRDefault="00783E44" w:rsidP="00A026B5">
      <w:pPr>
        <w:pStyle w:val="Prrafodelista"/>
        <w:numPr>
          <w:ilvl w:val="1"/>
          <w:numId w:val="29"/>
        </w:numPr>
        <w:rPr>
          <w:rFonts w:ascii="Calibri" w:hAnsi="Calibri"/>
          <w:b/>
        </w:rPr>
      </w:pPr>
      <w:r w:rsidRPr="00693425">
        <w:rPr>
          <w:rFonts w:ascii="Calibri" w:hAnsi="Calibri"/>
          <w:b/>
        </w:rPr>
        <w:lastRenderedPageBreak/>
        <w:t>MEDIDAS DE MITIGACIÓN AMBIENTAL</w:t>
      </w:r>
    </w:p>
    <w:p w:rsidR="00783E44" w:rsidRPr="00693425" w:rsidRDefault="00783E44" w:rsidP="00783E4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3E44" w:rsidRPr="00693425" w:rsidRDefault="00783E44" w:rsidP="00783E44">
      <w:pPr>
        <w:ind w:left="1416"/>
        <w:jc w:val="both"/>
        <w:rPr>
          <w:rFonts w:asciiTheme="minorHAnsi" w:hAnsiTheme="minorHAnsi" w:cstheme="minorHAnsi"/>
          <w:kern w:val="28"/>
          <w:sz w:val="20"/>
          <w:szCs w:val="20"/>
          <w:lang w:val="es-ES_tradnl"/>
        </w:rPr>
      </w:pPr>
    </w:p>
    <w:p w:rsidR="00783E44" w:rsidRPr="00693425" w:rsidRDefault="00783E44" w:rsidP="00783E4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3E44" w:rsidRPr="00693425" w:rsidRDefault="00783E44" w:rsidP="00783E44">
      <w:pPr>
        <w:ind w:left="1416"/>
        <w:jc w:val="both"/>
        <w:rPr>
          <w:rFonts w:asciiTheme="minorHAnsi" w:hAnsiTheme="minorHAnsi" w:cstheme="minorHAnsi"/>
          <w:kern w:val="28"/>
          <w:sz w:val="20"/>
          <w:szCs w:val="20"/>
          <w:lang w:val="es-ES_tradnl"/>
        </w:rPr>
      </w:pPr>
    </w:p>
    <w:p w:rsidR="00783E44" w:rsidRPr="00693425" w:rsidRDefault="00783E44" w:rsidP="00783E4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83E44" w:rsidRPr="00693425" w:rsidRDefault="00783E44" w:rsidP="00783E44">
      <w:pPr>
        <w:ind w:left="1416"/>
        <w:jc w:val="both"/>
        <w:rPr>
          <w:rFonts w:asciiTheme="minorHAnsi" w:hAnsiTheme="minorHAnsi" w:cstheme="minorHAnsi"/>
          <w:kern w:val="28"/>
          <w:sz w:val="20"/>
          <w:szCs w:val="20"/>
          <w:lang w:val="es-ES_tradnl"/>
        </w:rPr>
      </w:pPr>
    </w:p>
    <w:p w:rsidR="00783E44" w:rsidRPr="00693425" w:rsidRDefault="00783E44" w:rsidP="00783E44">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3E44" w:rsidRPr="00693425" w:rsidRDefault="00783E44" w:rsidP="00783E44">
      <w:pPr>
        <w:rPr>
          <w:rFonts w:ascii="Calibri" w:hAnsi="Calibri"/>
          <w:b/>
          <w:lang w:val="es-ES_tradnl"/>
        </w:rPr>
      </w:pPr>
    </w:p>
    <w:p w:rsidR="00783E44" w:rsidRPr="00693425" w:rsidRDefault="00783E44" w:rsidP="00A026B5">
      <w:pPr>
        <w:pStyle w:val="Prrafodelista"/>
        <w:numPr>
          <w:ilvl w:val="1"/>
          <w:numId w:val="29"/>
        </w:numPr>
        <w:rPr>
          <w:rFonts w:ascii="Calibri" w:hAnsi="Calibri"/>
          <w:b/>
        </w:rPr>
      </w:pPr>
      <w:r w:rsidRPr="00693425">
        <w:rPr>
          <w:rFonts w:ascii="Calibri" w:hAnsi="Calibri"/>
          <w:b/>
        </w:rPr>
        <w:t>MEDICIÓN Y FORMA DE PAGO</w:t>
      </w: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693425">
        <w:rPr>
          <w:rFonts w:asciiTheme="minorHAnsi" w:hAnsiTheme="minorHAnsi" w:cstheme="minorHAnsi"/>
          <w:sz w:val="20"/>
          <w:szCs w:val="20"/>
          <w:lang w:val="es-MX"/>
        </w:rPr>
        <w:t>En la medición se deberá descontar los volúmenes de tierra que desplazan, estructuras y otros que la SUPERVISIÓN considere necesario.</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783E44" w:rsidRPr="00693425" w:rsidRDefault="00783E44" w:rsidP="00783E44">
      <w:pPr>
        <w:ind w:left="1416"/>
        <w:jc w:val="both"/>
        <w:rPr>
          <w:rFonts w:asciiTheme="minorHAnsi" w:hAnsiTheme="minorHAnsi" w:cstheme="minorHAnsi"/>
          <w:sz w:val="20"/>
          <w:szCs w:val="20"/>
          <w:lang w:val="es-MX"/>
        </w:rPr>
      </w:pPr>
      <w:r w:rsidRPr="00693425">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783E44" w:rsidRPr="00693425" w:rsidRDefault="00783E44" w:rsidP="00783E44">
      <w:pPr>
        <w:ind w:left="1416"/>
        <w:jc w:val="both"/>
        <w:rPr>
          <w:rFonts w:asciiTheme="minorHAnsi" w:hAnsiTheme="minorHAnsi" w:cstheme="minorHAnsi"/>
          <w:sz w:val="20"/>
          <w:szCs w:val="20"/>
          <w:lang w:val="es-MX"/>
        </w:rPr>
      </w:pPr>
    </w:p>
    <w:p w:rsidR="00783E44" w:rsidRPr="00693425" w:rsidRDefault="00783E44" w:rsidP="00783E44">
      <w:pPr>
        <w:ind w:left="1416"/>
        <w:jc w:val="both"/>
        <w:rPr>
          <w:rFonts w:asciiTheme="minorHAnsi" w:hAnsiTheme="minorHAnsi" w:cstheme="minorHAnsi"/>
          <w:b/>
          <w:sz w:val="20"/>
          <w:szCs w:val="20"/>
        </w:rPr>
      </w:pPr>
      <w:r w:rsidRPr="00693425">
        <w:rPr>
          <w:rFonts w:asciiTheme="minorHAnsi" w:hAnsiTheme="minorHAnsi" w:cstheme="minorHAnsi"/>
          <w:sz w:val="20"/>
          <w:szCs w:val="20"/>
          <w:lang w:val="es-MX"/>
        </w:rPr>
        <w:lastRenderedPageBreak/>
        <w:t>Si el SUPERVISOR DE OBRA de YPFB no indicara lo contrario, correrá a cargo del CONTRATISTA, sin remuneración especial alguna tanto la desviación de las aguas pluviales, como las instalaciones para el agotamiento.</w:t>
      </w:r>
      <w:r w:rsidRPr="00693425">
        <w:rPr>
          <w:rFonts w:asciiTheme="minorHAnsi" w:hAnsiTheme="minorHAnsi" w:cstheme="minorHAnsi"/>
          <w:b/>
          <w:sz w:val="20"/>
          <w:szCs w:val="20"/>
        </w:rPr>
        <w:t xml:space="preserve"> </w:t>
      </w:r>
    </w:p>
    <w:p w:rsidR="00A41D69" w:rsidRPr="00693425" w:rsidRDefault="00A41D69" w:rsidP="00A41D69">
      <w:pPr>
        <w:rPr>
          <w:lang w:eastAsia="en-US"/>
        </w:rPr>
      </w:pPr>
    </w:p>
    <w:p w:rsidR="00951C34" w:rsidRPr="00693425" w:rsidRDefault="00951C34" w:rsidP="00A41D69">
      <w:pPr>
        <w:rPr>
          <w:lang w:eastAsia="en-US"/>
        </w:rPr>
      </w:pPr>
    </w:p>
    <w:p w:rsidR="00956433" w:rsidRPr="00693425" w:rsidRDefault="00956433" w:rsidP="00A026B5">
      <w:pPr>
        <w:pStyle w:val="Prrafodelista"/>
        <w:numPr>
          <w:ilvl w:val="0"/>
          <w:numId w:val="30"/>
        </w:numPr>
        <w:rPr>
          <w:rFonts w:ascii="Calibri" w:hAnsi="Calibri"/>
          <w:b/>
          <w:color w:val="2E74B5" w:themeColor="accent1" w:themeShade="BF"/>
        </w:rPr>
      </w:pPr>
      <w:r w:rsidRPr="00693425">
        <w:rPr>
          <w:rFonts w:ascii="Calibri" w:hAnsi="Calibri"/>
          <w:b/>
          <w:color w:val="2E74B5" w:themeColor="accent1" w:themeShade="BF"/>
        </w:rPr>
        <w:t>REPOSICION DE EMPEDRADO</w:t>
      </w:r>
    </w:p>
    <w:p w:rsidR="00956433" w:rsidRPr="00693425" w:rsidRDefault="00956433" w:rsidP="00956433">
      <w:pPr>
        <w:pStyle w:val="Prrafodelista"/>
        <w:ind w:left="720"/>
        <w:contextualSpacing/>
        <w:jc w:val="both"/>
        <w:rPr>
          <w:rFonts w:asciiTheme="minorHAnsi" w:hAnsiTheme="minorHAnsi" w:cstheme="minorHAnsi"/>
          <w:b/>
          <w:sz w:val="20"/>
          <w:szCs w:val="20"/>
        </w:rPr>
      </w:pPr>
      <w:r w:rsidRPr="00693425">
        <w:rPr>
          <w:rFonts w:asciiTheme="minorHAnsi" w:hAnsiTheme="minorHAnsi" w:cstheme="minorHAnsi"/>
          <w:b/>
          <w:sz w:val="20"/>
          <w:szCs w:val="20"/>
        </w:rPr>
        <w:t>UNIDAD:   m</w:t>
      </w:r>
      <w:r w:rsidR="00AD5BAA">
        <w:rPr>
          <w:rFonts w:asciiTheme="minorHAnsi" w:hAnsiTheme="minorHAnsi" w:cstheme="minorHAnsi"/>
          <w:b/>
          <w:sz w:val="20"/>
          <w:szCs w:val="20"/>
          <w:vertAlign w:val="superscript"/>
        </w:rPr>
        <w:t>2</w:t>
      </w:r>
    </w:p>
    <w:p w:rsidR="00956433" w:rsidRPr="00693425" w:rsidRDefault="00956433" w:rsidP="00956433">
      <w:pPr>
        <w:pStyle w:val="Prrafodelista"/>
        <w:ind w:left="720"/>
        <w:rPr>
          <w:rFonts w:ascii="Calibri" w:hAnsi="Calibri"/>
          <w:b/>
          <w:color w:val="2E74B5" w:themeColor="accent1" w:themeShade="BF"/>
        </w:rPr>
      </w:pPr>
    </w:p>
    <w:p w:rsidR="00956433" w:rsidRPr="00693425" w:rsidRDefault="00956433" w:rsidP="00A026B5">
      <w:pPr>
        <w:pStyle w:val="Prrafodelista"/>
        <w:numPr>
          <w:ilvl w:val="1"/>
          <w:numId w:val="30"/>
        </w:numPr>
        <w:rPr>
          <w:rFonts w:ascii="Calibri" w:hAnsi="Calibri"/>
          <w:b/>
        </w:rPr>
      </w:pPr>
      <w:r w:rsidRPr="00693425">
        <w:rPr>
          <w:rFonts w:ascii="Calibri" w:hAnsi="Calibri"/>
          <w:b/>
        </w:rPr>
        <w:t>DEFINICIÓN</w:t>
      </w:r>
    </w:p>
    <w:p w:rsidR="00956433" w:rsidRPr="00693425" w:rsidRDefault="00956433" w:rsidP="00956433">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56433" w:rsidRPr="00693425" w:rsidRDefault="00956433" w:rsidP="00956433">
      <w:pPr>
        <w:rPr>
          <w:rFonts w:ascii="Calibri" w:hAnsi="Calibri"/>
          <w:b/>
          <w:lang w:val="es-ES_tradnl"/>
        </w:rPr>
      </w:pPr>
    </w:p>
    <w:p w:rsidR="00956433" w:rsidRPr="00693425" w:rsidRDefault="00956433" w:rsidP="00A026B5">
      <w:pPr>
        <w:pStyle w:val="Prrafodelista"/>
        <w:numPr>
          <w:ilvl w:val="1"/>
          <w:numId w:val="30"/>
        </w:numPr>
        <w:rPr>
          <w:rFonts w:ascii="Calibri" w:hAnsi="Calibri"/>
          <w:b/>
        </w:rPr>
      </w:pPr>
      <w:r w:rsidRPr="00693425">
        <w:rPr>
          <w:rFonts w:ascii="Calibri" w:hAnsi="Calibri"/>
          <w:b/>
        </w:rPr>
        <w:t>MATERIALES, HERRAMIENTAS Y EQUIPO</w:t>
      </w:r>
    </w:p>
    <w:p w:rsidR="00956433" w:rsidRPr="00693425" w:rsidRDefault="00956433" w:rsidP="00956433">
      <w:pPr>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956433" w:rsidRPr="00693425" w:rsidRDefault="00956433" w:rsidP="00956433">
      <w:pPr>
        <w:ind w:left="1416"/>
        <w:contextualSpacing/>
        <w:jc w:val="both"/>
        <w:rPr>
          <w:rFonts w:asciiTheme="minorHAnsi" w:hAnsiTheme="minorHAnsi" w:cstheme="minorHAnsi"/>
          <w:iCs/>
          <w:sz w:val="20"/>
          <w:szCs w:val="20"/>
          <w:lang w:val="es-ES_tradnl"/>
        </w:rPr>
      </w:pPr>
    </w:p>
    <w:p w:rsidR="00956433" w:rsidRPr="00693425" w:rsidRDefault="00956433" w:rsidP="00956433">
      <w:pPr>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t xml:space="preserve">Los materiales a emplearse serán: piedra manzana y arena fina para el respectivo calafateado. </w:t>
      </w:r>
    </w:p>
    <w:p w:rsidR="00956433" w:rsidRPr="00693425" w:rsidRDefault="00956433" w:rsidP="00956433">
      <w:pPr>
        <w:ind w:left="1416"/>
        <w:contextualSpacing/>
        <w:jc w:val="both"/>
        <w:rPr>
          <w:rFonts w:asciiTheme="minorHAnsi" w:hAnsiTheme="minorHAnsi" w:cstheme="minorHAnsi"/>
          <w:iCs/>
          <w:sz w:val="20"/>
          <w:szCs w:val="20"/>
          <w:lang w:val="es-ES_tradnl"/>
        </w:rPr>
      </w:pPr>
      <w:bookmarkStart w:id="20" w:name="_Toc314666687"/>
      <w:r w:rsidRPr="00693425">
        <w:rPr>
          <w:rFonts w:asciiTheme="minorHAnsi" w:hAnsiTheme="minorHAnsi" w:cstheme="minorHAnsi"/>
          <w:iCs/>
          <w:sz w:val="20"/>
          <w:szCs w:val="20"/>
          <w:lang w:val="es-ES_tradnl"/>
        </w:rPr>
        <w:t>La piedra a emplearse será llamada “piedra manzana”  la misma  que fue retirada al momento de iniciar los trabajos de remoción.</w:t>
      </w:r>
      <w:bookmarkEnd w:id="20"/>
    </w:p>
    <w:p w:rsidR="00956433" w:rsidRPr="00693425" w:rsidRDefault="00956433" w:rsidP="00956433">
      <w:pPr>
        <w:rPr>
          <w:rFonts w:ascii="Calibri" w:hAnsi="Calibri"/>
          <w:b/>
          <w:lang w:val="es-ES_tradnl"/>
        </w:rPr>
      </w:pPr>
    </w:p>
    <w:p w:rsidR="00956433" w:rsidRPr="00693425" w:rsidRDefault="00956433" w:rsidP="00A026B5">
      <w:pPr>
        <w:pStyle w:val="Prrafodelista"/>
        <w:numPr>
          <w:ilvl w:val="1"/>
          <w:numId w:val="30"/>
        </w:numPr>
        <w:rPr>
          <w:rFonts w:ascii="Calibri" w:hAnsi="Calibri"/>
          <w:b/>
        </w:rPr>
      </w:pPr>
      <w:r w:rsidRPr="00693425">
        <w:rPr>
          <w:rFonts w:ascii="Calibri" w:hAnsi="Calibri"/>
          <w:b/>
        </w:rPr>
        <w:t>PROCEDIMIENTO PARA LA EJECUCION</w:t>
      </w:r>
    </w:p>
    <w:p w:rsidR="00956433" w:rsidRPr="00693425" w:rsidRDefault="00956433" w:rsidP="00956433">
      <w:pPr>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kern w:val="28"/>
          <w:sz w:val="20"/>
          <w:szCs w:val="20"/>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693425">
        <w:rPr>
          <w:rFonts w:asciiTheme="minorHAnsi" w:hAnsiTheme="minorHAnsi" w:cstheme="minorHAnsi"/>
          <w:iCs/>
          <w:sz w:val="20"/>
          <w:szCs w:val="20"/>
          <w:lang w:val="es-ES_tradnl"/>
        </w:rPr>
        <w:t>Se debe conservar el bombeo de acuerdo al diseño original en caso de ser vía vehicular.</w:t>
      </w:r>
    </w:p>
    <w:p w:rsidR="00956433" w:rsidRPr="00693425" w:rsidRDefault="00956433" w:rsidP="00956433">
      <w:pPr>
        <w:ind w:left="1416"/>
        <w:contextualSpacing/>
        <w:jc w:val="both"/>
        <w:rPr>
          <w:rFonts w:asciiTheme="minorHAnsi" w:hAnsiTheme="minorHAnsi" w:cstheme="minorHAnsi"/>
          <w:kern w:val="28"/>
          <w:sz w:val="20"/>
          <w:szCs w:val="20"/>
          <w:lang w:val="es-ES_tradnl"/>
        </w:rPr>
      </w:pPr>
    </w:p>
    <w:p w:rsidR="00956433" w:rsidRPr="00693425" w:rsidRDefault="00956433" w:rsidP="00956433">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956433" w:rsidRPr="00693425" w:rsidRDefault="00956433" w:rsidP="00956433">
      <w:pPr>
        <w:ind w:left="1416"/>
        <w:contextualSpacing/>
        <w:jc w:val="both"/>
        <w:rPr>
          <w:rFonts w:asciiTheme="minorHAnsi" w:hAnsiTheme="minorHAnsi" w:cstheme="minorHAnsi"/>
          <w:kern w:val="28"/>
          <w:sz w:val="20"/>
          <w:szCs w:val="20"/>
          <w:lang w:val="es-ES_tradnl"/>
        </w:rPr>
      </w:pPr>
    </w:p>
    <w:p w:rsidR="00956433" w:rsidRPr="00693425" w:rsidRDefault="00956433" w:rsidP="00956433">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56433" w:rsidRPr="00693425" w:rsidRDefault="00956433" w:rsidP="00956433">
      <w:pPr>
        <w:ind w:left="1416"/>
        <w:contextualSpacing/>
        <w:jc w:val="both"/>
        <w:rPr>
          <w:rFonts w:asciiTheme="minorHAnsi" w:hAnsiTheme="minorHAnsi" w:cstheme="minorHAnsi"/>
          <w:kern w:val="28"/>
          <w:sz w:val="20"/>
          <w:szCs w:val="20"/>
          <w:lang w:val="es-ES_tradnl"/>
        </w:rPr>
      </w:pPr>
    </w:p>
    <w:p w:rsidR="00956433" w:rsidRPr="00693425" w:rsidRDefault="00956433" w:rsidP="00956433">
      <w:pPr>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iCs/>
          <w:sz w:val="20"/>
          <w:szCs w:val="20"/>
          <w:lang w:val="es-ES_tradnl"/>
        </w:rPr>
        <w:t>La piedra manzana será colocada a mano, para ello se deberá emplear un martillo o combo de 2 kg, que servirá para hincar las piedras. Adicionalmente, una vez terminada la capa de empedrado, se deberá compactar la misma.</w:t>
      </w:r>
    </w:p>
    <w:p w:rsidR="00956433" w:rsidRPr="00693425" w:rsidRDefault="00956433" w:rsidP="00956433">
      <w:pPr>
        <w:ind w:left="1416"/>
        <w:contextualSpacing/>
        <w:jc w:val="both"/>
        <w:rPr>
          <w:rFonts w:asciiTheme="minorHAnsi" w:hAnsiTheme="minorHAnsi" w:cstheme="minorHAnsi"/>
          <w:iCs/>
          <w:sz w:val="20"/>
          <w:szCs w:val="20"/>
          <w:lang w:val="es-ES_tradnl"/>
        </w:rPr>
      </w:pPr>
    </w:p>
    <w:p w:rsidR="00956433" w:rsidRPr="00693425" w:rsidRDefault="00956433" w:rsidP="00956433">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56433" w:rsidRPr="00693425" w:rsidRDefault="00956433" w:rsidP="00956433">
      <w:pPr>
        <w:ind w:left="1416"/>
        <w:contextualSpacing/>
        <w:jc w:val="both"/>
        <w:rPr>
          <w:rFonts w:asciiTheme="minorHAnsi" w:hAnsiTheme="minorHAnsi" w:cstheme="minorHAnsi"/>
          <w:kern w:val="28"/>
          <w:sz w:val="20"/>
          <w:szCs w:val="20"/>
          <w:lang w:val="es-ES_tradnl"/>
        </w:rPr>
      </w:pPr>
    </w:p>
    <w:p w:rsidR="00956433" w:rsidRPr="00693425" w:rsidRDefault="00956433" w:rsidP="00956433">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inicio de esta actividad tendrá un tiempo máximo de cinco días hábiles, una vez concluidas las actividades de relleno y compactado.</w:t>
      </w:r>
    </w:p>
    <w:p w:rsidR="00956433" w:rsidRPr="00693425" w:rsidRDefault="00956433" w:rsidP="00956433">
      <w:pPr>
        <w:rPr>
          <w:rFonts w:ascii="Calibri" w:hAnsi="Calibri"/>
          <w:b/>
          <w:lang w:val="es-ES_tradnl"/>
        </w:rPr>
      </w:pPr>
    </w:p>
    <w:p w:rsidR="00956433" w:rsidRPr="00693425" w:rsidRDefault="00956433" w:rsidP="00A026B5">
      <w:pPr>
        <w:pStyle w:val="Prrafodelista"/>
        <w:numPr>
          <w:ilvl w:val="1"/>
          <w:numId w:val="30"/>
        </w:numPr>
        <w:rPr>
          <w:rFonts w:ascii="Calibri" w:hAnsi="Calibri"/>
          <w:b/>
        </w:rPr>
      </w:pPr>
      <w:r w:rsidRPr="00693425">
        <w:rPr>
          <w:rFonts w:ascii="Calibri" w:hAnsi="Calibri"/>
          <w:b/>
        </w:rPr>
        <w:t>MEDIDAS DE MITIGACIÓN AMBIENTAL</w:t>
      </w:r>
    </w:p>
    <w:p w:rsidR="00956433" w:rsidRPr="00693425" w:rsidRDefault="00956433" w:rsidP="00956433">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56433" w:rsidRPr="00693425" w:rsidRDefault="00956433" w:rsidP="00956433">
      <w:pPr>
        <w:ind w:left="1416"/>
        <w:jc w:val="both"/>
        <w:rPr>
          <w:rFonts w:asciiTheme="minorHAnsi" w:hAnsiTheme="minorHAnsi" w:cstheme="minorHAnsi"/>
          <w:kern w:val="28"/>
          <w:sz w:val="20"/>
          <w:szCs w:val="20"/>
          <w:lang w:val="es-ES_tradnl"/>
        </w:rPr>
      </w:pPr>
    </w:p>
    <w:p w:rsidR="00956433" w:rsidRPr="00693425" w:rsidRDefault="00956433" w:rsidP="00956433">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56433" w:rsidRPr="00693425" w:rsidRDefault="00956433" w:rsidP="00956433">
      <w:pPr>
        <w:ind w:left="1416"/>
        <w:jc w:val="both"/>
        <w:rPr>
          <w:rFonts w:asciiTheme="minorHAnsi" w:hAnsiTheme="minorHAnsi" w:cstheme="minorHAnsi"/>
          <w:kern w:val="28"/>
          <w:sz w:val="20"/>
          <w:szCs w:val="20"/>
          <w:lang w:val="es-ES_tradnl"/>
        </w:rPr>
      </w:pPr>
    </w:p>
    <w:p w:rsidR="00956433" w:rsidRPr="00693425" w:rsidRDefault="00956433" w:rsidP="00956433">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56433" w:rsidRPr="00693425" w:rsidRDefault="00956433" w:rsidP="00956433">
      <w:pPr>
        <w:ind w:left="1416"/>
        <w:jc w:val="both"/>
        <w:rPr>
          <w:rFonts w:asciiTheme="minorHAnsi" w:hAnsiTheme="minorHAnsi" w:cstheme="minorHAnsi"/>
          <w:kern w:val="28"/>
          <w:sz w:val="20"/>
          <w:szCs w:val="20"/>
          <w:lang w:val="es-ES_tradnl"/>
        </w:rPr>
      </w:pPr>
    </w:p>
    <w:p w:rsidR="00956433" w:rsidRPr="00693425" w:rsidRDefault="00956433" w:rsidP="00956433">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56433" w:rsidRPr="00693425" w:rsidRDefault="00956433" w:rsidP="00956433">
      <w:pPr>
        <w:rPr>
          <w:rFonts w:ascii="Calibri" w:hAnsi="Calibri"/>
          <w:b/>
        </w:rPr>
      </w:pPr>
    </w:p>
    <w:p w:rsidR="00956433" w:rsidRPr="00693425" w:rsidRDefault="00956433" w:rsidP="00A026B5">
      <w:pPr>
        <w:pStyle w:val="Prrafodelista"/>
        <w:numPr>
          <w:ilvl w:val="1"/>
          <w:numId w:val="30"/>
        </w:numPr>
        <w:rPr>
          <w:rFonts w:ascii="Calibri" w:hAnsi="Calibri"/>
          <w:b/>
        </w:rPr>
      </w:pPr>
      <w:r w:rsidRPr="00693425">
        <w:rPr>
          <w:rFonts w:ascii="Calibri" w:hAnsi="Calibri"/>
          <w:b/>
        </w:rPr>
        <w:t>MEDICIÓN Y FORMA DE PAGO</w:t>
      </w:r>
    </w:p>
    <w:p w:rsidR="00956433" w:rsidRPr="00693425" w:rsidRDefault="00956433" w:rsidP="00956433">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56433" w:rsidRPr="00693425" w:rsidRDefault="00956433" w:rsidP="00956433">
      <w:pPr>
        <w:ind w:left="1416"/>
        <w:contextualSpacing/>
        <w:jc w:val="both"/>
        <w:rPr>
          <w:rFonts w:asciiTheme="minorHAnsi" w:hAnsiTheme="minorHAnsi" w:cstheme="minorHAnsi"/>
          <w:kern w:val="28"/>
          <w:sz w:val="20"/>
          <w:szCs w:val="20"/>
          <w:lang w:val="es-ES_tradnl"/>
        </w:rPr>
      </w:pPr>
    </w:p>
    <w:p w:rsidR="00956433" w:rsidRPr="00693425" w:rsidRDefault="00956433" w:rsidP="00956433">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56433" w:rsidRPr="00693425" w:rsidRDefault="00956433" w:rsidP="00956433">
      <w:pPr>
        <w:ind w:left="1416"/>
        <w:contextualSpacing/>
        <w:jc w:val="both"/>
        <w:rPr>
          <w:rFonts w:asciiTheme="minorHAnsi" w:hAnsiTheme="minorHAnsi" w:cstheme="minorHAnsi"/>
          <w:kern w:val="28"/>
          <w:sz w:val="20"/>
          <w:szCs w:val="20"/>
          <w:lang w:val="es-ES_tradnl"/>
        </w:rPr>
      </w:pPr>
    </w:p>
    <w:p w:rsidR="0083787B" w:rsidRPr="00693425" w:rsidRDefault="0083787B" w:rsidP="00BA5F8B">
      <w:pPr>
        <w:pStyle w:val="Prrafodelista"/>
        <w:numPr>
          <w:ilvl w:val="0"/>
          <w:numId w:val="31"/>
        </w:numPr>
        <w:rPr>
          <w:rFonts w:ascii="Calibri" w:hAnsi="Calibri"/>
          <w:b/>
          <w:color w:val="2E74B5" w:themeColor="accent1" w:themeShade="BF"/>
        </w:rPr>
      </w:pPr>
      <w:r w:rsidRPr="00693425">
        <w:rPr>
          <w:rFonts w:ascii="Calibri" w:hAnsi="Calibri"/>
          <w:b/>
          <w:color w:val="2E74B5" w:themeColor="accent1" w:themeShade="BF"/>
        </w:rPr>
        <w:t>REPOSICIÓN Y AFINADO DE ACERAS</w:t>
      </w:r>
      <w:r w:rsidR="00A70FA2" w:rsidRPr="00693425">
        <w:rPr>
          <w:rFonts w:ascii="Calibri" w:hAnsi="Calibri"/>
          <w:b/>
          <w:color w:val="2E74B5" w:themeColor="accent1" w:themeShade="BF"/>
        </w:rPr>
        <w:t xml:space="preserve"> Y/O CUNETA.</w:t>
      </w:r>
    </w:p>
    <w:p w:rsidR="0083787B" w:rsidRPr="00693425" w:rsidRDefault="0083787B" w:rsidP="0083787B">
      <w:pPr>
        <w:pStyle w:val="Prrafodelista"/>
        <w:ind w:left="720"/>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sidRPr="00693425">
        <w:rPr>
          <w:rFonts w:asciiTheme="minorHAnsi" w:hAnsiTheme="minorHAnsi" w:cstheme="minorHAnsi"/>
          <w:b/>
          <w:sz w:val="20"/>
          <w:szCs w:val="20"/>
          <w:vertAlign w:val="superscript"/>
        </w:rPr>
        <w:t>2</w:t>
      </w:r>
    </w:p>
    <w:p w:rsidR="0083787B" w:rsidRPr="00693425" w:rsidRDefault="0083787B" w:rsidP="0083787B">
      <w:pPr>
        <w:pStyle w:val="Prrafodelista"/>
        <w:ind w:left="720"/>
        <w:rPr>
          <w:rFonts w:asciiTheme="minorHAnsi" w:hAnsiTheme="minorHAnsi" w:cstheme="minorHAnsi"/>
          <w:b/>
          <w:sz w:val="20"/>
          <w:szCs w:val="20"/>
          <w:vertAlign w:val="superscript"/>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t>DEFINICIÓN</w:t>
      </w:r>
    </w:p>
    <w:p w:rsidR="0083787B" w:rsidRPr="00693425" w:rsidRDefault="0083787B" w:rsidP="0083787B">
      <w:pPr>
        <w:ind w:left="1416"/>
        <w:contextualSpacing/>
        <w:jc w:val="both"/>
        <w:rPr>
          <w:rFonts w:asciiTheme="minorHAnsi" w:hAnsiTheme="minorHAnsi" w:cstheme="minorHAnsi"/>
          <w:sz w:val="20"/>
          <w:szCs w:val="20"/>
          <w:lang w:val="es-MX"/>
        </w:rPr>
      </w:pPr>
      <w:r w:rsidRPr="00693425">
        <w:rPr>
          <w:rFonts w:asciiTheme="minorHAnsi" w:hAnsiTheme="minorHAnsi" w:cstheme="minorHAnsi"/>
          <w:sz w:val="20"/>
          <w:szCs w:val="20"/>
        </w:rPr>
        <w:t xml:space="preserve">Este ítem comprende los trabajos necesarios para el vaciado de una carpeta de hormigón sobre una superficie debidamente apisonada y empedrada con piedra manzana. </w:t>
      </w:r>
      <w:r w:rsidRPr="00693425">
        <w:rPr>
          <w:rFonts w:asciiTheme="minorHAnsi" w:hAnsiTheme="minorHAnsi" w:cstheme="minorHAnsi"/>
          <w:sz w:val="20"/>
          <w:szCs w:val="20"/>
          <w:lang w:val="es-MX"/>
        </w:rPr>
        <w:t>La acera tendrá una  dosificación 1:2:3 de 180 kg/cm2, de resistencia, incluyendo mortero para el terminado en una relación de  1:3.y la construcción de juntas de dilatación de acuerdo a instrucciones del SUPERVISOR de obras.</w:t>
      </w:r>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lang w:val="es-MX"/>
        </w:rPr>
      </w:pPr>
      <w:bookmarkStart w:id="21" w:name="_Toc314666844"/>
      <w:r w:rsidRPr="00693425">
        <w:rPr>
          <w:rFonts w:asciiTheme="minorHAnsi" w:hAnsiTheme="minorHAnsi" w:cstheme="minorHAnsi"/>
          <w:sz w:val="20"/>
          <w:szCs w:val="20"/>
          <w:lang w:val="es-MX"/>
        </w:rPr>
        <w:t>Después de vaciada la carpeta, se procederá a efectuar el afinado con cemento terminado de H°S° y el respectivo curado; según indicaciones del SUPERVISOR.</w:t>
      </w:r>
      <w:bookmarkEnd w:id="21"/>
    </w:p>
    <w:p w:rsidR="0083787B" w:rsidRPr="00693425" w:rsidRDefault="0083787B" w:rsidP="0083787B">
      <w:pPr>
        <w:ind w:left="708"/>
        <w:contextualSpacing/>
        <w:jc w:val="both"/>
        <w:rPr>
          <w:rFonts w:asciiTheme="minorHAnsi" w:hAnsiTheme="minorHAnsi" w:cstheme="minorHAnsi"/>
          <w:sz w:val="20"/>
          <w:szCs w:val="20"/>
          <w:lang w:val="es-MX"/>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t>MATERIALES, HERRAMIENTAS Y EQUIPO</w:t>
      </w:r>
    </w:p>
    <w:p w:rsidR="0083787B" w:rsidRPr="00693425" w:rsidRDefault="0083787B" w:rsidP="0083787B">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83787B" w:rsidRPr="00693425" w:rsidRDefault="0083787B" w:rsidP="0083787B">
      <w:pPr>
        <w:ind w:left="1416"/>
        <w:contextualSpacing/>
        <w:jc w:val="both"/>
        <w:rPr>
          <w:rFonts w:asciiTheme="minorHAnsi" w:hAnsiTheme="minorHAnsi" w:cstheme="minorHAnsi"/>
          <w:kern w:val="28"/>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lang w:val="es-MX"/>
        </w:rPr>
      </w:pPr>
      <w:r w:rsidRPr="00693425">
        <w:rPr>
          <w:rFonts w:asciiTheme="minorHAnsi" w:hAnsiTheme="minorHAnsi"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693425">
        <w:rPr>
          <w:rFonts w:asciiTheme="minorHAnsi" w:hAnsiTheme="minorHAnsi" w:cstheme="minorHAnsi"/>
          <w:sz w:val="20"/>
          <w:szCs w:val="20"/>
          <w:lang w:val="es-MX"/>
        </w:rPr>
        <w:t>Se podrá emplear aditivos para modificar ciertas propiedades del hormigón, previa justificación y aprobación expresa efectuada por el SUPERVISOR de Obra.</w:t>
      </w:r>
    </w:p>
    <w:p w:rsidR="0083787B" w:rsidRPr="00693425" w:rsidRDefault="0083787B" w:rsidP="0083787B">
      <w:pPr>
        <w:ind w:left="1416"/>
        <w:contextualSpacing/>
        <w:jc w:val="both"/>
        <w:rPr>
          <w:rFonts w:asciiTheme="minorHAnsi" w:hAnsiTheme="minorHAnsi" w:cstheme="minorHAnsi"/>
          <w:kern w:val="28"/>
          <w:sz w:val="20"/>
          <w:szCs w:val="20"/>
          <w:lang w:val="es-ES_tradnl"/>
        </w:rPr>
      </w:pPr>
    </w:p>
    <w:p w:rsidR="0083787B" w:rsidRPr="00693425" w:rsidRDefault="0083787B" w:rsidP="0083787B">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agua de mezclado deberá estar limpia y libre de cualquier sustancia perjudicial para el Hormigón.  </w:t>
      </w:r>
    </w:p>
    <w:p w:rsidR="0083787B" w:rsidRPr="00693425" w:rsidRDefault="0083787B" w:rsidP="0083787B">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Se podrá emplear aditivos para modificar ciertas propiedades del hormigón, previa justificación y aprobación expresa efectuada por el SUPERVISOR.</w:t>
      </w:r>
    </w:p>
    <w:p w:rsidR="0083787B" w:rsidRPr="00693425" w:rsidRDefault="0083787B" w:rsidP="0083787B">
      <w:pPr>
        <w:ind w:left="1416"/>
        <w:contextualSpacing/>
        <w:jc w:val="both"/>
        <w:rPr>
          <w:rFonts w:asciiTheme="minorHAnsi" w:hAnsiTheme="minorHAnsi" w:cstheme="minorHAnsi"/>
          <w:kern w:val="28"/>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kern w:val="28"/>
          <w:sz w:val="20"/>
          <w:szCs w:val="20"/>
          <w:lang w:val="es-ES_tradnl"/>
        </w:rPr>
        <w:t xml:space="preserve">Se hará uso de mezcladora mecánica en la preparación del hormigón, a objeto de obtener homogeneidad en la calidad del concreto. </w:t>
      </w:r>
      <w:r w:rsidRPr="00693425">
        <w:rPr>
          <w:rFonts w:asciiTheme="minorHAnsi" w:hAnsiTheme="minorHAnsi" w:cstheme="minorHAnsi"/>
          <w:sz w:val="20"/>
          <w:szCs w:val="20"/>
        </w:rPr>
        <w:t xml:space="preserve">Estará autorizado el uso de camiones hormigoneros, siempre y cuando el hormigón, cumpla los requisitos de calidad especificados. </w:t>
      </w:r>
    </w:p>
    <w:p w:rsidR="0083787B" w:rsidRPr="00693425" w:rsidRDefault="0083787B" w:rsidP="0083787B">
      <w:pPr>
        <w:ind w:left="1416"/>
        <w:contextualSpacing/>
        <w:jc w:val="both"/>
        <w:rPr>
          <w:rFonts w:asciiTheme="minorHAnsi" w:hAnsiTheme="minorHAnsi" w:cstheme="minorHAnsi"/>
          <w:sz w:val="20"/>
          <w:szCs w:val="20"/>
        </w:rPr>
      </w:pPr>
    </w:p>
    <w:p w:rsidR="0083787B" w:rsidRDefault="0083787B" w:rsidP="0083787B">
      <w:pPr>
        <w:ind w:left="1416"/>
        <w:contextualSpacing/>
        <w:jc w:val="both"/>
        <w:rPr>
          <w:rFonts w:asciiTheme="minorHAnsi" w:hAnsiTheme="minorHAnsi" w:cstheme="minorHAnsi"/>
          <w:iCs/>
          <w:sz w:val="20"/>
          <w:szCs w:val="20"/>
          <w:lang w:val="es-ES_tradnl"/>
        </w:rPr>
      </w:pPr>
      <w:r w:rsidRPr="00693425">
        <w:rPr>
          <w:rFonts w:asciiTheme="minorHAnsi" w:hAnsiTheme="minorHAnsi" w:cstheme="minorHAnsi"/>
          <w:sz w:val="20"/>
          <w:szCs w:val="20"/>
        </w:rPr>
        <w:t>La piedra manzana (soladura de piedra)</w:t>
      </w:r>
      <w:r w:rsidRPr="00693425">
        <w:rPr>
          <w:rFonts w:asciiTheme="minorHAnsi" w:hAnsiTheme="minorHAnsi" w:cstheme="minorHAnsi"/>
          <w:iCs/>
          <w:sz w:val="20"/>
          <w:szCs w:val="20"/>
          <w:lang w:val="es-ES_tradnl"/>
        </w:rPr>
        <w:t xml:space="preserve"> será la misma que se retire del sector o la repuesta a cuenta del CONTRATISTA.</w:t>
      </w:r>
    </w:p>
    <w:p w:rsidR="00BA5F8B" w:rsidRDefault="00BA5F8B" w:rsidP="0083787B">
      <w:pPr>
        <w:ind w:left="1416"/>
        <w:contextualSpacing/>
        <w:jc w:val="both"/>
        <w:rPr>
          <w:rFonts w:asciiTheme="minorHAnsi" w:hAnsiTheme="minorHAnsi" w:cstheme="minorHAnsi"/>
          <w:iCs/>
          <w:sz w:val="20"/>
          <w:szCs w:val="20"/>
          <w:lang w:val="es-ES_tradnl"/>
        </w:rPr>
      </w:pPr>
    </w:p>
    <w:p w:rsidR="00BA5F8B" w:rsidRPr="00693425" w:rsidRDefault="00BA5F8B" w:rsidP="0083787B">
      <w:pPr>
        <w:ind w:left="1416"/>
        <w:contextualSpacing/>
        <w:jc w:val="both"/>
        <w:rPr>
          <w:rFonts w:asciiTheme="minorHAnsi" w:hAnsiTheme="minorHAnsi" w:cstheme="minorHAnsi"/>
          <w:iCs/>
          <w:sz w:val="20"/>
          <w:szCs w:val="20"/>
          <w:lang w:val="es-ES_tradnl"/>
        </w:rPr>
      </w:pPr>
    </w:p>
    <w:p w:rsidR="0083787B" w:rsidRPr="00693425" w:rsidRDefault="0083787B" w:rsidP="0083787B">
      <w:pPr>
        <w:rPr>
          <w:rFonts w:ascii="Calibri" w:hAnsi="Calibri"/>
          <w:b/>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lastRenderedPageBreak/>
        <w:t>PROCEDIMIENTO PARA LA EJECUCION</w:t>
      </w: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En caso que no se encuentre soladura de piedra en aceras al momento de su reposición, el CONTRATISTA deberá proveer la piedra manzana sin costo adicional.</w:t>
      </w:r>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lang w:val="es-ES_tradnl"/>
        </w:rPr>
      </w:pPr>
      <w:bookmarkStart w:id="22" w:name="_Toc314666850"/>
      <w:r w:rsidRPr="00693425">
        <w:rPr>
          <w:rFonts w:asciiTheme="minorHAnsi" w:hAnsiTheme="minorHAnsi"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93425">
          <w:rPr>
            <w:rFonts w:asciiTheme="minorHAnsi" w:hAnsiTheme="minorHAnsi" w:cstheme="minorHAnsi"/>
            <w:sz w:val="20"/>
            <w:szCs w:val="20"/>
            <w:lang w:val="es-ES_tradnl"/>
          </w:rPr>
          <w:t>4 cm</w:t>
        </w:r>
      </w:smartTag>
      <w:r w:rsidRPr="00693425">
        <w:rPr>
          <w:rFonts w:asciiTheme="minorHAnsi" w:hAnsiTheme="minorHAnsi" w:cstheme="minorHAnsi"/>
          <w:sz w:val="20"/>
          <w:szCs w:val="20"/>
          <w:lang w:val="es-ES_tradnl"/>
        </w:rPr>
        <w:t>. de hormigón con una dosificación 1:2:3 considerada sobre el nivel del empedrado, el vaciado deberá ejecutarse de acuerdo a las indicaciones del SUPERVISOR de Obra.</w:t>
      </w: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693425">
          <w:rPr>
            <w:rFonts w:asciiTheme="minorHAnsi" w:hAnsiTheme="minorHAnsi" w:cstheme="minorHAnsi"/>
            <w:sz w:val="20"/>
            <w:szCs w:val="20"/>
            <w:lang w:val="es-ES_tradnl"/>
          </w:rPr>
          <w:t>1 cm</w:t>
        </w:r>
      </w:smartTag>
      <w:r w:rsidRPr="00693425">
        <w:rPr>
          <w:rFonts w:asciiTheme="minorHAnsi" w:hAnsiTheme="minorHAnsi"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93425">
          <w:rPr>
            <w:rFonts w:asciiTheme="minorHAnsi" w:hAnsiTheme="minorHAnsi" w:cstheme="minorHAnsi"/>
            <w:sz w:val="20"/>
            <w:szCs w:val="20"/>
            <w:lang w:val="es-ES_tradnl"/>
          </w:rPr>
          <w:t>5 cm</w:t>
        </w:r>
      </w:smartTag>
      <w:r w:rsidRPr="00693425">
        <w:rPr>
          <w:rFonts w:asciiTheme="minorHAnsi" w:hAnsiTheme="minorHAnsi" w:cstheme="minorHAnsi"/>
          <w:sz w:val="20"/>
          <w:szCs w:val="20"/>
          <w:lang w:val="es-ES_tradnl"/>
        </w:rPr>
        <w:t>., así como también donde se ubican las bunas y juntas de dilatación.</w:t>
      </w:r>
      <w:bookmarkEnd w:id="22"/>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lang w:val="es-ES_tradnl"/>
        </w:rPr>
      </w:pPr>
      <w:bookmarkStart w:id="23" w:name="_Toc314666851"/>
      <w:r w:rsidRPr="00693425">
        <w:rPr>
          <w:rFonts w:asciiTheme="minorHAnsi" w:hAnsiTheme="minorHAnsi" w:cstheme="minorHAnsi"/>
          <w:sz w:val="20"/>
          <w:szCs w:val="20"/>
          <w:lang w:val="es-ES_tradnl"/>
        </w:rPr>
        <w:t>Dosificación:</w:t>
      </w:r>
      <w:bookmarkEnd w:id="23"/>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ab/>
      </w:r>
      <w:bookmarkStart w:id="24" w:name="_Toc314666852"/>
      <w:r w:rsidRPr="00693425">
        <w:rPr>
          <w:rFonts w:asciiTheme="minorHAnsi" w:hAnsiTheme="minorHAnsi" w:cstheme="minorHAnsi"/>
          <w:sz w:val="20"/>
          <w:szCs w:val="20"/>
          <w:lang w:val="es-ES_tradnl"/>
        </w:rPr>
        <w:t>1</w:t>
      </w:r>
      <w:bookmarkEnd w:id="24"/>
      <w:r w:rsidRPr="00693425">
        <w:rPr>
          <w:rFonts w:asciiTheme="minorHAnsi" w:hAnsiTheme="minorHAnsi" w:cstheme="minorHAnsi"/>
          <w:sz w:val="20"/>
          <w:szCs w:val="20"/>
          <w:lang w:val="es-ES_tradnl"/>
        </w:rPr>
        <w:t>: Cemento</w:t>
      </w: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ab/>
      </w:r>
      <w:bookmarkStart w:id="25" w:name="_Toc314666853"/>
      <w:r w:rsidRPr="00693425">
        <w:rPr>
          <w:rFonts w:asciiTheme="minorHAnsi" w:hAnsiTheme="minorHAnsi" w:cstheme="minorHAnsi"/>
          <w:sz w:val="20"/>
          <w:szCs w:val="20"/>
          <w:lang w:val="es-ES_tradnl"/>
        </w:rPr>
        <w:t>2: Arena fina</w:t>
      </w:r>
      <w:bookmarkEnd w:id="25"/>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ab/>
      </w:r>
      <w:bookmarkStart w:id="26" w:name="_Toc314666854"/>
      <w:r w:rsidRPr="00693425">
        <w:rPr>
          <w:rFonts w:asciiTheme="minorHAnsi" w:hAnsiTheme="minorHAnsi" w:cstheme="minorHAnsi"/>
          <w:sz w:val="20"/>
          <w:szCs w:val="20"/>
          <w:lang w:val="es-ES_tradnl"/>
        </w:rPr>
        <w:t>3: Grava común</w:t>
      </w:r>
      <w:bookmarkEnd w:id="26"/>
    </w:p>
    <w:p w:rsidR="0083787B" w:rsidRPr="00693425" w:rsidRDefault="0083787B" w:rsidP="0083787B">
      <w:pPr>
        <w:ind w:left="1416"/>
        <w:contextualSpacing/>
        <w:jc w:val="both"/>
        <w:rPr>
          <w:rFonts w:asciiTheme="minorHAnsi" w:hAnsiTheme="minorHAnsi" w:cstheme="minorHAnsi"/>
          <w:sz w:val="20"/>
          <w:szCs w:val="20"/>
          <w:lang w:val="es-ES_tradnl"/>
        </w:rPr>
      </w:pPr>
      <w:bookmarkStart w:id="27" w:name="_Toc314666855"/>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7"/>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En caso de encontrarse espesores mayores en la reposición de aceras, el CONTRATISTA deberá cubrir dicho espesor, SIN COSTO ADICIONAL ALGUNO.</w:t>
      </w:r>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 xml:space="preserve"> </w:t>
      </w:r>
    </w:p>
    <w:p w:rsidR="0083787B" w:rsidRPr="00693425" w:rsidRDefault="0083787B" w:rsidP="0083787B">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sz w:val="20"/>
          <w:szCs w:val="20"/>
        </w:rPr>
        <w:lastRenderedPageBreak/>
        <w:t xml:space="preserve">Las terminaciones de las juntas se alisarán con planchas metálicas. </w:t>
      </w:r>
      <w:r w:rsidRPr="00693425">
        <w:rPr>
          <w:rFonts w:asciiTheme="minorHAnsi" w:hAnsiTheme="minorHAnsi"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lang w:val="es-ES_tradnl"/>
        </w:rPr>
        <w:t xml:space="preserve">La mezcla deberá ser adecuada para manipuleo y vaciado del hormigón permitiendo el llenado de los vacíos existentes entre las piezas del empedrado. </w:t>
      </w:r>
      <w:r w:rsidRPr="00693425">
        <w:rPr>
          <w:rFonts w:asciiTheme="minorHAnsi" w:hAnsiTheme="minorHAnsi" w:cstheme="minorHAnsi"/>
          <w:sz w:val="20"/>
          <w:szCs w:val="20"/>
        </w:rPr>
        <w:t>Periódicamente se verificará la uniformidad del mezclado.Los materiales componentes serán introducidos en el siguiente orden:</w:t>
      </w:r>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ab/>
        <w:t>1º</w:t>
      </w:r>
      <w:r w:rsidRPr="00693425">
        <w:rPr>
          <w:rFonts w:asciiTheme="minorHAnsi" w:hAnsiTheme="minorHAnsi" w:cstheme="minorHAnsi"/>
          <w:sz w:val="20"/>
          <w:szCs w:val="20"/>
        </w:rPr>
        <w:tab/>
        <w:t>Una parte del agua del mezclado.</w:t>
      </w:r>
    </w:p>
    <w:p w:rsidR="0083787B" w:rsidRPr="00693425" w:rsidRDefault="0083787B" w:rsidP="0083787B">
      <w:pPr>
        <w:ind w:left="1416" w:firstLine="720"/>
        <w:contextualSpacing/>
        <w:jc w:val="both"/>
        <w:rPr>
          <w:rFonts w:asciiTheme="minorHAnsi" w:hAnsiTheme="minorHAnsi" w:cstheme="minorHAnsi"/>
          <w:sz w:val="20"/>
          <w:szCs w:val="20"/>
        </w:rPr>
      </w:pPr>
      <w:r w:rsidRPr="00693425">
        <w:rPr>
          <w:rFonts w:asciiTheme="minorHAnsi" w:hAnsiTheme="minorHAnsi" w:cstheme="minorHAnsi"/>
          <w:sz w:val="20"/>
          <w:szCs w:val="20"/>
        </w:rPr>
        <w:t>2º</w:t>
      </w:r>
      <w:r w:rsidRPr="00693425">
        <w:rPr>
          <w:rFonts w:asciiTheme="minorHAnsi" w:hAnsiTheme="minorHAnsi" w:cstheme="minorHAnsi"/>
          <w:sz w:val="20"/>
          <w:szCs w:val="20"/>
        </w:rPr>
        <w:tab/>
        <w:t>Grava</w:t>
      </w:r>
    </w:p>
    <w:p w:rsidR="0083787B" w:rsidRPr="00693425" w:rsidRDefault="0083787B" w:rsidP="0083787B">
      <w:pPr>
        <w:ind w:left="2856" w:hanging="720"/>
        <w:contextualSpacing/>
        <w:jc w:val="both"/>
        <w:rPr>
          <w:rFonts w:asciiTheme="minorHAnsi" w:hAnsiTheme="minorHAnsi" w:cstheme="minorHAnsi"/>
          <w:sz w:val="20"/>
          <w:szCs w:val="20"/>
        </w:rPr>
      </w:pPr>
      <w:r w:rsidRPr="00693425">
        <w:rPr>
          <w:rFonts w:asciiTheme="minorHAnsi" w:hAnsiTheme="minorHAnsi" w:cstheme="minorHAnsi"/>
          <w:sz w:val="20"/>
          <w:szCs w:val="20"/>
        </w:rPr>
        <w:t>3º</w:t>
      </w:r>
      <w:r w:rsidRPr="00693425">
        <w:rPr>
          <w:rFonts w:asciiTheme="minorHAnsi" w:hAnsiTheme="minorHAnsi" w:cstheme="minorHAnsi"/>
          <w:sz w:val="20"/>
          <w:szCs w:val="20"/>
        </w:rPr>
        <w:tab/>
        <w:t xml:space="preserve">Arena. </w:t>
      </w: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ab/>
        <w:t xml:space="preserve">4º </w:t>
      </w:r>
      <w:r w:rsidRPr="00693425">
        <w:rPr>
          <w:rFonts w:asciiTheme="minorHAnsi" w:hAnsiTheme="minorHAnsi" w:cstheme="minorHAnsi"/>
          <w:sz w:val="20"/>
          <w:szCs w:val="20"/>
        </w:rPr>
        <w:tab/>
        <w:t>Cemento</w:t>
      </w: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ab/>
        <w:t>5º</w:t>
      </w:r>
      <w:r w:rsidRPr="00693425">
        <w:rPr>
          <w:rFonts w:asciiTheme="minorHAnsi" w:hAnsiTheme="minorHAnsi" w:cstheme="minorHAnsi"/>
          <w:sz w:val="20"/>
          <w:szCs w:val="20"/>
        </w:rPr>
        <w:tab/>
        <w:t>El resto del agua de amasado en caso de que la mezcla lo requiera.</w:t>
      </w:r>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lang w:val="es-ES_tradnl"/>
        </w:rPr>
      </w:pPr>
      <w:bookmarkStart w:id="28" w:name="_Toc314666866"/>
      <w:r w:rsidRPr="00693425">
        <w:rPr>
          <w:rFonts w:asciiTheme="minorHAnsi" w:hAnsiTheme="minorHAnsi" w:cstheme="minorHAns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28"/>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El mezclado manual queda expresamente PROHIBIDO.</w:t>
      </w:r>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693425">
        <w:rPr>
          <w:rFonts w:asciiTheme="minorHAnsi" w:hAnsiTheme="minorHAnsi" w:cstheme="minorHAnsi"/>
          <w:b/>
          <w:sz w:val="20"/>
          <w:szCs w:val="20"/>
        </w:rPr>
        <w:t>responsabilidad del CONTRATISTA y a su costo,</w:t>
      </w:r>
      <w:r w:rsidRPr="00693425">
        <w:rPr>
          <w:rFonts w:asciiTheme="minorHAnsi" w:hAnsiTheme="minorHAnsi" w:cstheme="minorHAnsi"/>
          <w:sz w:val="20"/>
          <w:szCs w:val="20"/>
        </w:rPr>
        <w:t xml:space="preserve"> realizar la reposición de acera de forma </w:t>
      </w:r>
      <w:r w:rsidRPr="00693425">
        <w:rPr>
          <w:rFonts w:asciiTheme="minorHAnsi" w:hAnsiTheme="minorHAnsi" w:cstheme="minorHAnsi"/>
          <w:b/>
          <w:sz w:val="20"/>
          <w:szCs w:val="20"/>
        </w:rPr>
        <w:t>simétrica</w:t>
      </w:r>
      <w:r w:rsidRPr="00693425">
        <w:rPr>
          <w:rFonts w:asciiTheme="minorHAnsi" w:hAnsiTheme="minorHAnsi" w:cstheme="minorHAnsi"/>
          <w:sz w:val="20"/>
          <w:szCs w:val="20"/>
        </w:rPr>
        <w:t xml:space="preserve"> ampliando el ancho de reposición en función al daño ocasionado (juntas de acabado longitudinal).</w:t>
      </w:r>
    </w:p>
    <w:p w:rsidR="0083787B" w:rsidRPr="00693425" w:rsidRDefault="0083787B" w:rsidP="0083787B">
      <w:pPr>
        <w:ind w:left="1416"/>
        <w:contextualSpacing/>
        <w:jc w:val="both"/>
        <w:rPr>
          <w:rFonts w:asciiTheme="minorHAnsi" w:eastAsia="Arial Unicode MS" w:hAnsiTheme="minorHAnsi" w:cstheme="minorHAnsi"/>
          <w:b/>
          <w:sz w:val="20"/>
          <w:szCs w:val="20"/>
          <w:u w:val="single"/>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Antes del vaciado del hormigón para la reposición de aceras, el CONTRATISTA deberá requerir la correspondiente autorización escrita del</w:t>
      </w:r>
      <w:r w:rsidRPr="00693425">
        <w:rPr>
          <w:rFonts w:asciiTheme="minorHAnsi" w:hAnsiTheme="minorHAnsi" w:cstheme="minorHAnsi"/>
          <w:b/>
          <w:sz w:val="20"/>
          <w:szCs w:val="20"/>
        </w:rPr>
        <w:t xml:space="preserve"> SUPERVISOR</w:t>
      </w:r>
      <w:r w:rsidRPr="00693425">
        <w:rPr>
          <w:rFonts w:asciiTheme="minorHAnsi" w:hAnsiTheme="minorHAnsi" w:cstheme="minorHAnsi"/>
          <w:sz w:val="20"/>
          <w:szCs w:val="20"/>
        </w:rPr>
        <w:t>.</w:t>
      </w:r>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83787B" w:rsidRPr="00693425" w:rsidRDefault="0083787B" w:rsidP="0083787B">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 </w:t>
      </w: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693425">
        <w:rPr>
          <w:rFonts w:asciiTheme="minorHAnsi" w:hAnsiTheme="minorHAnsi"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83787B" w:rsidRPr="00693425" w:rsidRDefault="0083787B" w:rsidP="0083787B">
      <w:pPr>
        <w:ind w:left="1416"/>
        <w:contextualSpacing/>
        <w:jc w:val="both"/>
        <w:rPr>
          <w:rFonts w:asciiTheme="minorHAnsi" w:hAnsiTheme="minorHAnsi" w:cstheme="minorHAnsi"/>
          <w:sz w:val="20"/>
          <w:szCs w:val="20"/>
          <w:lang w:val="es-ES_tradnl"/>
        </w:rPr>
      </w:pPr>
    </w:p>
    <w:p w:rsidR="0083787B" w:rsidRPr="00693425" w:rsidRDefault="0083787B" w:rsidP="0083787B">
      <w:pPr>
        <w:autoSpaceDE w:val="0"/>
        <w:autoSpaceDN w:val="0"/>
        <w:adjustRightInd w:val="0"/>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83787B" w:rsidRPr="00693425" w:rsidRDefault="0083787B" w:rsidP="0083787B">
      <w:pPr>
        <w:autoSpaceDE w:val="0"/>
        <w:autoSpaceDN w:val="0"/>
        <w:adjustRightInd w:val="0"/>
        <w:ind w:left="1416"/>
        <w:contextualSpacing/>
        <w:jc w:val="both"/>
        <w:rPr>
          <w:rFonts w:asciiTheme="minorHAnsi" w:hAnsiTheme="minorHAnsi" w:cstheme="minorHAnsi"/>
          <w:sz w:val="20"/>
          <w:szCs w:val="20"/>
        </w:rPr>
      </w:pPr>
    </w:p>
    <w:p w:rsidR="0083787B" w:rsidRPr="00693425" w:rsidRDefault="0083787B" w:rsidP="0083787B">
      <w:pPr>
        <w:autoSpaceDE w:val="0"/>
        <w:autoSpaceDN w:val="0"/>
        <w:adjustRightInd w:val="0"/>
        <w:ind w:left="2124" w:firstLine="12"/>
        <w:contextualSpacing/>
        <w:jc w:val="both"/>
        <w:rPr>
          <w:rFonts w:asciiTheme="minorHAnsi" w:hAnsiTheme="minorHAnsi" w:cstheme="minorHAnsi"/>
          <w:sz w:val="20"/>
          <w:szCs w:val="20"/>
        </w:rPr>
      </w:pPr>
      <w:r w:rsidRPr="00693425">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83787B" w:rsidRPr="00693425" w:rsidRDefault="0083787B" w:rsidP="0083787B">
      <w:pPr>
        <w:autoSpaceDE w:val="0"/>
        <w:autoSpaceDN w:val="0"/>
        <w:adjustRightInd w:val="0"/>
        <w:ind w:left="2124" w:firstLine="12"/>
        <w:contextualSpacing/>
        <w:jc w:val="both"/>
        <w:rPr>
          <w:rFonts w:asciiTheme="minorHAnsi" w:hAnsiTheme="minorHAnsi" w:cstheme="minorHAnsi"/>
          <w:sz w:val="20"/>
          <w:szCs w:val="20"/>
        </w:rPr>
      </w:pPr>
      <w:r w:rsidRPr="00693425">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83787B" w:rsidRPr="00693425" w:rsidRDefault="0083787B" w:rsidP="0083787B">
      <w:pPr>
        <w:autoSpaceDE w:val="0"/>
        <w:autoSpaceDN w:val="0"/>
        <w:adjustRightInd w:val="0"/>
        <w:ind w:left="2124" w:firstLine="12"/>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Todos los ensayos para la calidad de Hormigón especificados u otros que proponga el SUPERVISOR, serán a costo del CONTRATISTA.</w:t>
      </w:r>
    </w:p>
    <w:p w:rsidR="0083787B" w:rsidRPr="00693425" w:rsidRDefault="0083787B" w:rsidP="0083787B">
      <w:pPr>
        <w:autoSpaceDE w:val="0"/>
        <w:autoSpaceDN w:val="0"/>
        <w:adjustRightInd w:val="0"/>
        <w:ind w:left="1416"/>
        <w:contextualSpacing/>
        <w:jc w:val="both"/>
        <w:rPr>
          <w:rFonts w:asciiTheme="minorHAnsi" w:hAnsiTheme="minorHAnsi" w:cstheme="minorHAnsi"/>
          <w:b/>
          <w:sz w:val="20"/>
          <w:szCs w:val="20"/>
        </w:rPr>
      </w:pPr>
      <w:bookmarkStart w:id="29" w:name="_Toc314666872"/>
    </w:p>
    <w:p w:rsidR="0083787B" w:rsidRPr="00693425" w:rsidRDefault="0083787B" w:rsidP="0083787B">
      <w:pPr>
        <w:autoSpaceDE w:val="0"/>
        <w:autoSpaceDN w:val="0"/>
        <w:adjustRightInd w:val="0"/>
        <w:ind w:left="1416"/>
        <w:contextualSpacing/>
        <w:jc w:val="both"/>
        <w:rPr>
          <w:rFonts w:asciiTheme="minorHAnsi" w:hAnsiTheme="minorHAnsi" w:cstheme="minorHAnsi"/>
          <w:b/>
          <w:sz w:val="20"/>
          <w:szCs w:val="20"/>
        </w:rPr>
      </w:pPr>
      <w:r w:rsidRPr="00693425">
        <w:rPr>
          <w:rFonts w:asciiTheme="minorHAnsi" w:hAnsiTheme="minorHAnsi" w:cstheme="minorHAnsi"/>
          <w:b/>
          <w:sz w:val="20"/>
          <w:szCs w:val="20"/>
        </w:rPr>
        <w:t>Ensayos</w:t>
      </w:r>
      <w:bookmarkEnd w:id="29"/>
    </w:p>
    <w:p w:rsidR="0083787B" w:rsidRPr="00693425" w:rsidRDefault="0083787B" w:rsidP="0083787B">
      <w:pPr>
        <w:autoSpaceDE w:val="0"/>
        <w:autoSpaceDN w:val="0"/>
        <w:adjustRightInd w:val="0"/>
        <w:ind w:left="1416"/>
        <w:contextualSpacing/>
        <w:jc w:val="both"/>
        <w:rPr>
          <w:rFonts w:asciiTheme="minorHAnsi" w:hAnsiTheme="minorHAnsi" w:cstheme="minorHAnsi"/>
          <w:sz w:val="20"/>
          <w:szCs w:val="20"/>
        </w:rPr>
      </w:pPr>
      <w:bookmarkStart w:id="30" w:name="_Toc314666873"/>
      <w:r w:rsidRPr="00693425">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30"/>
    </w:p>
    <w:p w:rsidR="0083787B" w:rsidRPr="00693425" w:rsidRDefault="0083787B" w:rsidP="0083787B">
      <w:pPr>
        <w:autoSpaceDE w:val="0"/>
        <w:autoSpaceDN w:val="0"/>
        <w:adjustRightInd w:val="0"/>
        <w:ind w:left="1416"/>
        <w:contextualSpacing/>
        <w:jc w:val="both"/>
        <w:rPr>
          <w:rFonts w:asciiTheme="minorHAnsi" w:hAnsiTheme="minorHAnsi" w:cstheme="minorHAnsi"/>
          <w:sz w:val="20"/>
          <w:szCs w:val="20"/>
        </w:rPr>
      </w:pPr>
    </w:p>
    <w:p w:rsidR="0083787B" w:rsidRPr="00693425" w:rsidRDefault="0083787B" w:rsidP="00A026B5">
      <w:pPr>
        <w:pStyle w:val="Prrafodelista"/>
        <w:numPr>
          <w:ilvl w:val="0"/>
          <w:numId w:val="9"/>
        </w:numPr>
        <w:tabs>
          <w:tab w:val="clear" w:pos="360"/>
          <w:tab w:val="num" w:pos="1776"/>
        </w:tabs>
        <w:autoSpaceDE w:val="0"/>
        <w:autoSpaceDN w:val="0"/>
        <w:adjustRightInd w:val="0"/>
        <w:ind w:left="1776"/>
        <w:contextualSpacing/>
        <w:jc w:val="both"/>
        <w:rPr>
          <w:rFonts w:asciiTheme="minorHAnsi" w:hAnsiTheme="minorHAnsi" w:cstheme="minorHAnsi"/>
          <w:sz w:val="20"/>
          <w:szCs w:val="20"/>
        </w:rPr>
      </w:pPr>
      <w:bookmarkStart w:id="31" w:name="_Toc314666875"/>
      <w:r w:rsidRPr="00693425">
        <w:rPr>
          <w:rFonts w:asciiTheme="minorHAnsi" w:hAnsiTheme="minorHAnsi" w:cstheme="minorHAnsi"/>
          <w:b/>
          <w:sz w:val="20"/>
          <w:szCs w:val="20"/>
        </w:rPr>
        <w:t>Laboratorio</w:t>
      </w:r>
      <w:r w:rsidRPr="00693425">
        <w:rPr>
          <w:rFonts w:asciiTheme="minorHAnsi" w:hAnsiTheme="minorHAnsi" w:cstheme="minorHAnsi"/>
          <w:sz w:val="20"/>
          <w:szCs w:val="20"/>
        </w:rPr>
        <w:t>. Todos los ensayos se realizarán en un laboratorio de reconocida solvencia y técnica debidamente aprobado por el SUPERVISOR.</w:t>
      </w:r>
      <w:bookmarkEnd w:id="31"/>
    </w:p>
    <w:p w:rsidR="0083787B" w:rsidRPr="00693425" w:rsidRDefault="0083787B" w:rsidP="0083787B">
      <w:pPr>
        <w:autoSpaceDE w:val="0"/>
        <w:autoSpaceDN w:val="0"/>
        <w:adjustRightInd w:val="0"/>
        <w:ind w:left="1416"/>
        <w:contextualSpacing/>
        <w:jc w:val="both"/>
        <w:rPr>
          <w:rFonts w:asciiTheme="minorHAnsi" w:hAnsiTheme="minorHAnsi" w:cstheme="minorHAnsi"/>
          <w:sz w:val="20"/>
          <w:szCs w:val="20"/>
        </w:rPr>
      </w:pPr>
    </w:p>
    <w:p w:rsidR="0083787B" w:rsidRPr="00693425" w:rsidRDefault="0083787B" w:rsidP="00A026B5">
      <w:pPr>
        <w:pStyle w:val="Prrafodelista"/>
        <w:numPr>
          <w:ilvl w:val="0"/>
          <w:numId w:val="9"/>
        </w:numPr>
        <w:tabs>
          <w:tab w:val="clear" w:pos="360"/>
          <w:tab w:val="num" w:pos="1776"/>
        </w:tabs>
        <w:autoSpaceDE w:val="0"/>
        <w:autoSpaceDN w:val="0"/>
        <w:adjustRightInd w:val="0"/>
        <w:ind w:left="1776"/>
        <w:contextualSpacing/>
        <w:jc w:val="both"/>
        <w:rPr>
          <w:rFonts w:asciiTheme="minorHAnsi" w:hAnsiTheme="minorHAnsi" w:cstheme="minorHAnsi"/>
          <w:sz w:val="20"/>
          <w:szCs w:val="20"/>
        </w:rPr>
      </w:pPr>
      <w:bookmarkStart w:id="32" w:name="_Toc314666876"/>
      <w:r w:rsidRPr="00693425">
        <w:rPr>
          <w:rFonts w:asciiTheme="minorHAnsi" w:hAnsiTheme="minorHAnsi" w:cstheme="minorHAnsi"/>
          <w:b/>
          <w:sz w:val="20"/>
          <w:szCs w:val="20"/>
        </w:rPr>
        <w:t>Frecuencia de los ensayos</w:t>
      </w:r>
      <w:bookmarkEnd w:id="32"/>
      <w:r w:rsidRPr="00693425">
        <w:rPr>
          <w:rFonts w:asciiTheme="minorHAnsi" w:hAnsiTheme="minorHAnsi" w:cstheme="minorHAnsi"/>
          <w:sz w:val="20"/>
          <w:szCs w:val="20"/>
        </w:rPr>
        <w:t xml:space="preserve">. </w:t>
      </w:r>
      <w:bookmarkStart w:id="33" w:name="_Toc314666877"/>
      <w:r w:rsidRPr="00693425">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3"/>
      <w:r w:rsidRPr="00693425">
        <w:rPr>
          <w:rFonts w:asciiTheme="minorHAnsi" w:hAnsiTheme="minorHAnsi" w:cstheme="minorHAnsi"/>
          <w:sz w:val="20"/>
          <w:szCs w:val="20"/>
        </w:rPr>
        <w:t>.</w:t>
      </w:r>
    </w:p>
    <w:p w:rsidR="0083787B" w:rsidRPr="00693425" w:rsidRDefault="0083787B" w:rsidP="0083787B">
      <w:pPr>
        <w:autoSpaceDE w:val="0"/>
        <w:autoSpaceDN w:val="0"/>
        <w:adjustRightInd w:val="0"/>
        <w:ind w:left="1776"/>
        <w:contextualSpacing/>
        <w:jc w:val="both"/>
        <w:rPr>
          <w:rFonts w:asciiTheme="minorHAnsi" w:hAnsiTheme="minorHAnsi" w:cstheme="minorHAnsi"/>
          <w:sz w:val="20"/>
          <w:szCs w:val="20"/>
        </w:rPr>
      </w:pPr>
      <w:bookmarkStart w:id="34" w:name="_Toc314666878"/>
      <w:r w:rsidRPr="00693425">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34"/>
    </w:p>
    <w:p w:rsidR="0083787B" w:rsidRPr="00693425" w:rsidRDefault="0083787B" w:rsidP="0083787B">
      <w:pPr>
        <w:autoSpaceDE w:val="0"/>
        <w:autoSpaceDN w:val="0"/>
        <w:adjustRightInd w:val="0"/>
        <w:ind w:left="1776"/>
        <w:contextualSpacing/>
        <w:jc w:val="both"/>
        <w:rPr>
          <w:rFonts w:asciiTheme="minorHAnsi" w:hAnsiTheme="minorHAnsi" w:cstheme="minorHAnsi"/>
          <w:sz w:val="20"/>
          <w:szCs w:val="20"/>
        </w:rPr>
      </w:pPr>
      <w:bookmarkStart w:id="35" w:name="_Toc314666879"/>
      <w:r w:rsidRPr="00693425">
        <w:rPr>
          <w:rFonts w:asciiTheme="minorHAnsi" w:hAnsiTheme="minorHAnsi" w:cstheme="minorHAnsi"/>
          <w:sz w:val="20"/>
          <w:szCs w:val="20"/>
        </w:rPr>
        <w:t>Se deberá individualizar cada probeta anotando la fecha y hora y el elemento estructural correspondiente.</w:t>
      </w:r>
      <w:bookmarkEnd w:id="35"/>
    </w:p>
    <w:p w:rsidR="0083787B" w:rsidRPr="00693425" w:rsidRDefault="0083787B" w:rsidP="0083787B">
      <w:pPr>
        <w:autoSpaceDE w:val="0"/>
        <w:autoSpaceDN w:val="0"/>
        <w:adjustRightInd w:val="0"/>
        <w:ind w:left="1416" w:firstLine="360"/>
        <w:contextualSpacing/>
        <w:jc w:val="both"/>
        <w:rPr>
          <w:rFonts w:asciiTheme="minorHAnsi" w:hAnsiTheme="minorHAnsi" w:cstheme="minorHAnsi"/>
          <w:sz w:val="20"/>
          <w:szCs w:val="20"/>
        </w:rPr>
      </w:pPr>
      <w:bookmarkStart w:id="36" w:name="_Toc314666880"/>
      <w:r w:rsidRPr="00693425">
        <w:rPr>
          <w:rFonts w:asciiTheme="minorHAnsi" w:hAnsiTheme="minorHAnsi" w:cstheme="minorHAnsi"/>
          <w:sz w:val="20"/>
          <w:szCs w:val="20"/>
        </w:rPr>
        <w:t>Las probetas serán preparadas en presencia del SUPERVISOR de Obra.</w:t>
      </w:r>
      <w:bookmarkEnd w:id="36"/>
    </w:p>
    <w:p w:rsidR="0083787B" w:rsidRPr="00693425" w:rsidRDefault="0083787B" w:rsidP="0083787B">
      <w:pPr>
        <w:autoSpaceDE w:val="0"/>
        <w:autoSpaceDN w:val="0"/>
        <w:adjustRightInd w:val="0"/>
        <w:ind w:left="1776"/>
        <w:contextualSpacing/>
        <w:jc w:val="both"/>
        <w:rPr>
          <w:rFonts w:asciiTheme="minorHAnsi" w:hAnsiTheme="minorHAnsi" w:cstheme="minorHAnsi"/>
          <w:sz w:val="20"/>
          <w:szCs w:val="20"/>
        </w:rPr>
      </w:pPr>
      <w:bookmarkStart w:id="37" w:name="_Toc314666881"/>
      <w:r w:rsidRPr="00693425">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37"/>
    </w:p>
    <w:p w:rsidR="0083787B" w:rsidRPr="00693425" w:rsidRDefault="0083787B" w:rsidP="0083787B">
      <w:pPr>
        <w:autoSpaceDE w:val="0"/>
        <w:autoSpaceDN w:val="0"/>
        <w:adjustRightInd w:val="0"/>
        <w:ind w:left="1776"/>
        <w:contextualSpacing/>
        <w:jc w:val="both"/>
        <w:rPr>
          <w:rFonts w:asciiTheme="minorHAnsi" w:hAnsiTheme="minorHAnsi" w:cstheme="minorHAnsi"/>
          <w:sz w:val="20"/>
          <w:szCs w:val="20"/>
        </w:rPr>
      </w:pPr>
      <w:bookmarkStart w:id="38" w:name="_Toc314666882"/>
      <w:r w:rsidRPr="00693425">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38"/>
    </w:p>
    <w:p w:rsidR="0083787B" w:rsidRPr="00693425" w:rsidRDefault="0083787B" w:rsidP="00A026B5">
      <w:pPr>
        <w:pStyle w:val="Prrafodelista"/>
        <w:numPr>
          <w:ilvl w:val="0"/>
          <w:numId w:val="13"/>
        </w:numPr>
        <w:autoSpaceDE w:val="0"/>
        <w:autoSpaceDN w:val="0"/>
        <w:adjustRightInd w:val="0"/>
        <w:ind w:left="1842" w:hanging="426"/>
        <w:contextualSpacing/>
        <w:jc w:val="both"/>
        <w:rPr>
          <w:rFonts w:asciiTheme="minorHAnsi" w:hAnsiTheme="minorHAnsi" w:cstheme="minorHAnsi"/>
          <w:sz w:val="20"/>
          <w:szCs w:val="20"/>
        </w:rPr>
      </w:pPr>
      <w:bookmarkStart w:id="39" w:name="_Toc314666883"/>
      <w:r w:rsidRPr="00693425">
        <w:rPr>
          <w:rFonts w:asciiTheme="minorHAnsi" w:hAnsiTheme="minorHAnsi" w:cstheme="minorHAnsi"/>
          <w:b/>
          <w:sz w:val="20"/>
          <w:szCs w:val="20"/>
        </w:rPr>
        <w:t xml:space="preserve">Evaluación y aceptación del </w:t>
      </w:r>
      <w:bookmarkStart w:id="40" w:name="_Toc314666884"/>
      <w:bookmarkEnd w:id="39"/>
      <w:r w:rsidRPr="00693425">
        <w:rPr>
          <w:rFonts w:asciiTheme="minorHAnsi" w:hAnsiTheme="minorHAnsi" w:cstheme="minorHAnsi"/>
          <w:b/>
          <w:sz w:val="20"/>
          <w:szCs w:val="20"/>
        </w:rPr>
        <w:t>hormigón</w:t>
      </w:r>
      <w:r w:rsidRPr="00693425">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bookmarkEnd w:id="40"/>
    </w:p>
    <w:p w:rsidR="0083787B" w:rsidRPr="00693425" w:rsidRDefault="0083787B" w:rsidP="00A026B5">
      <w:pPr>
        <w:pStyle w:val="Prrafodelista"/>
        <w:numPr>
          <w:ilvl w:val="0"/>
          <w:numId w:val="13"/>
        </w:numPr>
        <w:autoSpaceDE w:val="0"/>
        <w:autoSpaceDN w:val="0"/>
        <w:adjustRightInd w:val="0"/>
        <w:ind w:left="1842"/>
        <w:contextualSpacing/>
        <w:jc w:val="both"/>
        <w:rPr>
          <w:rFonts w:asciiTheme="minorHAnsi" w:hAnsiTheme="minorHAnsi" w:cstheme="minorHAnsi"/>
          <w:sz w:val="20"/>
          <w:szCs w:val="20"/>
        </w:rPr>
      </w:pPr>
      <w:bookmarkStart w:id="41" w:name="_Toc314666885"/>
      <w:r w:rsidRPr="00693425">
        <w:rPr>
          <w:rFonts w:asciiTheme="minorHAnsi" w:hAnsiTheme="minorHAnsi" w:cstheme="minorHAnsi"/>
          <w:b/>
          <w:sz w:val="20"/>
          <w:szCs w:val="20"/>
        </w:rPr>
        <w:t xml:space="preserve">Aceptación de la </w:t>
      </w:r>
      <w:bookmarkStart w:id="42" w:name="_Toc314666886"/>
      <w:bookmarkEnd w:id="41"/>
      <w:r w:rsidRPr="00693425">
        <w:rPr>
          <w:rFonts w:asciiTheme="minorHAnsi" w:hAnsiTheme="minorHAnsi" w:cstheme="minorHAnsi"/>
          <w:b/>
          <w:sz w:val="20"/>
          <w:szCs w:val="20"/>
        </w:rPr>
        <w:t>estructura</w:t>
      </w:r>
      <w:r w:rsidRPr="00693425">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42"/>
    </w:p>
    <w:p w:rsidR="0083787B" w:rsidRPr="00693425" w:rsidRDefault="0083787B" w:rsidP="0083787B">
      <w:pPr>
        <w:pStyle w:val="Prrafodelista"/>
        <w:autoSpaceDE w:val="0"/>
        <w:autoSpaceDN w:val="0"/>
        <w:adjustRightInd w:val="0"/>
        <w:ind w:left="1842"/>
        <w:contextualSpacing/>
        <w:jc w:val="both"/>
        <w:rPr>
          <w:rFonts w:asciiTheme="minorHAnsi" w:hAnsiTheme="minorHAnsi" w:cstheme="minorHAnsi"/>
          <w:sz w:val="20"/>
          <w:szCs w:val="20"/>
        </w:rPr>
      </w:pPr>
    </w:p>
    <w:p w:rsidR="0083787B" w:rsidRPr="00693425" w:rsidRDefault="0083787B" w:rsidP="0083787B">
      <w:pPr>
        <w:autoSpaceDE w:val="0"/>
        <w:autoSpaceDN w:val="0"/>
        <w:adjustRightInd w:val="0"/>
        <w:ind w:left="1416" w:firstLine="720"/>
        <w:contextualSpacing/>
        <w:jc w:val="both"/>
        <w:rPr>
          <w:rFonts w:asciiTheme="minorHAnsi" w:hAnsiTheme="minorHAnsi" w:cstheme="minorHAnsi"/>
          <w:sz w:val="20"/>
          <w:szCs w:val="20"/>
        </w:rPr>
      </w:pPr>
      <w:bookmarkStart w:id="43" w:name="_Toc314666887"/>
      <w:r w:rsidRPr="00693425">
        <w:rPr>
          <w:rFonts w:asciiTheme="minorHAnsi" w:hAnsiTheme="minorHAnsi" w:cstheme="minorHAnsi"/>
          <w:sz w:val="20"/>
          <w:szCs w:val="20"/>
        </w:rPr>
        <w:t>i) Resistencia del mayores al 90 %.</w:t>
      </w:r>
      <w:bookmarkStart w:id="44" w:name="_Toc314666888"/>
      <w:bookmarkEnd w:id="43"/>
      <w:r w:rsidRPr="00693425">
        <w:rPr>
          <w:rFonts w:asciiTheme="minorHAnsi" w:hAnsiTheme="minorHAnsi" w:cstheme="minorHAnsi"/>
          <w:sz w:val="20"/>
          <w:szCs w:val="20"/>
        </w:rPr>
        <w:t>Se procederá a:</w:t>
      </w:r>
      <w:bookmarkEnd w:id="44"/>
    </w:p>
    <w:p w:rsidR="0083787B" w:rsidRPr="00693425" w:rsidRDefault="0083787B" w:rsidP="0083787B">
      <w:pPr>
        <w:autoSpaceDE w:val="0"/>
        <w:autoSpaceDN w:val="0"/>
        <w:adjustRightInd w:val="0"/>
        <w:ind w:left="1416" w:firstLine="720"/>
        <w:contextualSpacing/>
        <w:jc w:val="both"/>
        <w:rPr>
          <w:rFonts w:asciiTheme="minorHAnsi" w:hAnsiTheme="minorHAnsi" w:cstheme="minorHAnsi"/>
          <w:sz w:val="20"/>
          <w:szCs w:val="20"/>
        </w:rPr>
      </w:pPr>
      <w:bookmarkStart w:id="45" w:name="_Toc314666889"/>
      <w:r w:rsidRPr="00693425">
        <w:rPr>
          <w:rFonts w:asciiTheme="minorHAnsi" w:hAnsiTheme="minorHAnsi" w:cstheme="minorHAnsi"/>
          <w:sz w:val="20"/>
          <w:szCs w:val="20"/>
        </w:rPr>
        <w:t>1. Ensayo con esclerómetro, senoscopio u otro no destructivo.</w:t>
      </w:r>
      <w:bookmarkEnd w:id="45"/>
    </w:p>
    <w:p w:rsidR="0083787B" w:rsidRPr="00693425" w:rsidRDefault="0083787B" w:rsidP="0083787B">
      <w:pPr>
        <w:autoSpaceDE w:val="0"/>
        <w:autoSpaceDN w:val="0"/>
        <w:adjustRightInd w:val="0"/>
        <w:ind w:left="2136"/>
        <w:contextualSpacing/>
        <w:jc w:val="both"/>
        <w:rPr>
          <w:rFonts w:asciiTheme="minorHAnsi" w:hAnsiTheme="minorHAnsi" w:cstheme="minorHAnsi"/>
          <w:sz w:val="20"/>
          <w:szCs w:val="20"/>
        </w:rPr>
      </w:pPr>
      <w:bookmarkStart w:id="46" w:name="_Toc314666890"/>
      <w:r w:rsidRPr="00693425">
        <w:rPr>
          <w:rFonts w:asciiTheme="minorHAnsi" w:hAnsiTheme="minorHAnsi" w:cstheme="minorHAnsi"/>
          <w:sz w:val="20"/>
          <w:szCs w:val="20"/>
        </w:rPr>
        <w:t>2. Carga directa según normas y precauciones previstas. En caso de obtener resultados satisfactorios, será aceptada la estructura.</w:t>
      </w:r>
      <w:bookmarkEnd w:id="46"/>
    </w:p>
    <w:p w:rsidR="0083787B" w:rsidRPr="00693425" w:rsidRDefault="0083787B" w:rsidP="0083787B">
      <w:pPr>
        <w:autoSpaceDE w:val="0"/>
        <w:autoSpaceDN w:val="0"/>
        <w:adjustRightInd w:val="0"/>
        <w:ind w:left="1416" w:firstLine="720"/>
        <w:contextualSpacing/>
        <w:jc w:val="both"/>
        <w:rPr>
          <w:rFonts w:asciiTheme="minorHAnsi" w:hAnsiTheme="minorHAnsi" w:cstheme="minorHAnsi"/>
          <w:sz w:val="20"/>
          <w:szCs w:val="20"/>
        </w:rPr>
      </w:pPr>
      <w:bookmarkStart w:id="47" w:name="_Toc314666891"/>
      <w:r w:rsidRPr="00693425">
        <w:rPr>
          <w:rFonts w:asciiTheme="minorHAnsi" w:hAnsiTheme="minorHAnsi" w:cstheme="minorHAnsi"/>
          <w:sz w:val="20"/>
          <w:szCs w:val="20"/>
        </w:rPr>
        <w:t>ii) Resistencia inferior al 90 %.</w:t>
      </w:r>
      <w:bookmarkEnd w:id="47"/>
      <w:r w:rsidRPr="00693425">
        <w:rPr>
          <w:rFonts w:asciiTheme="minorHAnsi" w:hAnsiTheme="minorHAnsi" w:cstheme="minorHAnsi"/>
          <w:sz w:val="20"/>
          <w:szCs w:val="20"/>
        </w:rPr>
        <w:t xml:space="preserve"> Se procederá a:</w:t>
      </w:r>
    </w:p>
    <w:p w:rsidR="0083787B" w:rsidRPr="00693425" w:rsidRDefault="0083787B" w:rsidP="0083787B">
      <w:pPr>
        <w:autoSpaceDE w:val="0"/>
        <w:autoSpaceDN w:val="0"/>
        <w:adjustRightInd w:val="0"/>
        <w:ind w:left="2136"/>
        <w:contextualSpacing/>
        <w:jc w:val="both"/>
        <w:rPr>
          <w:rFonts w:asciiTheme="minorHAnsi" w:hAnsiTheme="minorHAnsi" w:cstheme="minorHAnsi"/>
          <w:sz w:val="20"/>
          <w:szCs w:val="20"/>
        </w:rPr>
      </w:pPr>
      <w:r w:rsidRPr="00693425">
        <w:rPr>
          <w:rFonts w:asciiTheme="minorHAnsi" w:hAnsiTheme="minorHAnsi" w:cstheme="minorHAnsi"/>
          <w:sz w:val="20"/>
          <w:szCs w:val="20"/>
        </w:rPr>
        <w:t xml:space="preserve">1. </w:t>
      </w:r>
      <w:bookmarkStart w:id="48" w:name="_Toc314666892"/>
      <w:r w:rsidRPr="00693425">
        <w:rPr>
          <w:rFonts w:asciiTheme="minorHAnsi" w:hAnsiTheme="minorHAnsi" w:cstheme="minorHAnsi"/>
          <w:sz w:val="20"/>
          <w:szCs w:val="20"/>
        </w:rPr>
        <w:t>El CONTRATISTA procederá a la demolición y reemplazo del sector de vaciado afectado.</w:t>
      </w:r>
      <w:bookmarkEnd w:id="48"/>
    </w:p>
    <w:p w:rsidR="0083787B" w:rsidRPr="00693425" w:rsidRDefault="0083787B" w:rsidP="0083787B">
      <w:pPr>
        <w:ind w:left="1416"/>
        <w:contextualSpacing/>
        <w:jc w:val="both"/>
        <w:rPr>
          <w:rFonts w:asciiTheme="minorHAnsi" w:hAnsiTheme="minorHAnsi" w:cstheme="minorHAnsi"/>
          <w:sz w:val="20"/>
          <w:szCs w:val="20"/>
        </w:rPr>
      </w:pPr>
      <w:bookmarkStart w:id="49" w:name="_Toc314666893"/>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Todos los ensayos, pruebas, demoliciones, reemplazos necesarios serán cancelados por el CONTRATISTA.</w:t>
      </w:r>
      <w:bookmarkEnd w:id="49"/>
    </w:p>
    <w:p w:rsidR="0083787B" w:rsidRPr="00693425" w:rsidRDefault="0083787B" w:rsidP="0083787B">
      <w:pPr>
        <w:ind w:left="1416"/>
        <w:contextualSpacing/>
        <w:jc w:val="both"/>
        <w:rPr>
          <w:rFonts w:asciiTheme="minorHAnsi" w:hAnsiTheme="minorHAnsi" w:cstheme="minorHAnsi"/>
          <w:b/>
          <w:sz w:val="20"/>
          <w:szCs w:val="20"/>
        </w:rPr>
      </w:pPr>
      <w:bookmarkStart w:id="50" w:name="_Toc314666894"/>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b/>
          <w:sz w:val="20"/>
          <w:szCs w:val="20"/>
        </w:rPr>
        <w:t>Curado y Protección del Concreto</w:t>
      </w:r>
      <w:r w:rsidRPr="00693425">
        <w:rPr>
          <w:rFonts w:asciiTheme="minorHAnsi" w:hAnsiTheme="minorHAnsi" w:cstheme="minorHAnsi"/>
          <w:sz w:val="20"/>
          <w:szCs w:val="20"/>
        </w:rPr>
        <w:t>. El curado se hará en una de las dos formas siguientes:</w:t>
      </w:r>
      <w:bookmarkEnd w:id="50"/>
    </w:p>
    <w:p w:rsidR="0083787B" w:rsidRPr="00693425" w:rsidRDefault="0083787B" w:rsidP="0083787B">
      <w:pPr>
        <w:ind w:left="1416"/>
        <w:contextualSpacing/>
        <w:jc w:val="both"/>
        <w:rPr>
          <w:rFonts w:asciiTheme="minorHAnsi" w:hAnsiTheme="minorHAnsi" w:cstheme="minorHAnsi"/>
          <w:b/>
          <w:sz w:val="20"/>
          <w:szCs w:val="20"/>
        </w:rPr>
      </w:pPr>
      <w:bookmarkStart w:id="51" w:name="_Toc314666895"/>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b/>
          <w:sz w:val="20"/>
          <w:szCs w:val="20"/>
        </w:rPr>
        <w:t>Curado por Agua</w:t>
      </w:r>
      <w:r w:rsidRPr="00693425">
        <w:rPr>
          <w:rFonts w:asciiTheme="minorHAnsi" w:hAnsiTheme="minorHAnsi"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51"/>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rPr>
      </w:pPr>
      <w:bookmarkStart w:id="52" w:name="_Toc314666896"/>
      <w:r w:rsidRPr="00693425">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52"/>
    </w:p>
    <w:p w:rsidR="0083787B" w:rsidRPr="00693425" w:rsidRDefault="0083787B" w:rsidP="0083787B">
      <w:pPr>
        <w:ind w:left="1416"/>
        <w:contextualSpacing/>
        <w:jc w:val="both"/>
        <w:rPr>
          <w:rFonts w:asciiTheme="minorHAnsi" w:hAnsiTheme="minorHAnsi" w:cstheme="minorHAnsi"/>
          <w:sz w:val="20"/>
          <w:szCs w:val="20"/>
        </w:rPr>
      </w:pPr>
      <w:bookmarkStart w:id="53" w:name="_Toc314666897"/>
      <w:r w:rsidRPr="00693425">
        <w:rPr>
          <w:rFonts w:asciiTheme="minorHAnsi" w:hAnsiTheme="minorHAnsi" w:cstheme="minorHAnsi"/>
          <w:sz w:val="20"/>
          <w:szCs w:val="20"/>
        </w:rPr>
        <w:t>En esta forma no se requerirá el empleo adicional de agua una vez la superficie haya sido cubierta.</w:t>
      </w:r>
      <w:bookmarkEnd w:id="53"/>
    </w:p>
    <w:p w:rsidR="0083787B" w:rsidRPr="00693425" w:rsidRDefault="0083787B" w:rsidP="0083787B">
      <w:pPr>
        <w:ind w:left="1416"/>
        <w:contextualSpacing/>
        <w:jc w:val="both"/>
        <w:rPr>
          <w:rFonts w:asciiTheme="minorHAnsi" w:hAnsiTheme="minorHAnsi" w:cstheme="minorHAnsi"/>
          <w:sz w:val="20"/>
          <w:szCs w:val="20"/>
        </w:rPr>
      </w:pPr>
      <w:bookmarkStart w:id="54" w:name="_Toc314666898"/>
      <w:r w:rsidRPr="00693425">
        <w:rPr>
          <w:rFonts w:asciiTheme="minorHAnsi" w:hAnsiTheme="minorHAnsi" w:cstheme="minorHAnsi"/>
          <w:sz w:val="20"/>
          <w:szCs w:val="20"/>
        </w:rPr>
        <w:t>El tramo debe revisarse frecuentemente para asegurarse que si tenga la humedad requerida.</w:t>
      </w:r>
      <w:bookmarkEnd w:id="54"/>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rPr>
      </w:pPr>
      <w:bookmarkStart w:id="55" w:name="_Toc314666899"/>
      <w:r w:rsidRPr="00693425">
        <w:rPr>
          <w:rFonts w:asciiTheme="minorHAnsi" w:hAnsiTheme="minorHAnsi" w:cstheme="minorHAnsi"/>
          <w:b/>
          <w:sz w:val="20"/>
          <w:szCs w:val="20"/>
        </w:rPr>
        <w:t>Curado por Compuestos Sellantes</w:t>
      </w:r>
      <w:r w:rsidRPr="00693425">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55"/>
    </w:p>
    <w:p w:rsidR="0083787B" w:rsidRPr="00693425" w:rsidRDefault="0083787B" w:rsidP="0083787B">
      <w:pPr>
        <w:ind w:left="1416"/>
        <w:contextualSpacing/>
        <w:jc w:val="both"/>
        <w:rPr>
          <w:rFonts w:asciiTheme="minorHAnsi" w:hAnsiTheme="minorHAnsi" w:cstheme="minorHAnsi"/>
          <w:sz w:val="20"/>
          <w:szCs w:val="20"/>
        </w:rPr>
      </w:pPr>
      <w:bookmarkStart w:id="56" w:name="_Toc314666900"/>
      <w:r w:rsidRPr="00693425">
        <w:rPr>
          <w:rFonts w:asciiTheme="minorHAnsi" w:hAnsiTheme="minorHAnsi" w:cstheme="minorHAnsi"/>
          <w:sz w:val="20"/>
          <w:szCs w:val="20"/>
        </w:rPr>
        <w:t>La humedad del concreto debe permanecer intacta por lo menos durante los siete días posteriores a su colocación.</w:t>
      </w:r>
      <w:bookmarkEnd w:id="56"/>
    </w:p>
    <w:p w:rsidR="0083787B" w:rsidRPr="00693425" w:rsidRDefault="0083787B" w:rsidP="0083787B">
      <w:pPr>
        <w:ind w:left="1416"/>
        <w:contextualSpacing/>
        <w:jc w:val="both"/>
        <w:rPr>
          <w:rFonts w:asciiTheme="minorHAnsi" w:hAnsiTheme="minorHAnsi" w:cstheme="minorHAnsi"/>
          <w:sz w:val="20"/>
          <w:szCs w:val="20"/>
        </w:rPr>
      </w:pPr>
    </w:p>
    <w:p w:rsidR="0083787B" w:rsidRPr="00693425" w:rsidRDefault="0083787B" w:rsidP="0083787B">
      <w:pPr>
        <w:ind w:left="1416"/>
        <w:contextualSpacing/>
        <w:jc w:val="both"/>
        <w:rPr>
          <w:rFonts w:asciiTheme="minorHAnsi" w:hAnsiTheme="minorHAnsi" w:cstheme="minorHAnsi"/>
          <w:sz w:val="20"/>
          <w:szCs w:val="20"/>
        </w:rPr>
      </w:pPr>
      <w:r w:rsidRPr="00693425">
        <w:rPr>
          <w:rFonts w:asciiTheme="minorHAnsi" w:hAnsiTheme="minorHAnsi" w:cstheme="minorHAnsi"/>
          <w:sz w:val="20"/>
          <w:szCs w:val="20"/>
        </w:rPr>
        <w:t>Por último el CONTRATISTA estará a cargo de:</w:t>
      </w:r>
    </w:p>
    <w:p w:rsidR="0083787B" w:rsidRPr="00693425" w:rsidRDefault="0083787B" w:rsidP="00A026B5">
      <w:pPr>
        <w:numPr>
          <w:ilvl w:val="0"/>
          <w:numId w:val="12"/>
        </w:numPr>
        <w:ind w:left="2136"/>
        <w:contextualSpacing/>
        <w:jc w:val="both"/>
        <w:rPr>
          <w:rFonts w:asciiTheme="minorHAnsi" w:hAnsiTheme="minorHAnsi" w:cstheme="minorHAnsi"/>
          <w:sz w:val="20"/>
          <w:szCs w:val="20"/>
        </w:rPr>
      </w:pPr>
      <w:r w:rsidRPr="00693425">
        <w:rPr>
          <w:rFonts w:asciiTheme="minorHAnsi" w:hAnsiTheme="minorHAnsi"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693425">
        <w:rPr>
          <w:rFonts w:asciiTheme="minorHAnsi" w:hAnsiTheme="minorHAnsi" w:cstheme="minorHAnsi"/>
          <w:b/>
          <w:sz w:val="20"/>
          <w:szCs w:val="20"/>
        </w:rPr>
        <w:t>YPFB-GAS</w:t>
      </w:r>
      <w:r w:rsidRPr="00693425">
        <w:rPr>
          <w:rFonts w:asciiTheme="minorHAnsi" w:hAnsiTheme="minorHAnsi" w:cstheme="minorHAnsi"/>
          <w:sz w:val="20"/>
          <w:szCs w:val="20"/>
        </w:rPr>
        <w:t>.</w:t>
      </w:r>
    </w:p>
    <w:p w:rsidR="0083787B" w:rsidRPr="00693425" w:rsidRDefault="0083787B" w:rsidP="00A026B5">
      <w:pPr>
        <w:numPr>
          <w:ilvl w:val="0"/>
          <w:numId w:val="12"/>
        </w:numPr>
        <w:ind w:left="2136"/>
        <w:contextualSpacing/>
        <w:jc w:val="both"/>
        <w:rPr>
          <w:rFonts w:asciiTheme="minorHAnsi" w:hAnsiTheme="minorHAnsi" w:cstheme="minorHAnsi"/>
          <w:sz w:val="20"/>
          <w:szCs w:val="20"/>
        </w:rPr>
      </w:pPr>
      <w:r w:rsidRPr="00693425">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83787B" w:rsidRPr="00693425" w:rsidRDefault="0083787B" w:rsidP="0083787B">
      <w:pPr>
        <w:rPr>
          <w:rFonts w:ascii="Calibri" w:hAnsi="Calibri"/>
          <w:b/>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t>MEDIDAS DE MITIGACIÓN AMBIENTAL</w:t>
      </w:r>
    </w:p>
    <w:p w:rsidR="0083787B" w:rsidRPr="00693425" w:rsidRDefault="0083787B" w:rsidP="0083787B">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787B" w:rsidRPr="00693425" w:rsidRDefault="0083787B" w:rsidP="0083787B">
      <w:pPr>
        <w:ind w:left="1416"/>
        <w:jc w:val="both"/>
        <w:rPr>
          <w:rFonts w:asciiTheme="minorHAnsi" w:hAnsiTheme="minorHAnsi" w:cstheme="minorHAnsi"/>
          <w:kern w:val="28"/>
          <w:sz w:val="20"/>
          <w:szCs w:val="20"/>
          <w:lang w:val="es-ES_tradnl"/>
        </w:rPr>
      </w:pPr>
    </w:p>
    <w:p w:rsidR="0083787B" w:rsidRPr="00693425" w:rsidRDefault="0083787B" w:rsidP="0083787B">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787B" w:rsidRPr="00693425" w:rsidRDefault="0083787B" w:rsidP="0083787B">
      <w:pPr>
        <w:ind w:left="1416"/>
        <w:jc w:val="both"/>
        <w:rPr>
          <w:rFonts w:asciiTheme="minorHAnsi" w:hAnsiTheme="minorHAnsi" w:cstheme="minorHAnsi"/>
          <w:kern w:val="28"/>
          <w:sz w:val="20"/>
          <w:szCs w:val="20"/>
          <w:lang w:val="es-ES_tradnl"/>
        </w:rPr>
      </w:pPr>
    </w:p>
    <w:p w:rsidR="0083787B" w:rsidRPr="00693425" w:rsidRDefault="0083787B" w:rsidP="0083787B">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3787B" w:rsidRPr="00693425" w:rsidRDefault="0083787B" w:rsidP="0083787B">
      <w:pPr>
        <w:ind w:left="1416"/>
        <w:jc w:val="both"/>
        <w:rPr>
          <w:rFonts w:asciiTheme="minorHAnsi" w:hAnsiTheme="minorHAnsi" w:cstheme="minorHAnsi"/>
          <w:kern w:val="28"/>
          <w:sz w:val="20"/>
          <w:szCs w:val="20"/>
          <w:lang w:val="es-ES_tradnl"/>
        </w:rPr>
      </w:pPr>
    </w:p>
    <w:p w:rsidR="0083787B" w:rsidRPr="00693425" w:rsidRDefault="0083787B" w:rsidP="0083787B">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3787B" w:rsidRPr="00693425" w:rsidRDefault="0083787B" w:rsidP="0083787B">
      <w:pPr>
        <w:rPr>
          <w:rFonts w:ascii="Calibri" w:hAnsi="Calibri"/>
          <w:b/>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t>MEDICIÓN Y FORMA DE PAGO</w:t>
      </w:r>
    </w:p>
    <w:p w:rsidR="0083787B" w:rsidRPr="00693425" w:rsidRDefault="0083787B" w:rsidP="0083787B">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Las reposiciones en aceras y/o cunetas de hormigón, serán medidas en metros cuadrados de acuerdo al área neta ejecutada y aprobada por el SUPERVISOR. Este Ítem será pagado de acuerdo al precio unitario de la propuesta aceptada.</w:t>
      </w:r>
    </w:p>
    <w:p w:rsidR="0083787B" w:rsidRPr="00693425" w:rsidRDefault="0083787B" w:rsidP="0083787B">
      <w:pPr>
        <w:ind w:left="1416"/>
        <w:contextualSpacing/>
        <w:jc w:val="both"/>
        <w:rPr>
          <w:rFonts w:asciiTheme="minorHAnsi" w:hAnsiTheme="minorHAnsi" w:cstheme="minorHAnsi"/>
          <w:kern w:val="28"/>
          <w:sz w:val="20"/>
          <w:szCs w:val="20"/>
          <w:lang w:val="es-ES_tradnl"/>
        </w:rPr>
      </w:pPr>
    </w:p>
    <w:p w:rsidR="0083787B" w:rsidRPr="00693425" w:rsidRDefault="0083787B" w:rsidP="0083787B">
      <w:pPr>
        <w:ind w:left="1416"/>
        <w:contextualSpacing/>
        <w:jc w:val="both"/>
        <w:rPr>
          <w:rFonts w:asciiTheme="minorHAnsi" w:hAnsiTheme="minorHAnsi" w:cstheme="minorHAnsi"/>
          <w:kern w:val="28"/>
          <w:sz w:val="20"/>
          <w:szCs w:val="20"/>
          <w:lang w:val="es-ES_tradnl"/>
        </w:rPr>
      </w:pPr>
      <w:bookmarkStart w:id="57" w:name="_Toc314666902"/>
      <w:r w:rsidRPr="00693425">
        <w:rPr>
          <w:rFonts w:asciiTheme="minorHAnsi" w:hAnsiTheme="minorHAnsi"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83787B" w:rsidRPr="00693425" w:rsidRDefault="0083787B" w:rsidP="0083787B">
      <w:pPr>
        <w:ind w:left="1416"/>
        <w:contextualSpacing/>
        <w:jc w:val="both"/>
        <w:rPr>
          <w:rFonts w:asciiTheme="minorHAnsi" w:hAnsiTheme="minorHAnsi" w:cstheme="minorHAnsi"/>
          <w:kern w:val="28"/>
          <w:sz w:val="20"/>
          <w:szCs w:val="20"/>
          <w:lang w:val="es-ES_tradnl"/>
        </w:rPr>
      </w:pPr>
    </w:p>
    <w:p w:rsidR="0083787B" w:rsidRPr="00693425" w:rsidRDefault="0083787B" w:rsidP="0083787B">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En este precio global están comprendidos todas las herramientas, mano de obra, material y transporte necesarios para la ejecución total de este ítem.</w:t>
      </w:r>
      <w:bookmarkEnd w:id="57"/>
    </w:p>
    <w:p w:rsidR="0083787B" w:rsidRPr="00693425" w:rsidRDefault="0083787B" w:rsidP="0083787B">
      <w:pPr>
        <w:contextualSpacing/>
        <w:jc w:val="both"/>
        <w:rPr>
          <w:rFonts w:asciiTheme="minorHAnsi" w:hAnsiTheme="minorHAnsi" w:cstheme="minorHAnsi"/>
          <w:kern w:val="28"/>
          <w:sz w:val="20"/>
          <w:szCs w:val="20"/>
          <w:lang w:val="es-ES_tradnl"/>
        </w:rPr>
      </w:pPr>
    </w:p>
    <w:p w:rsidR="0083787B" w:rsidRPr="00693425" w:rsidRDefault="0083787B" w:rsidP="00A026B5">
      <w:pPr>
        <w:pStyle w:val="Prrafodelista"/>
        <w:numPr>
          <w:ilvl w:val="0"/>
          <w:numId w:val="31"/>
        </w:numPr>
        <w:rPr>
          <w:rFonts w:ascii="Calibri" w:hAnsi="Calibri"/>
          <w:b/>
          <w:color w:val="2E74B5" w:themeColor="accent1" w:themeShade="BF"/>
        </w:rPr>
      </w:pPr>
      <w:r w:rsidRPr="00693425">
        <w:rPr>
          <w:rFonts w:ascii="Calibri" w:hAnsi="Calibri"/>
          <w:b/>
          <w:color w:val="2E74B5" w:themeColor="accent1" w:themeShade="BF"/>
        </w:rPr>
        <w:t>REPOSICION DE LOSETA,ADOQUÍN Y PIEDRA COMANCHE</w:t>
      </w:r>
    </w:p>
    <w:p w:rsidR="0083787B" w:rsidRPr="00693425" w:rsidRDefault="0083787B" w:rsidP="0083787B">
      <w:pPr>
        <w:pStyle w:val="Prrafodelista"/>
        <w:ind w:left="720"/>
        <w:contextualSpacing/>
        <w:jc w:val="both"/>
        <w:rPr>
          <w:rFonts w:asciiTheme="minorHAnsi" w:hAnsiTheme="minorHAnsi" w:cstheme="minorHAnsi"/>
          <w:b/>
          <w:sz w:val="20"/>
          <w:szCs w:val="20"/>
        </w:rPr>
      </w:pPr>
      <w:r w:rsidRPr="00693425">
        <w:rPr>
          <w:rFonts w:asciiTheme="minorHAnsi" w:hAnsiTheme="minorHAnsi" w:cstheme="minorHAnsi"/>
          <w:b/>
          <w:sz w:val="20"/>
          <w:szCs w:val="20"/>
        </w:rPr>
        <w:t>UNIDAD:   m</w:t>
      </w:r>
      <w:r w:rsidRPr="00693425">
        <w:rPr>
          <w:rFonts w:asciiTheme="minorHAnsi" w:hAnsiTheme="minorHAnsi" w:cstheme="minorHAnsi"/>
          <w:b/>
          <w:sz w:val="20"/>
          <w:szCs w:val="20"/>
          <w:vertAlign w:val="superscript"/>
        </w:rPr>
        <w:t>2</w:t>
      </w:r>
    </w:p>
    <w:p w:rsidR="0083787B" w:rsidRPr="00693425" w:rsidRDefault="0083787B" w:rsidP="0083787B">
      <w:pPr>
        <w:pStyle w:val="Prrafodelista"/>
        <w:ind w:left="720"/>
        <w:rPr>
          <w:rFonts w:ascii="Calibri" w:hAnsi="Calibri"/>
          <w:b/>
          <w:color w:val="2E74B5" w:themeColor="accent1" w:themeShade="BF"/>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t>DEFINICIÓN</w:t>
      </w:r>
    </w:p>
    <w:p w:rsidR="0083787B" w:rsidRPr="00693425" w:rsidRDefault="0083787B" w:rsidP="0083787B">
      <w:pPr>
        <w:ind w:left="1416"/>
        <w:contextualSpacing/>
        <w:jc w:val="both"/>
        <w:rPr>
          <w:rFonts w:asciiTheme="minorHAnsi" w:hAnsiTheme="minorHAnsi" w:cstheme="minorHAnsi"/>
          <w:kern w:val="28"/>
          <w:sz w:val="20"/>
          <w:szCs w:val="20"/>
          <w:lang w:val="es-ES_tradnl"/>
        </w:rPr>
      </w:pPr>
      <w:bookmarkStart w:id="58" w:name="_Toc314666695"/>
      <w:r w:rsidRPr="00693425">
        <w:rPr>
          <w:rFonts w:asciiTheme="minorHAnsi" w:hAnsiTheme="minorHAnsi" w:cstheme="minorHAnsi"/>
          <w:kern w:val="28"/>
          <w:sz w:val="20"/>
          <w:szCs w:val="20"/>
          <w:lang w:val="es-ES_tradnl"/>
        </w:rPr>
        <w:t>Este ítem se refiere a la colocación de adoquín, enlosetado y piedra comanche incluyéndose juntas con arena, tierra cernida u otro material por el cual estaba constituida.</w:t>
      </w:r>
      <w:bookmarkEnd w:id="58"/>
    </w:p>
    <w:p w:rsidR="0083787B" w:rsidRPr="00693425" w:rsidRDefault="0083787B" w:rsidP="0083787B">
      <w:pPr>
        <w:rPr>
          <w:rFonts w:ascii="Calibri" w:hAnsi="Calibri"/>
          <w:b/>
          <w:lang w:val="es-ES_tradnl"/>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t>MATERIALES, HERRAMIENTAS Y EQUIPO</w:t>
      </w:r>
    </w:p>
    <w:p w:rsidR="0083787B" w:rsidRPr="00693425" w:rsidRDefault="0083787B" w:rsidP="0083787B">
      <w:pPr>
        <w:ind w:left="1416"/>
        <w:contextualSpacing/>
        <w:jc w:val="both"/>
        <w:rPr>
          <w:rFonts w:asciiTheme="minorHAnsi" w:hAnsiTheme="minorHAnsi" w:cstheme="minorHAnsi"/>
          <w:kern w:val="28"/>
          <w:sz w:val="20"/>
          <w:szCs w:val="20"/>
          <w:lang w:val="es-ES_tradnl"/>
        </w:rPr>
      </w:pPr>
      <w:bookmarkStart w:id="59" w:name="_Toc314666696"/>
      <w:r w:rsidRPr="00693425">
        <w:rPr>
          <w:rFonts w:asciiTheme="minorHAnsi" w:hAnsiTheme="minorHAnsi" w:cstheme="minorHAnsi"/>
          <w:kern w:val="28"/>
          <w:sz w:val="20"/>
          <w:szCs w:val="20"/>
          <w:lang w:val="es-ES_tradnl"/>
        </w:rPr>
        <w:t>El CONTRATISTA suministrará todos los materiales, herramientas, equipos necesarios y apropiados, de acuerdo a su propuesta.</w:t>
      </w:r>
      <w:bookmarkEnd w:id="59"/>
    </w:p>
    <w:p w:rsidR="0083787B" w:rsidRPr="00693425" w:rsidRDefault="0083787B" w:rsidP="0083787B">
      <w:pPr>
        <w:ind w:left="1416"/>
        <w:contextualSpacing/>
        <w:jc w:val="both"/>
        <w:rPr>
          <w:rFonts w:asciiTheme="minorHAnsi" w:hAnsiTheme="minorHAnsi" w:cstheme="minorHAnsi"/>
          <w:b/>
          <w:kern w:val="28"/>
          <w:sz w:val="20"/>
          <w:szCs w:val="20"/>
          <w:lang w:val="es-ES_tradnl"/>
        </w:rPr>
      </w:pPr>
    </w:p>
    <w:p w:rsidR="0083787B" w:rsidRPr="00693425" w:rsidRDefault="0083787B" w:rsidP="0083787B">
      <w:pPr>
        <w:ind w:left="1416"/>
        <w:contextualSpacing/>
        <w:jc w:val="both"/>
        <w:rPr>
          <w:rFonts w:asciiTheme="minorHAnsi" w:hAnsiTheme="minorHAnsi" w:cstheme="minorHAnsi"/>
          <w:iCs/>
          <w:sz w:val="20"/>
          <w:szCs w:val="20"/>
          <w:lang w:val="es-ES_tradnl"/>
        </w:rPr>
      </w:pPr>
      <w:bookmarkStart w:id="60" w:name="_Toc314666697"/>
      <w:r w:rsidRPr="00693425">
        <w:rPr>
          <w:rFonts w:asciiTheme="minorHAnsi" w:hAnsiTheme="minorHAnsi" w:cstheme="minorHAnsi"/>
          <w:iCs/>
          <w:sz w:val="20"/>
          <w:szCs w:val="20"/>
          <w:lang w:val="es-ES_tradnl"/>
        </w:rPr>
        <w:t>El adoquín, loseta y piedra comanche será el mismo que se retire y se encuentre en el sector.</w:t>
      </w:r>
      <w:bookmarkEnd w:id="60"/>
    </w:p>
    <w:p w:rsidR="0083787B" w:rsidRPr="00693425" w:rsidRDefault="0083787B" w:rsidP="0083787B">
      <w:pPr>
        <w:ind w:left="1416"/>
        <w:contextualSpacing/>
        <w:jc w:val="both"/>
        <w:rPr>
          <w:rFonts w:asciiTheme="minorHAnsi" w:hAnsiTheme="minorHAnsi" w:cstheme="minorHAnsi"/>
          <w:iCs/>
          <w:sz w:val="20"/>
          <w:szCs w:val="20"/>
          <w:lang w:val="es-ES_tradnl"/>
        </w:rPr>
      </w:pPr>
      <w:bookmarkStart w:id="61" w:name="_Toc314666711"/>
      <w:r w:rsidRPr="00693425">
        <w:rPr>
          <w:rFonts w:asciiTheme="minorHAnsi" w:hAnsiTheme="minorHAnsi" w:cstheme="minorHAnsi"/>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61"/>
    </w:p>
    <w:p w:rsidR="0083787B" w:rsidRPr="00693425" w:rsidRDefault="0083787B" w:rsidP="0083787B">
      <w:pPr>
        <w:ind w:left="1416"/>
        <w:contextualSpacing/>
        <w:jc w:val="both"/>
        <w:rPr>
          <w:rFonts w:asciiTheme="minorHAnsi" w:hAnsiTheme="minorHAnsi" w:cstheme="minorHAnsi"/>
          <w:iCs/>
          <w:sz w:val="20"/>
          <w:szCs w:val="20"/>
          <w:lang w:val="es-ES_tradnl"/>
        </w:rPr>
      </w:pPr>
    </w:p>
    <w:p w:rsidR="0083787B" w:rsidRPr="00693425" w:rsidRDefault="0083787B" w:rsidP="0083787B">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83787B" w:rsidRPr="00693425" w:rsidRDefault="0083787B" w:rsidP="0083787B">
      <w:pPr>
        <w:rPr>
          <w:rFonts w:ascii="Calibri" w:hAnsi="Calibri"/>
          <w:b/>
        </w:rPr>
      </w:pPr>
    </w:p>
    <w:p w:rsidR="00951C34" w:rsidRPr="00693425" w:rsidRDefault="00951C34" w:rsidP="0083787B">
      <w:pPr>
        <w:rPr>
          <w:rFonts w:ascii="Calibri" w:hAnsi="Calibri"/>
          <w:b/>
        </w:rPr>
      </w:pPr>
    </w:p>
    <w:p w:rsidR="00951C34" w:rsidRPr="00693425" w:rsidRDefault="00951C34" w:rsidP="0083787B">
      <w:pPr>
        <w:rPr>
          <w:rFonts w:ascii="Calibri" w:hAnsi="Calibri"/>
          <w:b/>
        </w:rPr>
      </w:pPr>
    </w:p>
    <w:p w:rsidR="00951C34" w:rsidRPr="00693425" w:rsidRDefault="00951C34" w:rsidP="0083787B">
      <w:pPr>
        <w:rPr>
          <w:rFonts w:ascii="Calibri" w:hAnsi="Calibri"/>
          <w:b/>
        </w:rPr>
      </w:pPr>
    </w:p>
    <w:p w:rsidR="00951C34" w:rsidRPr="00693425" w:rsidRDefault="00951C34" w:rsidP="0083787B">
      <w:pPr>
        <w:rPr>
          <w:rFonts w:ascii="Calibri" w:hAnsi="Calibri"/>
          <w:b/>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lastRenderedPageBreak/>
        <w:t>PROCEDIMIENTO PARA LA EJECUCION</w:t>
      </w:r>
    </w:p>
    <w:p w:rsidR="0083787B" w:rsidRPr="00693425" w:rsidRDefault="0083787B" w:rsidP="0083787B">
      <w:pPr>
        <w:ind w:left="1416"/>
        <w:contextualSpacing/>
        <w:jc w:val="both"/>
        <w:rPr>
          <w:rFonts w:asciiTheme="minorHAnsi" w:hAnsiTheme="minorHAnsi" w:cstheme="minorHAnsi"/>
          <w:iCs/>
          <w:sz w:val="20"/>
          <w:szCs w:val="20"/>
          <w:lang w:val="es-ES_tradnl"/>
        </w:rPr>
      </w:pPr>
      <w:bookmarkStart w:id="62" w:name="_Toc314666698"/>
      <w:r w:rsidRPr="00693425">
        <w:rPr>
          <w:rFonts w:asciiTheme="minorHAnsi" w:hAnsiTheme="minorHAnsi" w:cstheme="minorHAnsi"/>
          <w:iCs/>
          <w:sz w:val="20"/>
          <w:szCs w:val="20"/>
          <w:lang w:val="es-ES_tradnl"/>
        </w:rPr>
        <w:t>Se debe conservar el bombeo de acuerdo al diseño original de la vía.</w:t>
      </w:r>
      <w:bookmarkEnd w:id="62"/>
    </w:p>
    <w:p w:rsidR="0083787B" w:rsidRPr="00693425" w:rsidRDefault="0083787B" w:rsidP="0083787B">
      <w:pPr>
        <w:ind w:left="1416"/>
        <w:contextualSpacing/>
        <w:jc w:val="both"/>
        <w:rPr>
          <w:rFonts w:asciiTheme="minorHAnsi" w:hAnsiTheme="minorHAnsi" w:cstheme="minorHAnsi"/>
          <w:iCs/>
          <w:sz w:val="20"/>
          <w:szCs w:val="20"/>
          <w:lang w:val="es-ES_tradnl"/>
        </w:rPr>
      </w:pPr>
    </w:p>
    <w:p w:rsidR="0083787B" w:rsidRPr="00693425" w:rsidRDefault="0083787B" w:rsidP="0083787B">
      <w:pPr>
        <w:ind w:left="1416"/>
        <w:contextualSpacing/>
        <w:jc w:val="both"/>
        <w:rPr>
          <w:rFonts w:asciiTheme="minorHAnsi" w:hAnsiTheme="minorHAnsi" w:cstheme="minorHAnsi"/>
          <w:iCs/>
          <w:sz w:val="20"/>
          <w:szCs w:val="20"/>
          <w:lang w:val="es-ES_tradnl"/>
        </w:rPr>
      </w:pPr>
      <w:bookmarkStart w:id="63" w:name="_Toc314666699"/>
      <w:r w:rsidRPr="00693425">
        <w:rPr>
          <w:rFonts w:asciiTheme="minorHAnsi" w:hAnsiTheme="minorHAnsi" w:cstheme="minorHAnsi"/>
          <w:iCs/>
          <w:sz w:val="20"/>
          <w:szCs w:val="20"/>
          <w:lang w:val="es-ES_tradnl"/>
        </w:rPr>
        <w:t>En caso de ser necesario se realizará una mejora de la subrasante a un CBR mínimo de 10. Luego se construirá una sub-base, donde irá apoyado el adoquinado.</w:t>
      </w:r>
      <w:bookmarkEnd w:id="63"/>
      <w:r w:rsidRPr="00693425">
        <w:rPr>
          <w:rFonts w:asciiTheme="minorHAnsi" w:hAnsiTheme="minorHAnsi" w:cstheme="minorHAnsi"/>
          <w:iCs/>
          <w:sz w:val="20"/>
          <w:szCs w:val="20"/>
          <w:lang w:val="es-ES_tradnl"/>
        </w:rPr>
        <w:tab/>
      </w:r>
    </w:p>
    <w:p w:rsidR="0083787B" w:rsidRPr="00693425" w:rsidRDefault="0083787B" w:rsidP="0083787B">
      <w:pPr>
        <w:ind w:left="1416"/>
        <w:contextualSpacing/>
        <w:jc w:val="both"/>
        <w:rPr>
          <w:rFonts w:asciiTheme="minorHAnsi" w:hAnsiTheme="minorHAnsi" w:cstheme="minorHAnsi"/>
          <w:iCs/>
          <w:sz w:val="20"/>
          <w:szCs w:val="20"/>
          <w:lang w:val="es-ES_tradnl"/>
        </w:rPr>
      </w:pPr>
    </w:p>
    <w:p w:rsidR="0083787B" w:rsidRPr="00693425" w:rsidRDefault="0083787B" w:rsidP="0083787B">
      <w:pPr>
        <w:ind w:left="1416"/>
        <w:contextualSpacing/>
        <w:jc w:val="both"/>
        <w:rPr>
          <w:rFonts w:asciiTheme="minorHAnsi" w:hAnsiTheme="minorHAnsi" w:cstheme="minorHAnsi"/>
          <w:iCs/>
          <w:sz w:val="20"/>
          <w:szCs w:val="20"/>
          <w:lang w:val="es-ES_tradnl"/>
        </w:rPr>
      </w:pPr>
      <w:bookmarkStart w:id="64" w:name="_Toc314666700"/>
      <w:r w:rsidRPr="00693425">
        <w:rPr>
          <w:rFonts w:asciiTheme="minorHAnsi" w:hAnsiTheme="minorHAnsi" w:cstheme="minorHAnsi"/>
          <w:iCs/>
          <w:sz w:val="20"/>
          <w:szCs w:val="20"/>
          <w:lang w:val="es-ES_tradnl"/>
        </w:rPr>
        <w:t>Una vez nivelado el terreno y consolidada la subrasante se extenderá una capa de arena silícea gruesa de 4 cm. de espesor, uniformemente en toda la extensión de la superficie destinada al pavimento de la calzada.</w:t>
      </w:r>
      <w:bookmarkEnd w:id="64"/>
    </w:p>
    <w:p w:rsidR="0083787B" w:rsidRPr="00693425" w:rsidRDefault="0083787B" w:rsidP="0083787B">
      <w:pPr>
        <w:ind w:left="1416"/>
        <w:contextualSpacing/>
        <w:jc w:val="both"/>
        <w:rPr>
          <w:rFonts w:asciiTheme="minorHAnsi" w:hAnsiTheme="minorHAnsi" w:cstheme="minorHAnsi"/>
          <w:iCs/>
          <w:sz w:val="20"/>
          <w:szCs w:val="20"/>
          <w:lang w:val="es-ES_tradnl"/>
        </w:rPr>
      </w:pPr>
    </w:p>
    <w:p w:rsidR="0083787B" w:rsidRPr="00693425" w:rsidRDefault="0083787B" w:rsidP="0083787B">
      <w:pPr>
        <w:ind w:left="1416"/>
        <w:contextualSpacing/>
        <w:jc w:val="both"/>
        <w:rPr>
          <w:rFonts w:asciiTheme="minorHAnsi" w:hAnsiTheme="minorHAnsi" w:cstheme="minorHAnsi"/>
          <w:iCs/>
          <w:sz w:val="20"/>
          <w:szCs w:val="20"/>
          <w:lang w:val="es-ES_tradnl"/>
        </w:rPr>
      </w:pPr>
      <w:bookmarkStart w:id="65" w:name="_Toc314666701"/>
      <w:r w:rsidRPr="00693425">
        <w:rPr>
          <w:rFonts w:asciiTheme="minorHAnsi" w:hAnsiTheme="minorHAnsi" w:cstheme="minorHAnsi"/>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65"/>
    </w:p>
    <w:p w:rsidR="0083787B" w:rsidRPr="00693425" w:rsidRDefault="0083787B" w:rsidP="0083787B">
      <w:pPr>
        <w:ind w:left="1416"/>
        <w:contextualSpacing/>
        <w:jc w:val="both"/>
        <w:rPr>
          <w:rFonts w:asciiTheme="minorHAnsi" w:hAnsiTheme="minorHAnsi" w:cstheme="minorHAnsi"/>
          <w:iCs/>
          <w:sz w:val="20"/>
          <w:szCs w:val="20"/>
          <w:lang w:val="es-ES_tradnl"/>
        </w:rPr>
      </w:pPr>
      <w:bookmarkStart w:id="66" w:name="_Toc314666702"/>
      <w:r w:rsidRPr="00693425">
        <w:rPr>
          <w:rFonts w:asciiTheme="minorHAnsi" w:hAnsiTheme="minorHAnsi" w:cstheme="minorHAnsi"/>
          <w:iCs/>
          <w:sz w:val="20"/>
          <w:szCs w:val="20"/>
          <w:lang w:val="es-ES_tradnl"/>
        </w:rPr>
        <w:t>En seguida se procederá  a la colocación de los adoquines en filas transversales completas, normales al eje de la calle, golpeándolos hasta dejarlos a nivel entre dos maestras transversales consecutivas.</w:t>
      </w:r>
      <w:bookmarkEnd w:id="66"/>
    </w:p>
    <w:p w:rsidR="0083787B" w:rsidRPr="00693425" w:rsidRDefault="0083787B" w:rsidP="0083787B">
      <w:pPr>
        <w:ind w:left="1416"/>
        <w:contextualSpacing/>
        <w:jc w:val="both"/>
        <w:rPr>
          <w:rFonts w:asciiTheme="minorHAnsi" w:hAnsiTheme="minorHAnsi" w:cstheme="minorHAnsi"/>
          <w:iCs/>
          <w:sz w:val="20"/>
          <w:szCs w:val="20"/>
          <w:lang w:val="es-ES_tradnl"/>
        </w:rPr>
      </w:pPr>
    </w:p>
    <w:p w:rsidR="0083787B" w:rsidRPr="00693425" w:rsidRDefault="0083787B" w:rsidP="0083787B">
      <w:pPr>
        <w:ind w:left="1416"/>
        <w:contextualSpacing/>
        <w:jc w:val="both"/>
        <w:rPr>
          <w:rFonts w:asciiTheme="minorHAnsi" w:hAnsiTheme="minorHAnsi" w:cstheme="minorHAnsi"/>
          <w:iCs/>
          <w:sz w:val="20"/>
          <w:szCs w:val="20"/>
          <w:lang w:val="es-ES_tradnl"/>
        </w:rPr>
      </w:pPr>
      <w:bookmarkStart w:id="67" w:name="_Toc314666703"/>
      <w:r w:rsidRPr="00693425">
        <w:rPr>
          <w:rFonts w:asciiTheme="minorHAnsi" w:hAnsiTheme="minorHAnsi" w:cstheme="minorHAnsi"/>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w:t>
      </w:r>
      <w:bookmarkStart w:id="68" w:name="_Toc314666704"/>
      <w:bookmarkEnd w:id="67"/>
      <w:r w:rsidRPr="00693425">
        <w:rPr>
          <w:rFonts w:asciiTheme="minorHAnsi" w:hAnsiTheme="minorHAnsi" w:cstheme="minorHAnsi"/>
          <w:iCs/>
          <w:sz w:val="20"/>
          <w:szCs w:val="20"/>
          <w:lang w:val="es-ES_tradnl"/>
        </w:rPr>
        <w:t xml:space="preserve"> Se dejará un espacio igual al existente entre adoquín y adoquín, el mismo que deberá rellenarse y calafatearse con arena silícea fina, golpeando primero con punzones y fierro redondo y finalmente con láminas de fierro platino de 1/4" de espesor.</w:t>
      </w:r>
      <w:bookmarkEnd w:id="68"/>
    </w:p>
    <w:p w:rsidR="0083787B" w:rsidRPr="00693425" w:rsidRDefault="0083787B" w:rsidP="0083787B">
      <w:pPr>
        <w:ind w:left="1416"/>
        <w:contextualSpacing/>
        <w:jc w:val="both"/>
        <w:rPr>
          <w:rFonts w:asciiTheme="minorHAnsi" w:hAnsiTheme="minorHAnsi" w:cstheme="minorHAnsi"/>
          <w:iCs/>
          <w:sz w:val="20"/>
          <w:szCs w:val="20"/>
          <w:lang w:val="es-ES_tradnl"/>
        </w:rPr>
      </w:pPr>
    </w:p>
    <w:p w:rsidR="0083787B" w:rsidRPr="00693425" w:rsidRDefault="0083787B" w:rsidP="0083787B">
      <w:pPr>
        <w:ind w:left="1416"/>
        <w:contextualSpacing/>
        <w:jc w:val="both"/>
        <w:rPr>
          <w:rFonts w:asciiTheme="minorHAnsi" w:hAnsiTheme="minorHAnsi" w:cstheme="minorHAnsi"/>
          <w:iCs/>
          <w:sz w:val="20"/>
          <w:szCs w:val="20"/>
          <w:lang w:val="es-ES_tradnl"/>
        </w:rPr>
      </w:pPr>
      <w:bookmarkStart w:id="69" w:name="_Toc314666705"/>
      <w:r w:rsidRPr="00693425">
        <w:rPr>
          <w:rFonts w:asciiTheme="minorHAnsi" w:hAnsiTheme="minorHAnsi" w:cstheme="minorHAnsi"/>
          <w:iCs/>
          <w:sz w:val="20"/>
          <w:szCs w:val="20"/>
          <w:lang w:val="es-ES_tradnl"/>
        </w:rPr>
        <w:t>En calles de excesiva pendiente y cuando así lo determine el SUPERVISOR de Obra de YPFB se colocarán los adoquines  diagonalmente con una  inclinación de 45° grados con respecto a al eje longitudinal.</w:t>
      </w:r>
      <w:bookmarkEnd w:id="69"/>
    </w:p>
    <w:p w:rsidR="0083787B" w:rsidRPr="00693425" w:rsidRDefault="0083787B" w:rsidP="0083787B">
      <w:pPr>
        <w:ind w:left="1416"/>
        <w:contextualSpacing/>
        <w:jc w:val="both"/>
        <w:rPr>
          <w:rFonts w:asciiTheme="minorHAnsi" w:hAnsiTheme="minorHAnsi" w:cstheme="minorHAnsi"/>
          <w:iCs/>
          <w:sz w:val="20"/>
          <w:szCs w:val="20"/>
          <w:lang w:val="es-ES_tradnl"/>
        </w:rPr>
      </w:pPr>
    </w:p>
    <w:p w:rsidR="0083787B" w:rsidRPr="00693425" w:rsidRDefault="0083787B" w:rsidP="0083787B">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Las piezas de comanche serán de 10 cm de espesor mínimo. Antes de proceder a su colocación el contratista deberá someter una muestra del material a la aprobación del Supervisor de Obra.</w:t>
      </w:r>
    </w:p>
    <w:p w:rsidR="0083787B" w:rsidRPr="00693425" w:rsidRDefault="0083787B" w:rsidP="0083787B">
      <w:pPr>
        <w:ind w:left="1416"/>
        <w:contextualSpacing/>
        <w:jc w:val="both"/>
        <w:rPr>
          <w:rFonts w:asciiTheme="minorHAnsi" w:hAnsiTheme="minorHAnsi" w:cstheme="minorHAnsi"/>
          <w:kern w:val="28"/>
          <w:sz w:val="20"/>
          <w:szCs w:val="20"/>
          <w:lang w:val="es-ES_tradnl"/>
        </w:rPr>
      </w:pPr>
    </w:p>
    <w:p w:rsidR="0083787B" w:rsidRPr="00693425" w:rsidRDefault="0083787B" w:rsidP="0083787B">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deberá tomar las precauciones para evitar el tránsito sobre la piedra recién colocada mientras no haya transcurrido el período de fraguado en su integridad.</w:t>
      </w:r>
    </w:p>
    <w:p w:rsidR="0083787B" w:rsidRPr="00693425" w:rsidRDefault="0083787B" w:rsidP="0083787B">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deberá entregar la superficie completamente pulida y limpia.</w:t>
      </w:r>
    </w:p>
    <w:p w:rsidR="0083787B" w:rsidRPr="00693425" w:rsidRDefault="0083787B" w:rsidP="0083787B">
      <w:pPr>
        <w:ind w:left="1416"/>
        <w:contextualSpacing/>
        <w:jc w:val="both"/>
        <w:rPr>
          <w:rFonts w:asciiTheme="minorHAnsi" w:hAnsiTheme="minorHAnsi" w:cstheme="minorHAnsi"/>
          <w:iCs/>
          <w:sz w:val="20"/>
          <w:szCs w:val="20"/>
        </w:rPr>
      </w:pPr>
    </w:p>
    <w:p w:rsidR="0083787B" w:rsidRPr="00693425" w:rsidRDefault="0083787B" w:rsidP="0083787B">
      <w:pPr>
        <w:ind w:left="1416"/>
        <w:contextualSpacing/>
        <w:jc w:val="both"/>
        <w:rPr>
          <w:rFonts w:asciiTheme="minorHAnsi" w:hAnsiTheme="minorHAnsi" w:cstheme="minorHAnsi"/>
          <w:kern w:val="28"/>
          <w:sz w:val="20"/>
          <w:szCs w:val="20"/>
          <w:lang w:val="es-ES_tradnl"/>
        </w:rPr>
      </w:pPr>
      <w:bookmarkStart w:id="70" w:name="_Toc314666713"/>
      <w:r w:rsidRPr="00693425">
        <w:rPr>
          <w:rFonts w:asciiTheme="minorHAnsi" w:hAnsiTheme="minorHAnsi" w:cstheme="minorHAnsi"/>
          <w:kern w:val="28"/>
          <w:sz w:val="20"/>
          <w:szCs w:val="20"/>
          <w:lang w:val="es-ES_tradnl"/>
        </w:rPr>
        <w:t>Las losetas deberán ser colocadas con sus juntas cerradas, las juntas entre losetas no deberán exceder de 2 a 3 mm. como máximo, debiendo variar si el proyecto original fuera diferente</w:t>
      </w:r>
      <w:bookmarkEnd w:id="70"/>
    </w:p>
    <w:p w:rsidR="0083787B" w:rsidRPr="00693425" w:rsidRDefault="0083787B" w:rsidP="0083787B">
      <w:pPr>
        <w:ind w:left="1416"/>
        <w:contextualSpacing/>
        <w:jc w:val="both"/>
        <w:rPr>
          <w:rFonts w:asciiTheme="minorHAnsi" w:hAnsiTheme="minorHAnsi" w:cstheme="minorHAnsi"/>
          <w:kern w:val="28"/>
          <w:sz w:val="20"/>
          <w:szCs w:val="20"/>
          <w:lang w:val="es-ES_tradnl"/>
        </w:rPr>
      </w:pPr>
    </w:p>
    <w:p w:rsidR="0083787B" w:rsidRPr="00693425" w:rsidRDefault="0083787B" w:rsidP="0083787B">
      <w:pPr>
        <w:ind w:left="1416"/>
        <w:contextualSpacing/>
        <w:jc w:val="both"/>
        <w:rPr>
          <w:rFonts w:asciiTheme="minorHAnsi" w:hAnsiTheme="minorHAnsi" w:cstheme="minorHAnsi"/>
          <w:kern w:val="28"/>
          <w:sz w:val="20"/>
          <w:szCs w:val="20"/>
          <w:lang w:val="es-ES_tradnl"/>
        </w:rPr>
      </w:pPr>
      <w:bookmarkStart w:id="71" w:name="_Toc314666714"/>
      <w:r w:rsidRPr="00693425">
        <w:rPr>
          <w:rFonts w:asciiTheme="minorHAnsi" w:hAnsiTheme="minorHAnsi" w:cstheme="minorHAnsi"/>
          <w:kern w:val="28"/>
          <w:sz w:val="20"/>
          <w:szCs w:val="20"/>
          <w:lang w:val="es-ES_tradnl"/>
        </w:rPr>
        <w:t xml:space="preserve">Las juntas que quedan durante el enlosetado, deberán ser rellenados con tierra cernida o  con arena fina de grano uniforme, calafateándose con punzones de fierro redondo y </w:t>
      </w:r>
      <w:r w:rsidRPr="00693425">
        <w:rPr>
          <w:rFonts w:asciiTheme="minorHAnsi" w:hAnsiTheme="minorHAnsi" w:cstheme="minorHAnsi"/>
          <w:kern w:val="28"/>
          <w:sz w:val="20"/>
          <w:szCs w:val="20"/>
          <w:lang w:val="es-ES_tradnl"/>
        </w:rPr>
        <w:lastRenderedPageBreak/>
        <w:t>compactando con pisones hasta obtener una superficie compacta, lisa y con las pendientes adecuadas.</w:t>
      </w:r>
      <w:bookmarkEnd w:id="71"/>
    </w:p>
    <w:p w:rsidR="0083787B" w:rsidRPr="00693425" w:rsidRDefault="0083787B" w:rsidP="0083787B">
      <w:pPr>
        <w:ind w:left="1416"/>
        <w:contextualSpacing/>
        <w:jc w:val="both"/>
        <w:rPr>
          <w:rFonts w:asciiTheme="minorHAnsi" w:hAnsiTheme="minorHAnsi" w:cstheme="minorHAnsi"/>
          <w:kern w:val="28"/>
          <w:sz w:val="20"/>
          <w:szCs w:val="20"/>
          <w:lang w:val="es-ES_tradnl"/>
        </w:rPr>
      </w:pPr>
    </w:p>
    <w:p w:rsidR="0083787B" w:rsidRPr="00693425" w:rsidRDefault="0083787B" w:rsidP="0083787B">
      <w:pPr>
        <w:ind w:left="1416"/>
        <w:contextualSpacing/>
        <w:jc w:val="both"/>
        <w:rPr>
          <w:rFonts w:asciiTheme="minorHAnsi" w:hAnsiTheme="minorHAnsi" w:cstheme="minorHAnsi"/>
          <w:kern w:val="28"/>
          <w:sz w:val="20"/>
          <w:szCs w:val="20"/>
          <w:lang w:val="es-ES_tradnl"/>
        </w:rPr>
      </w:pPr>
      <w:bookmarkStart w:id="72" w:name="_Toc314666706"/>
      <w:r w:rsidRPr="00693425">
        <w:rPr>
          <w:rFonts w:asciiTheme="minorHAnsi" w:hAnsiTheme="minorHAnsi" w:cs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72"/>
    </w:p>
    <w:p w:rsidR="0083787B" w:rsidRPr="00693425" w:rsidRDefault="0083787B" w:rsidP="0083787B">
      <w:pPr>
        <w:rPr>
          <w:rFonts w:ascii="Calibri" w:hAnsi="Calibri"/>
          <w:b/>
          <w:lang w:val="es-ES_tradnl"/>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t>MEDIDAS DE MITIGACIÓN AMBIENTAL</w:t>
      </w:r>
    </w:p>
    <w:p w:rsidR="0083787B" w:rsidRPr="00693425" w:rsidRDefault="0083787B" w:rsidP="0083787B">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787B" w:rsidRPr="00693425" w:rsidRDefault="0083787B" w:rsidP="0083787B">
      <w:pPr>
        <w:ind w:left="1416"/>
        <w:jc w:val="both"/>
        <w:rPr>
          <w:rFonts w:asciiTheme="minorHAnsi" w:hAnsiTheme="minorHAnsi" w:cstheme="minorHAnsi"/>
          <w:kern w:val="28"/>
          <w:sz w:val="20"/>
          <w:szCs w:val="20"/>
          <w:lang w:val="es-ES_tradnl"/>
        </w:rPr>
      </w:pPr>
    </w:p>
    <w:p w:rsidR="0083787B" w:rsidRPr="00693425" w:rsidRDefault="0083787B" w:rsidP="0083787B">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787B" w:rsidRPr="00693425" w:rsidRDefault="0083787B" w:rsidP="0083787B">
      <w:pPr>
        <w:ind w:left="1416"/>
        <w:jc w:val="both"/>
        <w:rPr>
          <w:rFonts w:asciiTheme="minorHAnsi" w:hAnsiTheme="minorHAnsi" w:cstheme="minorHAnsi"/>
          <w:kern w:val="28"/>
          <w:sz w:val="20"/>
          <w:szCs w:val="20"/>
          <w:lang w:val="es-ES_tradnl"/>
        </w:rPr>
      </w:pPr>
    </w:p>
    <w:p w:rsidR="0083787B" w:rsidRPr="00693425" w:rsidRDefault="0083787B" w:rsidP="0083787B">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3787B" w:rsidRPr="00693425" w:rsidRDefault="0083787B" w:rsidP="0083787B">
      <w:pPr>
        <w:ind w:left="1416"/>
        <w:jc w:val="both"/>
        <w:rPr>
          <w:rFonts w:asciiTheme="minorHAnsi" w:hAnsiTheme="minorHAnsi" w:cstheme="minorHAnsi"/>
          <w:kern w:val="28"/>
          <w:sz w:val="20"/>
          <w:szCs w:val="20"/>
          <w:lang w:val="es-ES_tradnl"/>
        </w:rPr>
      </w:pPr>
    </w:p>
    <w:p w:rsidR="0083787B" w:rsidRPr="00693425" w:rsidRDefault="0083787B" w:rsidP="0083787B">
      <w:pPr>
        <w:ind w:left="1416"/>
        <w:jc w:val="both"/>
        <w:rPr>
          <w:rFonts w:asciiTheme="minorHAnsi" w:hAnsiTheme="minorHAnsi" w:cstheme="minorHAnsi"/>
          <w:sz w:val="20"/>
          <w:szCs w:val="20"/>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3787B" w:rsidRPr="00693425" w:rsidRDefault="0083787B" w:rsidP="0083787B">
      <w:pPr>
        <w:rPr>
          <w:rFonts w:ascii="Calibri" w:hAnsi="Calibri"/>
          <w:b/>
        </w:rPr>
      </w:pPr>
    </w:p>
    <w:p w:rsidR="0083787B" w:rsidRPr="00693425" w:rsidRDefault="0083787B" w:rsidP="00A026B5">
      <w:pPr>
        <w:pStyle w:val="Prrafodelista"/>
        <w:numPr>
          <w:ilvl w:val="1"/>
          <w:numId w:val="31"/>
        </w:numPr>
        <w:rPr>
          <w:rFonts w:ascii="Calibri" w:hAnsi="Calibri"/>
          <w:b/>
        </w:rPr>
      </w:pPr>
      <w:r w:rsidRPr="00693425">
        <w:rPr>
          <w:rFonts w:ascii="Calibri" w:hAnsi="Calibri"/>
          <w:b/>
        </w:rPr>
        <w:t>MEDICIÓN Y FORMA DE PAGO</w:t>
      </w:r>
    </w:p>
    <w:p w:rsidR="0083787B" w:rsidRPr="00693425" w:rsidRDefault="0083787B" w:rsidP="0083787B">
      <w:pPr>
        <w:autoSpaceDE w:val="0"/>
        <w:autoSpaceDN w:val="0"/>
        <w:adjustRightInd w:val="0"/>
        <w:ind w:left="1416"/>
        <w:contextualSpacing/>
        <w:jc w:val="both"/>
        <w:rPr>
          <w:rFonts w:asciiTheme="minorHAnsi" w:hAnsiTheme="minorHAnsi" w:cstheme="minorHAnsi"/>
          <w:kern w:val="28"/>
          <w:sz w:val="20"/>
          <w:szCs w:val="20"/>
          <w:lang w:val="es-ES_tradnl"/>
        </w:rPr>
      </w:pPr>
      <w:bookmarkStart w:id="73" w:name="_Toc314666707"/>
      <w:r w:rsidRPr="00693425">
        <w:rPr>
          <w:rFonts w:asciiTheme="minorHAnsi" w:hAnsiTheme="minorHAnsi" w:cstheme="minorHAnsi"/>
          <w:kern w:val="28"/>
          <w:sz w:val="20"/>
          <w:szCs w:val="20"/>
          <w:lang w:val="es-ES_tradnl"/>
        </w:rPr>
        <w:t>El ítem de reposición de adoquín, losetas y/o piedra comanche, será medido en metros cuadrados.</w:t>
      </w:r>
      <w:bookmarkEnd w:id="73"/>
    </w:p>
    <w:p w:rsidR="0083787B" w:rsidRPr="00693425" w:rsidRDefault="0083787B" w:rsidP="0083787B">
      <w:pPr>
        <w:ind w:left="1416"/>
        <w:contextualSpacing/>
        <w:jc w:val="both"/>
        <w:rPr>
          <w:rFonts w:asciiTheme="minorHAnsi" w:hAnsiTheme="minorHAnsi" w:cstheme="minorHAnsi"/>
          <w:kern w:val="28"/>
          <w:sz w:val="20"/>
          <w:szCs w:val="20"/>
          <w:lang w:val="es-ES_tradnl"/>
        </w:rPr>
      </w:pPr>
    </w:p>
    <w:p w:rsidR="0083787B" w:rsidRPr="00693425" w:rsidRDefault="0083787B" w:rsidP="0083787B">
      <w:pPr>
        <w:ind w:left="1416"/>
        <w:contextualSpacing/>
        <w:jc w:val="both"/>
        <w:rPr>
          <w:rFonts w:asciiTheme="minorHAnsi" w:hAnsiTheme="minorHAnsi" w:cstheme="minorHAnsi"/>
          <w:kern w:val="28"/>
          <w:sz w:val="20"/>
          <w:szCs w:val="20"/>
          <w:lang w:val="es-ES_tradnl"/>
        </w:rPr>
      </w:pPr>
      <w:bookmarkStart w:id="74" w:name="_Toc314666708"/>
      <w:r w:rsidRPr="00693425">
        <w:rPr>
          <w:rFonts w:asciiTheme="minorHAnsi" w:hAnsiTheme="minorHAnsi" w:cstheme="minorHAnsi"/>
          <w:kern w:val="28"/>
          <w:sz w:val="20"/>
          <w:szCs w:val="20"/>
          <w:lang w:val="es-ES_tradnl"/>
        </w:rPr>
        <w:t xml:space="preserve">El trabajo ejecutado tal como lo prescribe este ítem y medido en la forma indicada en el anterior acápite, será pagado por metros cuadrados, según el precio cotizado en la </w:t>
      </w:r>
      <w:r w:rsidRPr="00693425">
        <w:rPr>
          <w:rFonts w:asciiTheme="minorHAnsi" w:hAnsiTheme="minorHAnsi" w:cstheme="minorHAnsi"/>
          <w:kern w:val="28"/>
          <w:sz w:val="20"/>
          <w:szCs w:val="20"/>
          <w:lang w:val="es-ES_tradnl"/>
        </w:rPr>
        <w:lastRenderedPageBreak/>
        <w:t>propuesta aceptada. En este precio global están comprendidos todas las herramientas, mano de obra y transporte</w:t>
      </w:r>
      <w:r w:rsidRPr="00693425">
        <w:rPr>
          <w:rFonts w:asciiTheme="minorHAnsi" w:hAnsiTheme="minorHAnsi" w:cstheme="minorHAnsi"/>
          <w:color w:val="FF0000"/>
          <w:kern w:val="28"/>
          <w:sz w:val="20"/>
          <w:szCs w:val="20"/>
          <w:lang w:val="es-ES_tradnl"/>
        </w:rPr>
        <w:t xml:space="preserve"> </w:t>
      </w:r>
      <w:r w:rsidRPr="00693425">
        <w:rPr>
          <w:rFonts w:asciiTheme="minorHAnsi" w:hAnsiTheme="minorHAnsi" w:cstheme="minorHAnsi"/>
          <w:kern w:val="28"/>
          <w:sz w:val="20"/>
          <w:szCs w:val="20"/>
          <w:lang w:val="es-ES_tradnl"/>
        </w:rPr>
        <w:t>necesarios para la ejecución total de este ítem.</w:t>
      </w:r>
      <w:bookmarkEnd w:id="74"/>
    </w:p>
    <w:p w:rsidR="0083787B" w:rsidRPr="00693425" w:rsidRDefault="0083787B" w:rsidP="0083787B">
      <w:pPr>
        <w:pStyle w:val="Prrafodelista"/>
        <w:ind w:left="720"/>
        <w:rPr>
          <w:rFonts w:ascii="Calibri" w:hAnsi="Calibri"/>
          <w:b/>
          <w:color w:val="2E74B5" w:themeColor="accent1" w:themeShade="BF"/>
        </w:rPr>
      </w:pPr>
    </w:p>
    <w:p w:rsidR="00A70FA2" w:rsidRPr="00BA5F8B" w:rsidRDefault="00A70FA2" w:rsidP="00BA5F8B">
      <w:pPr>
        <w:pStyle w:val="Prrafodelista"/>
        <w:ind w:left="435"/>
        <w:rPr>
          <w:rFonts w:ascii="Calibri" w:hAnsi="Calibri"/>
          <w:b/>
        </w:rPr>
      </w:pPr>
    </w:p>
    <w:p w:rsidR="00F6516A" w:rsidRPr="00BA5F8B" w:rsidRDefault="00F6516A" w:rsidP="00BA5F8B">
      <w:pPr>
        <w:pStyle w:val="Prrafodelista"/>
        <w:numPr>
          <w:ilvl w:val="0"/>
          <w:numId w:val="43"/>
        </w:numPr>
        <w:rPr>
          <w:rFonts w:ascii="Calibri" w:hAnsi="Calibri"/>
          <w:b/>
        </w:rPr>
      </w:pPr>
      <w:r w:rsidRPr="00BA5F8B">
        <w:rPr>
          <w:rFonts w:ascii="Calibri" w:hAnsi="Calibri"/>
          <w:b/>
        </w:rPr>
        <w:t>REPOSICION DE ESTRUCTURAS DE HORMIGÓN CICLÓPEO</w:t>
      </w:r>
    </w:p>
    <w:p w:rsidR="00F6516A" w:rsidRPr="00BA5F8B" w:rsidRDefault="00F6516A" w:rsidP="00BA5F8B">
      <w:pPr>
        <w:pStyle w:val="Prrafodelista"/>
        <w:ind w:left="435"/>
        <w:rPr>
          <w:rFonts w:ascii="Calibri" w:hAnsi="Calibri"/>
          <w:b/>
        </w:rPr>
      </w:pPr>
      <w:r w:rsidRPr="00BA5F8B">
        <w:rPr>
          <w:rFonts w:ascii="Calibri" w:hAnsi="Calibri"/>
          <w:b/>
        </w:rPr>
        <w:t>UNIDAD:   m3</w:t>
      </w:r>
    </w:p>
    <w:p w:rsidR="00F6516A" w:rsidRPr="0095199D" w:rsidRDefault="00F6516A" w:rsidP="00F6516A">
      <w:pPr>
        <w:pStyle w:val="Prrafodelista"/>
        <w:ind w:left="435"/>
        <w:rPr>
          <w:rFonts w:asciiTheme="minorHAnsi" w:hAnsiTheme="minorHAnsi"/>
          <w:b/>
          <w:color w:val="000000" w:themeColor="text1"/>
          <w:sz w:val="20"/>
          <w:szCs w:val="20"/>
          <w:lang w:val="es-BO" w:eastAsia="es-BO"/>
        </w:rPr>
      </w:pPr>
    </w:p>
    <w:p w:rsidR="00F6516A" w:rsidRPr="00BA5F8B" w:rsidRDefault="00F6516A" w:rsidP="00F6516A">
      <w:pPr>
        <w:pStyle w:val="Prrafodelista"/>
        <w:numPr>
          <w:ilvl w:val="1"/>
          <w:numId w:val="43"/>
        </w:numPr>
        <w:rPr>
          <w:rFonts w:ascii="Calibri" w:hAnsi="Calibri"/>
          <w:b/>
        </w:rPr>
      </w:pPr>
      <w:r w:rsidRPr="00BA5F8B">
        <w:rPr>
          <w:rFonts w:ascii="Calibri" w:hAnsi="Calibri"/>
          <w:b/>
        </w:rPr>
        <w:t>DEFINICION</w:t>
      </w:r>
    </w:p>
    <w:p w:rsidR="00F6516A" w:rsidRPr="0095199D" w:rsidRDefault="00F6516A" w:rsidP="00F6516A">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F6516A" w:rsidRPr="00BA5F8B" w:rsidRDefault="00F6516A" w:rsidP="00F6516A">
      <w:pPr>
        <w:pStyle w:val="Prrafodelista"/>
        <w:numPr>
          <w:ilvl w:val="1"/>
          <w:numId w:val="43"/>
        </w:numPr>
        <w:rPr>
          <w:rFonts w:ascii="Calibri" w:hAnsi="Calibri"/>
          <w:b/>
        </w:rPr>
      </w:pPr>
      <w:r w:rsidRPr="00BA5F8B">
        <w:rPr>
          <w:rFonts w:ascii="Calibri" w:hAnsi="Calibri"/>
          <w:b/>
        </w:rPr>
        <w:t>MATERIALES, HERRAMIENTAS Y EQUIPO</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xml:space="preserve">. de diámetro. </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cemento será del tipo portland, fresco  y deberá cumplir con los requisitos necesarios de buena calidad.</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utilizar en éste ítem son los siguientes:</w:t>
      </w:r>
    </w:p>
    <w:p w:rsidR="00F6516A" w:rsidRPr="0095199D" w:rsidRDefault="00F6516A" w:rsidP="00F6516A">
      <w:pPr>
        <w:pStyle w:val="Prrafodelista"/>
        <w:numPr>
          <w:ilvl w:val="0"/>
          <w:numId w:val="42"/>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Cemento</w:t>
      </w:r>
    </w:p>
    <w:p w:rsidR="00F6516A" w:rsidRPr="0095199D" w:rsidRDefault="00F6516A" w:rsidP="00F6516A">
      <w:pPr>
        <w:pStyle w:val="Prrafodelista"/>
        <w:numPr>
          <w:ilvl w:val="0"/>
          <w:numId w:val="42"/>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Arena</w:t>
      </w:r>
    </w:p>
    <w:p w:rsidR="00F6516A" w:rsidRPr="0095199D" w:rsidRDefault="00F6516A" w:rsidP="00F6516A">
      <w:pPr>
        <w:pStyle w:val="Prrafodelista"/>
        <w:numPr>
          <w:ilvl w:val="0"/>
          <w:numId w:val="42"/>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Grava</w:t>
      </w:r>
    </w:p>
    <w:p w:rsidR="00F6516A" w:rsidRPr="0095199D" w:rsidRDefault="00F6516A" w:rsidP="00F6516A">
      <w:pPr>
        <w:pStyle w:val="Prrafodelista"/>
        <w:numPr>
          <w:ilvl w:val="0"/>
          <w:numId w:val="42"/>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Piedra manzana</w:t>
      </w:r>
    </w:p>
    <w:p w:rsidR="00F6516A" w:rsidRPr="0095199D" w:rsidRDefault="00F6516A" w:rsidP="00F6516A">
      <w:pPr>
        <w:pStyle w:val="Prrafodelista"/>
        <w:numPr>
          <w:ilvl w:val="0"/>
          <w:numId w:val="42"/>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Madera 3 Usos</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F6516A" w:rsidRPr="0095199D" w:rsidRDefault="00F6516A" w:rsidP="00F6516A">
      <w:pPr>
        <w:ind w:left="720"/>
        <w:rPr>
          <w:rFonts w:asciiTheme="minorHAnsi" w:hAnsiTheme="minorHAnsi"/>
          <w:b/>
          <w:color w:val="000000" w:themeColor="text1"/>
          <w:sz w:val="20"/>
          <w:szCs w:val="20"/>
          <w:lang w:val="es-BO" w:eastAsia="es-BO"/>
        </w:rPr>
      </w:pPr>
    </w:p>
    <w:p w:rsidR="00F6516A" w:rsidRPr="00BA5F8B" w:rsidRDefault="00F6516A" w:rsidP="00F6516A">
      <w:pPr>
        <w:pStyle w:val="Prrafodelista"/>
        <w:numPr>
          <w:ilvl w:val="1"/>
          <w:numId w:val="43"/>
        </w:numPr>
        <w:rPr>
          <w:rFonts w:ascii="Calibri" w:hAnsi="Calibri"/>
          <w:b/>
        </w:rPr>
      </w:pPr>
      <w:r w:rsidRPr="00BA5F8B">
        <w:rPr>
          <w:rFonts w:ascii="Calibri" w:hAnsi="Calibri"/>
          <w:b/>
        </w:rPr>
        <w:t>PROCEDIMIENTOS PARA LA EJECUCIÓN</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99D">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introduciendo en esta capa las piedras en el volumen necesario y después se vaciarán las capas restantes.</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hormigón se compactará mediante barretas o varillas de fierro.</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acabado de los muros será del tipo frotachado o enlucido con impermeabilizante de acuerdo a lo señalado en el formulario de presentación de propuestas y /o instrucciones del SUPERVISOR de Obra. </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encofrados deberán ser rectos, libres de deformaciones o torceduras y de resistencia suficiente para contener el hormigón ciclópeo y resistir los esfuerzos que ocasione el vaciado sin deformarse.</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de espesor, dentro de las cuales se colocarán las piedras desplazadoras, cuidando que entre piedra y piedra exista suficiente espacio para que sean completamente cubiertas por el hormigón.</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vaciado del Hormigón será realizado con mezcladora mecánica, está prohibido realizar el mezclado manual.</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deberá tener cuidado que el mortero penetre en forma completa en los espacios entre piedra y piedra, valiéndose para ello de golpes con varillas de fierro.</w:t>
      </w:r>
    </w:p>
    <w:p w:rsidR="00F6516A" w:rsidRPr="0095199D" w:rsidRDefault="00F6516A" w:rsidP="00F6516A">
      <w:pPr>
        <w:ind w:left="720"/>
        <w:rPr>
          <w:rFonts w:asciiTheme="minorHAnsi" w:hAnsiTheme="minorHAnsi"/>
          <w:b/>
          <w:color w:val="000000" w:themeColor="text1"/>
          <w:sz w:val="20"/>
          <w:szCs w:val="20"/>
          <w:lang w:val="es-BO" w:eastAsia="es-BO"/>
        </w:rPr>
      </w:pPr>
    </w:p>
    <w:p w:rsidR="00F6516A" w:rsidRPr="00BA5F8B" w:rsidRDefault="00F6516A" w:rsidP="00F6516A">
      <w:pPr>
        <w:pStyle w:val="Prrafodelista"/>
        <w:numPr>
          <w:ilvl w:val="1"/>
          <w:numId w:val="43"/>
        </w:numPr>
        <w:rPr>
          <w:rFonts w:ascii="Calibri" w:hAnsi="Calibri"/>
          <w:b/>
        </w:rPr>
      </w:pPr>
      <w:r w:rsidRPr="00BA5F8B">
        <w:rPr>
          <w:rFonts w:ascii="Calibri" w:hAnsi="Calibri"/>
          <w:b/>
        </w:rPr>
        <w:t>MEDIDAS DE MITIGACION AMBIENTAL</w:t>
      </w:r>
    </w:p>
    <w:p w:rsidR="00F6516A" w:rsidRPr="0095199D" w:rsidRDefault="00F6516A" w:rsidP="00F6516A">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516A" w:rsidRPr="0095199D" w:rsidRDefault="00F6516A" w:rsidP="00F6516A">
      <w:pPr>
        <w:pStyle w:val="Prrafodelista"/>
        <w:ind w:left="1416"/>
        <w:contextualSpacing/>
        <w:jc w:val="both"/>
        <w:rPr>
          <w:rFonts w:asciiTheme="minorHAnsi" w:hAnsiTheme="minorHAnsi" w:cstheme="minorHAnsi"/>
          <w:color w:val="000000" w:themeColor="text1"/>
          <w:kern w:val="28"/>
          <w:sz w:val="20"/>
          <w:szCs w:val="20"/>
        </w:rPr>
      </w:pPr>
    </w:p>
    <w:p w:rsidR="00F6516A" w:rsidRPr="0095199D" w:rsidRDefault="00F6516A" w:rsidP="00F6516A">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6516A" w:rsidRPr="0095199D" w:rsidRDefault="00F6516A" w:rsidP="00F6516A">
      <w:pPr>
        <w:pStyle w:val="Prrafodelista"/>
        <w:ind w:left="1416"/>
        <w:contextualSpacing/>
        <w:jc w:val="both"/>
        <w:rPr>
          <w:rFonts w:asciiTheme="minorHAnsi" w:hAnsiTheme="minorHAnsi" w:cstheme="minorHAnsi"/>
          <w:color w:val="000000" w:themeColor="text1"/>
          <w:kern w:val="28"/>
          <w:sz w:val="20"/>
          <w:szCs w:val="20"/>
        </w:rPr>
      </w:pPr>
    </w:p>
    <w:p w:rsidR="00F6516A" w:rsidRPr="0095199D" w:rsidRDefault="00F6516A" w:rsidP="00F6516A">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516A" w:rsidRPr="0095199D" w:rsidRDefault="00F6516A" w:rsidP="00F6516A">
      <w:pPr>
        <w:pStyle w:val="Prrafodelista"/>
        <w:ind w:left="1416"/>
        <w:contextualSpacing/>
        <w:jc w:val="both"/>
        <w:rPr>
          <w:rFonts w:asciiTheme="minorHAnsi" w:hAnsiTheme="minorHAnsi" w:cstheme="minorHAnsi"/>
          <w:color w:val="000000" w:themeColor="text1"/>
          <w:kern w:val="28"/>
          <w:sz w:val="20"/>
          <w:szCs w:val="20"/>
        </w:rPr>
      </w:pPr>
    </w:p>
    <w:p w:rsidR="00F6516A" w:rsidRPr="0095199D" w:rsidRDefault="00F6516A" w:rsidP="00F6516A">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F6516A" w:rsidRPr="0095199D" w:rsidRDefault="00F6516A" w:rsidP="00F6516A">
      <w:pPr>
        <w:ind w:left="720"/>
        <w:rPr>
          <w:rFonts w:asciiTheme="minorHAnsi" w:hAnsiTheme="minorHAnsi"/>
          <w:b/>
          <w:color w:val="000000" w:themeColor="text1"/>
          <w:sz w:val="20"/>
          <w:szCs w:val="20"/>
          <w:lang w:val="es-BO" w:eastAsia="es-BO"/>
        </w:rPr>
      </w:pPr>
    </w:p>
    <w:p w:rsidR="00F6516A" w:rsidRPr="0095199D" w:rsidRDefault="00F6516A" w:rsidP="00F6516A">
      <w:pPr>
        <w:pStyle w:val="Prrafodelista"/>
        <w:numPr>
          <w:ilvl w:val="1"/>
          <w:numId w:val="43"/>
        </w:numPr>
        <w:rPr>
          <w:rFonts w:asciiTheme="minorHAnsi" w:hAnsiTheme="minorHAnsi"/>
          <w:b/>
          <w:color w:val="000000" w:themeColor="text1"/>
          <w:sz w:val="20"/>
          <w:szCs w:val="20"/>
          <w:lang w:val="es-BO" w:eastAsia="es-BO"/>
        </w:rPr>
      </w:pPr>
      <w:r w:rsidRPr="00BA5F8B">
        <w:rPr>
          <w:rFonts w:ascii="Calibri" w:hAnsi="Calibri"/>
          <w:b/>
        </w:rPr>
        <w:t>MEDICION Y FORMA DE PAGO</w:t>
      </w:r>
    </w:p>
    <w:p w:rsidR="00F6516A" w:rsidRPr="0095199D" w:rsidRDefault="00F6516A" w:rsidP="00F6516A">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w:t>
      </w:r>
      <w:r w:rsidRPr="0095199D">
        <w:rPr>
          <w:rFonts w:asciiTheme="minorHAnsi" w:hAnsiTheme="minorHAnsi" w:cstheme="minorHAnsi"/>
          <w:color w:val="000000" w:themeColor="text1"/>
          <w:sz w:val="20"/>
          <w:szCs w:val="20"/>
        </w:rPr>
        <w:lastRenderedPageBreak/>
        <w:t>precio será compensación total por los materiales, mano de obra, herramientas, equipo y otros gastos que sean necesarios para la adecuada y correcta ejecución de los trabajos.</w:t>
      </w:r>
    </w:p>
    <w:p w:rsidR="00F6516A" w:rsidRDefault="00F6516A" w:rsidP="00A70FA2">
      <w:pPr>
        <w:ind w:left="1416"/>
        <w:contextualSpacing/>
        <w:jc w:val="both"/>
        <w:rPr>
          <w:rFonts w:asciiTheme="minorHAnsi" w:hAnsiTheme="minorHAnsi" w:cstheme="minorHAnsi"/>
          <w:sz w:val="20"/>
          <w:szCs w:val="20"/>
        </w:rPr>
      </w:pPr>
    </w:p>
    <w:p w:rsidR="001A42A9" w:rsidRDefault="001A42A9" w:rsidP="00BA5F8B">
      <w:pPr>
        <w:pStyle w:val="Prrafodelista"/>
        <w:numPr>
          <w:ilvl w:val="0"/>
          <w:numId w:val="45"/>
        </w:numPr>
        <w:rPr>
          <w:rFonts w:ascii="Calibri" w:hAnsi="Calibri"/>
          <w:b/>
          <w:color w:val="2E74B5" w:themeColor="accent1" w:themeShade="BF"/>
        </w:rPr>
      </w:pPr>
      <w:r w:rsidRPr="00830A61">
        <w:rPr>
          <w:rFonts w:ascii="Calibri" w:hAnsi="Calibri"/>
          <w:b/>
          <w:color w:val="2E74B5" w:themeColor="accent1" w:themeShade="BF"/>
        </w:rPr>
        <w:t>LASTRADO DE TUBERIA</w:t>
      </w:r>
    </w:p>
    <w:p w:rsidR="001A42A9" w:rsidRPr="001A42DC" w:rsidRDefault="001A42A9" w:rsidP="001A42A9">
      <w:pPr>
        <w:pStyle w:val="Prrafodelista"/>
        <w:ind w:left="720"/>
        <w:contextualSpacing/>
        <w:jc w:val="both"/>
        <w:rPr>
          <w:rFonts w:asciiTheme="minorHAnsi" w:hAnsiTheme="minorHAnsi" w:cstheme="minorHAnsi"/>
          <w:b/>
          <w:kern w:val="28"/>
          <w:sz w:val="20"/>
          <w:szCs w:val="20"/>
        </w:rPr>
      </w:pPr>
      <w:r w:rsidRPr="001A42DC">
        <w:rPr>
          <w:rFonts w:asciiTheme="minorHAnsi" w:hAnsiTheme="minorHAnsi" w:cstheme="minorHAnsi"/>
          <w:b/>
          <w:kern w:val="28"/>
          <w:sz w:val="20"/>
          <w:szCs w:val="20"/>
        </w:rPr>
        <w:t>UNIDAD: m</w:t>
      </w:r>
      <w:r w:rsidRPr="001A42DC">
        <w:rPr>
          <w:rFonts w:asciiTheme="minorHAnsi" w:hAnsiTheme="minorHAnsi" w:cstheme="minorHAnsi"/>
          <w:b/>
          <w:kern w:val="28"/>
          <w:sz w:val="20"/>
          <w:szCs w:val="20"/>
          <w:vertAlign w:val="superscript"/>
        </w:rPr>
        <w:t>3</w:t>
      </w:r>
    </w:p>
    <w:p w:rsidR="001A42A9" w:rsidRPr="00830A61" w:rsidRDefault="001A42A9" w:rsidP="001A42A9">
      <w:pPr>
        <w:pStyle w:val="Prrafodelista"/>
        <w:ind w:left="720"/>
        <w:rPr>
          <w:rFonts w:ascii="Calibri" w:hAnsi="Calibri"/>
          <w:b/>
          <w:color w:val="2E74B5" w:themeColor="accent1" w:themeShade="BF"/>
        </w:rPr>
      </w:pPr>
    </w:p>
    <w:p w:rsidR="001A42A9" w:rsidRDefault="001A42A9" w:rsidP="00BA5F8B">
      <w:pPr>
        <w:pStyle w:val="Prrafodelista"/>
        <w:numPr>
          <w:ilvl w:val="1"/>
          <w:numId w:val="45"/>
        </w:numPr>
        <w:rPr>
          <w:rFonts w:ascii="Calibri" w:hAnsi="Calibri"/>
          <w:b/>
        </w:rPr>
      </w:pPr>
      <w:r w:rsidRPr="000B4549">
        <w:rPr>
          <w:rFonts w:ascii="Calibri" w:hAnsi="Calibri"/>
          <w:b/>
        </w:rPr>
        <w:t>DEFINICIÓN</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1A42A9" w:rsidRPr="001A42DC" w:rsidRDefault="001A42A9" w:rsidP="001A42A9">
      <w:pPr>
        <w:rPr>
          <w:rFonts w:ascii="Calibri" w:hAnsi="Calibri"/>
          <w:b/>
          <w:lang w:val="es-BO"/>
        </w:rPr>
      </w:pPr>
    </w:p>
    <w:p w:rsidR="001A42A9" w:rsidRDefault="001A42A9" w:rsidP="00BA5F8B">
      <w:pPr>
        <w:pStyle w:val="Prrafodelista"/>
        <w:numPr>
          <w:ilvl w:val="1"/>
          <w:numId w:val="45"/>
        </w:numPr>
        <w:rPr>
          <w:rFonts w:ascii="Calibri" w:hAnsi="Calibri"/>
          <w:b/>
        </w:rPr>
      </w:pPr>
      <w:r w:rsidRPr="000B4549">
        <w:rPr>
          <w:rFonts w:ascii="Calibri" w:hAnsi="Calibri"/>
          <w:b/>
        </w:rPr>
        <w:t>MATERIALES, HERRAMIENTAS Y EQUIPO</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1A42A9" w:rsidRPr="001C4082" w:rsidRDefault="001A42A9" w:rsidP="001A42A9">
      <w:pPr>
        <w:autoSpaceDE w:val="0"/>
        <w:autoSpaceDN w:val="0"/>
        <w:adjustRightInd w:val="0"/>
        <w:contextualSpacing/>
        <w:jc w:val="both"/>
        <w:rPr>
          <w:rFonts w:asciiTheme="minorHAnsi" w:eastAsiaTheme="minorHAnsi" w:hAnsiTheme="minorHAnsi" w:cstheme="minorHAnsi"/>
          <w:sz w:val="20"/>
          <w:szCs w:val="20"/>
          <w:lang w:val="es-BO" w:eastAsia="en-US"/>
        </w:rPr>
      </w:pPr>
    </w:p>
    <w:p w:rsidR="001A42A9" w:rsidRDefault="001A42A9" w:rsidP="00BA5F8B">
      <w:pPr>
        <w:pStyle w:val="Prrafodelista"/>
        <w:numPr>
          <w:ilvl w:val="1"/>
          <w:numId w:val="45"/>
        </w:numPr>
        <w:rPr>
          <w:rFonts w:ascii="Calibri" w:hAnsi="Calibri"/>
          <w:b/>
        </w:rPr>
      </w:pPr>
      <w:r w:rsidRPr="000B4549">
        <w:rPr>
          <w:rFonts w:ascii="Calibri" w:hAnsi="Calibri"/>
          <w:b/>
        </w:rPr>
        <w:t>PROCEDIMIENTO PARA LA EJECUCION</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 procedimiento a realizar este resa revisado y aprobado por el mismo antes de su ejecución.</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1A42A9" w:rsidRPr="001C4082" w:rsidRDefault="001A42A9" w:rsidP="001A42A9">
      <w:pPr>
        <w:pStyle w:val="Prrafodelista"/>
        <w:numPr>
          <w:ilvl w:val="0"/>
          <w:numId w:val="14"/>
        </w:numPr>
        <w:autoSpaceDE w:val="0"/>
        <w:autoSpaceDN w:val="0"/>
        <w:adjustRightInd w:val="0"/>
        <w:ind w:left="1842"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1A42A9" w:rsidRPr="001C4082" w:rsidRDefault="001A42A9" w:rsidP="001A42A9">
      <w:pPr>
        <w:pStyle w:val="Prrafodelista"/>
        <w:numPr>
          <w:ilvl w:val="0"/>
          <w:numId w:val="14"/>
        </w:numPr>
        <w:autoSpaceDE w:val="0"/>
        <w:autoSpaceDN w:val="0"/>
        <w:adjustRightInd w:val="0"/>
        <w:ind w:left="1842"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1A42A9" w:rsidRPr="001C4082" w:rsidRDefault="001A42A9" w:rsidP="001A42A9">
      <w:pPr>
        <w:pStyle w:val="Prrafodelista"/>
        <w:numPr>
          <w:ilvl w:val="0"/>
          <w:numId w:val="14"/>
        </w:numPr>
        <w:autoSpaceDE w:val="0"/>
        <w:autoSpaceDN w:val="0"/>
        <w:adjustRightInd w:val="0"/>
        <w:ind w:left="1842"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1A42A9" w:rsidRPr="001C4082" w:rsidRDefault="001A42A9" w:rsidP="001A42A9">
      <w:pPr>
        <w:pStyle w:val="Prrafodelista"/>
        <w:numPr>
          <w:ilvl w:val="0"/>
          <w:numId w:val="14"/>
        </w:numPr>
        <w:autoSpaceDE w:val="0"/>
        <w:autoSpaceDN w:val="0"/>
        <w:adjustRightInd w:val="0"/>
        <w:ind w:left="1842"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1A42A9" w:rsidRPr="001C4082" w:rsidRDefault="001A42A9" w:rsidP="001A42A9">
      <w:pPr>
        <w:pStyle w:val="Prrafodelista"/>
        <w:autoSpaceDE w:val="0"/>
        <w:autoSpaceDN w:val="0"/>
        <w:adjustRightInd w:val="0"/>
        <w:ind w:left="1842"/>
        <w:contextualSpacing/>
        <w:jc w:val="both"/>
        <w:rPr>
          <w:rFonts w:asciiTheme="minorHAnsi" w:eastAsiaTheme="minorHAnsi" w:hAnsiTheme="minorHAnsi" w:cstheme="minorHAnsi"/>
          <w:sz w:val="20"/>
          <w:szCs w:val="20"/>
          <w:lang w:val="es-BO" w:eastAsia="en-US"/>
        </w:rPr>
      </w:pP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Se aplicara el lastrado de tubería en sectores donde se observe que haya posibles contactos con acumulaciones de agua a lo largo del trayecto previa autorización del SUPERVISOR DE OBRA.</w:t>
      </w:r>
    </w:p>
    <w:p w:rsidR="001A42A9" w:rsidRDefault="001A42A9" w:rsidP="001A42A9">
      <w:pPr>
        <w:autoSpaceDE w:val="0"/>
        <w:autoSpaceDN w:val="0"/>
        <w:adjustRightInd w:val="0"/>
        <w:contextualSpacing/>
        <w:jc w:val="both"/>
        <w:rPr>
          <w:rFonts w:asciiTheme="minorHAnsi" w:eastAsiaTheme="minorHAnsi" w:hAnsiTheme="minorHAnsi" w:cstheme="minorHAnsi"/>
          <w:sz w:val="20"/>
          <w:szCs w:val="20"/>
          <w:lang w:val="es-BO" w:eastAsia="en-US"/>
        </w:rPr>
      </w:pPr>
    </w:p>
    <w:p w:rsidR="001A42A9" w:rsidRPr="001C4082" w:rsidRDefault="001A42A9" w:rsidP="001A42A9">
      <w:pPr>
        <w:autoSpaceDE w:val="0"/>
        <w:autoSpaceDN w:val="0"/>
        <w:adjustRightInd w:val="0"/>
        <w:contextualSpacing/>
        <w:jc w:val="both"/>
        <w:rPr>
          <w:rFonts w:asciiTheme="minorHAnsi" w:eastAsiaTheme="minorHAnsi" w:hAnsiTheme="minorHAnsi" w:cstheme="minorHAnsi"/>
          <w:sz w:val="20"/>
          <w:szCs w:val="20"/>
          <w:lang w:val="es-BO" w:eastAsia="en-US"/>
        </w:rPr>
      </w:pPr>
    </w:p>
    <w:p w:rsidR="001A42A9" w:rsidRDefault="001A42A9" w:rsidP="00BA5F8B">
      <w:pPr>
        <w:pStyle w:val="Prrafodelista"/>
        <w:numPr>
          <w:ilvl w:val="1"/>
          <w:numId w:val="45"/>
        </w:numPr>
        <w:rPr>
          <w:rFonts w:ascii="Calibri" w:hAnsi="Calibri"/>
          <w:b/>
        </w:rPr>
      </w:pPr>
      <w:r w:rsidRPr="000B4549">
        <w:rPr>
          <w:rFonts w:ascii="Calibri" w:hAnsi="Calibri"/>
          <w:b/>
        </w:rPr>
        <w:t>MEDIDAS DE MITIGACIÓN AMBIENTAL</w:t>
      </w: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Pr="001C4082"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Default="001A42A9" w:rsidP="001A42A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2A9" w:rsidRPr="001C4082" w:rsidRDefault="001A42A9" w:rsidP="001A42A9">
      <w:pPr>
        <w:ind w:left="1416"/>
        <w:jc w:val="both"/>
        <w:rPr>
          <w:rFonts w:asciiTheme="minorHAnsi" w:hAnsiTheme="minorHAnsi" w:cstheme="minorHAnsi"/>
          <w:kern w:val="28"/>
          <w:sz w:val="20"/>
          <w:szCs w:val="20"/>
          <w:lang w:val="es-ES_tradnl"/>
        </w:rPr>
      </w:pPr>
    </w:p>
    <w:p w:rsidR="001A42A9" w:rsidRDefault="001A42A9" w:rsidP="00BA5F8B">
      <w:pPr>
        <w:pStyle w:val="Prrafodelista"/>
        <w:numPr>
          <w:ilvl w:val="1"/>
          <w:numId w:val="45"/>
        </w:numPr>
        <w:rPr>
          <w:rFonts w:ascii="Calibri" w:hAnsi="Calibri"/>
          <w:b/>
        </w:rPr>
      </w:pPr>
      <w:r w:rsidRPr="000B4549">
        <w:rPr>
          <w:rFonts w:ascii="Calibri" w:hAnsi="Calibri"/>
          <w:b/>
        </w:rPr>
        <w:t>MEDICIÓN Y FORMA DE PAGO</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1A42A9" w:rsidRPr="001C4082" w:rsidRDefault="001A42A9" w:rsidP="001A42A9">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1A42A9" w:rsidRDefault="001A42A9" w:rsidP="001A42A9">
      <w:pPr>
        <w:rPr>
          <w:rFonts w:ascii="Calibri" w:hAnsi="Calibri"/>
          <w:b/>
          <w:lang w:val="es-BO"/>
        </w:rPr>
      </w:pPr>
    </w:p>
    <w:p w:rsidR="001A42A9" w:rsidRPr="00F6516A" w:rsidRDefault="001A42A9" w:rsidP="00A70FA2">
      <w:pPr>
        <w:ind w:left="1416"/>
        <w:contextualSpacing/>
        <w:jc w:val="both"/>
        <w:rPr>
          <w:rFonts w:asciiTheme="minorHAnsi" w:hAnsiTheme="minorHAnsi" w:cstheme="minorHAnsi"/>
          <w:sz w:val="20"/>
          <w:szCs w:val="20"/>
        </w:rPr>
      </w:pPr>
    </w:p>
    <w:p w:rsidR="00A70FA2" w:rsidRPr="00693425" w:rsidRDefault="00A70FA2" w:rsidP="00A026B5">
      <w:pPr>
        <w:pStyle w:val="Prrafodelista"/>
        <w:numPr>
          <w:ilvl w:val="0"/>
          <w:numId w:val="35"/>
        </w:numPr>
        <w:rPr>
          <w:rFonts w:ascii="Calibri" w:hAnsi="Calibri"/>
          <w:b/>
          <w:color w:val="2E74B5" w:themeColor="accent1" w:themeShade="BF"/>
        </w:rPr>
      </w:pPr>
      <w:r w:rsidRPr="00693425">
        <w:rPr>
          <w:rFonts w:ascii="Calibri" w:hAnsi="Calibri"/>
          <w:b/>
          <w:color w:val="2E74B5" w:themeColor="accent1" w:themeShade="BF"/>
        </w:rPr>
        <w:t>BLOQUES DE HORMIGON ARMADO (1X0,7X0,15) H-21</w:t>
      </w:r>
    </w:p>
    <w:p w:rsidR="00A70FA2" w:rsidRPr="00693425" w:rsidRDefault="00A70FA2" w:rsidP="00A70FA2">
      <w:pPr>
        <w:pStyle w:val="Prrafodelista"/>
        <w:ind w:left="720"/>
        <w:jc w:val="both"/>
        <w:rPr>
          <w:rFonts w:asciiTheme="minorHAnsi" w:hAnsiTheme="minorHAnsi" w:cstheme="minorHAnsi"/>
          <w:b/>
          <w:sz w:val="20"/>
          <w:szCs w:val="20"/>
        </w:rPr>
      </w:pPr>
      <w:r w:rsidRPr="00693425">
        <w:rPr>
          <w:rFonts w:asciiTheme="minorHAnsi" w:hAnsiTheme="minorHAnsi" w:cstheme="minorHAnsi"/>
          <w:b/>
          <w:sz w:val="20"/>
          <w:szCs w:val="20"/>
        </w:rPr>
        <w:t>UNIDAD: PZA</w:t>
      </w:r>
    </w:p>
    <w:p w:rsidR="00A70FA2" w:rsidRPr="00693425" w:rsidRDefault="00A70FA2" w:rsidP="00A70FA2">
      <w:pPr>
        <w:pStyle w:val="Prrafodelista"/>
        <w:ind w:left="720"/>
        <w:rPr>
          <w:rFonts w:ascii="Calibri" w:hAnsi="Calibri"/>
          <w:b/>
          <w:color w:val="2E74B5" w:themeColor="accent1" w:themeShade="BF"/>
        </w:rPr>
      </w:pPr>
    </w:p>
    <w:p w:rsidR="00A70FA2" w:rsidRPr="00693425" w:rsidRDefault="00A70FA2" w:rsidP="00A026B5">
      <w:pPr>
        <w:pStyle w:val="Prrafodelista"/>
        <w:numPr>
          <w:ilvl w:val="1"/>
          <w:numId w:val="35"/>
        </w:numPr>
        <w:rPr>
          <w:rFonts w:ascii="Calibri" w:hAnsi="Calibri"/>
          <w:b/>
        </w:rPr>
      </w:pPr>
      <w:r w:rsidRPr="00693425">
        <w:rPr>
          <w:rFonts w:ascii="Calibri" w:hAnsi="Calibri"/>
          <w:b/>
        </w:rPr>
        <w:t>DEFINICIÓN</w:t>
      </w:r>
    </w:p>
    <w:p w:rsidR="00A70FA2" w:rsidRPr="00693425" w:rsidRDefault="00A70FA2" w:rsidP="00A70FA2">
      <w:pPr>
        <w:pStyle w:val="Prrafodelista"/>
        <w:ind w:left="1440"/>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Se refiere a la colocación de bloques de Hormigón Armado que servirán de soportes y/o protección a la tubería que está expuesta a la intemperie.</w:t>
      </w:r>
    </w:p>
    <w:p w:rsidR="00A70FA2" w:rsidRPr="00693425" w:rsidRDefault="00A70FA2" w:rsidP="00A70FA2">
      <w:pPr>
        <w:rPr>
          <w:rFonts w:ascii="Calibri" w:hAnsi="Calibri"/>
          <w:b/>
        </w:rPr>
      </w:pPr>
    </w:p>
    <w:p w:rsidR="00A70FA2" w:rsidRPr="00693425" w:rsidRDefault="00A70FA2" w:rsidP="00A026B5">
      <w:pPr>
        <w:pStyle w:val="Prrafodelista"/>
        <w:numPr>
          <w:ilvl w:val="1"/>
          <w:numId w:val="35"/>
        </w:numPr>
        <w:rPr>
          <w:rFonts w:ascii="Calibri" w:hAnsi="Calibri"/>
          <w:b/>
        </w:rPr>
      </w:pPr>
      <w:r w:rsidRPr="00693425">
        <w:rPr>
          <w:rFonts w:ascii="Calibri" w:hAnsi="Calibri"/>
          <w:b/>
        </w:rPr>
        <w:t>MATERIALES, HERRAMIENTAS Y EQUIPO</w:t>
      </w:r>
    </w:p>
    <w:p w:rsidR="00A70FA2" w:rsidRPr="00693425" w:rsidRDefault="00A70FA2" w:rsidP="00A70FA2">
      <w:pPr>
        <w:pStyle w:val="Estilo1"/>
        <w:ind w:left="1416"/>
        <w:contextualSpacing/>
        <w:jc w:val="left"/>
        <w:rPr>
          <w:rFonts w:asciiTheme="minorHAnsi" w:hAnsiTheme="minorHAnsi" w:cstheme="minorHAnsi"/>
          <w:sz w:val="20"/>
          <w:szCs w:val="20"/>
        </w:rPr>
      </w:pPr>
      <w:r w:rsidRPr="00693425">
        <w:rPr>
          <w:rFonts w:asciiTheme="minorHAnsi" w:eastAsia="Times New Roman" w:hAnsiTheme="minorHAnsi" w:cstheme="minorHAnsi"/>
          <w:bCs/>
          <w:kern w:val="28"/>
          <w:sz w:val="20"/>
          <w:szCs w:val="20"/>
        </w:rPr>
        <w:t>CEMENTO.</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El cemento Pórtland deberá cumplir con las exigencias de la Norma Boliviana NB-011. </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Para la comprobación, el SUPERVISOR podrá exigir al CONTRATISTA la realización de ensayos complementarios en laboratorios idóneos.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Las bolsas de cemento que por cualquier causa hubieran fraguado parcialmente, o contuvieran terrones de cemento aglutinado, serán rechazadas.  No será permitido el uso de cemento recuperado de bolsas rechazadas o usadas.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Default="00A70FA2" w:rsidP="00A70FA2">
      <w:pPr>
        <w:tabs>
          <w:tab w:val="left" w:pos="0"/>
        </w:tabs>
        <w:ind w:left="1416"/>
        <w:contextualSpacing/>
        <w:jc w:val="both"/>
        <w:rPr>
          <w:rFonts w:asciiTheme="minorHAnsi" w:hAnsiTheme="minorHAnsi" w:cstheme="minorHAnsi"/>
          <w:kern w:val="28"/>
          <w:sz w:val="20"/>
          <w:szCs w:val="20"/>
        </w:rPr>
      </w:pPr>
    </w:p>
    <w:p w:rsidR="00BA5F8B" w:rsidRDefault="00BA5F8B" w:rsidP="00A70FA2">
      <w:pPr>
        <w:tabs>
          <w:tab w:val="left" w:pos="0"/>
        </w:tabs>
        <w:ind w:left="1416"/>
        <w:contextualSpacing/>
        <w:jc w:val="both"/>
        <w:rPr>
          <w:rFonts w:asciiTheme="minorHAnsi" w:hAnsiTheme="minorHAnsi" w:cstheme="minorHAnsi"/>
          <w:kern w:val="28"/>
          <w:sz w:val="20"/>
          <w:szCs w:val="20"/>
        </w:rPr>
      </w:pPr>
    </w:p>
    <w:p w:rsidR="00BA5F8B" w:rsidRPr="00693425" w:rsidRDefault="00BA5F8B"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b/>
          <w:bCs/>
          <w:kern w:val="28"/>
          <w:sz w:val="20"/>
          <w:szCs w:val="20"/>
        </w:rPr>
      </w:pPr>
      <w:r w:rsidRPr="00693425">
        <w:rPr>
          <w:rFonts w:asciiTheme="minorHAnsi" w:hAnsiTheme="minorHAnsi" w:cstheme="minorHAnsi"/>
          <w:b/>
          <w:bCs/>
          <w:kern w:val="28"/>
          <w:sz w:val="20"/>
          <w:szCs w:val="20"/>
        </w:rPr>
        <w:lastRenderedPageBreak/>
        <w:t>AGREGADOS.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A70FA2" w:rsidRPr="00693425" w:rsidRDefault="00A70FA2" w:rsidP="00A70FA2">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693425">
        <w:rPr>
          <w:rFonts w:asciiTheme="minorHAnsi" w:eastAsia="Times New Roman" w:hAnsiTheme="minorHAnsi" w:cstheme="minorHAnsi"/>
          <w:bCs w:val="0"/>
          <w:i w:val="0"/>
          <w:iCs w:val="0"/>
          <w:color w:val="auto"/>
          <w:kern w:val="28"/>
          <w:sz w:val="20"/>
          <w:szCs w:val="20"/>
        </w:rPr>
        <w:t>AGREGADOS FINOS.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agregados finos serán de gradación uniforme según la ASSTHO M-6 y ensayados de acuerdo a ASSTHO T-27.</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pStyle w:val="TABLA"/>
        <w:spacing w:before="0" w:after="0" w:line="240" w:lineRule="auto"/>
        <w:ind w:left="1416"/>
        <w:rPr>
          <w:rFonts w:asciiTheme="minorHAnsi" w:hAnsiTheme="minorHAnsi" w:cstheme="minorHAnsi"/>
        </w:rPr>
      </w:pPr>
      <w:r w:rsidRPr="00693425">
        <w:rPr>
          <w:rFonts w:asciiTheme="minorHAnsi" w:hAnsiTheme="minorHAnsi" w:cstheme="minorHAnsi"/>
        </w:rPr>
        <w:t>GRANULOMETRÍA PARA AGREGADOS FINOS</w:t>
      </w:r>
    </w:p>
    <w:tbl>
      <w:tblPr>
        <w:tblW w:w="6422" w:type="dxa"/>
        <w:tblInd w:w="186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A70FA2" w:rsidRPr="00693425" w:rsidTr="00D61E27">
        <w:trPr>
          <w:cantSplit/>
          <w:trHeight w:val="175"/>
        </w:trPr>
        <w:tc>
          <w:tcPr>
            <w:tcW w:w="2417" w:type="dxa"/>
            <w:gridSpan w:val="2"/>
            <w:tcBorders>
              <w:top w:val="single" w:sz="4" w:space="0" w:color="auto"/>
              <w:bottom w:val="single" w:sz="4" w:space="0" w:color="auto"/>
              <w:right w:val="single" w:sz="4" w:space="0" w:color="auto"/>
            </w:tcBorders>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TAMIZ</w:t>
            </w:r>
          </w:p>
        </w:tc>
        <w:tc>
          <w:tcPr>
            <w:tcW w:w="4005" w:type="dxa"/>
            <w:vMerge w:val="restart"/>
            <w:tcBorders>
              <w:top w:val="single" w:sz="4" w:space="0" w:color="auto"/>
              <w:left w:val="single" w:sz="4" w:space="0" w:color="auto"/>
            </w:tcBorders>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PORCENTAJE QUE PASA EN PESO</w:t>
            </w:r>
            <w:r w:rsidRPr="00693425">
              <w:rPr>
                <w:rFonts w:asciiTheme="minorHAnsi" w:eastAsia="Times New Roman" w:hAnsiTheme="minorHAnsi" w:cstheme="minorHAnsi"/>
                <w:b w:val="0"/>
                <w:bCs w:val="0"/>
                <w:kern w:val="28"/>
                <w:sz w:val="18"/>
                <w:szCs w:val="20"/>
                <w:lang w:val="es-ES"/>
              </w:rPr>
              <w:br/>
              <w:t>(AASHTO M-6)</w:t>
            </w:r>
          </w:p>
        </w:tc>
      </w:tr>
      <w:tr w:rsidR="00A70FA2" w:rsidRPr="00693425" w:rsidTr="00D61E27">
        <w:trPr>
          <w:cantSplit/>
          <w:trHeight w:val="107"/>
        </w:trPr>
        <w:tc>
          <w:tcPr>
            <w:tcW w:w="1466" w:type="dxa"/>
            <w:tcBorders>
              <w:top w:val="single" w:sz="4" w:space="0" w:color="auto"/>
              <w:bottom w:val="single" w:sz="4" w:space="0" w:color="auto"/>
              <w:right w:val="single" w:sz="4" w:space="0" w:color="auto"/>
            </w:tcBorders>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Alterno</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[mm]</w:t>
            </w:r>
          </w:p>
        </w:tc>
        <w:tc>
          <w:tcPr>
            <w:tcW w:w="4005" w:type="dxa"/>
            <w:vMerge/>
            <w:tcBorders>
              <w:left w:val="single" w:sz="4" w:space="0" w:color="auto"/>
              <w:bottom w:val="single" w:sz="4" w:space="0" w:color="auto"/>
            </w:tcBorders>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A70FA2" w:rsidRPr="00693425" w:rsidTr="00D61E27">
        <w:trPr>
          <w:cantSplit/>
          <w:trHeight w:val="984"/>
        </w:trPr>
        <w:tc>
          <w:tcPr>
            <w:tcW w:w="1466" w:type="dxa"/>
            <w:tcBorders>
              <w:top w:val="single" w:sz="4" w:space="0" w:color="auto"/>
              <w:bottom w:val="single" w:sz="4" w:space="0" w:color="auto"/>
              <w:right w:val="single" w:sz="4" w:space="0" w:color="auto"/>
            </w:tcBorders>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3/8</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Nº.4</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Nº.8</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Nº.16</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Nº.30</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Nº.50</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19</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4.75</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2.36</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1.18</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0.6</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0.3</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0.15</w:t>
            </w:r>
          </w:p>
        </w:tc>
        <w:tc>
          <w:tcPr>
            <w:tcW w:w="4005" w:type="dxa"/>
            <w:tcBorders>
              <w:top w:val="single" w:sz="4" w:space="0" w:color="auto"/>
              <w:left w:val="single" w:sz="4" w:space="0" w:color="auto"/>
              <w:bottom w:val="single" w:sz="4" w:space="0" w:color="auto"/>
            </w:tcBorders>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100</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95 – 100</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45 – 80</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10 – 30</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2  - 10</w:t>
            </w:r>
          </w:p>
        </w:tc>
      </w:tr>
    </w:tbl>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Para determinar el grado de uniformidad se hará una comprobación del módulo de fineza con muestras representativas enviadas por el CONTRATISTA, de todas las fuentes de aprovisionamiento que proponga usar.</w:t>
      </w: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Los agregados finos no podrán contener sustancias perjudiciales que excedan de los siguientes porcentajes en peso:</w:t>
      </w:r>
    </w:p>
    <w:p w:rsidR="00A70FA2" w:rsidRDefault="00A70FA2" w:rsidP="00A70FA2">
      <w:pPr>
        <w:tabs>
          <w:tab w:val="left" w:pos="0"/>
        </w:tabs>
        <w:ind w:left="1416"/>
        <w:contextualSpacing/>
        <w:rPr>
          <w:rFonts w:asciiTheme="minorHAnsi" w:hAnsiTheme="minorHAnsi" w:cstheme="minorHAnsi"/>
          <w:kern w:val="28"/>
          <w:sz w:val="20"/>
          <w:szCs w:val="20"/>
        </w:rPr>
      </w:pPr>
    </w:p>
    <w:p w:rsidR="00BA5F8B" w:rsidRDefault="00BA5F8B" w:rsidP="00A70FA2">
      <w:pPr>
        <w:tabs>
          <w:tab w:val="left" w:pos="0"/>
        </w:tabs>
        <w:ind w:left="1416"/>
        <w:contextualSpacing/>
        <w:rPr>
          <w:rFonts w:asciiTheme="minorHAnsi" w:hAnsiTheme="minorHAnsi" w:cstheme="minorHAnsi"/>
          <w:kern w:val="28"/>
          <w:sz w:val="20"/>
          <w:szCs w:val="20"/>
        </w:rPr>
      </w:pPr>
    </w:p>
    <w:p w:rsidR="00BA5F8B" w:rsidRDefault="00BA5F8B" w:rsidP="00A70FA2">
      <w:pPr>
        <w:tabs>
          <w:tab w:val="left" w:pos="0"/>
        </w:tabs>
        <w:ind w:left="1416"/>
        <w:contextualSpacing/>
        <w:rPr>
          <w:rFonts w:asciiTheme="minorHAnsi" w:hAnsiTheme="minorHAnsi" w:cstheme="minorHAnsi"/>
          <w:kern w:val="28"/>
          <w:sz w:val="20"/>
          <w:szCs w:val="20"/>
        </w:rPr>
      </w:pPr>
    </w:p>
    <w:p w:rsidR="00BA5F8B" w:rsidRPr="00693425" w:rsidRDefault="00BA5F8B"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pStyle w:val="TABLA"/>
        <w:spacing w:before="0" w:after="0" w:line="240" w:lineRule="auto"/>
        <w:ind w:left="1416"/>
        <w:rPr>
          <w:rFonts w:asciiTheme="minorHAnsi" w:hAnsiTheme="minorHAnsi" w:cstheme="minorHAnsi"/>
        </w:rPr>
      </w:pPr>
      <w:r w:rsidRPr="00693425">
        <w:rPr>
          <w:rFonts w:asciiTheme="minorHAnsi" w:hAnsiTheme="minorHAnsi" w:cstheme="minorHAnsi"/>
        </w:rPr>
        <w:t>SUSTANCIAS PERJUDICIALES</w:t>
      </w:r>
    </w:p>
    <w:tbl>
      <w:tblPr>
        <w:tblW w:w="6377" w:type="dxa"/>
        <w:tblInd w:w="1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557"/>
        <w:gridCol w:w="1410"/>
      </w:tblGrid>
      <w:tr w:rsidR="00A70FA2" w:rsidRPr="00693425" w:rsidTr="00D61E27">
        <w:trPr>
          <w:trHeight w:val="19"/>
        </w:trPr>
        <w:tc>
          <w:tcPr>
            <w:tcW w:w="2410" w:type="dxa"/>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ENSAYO</w:t>
            </w:r>
          </w:p>
        </w:tc>
        <w:tc>
          <w:tcPr>
            <w:tcW w:w="1410" w:type="dxa"/>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 EN PESO</w:t>
            </w:r>
          </w:p>
        </w:tc>
      </w:tr>
      <w:tr w:rsidR="00A70FA2" w:rsidRPr="00693425" w:rsidTr="00D61E27">
        <w:trPr>
          <w:trHeight w:val="93"/>
        </w:trPr>
        <w:tc>
          <w:tcPr>
            <w:tcW w:w="2410" w:type="dxa"/>
            <w:vAlign w:val="center"/>
          </w:tcPr>
          <w:p w:rsidR="00A70FA2" w:rsidRPr="00693425" w:rsidRDefault="00A70FA2" w:rsidP="00D61E27">
            <w:pPr>
              <w:pStyle w:val="TablaNormal0"/>
              <w:contextualSpacing/>
              <w:rPr>
                <w:rFonts w:asciiTheme="minorHAnsi" w:eastAsia="Times New Roman" w:hAnsiTheme="minorHAnsi" w:cstheme="minorHAnsi"/>
                <w:b w:val="0"/>
                <w:bCs w:val="0"/>
                <w:kern w:val="28"/>
                <w:sz w:val="18"/>
                <w:szCs w:val="20"/>
              </w:rPr>
            </w:pPr>
            <w:r w:rsidRPr="00693425">
              <w:rPr>
                <w:rFonts w:asciiTheme="minorHAnsi" w:eastAsia="Times New Roman" w:hAnsiTheme="minorHAnsi" w:cstheme="minorHAnsi"/>
                <w:b w:val="0"/>
                <w:bCs w:val="0"/>
                <w:kern w:val="28"/>
                <w:sz w:val="18"/>
                <w:szCs w:val="20"/>
              </w:rPr>
              <w:t>Terrones de arcilla:</w:t>
            </w:r>
          </w:p>
          <w:p w:rsidR="00A70FA2" w:rsidRPr="00693425" w:rsidRDefault="00A70FA2" w:rsidP="00D61E27">
            <w:pPr>
              <w:pStyle w:val="TablaNormal0"/>
              <w:contextualSpacing/>
              <w:rPr>
                <w:rFonts w:asciiTheme="minorHAnsi" w:eastAsia="Times New Roman" w:hAnsiTheme="minorHAnsi" w:cstheme="minorHAnsi"/>
                <w:b w:val="0"/>
                <w:bCs w:val="0"/>
                <w:kern w:val="28"/>
                <w:sz w:val="18"/>
                <w:szCs w:val="20"/>
              </w:rPr>
            </w:pPr>
            <w:r w:rsidRPr="00693425">
              <w:rPr>
                <w:rFonts w:asciiTheme="minorHAnsi" w:eastAsia="Times New Roman" w:hAnsiTheme="minorHAnsi" w:cstheme="minorHAnsi"/>
                <w:b w:val="0"/>
                <w:bCs w:val="0"/>
                <w:kern w:val="28"/>
                <w:sz w:val="18"/>
                <w:szCs w:val="20"/>
              </w:rPr>
              <w:t>Carbón y lignita:</w:t>
            </w:r>
          </w:p>
          <w:p w:rsidR="00A70FA2" w:rsidRPr="00693425" w:rsidRDefault="00A70FA2" w:rsidP="00D61E27">
            <w:pPr>
              <w:pStyle w:val="TablaNormal0"/>
              <w:contextualSpacing/>
              <w:rPr>
                <w:rFonts w:asciiTheme="minorHAnsi" w:eastAsia="Times New Roman" w:hAnsiTheme="minorHAnsi" w:cstheme="minorHAnsi"/>
                <w:b w:val="0"/>
                <w:bCs w:val="0"/>
                <w:kern w:val="28"/>
                <w:sz w:val="18"/>
                <w:szCs w:val="20"/>
              </w:rPr>
            </w:pPr>
            <w:r w:rsidRPr="00693425">
              <w:rPr>
                <w:rFonts w:asciiTheme="minorHAnsi" w:eastAsia="Times New Roman" w:hAnsiTheme="minorHAnsi" w:cstheme="minorHAnsi"/>
                <w:b w:val="0"/>
                <w:bCs w:val="0"/>
                <w:kern w:val="28"/>
                <w:sz w:val="18"/>
                <w:szCs w:val="20"/>
              </w:rPr>
              <w:t>Material que pase el tamiz No. 200</w:t>
            </w:r>
          </w:p>
        </w:tc>
        <w:tc>
          <w:tcPr>
            <w:tcW w:w="2557" w:type="dxa"/>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Ensayo AASHTO T - 112</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Ensayo AASHTO T - 113</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1%</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1%</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3%</w:t>
            </w:r>
          </w:p>
        </w:tc>
      </w:tr>
    </w:tbl>
    <w:p w:rsidR="00A70FA2" w:rsidRPr="00693425" w:rsidRDefault="00A70FA2" w:rsidP="00A70FA2">
      <w:pPr>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Otras sustancias perjudiciales tales como esquistos, álcalis, mica, granos recubiertos y partículas blandas y escamosas, no deberán exceder el 4% del peso del material.</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Cuando los agregados sean sometidos a 5 ciclos del ensayo de durabilidad con sulfato de sodio, empleando el  método AASHTO T-104, el porcentaje pesado en la pérdida comprobada deberá ser menor del 12%. </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Las exigencias de durabilidad pueden omitirse en el caso de agregados destinados al uso en obras de arte o porciones de estructuras no expuestas a la intemperie, siempre y cuando el supervisor no indique lo contrario.</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El módulo de fineza de los agregados finos será determinado sumando los porcentajes acumulativos en peso, de los materiales retenidos en cada uno de los tamices U.S. Estándar Nos. 4, 8, 16, 30, 50 y 100 y dividiendo por 100.</w:t>
      </w:r>
    </w:p>
    <w:p w:rsidR="00A70FA2" w:rsidRDefault="00A70FA2" w:rsidP="00A70FA2">
      <w:pPr>
        <w:tabs>
          <w:tab w:val="left" w:pos="0"/>
        </w:tabs>
        <w:ind w:left="1416"/>
        <w:contextualSpacing/>
        <w:jc w:val="both"/>
        <w:rPr>
          <w:rFonts w:asciiTheme="minorHAnsi" w:hAnsiTheme="minorHAnsi" w:cstheme="minorHAnsi"/>
          <w:kern w:val="28"/>
          <w:sz w:val="20"/>
          <w:szCs w:val="20"/>
        </w:rPr>
      </w:pPr>
    </w:p>
    <w:p w:rsidR="00BA5F8B" w:rsidRDefault="00BA5F8B" w:rsidP="00A70FA2">
      <w:pPr>
        <w:tabs>
          <w:tab w:val="left" w:pos="0"/>
        </w:tabs>
        <w:ind w:left="1416"/>
        <w:contextualSpacing/>
        <w:jc w:val="both"/>
        <w:rPr>
          <w:rFonts w:asciiTheme="minorHAnsi" w:hAnsiTheme="minorHAnsi" w:cstheme="minorHAnsi"/>
          <w:kern w:val="28"/>
          <w:sz w:val="20"/>
          <w:szCs w:val="20"/>
        </w:rPr>
      </w:pPr>
    </w:p>
    <w:p w:rsidR="00BA5F8B" w:rsidRDefault="00BA5F8B" w:rsidP="00A70FA2">
      <w:pPr>
        <w:tabs>
          <w:tab w:val="left" w:pos="0"/>
        </w:tabs>
        <w:ind w:left="1416"/>
        <w:contextualSpacing/>
        <w:jc w:val="both"/>
        <w:rPr>
          <w:rFonts w:asciiTheme="minorHAnsi" w:hAnsiTheme="minorHAnsi" w:cstheme="minorHAnsi"/>
          <w:kern w:val="28"/>
          <w:sz w:val="20"/>
          <w:szCs w:val="20"/>
        </w:rPr>
      </w:pPr>
    </w:p>
    <w:p w:rsidR="00BA5F8B" w:rsidRPr="00693425" w:rsidRDefault="00BA5F8B"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b/>
          <w:bCs/>
          <w:iCs/>
          <w:kern w:val="28"/>
          <w:sz w:val="20"/>
          <w:szCs w:val="20"/>
        </w:rPr>
      </w:pPr>
      <w:r w:rsidRPr="00693425">
        <w:rPr>
          <w:rFonts w:asciiTheme="minorHAnsi" w:hAnsiTheme="minorHAnsi" w:cstheme="minorHAnsi"/>
          <w:b/>
          <w:bCs/>
          <w:iCs/>
          <w:kern w:val="28"/>
          <w:sz w:val="20"/>
          <w:szCs w:val="20"/>
        </w:rPr>
        <w:t>AGREGADOS GRUESOS.</w:t>
      </w:r>
    </w:p>
    <w:p w:rsidR="00A70FA2" w:rsidRPr="00693425" w:rsidRDefault="00A70FA2" w:rsidP="00A70FA2">
      <w:pPr>
        <w:tabs>
          <w:tab w:val="left" w:pos="0"/>
        </w:tabs>
        <w:ind w:left="1416"/>
        <w:contextualSpacing/>
        <w:jc w:val="both"/>
        <w:rPr>
          <w:rFonts w:asciiTheme="minorHAnsi" w:hAnsiTheme="minorHAnsi" w:cstheme="minorHAnsi"/>
          <w:b/>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agregados gruesos tendrán gradación uniforme según AASHTO M-43, para el o los tamaños fijados y tendrán una gradación uniforme entre los límites especificados.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tbl>
      <w:tblPr>
        <w:tblpPr w:leftFromText="141" w:rightFromText="141" w:vertAnchor="text" w:horzAnchor="page" w:tblpX="2537" w:tblpY="797"/>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A70FA2" w:rsidRPr="00693425" w:rsidTr="00D61E27">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PORCENTAJE EN PESO, QUE PASA POR UN TAMIZ (AASHTO T – 27 )</w:t>
            </w:r>
          </w:p>
        </w:tc>
      </w:tr>
      <w:tr w:rsidR="00A70FA2" w:rsidRPr="00693425" w:rsidTr="00D61E27">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A70FA2" w:rsidRPr="00693425" w:rsidRDefault="00A70FA2" w:rsidP="00D61E27">
            <w:pPr>
              <w:contextualSpacing/>
              <w:rPr>
                <w:rFonts w:asciiTheme="minorHAnsi" w:hAnsiTheme="minorHAnsi" w:cstheme="minorHAnsi"/>
                <w:kern w:val="28"/>
                <w:sz w:val="18"/>
                <w:szCs w:val="20"/>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No.8</w:t>
            </w:r>
          </w:p>
        </w:tc>
      </w:tr>
      <w:tr w:rsidR="00A70FA2" w:rsidRPr="00693425" w:rsidTr="00D61E27">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A70FA2" w:rsidRPr="00693425" w:rsidRDefault="00A70FA2" w:rsidP="00D61E27">
            <w:pPr>
              <w:contextualSpacing/>
              <w:rPr>
                <w:rFonts w:asciiTheme="minorHAnsi" w:hAnsiTheme="minorHAnsi" w:cstheme="minorHAnsi"/>
                <w:kern w:val="28"/>
                <w:sz w:val="18"/>
                <w:szCs w:val="20"/>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b/>
                <w:kern w:val="28"/>
                <w:sz w:val="18"/>
                <w:szCs w:val="20"/>
              </w:rPr>
            </w:pPr>
            <w:r w:rsidRPr="00693425">
              <w:rPr>
                <w:rFonts w:asciiTheme="minorHAnsi" w:hAnsiTheme="minorHAnsi" w:cstheme="minorHAnsi"/>
                <w:b/>
                <w:kern w:val="28"/>
                <w:sz w:val="18"/>
                <w:szCs w:val="20"/>
              </w:rPr>
              <w:t>2.36</w:t>
            </w:r>
          </w:p>
        </w:tc>
      </w:tr>
      <w:tr w:rsidR="00A70FA2" w:rsidRPr="00693425"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0-5</w:t>
            </w:r>
          </w:p>
        </w:tc>
      </w:tr>
      <w:tr w:rsidR="00A70FA2" w:rsidRPr="00693425"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0-5</w:t>
            </w:r>
          </w:p>
        </w:tc>
      </w:tr>
      <w:tr w:rsidR="00A70FA2" w:rsidRPr="00693425"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0-5</w:t>
            </w:r>
          </w:p>
        </w:tc>
      </w:tr>
      <w:tr w:rsidR="00A70FA2" w:rsidRPr="00693425"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r>
      <w:tr w:rsidR="00A70FA2" w:rsidRPr="00693425"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r>
      <w:tr w:rsidR="00A70FA2" w:rsidRPr="00693425"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r>
      <w:tr w:rsidR="00A70FA2" w:rsidRPr="00693425" w:rsidTr="00D61E27">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A70FA2" w:rsidRPr="00693425" w:rsidRDefault="00A70FA2" w:rsidP="00D61E27">
            <w:pPr>
              <w:contextualSpacing/>
              <w:jc w:val="center"/>
              <w:rPr>
                <w:rFonts w:asciiTheme="minorHAnsi" w:hAnsiTheme="minorHAnsi" w:cstheme="minorHAnsi"/>
                <w:kern w:val="28"/>
                <w:sz w:val="18"/>
                <w:szCs w:val="20"/>
              </w:rPr>
            </w:pPr>
            <w:r w:rsidRPr="00693425">
              <w:rPr>
                <w:rFonts w:asciiTheme="minorHAnsi" w:hAnsiTheme="minorHAnsi" w:cstheme="minorHAnsi"/>
                <w:kern w:val="28"/>
                <w:sz w:val="18"/>
                <w:szCs w:val="20"/>
              </w:rPr>
              <w:t> </w:t>
            </w:r>
          </w:p>
        </w:tc>
      </w:tr>
    </w:tbl>
    <w:p w:rsidR="00A70FA2" w:rsidRPr="00693425" w:rsidRDefault="00A70FA2" w:rsidP="00A70FA2">
      <w:pPr>
        <w:pStyle w:val="TABLA"/>
        <w:spacing w:before="0" w:after="0" w:line="240" w:lineRule="auto"/>
        <w:ind w:left="1416"/>
        <w:rPr>
          <w:rFonts w:asciiTheme="minorHAnsi" w:hAnsiTheme="minorHAnsi" w:cstheme="minorHAnsi"/>
        </w:rPr>
      </w:pPr>
      <w:r w:rsidRPr="00693425">
        <w:rPr>
          <w:rFonts w:asciiTheme="minorHAnsi" w:hAnsiTheme="minorHAnsi" w:cstheme="minorHAnsi"/>
        </w:rPr>
        <w:t>GRADACIÓN DEL AGREGADO GRUESO AASHTO M-43</w:t>
      </w:r>
    </w:p>
    <w:p w:rsidR="00951C34" w:rsidRPr="00693425" w:rsidRDefault="00951C34"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Además, deberá satisfacer los requerimientos de la AASHTO M-80 y no podrán contener sustancias perjudiciales que excedan de los siguientes porcentajes: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tbl>
      <w:tblPr>
        <w:tblpPr w:leftFromText="141" w:rightFromText="141" w:vertAnchor="text" w:horzAnchor="page" w:tblpX="3311" w:tblpY="589"/>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A70FA2" w:rsidRPr="00693425" w:rsidTr="00D61E27">
        <w:trPr>
          <w:trHeight w:val="425"/>
        </w:trPr>
        <w:tc>
          <w:tcPr>
            <w:tcW w:w="3747" w:type="dxa"/>
            <w:tcBorders>
              <w:top w:val="single" w:sz="4" w:space="0" w:color="auto"/>
              <w:bottom w:val="single" w:sz="4" w:space="0" w:color="auto"/>
              <w:right w:val="single" w:sz="4" w:space="0" w:color="auto"/>
            </w:tcBorders>
          </w:tcPr>
          <w:p w:rsidR="00A70FA2" w:rsidRPr="00693425" w:rsidRDefault="00A70FA2" w:rsidP="00D61E27">
            <w:pPr>
              <w:pStyle w:val="TablaNormalCentro"/>
              <w:spacing w:before="0" w:after="0"/>
              <w:contextualSpacing/>
              <w:rPr>
                <w:rFonts w:asciiTheme="minorHAnsi" w:eastAsia="Times New Roman" w:hAnsiTheme="minorHAnsi" w:cstheme="minorHAnsi"/>
                <w:bCs w:val="0"/>
                <w:kern w:val="28"/>
                <w:sz w:val="20"/>
                <w:szCs w:val="20"/>
                <w:lang w:val="es-ES"/>
              </w:rPr>
            </w:pPr>
            <w:r w:rsidRPr="00693425">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A70FA2" w:rsidRPr="00693425" w:rsidRDefault="00A70FA2" w:rsidP="00D61E27">
            <w:pPr>
              <w:pStyle w:val="TablaNormalCentro"/>
              <w:spacing w:before="0" w:after="0"/>
              <w:contextualSpacing/>
              <w:rPr>
                <w:rFonts w:asciiTheme="minorHAnsi" w:eastAsia="Times New Roman" w:hAnsiTheme="minorHAnsi" w:cstheme="minorHAnsi"/>
                <w:bCs w:val="0"/>
                <w:kern w:val="28"/>
                <w:sz w:val="20"/>
                <w:szCs w:val="20"/>
                <w:lang w:val="es-ES"/>
              </w:rPr>
            </w:pPr>
            <w:r w:rsidRPr="00693425">
              <w:rPr>
                <w:rFonts w:asciiTheme="minorHAnsi" w:eastAsia="Times New Roman" w:hAnsiTheme="minorHAnsi" w:cstheme="minorHAnsi"/>
                <w:bCs w:val="0"/>
                <w:kern w:val="28"/>
                <w:sz w:val="20"/>
                <w:szCs w:val="20"/>
                <w:lang w:val="es-ES"/>
              </w:rPr>
              <w:t>ENSAYO</w:t>
            </w:r>
            <w:r w:rsidRPr="00693425">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A70FA2" w:rsidRPr="00693425" w:rsidRDefault="00A70FA2" w:rsidP="00D61E27">
            <w:pPr>
              <w:pStyle w:val="TablaNormalCentro"/>
              <w:spacing w:before="0" w:after="0"/>
              <w:contextualSpacing/>
              <w:rPr>
                <w:rFonts w:asciiTheme="minorHAnsi" w:eastAsia="Times New Roman" w:hAnsiTheme="minorHAnsi" w:cstheme="minorHAnsi"/>
                <w:bCs w:val="0"/>
                <w:kern w:val="28"/>
                <w:sz w:val="20"/>
                <w:szCs w:val="20"/>
                <w:lang w:val="es-ES"/>
              </w:rPr>
            </w:pPr>
            <w:r w:rsidRPr="00693425">
              <w:rPr>
                <w:rFonts w:asciiTheme="minorHAnsi" w:eastAsia="Times New Roman" w:hAnsiTheme="minorHAnsi" w:cstheme="minorHAnsi"/>
                <w:bCs w:val="0"/>
                <w:kern w:val="28"/>
                <w:sz w:val="20"/>
                <w:szCs w:val="20"/>
                <w:lang w:val="es-ES"/>
              </w:rPr>
              <w:t>% EN PESO</w:t>
            </w:r>
          </w:p>
        </w:tc>
      </w:tr>
      <w:tr w:rsidR="00A70FA2" w:rsidRPr="00693425" w:rsidTr="00D61E27">
        <w:trPr>
          <w:trHeight w:val="1096"/>
        </w:trPr>
        <w:tc>
          <w:tcPr>
            <w:tcW w:w="3747" w:type="dxa"/>
            <w:tcBorders>
              <w:top w:val="single" w:sz="4" w:space="0" w:color="auto"/>
              <w:bottom w:val="single" w:sz="4" w:space="0" w:color="auto"/>
              <w:right w:val="single" w:sz="4" w:space="0" w:color="auto"/>
            </w:tcBorders>
          </w:tcPr>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Terrones de Arcilla</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Partículas deleznables</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Material que pasa el Tamiz Nº 200</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Piezas planas o alargadas (*)</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T – 112</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T – 11</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0.25</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2.0</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1.0</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15</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0.5</w:t>
            </w:r>
          </w:p>
        </w:tc>
      </w:tr>
    </w:tbl>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pStyle w:val="TABLA"/>
        <w:spacing w:before="0" w:after="0" w:line="240" w:lineRule="auto"/>
        <w:ind w:left="1416"/>
        <w:rPr>
          <w:rFonts w:asciiTheme="minorHAnsi" w:hAnsiTheme="minorHAnsi" w:cstheme="minorHAnsi"/>
        </w:rPr>
      </w:pPr>
      <w:r w:rsidRPr="00693425">
        <w:rPr>
          <w:rFonts w:asciiTheme="minorHAnsi" w:hAnsiTheme="minorHAnsi" w:cstheme="minorHAnsi"/>
        </w:rPr>
        <w:t>SUSTANCIAS PERJUDICIALES PARA AGREGADO GRUESO</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Otras sustancias inconvenientes de origen local no podrán exceder el 5% del peso del material.</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Las exigencias de durabilidad  de los agregados pueden omitirse en el caso de hormigones para estructuras no expuestas a la intemperie, salvo que el SUPERVISOR indique lo contrario.</w:t>
      </w:r>
    </w:p>
    <w:p w:rsidR="00A70FA2" w:rsidRPr="00693425" w:rsidRDefault="00A70FA2" w:rsidP="00A70FA2">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693425">
        <w:rPr>
          <w:rFonts w:asciiTheme="minorHAnsi" w:eastAsia="Times New Roman" w:hAnsiTheme="minorHAnsi" w:cstheme="minorHAnsi"/>
          <w:bCs w:val="0"/>
          <w:i w:val="0"/>
          <w:iCs w:val="0"/>
          <w:color w:val="auto"/>
          <w:kern w:val="28"/>
          <w:sz w:val="20"/>
          <w:szCs w:val="20"/>
        </w:rPr>
        <w:t>PIEDRA PARA HORMIGÓN CICLÓPEO.</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La piedra para el hormigón ciclópeo será piedra bolón, de granito u otra roca estable. Deberán tener cualidades idénticas a las exigidas para la piedra a ser triturada y empleada en la preparación del hormigón.</w:t>
      </w: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La Piedra deberá estar limpia y exenta de incrustaciones nocivas y su dimensión mayor no será inferior a 30 cm ni superior a la mitad de la dimensión mínima del elemento a ser construido.</w:t>
      </w: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951C34" w:rsidRPr="00693425" w:rsidRDefault="00951C34" w:rsidP="00A70FA2">
      <w:pPr>
        <w:tabs>
          <w:tab w:val="left" w:pos="0"/>
        </w:tabs>
        <w:ind w:left="1416"/>
        <w:contextualSpacing/>
        <w:rPr>
          <w:rFonts w:asciiTheme="minorHAnsi" w:hAnsiTheme="minorHAnsi" w:cstheme="minorHAnsi"/>
          <w:b/>
          <w:kern w:val="28"/>
          <w:sz w:val="20"/>
          <w:szCs w:val="20"/>
        </w:rPr>
      </w:pPr>
    </w:p>
    <w:p w:rsidR="00A70FA2" w:rsidRPr="00693425" w:rsidRDefault="00A70FA2" w:rsidP="00A70FA2">
      <w:pPr>
        <w:tabs>
          <w:tab w:val="left" w:pos="0"/>
        </w:tabs>
        <w:ind w:left="1416"/>
        <w:contextualSpacing/>
        <w:rPr>
          <w:rFonts w:asciiTheme="minorHAnsi" w:hAnsiTheme="minorHAnsi" w:cstheme="minorHAnsi"/>
          <w:b/>
          <w:kern w:val="28"/>
          <w:sz w:val="20"/>
          <w:szCs w:val="20"/>
        </w:rPr>
      </w:pPr>
      <w:r w:rsidRPr="00693425">
        <w:rPr>
          <w:rFonts w:asciiTheme="minorHAnsi" w:hAnsiTheme="minorHAnsi" w:cstheme="minorHAnsi"/>
          <w:b/>
          <w:kern w:val="28"/>
          <w:sz w:val="20"/>
          <w:szCs w:val="20"/>
        </w:rPr>
        <w:t>AGUA.</w:t>
      </w:r>
    </w:p>
    <w:p w:rsidR="00A70FA2" w:rsidRPr="00693425" w:rsidRDefault="00A70FA2" w:rsidP="00A70FA2">
      <w:pPr>
        <w:tabs>
          <w:tab w:val="left" w:pos="0"/>
        </w:tabs>
        <w:ind w:left="1416"/>
        <w:contextualSpacing/>
        <w:rPr>
          <w:rFonts w:asciiTheme="minorHAnsi" w:hAnsiTheme="minorHAnsi" w:cstheme="minorHAnsi"/>
          <w:b/>
          <w:kern w:val="28"/>
          <w:sz w:val="20"/>
          <w:szCs w:val="20"/>
        </w:rPr>
      </w:pP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El agua a ser utilizada,  analizada de acuerdo a lo indicado en el método AASHTO T-26, debe cumplir con las exigencias que se indican a continuación:</w:t>
      </w:r>
    </w:p>
    <w:p w:rsidR="00A70FA2" w:rsidRPr="00693425" w:rsidRDefault="00A70FA2" w:rsidP="00A70FA2">
      <w:pPr>
        <w:pStyle w:val="TABLA"/>
        <w:spacing w:before="0" w:after="0" w:line="240" w:lineRule="auto"/>
        <w:ind w:left="1416"/>
        <w:rPr>
          <w:rFonts w:asciiTheme="minorHAnsi" w:hAnsiTheme="minorHAnsi" w:cstheme="minorHAnsi"/>
        </w:rPr>
      </w:pPr>
      <w:r w:rsidRPr="00693425">
        <w:rPr>
          <w:rFonts w:asciiTheme="minorHAnsi" w:hAnsiTheme="minorHAnsi" w:cstheme="minorHAnsi"/>
        </w:rPr>
        <w:t>Requisitos para EL AGUA DE AMASADO Y CURADO</w:t>
      </w:r>
    </w:p>
    <w:tbl>
      <w:tblPr>
        <w:tblW w:w="6191" w:type="dxa"/>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A70FA2" w:rsidRPr="00693425" w:rsidTr="00D61E27">
        <w:trPr>
          <w:trHeight w:val="207"/>
        </w:trPr>
        <w:tc>
          <w:tcPr>
            <w:tcW w:w="4677" w:type="dxa"/>
          </w:tcPr>
          <w:p w:rsidR="00A70FA2" w:rsidRPr="00693425" w:rsidRDefault="00A70FA2" w:rsidP="00D61E27">
            <w:pPr>
              <w:pStyle w:val="TablaNormalCentro"/>
              <w:spacing w:before="0" w:after="0"/>
              <w:contextualSpacing/>
              <w:rPr>
                <w:rFonts w:asciiTheme="minorHAnsi" w:eastAsia="Times New Roman" w:hAnsiTheme="minorHAnsi" w:cstheme="minorHAnsi"/>
                <w:bCs w:val="0"/>
                <w:kern w:val="28"/>
                <w:sz w:val="18"/>
                <w:szCs w:val="20"/>
                <w:lang w:val="es-ES"/>
              </w:rPr>
            </w:pPr>
            <w:r w:rsidRPr="00693425">
              <w:rPr>
                <w:rFonts w:asciiTheme="minorHAnsi" w:eastAsia="Times New Roman" w:hAnsiTheme="minorHAnsi" w:cstheme="minorHAnsi"/>
                <w:bCs w:val="0"/>
                <w:kern w:val="28"/>
                <w:sz w:val="18"/>
                <w:szCs w:val="20"/>
                <w:lang w:val="es-ES"/>
              </w:rPr>
              <w:t>DETERMINACIÓN</w:t>
            </w:r>
          </w:p>
        </w:tc>
        <w:tc>
          <w:tcPr>
            <w:tcW w:w="1514" w:type="dxa"/>
          </w:tcPr>
          <w:p w:rsidR="00A70FA2" w:rsidRPr="00693425" w:rsidRDefault="00A70FA2" w:rsidP="00D61E27">
            <w:pPr>
              <w:pStyle w:val="TablaNormalCentro"/>
              <w:spacing w:before="0" w:after="0"/>
              <w:contextualSpacing/>
              <w:rPr>
                <w:rFonts w:asciiTheme="minorHAnsi" w:eastAsia="Times New Roman" w:hAnsiTheme="minorHAnsi" w:cstheme="minorHAnsi"/>
                <w:bCs w:val="0"/>
                <w:kern w:val="28"/>
                <w:sz w:val="18"/>
                <w:szCs w:val="20"/>
                <w:lang w:val="es-ES"/>
              </w:rPr>
            </w:pPr>
            <w:r w:rsidRPr="00693425">
              <w:rPr>
                <w:rFonts w:asciiTheme="minorHAnsi" w:eastAsia="Times New Roman" w:hAnsiTheme="minorHAnsi" w:cstheme="minorHAnsi"/>
                <w:bCs w:val="0"/>
                <w:kern w:val="28"/>
                <w:sz w:val="18"/>
                <w:szCs w:val="20"/>
                <w:lang w:val="es-ES"/>
              </w:rPr>
              <w:t>LIMITACIÓN</w:t>
            </w:r>
          </w:p>
        </w:tc>
      </w:tr>
      <w:tr w:rsidR="00A70FA2" w:rsidRPr="00693425" w:rsidTr="00D61E27">
        <w:trPr>
          <w:trHeight w:val="1140"/>
        </w:trPr>
        <w:tc>
          <w:tcPr>
            <w:tcW w:w="4677" w:type="dxa"/>
          </w:tcPr>
          <w:p w:rsidR="00A70FA2" w:rsidRPr="00693425" w:rsidRDefault="00A70FA2" w:rsidP="00D61E27">
            <w:pPr>
              <w:pStyle w:val="TablaNormal0"/>
              <w:contextualSpacing/>
              <w:rPr>
                <w:rFonts w:asciiTheme="minorHAnsi" w:eastAsia="Times New Roman" w:hAnsiTheme="minorHAnsi" w:cstheme="minorHAnsi"/>
                <w:b w:val="0"/>
                <w:bCs w:val="0"/>
                <w:kern w:val="28"/>
                <w:sz w:val="18"/>
                <w:szCs w:val="20"/>
              </w:rPr>
            </w:pPr>
            <w:r w:rsidRPr="00693425">
              <w:rPr>
                <w:rFonts w:asciiTheme="minorHAnsi" w:eastAsia="Times New Roman" w:hAnsiTheme="minorHAnsi" w:cstheme="minorHAnsi"/>
                <w:b w:val="0"/>
                <w:bCs w:val="0"/>
                <w:kern w:val="28"/>
                <w:sz w:val="18"/>
                <w:szCs w:val="20"/>
              </w:rPr>
              <w:t>Acidez pH</w:t>
            </w:r>
          </w:p>
          <w:p w:rsidR="00A70FA2" w:rsidRPr="00693425" w:rsidRDefault="00A70FA2" w:rsidP="00D61E27">
            <w:pPr>
              <w:pStyle w:val="TablaNormal0"/>
              <w:contextualSpacing/>
              <w:rPr>
                <w:rFonts w:asciiTheme="minorHAnsi" w:eastAsia="Times New Roman" w:hAnsiTheme="minorHAnsi" w:cstheme="minorHAnsi"/>
                <w:b w:val="0"/>
                <w:bCs w:val="0"/>
                <w:kern w:val="28"/>
                <w:sz w:val="18"/>
                <w:szCs w:val="20"/>
              </w:rPr>
            </w:pPr>
            <w:r w:rsidRPr="00693425">
              <w:rPr>
                <w:rFonts w:asciiTheme="minorHAnsi" w:eastAsia="Times New Roman" w:hAnsiTheme="minorHAnsi" w:cstheme="minorHAnsi"/>
                <w:b w:val="0"/>
                <w:bCs w:val="0"/>
                <w:kern w:val="28"/>
                <w:sz w:val="18"/>
                <w:szCs w:val="20"/>
              </w:rPr>
              <w:t>Sustancias disueltas</w:t>
            </w:r>
          </w:p>
          <w:p w:rsidR="00A70FA2" w:rsidRPr="00693425" w:rsidRDefault="00A70FA2" w:rsidP="00D61E27">
            <w:pPr>
              <w:pStyle w:val="TablaNormal0"/>
              <w:contextualSpacing/>
              <w:rPr>
                <w:rFonts w:asciiTheme="minorHAnsi" w:eastAsia="Times New Roman" w:hAnsiTheme="minorHAnsi" w:cstheme="minorHAnsi"/>
                <w:b w:val="0"/>
                <w:bCs w:val="0"/>
                <w:kern w:val="28"/>
                <w:sz w:val="18"/>
                <w:szCs w:val="20"/>
              </w:rPr>
            </w:pPr>
            <w:r w:rsidRPr="00693425">
              <w:rPr>
                <w:rFonts w:asciiTheme="minorHAnsi" w:eastAsia="Times New Roman" w:hAnsiTheme="minorHAnsi" w:cstheme="minorHAnsi"/>
                <w:b w:val="0"/>
                <w:bCs w:val="0"/>
                <w:kern w:val="28"/>
                <w:sz w:val="18"/>
                <w:szCs w:val="20"/>
              </w:rPr>
              <w:t>Contenido de sulfatos expresados en ion SO4</w:t>
            </w:r>
          </w:p>
          <w:p w:rsidR="00A70FA2" w:rsidRPr="00693425" w:rsidRDefault="00A70FA2" w:rsidP="00D61E27">
            <w:pPr>
              <w:pStyle w:val="TablaNormal0"/>
              <w:contextualSpacing/>
              <w:rPr>
                <w:rFonts w:asciiTheme="minorHAnsi" w:eastAsia="Times New Roman" w:hAnsiTheme="minorHAnsi" w:cstheme="minorHAnsi"/>
                <w:b w:val="0"/>
                <w:bCs w:val="0"/>
                <w:kern w:val="28"/>
                <w:sz w:val="18"/>
                <w:szCs w:val="20"/>
              </w:rPr>
            </w:pPr>
            <w:r w:rsidRPr="00693425">
              <w:rPr>
                <w:rFonts w:asciiTheme="minorHAnsi" w:eastAsia="Times New Roman" w:hAnsiTheme="minorHAnsi" w:cstheme="minorHAnsi"/>
                <w:b w:val="0"/>
                <w:bCs w:val="0"/>
                <w:kern w:val="28"/>
                <w:sz w:val="18"/>
                <w:szCs w:val="20"/>
              </w:rPr>
              <w:t>Contenido de ión cloro</w:t>
            </w:r>
          </w:p>
          <w:p w:rsidR="00A70FA2" w:rsidRPr="00693425" w:rsidRDefault="00A70FA2" w:rsidP="00D61E27">
            <w:pPr>
              <w:pStyle w:val="TablaNormal0"/>
              <w:contextualSpacing/>
              <w:rPr>
                <w:rFonts w:asciiTheme="minorHAnsi" w:eastAsia="Times New Roman" w:hAnsiTheme="minorHAnsi" w:cstheme="minorHAnsi"/>
                <w:b w:val="0"/>
                <w:bCs w:val="0"/>
                <w:kern w:val="28"/>
                <w:sz w:val="18"/>
                <w:szCs w:val="20"/>
              </w:rPr>
            </w:pPr>
            <w:r w:rsidRPr="00693425">
              <w:rPr>
                <w:rFonts w:asciiTheme="minorHAnsi" w:eastAsia="Times New Roman" w:hAnsiTheme="minorHAnsi" w:cstheme="minorHAnsi"/>
                <w:b w:val="0"/>
                <w:bCs w:val="0"/>
                <w:kern w:val="28"/>
                <w:sz w:val="18"/>
                <w:szCs w:val="20"/>
              </w:rPr>
              <w:t>Hidratos de carbono</w:t>
            </w:r>
          </w:p>
          <w:p w:rsidR="00A70FA2" w:rsidRPr="00693425" w:rsidRDefault="00A70FA2" w:rsidP="00D61E27">
            <w:pPr>
              <w:pStyle w:val="TablaNormal0"/>
              <w:contextualSpacing/>
              <w:rPr>
                <w:rFonts w:asciiTheme="minorHAnsi" w:eastAsia="Times New Roman" w:hAnsiTheme="minorHAnsi" w:cstheme="minorHAnsi"/>
                <w:b w:val="0"/>
                <w:bCs w:val="0"/>
                <w:kern w:val="28"/>
                <w:sz w:val="18"/>
                <w:szCs w:val="20"/>
              </w:rPr>
            </w:pPr>
            <w:r w:rsidRPr="00693425">
              <w:rPr>
                <w:rFonts w:asciiTheme="minorHAnsi" w:eastAsia="Times New Roman" w:hAnsiTheme="minorHAnsi" w:cstheme="minorHAnsi"/>
                <w:b w:val="0"/>
                <w:bCs w:val="0"/>
                <w:kern w:val="28"/>
                <w:sz w:val="18"/>
                <w:szCs w:val="20"/>
              </w:rPr>
              <w:t>Sustancias orgánicas solubles en éter</w:t>
            </w:r>
          </w:p>
        </w:tc>
        <w:tc>
          <w:tcPr>
            <w:tcW w:w="1514" w:type="dxa"/>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n-US"/>
              </w:rPr>
            </w:pPr>
            <w:r w:rsidRPr="00693425">
              <w:rPr>
                <w:rFonts w:asciiTheme="minorHAnsi" w:eastAsia="Times New Roman" w:hAnsiTheme="minorHAnsi" w:cstheme="minorHAnsi"/>
                <w:b w:val="0"/>
                <w:bCs w:val="0"/>
                <w:kern w:val="28"/>
                <w:sz w:val="18"/>
                <w:szCs w:val="20"/>
                <w:lang w:val="en-US"/>
              </w:rPr>
              <w:t>5.0 &lt; pH &lt; 8</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n-US"/>
              </w:rPr>
            </w:pPr>
            <w:r w:rsidRPr="00693425">
              <w:rPr>
                <w:rFonts w:asciiTheme="minorHAnsi" w:eastAsia="Times New Roman" w:hAnsiTheme="minorHAnsi" w:cstheme="minorHAnsi"/>
                <w:b w:val="0"/>
                <w:bCs w:val="0"/>
                <w:kern w:val="28"/>
                <w:sz w:val="18"/>
                <w:szCs w:val="20"/>
                <w:lang w:val="en-US"/>
              </w:rPr>
              <w:t>&lt; 15 gr/lt</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n-US"/>
              </w:rPr>
            </w:pPr>
            <w:r w:rsidRPr="00693425">
              <w:rPr>
                <w:rFonts w:asciiTheme="minorHAnsi" w:eastAsia="Times New Roman" w:hAnsiTheme="minorHAnsi" w:cstheme="minorHAnsi"/>
                <w:b w:val="0"/>
                <w:bCs w:val="0"/>
                <w:kern w:val="28"/>
                <w:sz w:val="18"/>
                <w:szCs w:val="20"/>
                <w:lang w:val="en-US"/>
              </w:rPr>
              <w:t>&lt; 1.0 gr/lt</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n-US"/>
              </w:rPr>
            </w:pPr>
            <w:r w:rsidRPr="00693425">
              <w:rPr>
                <w:rFonts w:asciiTheme="minorHAnsi" w:eastAsia="Times New Roman" w:hAnsiTheme="minorHAnsi" w:cstheme="minorHAnsi"/>
                <w:b w:val="0"/>
                <w:bCs w:val="0"/>
                <w:kern w:val="28"/>
                <w:sz w:val="18"/>
                <w:szCs w:val="20"/>
                <w:lang w:val="en-US"/>
              </w:rPr>
              <w:t>&lt; 6.0 gr/lt</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0 (cero)</w:t>
            </w:r>
          </w:p>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18"/>
                <w:szCs w:val="20"/>
                <w:lang w:val="es-ES"/>
              </w:rPr>
            </w:pPr>
            <w:r w:rsidRPr="00693425">
              <w:rPr>
                <w:rFonts w:asciiTheme="minorHAnsi" w:eastAsia="Times New Roman" w:hAnsiTheme="minorHAnsi" w:cstheme="minorHAnsi"/>
                <w:b w:val="0"/>
                <w:bCs w:val="0"/>
                <w:kern w:val="28"/>
                <w:sz w:val="18"/>
                <w:szCs w:val="20"/>
                <w:lang w:val="es-ES"/>
              </w:rPr>
              <w:t>&lt; 15 gr7lt</w:t>
            </w:r>
          </w:p>
        </w:tc>
      </w:tr>
    </w:tbl>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Toda el agua utilizada en los hormigones, morteros y para el curado debe ser aprobada por el SUPERVISOR y carecerá de aceites, ácidos, álcalis, sustancias vegetales e impurezas.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A70FA2" w:rsidRDefault="00A70FA2" w:rsidP="00A70FA2">
      <w:pPr>
        <w:tabs>
          <w:tab w:val="left" w:pos="0"/>
        </w:tabs>
        <w:ind w:left="1416"/>
        <w:contextualSpacing/>
        <w:jc w:val="both"/>
        <w:rPr>
          <w:rFonts w:asciiTheme="minorHAnsi" w:hAnsiTheme="minorHAnsi" w:cstheme="minorHAnsi"/>
          <w:kern w:val="28"/>
          <w:sz w:val="20"/>
          <w:szCs w:val="20"/>
        </w:rPr>
      </w:pPr>
    </w:p>
    <w:p w:rsidR="00BA5F8B" w:rsidRPr="00693425" w:rsidRDefault="00BA5F8B"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b/>
          <w:kern w:val="28"/>
          <w:sz w:val="20"/>
          <w:szCs w:val="20"/>
        </w:rPr>
      </w:pPr>
      <w:r w:rsidRPr="00693425">
        <w:rPr>
          <w:rFonts w:asciiTheme="minorHAnsi" w:hAnsiTheme="minorHAnsi" w:cstheme="minorHAnsi"/>
          <w:b/>
          <w:kern w:val="28"/>
          <w:sz w:val="20"/>
          <w:szCs w:val="20"/>
        </w:rPr>
        <w:lastRenderedPageBreak/>
        <w:t>PRODUCTOS PARA CURADO</w:t>
      </w: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rPr>
          <w:rFonts w:asciiTheme="minorHAnsi" w:hAnsiTheme="minorHAnsi" w:cstheme="minorHAnsi"/>
          <w:b/>
          <w:kern w:val="28"/>
          <w:sz w:val="20"/>
          <w:szCs w:val="20"/>
        </w:rPr>
      </w:pPr>
      <w:r w:rsidRPr="00693425">
        <w:rPr>
          <w:rFonts w:asciiTheme="minorHAnsi" w:hAnsiTheme="minorHAnsi" w:cstheme="minorHAnsi"/>
          <w:b/>
          <w:kern w:val="28"/>
          <w:sz w:val="20"/>
          <w:szCs w:val="20"/>
        </w:rPr>
        <w:t>ADITIVOS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b/>
          <w:kern w:val="28"/>
          <w:sz w:val="20"/>
          <w:szCs w:val="20"/>
        </w:rPr>
      </w:pPr>
      <w:r w:rsidRPr="00693425">
        <w:rPr>
          <w:rFonts w:asciiTheme="minorHAnsi" w:hAnsiTheme="minorHAnsi" w:cstheme="minorHAnsi"/>
          <w:b/>
          <w:kern w:val="28"/>
          <w:sz w:val="20"/>
          <w:szCs w:val="20"/>
        </w:rPr>
        <w:t>RETARDADORES</w:t>
      </w: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Un hormigón que contenga aditivos retardadores, al ser comparado con un hormigón similar sin dichos aditivos, deberá tener las siguientes características:</w:t>
      </w:r>
    </w:p>
    <w:p w:rsidR="00A70FA2" w:rsidRPr="00693425"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El volumen de agua para la mezcla se reducirá en un 5% o más.</w:t>
      </w:r>
    </w:p>
    <w:p w:rsidR="00A70FA2" w:rsidRPr="00693425"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La resistencia a la compresión en el ensayo a las 48 horas no deberá acusar disminución.</w:t>
      </w:r>
    </w:p>
    <w:p w:rsidR="00A70FA2" w:rsidRPr="00693425"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La resistencia a la compresión en el ensayo a los 28 días deberá indicar un incremento de 15% o más.</w:t>
      </w:r>
    </w:p>
    <w:p w:rsidR="00A70FA2" w:rsidRPr="00693425"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El fraguado del hormigón se retardará en un 40% o más en condiciones normales de temperatura entre 15.6°C y 26.7°C.</w:t>
      </w:r>
    </w:p>
    <w:p w:rsidR="00A70FA2" w:rsidRPr="00693425"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Cuando la relación de agua-cemento seleccionada por el hormigón se mantenga constante:</w:t>
      </w:r>
    </w:p>
    <w:p w:rsidR="00A70FA2" w:rsidRPr="00693425"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El asentamiento se incrementará en un 50% o más.</w:t>
      </w:r>
    </w:p>
    <w:p w:rsidR="00A70FA2" w:rsidRPr="00693425"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El ensayo de la resistencia a la compresión a las 48 horas no deberá indicar reducciones.</w:t>
      </w:r>
    </w:p>
    <w:p w:rsidR="00A70FA2" w:rsidRPr="00693425"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La resistencia a la compresión a los 28 días se incrementará en un 10% o más.</w:t>
      </w:r>
    </w:p>
    <w:p w:rsidR="00A70FA2" w:rsidRPr="00693425" w:rsidRDefault="00A70FA2" w:rsidP="00A026B5">
      <w:pPr>
        <w:pStyle w:val="Normala"/>
        <w:numPr>
          <w:ilvl w:val="0"/>
          <w:numId w:val="21"/>
        </w:numPr>
        <w:spacing w:before="0" w:after="0"/>
        <w:ind w:left="1842"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La resistencia al congelamiento y descongelamiento no deberá acusar reducciones al ser comprobada con los ensayos ASTM C-290, C-291 o C-292.</w:t>
      </w: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El CONTRATISTA entregará un certificado escrito del fabricante, al SUPERVISOR, con el que se asegure que el producto entregado concuerda con las exigencias de la especificación.</w:t>
      </w: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El CONTRATISTA entregará resultados de ensayos realmente efectuados con esas mezclas, una vez que los mismos hayan sido realizados por un laboratorio reconocido.</w:t>
      </w: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Dichos datos cumplirán sustancialmente las exigencias detalladas para el hormigón terminado, siempre que se le agregue el mencionado aditivo.</w:t>
      </w: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rPr>
          <w:rFonts w:asciiTheme="minorHAnsi" w:hAnsiTheme="minorHAnsi" w:cstheme="minorHAnsi"/>
          <w:b/>
          <w:kern w:val="28"/>
          <w:sz w:val="20"/>
          <w:szCs w:val="20"/>
        </w:rPr>
      </w:pPr>
      <w:r w:rsidRPr="00693425">
        <w:rPr>
          <w:rFonts w:asciiTheme="minorHAnsi" w:hAnsiTheme="minorHAnsi" w:cstheme="minorHAnsi"/>
          <w:b/>
          <w:kern w:val="28"/>
          <w:sz w:val="20"/>
          <w:szCs w:val="20"/>
        </w:rPr>
        <w:t>PUENTES DE ADHERENCIA EPÓXICO</w:t>
      </w: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Los puentes de adherencia epóxicos son adhesivos para la unión de hormigón o mortero fresco con hormigón o mortero endurecido, piedra, acero, fierro fibrocemento o madera, para la instalación de pernos de anclaje en hormigón o roca.</w:t>
      </w: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Este material debe tener una excelente resistencia mecánica, tiempo de acción prolongado y desarrollad buena adherencia aún en superficies húmedas.</w:t>
      </w: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Las características mecánicas mínimas deben ser las siguientes:</w:t>
      </w:r>
    </w:p>
    <w:p w:rsidR="00A70FA2" w:rsidRPr="00693425" w:rsidRDefault="00A70FA2" w:rsidP="00A70FA2">
      <w:pPr>
        <w:tabs>
          <w:tab w:val="left" w:pos="0"/>
        </w:tabs>
        <w:ind w:left="2834"/>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Compresión: </w:t>
      </w:r>
      <w:r w:rsidRPr="00693425">
        <w:rPr>
          <w:rFonts w:asciiTheme="minorHAnsi" w:hAnsiTheme="minorHAnsi" w:cstheme="minorHAnsi"/>
          <w:kern w:val="28"/>
          <w:sz w:val="20"/>
          <w:szCs w:val="20"/>
        </w:rPr>
        <w:tab/>
      </w:r>
      <w:r w:rsidRPr="00693425">
        <w:rPr>
          <w:rFonts w:asciiTheme="minorHAnsi" w:hAnsiTheme="minorHAnsi" w:cstheme="minorHAnsi"/>
          <w:kern w:val="28"/>
          <w:sz w:val="20"/>
          <w:szCs w:val="20"/>
        </w:rPr>
        <w:tab/>
      </w:r>
      <w:r w:rsidRPr="00693425">
        <w:rPr>
          <w:rFonts w:asciiTheme="minorHAnsi" w:hAnsiTheme="minorHAnsi" w:cstheme="minorHAnsi"/>
          <w:kern w:val="28"/>
          <w:sz w:val="20"/>
          <w:szCs w:val="20"/>
        </w:rPr>
        <w:tab/>
        <w:t>≥</w:t>
      </w:r>
      <w:r w:rsidRPr="00693425">
        <w:rPr>
          <w:rFonts w:asciiTheme="minorHAnsi" w:hAnsiTheme="minorHAnsi" w:cstheme="minorHAnsi"/>
          <w:kern w:val="28"/>
          <w:sz w:val="20"/>
          <w:szCs w:val="20"/>
        </w:rPr>
        <w:tab/>
        <w:t>430 kg/cm2</w:t>
      </w:r>
    </w:p>
    <w:p w:rsidR="00A70FA2" w:rsidRPr="00693425" w:rsidRDefault="00A70FA2" w:rsidP="00A70FA2">
      <w:pPr>
        <w:tabs>
          <w:tab w:val="left" w:pos="0"/>
        </w:tabs>
        <w:ind w:left="2834"/>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Cizalle: </w:t>
      </w:r>
      <w:r w:rsidRPr="00693425">
        <w:rPr>
          <w:rFonts w:asciiTheme="minorHAnsi" w:hAnsiTheme="minorHAnsi" w:cstheme="minorHAnsi"/>
          <w:kern w:val="28"/>
          <w:sz w:val="20"/>
          <w:szCs w:val="20"/>
        </w:rPr>
        <w:tab/>
      </w:r>
      <w:r w:rsidRPr="00693425">
        <w:rPr>
          <w:rFonts w:asciiTheme="minorHAnsi" w:hAnsiTheme="minorHAnsi" w:cstheme="minorHAnsi"/>
          <w:kern w:val="28"/>
          <w:sz w:val="20"/>
          <w:szCs w:val="20"/>
        </w:rPr>
        <w:tab/>
      </w:r>
      <w:r w:rsidRPr="00693425">
        <w:rPr>
          <w:rFonts w:asciiTheme="minorHAnsi" w:hAnsiTheme="minorHAnsi" w:cstheme="minorHAnsi"/>
          <w:kern w:val="28"/>
          <w:sz w:val="20"/>
          <w:szCs w:val="20"/>
        </w:rPr>
        <w:tab/>
      </w:r>
      <w:r w:rsidRPr="00693425">
        <w:rPr>
          <w:rFonts w:asciiTheme="minorHAnsi" w:hAnsiTheme="minorHAnsi" w:cstheme="minorHAnsi"/>
          <w:kern w:val="28"/>
          <w:sz w:val="20"/>
          <w:szCs w:val="20"/>
        </w:rPr>
        <w:tab/>
        <w:t>≥</w:t>
      </w:r>
      <w:r w:rsidRPr="00693425">
        <w:rPr>
          <w:rFonts w:asciiTheme="minorHAnsi" w:hAnsiTheme="minorHAnsi" w:cstheme="minorHAnsi"/>
          <w:kern w:val="28"/>
          <w:sz w:val="20"/>
          <w:szCs w:val="20"/>
        </w:rPr>
        <w:tab/>
        <w:t>197 kg/cm2</w:t>
      </w: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ab/>
      </w:r>
      <w:r w:rsidRPr="00693425">
        <w:rPr>
          <w:rFonts w:asciiTheme="minorHAnsi" w:hAnsiTheme="minorHAnsi" w:cstheme="minorHAnsi"/>
          <w:kern w:val="28"/>
          <w:sz w:val="20"/>
          <w:szCs w:val="20"/>
        </w:rPr>
        <w:tab/>
        <w:t>La adherencia al hormigón:</w:t>
      </w:r>
      <w:r w:rsidRPr="00693425">
        <w:rPr>
          <w:rFonts w:asciiTheme="minorHAnsi" w:hAnsiTheme="minorHAnsi" w:cstheme="minorHAnsi"/>
          <w:kern w:val="28"/>
          <w:sz w:val="20"/>
          <w:szCs w:val="20"/>
        </w:rPr>
        <w:tab/>
        <w:t>≥</w:t>
      </w:r>
      <w:r w:rsidRPr="00693425">
        <w:rPr>
          <w:rFonts w:asciiTheme="minorHAnsi" w:hAnsiTheme="minorHAnsi" w:cstheme="minorHAnsi"/>
          <w:kern w:val="28"/>
          <w:sz w:val="20"/>
          <w:szCs w:val="20"/>
        </w:rPr>
        <w:tab/>
        <w:t>25 Kg/cm2</w:t>
      </w:r>
    </w:p>
    <w:p w:rsidR="00A70FA2" w:rsidRPr="00693425" w:rsidRDefault="00A70FA2" w:rsidP="00A70FA2">
      <w:pPr>
        <w:tabs>
          <w:tab w:val="left" w:pos="0"/>
        </w:tabs>
        <w:ind w:left="1416"/>
        <w:contextualSpacing/>
        <w:rPr>
          <w:rFonts w:asciiTheme="minorHAnsi" w:hAnsiTheme="minorHAnsi" w:cstheme="minorHAnsi"/>
          <w:kern w:val="28"/>
          <w:sz w:val="20"/>
          <w:szCs w:val="20"/>
        </w:rPr>
      </w:pPr>
    </w:p>
    <w:p w:rsidR="00A70FA2" w:rsidRPr="00693425" w:rsidRDefault="00A70FA2" w:rsidP="00A70FA2">
      <w:pPr>
        <w:tabs>
          <w:tab w:val="left" w:pos="0"/>
        </w:tabs>
        <w:ind w:left="1416"/>
        <w:contextualSpacing/>
        <w:rPr>
          <w:rFonts w:asciiTheme="minorHAnsi" w:hAnsiTheme="minorHAnsi" w:cstheme="minorHAnsi"/>
          <w:b/>
          <w:kern w:val="28"/>
          <w:sz w:val="20"/>
          <w:szCs w:val="20"/>
        </w:rPr>
      </w:pPr>
      <w:r w:rsidRPr="00693425">
        <w:rPr>
          <w:rFonts w:asciiTheme="minorHAnsi" w:hAnsiTheme="minorHAnsi" w:cstheme="minorHAnsi"/>
          <w:b/>
          <w:kern w:val="28"/>
          <w:sz w:val="20"/>
          <w:szCs w:val="20"/>
        </w:rPr>
        <w:t>EQUIPO Y MAQUINARIA.</w:t>
      </w: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Se permitirá el empleo de mezcladoras estacionarias en el lugar de la obra, cuya capacidad no deberá exceder de un metro cúbico (1 m</w:t>
      </w:r>
      <w:r w:rsidRPr="00693425">
        <w:rPr>
          <w:rFonts w:asciiTheme="minorHAnsi" w:hAnsiTheme="minorHAnsi" w:cstheme="minorHAnsi"/>
          <w:kern w:val="28"/>
          <w:sz w:val="20"/>
          <w:szCs w:val="20"/>
          <w:vertAlign w:val="superscript"/>
        </w:rPr>
        <w:t>3</w:t>
      </w:r>
      <w:r w:rsidRPr="00693425">
        <w:rPr>
          <w:rFonts w:asciiTheme="minorHAnsi" w:hAnsiTheme="minorHAnsi" w:cstheme="minorHAnsi"/>
          <w:kern w:val="28"/>
          <w:sz w:val="20"/>
          <w:szCs w:val="20"/>
        </w:rPr>
        <w:t>).</w:t>
      </w:r>
    </w:p>
    <w:p w:rsidR="00A70FA2" w:rsidRPr="00693425" w:rsidRDefault="00A70FA2" w:rsidP="00A70FA2">
      <w:pPr>
        <w:rPr>
          <w:rFonts w:ascii="Calibri" w:hAnsi="Calibri"/>
          <w:b/>
        </w:rPr>
      </w:pPr>
    </w:p>
    <w:p w:rsidR="00A70FA2" w:rsidRPr="00693425" w:rsidRDefault="00A70FA2" w:rsidP="00A026B5">
      <w:pPr>
        <w:pStyle w:val="Prrafodelista"/>
        <w:numPr>
          <w:ilvl w:val="1"/>
          <w:numId w:val="35"/>
        </w:numPr>
        <w:rPr>
          <w:rFonts w:ascii="Calibri" w:hAnsi="Calibri"/>
          <w:b/>
        </w:rPr>
      </w:pPr>
      <w:r w:rsidRPr="00693425">
        <w:rPr>
          <w:rFonts w:ascii="Calibri" w:hAnsi="Calibri"/>
          <w:b/>
        </w:rPr>
        <w:t>PROCEDIMIENTO PARA LA EJECUCION</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 </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rPr>
          <w:rFonts w:asciiTheme="minorHAnsi" w:hAnsiTheme="minorHAnsi" w:cstheme="minorHAnsi"/>
          <w:kern w:val="28"/>
          <w:sz w:val="20"/>
          <w:szCs w:val="20"/>
        </w:rPr>
      </w:pPr>
      <w:r w:rsidRPr="00693425">
        <w:rPr>
          <w:rFonts w:asciiTheme="minorHAnsi" w:hAnsiTheme="minorHAnsi" w:cstheme="minorHAnsi"/>
          <w:kern w:val="28"/>
          <w:sz w:val="20"/>
          <w:szCs w:val="20"/>
        </w:rPr>
        <w:t>Adicionalmente los agregados presentarán la siguiente dimensión máxima característica:</w:t>
      </w:r>
    </w:p>
    <w:p w:rsidR="00A70FA2" w:rsidRPr="00693425" w:rsidRDefault="00A70FA2" w:rsidP="00A026B5">
      <w:pPr>
        <w:pStyle w:val="Normala"/>
        <w:numPr>
          <w:ilvl w:val="0"/>
          <w:numId w:val="22"/>
        </w:numPr>
        <w:spacing w:before="0" w:after="0"/>
        <w:ind w:left="1700"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Como máximo 1/5 (un quinto) de la menor dimensión en planta de la pieza a ser hormigonada.</w:t>
      </w:r>
    </w:p>
    <w:p w:rsidR="00A70FA2" w:rsidRPr="00693425" w:rsidRDefault="00A70FA2" w:rsidP="00A026B5">
      <w:pPr>
        <w:pStyle w:val="Normala"/>
        <w:numPr>
          <w:ilvl w:val="0"/>
          <w:numId w:val="22"/>
        </w:numPr>
        <w:spacing w:before="0" w:after="0"/>
        <w:ind w:left="1700" w:hanging="284"/>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Como máximo 3/4 (tres cuartos) del menor espacio entre barras de la armadura.</w:t>
      </w:r>
    </w:p>
    <w:p w:rsidR="00A70FA2" w:rsidRDefault="00A70FA2" w:rsidP="00A70FA2">
      <w:pPr>
        <w:pStyle w:val="Normala"/>
        <w:tabs>
          <w:tab w:val="clear" w:pos="1418"/>
        </w:tabs>
        <w:spacing w:before="0" w:after="0"/>
        <w:ind w:left="1416" w:firstLine="0"/>
        <w:contextualSpacing/>
        <w:rPr>
          <w:rFonts w:asciiTheme="minorHAnsi" w:eastAsia="Times New Roman" w:hAnsiTheme="minorHAnsi" w:cstheme="minorHAnsi"/>
          <w:kern w:val="28"/>
          <w:sz w:val="20"/>
          <w:szCs w:val="20"/>
          <w:lang w:val="es-ES"/>
        </w:rPr>
      </w:pPr>
    </w:p>
    <w:p w:rsidR="00BA5F8B" w:rsidRPr="00693425" w:rsidRDefault="00BA5F8B" w:rsidP="00A70FA2">
      <w:pPr>
        <w:pStyle w:val="Normala"/>
        <w:tabs>
          <w:tab w:val="clear" w:pos="1418"/>
        </w:tabs>
        <w:spacing w:before="0" w:after="0"/>
        <w:ind w:left="1416" w:firstLine="0"/>
        <w:contextualSpacing/>
        <w:rPr>
          <w:rFonts w:asciiTheme="minorHAnsi" w:eastAsia="Times New Roman" w:hAnsiTheme="minorHAnsi" w:cstheme="minorHAnsi"/>
          <w:kern w:val="28"/>
          <w:sz w:val="20"/>
          <w:szCs w:val="20"/>
          <w:lang w:val="es-ES"/>
        </w:rPr>
      </w:pPr>
    </w:p>
    <w:p w:rsidR="00A70FA2" w:rsidRPr="00693425" w:rsidRDefault="00A70FA2" w:rsidP="00A70FA2">
      <w:pPr>
        <w:pStyle w:val="Normala"/>
        <w:tabs>
          <w:tab w:val="clear" w:pos="1418"/>
        </w:tabs>
        <w:spacing w:before="0" w:after="0"/>
        <w:ind w:left="1416" w:firstLine="0"/>
        <w:contextualSpacing/>
        <w:rPr>
          <w:rFonts w:asciiTheme="minorHAnsi" w:eastAsia="Times New Roman" w:hAnsiTheme="minorHAnsi" w:cstheme="minorHAnsi"/>
          <w:b/>
          <w:kern w:val="28"/>
          <w:sz w:val="20"/>
          <w:szCs w:val="20"/>
          <w:lang w:val="es-ES"/>
        </w:rPr>
      </w:pPr>
      <w:r w:rsidRPr="00693425">
        <w:rPr>
          <w:rFonts w:asciiTheme="minorHAnsi" w:eastAsia="Times New Roman" w:hAnsiTheme="minorHAnsi" w:cstheme="minorHAnsi"/>
          <w:b/>
          <w:kern w:val="28"/>
          <w:sz w:val="20"/>
          <w:szCs w:val="20"/>
        </w:rPr>
        <w:lastRenderedPageBreak/>
        <w:t xml:space="preserve">CLASES DE HORMIGÓN </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A70FA2" w:rsidRPr="00693425" w:rsidRDefault="00A70FA2" w:rsidP="00A70FA2">
      <w:pPr>
        <w:pStyle w:val="TABLA"/>
        <w:spacing w:before="0" w:after="0" w:line="240" w:lineRule="auto"/>
        <w:ind w:left="1416"/>
        <w:rPr>
          <w:rFonts w:asciiTheme="minorHAnsi" w:hAnsiTheme="minorHAnsi" w:cstheme="minorHAnsi"/>
        </w:rPr>
      </w:pPr>
    </w:p>
    <w:p w:rsidR="00A70FA2" w:rsidRPr="00693425" w:rsidRDefault="00A70FA2" w:rsidP="00A70FA2">
      <w:pPr>
        <w:pStyle w:val="TABLA"/>
        <w:spacing w:before="0" w:after="0" w:line="240" w:lineRule="auto"/>
        <w:ind w:left="1416"/>
        <w:rPr>
          <w:rFonts w:asciiTheme="minorHAnsi" w:hAnsiTheme="minorHAnsi" w:cstheme="minorHAnsi"/>
        </w:rPr>
      </w:pPr>
      <w:r w:rsidRPr="00693425">
        <w:rPr>
          <w:rFonts w:asciiTheme="minorHAnsi" w:hAnsiTheme="minorHAnsi" w:cstheme="minorHAnsi"/>
        </w:rPr>
        <w:t>CLASES DE HORMIGÓN</w:t>
      </w:r>
    </w:p>
    <w:tbl>
      <w:tblPr>
        <w:tblW w:w="6376" w:type="dxa"/>
        <w:tblInd w:w="2033" w:type="dxa"/>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A70FA2" w:rsidRPr="00693425" w:rsidTr="00D61E27">
        <w:trPr>
          <w:trHeight w:val="418"/>
        </w:trPr>
        <w:tc>
          <w:tcPr>
            <w:tcW w:w="2523" w:type="dxa"/>
            <w:tcBorders>
              <w:top w:val="single" w:sz="4" w:space="0" w:color="auto"/>
              <w:bottom w:val="single" w:sz="4" w:space="0" w:color="auto"/>
              <w:right w:val="single" w:sz="4" w:space="0" w:color="auto"/>
            </w:tcBorders>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 xml:space="preserve">Clase de hormigón </w:t>
            </w:r>
          </w:p>
        </w:tc>
        <w:tc>
          <w:tcPr>
            <w:tcW w:w="3853" w:type="dxa"/>
            <w:tcBorders>
              <w:top w:val="single" w:sz="4" w:space="0" w:color="auto"/>
              <w:left w:val="single" w:sz="4" w:space="0" w:color="auto"/>
              <w:bottom w:val="single" w:sz="4" w:space="0" w:color="auto"/>
            </w:tcBorders>
          </w:tcPr>
          <w:p w:rsidR="00A70FA2" w:rsidRPr="00693425" w:rsidRDefault="00A70FA2" w:rsidP="00D61E27">
            <w:pPr>
              <w:pStyle w:val="TablaNormalCentro"/>
              <w:spacing w:before="0" w:after="0"/>
              <w:contextualSpacing/>
              <w:rPr>
                <w:rFonts w:asciiTheme="minorHAnsi" w:eastAsia="Times New Roman" w:hAnsiTheme="minorHAnsi" w:cstheme="minorHAnsi"/>
                <w:b w:val="0"/>
                <w:bCs w:val="0"/>
                <w:kern w:val="28"/>
                <w:sz w:val="20"/>
                <w:szCs w:val="20"/>
                <w:lang w:val="es-ES"/>
              </w:rPr>
            </w:pPr>
            <w:r w:rsidRPr="00693425">
              <w:rPr>
                <w:rFonts w:asciiTheme="minorHAnsi" w:eastAsia="Times New Roman" w:hAnsiTheme="minorHAnsi" w:cstheme="minorHAnsi"/>
                <w:b w:val="0"/>
                <w:bCs w:val="0"/>
                <w:kern w:val="28"/>
                <w:sz w:val="20"/>
                <w:szCs w:val="20"/>
                <w:lang w:val="es-ES"/>
              </w:rPr>
              <w:t>Resistencia Característica Cilíndrica de Compresión a los 28 días</w:t>
            </w:r>
          </w:p>
        </w:tc>
      </w:tr>
      <w:tr w:rsidR="00A70FA2" w:rsidRPr="00693425" w:rsidTr="00D61E27">
        <w:trPr>
          <w:trHeight w:val="546"/>
        </w:trPr>
        <w:tc>
          <w:tcPr>
            <w:tcW w:w="2523" w:type="dxa"/>
            <w:tcBorders>
              <w:top w:val="single" w:sz="4" w:space="0" w:color="auto"/>
              <w:bottom w:val="single" w:sz="4" w:space="0" w:color="auto"/>
              <w:right w:val="single" w:sz="4" w:space="0" w:color="auto"/>
            </w:tcBorders>
          </w:tcPr>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PP Mayor o igual</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P1 Mayor o igual</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P   Mayor o igual</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AA Mayor o igual</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A   Mayor o igual</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B   Mayor o igual</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C   Mayor o igual</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D   Mayor o igual</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E   Mayor o igual</w:t>
            </w:r>
          </w:p>
        </w:tc>
        <w:tc>
          <w:tcPr>
            <w:tcW w:w="3853" w:type="dxa"/>
            <w:tcBorders>
              <w:top w:val="single" w:sz="4" w:space="0" w:color="auto"/>
              <w:left w:val="single" w:sz="4" w:space="0" w:color="auto"/>
              <w:bottom w:val="single" w:sz="4" w:space="0" w:color="auto"/>
            </w:tcBorders>
          </w:tcPr>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40 MPa (400 kg/cm2)</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35 MPa (350 kg/cm2)</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30 Mpa (300 Kg/cm2)</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26 MPa (260 kg/cm2)</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21 MPa (210 kg/cm2)</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18 MPa (180 kg/cm2)</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16 MPa (160 kg/cm2)</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13 MPa (130 kg/cm2)</w:t>
            </w:r>
          </w:p>
          <w:p w:rsidR="00A70FA2" w:rsidRPr="00693425" w:rsidRDefault="00A70FA2" w:rsidP="00D61E27">
            <w:pPr>
              <w:pStyle w:val="TablaNormal0"/>
              <w:contextualSpacing/>
              <w:rPr>
                <w:rFonts w:asciiTheme="minorHAnsi" w:eastAsia="Times New Roman" w:hAnsiTheme="minorHAnsi" w:cstheme="minorHAnsi"/>
                <w:b w:val="0"/>
                <w:bCs w:val="0"/>
                <w:kern w:val="28"/>
                <w:sz w:val="20"/>
                <w:szCs w:val="20"/>
              </w:rPr>
            </w:pPr>
            <w:r w:rsidRPr="00693425">
              <w:rPr>
                <w:rFonts w:asciiTheme="minorHAnsi" w:eastAsia="Times New Roman" w:hAnsiTheme="minorHAnsi" w:cstheme="minorHAnsi"/>
                <w:b w:val="0"/>
                <w:bCs w:val="0"/>
                <w:kern w:val="28"/>
                <w:sz w:val="20"/>
                <w:szCs w:val="20"/>
              </w:rPr>
              <w:t>11 Mpa (110 kg/cm2)</w:t>
            </w:r>
          </w:p>
        </w:tc>
      </w:tr>
    </w:tbl>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En casos especiales para estructuras de hormigón armado, se especificarán resistencias características cilíndricas mayores a 210 kg/cm2 pero en ningún caso superiores a 300 kg/cm2 excepto en hormigón postensado. Dichas resistencias deben estar controladas por ensayos tanto previos como durante la ejecución de la Obra. </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693425">
        <w:rPr>
          <w:rFonts w:asciiTheme="minorHAnsi" w:eastAsia="Times New Roman" w:hAnsiTheme="minorHAnsi" w:cstheme="minorHAnsi"/>
          <w:bCs w:val="0"/>
          <w:i w:val="0"/>
          <w:iCs w:val="0"/>
          <w:color w:val="auto"/>
          <w:kern w:val="28"/>
          <w:sz w:val="20"/>
          <w:szCs w:val="20"/>
        </w:rPr>
        <w:t>PREPARACIÓN</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Si la mezcla fuera realizada en una planta de hormigón, situada fuera del lugar de la Obra, la planta y los procedimientos utilizados estarán de acuerdo con los requisitos aquí indicados y además satisfacer las exigencias de la AASHTO M-157.</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La mezcla podrá ser preparada en el lugar de la obra, y se realizará en hormigoneras de tipos y capacidades aprobados por el SUPERVISOR.</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lastRenderedPageBreak/>
        <w:t>Los materiales serán colocados en la mezcladora; en el siguiente orden de entrada: una: parte del agua, agregado grueso, cemento, arena, y el resto del agua de amasado.  Los aditivos serán añadidos al agua en cantidades exactas, antes de la introducción al tambor, salvo recomendación del SUPERVISOR para usar otro procedimiento.</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El tiempo de mezclado, contado a partir del instante en que todos los materiales hayan sido colocados en la hormigonera, dependerá del tipo de la misma y no deberá ser inferior a los tiempos descritos a continuación:</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tbl>
      <w:tblPr>
        <w:tblW w:w="0" w:type="auto"/>
        <w:tblInd w:w="1416" w:type="dxa"/>
        <w:tblCellMar>
          <w:left w:w="70" w:type="dxa"/>
          <w:right w:w="70" w:type="dxa"/>
        </w:tblCellMar>
        <w:tblLook w:val="0000" w:firstRow="0" w:lastRow="0" w:firstColumn="0" w:lastColumn="0" w:noHBand="0" w:noVBand="0"/>
      </w:tblPr>
      <w:tblGrid>
        <w:gridCol w:w="3809"/>
        <w:gridCol w:w="1467"/>
        <w:gridCol w:w="1607"/>
      </w:tblGrid>
      <w:tr w:rsidR="00A70FA2" w:rsidRPr="00693425" w:rsidTr="00D61E27">
        <w:tc>
          <w:tcPr>
            <w:tcW w:w="3809" w:type="dxa"/>
          </w:tcPr>
          <w:p w:rsidR="00A70FA2" w:rsidRPr="00693425"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Para hormigoneras de eje vertical</w:t>
            </w:r>
          </w:p>
        </w:tc>
        <w:tc>
          <w:tcPr>
            <w:tcW w:w="1467" w:type="dxa"/>
          </w:tcPr>
          <w:p w:rsidR="00A70FA2" w:rsidRPr="00693425"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1</w:t>
            </w:r>
          </w:p>
        </w:tc>
        <w:tc>
          <w:tcPr>
            <w:tcW w:w="1607" w:type="dxa"/>
          </w:tcPr>
          <w:p w:rsidR="00A70FA2" w:rsidRPr="00693425"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minuto</w:t>
            </w:r>
          </w:p>
        </w:tc>
      </w:tr>
      <w:tr w:rsidR="00A70FA2" w:rsidRPr="00693425" w:rsidTr="00D61E27">
        <w:tc>
          <w:tcPr>
            <w:tcW w:w="3809" w:type="dxa"/>
          </w:tcPr>
          <w:p w:rsidR="00A70FA2" w:rsidRPr="00693425"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Para hormigoneras basculante</w:t>
            </w:r>
          </w:p>
        </w:tc>
        <w:tc>
          <w:tcPr>
            <w:tcW w:w="1467" w:type="dxa"/>
          </w:tcPr>
          <w:p w:rsidR="00A70FA2" w:rsidRPr="00693425"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2</w:t>
            </w:r>
          </w:p>
        </w:tc>
        <w:tc>
          <w:tcPr>
            <w:tcW w:w="1607" w:type="dxa"/>
          </w:tcPr>
          <w:p w:rsidR="00A70FA2" w:rsidRPr="00693425"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minutos</w:t>
            </w:r>
          </w:p>
        </w:tc>
      </w:tr>
      <w:tr w:rsidR="00A70FA2" w:rsidRPr="00693425" w:rsidTr="00D61E27">
        <w:tc>
          <w:tcPr>
            <w:tcW w:w="3809" w:type="dxa"/>
          </w:tcPr>
          <w:p w:rsidR="00A70FA2" w:rsidRPr="00693425"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Para hormigoneras de eje horizontal</w:t>
            </w:r>
          </w:p>
        </w:tc>
        <w:tc>
          <w:tcPr>
            <w:tcW w:w="1467" w:type="dxa"/>
          </w:tcPr>
          <w:p w:rsidR="00A70FA2" w:rsidRPr="00693425"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 xml:space="preserve">1,5 </w:t>
            </w:r>
          </w:p>
        </w:tc>
        <w:tc>
          <w:tcPr>
            <w:tcW w:w="1607" w:type="dxa"/>
          </w:tcPr>
          <w:p w:rsidR="00A70FA2" w:rsidRPr="00693425" w:rsidRDefault="00A70FA2" w:rsidP="00D61E27">
            <w:pPr>
              <w:pStyle w:val="NormalTab"/>
              <w:ind w:left="0" w:firstLine="0"/>
              <w:contextualSpacing/>
              <w:rPr>
                <w:rFonts w:asciiTheme="minorHAnsi" w:eastAsia="Times New Roman" w:hAnsiTheme="minorHAnsi" w:cstheme="minorHAnsi"/>
                <w:kern w:val="28"/>
                <w:sz w:val="20"/>
                <w:szCs w:val="20"/>
                <w:lang w:val="es-ES"/>
              </w:rPr>
            </w:pPr>
            <w:r w:rsidRPr="00693425">
              <w:rPr>
                <w:rFonts w:asciiTheme="minorHAnsi" w:eastAsia="Times New Roman" w:hAnsiTheme="minorHAnsi" w:cstheme="minorHAnsi"/>
                <w:kern w:val="28"/>
                <w:sz w:val="20"/>
                <w:szCs w:val="20"/>
                <w:lang w:val="es-ES"/>
              </w:rPr>
              <w:t>minutos</w:t>
            </w:r>
          </w:p>
        </w:tc>
      </w:tr>
    </w:tbl>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Todos los dispositivos destinados a la medición de los componentes utilizados en la preparación del hormigón, serán previamente aceptados y aprobados por el SUPERVISOR.</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El hormigón deberá prepararse solamente en las cantidades destinadas para su uso inmediato. </w:t>
      </w:r>
    </w:p>
    <w:p w:rsidR="00A70FA2" w:rsidRPr="00693425" w:rsidRDefault="00A70FA2" w:rsidP="00A70FA2">
      <w:pPr>
        <w:tabs>
          <w:tab w:val="left" w:pos="0"/>
        </w:tabs>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El hormigón que estuviera parcialmente endurecido, no será utilizado en ninguna circunstancia.</w:t>
      </w:r>
    </w:p>
    <w:p w:rsidR="00A70FA2" w:rsidRPr="00693425" w:rsidRDefault="00A70FA2" w:rsidP="00A70FA2">
      <w:pPr>
        <w:rPr>
          <w:rFonts w:ascii="Calibri" w:hAnsi="Calibri"/>
          <w:b/>
        </w:rPr>
      </w:pPr>
    </w:p>
    <w:p w:rsidR="00A70FA2" w:rsidRPr="00693425" w:rsidRDefault="00A70FA2" w:rsidP="00A026B5">
      <w:pPr>
        <w:pStyle w:val="Prrafodelista"/>
        <w:numPr>
          <w:ilvl w:val="1"/>
          <w:numId w:val="35"/>
        </w:numPr>
        <w:rPr>
          <w:rFonts w:ascii="Calibri" w:hAnsi="Calibri"/>
          <w:b/>
        </w:rPr>
      </w:pPr>
      <w:r w:rsidRPr="00693425">
        <w:rPr>
          <w:rFonts w:ascii="Calibri" w:hAnsi="Calibri"/>
          <w:b/>
        </w:rPr>
        <w:t>MEDIDAS DE MITIGACIÓN AMBIENTAL</w:t>
      </w:r>
    </w:p>
    <w:p w:rsidR="00A70FA2" w:rsidRPr="00693425" w:rsidRDefault="00A70FA2" w:rsidP="00A70FA2">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0FA2" w:rsidRPr="00693425" w:rsidRDefault="00A70FA2" w:rsidP="00A70FA2">
      <w:pPr>
        <w:ind w:left="1416"/>
        <w:jc w:val="both"/>
        <w:rPr>
          <w:rFonts w:asciiTheme="minorHAnsi" w:hAnsiTheme="minorHAnsi" w:cstheme="minorHAnsi"/>
          <w:kern w:val="28"/>
          <w:sz w:val="20"/>
          <w:szCs w:val="20"/>
          <w:lang w:val="es-ES_tradnl"/>
        </w:rPr>
      </w:pPr>
    </w:p>
    <w:p w:rsidR="00A70FA2" w:rsidRPr="00693425" w:rsidRDefault="00A70FA2" w:rsidP="00A70FA2">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0FA2" w:rsidRPr="00693425" w:rsidRDefault="00A70FA2" w:rsidP="00A70FA2">
      <w:pPr>
        <w:ind w:left="1416"/>
        <w:jc w:val="both"/>
        <w:rPr>
          <w:rFonts w:asciiTheme="minorHAnsi" w:hAnsiTheme="minorHAnsi" w:cstheme="minorHAnsi"/>
          <w:kern w:val="28"/>
          <w:sz w:val="20"/>
          <w:szCs w:val="20"/>
          <w:lang w:val="es-ES_tradnl"/>
        </w:rPr>
      </w:pPr>
    </w:p>
    <w:p w:rsidR="00A70FA2" w:rsidRPr="00693425" w:rsidRDefault="00A70FA2" w:rsidP="00A70FA2">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70FA2" w:rsidRPr="00693425" w:rsidRDefault="00A70FA2" w:rsidP="00A70FA2">
      <w:pPr>
        <w:ind w:left="1416"/>
        <w:jc w:val="both"/>
        <w:rPr>
          <w:rFonts w:asciiTheme="minorHAnsi" w:hAnsiTheme="minorHAnsi" w:cstheme="minorHAnsi"/>
          <w:kern w:val="28"/>
          <w:sz w:val="20"/>
          <w:szCs w:val="20"/>
          <w:lang w:val="es-ES_tradnl"/>
        </w:rPr>
      </w:pPr>
    </w:p>
    <w:p w:rsidR="00A70FA2" w:rsidRPr="00693425" w:rsidRDefault="00A70FA2" w:rsidP="00A70FA2">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70FA2" w:rsidRPr="00693425" w:rsidRDefault="00A70FA2" w:rsidP="00A70FA2">
      <w:pPr>
        <w:rPr>
          <w:rFonts w:ascii="Calibri" w:hAnsi="Calibri"/>
          <w:b/>
          <w:lang w:val="es-ES_tradnl"/>
        </w:rPr>
      </w:pPr>
    </w:p>
    <w:p w:rsidR="00A70FA2" w:rsidRPr="00693425" w:rsidRDefault="00A70FA2" w:rsidP="00A026B5">
      <w:pPr>
        <w:pStyle w:val="Prrafodelista"/>
        <w:numPr>
          <w:ilvl w:val="1"/>
          <w:numId w:val="35"/>
        </w:numPr>
        <w:rPr>
          <w:rFonts w:ascii="Calibri" w:hAnsi="Calibri"/>
          <w:b/>
        </w:rPr>
      </w:pPr>
      <w:r w:rsidRPr="00693425">
        <w:rPr>
          <w:rFonts w:ascii="Calibri" w:hAnsi="Calibri"/>
          <w:b/>
        </w:rPr>
        <w:t>MEDICIÓN Y FORMA DE PAGO</w:t>
      </w:r>
    </w:p>
    <w:p w:rsidR="00A70FA2" w:rsidRPr="00693425" w:rsidRDefault="00A70FA2" w:rsidP="00A70FA2">
      <w:pPr>
        <w:autoSpaceDE w:val="0"/>
        <w:autoSpaceDN w:val="0"/>
        <w:adjustRightInd w:val="0"/>
        <w:ind w:left="140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A70FA2" w:rsidRPr="00693425" w:rsidRDefault="00A70FA2" w:rsidP="00A70FA2">
      <w:pPr>
        <w:rPr>
          <w:rFonts w:ascii="Calibri" w:hAnsi="Calibri"/>
          <w:b/>
          <w:color w:val="2E74B5" w:themeColor="accent1" w:themeShade="BF"/>
        </w:rPr>
      </w:pPr>
    </w:p>
    <w:p w:rsidR="00830A61" w:rsidRPr="00693425" w:rsidRDefault="005D36F6" w:rsidP="00A026B5">
      <w:pPr>
        <w:pStyle w:val="Prrafodelista"/>
        <w:numPr>
          <w:ilvl w:val="0"/>
          <w:numId w:val="36"/>
        </w:numPr>
        <w:rPr>
          <w:rFonts w:ascii="Calibri" w:hAnsi="Calibri"/>
          <w:b/>
          <w:color w:val="2E74B5" w:themeColor="accent1" w:themeShade="BF"/>
        </w:rPr>
      </w:pPr>
      <w:r w:rsidRPr="00693425">
        <w:rPr>
          <w:rFonts w:ascii="Calibri" w:hAnsi="Calibri"/>
          <w:b/>
          <w:color w:val="2E74B5" w:themeColor="accent1" w:themeShade="BF"/>
        </w:rPr>
        <w:t>PROVISIÓN Y COLOCADO DE SEÑALIZACIÓN VERTICAL</w:t>
      </w:r>
    </w:p>
    <w:p w:rsidR="00EC6FF6" w:rsidRPr="00693425" w:rsidRDefault="00EC6FF6" w:rsidP="00EC6FF6">
      <w:pPr>
        <w:pStyle w:val="Prrafodelista"/>
        <w:ind w:left="720"/>
        <w:contextualSpacing/>
        <w:jc w:val="both"/>
        <w:rPr>
          <w:rFonts w:asciiTheme="minorHAnsi" w:hAnsiTheme="minorHAnsi" w:cstheme="minorHAnsi"/>
          <w:b/>
          <w:sz w:val="20"/>
          <w:szCs w:val="20"/>
        </w:rPr>
      </w:pPr>
      <w:r w:rsidRPr="00693425">
        <w:rPr>
          <w:rFonts w:asciiTheme="minorHAnsi" w:hAnsiTheme="minorHAnsi" w:cstheme="minorHAnsi"/>
          <w:b/>
          <w:sz w:val="20"/>
          <w:szCs w:val="20"/>
        </w:rPr>
        <w:t>UNIDAD: PZA</w:t>
      </w:r>
    </w:p>
    <w:p w:rsidR="00EC6FF6" w:rsidRPr="00693425" w:rsidRDefault="00EC6FF6" w:rsidP="00EC6FF6">
      <w:pPr>
        <w:pStyle w:val="Prrafodelista"/>
        <w:ind w:left="720"/>
        <w:rPr>
          <w:rFonts w:ascii="Calibri" w:hAnsi="Calibri"/>
          <w:b/>
          <w:color w:val="2E74B5" w:themeColor="accent1" w:themeShade="BF"/>
        </w:rPr>
      </w:pPr>
    </w:p>
    <w:p w:rsidR="000B4549" w:rsidRPr="00693425" w:rsidRDefault="000B4549" w:rsidP="00A026B5">
      <w:pPr>
        <w:pStyle w:val="Prrafodelista"/>
        <w:numPr>
          <w:ilvl w:val="1"/>
          <w:numId w:val="36"/>
        </w:numPr>
        <w:rPr>
          <w:rFonts w:ascii="Calibri" w:hAnsi="Calibri"/>
          <w:b/>
        </w:rPr>
      </w:pPr>
      <w:r w:rsidRPr="00693425">
        <w:rPr>
          <w:rFonts w:ascii="Calibri" w:hAnsi="Calibri"/>
          <w:b/>
        </w:rPr>
        <w:t>DEFINICIÓN</w:t>
      </w: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EC6FF6" w:rsidRPr="00693425" w:rsidRDefault="00EC6FF6" w:rsidP="00EC6FF6">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Pr="00693425" w:rsidRDefault="000B4549" w:rsidP="00A026B5">
      <w:pPr>
        <w:pStyle w:val="Prrafodelista"/>
        <w:numPr>
          <w:ilvl w:val="1"/>
          <w:numId w:val="36"/>
        </w:numPr>
        <w:rPr>
          <w:rFonts w:ascii="Calibri" w:hAnsi="Calibri"/>
          <w:b/>
        </w:rPr>
      </w:pPr>
      <w:r w:rsidRPr="00693425">
        <w:rPr>
          <w:rFonts w:ascii="Calibri" w:hAnsi="Calibri"/>
          <w:b/>
        </w:rPr>
        <w:t>MATERIALES, HERRAMIENTAS Y EQUIPO</w:t>
      </w:r>
    </w:p>
    <w:p w:rsidR="00EC6FF6" w:rsidRPr="00693425" w:rsidRDefault="00EC6FF6" w:rsidP="00EC6FF6">
      <w:pPr>
        <w:ind w:left="1416"/>
        <w:rPr>
          <w:rFonts w:ascii="Calibri" w:hAnsi="Calibri"/>
          <w:b/>
        </w:rPr>
      </w:pP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EC6FF6" w:rsidRPr="00693425" w:rsidTr="00EC6FF6">
        <w:trPr>
          <w:jc w:val="center"/>
        </w:trPr>
        <w:tc>
          <w:tcPr>
            <w:tcW w:w="1210" w:type="pct"/>
            <w:shd w:val="clear" w:color="auto" w:fill="44546A" w:themeFill="text2"/>
          </w:tcPr>
          <w:p w:rsidR="00EC6FF6" w:rsidRPr="00693425"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693425">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EC6FF6" w:rsidRPr="00693425"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693425">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693425">
              <w:rPr>
                <w:rFonts w:asciiTheme="minorHAnsi" w:eastAsiaTheme="minorHAnsi" w:hAnsiTheme="minorHAnsi" w:cstheme="minorHAnsi"/>
                <w:b/>
                <w:bCs/>
                <w:color w:val="FFFFFF" w:themeColor="background1"/>
                <w:sz w:val="20"/>
                <w:szCs w:val="20"/>
                <w:lang w:val="es-BO" w:eastAsia="en-US"/>
              </w:rPr>
              <w:t>INSTALACIÓN</w:t>
            </w:r>
          </w:p>
          <w:p w:rsidR="00EC6FF6" w:rsidRPr="00693425"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EC6FF6" w:rsidRPr="00693425" w:rsidTr="00EC6FF6">
        <w:trPr>
          <w:jc w:val="center"/>
        </w:trPr>
        <w:tc>
          <w:tcPr>
            <w:tcW w:w="1210" w:type="pct"/>
          </w:tcPr>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693425">
              <w:rPr>
                <w:rFonts w:asciiTheme="minorHAnsi" w:eastAsiaTheme="minorHAnsi" w:hAnsiTheme="minorHAnsi" w:cstheme="minorHAnsi"/>
                <w:b/>
                <w:bCs/>
                <w:sz w:val="20"/>
                <w:szCs w:val="20"/>
                <w:lang w:val="es-BO" w:eastAsia="en-US"/>
              </w:rPr>
              <w:lastRenderedPageBreak/>
              <w:t>Poste de</w:t>
            </w:r>
          </w:p>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693425">
              <w:rPr>
                <w:rFonts w:asciiTheme="minorHAnsi" w:eastAsiaTheme="minorHAnsi" w:hAnsiTheme="minorHAnsi" w:cstheme="minorHAnsi"/>
                <w:b/>
                <w:bCs/>
                <w:sz w:val="20"/>
                <w:szCs w:val="20"/>
                <w:lang w:val="es-BO" w:eastAsia="en-US"/>
              </w:rPr>
              <w:t>Señalización</w:t>
            </w:r>
          </w:p>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b/>
                <w:sz w:val="20"/>
                <w:szCs w:val="20"/>
                <w:lang w:val="es-BO" w:eastAsia="en-US"/>
              </w:rPr>
              <w:lastRenderedPageBreak/>
              <w:t>Poste:</w:t>
            </w:r>
            <w:r w:rsidRPr="00693425">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w:t>
            </w:r>
            <w:r w:rsidRPr="00693425">
              <w:rPr>
                <w:rFonts w:asciiTheme="minorHAnsi" w:eastAsiaTheme="minorHAnsi" w:hAnsiTheme="minorHAnsi" w:cstheme="minorHAnsi"/>
                <w:sz w:val="20"/>
                <w:szCs w:val="20"/>
                <w:lang w:val="es-BO" w:eastAsia="en-US"/>
              </w:rPr>
              <w:lastRenderedPageBreak/>
              <w:t>debidamente vibrados y concreto dosificado 1:3:5.</w:t>
            </w:r>
          </w:p>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b/>
                <w:sz w:val="20"/>
                <w:szCs w:val="20"/>
                <w:lang w:val="es-BO" w:eastAsia="en-US"/>
              </w:rPr>
              <w:t>Letrero</w:t>
            </w:r>
            <w:r w:rsidRPr="00693425">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lastRenderedPageBreak/>
              <w:t>Área Urbana</w:t>
            </w:r>
          </w:p>
        </w:tc>
      </w:tr>
      <w:tr w:rsidR="00EC6FF6" w:rsidRPr="00693425" w:rsidTr="00EC6FF6">
        <w:trPr>
          <w:jc w:val="center"/>
        </w:trPr>
        <w:tc>
          <w:tcPr>
            <w:tcW w:w="1210" w:type="pct"/>
          </w:tcPr>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693425">
              <w:rPr>
                <w:rFonts w:asciiTheme="minorHAnsi" w:eastAsiaTheme="minorHAnsi" w:hAnsiTheme="minorHAnsi" w:cstheme="minorHAnsi"/>
                <w:b/>
                <w:bCs/>
                <w:sz w:val="20"/>
                <w:szCs w:val="20"/>
                <w:lang w:val="es-BO" w:eastAsia="en-US"/>
              </w:rPr>
              <w:t>Mojón de</w:t>
            </w:r>
          </w:p>
          <w:p w:rsidR="00EC6FF6" w:rsidRPr="00693425"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693425">
              <w:rPr>
                <w:rFonts w:asciiTheme="minorHAnsi" w:eastAsiaTheme="minorHAnsi" w:hAnsiTheme="minorHAnsi" w:cstheme="minorHAnsi"/>
                <w:b/>
                <w:bCs/>
                <w:sz w:val="20"/>
                <w:szCs w:val="20"/>
                <w:lang w:val="es-BO" w:eastAsia="en-US"/>
              </w:rPr>
              <w:t>señalización</w:t>
            </w:r>
          </w:p>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Material: tanto la zapata como el mojón deben ser de concreto reforzado y dosificado 1:3:5.</w:t>
            </w:r>
          </w:p>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b/>
                <w:sz w:val="20"/>
                <w:szCs w:val="20"/>
                <w:lang w:val="es-BO" w:eastAsia="en-US"/>
              </w:rPr>
              <w:t>Poste:</w:t>
            </w:r>
            <w:r w:rsidRPr="00693425">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693425"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Área Rural</w:t>
            </w:r>
          </w:p>
        </w:tc>
      </w:tr>
    </w:tbl>
    <w:p w:rsidR="00EC6FF6" w:rsidRPr="00693425" w:rsidRDefault="00EC6FF6" w:rsidP="00EC6FF6">
      <w:pPr>
        <w:pStyle w:val="Estilo1"/>
        <w:ind w:left="708"/>
        <w:contextualSpacing/>
        <w:jc w:val="left"/>
        <w:rPr>
          <w:rFonts w:asciiTheme="minorHAnsi" w:hAnsiTheme="minorHAnsi" w:cstheme="minorHAnsi"/>
          <w:sz w:val="20"/>
          <w:szCs w:val="20"/>
        </w:rPr>
      </w:pPr>
    </w:p>
    <w:p w:rsidR="00951C34" w:rsidRPr="00693425" w:rsidRDefault="00951C34" w:rsidP="00EC6FF6">
      <w:pPr>
        <w:pStyle w:val="Estilo1"/>
        <w:ind w:left="708"/>
        <w:contextualSpacing/>
        <w:jc w:val="left"/>
        <w:rPr>
          <w:rFonts w:asciiTheme="minorHAnsi" w:hAnsiTheme="minorHAnsi" w:cstheme="minorHAnsi"/>
          <w:sz w:val="20"/>
          <w:szCs w:val="20"/>
        </w:rPr>
      </w:pPr>
    </w:p>
    <w:p w:rsidR="00951C34" w:rsidRPr="00693425" w:rsidRDefault="00951C34" w:rsidP="00EC6FF6">
      <w:pPr>
        <w:pStyle w:val="Estilo1"/>
        <w:ind w:left="708"/>
        <w:contextualSpacing/>
        <w:jc w:val="left"/>
        <w:rPr>
          <w:rFonts w:asciiTheme="minorHAnsi" w:hAnsiTheme="minorHAnsi" w:cstheme="minorHAnsi"/>
          <w:sz w:val="20"/>
          <w:szCs w:val="20"/>
        </w:rPr>
      </w:pPr>
    </w:p>
    <w:p w:rsidR="00951C34" w:rsidRPr="00693425" w:rsidRDefault="00951C34" w:rsidP="00EC6FF6">
      <w:pPr>
        <w:pStyle w:val="Estilo1"/>
        <w:ind w:left="708"/>
        <w:contextualSpacing/>
        <w:jc w:val="left"/>
        <w:rPr>
          <w:rFonts w:asciiTheme="minorHAnsi" w:hAnsiTheme="minorHAnsi" w:cstheme="minorHAnsi"/>
          <w:sz w:val="20"/>
          <w:szCs w:val="20"/>
        </w:rPr>
      </w:pPr>
    </w:p>
    <w:p w:rsidR="000B4549" w:rsidRPr="00693425" w:rsidRDefault="000B4549" w:rsidP="00A026B5">
      <w:pPr>
        <w:pStyle w:val="Prrafodelista"/>
        <w:numPr>
          <w:ilvl w:val="1"/>
          <w:numId w:val="36"/>
        </w:numPr>
        <w:rPr>
          <w:rFonts w:ascii="Calibri" w:hAnsi="Calibri"/>
          <w:b/>
        </w:rPr>
      </w:pPr>
      <w:r w:rsidRPr="00693425">
        <w:rPr>
          <w:rFonts w:ascii="Calibri" w:hAnsi="Calibri"/>
          <w:b/>
        </w:rPr>
        <w:t>PROCEDIMIENTO PARA LA EJECUCION</w:t>
      </w: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b/>
          <w:bCs/>
          <w:sz w:val="20"/>
          <w:szCs w:val="20"/>
          <w:lang w:val="es-BO" w:eastAsia="en-US"/>
        </w:rPr>
        <w:t xml:space="preserve">Poste de señalización.- </w:t>
      </w:r>
      <w:r w:rsidRPr="00693425">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b/>
          <w:bCs/>
          <w:sz w:val="20"/>
          <w:szCs w:val="20"/>
          <w:lang w:val="es-BO" w:eastAsia="en-US"/>
        </w:rPr>
      </w:pP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b/>
          <w:bCs/>
          <w:sz w:val="20"/>
          <w:szCs w:val="20"/>
          <w:lang w:val="es-BO" w:eastAsia="en-US"/>
        </w:rPr>
        <w:t xml:space="preserve">Mojón de señalización.- </w:t>
      </w:r>
      <w:r w:rsidRPr="00693425">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174D1A" w:rsidRPr="00693425" w:rsidRDefault="00174D1A" w:rsidP="00174D1A">
      <w:pPr>
        <w:ind w:left="1416"/>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Se deberá incluir la distancia y la </w:t>
      </w:r>
    </w:p>
    <w:p w:rsidR="00EC6FF6" w:rsidRPr="00693425" w:rsidRDefault="00EC6FF6" w:rsidP="00EC6FF6">
      <w:pPr>
        <w:rPr>
          <w:rFonts w:ascii="Calibri" w:hAnsi="Calibri"/>
          <w:b/>
          <w:lang w:val="es-BO"/>
        </w:rPr>
      </w:pPr>
    </w:p>
    <w:p w:rsidR="000B4549" w:rsidRPr="00693425" w:rsidRDefault="000B4549" w:rsidP="00A026B5">
      <w:pPr>
        <w:pStyle w:val="Prrafodelista"/>
        <w:numPr>
          <w:ilvl w:val="1"/>
          <w:numId w:val="36"/>
        </w:numPr>
        <w:rPr>
          <w:rFonts w:ascii="Calibri" w:hAnsi="Calibri"/>
          <w:b/>
        </w:rPr>
      </w:pPr>
      <w:r w:rsidRPr="00693425">
        <w:rPr>
          <w:rFonts w:ascii="Calibri" w:hAnsi="Calibri"/>
          <w:b/>
        </w:rPr>
        <w:t>MEDIDAS DE MITIGACIÓN AMBIENTAL</w:t>
      </w:r>
    </w:p>
    <w:p w:rsidR="00EC6FF6" w:rsidRPr="00693425" w:rsidRDefault="00EC6FF6" w:rsidP="00EC6FF6">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6FF6" w:rsidRPr="00693425" w:rsidRDefault="00EC6FF6" w:rsidP="00EC6FF6">
      <w:pPr>
        <w:ind w:left="1416"/>
        <w:jc w:val="both"/>
        <w:rPr>
          <w:rFonts w:asciiTheme="minorHAnsi" w:hAnsiTheme="minorHAnsi" w:cstheme="minorHAnsi"/>
          <w:kern w:val="28"/>
          <w:sz w:val="20"/>
          <w:szCs w:val="20"/>
          <w:lang w:val="es-ES_tradnl"/>
        </w:rPr>
      </w:pPr>
    </w:p>
    <w:p w:rsidR="00EC6FF6" w:rsidRPr="00693425" w:rsidRDefault="00EC6FF6" w:rsidP="00EC6FF6">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6FF6" w:rsidRPr="00693425" w:rsidRDefault="00EC6FF6" w:rsidP="00EC6FF6">
      <w:pPr>
        <w:ind w:left="1416"/>
        <w:jc w:val="both"/>
        <w:rPr>
          <w:rFonts w:asciiTheme="minorHAnsi" w:hAnsiTheme="minorHAnsi" w:cstheme="minorHAnsi"/>
          <w:kern w:val="28"/>
          <w:sz w:val="20"/>
          <w:szCs w:val="20"/>
          <w:lang w:val="es-ES_tradnl"/>
        </w:rPr>
      </w:pPr>
    </w:p>
    <w:p w:rsidR="00EC6FF6" w:rsidRPr="00693425" w:rsidRDefault="00EC6FF6" w:rsidP="00EC6FF6">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6FF6" w:rsidRPr="00693425" w:rsidRDefault="00EC6FF6" w:rsidP="00EC6FF6">
      <w:pPr>
        <w:ind w:left="1416"/>
        <w:jc w:val="both"/>
        <w:rPr>
          <w:rFonts w:asciiTheme="minorHAnsi" w:hAnsiTheme="minorHAnsi" w:cstheme="minorHAnsi"/>
          <w:kern w:val="28"/>
          <w:sz w:val="20"/>
          <w:szCs w:val="20"/>
          <w:lang w:val="es-ES_tradnl"/>
        </w:rPr>
      </w:pPr>
    </w:p>
    <w:p w:rsidR="00EC6FF6" w:rsidRPr="00693425" w:rsidRDefault="00EC6FF6" w:rsidP="00EC6FF6">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6FF6" w:rsidRPr="00693425" w:rsidRDefault="00EC6FF6" w:rsidP="00EC6FF6">
      <w:pPr>
        <w:jc w:val="both"/>
        <w:rPr>
          <w:rFonts w:asciiTheme="minorHAnsi" w:eastAsiaTheme="minorHAnsi" w:hAnsiTheme="minorHAnsi" w:cstheme="minorHAnsi"/>
          <w:bCs/>
          <w:sz w:val="20"/>
          <w:szCs w:val="20"/>
          <w:lang w:eastAsia="en-US"/>
        </w:rPr>
      </w:pPr>
    </w:p>
    <w:p w:rsidR="000B4549" w:rsidRPr="00693425" w:rsidRDefault="000B4549" w:rsidP="00A026B5">
      <w:pPr>
        <w:pStyle w:val="Prrafodelista"/>
        <w:numPr>
          <w:ilvl w:val="1"/>
          <w:numId w:val="36"/>
        </w:numPr>
        <w:rPr>
          <w:rFonts w:ascii="Calibri" w:hAnsi="Calibri"/>
          <w:b/>
        </w:rPr>
      </w:pPr>
      <w:r w:rsidRPr="00693425">
        <w:rPr>
          <w:rFonts w:ascii="Calibri" w:hAnsi="Calibri"/>
          <w:b/>
        </w:rPr>
        <w:t>MEDICIÓN Y FORMA DE PAGO</w:t>
      </w:r>
    </w:p>
    <w:p w:rsidR="00EC6FF6" w:rsidRPr="00693425"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C613EA" w:rsidRPr="00693425" w:rsidRDefault="00C613EA" w:rsidP="00C613EA">
      <w:pPr>
        <w:rPr>
          <w:rFonts w:ascii="Calibri" w:hAnsi="Calibri"/>
          <w:b/>
        </w:rPr>
      </w:pPr>
    </w:p>
    <w:p w:rsidR="00D61E27" w:rsidRPr="00693425" w:rsidRDefault="00D61E27" w:rsidP="00A026B5">
      <w:pPr>
        <w:numPr>
          <w:ilvl w:val="0"/>
          <w:numId w:val="11"/>
        </w:numPr>
        <w:ind w:left="567" w:hanging="567"/>
        <w:rPr>
          <w:rFonts w:ascii="Arial Narrow" w:eastAsia="Arial Unicode MS" w:hAnsi="Arial Narrow"/>
          <w:b/>
          <w:color w:val="0070C0"/>
          <w:lang w:val="es-ES_tradnl"/>
        </w:rPr>
      </w:pPr>
      <w:r w:rsidRPr="00693425">
        <w:rPr>
          <w:rFonts w:ascii="Arial Narrow" w:eastAsia="Arial Unicode MS" w:hAnsi="Arial Narrow"/>
          <w:b/>
          <w:color w:val="0070C0"/>
          <w:lang w:val="es-ES_tradnl"/>
        </w:rPr>
        <w:t>PROTECCION CON ENMALLADO PARA EDR</w:t>
      </w:r>
    </w:p>
    <w:p w:rsidR="00DE55EA" w:rsidRPr="00DE55EA" w:rsidRDefault="00DE55EA" w:rsidP="00DE55EA">
      <w:pPr>
        <w:ind w:firstLine="567"/>
        <w:contextualSpacing/>
        <w:jc w:val="both"/>
        <w:rPr>
          <w:rFonts w:asciiTheme="minorHAnsi" w:hAnsiTheme="minorHAnsi" w:cstheme="minorHAnsi"/>
          <w:b/>
          <w:sz w:val="20"/>
          <w:szCs w:val="20"/>
        </w:rPr>
      </w:pPr>
      <w:r w:rsidRPr="00DE55EA">
        <w:rPr>
          <w:rFonts w:asciiTheme="minorHAnsi" w:hAnsiTheme="minorHAnsi" w:cstheme="minorHAnsi"/>
          <w:b/>
          <w:sz w:val="20"/>
          <w:szCs w:val="20"/>
        </w:rPr>
        <w:t>UNIDAD: PZA</w:t>
      </w:r>
    </w:p>
    <w:p w:rsidR="00D61E27" w:rsidRPr="00693425" w:rsidRDefault="00D61E27" w:rsidP="00D61E27">
      <w:pPr>
        <w:widowControl w:val="0"/>
        <w:autoSpaceDE w:val="0"/>
        <w:autoSpaceDN w:val="0"/>
        <w:adjustRightInd w:val="0"/>
        <w:ind w:left="720"/>
        <w:rPr>
          <w:rFonts w:ascii="Arial Narrow" w:hAnsi="Arial Narrow" w:cs="Arial"/>
          <w:b/>
          <w:lang w:val="es-ES_tradnl"/>
        </w:rPr>
      </w:pPr>
    </w:p>
    <w:p w:rsidR="0055456C" w:rsidRPr="00693425" w:rsidRDefault="0055456C" w:rsidP="0055456C">
      <w:pPr>
        <w:pStyle w:val="Estilo1"/>
        <w:numPr>
          <w:ilvl w:val="1"/>
          <w:numId w:val="11"/>
        </w:numPr>
        <w:jc w:val="left"/>
        <w:rPr>
          <w:kern w:val="28"/>
        </w:rPr>
      </w:pPr>
      <w:r w:rsidRPr="00693425">
        <w:rPr>
          <w:kern w:val="28"/>
        </w:rPr>
        <w:t>Definición</w:t>
      </w:r>
    </w:p>
    <w:p w:rsidR="0055456C" w:rsidRPr="00693425" w:rsidRDefault="0055456C" w:rsidP="0055456C">
      <w:pPr>
        <w:widowControl w:val="0"/>
        <w:autoSpaceDE w:val="0"/>
        <w:autoSpaceDN w:val="0"/>
        <w:adjustRightInd w:val="0"/>
        <w:jc w:val="both"/>
        <w:rPr>
          <w:rFonts w:ascii="Arial Narrow" w:hAnsi="Arial Narrow" w:cs="Arial"/>
          <w:b/>
          <w:lang w:val="es-ES_tradnl"/>
        </w:rPr>
      </w:pPr>
    </w:p>
    <w:p w:rsidR="0055456C" w:rsidRPr="00693425" w:rsidRDefault="0055456C" w:rsidP="0055456C">
      <w:pPr>
        <w:jc w:val="both"/>
        <w:rPr>
          <w:rFonts w:ascii="Arial Narrow" w:eastAsia="Arial Unicode MS" w:hAnsi="Arial Narrow"/>
        </w:rPr>
      </w:pPr>
      <w:r w:rsidRPr="00693425">
        <w:rPr>
          <w:rFonts w:ascii="Arial Narrow" w:hAnsi="Arial Narrow" w:cs="Arial"/>
          <w:lang w:val="es-ES_tradnl"/>
        </w:rPr>
        <w:t xml:space="preserve">Este ítem se refiere a </w:t>
      </w:r>
      <w:r w:rsidRPr="00693425">
        <w:rPr>
          <w:rFonts w:ascii="Arial Narrow" w:hAnsi="Arial Narrow"/>
          <w:iCs/>
        </w:rPr>
        <w:t xml:space="preserve">los trabajos necesarios con el objetivo de lograr la construcción del enmallado de las Estaciones Distritales de Regulación (EDR) </w:t>
      </w:r>
      <w:r w:rsidRPr="00693425">
        <w:rPr>
          <w:rFonts w:ascii="Arial Narrow" w:eastAsia="Arial Unicode MS" w:hAnsi="Arial Narrow"/>
        </w:rPr>
        <w:t xml:space="preserve">para conseguir una mejor estructura de protección y precautelar la seguridad de los equipos siempre y cuando exista la aprobación de </w:t>
      </w:r>
      <w:smartTag w:uri="urn:schemas-microsoft-com:office:smarttags" w:element="PersonName">
        <w:smartTagPr>
          <w:attr w:name="ProductID" w:val="la Supervisión"/>
        </w:smartTagPr>
        <w:r w:rsidRPr="00693425">
          <w:rPr>
            <w:rFonts w:ascii="Arial Narrow" w:eastAsia="Arial Unicode MS" w:hAnsi="Arial Narrow"/>
          </w:rPr>
          <w:t>la Supervisión</w:t>
        </w:r>
      </w:smartTag>
      <w:r w:rsidRPr="00693425">
        <w:rPr>
          <w:rFonts w:ascii="Arial Narrow" w:eastAsia="Arial Unicode MS" w:hAnsi="Arial Narrow"/>
        </w:rPr>
        <w:t xml:space="preserve"> de YPFB. </w:t>
      </w:r>
    </w:p>
    <w:p w:rsidR="0055456C" w:rsidRPr="00693425" w:rsidRDefault="0055456C" w:rsidP="0055456C">
      <w:pPr>
        <w:pStyle w:val="Estilo1"/>
        <w:tabs>
          <w:tab w:val="num" w:pos="851"/>
        </w:tabs>
        <w:jc w:val="left"/>
        <w:rPr>
          <w:kern w:val="28"/>
        </w:rPr>
      </w:pPr>
    </w:p>
    <w:p w:rsidR="0055456C" w:rsidRPr="00693425" w:rsidRDefault="0055456C" w:rsidP="0055456C">
      <w:pPr>
        <w:pStyle w:val="Estilo1"/>
        <w:numPr>
          <w:ilvl w:val="1"/>
          <w:numId w:val="11"/>
        </w:numPr>
        <w:jc w:val="left"/>
        <w:rPr>
          <w:kern w:val="28"/>
        </w:rPr>
      </w:pPr>
      <w:r w:rsidRPr="00693425">
        <w:rPr>
          <w:kern w:val="28"/>
        </w:rPr>
        <w:t>Materiales, herramientas y equipo</w:t>
      </w:r>
    </w:p>
    <w:p w:rsidR="0055456C" w:rsidRPr="00693425" w:rsidRDefault="0055456C" w:rsidP="0055456C">
      <w:pPr>
        <w:widowControl w:val="0"/>
        <w:autoSpaceDE w:val="0"/>
        <w:autoSpaceDN w:val="0"/>
        <w:adjustRightInd w:val="0"/>
        <w:jc w:val="both"/>
        <w:rPr>
          <w:rFonts w:ascii="Arial Narrow" w:hAnsi="Arial Narrow" w:cs="Arial"/>
          <w:b/>
          <w:lang w:val="es-ES_tradnl"/>
        </w:rPr>
      </w:pPr>
    </w:p>
    <w:p w:rsidR="0055456C" w:rsidRPr="00693425" w:rsidRDefault="0055456C" w:rsidP="0055456C">
      <w:pPr>
        <w:jc w:val="both"/>
        <w:rPr>
          <w:rFonts w:ascii="Arial Narrow" w:eastAsia="Arial Unicode MS" w:hAnsi="Arial Narrow"/>
          <w:bCs/>
        </w:rPr>
      </w:pPr>
      <w:r w:rsidRPr="00693425">
        <w:rPr>
          <w:rFonts w:ascii="Arial Narrow" w:eastAsia="Arial Unicode MS" w:hAnsi="Arial Narrow"/>
          <w:bCs/>
        </w:rPr>
        <w:t>El CONTRATISTA proporcionará todos los materiales, herramientas y equipo necesarios para la ejecución de los trabajos, los mismos deberán ser aprobados por el SUPERVISOR de Obra.</w:t>
      </w:r>
    </w:p>
    <w:p w:rsidR="0055456C" w:rsidRPr="00693425" w:rsidRDefault="0055456C" w:rsidP="0055456C">
      <w:pPr>
        <w:jc w:val="both"/>
        <w:rPr>
          <w:rFonts w:ascii="Arial Narrow" w:eastAsia="Arial Unicode MS" w:hAnsi="Arial Narrow"/>
          <w:bCs/>
        </w:rPr>
      </w:pPr>
    </w:p>
    <w:p w:rsidR="0055456C" w:rsidRPr="00693425" w:rsidRDefault="0055456C" w:rsidP="0055456C">
      <w:pPr>
        <w:pStyle w:val="Estilo1"/>
        <w:numPr>
          <w:ilvl w:val="1"/>
          <w:numId w:val="11"/>
        </w:numPr>
        <w:jc w:val="left"/>
        <w:rPr>
          <w:kern w:val="28"/>
        </w:rPr>
      </w:pPr>
      <w:r w:rsidRPr="00693425">
        <w:rPr>
          <w:kern w:val="28"/>
        </w:rPr>
        <w:lastRenderedPageBreak/>
        <w:t>Procedimiento para la ejecución</w:t>
      </w:r>
    </w:p>
    <w:p w:rsidR="0055456C" w:rsidRPr="00693425" w:rsidRDefault="0055456C" w:rsidP="0055456C">
      <w:pPr>
        <w:widowControl w:val="0"/>
        <w:autoSpaceDE w:val="0"/>
        <w:autoSpaceDN w:val="0"/>
        <w:adjustRightInd w:val="0"/>
        <w:jc w:val="both"/>
        <w:rPr>
          <w:rFonts w:ascii="Arial Narrow" w:hAnsi="Arial Narrow" w:cs="Arial"/>
          <w:b/>
          <w:lang w:val="es-ES_tradnl"/>
        </w:rPr>
      </w:pPr>
    </w:p>
    <w:p w:rsidR="0055456C" w:rsidRPr="00693425" w:rsidRDefault="0055456C" w:rsidP="0055456C">
      <w:pPr>
        <w:jc w:val="both"/>
        <w:rPr>
          <w:rFonts w:ascii="Arial Narrow" w:eastAsia="Arial Unicode MS" w:hAnsi="Arial Narrow"/>
        </w:rPr>
      </w:pPr>
      <w:r w:rsidRPr="00693425">
        <w:rPr>
          <w:rFonts w:ascii="Arial Narrow" w:eastAsia="Arial Unicode MS" w:hAnsi="Arial Narrow"/>
        </w:rPr>
        <w:t xml:space="preserve">Este ítem consiste en la construcción de una caseta enmallada con techo y puerta de acceso, de acuerdo con los planos de construcción y/o recomendaciones del contratista para lograr una mejor estructura de protección siempre y cuando exista la aprobación de </w:t>
      </w:r>
      <w:smartTag w:uri="urn:schemas-microsoft-com:office:smarttags" w:element="PersonName">
        <w:smartTagPr>
          <w:attr w:name="ProductID" w:val="la Supervisión"/>
        </w:smartTagPr>
        <w:r w:rsidRPr="00693425">
          <w:rPr>
            <w:rFonts w:ascii="Arial Narrow" w:eastAsia="Arial Unicode MS" w:hAnsi="Arial Narrow"/>
          </w:rPr>
          <w:t>la Supervisión</w:t>
        </w:r>
      </w:smartTag>
      <w:r w:rsidRPr="00693425">
        <w:rPr>
          <w:rFonts w:ascii="Arial Narrow" w:eastAsia="Arial Unicode MS" w:hAnsi="Arial Narrow"/>
        </w:rPr>
        <w:t xml:space="preserve"> de YPFB. </w:t>
      </w:r>
    </w:p>
    <w:p w:rsidR="0055456C" w:rsidRPr="00693425" w:rsidRDefault="0055456C" w:rsidP="0055456C">
      <w:pPr>
        <w:jc w:val="both"/>
        <w:rPr>
          <w:rFonts w:ascii="Arial Narrow" w:eastAsia="Arial Unicode MS" w:hAnsi="Arial Narrow"/>
        </w:rPr>
      </w:pPr>
    </w:p>
    <w:p w:rsidR="0055456C" w:rsidRPr="00693425" w:rsidRDefault="0055456C" w:rsidP="0055456C">
      <w:pPr>
        <w:jc w:val="both"/>
        <w:rPr>
          <w:rFonts w:ascii="Arial Narrow" w:eastAsia="Arial Unicode MS" w:hAnsi="Arial Narrow"/>
        </w:rPr>
      </w:pPr>
      <w:r w:rsidRPr="00693425">
        <w:rPr>
          <w:rFonts w:ascii="Arial Narrow" w:eastAsia="Arial Unicode MS" w:hAnsi="Arial Narrow"/>
        </w:rPr>
        <w:t xml:space="preserve">La finalidad de esta obra es la de proporcionar resguardo a las instalaciones y accesorios de </w:t>
      </w:r>
      <w:smartTag w:uri="urn:schemas-microsoft-com:office:smarttags" w:element="PersonName">
        <w:smartTagPr>
          <w:attr w:name="ProductID" w:val="la Estación Distrital"/>
        </w:smartTagPr>
        <w:r w:rsidRPr="00693425">
          <w:rPr>
            <w:rFonts w:ascii="Arial Narrow" w:eastAsia="Arial Unicode MS" w:hAnsi="Arial Narrow"/>
          </w:rPr>
          <w:t>la Estación Distrital</w:t>
        </w:r>
      </w:smartTag>
      <w:r w:rsidRPr="00693425">
        <w:rPr>
          <w:rFonts w:ascii="Arial Narrow" w:eastAsia="Arial Unicode MS" w:hAnsi="Arial Narrow"/>
        </w:rPr>
        <w:t xml:space="preserve"> de Regulación.</w:t>
      </w:r>
    </w:p>
    <w:p w:rsidR="0055456C" w:rsidRPr="00693425" w:rsidRDefault="0055456C" w:rsidP="0055456C">
      <w:pPr>
        <w:jc w:val="both"/>
        <w:rPr>
          <w:rFonts w:ascii="Arial Narrow" w:eastAsia="Arial Unicode MS" w:hAnsi="Arial Narrow"/>
        </w:rPr>
      </w:pPr>
    </w:p>
    <w:p w:rsidR="0055456C" w:rsidRPr="00693425" w:rsidRDefault="0055456C" w:rsidP="0055456C">
      <w:pPr>
        <w:jc w:val="both"/>
        <w:rPr>
          <w:rFonts w:ascii="Arial Narrow" w:eastAsia="Arial Unicode MS" w:hAnsi="Arial Narrow"/>
        </w:rPr>
      </w:pPr>
      <w:r w:rsidRPr="00693425">
        <w:rPr>
          <w:rFonts w:ascii="Arial Narrow" w:eastAsia="Arial Unicode MS" w:hAnsi="Arial Narrow"/>
        </w:rPr>
        <w:t>El diseño y las dimensiones de referencia se encuentran detallados en la sección de planos y gráficos (Sección 7).</w:t>
      </w:r>
    </w:p>
    <w:p w:rsidR="0055456C" w:rsidRPr="00693425" w:rsidRDefault="0055456C" w:rsidP="0055456C">
      <w:pPr>
        <w:jc w:val="both"/>
        <w:rPr>
          <w:rFonts w:ascii="Arial Narrow" w:eastAsia="Arial Unicode MS" w:hAnsi="Arial Narrow"/>
        </w:rPr>
      </w:pPr>
    </w:p>
    <w:p w:rsidR="0055456C" w:rsidRPr="00693425" w:rsidRDefault="0055456C" w:rsidP="0055456C">
      <w:pPr>
        <w:jc w:val="both"/>
        <w:rPr>
          <w:rFonts w:ascii="Arial Narrow" w:eastAsia="Arial Unicode MS" w:hAnsi="Arial Narrow"/>
        </w:rPr>
      </w:pPr>
      <w:r w:rsidRPr="00693425">
        <w:rPr>
          <w:rFonts w:ascii="Arial Narrow" w:eastAsia="Arial Unicode MS" w:hAnsi="Arial Narrow"/>
        </w:rPr>
        <w:t>La caseta de protección deberá guardar relación con las líneas, cotas, niveles rasantes señalada en los planos de las presentes especificaciones.</w:t>
      </w:r>
    </w:p>
    <w:p w:rsidR="0055456C" w:rsidRPr="00693425" w:rsidRDefault="0055456C" w:rsidP="0055456C">
      <w:pPr>
        <w:jc w:val="both"/>
        <w:rPr>
          <w:rFonts w:ascii="Arial Narrow" w:eastAsia="Arial Unicode MS" w:hAnsi="Arial Narrow"/>
        </w:rPr>
      </w:pPr>
    </w:p>
    <w:p w:rsidR="0055456C" w:rsidRPr="00693425" w:rsidRDefault="0055456C" w:rsidP="0055456C">
      <w:pPr>
        <w:jc w:val="both"/>
        <w:rPr>
          <w:rFonts w:ascii="Arial Narrow" w:eastAsia="Arial Unicode MS" w:hAnsi="Arial Narrow"/>
        </w:rPr>
      </w:pPr>
      <w:r w:rsidRPr="00693425">
        <w:rPr>
          <w:rFonts w:ascii="Arial Narrow" w:eastAsia="Arial Unicode MS" w:hAnsi="Arial Narrow"/>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55456C" w:rsidRPr="00693425" w:rsidRDefault="0055456C" w:rsidP="0055456C">
      <w:pPr>
        <w:jc w:val="both"/>
        <w:rPr>
          <w:rFonts w:ascii="Arial Narrow" w:eastAsia="Arial Unicode MS" w:hAnsi="Arial Narrow"/>
        </w:rPr>
      </w:pPr>
    </w:p>
    <w:p w:rsidR="0055456C" w:rsidRPr="00693425" w:rsidRDefault="0055456C" w:rsidP="0055456C">
      <w:pPr>
        <w:jc w:val="both"/>
        <w:rPr>
          <w:rFonts w:ascii="Arial Narrow" w:eastAsia="Arial Unicode MS" w:hAnsi="Arial Narrow"/>
        </w:rPr>
      </w:pPr>
      <w:r w:rsidRPr="00693425">
        <w:rPr>
          <w:rFonts w:ascii="Arial Narrow" w:eastAsia="Arial Unicode MS" w:hAnsi="Arial Narrow"/>
        </w:rPr>
        <w:t xml:space="preserve">Los materiales involucrados tales como (tubería galvanizada de </w:t>
      </w:r>
      <w:smartTag w:uri="urn:schemas-microsoft-com:office:smarttags" w:element="metricconverter">
        <w:smartTagPr>
          <w:attr w:name="ProductID" w:val="2”"/>
        </w:smartTagPr>
        <w:r w:rsidRPr="00693425">
          <w:rPr>
            <w:rFonts w:ascii="Arial Narrow" w:eastAsia="Arial Unicode MS" w:hAnsi="Arial Narrow"/>
          </w:rPr>
          <w:t>2”</w:t>
        </w:r>
      </w:smartTag>
      <w:r w:rsidRPr="00693425">
        <w:rPr>
          <w:rFonts w:ascii="Arial Narrow" w:eastAsia="Arial Unicode MS" w:hAnsi="Arial Narrow"/>
        </w:rPr>
        <w:t xml:space="preserve">, malla olímpica galvanizada #10 de </w:t>
      </w:r>
      <w:smartTag w:uri="urn:schemas-microsoft-com:office:smarttags" w:element="metricconverter">
        <w:smartTagPr>
          <w:attr w:name="ProductID" w:val="2”"/>
        </w:smartTagPr>
        <w:r w:rsidRPr="00693425">
          <w:rPr>
            <w:rFonts w:ascii="Arial Narrow" w:eastAsia="Arial Unicode MS" w:hAnsi="Arial Narrow"/>
          </w:rPr>
          <w:t>2”</w:t>
        </w:r>
      </w:smartTag>
      <w:r w:rsidRPr="00693425">
        <w:rPr>
          <w:rFonts w:ascii="Arial Narrow" w:eastAsia="Arial Unicode MS" w:hAnsi="Arial Narrow"/>
        </w:rPr>
        <w:t>, fierro corrugado de ¼”, electrodos, perfiles costanera de acero 80 x 40 x 15 x 2, placas ondulada de fibrocemento, bisagras, picaporte, candado, pintura anticorrosiva, ganchos de sujeción, etc.) deben cumplir las exigencias y requerimientos de la supervisión de YPFB.</w:t>
      </w:r>
    </w:p>
    <w:p w:rsidR="0055456C" w:rsidRPr="00693425" w:rsidRDefault="0055456C" w:rsidP="0055456C">
      <w:pPr>
        <w:jc w:val="both"/>
        <w:rPr>
          <w:rFonts w:ascii="Arial Narrow" w:eastAsia="Arial Unicode MS" w:hAnsi="Arial Narrow"/>
        </w:rPr>
      </w:pPr>
    </w:p>
    <w:p w:rsidR="0055456C" w:rsidRPr="00693425" w:rsidRDefault="0055456C" w:rsidP="0055456C">
      <w:pPr>
        <w:jc w:val="both"/>
        <w:rPr>
          <w:rFonts w:ascii="Arial Narrow" w:eastAsia="Arial Unicode MS" w:hAnsi="Arial Narrow"/>
        </w:rPr>
      </w:pPr>
      <w:r w:rsidRPr="00693425">
        <w:rPr>
          <w:rFonts w:ascii="Arial Narrow" w:eastAsia="Arial Unicode MS" w:hAnsi="Arial Narrow"/>
        </w:rPr>
        <w:t>Los demás materiales así como las herramientas y equipo necesarios para la realización de este ítem (moto generador, equipo de soldar, etc.), deberán ser provistos por el Contratista y empleados en obra, previa autorización del Supervisor de Obra.</w:t>
      </w:r>
    </w:p>
    <w:p w:rsidR="0055456C" w:rsidRPr="00693425" w:rsidRDefault="0055456C" w:rsidP="0055456C">
      <w:pPr>
        <w:jc w:val="both"/>
        <w:rPr>
          <w:rFonts w:ascii="Arial Narrow" w:eastAsia="Arial Unicode MS" w:hAnsi="Arial Narrow"/>
        </w:rPr>
      </w:pPr>
    </w:p>
    <w:p w:rsidR="0055456C" w:rsidRPr="00693425" w:rsidRDefault="0055456C" w:rsidP="0055456C">
      <w:pPr>
        <w:jc w:val="both"/>
        <w:rPr>
          <w:rFonts w:ascii="Arial Narrow" w:eastAsia="Arial Unicode MS" w:hAnsi="Arial Narrow"/>
        </w:rPr>
      </w:pPr>
      <w:r w:rsidRPr="00693425">
        <w:rPr>
          <w:rFonts w:ascii="Arial Narrow" w:eastAsia="Arial Unicode MS" w:hAnsi="Arial Narrow"/>
        </w:rPr>
        <w:t xml:space="preserve">Se debe tomar en cuenta las precauciones necesarias en el área de trabajo que permitan la provisión del espacio suficiente para la ejecución de los trabajos de forma apropiada. </w:t>
      </w:r>
    </w:p>
    <w:p w:rsidR="0055456C" w:rsidRPr="00693425" w:rsidRDefault="0055456C" w:rsidP="0055456C">
      <w:pPr>
        <w:autoSpaceDE w:val="0"/>
        <w:autoSpaceDN w:val="0"/>
        <w:adjustRightInd w:val="0"/>
        <w:rPr>
          <w:rFonts w:ascii="Arial Narrow" w:eastAsia="Arial Unicode MS" w:hAnsi="Arial Narrow"/>
          <w:bCs/>
        </w:rPr>
      </w:pPr>
    </w:p>
    <w:p w:rsidR="0055456C" w:rsidRPr="00693425" w:rsidRDefault="0055456C" w:rsidP="0055456C">
      <w:pPr>
        <w:tabs>
          <w:tab w:val="left" w:pos="2235"/>
        </w:tabs>
        <w:jc w:val="both"/>
        <w:rPr>
          <w:rFonts w:ascii="Arial Narrow" w:eastAsia="Arial Unicode MS" w:hAnsi="Arial Narrow"/>
          <w:bCs/>
        </w:rPr>
      </w:pPr>
      <w:r w:rsidRPr="00693425">
        <w:rPr>
          <w:rFonts w:ascii="Arial Narrow" w:eastAsia="Arial Unicode MS" w:hAnsi="Arial Narrow"/>
          <w:bCs/>
        </w:rPr>
        <w:t>La estructura metálica se construirá acorde a los planos de diseño y recomendaciones del supervisor.</w:t>
      </w:r>
    </w:p>
    <w:p w:rsidR="0055456C" w:rsidRPr="00693425" w:rsidRDefault="0055456C" w:rsidP="0055456C">
      <w:pPr>
        <w:tabs>
          <w:tab w:val="left" w:pos="2235"/>
        </w:tabs>
        <w:jc w:val="both"/>
        <w:rPr>
          <w:rFonts w:ascii="Arial Narrow" w:eastAsia="Arial Unicode MS" w:hAnsi="Arial Narrow"/>
          <w:bCs/>
        </w:rPr>
      </w:pPr>
    </w:p>
    <w:p w:rsidR="0055456C" w:rsidRPr="00693425" w:rsidRDefault="0055456C" w:rsidP="0055456C">
      <w:pPr>
        <w:tabs>
          <w:tab w:val="left" w:pos="2235"/>
        </w:tabs>
        <w:jc w:val="both"/>
        <w:rPr>
          <w:rFonts w:ascii="Arial Narrow" w:eastAsia="Arial Unicode MS" w:hAnsi="Arial Narrow"/>
          <w:bCs/>
        </w:rPr>
      </w:pPr>
      <w:r w:rsidRPr="00693425">
        <w:rPr>
          <w:rFonts w:ascii="Arial Narrow" w:eastAsia="Arial Unicode MS" w:hAnsi="Arial Narrow"/>
          <w:bCs/>
        </w:rPr>
        <w:t xml:space="preserve">Los postes de cañería galvanizada de la estructura metálica, deberán ser embebidos o empotrados en el terreno y sujetados mediante dados de sujeción de HºCº para mantener su verticalidad y distancia, los postes deben contar con crucetas de acero para mejor sujeción en el hormigón. </w:t>
      </w:r>
    </w:p>
    <w:p w:rsidR="0055456C" w:rsidRPr="00693425" w:rsidRDefault="0055456C" w:rsidP="0055456C">
      <w:pPr>
        <w:tabs>
          <w:tab w:val="left" w:pos="2235"/>
        </w:tabs>
        <w:jc w:val="both"/>
        <w:rPr>
          <w:rFonts w:ascii="Arial Narrow" w:eastAsia="Arial Unicode MS" w:hAnsi="Arial Narrow"/>
          <w:bCs/>
        </w:rPr>
      </w:pPr>
    </w:p>
    <w:p w:rsidR="0055456C" w:rsidRPr="00693425" w:rsidRDefault="0055456C" w:rsidP="0055456C">
      <w:pPr>
        <w:tabs>
          <w:tab w:val="left" w:pos="2235"/>
        </w:tabs>
        <w:jc w:val="both"/>
        <w:rPr>
          <w:rFonts w:ascii="Arial Narrow" w:eastAsia="Arial Unicode MS" w:hAnsi="Arial Narrow"/>
          <w:bCs/>
        </w:rPr>
      </w:pPr>
      <w:r w:rsidRPr="00693425">
        <w:rPr>
          <w:rFonts w:ascii="Arial Narrow" w:eastAsia="Arial Unicode MS" w:hAnsi="Arial Narrow"/>
          <w:bCs/>
        </w:rPr>
        <w:t>Una vez empotrados los postes de la armadura metálica, se procederá a su soldadura, de acuerdo a los planos de referencia. Para luego proceder al enmallado.</w:t>
      </w:r>
    </w:p>
    <w:p w:rsidR="0055456C" w:rsidRPr="00693425" w:rsidRDefault="0055456C" w:rsidP="0055456C">
      <w:pPr>
        <w:tabs>
          <w:tab w:val="left" w:pos="2235"/>
        </w:tabs>
        <w:jc w:val="both"/>
        <w:rPr>
          <w:rFonts w:ascii="Arial Narrow" w:eastAsia="Arial Unicode MS" w:hAnsi="Arial Narrow"/>
          <w:bCs/>
        </w:rPr>
      </w:pPr>
    </w:p>
    <w:p w:rsidR="0055456C" w:rsidRPr="00693425" w:rsidRDefault="0055456C" w:rsidP="0055456C">
      <w:pPr>
        <w:tabs>
          <w:tab w:val="left" w:pos="2235"/>
        </w:tabs>
        <w:jc w:val="both"/>
        <w:rPr>
          <w:rFonts w:ascii="Arial Narrow" w:eastAsia="Arial Unicode MS" w:hAnsi="Arial Narrow"/>
          <w:bCs/>
        </w:rPr>
      </w:pPr>
      <w:r w:rsidRPr="00693425">
        <w:rPr>
          <w:rFonts w:ascii="Arial Narrow" w:eastAsia="Arial Unicode MS" w:hAnsi="Arial Narrow"/>
          <w:bCs/>
        </w:rPr>
        <w:t xml:space="preserve">Las paredes de la caseta de protección deberá ser recubierta en su integridad con malla olímpica metálica, con la finalidad de poder proporcionar la seguridad necesaria y la ventilación adecuada a </w:t>
      </w:r>
      <w:smartTag w:uri="urn:schemas-microsoft-com:office:smarttags" w:element="PersonName">
        <w:smartTagPr>
          <w:attr w:name="ProductID" w:val="la Estación Distrital"/>
        </w:smartTagPr>
        <w:r w:rsidRPr="00693425">
          <w:rPr>
            <w:rFonts w:ascii="Arial Narrow" w:eastAsia="Arial Unicode MS" w:hAnsi="Arial Narrow"/>
            <w:bCs/>
          </w:rPr>
          <w:t>la Estación Distrital</w:t>
        </w:r>
      </w:smartTag>
      <w:r w:rsidRPr="00693425">
        <w:rPr>
          <w:rFonts w:ascii="Arial Narrow" w:eastAsia="Arial Unicode MS" w:hAnsi="Arial Narrow"/>
          <w:bCs/>
        </w:rPr>
        <w:t xml:space="preserve"> de Regulación, la malla deberá estar tesada lo suficiente antes de su soldadura definitiva en la estructura metálica estando sujeta a barras de fierro corrugado de ¼” para consolidar la sujeción.</w:t>
      </w:r>
    </w:p>
    <w:p w:rsidR="0055456C" w:rsidRPr="00693425" w:rsidRDefault="0055456C" w:rsidP="0055456C">
      <w:pPr>
        <w:tabs>
          <w:tab w:val="left" w:pos="2235"/>
        </w:tabs>
        <w:jc w:val="both"/>
        <w:rPr>
          <w:rFonts w:ascii="Arial Narrow" w:eastAsia="Arial Unicode MS" w:hAnsi="Arial Narrow"/>
          <w:bCs/>
        </w:rPr>
      </w:pPr>
    </w:p>
    <w:p w:rsidR="0055456C" w:rsidRPr="00693425" w:rsidRDefault="0055456C" w:rsidP="0055456C">
      <w:pPr>
        <w:tabs>
          <w:tab w:val="left" w:pos="2235"/>
        </w:tabs>
        <w:jc w:val="both"/>
        <w:rPr>
          <w:rFonts w:ascii="Arial Narrow" w:eastAsia="Arial Unicode MS" w:hAnsi="Arial Narrow"/>
          <w:bCs/>
          <w:color w:val="FF0000"/>
        </w:rPr>
      </w:pPr>
      <w:r w:rsidRPr="00693425">
        <w:rPr>
          <w:rFonts w:ascii="Arial Narrow" w:eastAsia="Arial Unicode MS" w:hAnsi="Arial Narrow"/>
          <w:bCs/>
        </w:rPr>
        <w:t xml:space="preserve">El enmallado deberá ser completo, no debiendo dejar sectores libres que puedan permitir el ingreso al EDR, </w:t>
      </w:r>
      <w:r w:rsidRPr="00693425">
        <w:rPr>
          <w:rFonts w:ascii="Arial Narrow" w:eastAsia="Arial Unicode MS" w:hAnsi="Arial Narrow"/>
          <w:bCs/>
          <w:color w:val="000000"/>
        </w:rPr>
        <w:t>el espacio libre (triangulo) en la parte de la cubierta y la estructura metálica de la caseta, deberá ser protegido con hileras de alambre de púas (alambre de seguridad), debidamente tesado y sujeto a la estructura metálica de la caseta, de esa forma no habrá posibilidad de que personas ajenas puedan tener acceso al gabinete del EDR.</w:t>
      </w:r>
    </w:p>
    <w:p w:rsidR="0055456C" w:rsidRPr="00693425" w:rsidRDefault="0055456C" w:rsidP="0055456C">
      <w:pPr>
        <w:autoSpaceDE w:val="0"/>
        <w:autoSpaceDN w:val="0"/>
        <w:adjustRightInd w:val="0"/>
        <w:rPr>
          <w:rFonts w:ascii="Arial Narrow" w:eastAsia="Arial Unicode MS" w:hAnsi="Arial Narrow"/>
          <w:bCs/>
        </w:rPr>
      </w:pPr>
    </w:p>
    <w:p w:rsidR="0055456C" w:rsidRPr="00693425" w:rsidRDefault="0055456C" w:rsidP="0055456C">
      <w:pPr>
        <w:tabs>
          <w:tab w:val="left" w:pos="2235"/>
        </w:tabs>
        <w:jc w:val="both"/>
        <w:rPr>
          <w:rFonts w:ascii="Arial Narrow" w:eastAsia="Arial Unicode MS" w:hAnsi="Arial Narrow"/>
          <w:bCs/>
        </w:rPr>
      </w:pPr>
      <w:r w:rsidRPr="00693425">
        <w:rPr>
          <w:rFonts w:ascii="Arial Narrow" w:eastAsia="Arial Unicode MS" w:hAnsi="Arial Narrow"/>
          <w:bCs/>
        </w:rPr>
        <w:t>La caseta de protección deberá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dos hojas, su construcción estará acorde a los planos de diseño y bajo las recomendaciones del supervisor, debe contener bisagras metálicas que permitan la apertura en ambas direcciones (vaivén) y contar con el picaporte o pasador para un candado de protección.</w:t>
      </w:r>
    </w:p>
    <w:p w:rsidR="0055456C" w:rsidRPr="00693425" w:rsidRDefault="0055456C" w:rsidP="0055456C">
      <w:pPr>
        <w:tabs>
          <w:tab w:val="left" w:pos="2235"/>
        </w:tabs>
        <w:jc w:val="both"/>
        <w:rPr>
          <w:rFonts w:ascii="Arial Narrow" w:eastAsia="Arial Unicode MS" w:hAnsi="Arial Narrow"/>
          <w:bCs/>
        </w:rPr>
      </w:pPr>
    </w:p>
    <w:p w:rsidR="0055456C" w:rsidRPr="00693425" w:rsidRDefault="0055456C" w:rsidP="0055456C">
      <w:pPr>
        <w:tabs>
          <w:tab w:val="left" w:pos="2235"/>
        </w:tabs>
        <w:jc w:val="both"/>
        <w:rPr>
          <w:rFonts w:ascii="Arial Narrow" w:eastAsia="Arial Unicode MS" w:hAnsi="Arial Narrow"/>
          <w:bCs/>
        </w:rPr>
      </w:pPr>
      <w:r w:rsidRPr="00693425">
        <w:rPr>
          <w:rFonts w:ascii="Arial Narrow" w:eastAsia="Arial Unicode MS" w:hAnsi="Arial Narrow"/>
          <w:bCs/>
        </w:rPr>
        <w:t>Toda la estructura metálica de la caseta deberá ser pintada en su integridad con pintura anticorrosiva para preservar el material y el aspecto de la caseta de acuerdo a las recomendaciones del supervisor del proyecto.</w:t>
      </w:r>
    </w:p>
    <w:p w:rsidR="0055456C" w:rsidRPr="00693425" w:rsidRDefault="0055456C" w:rsidP="0055456C">
      <w:pPr>
        <w:tabs>
          <w:tab w:val="left" w:pos="2235"/>
        </w:tabs>
        <w:jc w:val="both"/>
        <w:rPr>
          <w:rFonts w:ascii="Arial Narrow" w:eastAsia="Arial Unicode MS" w:hAnsi="Arial Narrow"/>
          <w:bCs/>
        </w:rPr>
      </w:pPr>
      <w:r w:rsidRPr="00693425">
        <w:rPr>
          <w:rFonts w:ascii="Arial Narrow" w:eastAsia="Arial Unicode MS" w:hAnsi="Arial Narrow"/>
          <w:bCs/>
        </w:rPr>
        <w:t>La construcción de la cubierta, estará de acuerdo a los planos de referencia detallado en la sección de planos y gráficos</w:t>
      </w:r>
      <w:r w:rsidRPr="00693425">
        <w:rPr>
          <w:rFonts w:ascii="Arial Narrow" w:eastAsia="Arial Unicode MS" w:hAnsi="Arial Narrow"/>
          <w:bCs/>
          <w:color w:val="0070C0"/>
        </w:rPr>
        <w:t xml:space="preserve">, </w:t>
      </w:r>
      <w:r w:rsidRPr="00693425">
        <w:rPr>
          <w:rFonts w:ascii="Arial Narrow" w:eastAsia="Arial Unicode MS" w:hAnsi="Arial Narrow"/>
          <w:bCs/>
        </w:rPr>
        <w:t xml:space="preserve">la cubierta estará construida sobre una estructura metálica de soporte hecha por barras de acero rectangular (perfil costanera) 80 x 40 x 15 x 2 u otra similar, donde se sujetará las placas de fibrocemento (ondulada), la cubierta será de aguas con una pendiente aproximada de 15º a 20º según sea el caso. </w:t>
      </w:r>
    </w:p>
    <w:p w:rsidR="0055456C" w:rsidRPr="00693425" w:rsidRDefault="0055456C" w:rsidP="0055456C">
      <w:pPr>
        <w:autoSpaceDE w:val="0"/>
        <w:autoSpaceDN w:val="0"/>
        <w:adjustRightInd w:val="0"/>
        <w:rPr>
          <w:rFonts w:ascii="Arial Narrow" w:eastAsia="Arial Unicode MS" w:hAnsi="Arial Narrow"/>
          <w:bCs/>
        </w:rPr>
      </w:pPr>
    </w:p>
    <w:p w:rsidR="0055456C" w:rsidRPr="00693425" w:rsidRDefault="0055456C" w:rsidP="0055456C">
      <w:pPr>
        <w:pStyle w:val="Prrafodelista"/>
        <w:tabs>
          <w:tab w:val="left" w:pos="2235"/>
        </w:tabs>
        <w:ind w:left="0"/>
        <w:jc w:val="both"/>
        <w:rPr>
          <w:rFonts w:ascii="Arial Narrow" w:eastAsia="Arial Unicode MS" w:hAnsi="Arial Narrow"/>
          <w:bCs/>
        </w:rPr>
      </w:pPr>
      <w:r w:rsidRPr="00693425">
        <w:rPr>
          <w:rFonts w:ascii="Arial Narrow" w:eastAsia="Arial Unicode MS" w:hAnsi="Arial Narrow"/>
          <w:bCs/>
        </w:rPr>
        <w:t>El pintado de toda la estructura metálica en general deberá ser con pintura anticorrosiva.</w:t>
      </w:r>
    </w:p>
    <w:p w:rsidR="0055456C" w:rsidRPr="00693425" w:rsidRDefault="0055456C" w:rsidP="0055456C">
      <w:pPr>
        <w:pStyle w:val="Prrafodelista"/>
        <w:tabs>
          <w:tab w:val="left" w:pos="2235"/>
        </w:tabs>
        <w:ind w:left="0"/>
        <w:jc w:val="both"/>
        <w:rPr>
          <w:rFonts w:ascii="Arial Narrow" w:eastAsia="Arial Unicode MS" w:hAnsi="Arial Narrow"/>
          <w:bCs/>
        </w:rPr>
      </w:pPr>
    </w:p>
    <w:p w:rsidR="0055456C" w:rsidRPr="00693425" w:rsidRDefault="0055456C" w:rsidP="0055456C">
      <w:pPr>
        <w:pStyle w:val="Prrafodelista"/>
        <w:tabs>
          <w:tab w:val="left" w:pos="2235"/>
        </w:tabs>
        <w:ind w:left="0"/>
        <w:jc w:val="both"/>
        <w:rPr>
          <w:rFonts w:ascii="Arial Narrow" w:eastAsia="Arial Unicode MS" w:hAnsi="Arial Narrow"/>
          <w:bCs/>
        </w:rPr>
      </w:pPr>
      <w:r w:rsidRPr="00693425">
        <w:rPr>
          <w:rFonts w:ascii="Arial Narrow" w:eastAsia="Arial Unicode MS" w:hAnsi="Arial Narrow"/>
          <w:bCs/>
        </w:rPr>
        <w:t>La pintura anticorrosiva será a base de aluminio ócromato de zinc de marca industrial reconocida y deberá suministrarse en envase original de fábrica. El Supervisor de obra, deberá aprobar la calidad y color de la pintura antes de su aplicación.</w:t>
      </w:r>
    </w:p>
    <w:p w:rsidR="0055456C" w:rsidRPr="00693425" w:rsidRDefault="0055456C" w:rsidP="0055456C">
      <w:pPr>
        <w:pStyle w:val="Prrafodelista"/>
        <w:tabs>
          <w:tab w:val="left" w:pos="2235"/>
        </w:tabs>
        <w:ind w:left="0"/>
        <w:jc w:val="both"/>
        <w:rPr>
          <w:rFonts w:ascii="Arial Narrow" w:eastAsia="Arial Unicode MS" w:hAnsi="Arial Narrow"/>
          <w:bCs/>
        </w:rPr>
      </w:pPr>
    </w:p>
    <w:p w:rsidR="0055456C" w:rsidRPr="00693425" w:rsidRDefault="0055456C" w:rsidP="0055456C">
      <w:pPr>
        <w:pStyle w:val="Prrafodelista"/>
        <w:tabs>
          <w:tab w:val="left" w:pos="2235"/>
        </w:tabs>
        <w:ind w:left="0"/>
        <w:jc w:val="both"/>
        <w:rPr>
          <w:rFonts w:ascii="Arial Narrow" w:eastAsia="Arial Unicode MS" w:hAnsi="Arial Narrow"/>
          <w:bCs/>
        </w:rPr>
      </w:pPr>
      <w:r w:rsidRPr="00693425">
        <w:rPr>
          <w:rFonts w:ascii="Arial Narrow" w:eastAsia="Arial Unicode MS" w:hAnsi="Arial Narrow"/>
          <w:bCs/>
        </w:rPr>
        <w:t>Previa la aplicación de la pintura en la estructura metálicase limpiará estas superficies prolijamente.</w:t>
      </w:r>
    </w:p>
    <w:p w:rsidR="0055456C" w:rsidRPr="00693425" w:rsidRDefault="0055456C" w:rsidP="0055456C">
      <w:pPr>
        <w:pStyle w:val="Prrafodelista"/>
        <w:tabs>
          <w:tab w:val="left" w:pos="2235"/>
        </w:tabs>
        <w:ind w:left="0"/>
        <w:jc w:val="both"/>
        <w:rPr>
          <w:rFonts w:ascii="Arial Narrow" w:eastAsia="Arial Unicode MS" w:hAnsi="Arial Narrow"/>
          <w:bCs/>
        </w:rPr>
      </w:pPr>
    </w:p>
    <w:p w:rsidR="0055456C" w:rsidRPr="00693425" w:rsidRDefault="0055456C" w:rsidP="0055456C">
      <w:pPr>
        <w:pStyle w:val="Prrafodelista"/>
        <w:tabs>
          <w:tab w:val="left" w:pos="2235"/>
        </w:tabs>
        <w:ind w:left="0"/>
        <w:jc w:val="both"/>
        <w:rPr>
          <w:rFonts w:ascii="Arial Narrow" w:eastAsia="Arial Unicode MS" w:hAnsi="Arial Narrow"/>
          <w:bCs/>
        </w:rPr>
      </w:pPr>
      <w:r w:rsidRPr="00693425">
        <w:rPr>
          <w:rFonts w:ascii="Arial Narrow" w:eastAsia="Arial Unicode MS" w:hAnsi="Arial Narrow"/>
          <w:bCs/>
        </w:rPr>
        <w:t>En la estructura metálica de la cubierta se aplicará dos manos de pintura anticorrosiva.</w:t>
      </w:r>
    </w:p>
    <w:p w:rsidR="0055456C" w:rsidRPr="00693425" w:rsidRDefault="0055456C" w:rsidP="0055456C">
      <w:pPr>
        <w:pStyle w:val="Prrafodelista"/>
        <w:tabs>
          <w:tab w:val="left" w:pos="2235"/>
        </w:tabs>
        <w:ind w:left="0"/>
        <w:jc w:val="both"/>
        <w:rPr>
          <w:rFonts w:ascii="Arial Narrow" w:eastAsia="Arial Unicode MS" w:hAnsi="Arial Narrow"/>
          <w:bCs/>
        </w:rPr>
      </w:pPr>
    </w:p>
    <w:p w:rsidR="0055456C" w:rsidRPr="00693425" w:rsidRDefault="0055456C" w:rsidP="0055456C">
      <w:pPr>
        <w:pStyle w:val="Prrafodelista"/>
        <w:tabs>
          <w:tab w:val="left" w:pos="2235"/>
        </w:tabs>
        <w:ind w:left="0"/>
        <w:jc w:val="both"/>
        <w:rPr>
          <w:rFonts w:ascii="Arial Narrow" w:eastAsia="Arial Unicode MS" w:hAnsi="Arial Narrow"/>
          <w:bCs/>
        </w:rPr>
      </w:pPr>
      <w:r w:rsidRPr="00693425">
        <w:rPr>
          <w:rFonts w:ascii="Arial Narrow" w:eastAsia="Arial Unicode MS" w:hAnsi="Arial Narrow"/>
          <w:bCs/>
        </w:rPr>
        <w:lastRenderedPageBreak/>
        <w:t>En las estructura metálica de muros y puertas se  aplicará una mano de pintura anticorrosiva y luego dos de pintura al óleo, en el color indicado por el Supervisor de Obra.</w:t>
      </w:r>
    </w:p>
    <w:p w:rsidR="0055456C" w:rsidRPr="00693425" w:rsidRDefault="0055456C" w:rsidP="0055456C">
      <w:pPr>
        <w:pStyle w:val="Prrafodelista"/>
        <w:tabs>
          <w:tab w:val="left" w:pos="2235"/>
        </w:tabs>
        <w:ind w:left="0"/>
        <w:jc w:val="both"/>
        <w:rPr>
          <w:rFonts w:ascii="Arial Narrow" w:eastAsia="Arial Unicode MS" w:hAnsi="Arial Narrow"/>
          <w:bCs/>
        </w:rPr>
      </w:pPr>
    </w:p>
    <w:p w:rsidR="0055456C" w:rsidRPr="00693425" w:rsidRDefault="0055456C" w:rsidP="0055456C">
      <w:pPr>
        <w:pStyle w:val="Estilo1"/>
        <w:numPr>
          <w:ilvl w:val="1"/>
          <w:numId w:val="11"/>
        </w:numPr>
        <w:jc w:val="left"/>
        <w:rPr>
          <w:kern w:val="28"/>
        </w:rPr>
      </w:pPr>
      <w:r w:rsidRPr="00693425">
        <w:rPr>
          <w:kern w:val="28"/>
        </w:rPr>
        <w:t>Medición y Forma de Pago</w:t>
      </w:r>
    </w:p>
    <w:p w:rsidR="0055456C" w:rsidRPr="00693425" w:rsidRDefault="0055456C" w:rsidP="0055456C">
      <w:pPr>
        <w:widowControl w:val="0"/>
        <w:autoSpaceDE w:val="0"/>
        <w:autoSpaceDN w:val="0"/>
        <w:adjustRightInd w:val="0"/>
        <w:jc w:val="both"/>
        <w:rPr>
          <w:rFonts w:ascii="Arial Narrow" w:hAnsi="Arial Narrow" w:cs="Arial"/>
          <w:b/>
          <w:lang w:val="es-ES_tradnl"/>
        </w:rPr>
      </w:pPr>
    </w:p>
    <w:p w:rsidR="0055456C" w:rsidRPr="00693425" w:rsidRDefault="0055456C" w:rsidP="0055456C">
      <w:pPr>
        <w:jc w:val="both"/>
        <w:rPr>
          <w:rFonts w:ascii="Arial Narrow" w:hAnsi="Arial Narrow" w:cs="Arial"/>
          <w:lang w:val="es-ES_tradnl"/>
        </w:rPr>
      </w:pPr>
      <w:r w:rsidRPr="00693425">
        <w:rPr>
          <w:rFonts w:ascii="Arial Narrow" w:hAnsi="Arial Narrow" w:cs="Arial"/>
          <w:lang w:val="es-ES_tradnl"/>
        </w:rPr>
        <w:t>Se medirá y pagará por pieza terminada a satisfacción del SUPERVISOR de Obra y de acuerdo a su tipo, a los precios unitarios establecidos en el contrato. Estos precios serán la compensación total por concepto de mano de obra, materiales, equipos, herramientas e imprevistos.</w:t>
      </w:r>
    </w:p>
    <w:p w:rsidR="0055456C" w:rsidRPr="00693425" w:rsidRDefault="0055456C" w:rsidP="0055456C">
      <w:pPr>
        <w:pStyle w:val="Estilo1"/>
        <w:jc w:val="left"/>
        <w:rPr>
          <w:kern w:val="28"/>
        </w:rPr>
      </w:pPr>
    </w:p>
    <w:p w:rsidR="0055456C" w:rsidRPr="00693425" w:rsidRDefault="0055456C" w:rsidP="00DD5173">
      <w:pPr>
        <w:pStyle w:val="Prrafodelista"/>
        <w:ind w:left="284"/>
        <w:rPr>
          <w:rFonts w:ascii="Calibri" w:hAnsi="Calibri"/>
          <w:b/>
          <w:color w:val="2E74B5" w:themeColor="accent1" w:themeShade="BF"/>
        </w:rPr>
      </w:pPr>
    </w:p>
    <w:p w:rsidR="00830A61" w:rsidRPr="00693425" w:rsidRDefault="005D36F6" w:rsidP="00A026B5">
      <w:pPr>
        <w:pStyle w:val="Prrafodelista"/>
        <w:numPr>
          <w:ilvl w:val="0"/>
          <w:numId w:val="32"/>
        </w:numPr>
        <w:ind w:left="284"/>
        <w:rPr>
          <w:rFonts w:ascii="Calibri" w:hAnsi="Calibri"/>
          <w:b/>
          <w:color w:val="2E74B5" w:themeColor="accent1" w:themeShade="BF"/>
        </w:rPr>
      </w:pPr>
      <w:r w:rsidRPr="00693425">
        <w:rPr>
          <w:rFonts w:ascii="Calibri" w:hAnsi="Calibri"/>
          <w:b/>
          <w:color w:val="2E74B5" w:themeColor="accent1" w:themeShade="BF"/>
        </w:rPr>
        <w:t>CONSTRUCCION DE CAMARAS DE HORMIGON</w:t>
      </w:r>
    </w:p>
    <w:p w:rsidR="002724F5" w:rsidRPr="00693425" w:rsidRDefault="002724F5" w:rsidP="00DD5173">
      <w:pPr>
        <w:pStyle w:val="Prrafodelista"/>
        <w:autoSpaceDE w:val="0"/>
        <w:autoSpaceDN w:val="0"/>
        <w:adjustRightInd w:val="0"/>
        <w:ind w:left="284"/>
        <w:rPr>
          <w:rFonts w:asciiTheme="minorHAnsi" w:eastAsia="Arial Unicode MS" w:hAnsiTheme="minorHAnsi" w:cstheme="minorHAnsi"/>
          <w:b/>
          <w:kern w:val="28"/>
          <w:sz w:val="20"/>
          <w:szCs w:val="20"/>
          <w:lang w:val="es-ES_tradnl"/>
        </w:rPr>
      </w:pPr>
      <w:r w:rsidRPr="00693425">
        <w:rPr>
          <w:rFonts w:asciiTheme="minorHAnsi" w:eastAsia="Arial Unicode MS" w:hAnsiTheme="minorHAnsi" w:cstheme="minorHAnsi"/>
          <w:b/>
          <w:kern w:val="28"/>
          <w:sz w:val="20"/>
          <w:szCs w:val="20"/>
          <w:lang w:val="es-ES_tradnl"/>
        </w:rPr>
        <w:t>UNIDAD: PZA</w:t>
      </w:r>
    </w:p>
    <w:p w:rsidR="002724F5" w:rsidRPr="00693425" w:rsidRDefault="002724F5" w:rsidP="002724F5">
      <w:pPr>
        <w:pStyle w:val="Prrafodelista"/>
        <w:ind w:left="720"/>
        <w:rPr>
          <w:rFonts w:ascii="Calibri" w:hAnsi="Calibri"/>
          <w:b/>
          <w:color w:val="2E74B5" w:themeColor="accent1" w:themeShade="BF"/>
        </w:rPr>
      </w:pPr>
    </w:p>
    <w:p w:rsidR="000B4549" w:rsidRPr="00693425" w:rsidRDefault="000B4549" w:rsidP="00A026B5">
      <w:pPr>
        <w:pStyle w:val="Prrafodelista"/>
        <w:numPr>
          <w:ilvl w:val="1"/>
          <w:numId w:val="32"/>
        </w:numPr>
        <w:ind w:left="709"/>
        <w:rPr>
          <w:rFonts w:ascii="Calibri" w:hAnsi="Calibri"/>
          <w:b/>
        </w:rPr>
      </w:pPr>
      <w:r w:rsidRPr="00693425">
        <w:rPr>
          <w:rFonts w:ascii="Calibri" w:hAnsi="Calibri"/>
          <w:b/>
        </w:rPr>
        <w:t>DEFINICIÓN</w:t>
      </w:r>
    </w:p>
    <w:p w:rsidR="002724F5" w:rsidRPr="00693425" w:rsidRDefault="002724F5" w:rsidP="00DD5173">
      <w:pPr>
        <w:autoSpaceDE w:val="0"/>
        <w:autoSpaceDN w:val="0"/>
        <w:adjustRightInd w:val="0"/>
        <w:ind w:left="709"/>
        <w:jc w:val="both"/>
        <w:rPr>
          <w:rFonts w:asciiTheme="minorHAnsi" w:hAnsiTheme="minorHAnsi" w:cstheme="minorHAnsi"/>
          <w:kern w:val="28"/>
          <w:sz w:val="20"/>
          <w:szCs w:val="20"/>
        </w:rPr>
      </w:pPr>
      <w:r w:rsidRPr="00693425">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2724F5" w:rsidRPr="00693425" w:rsidRDefault="002724F5" w:rsidP="00DD5173">
      <w:pPr>
        <w:autoSpaceDE w:val="0"/>
        <w:autoSpaceDN w:val="0"/>
        <w:adjustRightInd w:val="0"/>
        <w:ind w:left="709"/>
        <w:jc w:val="both"/>
        <w:rPr>
          <w:rFonts w:asciiTheme="minorHAnsi" w:hAnsiTheme="minorHAnsi" w:cstheme="minorHAnsi"/>
          <w:kern w:val="28"/>
          <w:sz w:val="20"/>
          <w:szCs w:val="20"/>
        </w:rPr>
      </w:pPr>
    </w:p>
    <w:p w:rsidR="000B4549" w:rsidRPr="00693425" w:rsidRDefault="000B4549" w:rsidP="00A026B5">
      <w:pPr>
        <w:pStyle w:val="Prrafodelista"/>
        <w:numPr>
          <w:ilvl w:val="1"/>
          <w:numId w:val="32"/>
        </w:numPr>
        <w:ind w:left="709"/>
        <w:rPr>
          <w:rFonts w:ascii="Calibri" w:hAnsi="Calibri"/>
          <w:b/>
        </w:rPr>
      </w:pPr>
      <w:r w:rsidRPr="00693425">
        <w:rPr>
          <w:rFonts w:ascii="Calibri" w:hAnsi="Calibri"/>
          <w:b/>
        </w:rPr>
        <w:t>MATERIALES, HERRAMIENTAS Y EQUIPO</w:t>
      </w:r>
    </w:p>
    <w:p w:rsidR="002724F5" w:rsidRPr="00693425" w:rsidRDefault="002724F5" w:rsidP="00DD5173">
      <w:pPr>
        <w:autoSpaceDE w:val="0"/>
        <w:autoSpaceDN w:val="0"/>
        <w:adjustRightInd w:val="0"/>
        <w:ind w:left="709"/>
        <w:jc w:val="both"/>
        <w:rPr>
          <w:rFonts w:asciiTheme="minorHAnsi" w:eastAsiaTheme="minorHAnsi" w:hAnsiTheme="minorHAnsi" w:cstheme="minorHAnsi"/>
          <w:color w:val="000000"/>
          <w:sz w:val="20"/>
          <w:szCs w:val="20"/>
          <w:lang w:val="es-BO" w:eastAsia="en-US"/>
        </w:rPr>
      </w:pPr>
      <w:r w:rsidRPr="00693425">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693425">
        <w:rPr>
          <w:rFonts w:asciiTheme="minorHAnsi" w:eastAsiaTheme="minorHAnsi" w:hAnsiTheme="minorHAnsi" w:cstheme="minorHAnsi"/>
          <w:color w:val="000000"/>
          <w:sz w:val="13"/>
          <w:szCs w:val="13"/>
          <w:lang w:val="es-BO" w:eastAsia="en-US"/>
        </w:rPr>
        <w:t>3</w:t>
      </w:r>
      <w:r w:rsidRPr="00693425">
        <w:rPr>
          <w:rFonts w:asciiTheme="minorHAnsi" w:eastAsiaTheme="minorHAnsi" w:hAnsiTheme="minorHAnsi" w:cstheme="minorHAnsi"/>
          <w:color w:val="000000"/>
          <w:sz w:val="20"/>
          <w:szCs w:val="20"/>
          <w:lang w:val="es-BO" w:eastAsia="en-US"/>
        </w:rPr>
        <w:t>/</w:t>
      </w:r>
      <w:r w:rsidRPr="00693425">
        <w:rPr>
          <w:rFonts w:asciiTheme="minorHAnsi" w:eastAsiaTheme="minorHAnsi" w:hAnsiTheme="minorHAnsi" w:cstheme="minorHAnsi"/>
          <w:color w:val="000000"/>
          <w:sz w:val="13"/>
          <w:szCs w:val="13"/>
          <w:lang w:val="es-BO" w:eastAsia="en-US"/>
        </w:rPr>
        <w:t>8</w:t>
      </w:r>
      <w:r w:rsidRPr="00693425">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B3EC5" w:rsidRPr="00693425" w:rsidRDefault="003B3EC5" w:rsidP="002724F5">
      <w:pPr>
        <w:autoSpaceDE w:val="0"/>
        <w:autoSpaceDN w:val="0"/>
        <w:adjustRightInd w:val="0"/>
        <w:ind w:left="1416"/>
        <w:jc w:val="both"/>
        <w:rPr>
          <w:rFonts w:asciiTheme="minorHAnsi" w:eastAsiaTheme="minorHAnsi" w:hAnsiTheme="minorHAnsi" w:cstheme="minorHAnsi"/>
          <w:color w:val="000000"/>
          <w:sz w:val="20"/>
          <w:szCs w:val="20"/>
          <w:lang w:val="es-BO" w:eastAsia="en-US"/>
        </w:rPr>
      </w:pPr>
    </w:p>
    <w:p w:rsidR="002724F5" w:rsidRPr="00693425" w:rsidRDefault="002724F5" w:rsidP="002724F5">
      <w:pPr>
        <w:autoSpaceDE w:val="0"/>
        <w:autoSpaceDN w:val="0"/>
        <w:adjustRightInd w:val="0"/>
        <w:ind w:left="708"/>
        <w:jc w:val="both"/>
        <w:rPr>
          <w:rFonts w:asciiTheme="minorHAnsi" w:eastAsiaTheme="minorHAnsi" w:hAnsiTheme="minorHAnsi" w:cstheme="minorHAnsi"/>
          <w:color w:val="000000"/>
          <w:sz w:val="20"/>
          <w:szCs w:val="20"/>
          <w:lang w:val="es-BO" w:eastAsia="en-US"/>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PROCEDIMIENTO PARA LA EJECUCION</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lastRenderedPageBreak/>
        <w:t>El agregado a aplicarse debe ser lavado sin contenido de limo o materia orgánico que afecte la adherencia.</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Seguidamente, se verificara la calidad de hormigón mediante los siguientes ensayos:</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Prueba de Cono de Abrams para determinar plasticidad de la mezcla y cantidad de agua requerida.</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Probetas de Hormigón para verificar que la misma alcanzo la resistencia mecánica especificada.</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En caso de no cumplir con la resistencia mecánica especificada la Empresa</w:t>
      </w:r>
    </w:p>
    <w:p w:rsidR="002724F5" w:rsidRPr="00693425" w:rsidRDefault="002724F5" w:rsidP="00A026B5">
      <w:pPr>
        <w:pStyle w:val="Prrafodelista"/>
        <w:numPr>
          <w:ilvl w:val="0"/>
          <w:numId w:val="20"/>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Contratista correrá con los costó de demolición y reconstrucción de la cámara.</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lastRenderedPageBreak/>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2724F5" w:rsidRPr="00693425" w:rsidRDefault="002724F5" w:rsidP="002724F5">
      <w:pPr>
        <w:autoSpaceDE w:val="0"/>
        <w:autoSpaceDN w:val="0"/>
        <w:adjustRightInd w:val="0"/>
        <w:ind w:left="708"/>
        <w:jc w:val="both"/>
        <w:rPr>
          <w:rFonts w:asciiTheme="minorHAnsi" w:eastAsiaTheme="minorHAnsi" w:hAnsiTheme="minorHAnsi" w:cstheme="minorHAnsi"/>
          <w:b/>
          <w:bCs/>
          <w:sz w:val="20"/>
          <w:szCs w:val="20"/>
          <w:lang w:val="es-BO" w:eastAsia="en-US"/>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MEDIDAS DE MITIGACIÓN AMBIENTAL</w:t>
      </w: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693425" w:rsidRDefault="002724F5" w:rsidP="002724F5">
      <w:pPr>
        <w:ind w:left="1416"/>
        <w:jc w:val="both"/>
        <w:rPr>
          <w:rFonts w:asciiTheme="minorHAnsi" w:hAnsiTheme="minorHAnsi" w:cstheme="minorHAnsi"/>
          <w:kern w:val="28"/>
          <w:sz w:val="20"/>
          <w:szCs w:val="20"/>
          <w:lang w:val="es-ES_tradnl"/>
        </w:rPr>
      </w:pP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693425" w:rsidRDefault="002724F5" w:rsidP="002724F5">
      <w:pPr>
        <w:ind w:left="1416"/>
        <w:jc w:val="both"/>
        <w:rPr>
          <w:rFonts w:asciiTheme="minorHAnsi" w:hAnsiTheme="minorHAnsi" w:cstheme="minorHAnsi"/>
          <w:kern w:val="28"/>
          <w:sz w:val="20"/>
          <w:szCs w:val="20"/>
          <w:lang w:val="es-ES_tradnl"/>
        </w:rPr>
      </w:pP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693425" w:rsidRDefault="002724F5" w:rsidP="002724F5">
      <w:pPr>
        <w:ind w:left="1416"/>
        <w:jc w:val="both"/>
        <w:rPr>
          <w:rFonts w:asciiTheme="minorHAnsi" w:hAnsiTheme="minorHAnsi" w:cstheme="minorHAnsi"/>
          <w:kern w:val="28"/>
          <w:sz w:val="20"/>
          <w:szCs w:val="20"/>
          <w:lang w:val="es-ES_tradnl"/>
        </w:rPr>
      </w:pPr>
    </w:p>
    <w:p w:rsidR="002724F5" w:rsidRPr="00693425" w:rsidRDefault="002724F5" w:rsidP="002724F5">
      <w:pPr>
        <w:ind w:left="1416"/>
        <w:jc w:val="both"/>
        <w:rPr>
          <w:rFonts w:asciiTheme="minorHAnsi" w:hAnsiTheme="minorHAnsi" w:cstheme="minorHAnsi"/>
          <w:sz w:val="20"/>
          <w:szCs w:val="20"/>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693425" w:rsidRDefault="002724F5" w:rsidP="002724F5">
      <w:pPr>
        <w:rPr>
          <w:rFonts w:ascii="Calibri" w:hAnsi="Calibri"/>
          <w:b/>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MEDICIÓN Y FORMA DE PAGO</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693425"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2724F5" w:rsidRPr="00693425" w:rsidRDefault="002724F5" w:rsidP="002724F5">
      <w:pPr>
        <w:contextualSpacing/>
        <w:jc w:val="both"/>
        <w:rPr>
          <w:rFonts w:asciiTheme="minorHAnsi" w:hAnsiTheme="minorHAnsi" w:cstheme="minorHAnsi"/>
          <w:kern w:val="28"/>
          <w:sz w:val="20"/>
          <w:szCs w:val="20"/>
        </w:rPr>
      </w:pPr>
    </w:p>
    <w:p w:rsidR="00830A61" w:rsidRPr="00693425" w:rsidRDefault="005D36F6" w:rsidP="00A026B5">
      <w:pPr>
        <w:pStyle w:val="Prrafodelista"/>
        <w:numPr>
          <w:ilvl w:val="0"/>
          <w:numId w:val="32"/>
        </w:numPr>
        <w:rPr>
          <w:rFonts w:ascii="Calibri" w:hAnsi="Calibri"/>
          <w:b/>
          <w:color w:val="2E74B5" w:themeColor="accent1" w:themeShade="BF"/>
        </w:rPr>
      </w:pPr>
      <w:r w:rsidRPr="00693425">
        <w:rPr>
          <w:rFonts w:ascii="Calibri" w:hAnsi="Calibri"/>
          <w:b/>
          <w:color w:val="2E74B5" w:themeColor="accent1" w:themeShade="BF"/>
        </w:rPr>
        <w:t>ELABORACION DE PLANOS AS-BUILT</w:t>
      </w:r>
    </w:p>
    <w:p w:rsidR="002724F5" w:rsidRPr="00693425" w:rsidRDefault="002724F5" w:rsidP="002724F5">
      <w:pPr>
        <w:pStyle w:val="Prrafodelista"/>
        <w:ind w:left="720"/>
        <w:contextualSpacing/>
        <w:jc w:val="both"/>
        <w:rPr>
          <w:rFonts w:asciiTheme="minorHAnsi" w:hAnsiTheme="minorHAnsi" w:cstheme="minorHAnsi"/>
          <w:b/>
          <w:kern w:val="28"/>
          <w:sz w:val="20"/>
          <w:szCs w:val="20"/>
        </w:rPr>
      </w:pPr>
      <w:r w:rsidRPr="00693425">
        <w:rPr>
          <w:rFonts w:asciiTheme="minorHAnsi" w:hAnsiTheme="minorHAnsi" w:cstheme="minorHAnsi"/>
          <w:b/>
          <w:kern w:val="28"/>
          <w:sz w:val="20"/>
          <w:szCs w:val="20"/>
        </w:rPr>
        <w:t xml:space="preserve">UNIDAD: </w:t>
      </w:r>
      <w:r w:rsidR="00F6516A">
        <w:rPr>
          <w:rFonts w:asciiTheme="minorHAnsi" w:hAnsiTheme="minorHAnsi" w:cstheme="minorHAnsi"/>
          <w:b/>
          <w:kern w:val="28"/>
          <w:sz w:val="20"/>
          <w:szCs w:val="20"/>
        </w:rPr>
        <w:t>ML</w:t>
      </w:r>
    </w:p>
    <w:p w:rsidR="002724F5" w:rsidRPr="00693425" w:rsidRDefault="002724F5" w:rsidP="002724F5">
      <w:pPr>
        <w:pStyle w:val="Prrafodelista"/>
        <w:ind w:left="720"/>
        <w:rPr>
          <w:rFonts w:ascii="Calibri" w:hAnsi="Calibri"/>
          <w:b/>
          <w:color w:val="2E74B5" w:themeColor="accent1" w:themeShade="BF"/>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DEFINICIÓN</w:t>
      </w:r>
    </w:p>
    <w:p w:rsidR="002724F5" w:rsidRPr="00693425" w:rsidRDefault="002724F5" w:rsidP="002724F5">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2724F5" w:rsidRPr="00693425" w:rsidRDefault="002724F5" w:rsidP="002724F5">
      <w:pPr>
        <w:rPr>
          <w:rFonts w:ascii="Calibri" w:hAnsi="Calibri"/>
          <w:b/>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MATERIALES, HERRAMIENTAS Y EQUIPO</w:t>
      </w:r>
    </w:p>
    <w:p w:rsidR="002724F5" w:rsidRPr="00693425" w:rsidRDefault="002724F5" w:rsidP="002724F5">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2724F5" w:rsidRPr="00693425" w:rsidRDefault="002724F5" w:rsidP="002724F5">
      <w:pPr>
        <w:rPr>
          <w:rFonts w:ascii="Calibri" w:hAnsi="Calibri"/>
          <w:b/>
        </w:rPr>
      </w:pPr>
    </w:p>
    <w:p w:rsidR="002724F5" w:rsidRPr="00693425" w:rsidRDefault="002724F5" w:rsidP="002724F5">
      <w:pPr>
        <w:rPr>
          <w:rFonts w:ascii="Calibri" w:hAnsi="Calibri"/>
          <w:b/>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PROCEDIMIENTO PARA LA EJECUCION</w:t>
      </w:r>
    </w:p>
    <w:p w:rsidR="002724F5" w:rsidRPr="00693425" w:rsidRDefault="002724F5" w:rsidP="002724F5">
      <w:pPr>
        <w:rPr>
          <w:rFonts w:ascii="Calibri" w:hAnsi="Calibri"/>
          <w:b/>
        </w:rPr>
      </w:pPr>
    </w:p>
    <w:p w:rsidR="002724F5" w:rsidRPr="00693425" w:rsidRDefault="002724F5" w:rsidP="002724F5">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2724F5" w:rsidRPr="00693425" w:rsidRDefault="002724F5" w:rsidP="002724F5">
      <w:pPr>
        <w:ind w:left="1416"/>
        <w:contextualSpacing/>
        <w:jc w:val="both"/>
        <w:rPr>
          <w:rFonts w:asciiTheme="minorHAnsi" w:hAnsiTheme="minorHAnsi" w:cstheme="minorHAnsi"/>
          <w:kern w:val="28"/>
          <w:sz w:val="20"/>
          <w:szCs w:val="20"/>
        </w:rPr>
      </w:pPr>
    </w:p>
    <w:p w:rsidR="002724F5" w:rsidRPr="00693425" w:rsidRDefault="002724F5" w:rsidP="002724F5">
      <w:pPr>
        <w:ind w:left="1700" w:hanging="284"/>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a) </w:t>
      </w:r>
      <w:r w:rsidRPr="00693425">
        <w:rPr>
          <w:rFonts w:asciiTheme="minorHAnsi" w:hAnsiTheme="minorHAnsi" w:cstheme="minorHAnsi"/>
          <w:kern w:val="28"/>
          <w:sz w:val="20"/>
          <w:szCs w:val="20"/>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2724F5" w:rsidRPr="00693425" w:rsidRDefault="002724F5" w:rsidP="002724F5">
      <w:pPr>
        <w:ind w:left="1700" w:hanging="284"/>
        <w:contextualSpacing/>
        <w:jc w:val="both"/>
        <w:rPr>
          <w:rFonts w:asciiTheme="minorHAnsi" w:hAnsiTheme="minorHAnsi" w:cstheme="minorHAnsi"/>
          <w:kern w:val="28"/>
          <w:sz w:val="20"/>
          <w:szCs w:val="20"/>
        </w:rPr>
      </w:pPr>
    </w:p>
    <w:p w:rsidR="002724F5" w:rsidRPr="00693425" w:rsidRDefault="002724F5" w:rsidP="002724F5">
      <w:pPr>
        <w:ind w:left="1700" w:hanging="284"/>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2724F5" w:rsidRPr="00693425" w:rsidRDefault="002724F5" w:rsidP="002724F5">
      <w:pPr>
        <w:ind w:left="1700" w:hanging="284"/>
        <w:contextualSpacing/>
        <w:jc w:val="both"/>
        <w:rPr>
          <w:rFonts w:asciiTheme="minorHAnsi" w:hAnsiTheme="minorHAnsi" w:cstheme="minorHAnsi"/>
          <w:kern w:val="28"/>
          <w:sz w:val="20"/>
          <w:szCs w:val="20"/>
        </w:rPr>
      </w:pPr>
    </w:p>
    <w:p w:rsidR="002724F5" w:rsidRPr="00693425" w:rsidRDefault="002724F5" w:rsidP="002724F5">
      <w:pPr>
        <w:ind w:left="1700" w:hanging="284"/>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c) </w:t>
      </w:r>
      <w:r w:rsidRPr="00693425">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2724F5" w:rsidRPr="00693425" w:rsidRDefault="002724F5" w:rsidP="002724F5">
      <w:pPr>
        <w:ind w:left="1700" w:hanging="284"/>
        <w:contextualSpacing/>
        <w:jc w:val="both"/>
        <w:rPr>
          <w:rFonts w:asciiTheme="minorHAnsi" w:hAnsiTheme="minorHAnsi" w:cstheme="minorHAnsi"/>
          <w:kern w:val="28"/>
          <w:sz w:val="20"/>
          <w:szCs w:val="20"/>
        </w:rPr>
      </w:pPr>
    </w:p>
    <w:p w:rsidR="002724F5" w:rsidRPr="00693425" w:rsidRDefault="002724F5" w:rsidP="002724F5">
      <w:pPr>
        <w:ind w:left="1700" w:hanging="284"/>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d) </w:t>
      </w:r>
      <w:r w:rsidRPr="00693425">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2724F5" w:rsidRPr="00693425" w:rsidRDefault="002724F5" w:rsidP="002724F5">
      <w:pPr>
        <w:ind w:left="1700" w:hanging="284"/>
        <w:contextualSpacing/>
        <w:jc w:val="both"/>
        <w:rPr>
          <w:rFonts w:asciiTheme="minorHAnsi" w:hAnsiTheme="minorHAnsi" w:cstheme="minorHAnsi"/>
          <w:kern w:val="28"/>
          <w:sz w:val="20"/>
          <w:szCs w:val="20"/>
        </w:rPr>
      </w:pPr>
    </w:p>
    <w:p w:rsidR="002724F5" w:rsidRPr="00693425" w:rsidRDefault="002724F5" w:rsidP="002724F5">
      <w:pPr>
        <w:ind w:left="1700" w:hanging="284"/>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e) </w:t>
      </w:r>
      <w:r w:rsidRPr="00693425">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2724F5" w:rsidRPr="00693425" w:rsidRDefault="002724F5" w:rsidP="002724F5">
      <w:pPr>
        <w:ind w:left="1700" w:hanging="284"/>
        <w:contextualSpacing/>
        <w:jc w:val="both"/>
        <w:rPr>
          <w:rFonts w:asciiTheme="minorHAnsi" w:hAnsiTheme="minorHAnsi" w:cstheme="minorHAnsi"/>
          <w:kern w:val="28"/>
          <w:sz w:val="20"/>
          <w:szCs w:val="20"/>
        </w:rPr>
      </w:pPr>
    </w:p>
    <w:p w:rsidR="002724F5" w:rsidRPr="00693425" w:rsidRDefault="002724F5" w:rsidP="002724F5">
      <w:pPr>
        <w:ind w:left="1700" w:hanging="284"/>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f) </w:t>
      </w:r>
      <w:r w:rsidRPr="00693425">
        <w:rPr>
          <w:rFonts w:asciiTheme="minorHAnsi" w:hAnsiTheme="minorHAnsi" w:cstheme="minorHAnsi"/>
          <w:kern w:val="28"/>
          <w:sz w:val="20"/>
          <w:szCs w:val="20"/>
        </w:rPr>
        <w:tab/>
        <w:t xml:space="preserve">La presentación final de los planos “As Built” por parte del CONTRATISTA, deberá realizarse antes de la entrega definitiva de la obra, caso contrario no se realizara la recepción de la obra. </w:t>
      </w:r>
    </w:p>
    <w:p w:rsidR="002724F5" w:rsidRPr="00693425" w:rsidRDefault="002724F5" w:rsidP="002724F5">
      <w:pPr>
        <w:rPr>
          <w:rFonts w:ascii="Calibri" w:hAnsi="Calibri"/>
          <w:b/>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MEDIDAS DE MITIGACIÓN AMBIENTAL</w:t>
      </w: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693425" w:rsidRDefault="002724F5" w:rsidP="002724F5">
      <w:pPr>
        <w:ind w:left="1416"/>
        <w:jc w:val="both"/>
        <w:rPr>
          <w:rFonts w:asciiTheme="minorHAnsi" w:hAnsiTheme="minorHAnsi" w:cstheme="minorHAnsi"/>
          <w:kern w:val="28"/>
          <w:sz w:val="20"/>
          <w:szCs w:val="20"/>
          <w:lang w:val="es-ES_tradnl"/>
        </w:rPr>
      </w:pP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693425" w:rsidRDefault="002724F5" w:rsidP="002724F5">
      <w:pPr>
        <w:ind w:left="1416"/>
        <w:jc w:val="both"/>
        <w:rPr>
          <w:rFonts w:asciiTheme="minorHAnsi" w:hAnsiTheme="minorHAnsi" w:cstheme="minorHAnsi"/>
          <w:kern w:val="28"/>
          <w:sz w:val="20"/>
          <w:szCs w:val="20"/>
          <w:lang w:val="es-ES_tradnl"/>
        </w:rPr>
      </w:pP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693425" w:rsidRDefault="002724F5" w:rsidP="002724F5">
      <w:pPr>
        <w:ind w:left="1416"/>
        <w:jc w:val="both"/>
        <w:rPr>
          <w:rFonts w:asciiTheme="minorHAnsi" w:hAnsiTheme="minorHAnsi" w:cstheme="minorHAnsi"/>
          <w:kern w:val="28"/>
          <w:sz w:val="20"/>
          <w:szCs w:val="20"/>
          <w:lang w:val="es-ES_tradnl"/>
        </w:rPr>
      </w:pPr>
    </w:p>
    <w:p w:rsidR="002724F5" w:rsidRPr="00693425" w:rsidRDefault="002724F5" w:rsidP="002724F5">
      <w:pPr>
        <w:ind w:left="1416"/>
        <w:jc w:val="both"/>
        <w:rPr>
          <w:rFonts w:asciiTheme="minorHAnsi" w:eastAsiaTheme="minorEastAsia" w:hAnsiTheme="minorHAnsi" w:cstheme="minorHAnsi"/>
          <w:kern w:val="28"/>
          <w:sz w:val="20"/>
          <w:szCs w:val="20"/>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693425" w:rsidRDefault="002724F5" w:rsidP="002724F5">
      <w:pPr>
        <w:jc w:val="both"/>
        <w:rPr>
          <w:rFonts w:ascii="Calibri" w:hAnsi="Calibri"/>
          <w:b/>
        </w:rPr>
      </w:pPr>
    </w:p>
    <w:p w:rsidR="0055456C" w:rsidRPr="00693425" w:rsidRDefault="0055456C" w:rsidP="002724F5">
      <w:pPr>
        <w:jc w:val="both"/>
        <w:rPr>
          <w:rFonts w:ascii="Calibri" w:hAnsi="Calibri"/>
          <w:b/>
        </w:rPr>
      </w:pPr>
    </w:p>
    <w:p w:rsidR="0055456C" w:rsidRPr="00693425" w:rsidRDefault="0055456C" w:rsidP="002724F5">
      <w:pPr>
        <w:jc w:val="both"/>
        <w:rPr>
          <w:rFonts w:ascii="Calibri" w:hAnsi="Calibri"/>
          <w:b/>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MEDICIÓN Y FORMA DE PAGO</w:t>
      </w:r>
    </w:p>
    <w:p w:rsidR="002724F5" w:rsidRPr="00693425" w:rsidRDefault="002724F5" w:rsidP="002724F5">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2724F5" w:rsidRPr="00693425" w:rsidRDefault="002724F5" w:rsidP="002724F5">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 </w:t>
      </w:r>
    </w:p>
    <w:p w:rsidR="002724F5" w:rsidRPr="00693425" w:rsidRDefault="002724F5" w:rsidP="002724F5">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2724F5" w:rsidRPr="00693425" w:rsidRDefault="002724F5" w:rsidP="002724F5">
      <w:pPr>
        <w:ind w:left="1416"/>
        <w:contextualSpacing/>
        <w:jc w:val="both"/>
        <w:rPr>
          <w:rFonts w:asciiTheme="minorHAnsi" w:hAnsiTheme="minorHAnsi" w:cstheme="minorHAnsi"/>
          <w:kern w:val="28"/>
          <w:sz w:val="20"/>
          <w:szCs w:val="20"/>
        </w:rPr>
      </w:pPr>
    </w:p>
    <w:p w:rsidR="002724F5" w:rsidRPr="00693425" w:rsidRDefault="002724F5" w:rsidP="002724F5">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2724F5" w:rsidRPr="00693425" w:rsidRDefault="002724F5" w:rsidP="002724F5">
      <w:pPr>
        <w:ind w:left="1416"/>
        <w:contextualSpacing/>
        <w:jc w:val="both"/>
        <w:rPr>
          <w:rFonts w:asciiTheme="minorHAnsi" w:hAnsiTheme="minorHAnsi" w:cstheme="minorHAnsi"/>
          <w:kern w:val="28"/>
          <w:sz w:val="20"/>
          <w:szCs w:val="20"/>
        </w:rPr>
      </w:pPr>
    </w:p>
    <w:p w:rsidR="002724F5" w:rsidRPr="00693425" w:rsidRDefault="002724F5" w:rsidP="002724F5">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2724F5" w:rsidRPr="00693425" w:rsidRDefault="002724F5" w:rsidP="002724F5">
      <w:pPr>
        <w:rPr>
          <w:rFonts w:ascii="Calibri" w:hAnsi="Calibri"/>
          <w:b/>
        </w:rPr>
      </w:pPr>
    </w:p>
    <w:p w:rsidR="00830A61" w:rsidRPr="00693425" w:rsidRDefault="005D36F6" w:rsidP="00A026B5">
      <w:pPr>
        <w:pStyle w:val="Prrafodelista"/>
        <w:numPr>
          <w:ilvl w:val="0"/>
          <w:numId w:val="32"/>
        </w:numPr>
        <w:rPr>
          <w:rFonts w:ascii="Calibri" w:hAnsi="Calibri"/>
          <w:b/>
          <w:color w:val="2E74B5" w:themeColor="accent1" w:themeShade="BF"/>
        </w:rPr>
      </w:pPr>
      <w:r w:rsidRPr="00693425">
        <w:rPr>
          <w:rFonts w:ascii="Calibri" w:hAnsi="Calibri"/>
          <w:b/>
          <w:color w:val="2E74B5" w:themeColor="accent1" w:themeShade="BF"/>
        </w:rPr>
        <w:t>ELABORACION DATA BOOK</w:t>
      </w:r>
    </w:p>
    <w:p w:rsidR="002724F5" w:rsidRPr="00693425" w:rsidRDefault="002724F5" w:rsidP="002724F5">
      <w:pPr>
        <w:pStyle w:val="Prrafodelista"/>
        <w:ind w:left="720"/>
        <w:contextualSpacing/>
        <w:jc w:val="both"/>
        <w:rPr>
          <w:rFonts w:asciiTheme="minorHAnsi" w:hAnsiTheme="minorHAnsi" w:cstheme="minorHAnsi"/>
          <w:b/>
          <w:kern w:val="28"/>
          <w:sz w:val="20"/>
          <w:szCs w:val="20"/>
        </w:rPr>
      </w:pPr>
      <w:r w:rsidRPr="00693425">
        <w:rPr>
          <w:rFonts w:asciiTheme="minorHAnsi" w:hAnsiTheme="minorHAnsi" w:cstheme="minorHAnsi"/>
          <w:b/>
          <w:kern w:val="28"/>
          <w:sz w:val="20"/>
          <w:szCs w:val="20"/>
        </w:rPr>
        <w:t>UNIDAD: GLB</w:t>
      </w:r>
    </w:p>
    <w:p w:rsidR="002724F5" w:rsidRPr="00693425" w:rsidRDefault="002724F5" w:rsidP="002724F5">
      <w:pPr>
        <w:pStyle w:val="Prrafodelista"/>
        <w:ind w:left="720"/>
        <w:rPr>
          <w:rFonts w:ascii="Calibri" w:hAnsi="Calibri"/>
          <w:b/>
          <w:color w:val="2E74B5" w:themeColor="accent1" w:themeShade="BF"/>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DEFINICIÓN</w:t>
      </w:r>
    </w:p>
    <w:p w:rsidR="002724F5" w:rsidRPr="00693425"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724F5" w:rsidRPr="00693425" w:rsidRDefault="002724F5" w:rsidP="002724F5">
      <w:pPr>
        <w:rPr>
          <w:rFonts w:ascii="Calibri" w:hAnsi="Calibri"/>
          <w:b/>
          <w:lang w:val="es-BO"/>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MATERIALES, HERRAMIENTAS Y EQUIPO</w:t>
      </w:r>
    </w:p>
    <w:p w:rsidR="002724F5" w:rsidRPr="00693425"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2724F5" w:rsidRPr="00693425" w:rsidRDefault="002724F5" w:rsidP="002724F5">
      <w:pPr>
        <w:rPr>
          <w:rFonts w:ascii="Calibri" w:hAnsi="Calibri"/>
          <w:b/>
          <w:lang w:val="es-BO"/>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PROCEDIMIENTO PARA LA EJECUCION</w:t>
      </w:r>
    </w:p>
    <w:p w:rsidR="002724F5" w:rsidRPr="00693425"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w:t>
      </w:r>
      <w:r w:rsidRPr="00693425">
        <w:rPr>
          <w:rFonts w:asciiTheme="minorHAnsi" w:eastAsiaTheme="minorHAnsi" w:hAnsiTheme="minorHAnsi" w:cstheme="minorHAnsi"/>
          <w:sz w:val="20"/>
          <w:szCs w:val="20"/>
          <w:lang w:val="es-BO" w:eastAsia="en-US"/>
        </w:rPr>
        <w:lastRenderedPageBreak/>
        <w:t xml:space="preserve">debe ser realizada antes de la entrega de obra. Cualquier retraso en la entrega de este documento será considerado como una no conformidad. El DATA BOOK estará conformado por 2 TOMOS, los mismos deberán ser Aprobados por el SUPERVISOR y FISCAL. </w:t>
      </w:r>
      <w:r w:rsidRPr="00693425">
        <w:rPr>
          <w:rFonts w:asciiTheme="minorHAnsi" w:eastAsiaTheme="minorHAnsi" w:hAnsiTheme="minorHAnsi" w:cstheme="minorHAnsi"/>
          <w:b/>
          <w:bCs/>
          <w:sz w:val="20"/>
          <w:szCs w:val="20"/>
          <w:lang w:val="es-BO" w:eastAsia="en-US"/>
        </w:rPr>
        <w:t xml:space="preserve">TOMO I.- </w:t>
      </w:r>
      <w:r w:rsidRPr="00693425">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693425">
        <w:rPr>
          <w:rFonts w:asciiTheme="minorHAnsi" w:eastAsiaTheme="minorHAnsi" w:hAnsiTheme="minorHAnsi" w:cstheme="minorHAnsi"/>
          <w:b/>
          <w:bCs/>
          <w:sz w:val="20"/>
          <w:szCs w:val="20"/>
          <w:lang w:val="es-BO" w:eastAsia="en-US"/>
        </w:rPr>
        <w:t xml:space="preserve">TOMO II.- </w:t>
      </w:r>
      <w:r w:rsidRPr="00693425">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724F5" w:rsidRPr="00693425" w:rsidRDefault="002724F5" w:rsidP="002724F5">
      <w:pPr>
        <w:rPr>
          <w:rFonts w:ascii="Calibri" w:hAnsi="Calibri"/>
          <w:b/>
          <w:lang w:val="es-BO"/>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MEDIDAS DE MITIGACIÓN AMBIENTAL</w:t>
      </w: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693425" w:rsidRDefault="002724F5" w:rsidP="002724F5">
      <w:pPr>
        <w:ind w:left="1416"/>
        <w:jc w:val="both"/>
        <w:rPr>
          <w:rFonts w:asciiTheme="minorHAnsi" w:hAnsiTheme="minorHAnsi" w:cstheme="minorHAnsi"/>
          <w:kern w:val="28"/>
          <w:sz w:val="20"/>
          <w:szCs w:val="20"/>
          <w:lang w:val="es-ES_tradnl"/>
        </w:rPr>
      </w:pP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693425" w:rsidRDefault="002724F5" w:rsidP="002724F5">
      <w:pPr>
        <w:ind w:left="1416"/>
        <w:jc w:val="both"/>
        <w:rPr>
          <w:rFonts w:asciiTheme="minorHAnsi" w:hAnsiTheme="minorHAnsi" w:cstheme="minorHAnsi"/>
          <w:kern w:val="28"/>
          <w:sz w:val="20"/>
          <w:szCs w:val="20"/>
          <w:lang w:val="es-ES_tradnl"/>
        </w:rPr>
      </w:pP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693425" w:rsidRDefault="002724F5" w:rsidP="002724F5">
      <w:pPr>
        <w:ind w:left="1416"/>
        <w:jc w:val="both"/>
        <w:rPr>
          <w:rFonts w:asciiTheme="minorHAnsi" w:hAnsiTheme="minorHAnsi" w:cstheme="minorHAnsi"/>
          <w:kern w:val="28"/>
          <w:sz w:val="20"/>
          <w:szCs w:val="20"/>
          <w:lang w:val="es-ES_tradnl"/>
        </w:rPr>
      </w:pPr>
    </w:p>
    <w:p w:rsidR="002724F5" w:rsidRPr="00693425" w:rsidRDefault="002724F5" w:rsidP="002724F5">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693425" w:rsidRDefault="002724F5" w:rsidP="002724F5">
      <w:pPr>
        <w:rPr>
          <w:rFonts w:asciiTheme="minorHAnsi" w:hAnsiTheme="minorHAnsi" w:cstheme="minorHAnsi"/>
          <w:kern w:val="28"/>
          <w:sz w:val="20"/>
          <w:szCs w:val="20"/>
          <w:lang w:val="es-ES_tradnl"/>
        </w:rPr>
      </w:pPr>
    </w:p>
    <w:p w:rsidR="000B4549" w:rsidRPr="00693425" w:rsidRDefault="000B4549" w:rsidP="00A026B5">
      <w:pPr>
        <w:pStyle w:val="Prrafodelista"/>
        <w:numPr>
          <w:ilvl w:val="1"/>
          <w:numId w:val="32"/>
        </w:numPr>
        <w:rPr>
          <w:rFonts w:ascii="Calibri" w:hAnsi="Calibri"/>
          <w:b/>
        </w:rPr>
      </w:pPr>
      <w:r w:rsidRPr="00693425">
        <w:rPr>
          <w:rFonts w:ascii="Calibri" w:hAnsi="Calibri"/>
          <w:b/>
        </w:rPr>
        <w:t>MEDICIÓN Y FORMA DE PAGO</w:t>
      </w:r>
    </w:p>
    <w:p w:rsidR="002724F5" w:rsidRPr="00693425"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693425">
        <w:rPr>
          <w:rFonts w:asciiTheme="minorHAnsi" w:eastAsiaTheme="minorHAnsi" w:hAnsiTheme="minorHAnsi" w:cstheme="minorHAnsi"/>
          <w:sz w:val="20"/>
          <w:szCs w:val="20"/>
          <w:lang w:val="es-BO" w:eastAsia="en-US"/>
        </w:rPr>
        <w:t xml:space="preserve">El ítem DATA BOOK será medido en Global por el total del documento presentado en conformidad del supervisor de obra de acuerdo con los precios unitarios establecidos en el </w:t>
      </w:r>
      <w:r w:rsidRPr="00693425">
        <w:rPr>
          <w:rFonts w:asciiTheme="minorHAnsi" w:eastAsiaTheme="minorHAnsi" w:hAnsiTheme="minorHAnsi" w:cstheme="minorHAnsi"/>
          <w:sz w:val="20"/>
          <w:szCs w:val="20"/>
          <w:lang w:val="es-BO" w:eastAsia="en-US"/>
        </w:rPr>
        <w:lastRenderedPageBreak/>
        <w:t>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2724F5" w:rsidRPr="00693425" w:rsidRDefault="002724F5" w:rsidP="002724F5">
      <w:pPr>
        <w:rPr>
          <w:rFonts w:ascii="Calibri" w:hAnsi="Calibri"/>
          <w:b/>
          <w:lang w:val="es-BO"/>
        </w:rPr>
      </w:pPr>
    </w:p>
    <w:p w:rsidR="0055456C" w:rsidRPr="00693425" w:rsidRDefault="0055456C" w:rsidP="002724F5">
      <w:pPr>
        <w:rPr>
          <w:rFonts w:ascii="Calibri" w:hAnsi="Calibri"/>
          <w:b/>
          <w:lang w:val="es-BO"/>
        </w:rPr>
      </w:pPr>
    </w:p>
    <w:p w:rsidR="00DD5173" w:rsidRDefault="001D02EC" w:rsidP="00417DFB">
      <w:pPr>
        <w:pStyle w:val="Prrafodelista"/>
        <w:numPr>
          <w:ilvl w:val="0"/>
          <w:numId w:val="33"/>
        </w:numPr>
        <w:shd w:val="clear" w:color="auto" w:fill="FFFFFF" w:themeFill="background1"/>
        <w:rPr>
          <w:rFonts w:ascii="Calibri" w:hAnsi="Calibri"/>
          <w:b/>
          <w:color w:val="2E74B5" w:themeColor="accent1" w:themeShade="BF"/>
        </w:rPr>
      </w:pPr>
      <w:r w:rsidRPr="00693425">
        <w:rPr>
          <w:rFonts w:ascii="Calibri" w:hAnsi="Calibri"/>
          <w:b/>
          <w:color w:val="2E74B5" w:themeColor="accent1" w:themeShade="BF"/>
        </w:rPr>
        <w:t xml:space="preserve">BASE PARA INSTALACION DE EDR </w:t>
      </w:r>
      <w:r w:rsidR="00F6516A">
        <w:rPr>
          <w:rFonts w:ascii="Calibri" w:hAnsi="Calibri"/>
          <w:b/>
          <w:color w:val="2E74B5" w:themeColor="accent1" w:themeShade="BF"/>
        </w:rPr>
        <w:t>500</w:t>
      </w:r>
      <w:r w:rsidRPr="00693425">
        <w:rPr>
          <w:rFonts w:ascii="Calibri" w:hAnsi="Calibri"/>
          <w:b/>
          <w:color w:val="2E74B5" w:themeColor="accent1" w:themeShade="BF"/>
        </w:rPr>
        <w:t xml:space="preserve"> M3/H</w:t>
      </w:r>
    </w:p>
    <w:p w:rsidR="00DE55EA" w:rsidRPr="00693425" w:rsidRDefault="00DE55EA" w:rsidP="00DE55EA">
      <w:pPr>
        <w:pStyle w:val="Prrafodelista"/>
        <w:ind w:left="502"/>
        <w:contextualSpacing/>
        <w:jc w:val="both"/>
        <w:rPr>
          <w:rFonts w:asciiTheme="minorHAnsi" w:hAnsiTheme="minorHAnsi" w:cstheme="minorHAnsi"/>
          <w:b/>
          <w:sz w:val="20"/>
          <w:szCs w:val="20"/>
        </w:rPr>
      </w:pPr>
      <w:r w:rsidRPr="00693425">
        <w:rPr>
          <w:rFonts w:asciiTheme="minorHAnsi" w:hAnsiTheme="minorHAnsi" w:cstheme="minorHAnsi"/>
          <w:b/>
          <w:sz w:val="20"/>
          <w:szCs w:val="20"/>
        </w:rPr>
        <w:t>UNIDAD: PZA</w:t>
      </w:r>
    </w:p>
    <w:p w:rsidR="009718D7" w:rsidRPr="00693425" w:rsidRDefault="009718D7" w:rsidP="00A026B5">
      <w:pPr>
        <w:pStyle w:val="Prrafodelista"/>
        <w:numPr>
          <w:ilvl w:val="1"/>
          <w:numId w:val="33"/>
        </w:numPr>
        <w:rPr>
          <w:rFonts w:ascii="Calibri" w:hAnsi="Calibri"/>
          <w:b/>
        </w:rPr>
      </w:pPr>
      <w:r w:rsidRPr="00693425">
        <w:rPr>
          <w:rFonts w:ascii="Calibri" w:hAnsi="Calibri"/>
          <w:b/>
        </w:rPr>
        <w:t>DEFINICIÓN</w:t>
      </w:r>
      <w:r w:rsidR="0016119C" w:rsidRPr="00693425">
        <w:rPr>
          <w:rFonts w:ascii="Calibri" w:hAnsi="Calibri"/>
          <w:b/>
        </w:rPr>
        <w:t>.</w:t>
      </w:r>
    </w:p>
    <w:p w:rsidR="00B05CD0" w:rsidRPr="00693425" w:rsidRDefault="00B05CD0" w:rsidP="00B05CD0">
      <w:pPr>
        <w:ind w:left="1416" w:firstLine="1"/>
        <w:jc w:val="both"/>
        <w:rPr>
          <w:rFonts w:ascii="Arial Narrow" w:hAnsi="Arial Narrow"/>
          <w:kern w:val="28"/>
        </w:rPr>
      </w:pPr>
      <w:r w:rsidRPr="00693425">
        <w:rPr>
          <w:rFonts w:ascii="Arial Narrow" w:hAnsi="Arial Narrow"/>
          <w:kern w:val="28"/>
        </w:rPr>
        <w:t>Este ítem se refiere a la construcción de las bases de EDR de hormigón armado, de      acuerdo con los planos de construcción, formulario de presentación de propuestas y/o instrucciones del Supervisor de YPFB.</w:t>
      </w:r>
    </w:p>
    <w:p w:rsidR="00192E9C" w:rsidRPr="00693425" w:rsidRDefault="00192E9C" w:rsidP="00B05CD0">
      <w:pPr>
        <w:pStyle w:val="Prrafodelista"/>
        <w:ind w:left="567"/>
        <w:rPr>
          <w:rFonts w:ascii="Calibri" w:hAnsi="Calibri"/>
          <w:b/>
          <w:sz w:val="20"/>
          <w:szCs w:val="20"/>
        </w:rPr>
      </w:pPr>
    </w:p>
    <w:p w:rsidR="009718D7" w:rsidRPr="00693425" w:rsidRDefault="009718D7" w:rsidP="00192E9C">
      <w:pPr>
        <w:pStyle w:val="Prrafodelista"/>
        <w:numPr>
          <w:ilvl w:val="1"/>
          <w:numId w:val="33"/>
        </w:numPr>
        <w:rPr>
          <w:rFonts w:ascii="Calibri" w:hAnsi="Calibri"/>
          <w:b/>
        </w:rPr>
      </w:pPr>
      <w:r w:rsidRPr="00693425">
        <w:rPr>
          <w:rFonts w:ascii="Calibri" w:hAnsi="Calibri"/>
          <w:b/>
        </w:rPr>
        <w:t>MATERIALES, HERRAMIENTAS Y EQUIPO</w:t>
      </w:r>
    </w:p>
    <w:p w:rsidR="00192E9C" w:rsidRPr="00693425" w:rsidRDefault="00192E9C" w:rsidP="00192E9C">
      <w:pPr>
        <w:pStyle w:val="Prrafodelista"/>
        <w:ind w:left="1440"/>
        <w:rPr>
          <w:rFonts w:ascii="Calibri" w:hAnsi="Calibri"/>
          <w:b/>
        </w:rPr>
      </w:pPr>
    </w:p>
    <w:p w:rsidR="00B05CD0" w:rsidRPr="00693425" w:rsidRDefault="00B05CD0" w:rsidP="00B05CD0">
      <w:pPr>
        <w:jc w:val="both"/>
        <w:rPr>
          <w:rFonts w:ascii="Arial Narrow" w:eastAsia="Arial Unicode MS" w:hAnsi="Arial Narrow"/>
        </w:rPr>
      </w:pPr>
    </w:p>
    <w:p w:rsidR="00B05CD0" w:rsidRPr="00693425" w:rsidRDefault="00B05CD0" w:rsidP="00B05CD0">
      <w:pPr>
        <w:ind w:left="1418"/>
        <w:jc w:val="both"/>
        <w:rPr>
          <w:rFonts w:ascii="Arial Narrow" w:hAnsi="Arial Narrow"/>
          <w:kern w:val="28"/>
        </w:rPr>
      </w:pPr>
      <w:r w:rsidRPr="00693425">
        <w:rPr>
          <w:rFonts w:ascii="Arial Narrow" w:hAnsi="Arial Narrow"/>
          <w:kern w:val="28"/>
        </w:rPr>
        <w:t>Todos los materiales, herramientas y equipo necesarios para la realización de este ítem, deberán ser provistos por el Contratista y empleados en obra, previa autorización del supervisor de YPFB.</w:t>
      </w:r>
    </w:p>
    <w:p w:rsidR="00192E9C" w:rsidRPr="00693425" w:rsidRDefault="00192E9C" w:rsidP="00192E9C">
      <w:pPr>
        <w:pStyle w:val="Prrafodelista"/>
        <w:ind w:left="1440"/>
        <w:rPr>
          <w:rFonts w:ascii="Calibri" w:hAnsi="Calibri"/>
          <w:b/>
          <w:sz w:val="20"/>
          <w:szCs w:val="20"/>
        </w:rPr>
      </w:pPr>
    </w:p>
    <w:p w:rsidR="00CA0B9F" w:rsidRPr="00693425" w:rsidRDefault="00CA0B9F" w:rsidP="00CA0B9F">
      <w:pPr>
        <w:pStyle w:val="Prrafodelista"/>
        <w:numPr>
          <w:ilvl w:val="1"/>
          <w:numId w:val="33"/>
        </w:numPr>
        <w:rPr>
          <w:rFonts w:ascii="Calibri" w:hAnsi="Calibri"/>
          <w:b/>
        </w:rPr>
      </w:pPr>
      <w:r w:rsidRPr="00693425">
        <w:rPr>
          <w:rFonts w:ascii="Calibri" w:hAnsi="Calibri"/>
          <w:b/>
        </w:rPr>
        <w:t>PROCEDIMIENTO PARA LA EJECUCION</w:t>
      </w:r>
    </w:p>
    <w:p w:rsidR="00B05CD0" w:rsidRPr="00693425" w:rsidRDefault="00B05CD0" w:rsidP="00B05CD0">
      <w:pPr>
        <w:pStyle w:val="Prrafodelista"/>
        <w:ind w:left="1440"/>
        <w:rPr>
          <w:rFonts w:ascii="Calibri" w:hAnsi="Calibri"/>
          <w:b/>
        </w:rPr>
      </w:pPr>
    </w:p>
    <w:p w:rsidR="00B05CD0" w:rsidRPr="00693425" w:rsidRDefault="00B05CD0" w:rsidP="00B05CD0">
      <w:pPr>
        <w:pStyle w:val="Prrafodelista"/>
        <w:numPr>
          <w:ilvl w:val="0"/>
          <w:numId w:val="38"/>
        </w:numPr>
        <w:ind w:left="1701" w:hanging="294"/>
        <w:jc w:val="both"/>
        <w:rPr>
          <w:rFonts w:ascii="Arial Narrow" w:eastAsia="Arial Unicode MS" w:hAnsi="Arial Narrow"/>
        </w:rPr>
      </w:pPr>
      <w:r w:rsidRPr="00693425">
        <w:rPr>
          <w:rFonts w:ascii="Arial Narrow" w:eastAsia="Arial Unicode MS" w:hAnsi="Arial Narrow"/>
        </w:rPr>
        <w:t>Las dimensiones de la base del EDR se encuentran detalladas en el Plano N°9</w:t>
      </w:r>
    </w:p>
    <w:p w:rsidR="00B05CD0" w:rsidRPr="00693425" w:rsidRDefault="00B05CD0" w:rsidP="00B05CD0">
      <w:pPr>
        <w:pStyle w:val="Prrafodelista"/>
        <w:numPr>
          <w:ilvl w:val="0"/>
          <w:numId w:val="38"/>
        </w:numPr>
        <w:ind w:left="1701" w:hanging="294"/>
        <w:jc w:val="both"/>
        <w:rPr>
          <w:rFonts w:ascii="Arial Narrow" w:eastAsia="Arial Unicode MS" w:hAnsi="Arial Narrow" w:cs="Tahoma"/>
          <w:bCs/>
        </w:rPr>
      </w:pPr>
      <w:r w:rsidRPr="00693425">
        <w:rPr>
          <w:rFonts w:ascii="Arial Narrow" w:eastAsia="Arial Unicode MS" w:hAnsi="Arial Narrow" w:cs="Tahoma"/>
          <w:bCs/>
        </w:rPr>
        <w:t>La base para la EDR será construida de acuerdo al Plano N°9 con las siguientes especificaciones:</w:t>
      </w:r>
    </w:p>
    <w:p w:rsidR="00B05CD0" w:rsidRPr="00693425" w:rsidRDefault="00B05CD0" w:rsidP="00B05CD0">
      <w:pPr>
        <w:ind w:left="1418" w:hanging="11"/>
        <w:jc w:val="both"/>
        <w:rPr>
          <w:rFonts w:ascii="Arial Narrow" w:eastAsia="Arial Unicode MS" w:hAnsi="Arial Narrow" w:cs="Tahoma"/>
          <w:bCs/>
        </w:rPr>
      </w:pPr>
    </w:p>
    <w:p w:rsidR="00B05CD0" w:rsidRPr="00693425" w:rsidRDefault="00B05CD0" w:rsidP="00B05CD0">
      <w:pPr>
        <w:pStyle w:val="Prrafodelista"/>
        <w:numPr>
          <w:ilvl w:val="0"/>
          <w:numId w:val="39"/>
        </w:numPr>
        <w:ind w:left="1701" w:hanging="11"/>
        <w:jc w:val="both"/>
        <w:rPr>
          <w:rFonts w:ascii="Arial Narrow" w:eastAsia="Arial Unicode MS" w:hAnsi="Arial Narrow" w:cs="Tahoma"/>
          <w:bCs/>
        </w:rPr>
      </w:pPr>
      <w:r w:rsidRPr="00693425">
        <w:rPr>
          <w:rFonts w:ascii="Arial Narrow" w:eastAsia="Arial Unicode MS" w:hAnsi="Arial Narrow" w:cs="Tahoma"/>
          <w:bCs/>
        </w:rPr>
        <w:t>Doble encadenado de hormigón armado de dimensiones 0.20 m x 0.25 m.</w:t>
      </w:r>
    </w:p>
    <w:p w:rsidR="00B05CD0" w:rsidRPr="00693425" w:rsidRDefault="00B05CD0" w:rsidP="00B05CD0">
      <w:pPr>
        <w:pStyle w:val="Prrafodelista"/>
        <w:numPr>
          <w:ilvl w:val="0"/>
          <w:numId w:val="39"/>
        </w:numPr>
        <w:ind w:left="1701" w:hanging="11"/>
        <w:jc w:val="both"/>
        <w:rPr>
          <w:rFonts w:ascii="Arial Narrow" w:eastAsia="Arial Unicode MS" w:hAnsi="Arial Narrow" w:cs="Tahoma"/>
          <w:bCs/>
        </w:rPr>
      </w:pPr>
      <w:r w:rsidRPr="00693425">
        <w:rPr>
          <w:rFonts w:ascii="Arial Narrow" w:eastAsia="Arial Unicode MS" w:hAnsi="Arial Narrow" w:cs="Tahoma"/>
          <w:bCs/>
        </w:rPr>
        <w:t>Cuatro columnas de hormigón armado.</w:t>
      </w:r>
    </w:p>
    <w:p w:rsidR="00B05CD0" w:rsidRPr="00693425" w:rsidRDefault="00B05CD0" w:rsidP="00B05CD0">
      <w:pPr>
        <w:pStyle w:val="Prrafodelista"/>
        <w:numPr>
          <w:ilvl w:val="0"/>
          <w:numId w:val="39"/>
        </w:numPr>
        <w:ind w:left="1701" w:hanging="11"/>
        <w:jc w:val="both"/>
        <w:rPr>
          <w:rFonts w:ascii="Arial Narrow" w:eastAsia="Arial Unicode MS" w:hAnsi="Arial Narrow"/>
          <w:b/>
        </w:rPr>
      </w:pPr>
      <w:r w:rsidRPr="00693425">
        <w:rPr>
          <w:rFonts w:ascii="Arial Narrow" w:eastAsia="Arial Unicode MS" w:hAnsi="Arial Narrow" w:cs="Tahoma"/>
          <w:bCs/>
        </w:rPr>
        <w:t>Cuatro paredes de hormigón ciclópeo.</w:t>
      </w:r>
    </w:p>
    <w:p w:rsidR="00B05CD0" w:rsidRPr="00693425" w:rsidRDefault="00B05CD0" w:rsidP="00B05CD0">
      <w:pPr>
        <w:pStyle w:val="Prrafodelista"/>
        <w:ind w:left="1701"/>
        <w:rPr>
          <w:rFonts w:ascii="Calibri" w:hAnsi="Calibri"/>
          <w:b/>
        </w:rPr>
      </w:pPr>
    </w:p>
    <w:p w:rsidR="00CA0B9F" w:rsidRPr="00693425" w:rsidRDefault="00CA0B9F" w:rsidP="00CA0B9F">
      <w:pPr>
        <w:pStyle w:val="Prrafodelista"/>
        <w:numPr>
          <w:ilvl w:val="1"/>
          <w:numId w:val="33"/>
        </w:numPr>
        <w:rPr>
          <w:rFonts w:ascii="Calibri" w:hAnsi="Calibri"/>
          <w:b/>
        </w:rPr>
      </w:pPr>
      <w:r w:rsidRPr="00693425">
        <w:rPr>
          <w:rFonts w:ascii="Calibri" w:hAnsi="Calibri"/>
          <w:b/>
        </w:rPr>
        <w:t>MEDIDAS DE MITIGACIÓN AMBIENTAL</w:t>
      </w:r>
    </w:p>
    <w:p w:rsidR="00CA0B9F" w:rsidRPr="00693425" w:rsidRDefault="00CA0B9F" w:rsidP="00CA0B9F">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A0B9F" w:rsidRPr="00693425" w:rsidRDefault="00CA0B9F" w:rsidP="00CA0B9F">
      <w:pPr>
        <w:ind w:left="1416"/>
        <w:jc w:val="both"/>
        <w:rPr>
          <w:rFonts w:asciiTheme="minorHAnsi" w:hAnsiTheme="minorHAnsi" w:cstheme="minorHAnsi"/>
          <w:kern w:val="28"/>
          <w:sz w:val="20"/>
          <w:szCs w:val="20"/>
          <w:lang w:val="es-ES_tradnl"/>
        </w:rPr>
      </w:pPr>
    </w:p>
    <w:p w:rsidR="00CA0B9F" w:rsidRPr="00693425" w:rsidRDefault="00CA0B9F" w:rsidP="00CA0B9F">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A0B9F" w:rsidRPr="00693425" w:rsidRDefault="00CA0B9F" w:rsidP="00CA0B9F">
      <w:pPr>
        <w:ind w:left="1416"/>
        <w:jc w:val="both"/>
        <w:rPr>
          <w:rFonts w:asciiTheme="minorHAnsi" w:hAnsiTheme="minorHAnsi" w:cstheme="minorHAnsi"/>
          <w:kern w:val="28"/>
          <w:sz w:val="20"/>
          <w:szCs w:val="20"/>
          <w:lang w:val="es-ES_tradnl"/>
        </w:rPr>
      </w:pPr>
    </w:p>
    <w:p w:rsidR="00CA0B9F" w:rsidRPr="00693425" w:rsidRDefault="00CA0B9F" w:rsidP="00CA0B9F">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A0B9F" w:rsidRPr="00693425" w:rsidRDefault="00CA0B9F" w:rsidP="00CA0B9F">
      <w:pPr>
        <w:ind w:left="1416"/>
        <w:jc w:val="both"/>
        <w:rPr>
          <w:rFonts w:asciiTheme="minorHAnsi" w:hAnsiTheme="minorHAnsi" w:cstheme="minorHAnsi"/>
          <w:kern w:val="28"/>
          <w:sz w:val="20"/>
          <w:szCs w:val="20"/>
          <w:lang w:val="es-ES_tradnl"/>
        </w:rPr>
      </w:pPr>
    </w:p>
    <w:p w:rsidR="00CA0B9F" w:rsidRPr="00693425" w:rsidRDefault="00CA0B9F" w:rsidP="00CA0B9F">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A0B9F" w:rsidRPr="00693425" w:rsidRDefault="00CA0B9F" w:rsidP="00CA0B9F">
      <w:pPr>
        <w:pStyle w:val="Prrafodelista"/>
        <w:ind w:left="1440"/>
        <w:rPr>
          <w:rFonts w:ascii="Calibri" w:hAnsi="Calibri"/>
          <w:b/>
        </w:rPr>
      </w:pPr>
    </w:p>
    <w:p w:rsidR="009718D7" w:rsidRPr="00693425" w:rsidRDefault="009718D7" w:rsidP="00192E9C">
      <w:pPr>
        <w:pStyle w:val="Prrafodelista"/>
        <w:numPr>
          <w:ilvl w:val="1"/>
          <w:numId w:val="33"/>
        </w:numPr>
        <w:rPr>
          <w:rFonts w:ascii="Calibri" w:hAnsi="Calibri"/>
          <w:b/>
        </w:rPr>
      </w:pPr>
      <w:r w:rsidRPr="00693425">
        <w:rPr>
          <w:rFonts w:ascii="Calibri" w:hAnsi="Calibri"/>
          <w:b/>
        </w:rPr>
        <w:t>MEDICIÓN Y FORMA DE PAGO</w:t>
      </w:r>
    </w:p>
    <w:p w:rsidR="00DD5173" w:rsidRPr="00693425" w:rsidRDefault="00DD5173" w:rsidP="00192E9C">
      <w:pPr>
        <w:rPr>
          <w:rFonts w:ascii="Calibri" w:hAnsi="Calibri"/>
          <w:b/>
          <w:color w:val="2E74B5" w:themeColor="accent1" w:themeShade="BF"/>
          <w:sz w:val="20"/>
          <w:szCs w:val="20"/>
        </w:rPr>
      </w:pPr>
    </w:p>
    <w:p w:rsidR="00B05CD0" w:rsidRPr="00693425" w:rsidRDefault="00B05CD0" w:rsidP="00B05CD0">
      <w:pPr>
        <w:ind w:left="1418"/>
        <w:jc w:val="both"/>
        <w:rPr>
          <w:rFonts w:ascii="Arial Narrow" w:eastAsia="Arial Unicode MS" w:hAnsi="Arial Narrow"/>
        </w:rPr>
      </w:pPr>
      <w:r w:rsidRPr="00693425">
        <w:rPr>
          <w:rFonts w:ascii="Arial Narrow" w:eastAsia="Arial Unicode MS" w:hAnsi="Arial Narrow"/>
        </w:rPr>
        <w:t>Este ítem será medido en volumen.</w:t>
      </w:r>
    </w:p>
    <w:p w:rsidR="00B05CD0" w:rsidRPr="00693425" w:rsidRDefault="00B05CD0" w:rsidP="00B05CD0">
      <w:pPr>
        <w:ind w:left="1418"/>
        <w:jc w:val="both"/>
        <w:rPr>
          <w:rFonts w:ascii="Arial Narrow" w:hAnsi="Arial Narrow"/>
          <w:kern w:val="28"/>
        </w:rPr>
      </w:pPr>
    </w:p>
    <w:p w:rsidR="00B05CD0" w:rsidRPr="00693425" w:rsidRDefault="00B05CD0" w:rsidP="00B05CD0">
      <w:pPr>
        <w:ind w:left="1418"/>
        <w:jc w:val="both"/>
        <w:rPr>
          <w:rFonts w:ascii="Arial Narrow" w:hAnsi="Arial Narrow"/>
          <w:kern w:val="28"/>
        </w:rPr>
      </w:pPr>
      <w:r w:rsidRPr="00693425">
        <w:rPr>
          <w:rFonts w:ascii="Arial Narrow" w:hAnsi="Arial Narrow"/>
          <w:kern w:val="28"/>
        </w:rPr>
        <w:t>Este ítem ejecutado en un todo de acuerdo con los planos y las presentes especificaciones, medido según lo señalado y aprobado por el Supervisor de YPFB, será cancelado al precio unitario de la propuesta aceptada. En ese sentido la empresa contratista se encargará de presentar un informe que incluya un reporte fotográfico de los trabajos realizados.</w:t>
      </w:r>
    </w:p>
    <w:p w:rsidR="00B05CD0" w:rsidRPr="00693425" w:rsidRDefault="00B05CD0" w:rsidP="00B05CD0">
      <w:pPr>
        <w:ind w:left="1418"/>
        <w:jc w:val="both"/>
        <w:rPr>
          <w:rFonts w:ascii="Arial Narrow" w:hAnsi="Arial Narrow"/>
          <w:kern w:val="28"/>
        </w:rPr>
      </w:pPr>
    </w:p>
    <w:p w:rsidR="00B05CD0" w:rsidRPr="00693425" w:rsidRDefault="00B05CD0" w:rsidP="00B05CD0">
      <w:pPr>
        <w:ind w:left="1418"/>
        <w:jc w:val="both"/>
        <w:rPr>
          <w:rFonts w:ascii="Arial Narrow" w:eastAsia="Arial Unicode MS" w:hAnsi="Arial Narrow"/>
          <w:caps/>
        </w:rPr>
      </w:pPr>
      <w:r w:rsidRPr="00693425">
        <w:rPr>
          <w:rFonts w:ascii="Arial Narrow" w:hAnsi="Arial Narrow"/>
          <w:kern w:val="28"/>
        </w:rPr>
        <w:t>Dicho precio será compensación total por los materiales, mano de obra, herramientas, equipo y otros gastos que sean necesarios para la adecuada y correcta ejecución de los trabajos.</w:t>
      </w:r>
    </w:p>
    <w:p w:rsidR="00B05CD0" w:rsidRPr="00693425" w:rsidRDefault="00B05CD0" w:rsidP="00B05CD0">
      <w:pPr>
        <w:ind w:left="1418"/>
      </w:pPr>
    </w:p>
    <w:p w:rsidR="00192E9C" w:rsidRDefault="00192E9C" w:rsidP="00DD5173">
      <w:pPr>
        <w:rPr>
          <w:rFonts w:ascii="Calibri" w:hAnsi="Calibri"/>
          <w:b/>
          <w:color w:val="2E74B5" w:themeColor="accent1" w:themeShade="BF"/>
        </w:rPr>
      </w:pPr>
    </w:p>
    <w:p w:rsidR="00BA5F8B" w:rsidRDefault="00BA5F8B" w:rsidP="00DD5173">
      <w:pPr>
        <w:rPr>
          <w:rFonts w:ascii="Calibri" w:hAnsi="Calibri"/>
          <w:b/>
          <w:color w:val="2E74B5" w:themeColor="accent1" w:themeShade="BF"/>
        </w:rPr>
      </w:pPr>
    </w:p>
    <w:p w:rsidR="00BA5F8B" w:rsidRDefault="00BA5F8B" w:rsidP="00DD5173">
      <w:pPr>
        <w:rPr>
          <w:rFonts w:ascii="Calibri" w:hAnsi="Calibri"/>
          <w:b/>
          <w:color w:val="2E74B5" w:themeColor="accent1" w:themeShade="BF"/>
        </w:rPr>
      </w:pPr>
    </w:p>
    <w:p w:rsidR="00BA5F8B" w:rsidRDefault="00BA5F8B" w:rsidP="00DD5173">
      <w:pPr>
        <w:rPr>
          <w:rFonts w:ascii="Calibri" w:hAnsi="Calibri"/>
          <w:b/>
          <w:color w:val="2E74B5" w:themeColor="accent1" w:themeShade="BF"/>
        </w:rPr>
      </w:pPr>
    </w:p>
    <w:p w:rsidR="00BA5F8B" w:rsidRDefault="00BA5F8B" w:rsidP="00DD5173">
      <w:pPr>
        <w:rPr>
          <w:rFonts w:ascii="Calibri" w:hAnsi="Calibri"/>
          <w:b/>
          <w:color w:val="2E74B5" w:themeColor="accent1" w:themeShade="BF"/>
        </w:rPr>
      </w:pPr>
    </w:p>
    <w:p w:rsidR="00BA5F8B" w:rsidRDefault="00BA5F8B" w:rsidP="00DD5173">
      <w:pPr>
        <w:rPr>
          <w:rFonts w:ascii="Calibri" w:hAnsi="Calibri"/>
          <w:b/>
          <w:color w:val="2E74B5" w:themeColor="accent1" w:themeShade="BF"/>
        </w:rPr>
      </w:pPr>
    </w:p>
    <w:p w:rsidR="00BA5F8B" w:rsidRPr="00693425" w:rsidRDefault="00BA5F8B" w:rsidP="00DD5173">
      <w:pPr>
        <w:rPr>
          <w:rFonts w:ascii="Calibri" w:hAnsi="Calibri"/>
          <w:b/>
          <w:color w:val="2E74B5" w:themeColor="accent1" w:themeShade="BF"/>
        </w:rPr>
      </w:pPr>
    </w:p>
    <w:p w:rsidR="00830A61" w:rsidRPr="00693425" w:rsidRDefault="005D36F6" w:rsidP="00A026B5">
      <w:pPr>
        <w:pStyle w:val="Prrafodelista"/>
        <w:numPr>
          <w:ilvl w:val="0"/>
          <w:numId w:val="33"/>
        </w:numPr>
        <w:rPr>
          <w:rFonts w:ascii="Calibri" w:hAnsi="Calibri"/>
          <w:b/>
          <w:color w:val="2E74B5" w:themeColor="accent1" w:themeShade="BF"/>
        </w:rPr>
      </w:pPr>
      <w:r w:rsidRPr="00693425">
        <w:rPr>
          <w:rFonts w:ascii="Calibri" w:hAnsi="Calibri"/>
          <w:b/>
          <w:color w:val="2E74B5" w:themeColor="accent1" w:themeShade="BF"/>
        </w:rPr>
        <w:lastRenderedPageBreak/>
        <w:t>LIMPIEZA Y RETIRO DE ESCOMBROS</w:t>
      </w:r>
    </w:p>
    <w:p w:rsidR="001D02EC" w:rsidRPr="00693425" w:rsidRDefault="001D02EC" w:rsidP="001D02EC">
      <w:pPr>
        <w:pStyle w:val="Prrafodelista"/>
        <w:rPr>
          <w:rFonts w:ascii="Calibri" w:hAnsi="Calibri"/>
          <w:b/>
          <w:color w:val="2E74B5" w:themeColor="accent1" w:themeShade="BF"/>
        </w:rPr>
      </w:pPr>
    </w:p>
    <w:p w:rsidR="002724F5" w:rsidRPr="00693425" w:rsidRDefault="002724F5" w:rsidP="002724F5">
      <w:pPr>
        <w:pStyle w:val="Prrafodelista"/>
        <w:ind w:left="720"/>
        <w:contextualSpacing/>
        <w:jc w:val="both"/>
        <w:rPr>
          <w:rFonts w:asciiTheme="minorHAnsi" w:hAnsiTheme="minorHAnsi" w:cstheme="minorHAnsi"/>
          <w:b/>
          <w:kern w:val="28"/>
          <w:sz w:val="20"/>
          <w:szCs w:val="20"/>
          <w:vertAlign w:val="superscript"/>
        </w:rPr>
      </w:pPr>
      <w:r w:rsidRPr="00693425">
        <w:rPr>
          <w:rFonts w:asciiTheme="minorHAnsi" w:hAnsiTheme="minorHAnsi" w:cstheme="minorHAnsi"/>
          <w:b/>
          <w:kern w:val="28"/>
          <w:sz w:val="20"/>
          <w:szCs w:val="20"/>
        </w:rPr>
        <w:t xml:space="preserve">UNIDAD: </w:t>
      </w:r>
      <w:r w:rsidR="00DE55EA">
        <w:rPr>
          <w:rFonts w:asciiTheme="minorHAnsi" w:hAnsiTheme="minorHAnsi" w:cstheme="minorHAnsi"/>
          <w:b/>
          <w:kern w:val="28"/>
          <w:sz w:val="20"/>
          <w:szCs w:val="20"/>
        </w:rPr>
        <w:t>GLOBAL</w:t>
      </w:r>
    </w:p>
    <w:p w:rsidR="002724F5" w:rsidRPr="00693425" w:rsidRDefault="002724F5" w:rsidP="002724F5">
      <w:pPr>
        <w:pStyle w:val="Prrafodelista"/>
        <w:ind w:left="720"/>
        <w:rPr>
          <w:rFonts w:ascii="Calibri" w:hAnsi="Calibri"/>
          <w:b/>
          <w:color w:val="2E74B5" w:themeColor="accent1" w:themeShade="BF"/>
        </w:rPr>
      </w:pPr>
    </w:p>
    <w:p w:rsidR="000B4549" w:rsidRPr="00693425" w:rsidRDefault="000B4549" w:rsidP="00A026B5">
      <w:pPr>
        <w:pStyle w:val="Prrafodelista"/>
        <w:numPr>
          <w:ilvl w:val="1"/>
          <w:numId w:val="33"/>
        </w:numPr>
        <w:rPr>
          <w:rFonts w:ascii="Calibri" w:hAnsi="Calibri"/>
          <w:b/>
        </w:rPr>
      </w:pPr>
      <w:r w:rsidRPr="00693425">
        <w:rPr>
          <w:rFonts w:ascii="Calibri" w:hAnsi="Calibri"/>
          <w:b/>
        </w:rPr>
        <w:t>DEFINICIÓN</w:t>
      </w:r>
    </w:p>
    <w:p w:rsidR="002724F5" w:rsidRPr="00693425" w:rsidRDefault="002724F5" w:rsidP="002724F5">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2724F5" w:rsidRPr="00693425" w:rsidRDefault="002724F5" w:rsidP="002724F5">
      <w:pPr>
        <w:ind w:left="1416"/>
        <w:contextualSpacing/>
        <w:jc w:val="both"/>
        <w:rPr>
          <w:rFonts w:asciiTheme="minorHAnsi" w:hAnsiTheme="minorHAnsi" w:cstheme="minorHAnsi"/>
          <w:kern w:val="28"/>
          <w:sz w:val="20"/>
          <w:szCs w:val="20"/>
          <w:lang w:val="es-ES_tradnl"/>
        </w:rPr>
      </w:pPr>
    </w:p>
    <w:p w:rsidR="002724F5" w:rsidRPr="00693425" w:rsidRDefault="002724F5" w:rsidP="002724F5">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Los escombros deberán ser recogidos cada tramo, no dejando esta actividad postergada  hasta el final de la obra.</w:t>
      </w:r>
    </w:p>
    <w:p w:rsidR="002724F5" w:rsidRPr="00693425" w:rsidRDefault="002724F5" w:rsidP="002724F5">
      <w:pPr>
        <w:ind w:left="1416"/>
        <w:contextualSpacing/>
        <w:jc w:val="both"/>
        <w:rPr>
          <w:rFonts w:asciiTheme="minorHAnsi" w:hAnsiTheme="minorHAnsi" w:cstheme="minorHAnsi"/>
          <w:kern w:val="28"/>
          <w:sz w:val="20"/>
          <w:szCs w:val="20"/>
          <w:lang w:val="es-ES_tradnl"/>
        </w:rPr>
      </w:pPr>
    </w:p>
    <w:p w:rsidR="002724F5" w:rsidRPr="00693425" w:rsidRDefault="002724F5" w:rsidP="002724F5">
      <w:pPr>
        <w:ind w:left="1416"/>
        <w:contextualSpacing/>
        <w:jc w:val="both"/>
        <w:rPr>
          <w:rFonts w:asciiTheme="minorHAnsi" w:hAnsiTheme="minorHAnsi" w:cstheme="minorHAnsi"/>
          <w:kern w:val="28"/>
          <w:sz w:val="20"/>
          <w:szCs w:val="20"/>
          <w:lang w:val="es-ES_tradnl"/>
        </w:rPr>
      </w:pPr>
      <w:bookmarkStart w:id="75" w:name="_Toc314666973"/>
      <w:r w:rsidRPr="00693425">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75"/>
      <w:r w:rsidRPr="00693425">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2724F5" w:rsidRPr="00693425" w:rsidRDefault="002724F5" w:rsidP="002724F5">
      <w:pPr>
        <w:rPr>
          <w:rFonts w:ascii="Calibri" w:hAnsi="Calibri"/>
          <w:b/>
          <w:lang w:val="es-ES_tradnl"/>
        </w:rPr>
      </w:pPr>
    </w:p>
    <w:p w:rsidR="000B4549" w:rsidRPr="00693425" w:rsidRDefault="000B4549" w:rsidP="00A026B5">
      <w:pPr>
        <w:pStyle w:val="Prrafodelista"/>
        <w:numPr>
          <w:ilvl w:val="1"/>
          <w:numId w:val="33"/>
        </w:numPr>
        <w:rPr>
          <w:rFonts w:ascii="Calibri" w:hAnsi="Calibri"/>
          <w:b/>
        </w:rPr>
      </w:pPr>
      <w:r w:rsidRPr="00693425">
        <w:rPr>
          <w:rFonts w:ascii="Calibri" w:hAnsi="Calibri"/>
          <w:b/>
        </w:rPr>
        <w:t>MATERIALES, HERRAMIENTAS Y EQUIPO</w:t>
      </w:r>
    </w:p>
    <w:p w:rsidR="002724F5" w:rsidRPr="00693425" w:rsidRDefault="002724F5" w:rsidP="002724F5">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724F5" w:rsidRPr="00693425" w:rsidRDefault="002724F5" w:rsidP="002724F5">
      <w:pPr>
        <w:ind w:left="1416"/>
        <w:contextualSpacing/>
        <w:jc w:val="both"/>
        <w:rPr>
          <w:rFonts w:asciiTheme="minorHAnsi" w:hAnsiTheme="minorHAnsi" w:cstheme="minorHAnsi"/>
          <w:kern w:val="28"/>
          <w:sz w:val="20"/>
          <w:szCs w:val="20"/>
          <w:lang w:val="es-ES_tradnl"/>
        </w:rPr>
      </w:pPr>
    </w:p>
    <w:p w:rsidR="002724F5" w:rsidRPr="00693425" w:rsidRDefault="002724F5" w:rsidP="002724F5">
      <w:pPr>
        <w:rPr>
          <w:rFonts w:ascii="Calibri" w:hAnsi="Calibri"/>
          <w:b/>
          <w:lang w:val="es-ES_tradnl"/>
        </w:rPr>
      </w:pPr>
    </w:p>
    <w:p w:rsidR="000B4549" w:rsidRPr="00693425" w:rsidRDefault="000B4549" w:rsidP="00A026B5">
      <w:pPr>
        <w:pStyle w:val="Prrafodelista"/>
        <w:numPr>
          <w:ilvl w:val="1"/>
          <w:numId w:val="33"/>
        </w:numPr>
        <w:rPr>
          <w:rFonts w:ascii="Calibri" w:hAnsi="Calibri"/>
          <w:b/>
        </w:rPr>
      </w:pPr>
      <w:r w:rsidRPr="00693425">
        <w:rPr>
          <w:rFonts w:ascii="Calibri" w:hAnsi="Calibri"/>
          <w:b/>
        </w:rPr>
        <w:t>PROCEDIMIENTO PARA LA EJECUCION</w:t>
      </w:r>
    </w:p>
    <w:p w:rsidR="002724F5" w:rsidRPr="00693425" w:rsidRDefault="002724F5"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724F5" w:rsidRPr="00693425" w:rsidRDefault="002724F5"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693425" w:rsidRDefault="002724F5" w:rsidP="002724F5">
      <w:pPr>
        <w:widowControl w:val="0"/>
        <w:autoSpaceDE w:val="0"/>
        <w:autoSpaceDN w:val="0"/>
        <w:adjustRightInd w:val="0"/>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724F5" w:rsidRPr="00693425" w:rsidRDefault="002724F5" w:rsidP="002724F5">
      <w:pPr>
        <w:widowControl w:val="0"/>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693425"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724F5" w:rsidRPr="00693425"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693425"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724F5" w:rsidRPr="00693425" w:rsidRDefault="002724F5" w:rsidP="002724F5">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724F5" w:rsidRPr="00693425" w:rsidRDefault="002724F5" w:rsidP="002724F5">
      <w:pPr>
        <w:rPr>
          <w:rFonts w:ascii="Calibri" w:hAnsi="Calibri"/>
          <w:b/>
          <w:lang w:val="es-ES_tradnl"/>
        </w:rPr>
      </w:pPr>
    </w:p>
    <w:p w:rsidR="000B4549" w:rsidRPr="00693425" w:rsidRDefault="000B4549" w:rsidP="00A026B5">
      <w:pPr>
        <w:pStyle w:val="Prrafodelista"/>
        <w:numPr>
          <w:ilvl w:val="1"/>
          <w:numId w:val="33"/>
        </w:numPr>
        <w:rPr>
          <w:rFonts w:ascii="Calibri" w:hAnsi="Calibri"/>
          <w:b/>
        </w:rPr>
      </w:pPr>
      <w:r w:rsidRPr="00693425">
        <w:rPr>
          <w:rFonts w:ascii="Calibri" w:hAnsi="Calibri"/>
          <w:b/>
        </w:rPr>
        <w:t>MEDIDAS DE MITIGACIÓN AMBIENTAL</w:t>
      </w:r>
    </w:p>
    <w:p w:rsidR="00004110" w:rsidRPr="00693425" w:rsidRDefault="00004110" w:rsidP="00004110">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4110" w:rsidRPr="00693425" w:rsidRDefault="00004110" w:rsidP="00004110">
      <w:pPr>
        <w:ind w:left="1416"/>
        <w:jc w:val="both"/>
        <w:rPr>
          <w:rFonts w:asciiTheme="minorHAnsi" w:hAnsiTheme="minorHAnsi" w:cstheme="minorHAnsi"/>
          <w:kern w:val="28"/>
          <w:sz w:val="20"/>
          <w:szCs w:val="20"/>
          <w:lang w:val="es-ES_tradnl"/>
        </w:rPr>
      </w:pPr>
    </w:p>
    <w:p w:rsidR="00004110" w:rsidRPr="00693425" w:rsidRDefault="00004110" w:rsidP="00004110">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4110" w:rsidRPr="00693425" w:rsidRDefault="00004110" w:rsidP="00004110">
      <w:pPr>
        <w:ind w:left="1416"/>
        <w:jc w:val="both"/>
        <w:rPr>
          <w:rFonts w:asciiTheme="minorHAnsi" w:hAnsiTheme="minorHAnsi" w:cstheme="minorHAnsi"/>
          <w:kern w:val="28"/>
          <w:sz w:val="20"/>
          <w:szCs w:val="20"/>
          <w:lang w:val="es-ES_tradnl"/>
        </w:rPr>
      </w:pPr>
    </w:p>
    <w:p w:rsidR="00004110" w:rsidRPr="00693425" w:rsidRDefault="00004110" w:rsidP="00004110">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4110" w:rsidRPr="00693425" w:rsidRDefault="00004110" w:rsidP="00004110">
      <w:pPr>
        <w:ind w:left="1416"/>
        <w:jc w:val="both"/>
        <w:rPr>
          <w:rFonts w:asciiTheme="minorHAnsi" w:hAnsiTheme="minorHAnsi" w:cstheme="minorHAnsi"/>
          <w:kern w:val="28"/>
          <w:sz w:val="20"/>
          <w:szCs w:val="20"/>
          <w:lang w:val="es-ES_tradnl"/>
        </w:rPr>
      </w:pPr>
    </w:p>
    <w:p w:rsidR="00004110" w:rsidRPr="00693425" w:rsidRDefault="00004110" w:rsidP="00004110">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693425" w:rsidRDefault="002724F5" w:rsidP="00004110">
      <w:pPr>
        <w:jc w:val="both"/>
        <w:rPr>
          <w:rFonts w:ascii="Calibri" w:hAnsi="Calibri"/>
          <w:b/>
          <w:lang w:val="es-ES_tradnl"/>
        </w:rPr>
      </w:pPr>
    </w:p>
    <w:p w:rsidR="000B4549" w:rsidRPr="00693425" w:rsidRDefault="000B4549" w:rsidP="00A026B5">
      <w:pPr>
        <w:pStyle w:val="Prrafodelista"/>
        <w:numPr>
          <w:ilvl w:val="1"/>
          <w:numId w:val="33"/>
        </w:numPr>
        <w:rPr>
          <w:rFonts w:ascii="Calibri" w:hAnsi="Calibri"/>
          <w:b/>
        </w:rPr>
      </w:pPr>
      <w:r w:rsidRPr="00693425">
        <w:rPr>
          <w:rFonts w:ascii="Calibri" w:hAnsi="Calibri"/>
          <w:b/>
        </w:rPr>
        <w:t>MEDICIÓN Y FORMA DE PAGO</w:t>
      </w:r>
    </w:p>
    <w:p w:rsidR="00004110" w:rsidRPr="00693425" w:rsidRDefault="00004110" w:rsidP="00004110">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w:t>
      </w:r>
      <w:r w:rsidRPr="00693425">
        <w:rPr>
          <w:rFonts w:asciiTheme="minorHAnsi" w:hAnsiTheme="minorHAnsi" w:cstheme="minorHAnsi"/>
          <w:kern w:val="28"/>
          <w:sz w:val="20"/>
          <w:szCs w:val="20"/>
          <w:lang w:val="es-ES_tradnl"/>
        </w:rPr>
        <w:lastRenderedPageBreak/>
        <w:t>por el SUPERVISOR.  La forma de pago se efectuará de acuerdo al precio unitario de la propuesta aceptada.</w:t>
      </w:r>
    </w:p>
    <w:p w:rsidR="00004110" w:rsidRPr="00693425" w:rsidRDefault="00004110" w:rsidP="00004110">
      <w:pPr>
        <w:ind w:left="1416"/>
        <w:contextualSpacing/>
        <w:jc w:val="both"/>
        <w:rPr>
          <w:rFonts w:asciiTheme="minorHAnsi" w:hAnsiTheme="minorHAnsi" w:cstheme="minorHAnsi"/>
          <w:kern w:val="28"/>
          <w:sz w:val="20"/>
          <w:szCs w:val="20"/>
          <w:lang w:val="es-ES_tradnl"/>
        </w:rPr>
      </w:pPr>
    </w:p>
    <w:p w:rsidR="00004110" w:rsidRPr="00693425" w:rsidRDefault="00004110" w:rsidP="00004110">
      <w:pPr>
        <w:ind w:left="1416"/>
        <w:contextualSpacing/>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sectPr w:rsidR="00004110" w:rsidRPr="00693425">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EFA" w:rsidRDefault="00356EFA" w:rsidP="0031499A">
      <w:r>
        <w:separator/>
      </w:r>
    </w:p>
  </w:endnote>
  <w:endnote w:type="continuationSeparator" w:id="0">
    <w:p w:rsidR="00356EFA" w:rsidRDefault="00356EF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3232C" w:rsidRPr="000810BB" w:rsidTr="00FF6E6B">
      <w:tc>
        <w:tcPr>
          <w:tcW w:w="2942" w:type="dxa"/>
        </w:tcPr>
        <w:p w:rsidR="00E3232C" w:rsidRPr="000810BB" w:rsidRDefault="00E3232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3232C" w:rsidRPr="000810BB" w:rsidRDefault="00E3232C"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E3232C" w:rsidRPr="000810BB" w:rsidRDefault="00E3232C" w:rsidP="0031499A">
          <w:pPr>
            <w:pStyle w:val="Piedepgina"/>
            <w:rPr>
              <w:rFonts w:ascii="Calibri" w:hAnsi="Calibri"/>
              <w:sz w:val="16"/>
              <w:szCs w:val="20"/>
            </w:rPr>
          </w:pPr>
          <w:r w:rsidRPr="000810BB">
            <w:rPr>
              <w:rFonts w:ascii="Calibri" w:hAnsi="Calibri"/>
              <w:sz w:val="16"/>
              <w:szCs w:val="20"/>
            </w:rPr>
            <w:t>Aprobado por:</w:t>
          </w:r>
        </w:p>
      </w:tc>
    </w:tr>
    <w:tr w:rsidR="00E3232C" w:rsidRPr="000810BB" w:rsidTr="00FF6E6B">
      <w:tc>
        <w:tcPr>
          <w:tcW w:w="2942" w:type="dxa"/>
        </w:tcPr>
        <w:p w:rsidR="00E3232C" w:rsidRDefault="00E3232C" w:rsidP="0031499A">
          <w:pPr>
            <w:pStyle w:val="Piedepgina"/>
            <w:rPr>
              <w:rFonts w:ascii="Calibri" w:hAnsi="Calibri"/>
              <w:sz w:val="16"/>
              <w:szCs w:val="20"/>
            </w:rPr>
          </w:pPr>
        </w:p>
        <w:p w:rsidR="00E3232C" w:rsidRDefault="00E3232C" w:rsidP="0031499A">
          <w:pPr>
            <w:pStyle w:val="Piedepgina"/>
            <w:rPr>
              <w:rFonts w:ascii="Calibri" w:hAnsi="Calibri"/>
              <w:sz w:val="16"/>
              <w:szCs w:val="20"/>
            </w:rPr>
          </w:pPr>
        </w:p>
        <w:p w:rsidR="00E3232C" w:rsidRDefault="00E3232C" w:rsidP="0031499A">
          <w:pPr>
            <w:pStyle w:val="Piedepgina"/>
            <w:rPr>
              <w:rFonts w:ascii="Calibri" w:hAnsi="Calibri"/>
              <w:sz w:val="16"/>
              <w:szCs w:val="20"/>
            </w:rPr>
          </w:pPr>
        </w:p>
        <w:p w:rsidR="00E3232C" w:rsidRDefault="00E3232C" w:rsidP="0031499A">
          <w:pPr>
            <w:pStyle w:val="Piedepgina"/>
            <w:rPr>
              <w:rFonts w:ascii="Calibri" w:hAnsi="Calibri"/>
              <w:sz w:val="16"/>
              <w:szCs w:val="20"/>
            </w:rPr>
          </w:pPr>
        </w:p>
        <w:p w:rsidR="00E3232C" w:rsidRDefault="00E3232C" w:rsidP="0031499A">
          <w:pPr>
            <w:pStyle w:val="Piedepgina"/>
            <w:rPr>
              <w:rFonts w:ascii="Calibri" w:hAnsi="Calibri"/>
              <w:sz w:val="16"/>
              <w:szCs w:val="20"/>
            </w:rPr>
          </w:pPr>
        </w:p>
        <w:p w:rsidR="00E3232C" w:rsidRPr="000810BB" w:rsidRDefault="00E3232C" w:rsidP="0031499A">
          <w:pPr>
            <w:pStyle w:val="Piedepgina"/>
            <w:rPr>
              <w:rFonts w:ascii="Calibri" w:hAnsi="Calibri"/>
              <w:sz w:val="16"/>
              <w:szCs w:val="20"/>
            </w:rPr>
          </w:pPr>
        </w:p>
      </w:tc>
      <w:tc>
        <w:tcPr>
          <w:tcW w:w="2943" w:type="dxa"/>
        </w:tcPr>
        <w:p w:rsidR="00E3232C" w:rsidRPr="000810BB" w:rsidRDefault="00E3232C" w:rsidP="0031499A">
          <w:pPr>
            <w:pStyle w:val="Piedepgina"/>
            <w:rPr>
              <w:rFonts w:ascii="Calibri" w:hAnsi="Calibri"/>
              <w:sz w:val="16"/>
              <w:szCs w:val="20"/>
            </w:rPr>
          </w:pPr>
        </w:p>
      </w:tc>
      <w:tc>
        <w:tcPr>
          <w:tcW w:w="2943" w:type="dxa"/>
        </w:tcPr>
        <w:p w:rsidR="00E3232C" w:rsidRPr="000810BB" w:rsidRDefault="00E3232C" w:rsidP="0031499A">
          <w:pPr>
            <w:pStyle w:val="Piedepgina"/>
            <w:rPr>
              <w:rFonts w:ascii="Calibri" w:hAnsi="Calibri"/>
              <w:sz w:val="16"/>
              <w:szCs w:val="20"/>
            </w:rPr>
          </w:pPr>
        </w:p>
        <w:p w:rsidR="00E3232C" w:rsidRPr="000810BB" w:rsidRDefault="00E3232C" w:rsidP="0031499A">
          <w:pPr>
            <w:pStyle w:val="Piedepgina"/>
            <w:rPr>
              <w:rFonts w:ascii="Calibri" w:hAnsi="Calibri"/>
              <w:sz w:val="16"/>
              <w:szCs w:val="20"/>
            </w:rPr>
          </w:pPr>
        </w:p>
        <w:p w:rsidR="00E3232C" w:rsidRPr="000810BB" w:rsidRDefault="00E3232C" w:rsidP="0031499A">
          <w:pPr>
            <w:pStyle w:val="Piedepgina"/>
            <w:rPr>
              <w:rFonts w:ascii="Calibri" w:hAnsi="Calibri"/>
              <w:sz w:val="16"/>
              <w:szCs w:val="20"/>
            </w:rPr>
          </w:pPr>
        </w:p>
        <w:p w:rsidR="00E3232C" w:rsidRPr="000810BB" w:rsidRDefault="00E3232C" w:rsidP="0031499A">
          <w:pPr>
            <w:pStyle w:val="Piedepgina"/>
            <w:rPr>
              <w:rFonts w:ascii="Calibri" w:hAnsi="Calibri"/>
              <w:sz w:val="16"/>
              <w:szCs w:val="20"/>
            </w:rPr>
          </w:pPr>
        </w:p>
      </w:tc>
    </w:tr>
    <w:tr w:rsidR="00E3232C" w:rsidRPr="000810BB" w:rsidTr="00FF6E6B">
      <w:tc>
        <w:tcPr>
          <w:tcW w:w="2942" w:type="dxa"/>
        </w:tcPr>
        <w:p w:rsidR="00E3232C" w:rsidRPr="000810BB" w:rsidRDefault="00E3232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3232C" w:rsidRPr="000810BB" w:rsidRDefault="00E3232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3232C" w:rsidRPr="000810BB" w:rsidRDefault="00E3232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3232C" w:rsidRDefault="00E323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EFA" w:rsidRDefault="00356EFA" w:rsidP="0031499A">
      <w:r>
        <w:separator/>
      </w:r>
    </w:p>
  </w:footnote>
  <w:footnote w:type="continuationSeparator" w:id="0">
    <w:p w:rsidR="00356EFA" w:rsidRDefault="00356EF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3232C" w:rsidRPr="00FA0D94" w:rsidTr="00FF6E6B">
      <w:tc>
        <w:tcPr>
          <w:tcW w:w="1446" w:type="dxa"/>
          <w:vMerge w:val="restart"/>
          <w:vAlign w:val="center"/>
        </w:tcPr>
        <w:p w:rsidR="00E3232C" w:rsidRPr="00FA0D94" w:rsidRDefault="00E3232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3232C" w:rsidRDefault="00E3232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3232C" w:rsidRDefault="00E3232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3232C" w:rsidRPr="0076024C" w:rsidRDefault="00E3232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E3232C" w:rsidRPr="0076024C" w:rsidRDefault="00E3232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3232C" w:rsidRDefault="00E3232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3232C" w:rsidRPr="0076024C" w:rsidRDefault="00E3232C" w:rsidP="0031499A">
          <w:pPr>
            <w:pStyle w:val="Encabezado"/>
            <w:jc w:val="center"/>
            <w:rPr>
              <w:rFonts w:ascii="Calibri" w:eastAsia="Arial Unicode MS" w:hAnsi="Calibri" w:cs="Arial"/>
              <w:b/>
              <w:sz w:val="14"/>
              <w:szCs w:val="14"/>
              <w:lang w:val="es-MX"/>
            </w:rPr>
          </w:pPr>
        </w:p>
      </w:tc>
    </w:tr>
    <w:tr w:rsidR="00E3232C" w:rsidRPr="00FA0D94" w:rsidTr="00FF6E6B">
      <w:trPr>
        <w:trHeight w:val="478"/>
      </w:trPr>
      <w:tc>
        <w:tcPr>
          <w:tcW w:w="1446" w:type="dxa"/>
          <w:vMerge/>
          <w:vAlign w:val="center"/>
        </w:tcPr>
        <w:p w:rsidR="00E3232C" w:rsidRPr="00FA0D94" w:rsidRDefault="00E3232C" w:rsidP="0031499A">
          <w:pPr>
            <w:pStyle w:val="Encabezado"/>
            <w:jc w:val="center"/>
            <w:rPr>
              <w:rFonts w:ascii="Arial Narrow" w:eastAsia="Arial Unicode MS" w:hAnsi="Arial Narrow"/>
              <w:szCs w:val="12"/>
              <w:lang w:val="es-MX"/>
            </w:rPr>
          </w:pPr>
        </w:p>
      </w:tc>
      <w:tc>
        <w:tcPr>
          <w:tcW w:w="6209" w:type="dxa"/>
          <w:vAlign w:val="center"/>
        </w:tcPr>
        <w:p w:rsidR="00E3232C" w:rsidRPr="0076024C" w:rsidRDefault="00E3232C"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3232C" w:rsidRPr="0076024C" w:rsidRDefault="00E3232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3232C" w:rsidRPr="0076024C" w:rsidRDefault="00E3232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34F42">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34F42">
            <w:rPr>
              <w:rStyle w:val="Nmerodepgina"/>
              <w:rFonts w:ascii="Calibri" w:eastAsiaTheme="majorEastAsia" w:hAnsi="Calibri"/>
              <w:noProof/>
              <w:sz w:val="16"/>
              <w:szCs w:val="16"/>
            </w:rPr>
            <w:t>72</w:t>
          </w:r>
          <w:r w:rsidRPr="0076024C">
            <w:rPr>
              <w:rStyle w:val="Nmerodepgina"/>
              <w:rFonts w:ascii="Calibri" w:eastAsiaTheme="majorEastAsia" w:hAnsi="Calibri"/>
              <w:sz w:val="16"/>
              <w:szCs w:val="16"/>
            </w:rPr>
            <w:fldChar w:fldCharType="end"/>
          </w:r>
        </w:p>
      </w:tc>
    </w:tr>
  </w:tbl>
  <w:p w:rsidR="00E3232C" w:rsidRDefault="00E323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
    <w:nsid w:val="07B01DAF"/>
    <w:multiLevelType w:val="multilevel"/>
    <w:tmpl w:val="E638A2FA"/>
    <w:lvl w:ilvl="0">
      <w:start w:val="1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D315503"/>
    <w:multiLevelType w:val="multilevel"/>
    <w:tmpl w:val="1074A1B6"/>
    <w:lvl w:ilvl="0">
      <w:start w:val="23"/>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11D53C59"/>
    <w:multiLevelType w:val="multilevel"/>
    <w:tmpl w:val="476EB26A"/>
    <w:lvl w:ilvl="0">
      <w:start w:val="1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ED2983"/>
    <w:multiLevelType w:val="multilevel"/>
    <w:tmpl w:val="270A0E1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BF12CF0"/>
    <w:multiLevelType w:val="multilevel"/>
    <w:tmpl w:val="7D244804"/>
    <w:lvl w:ilvl="0">
      <w:start w:val="18"/>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1E4A452F"/>
    <w:multiLevelType w:val="multilevel"/>
    <w:tmpl w:val="A39ADAAA"/>
    <w:lvl w:ilvl="0">
      <w:start w:val="1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FB4CB9"/>
    <w:multiLevelType w:val="hybridMultilevel"/>
    <w:tmpl w:val="54EC4E42"/>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8">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255E2F95"/>
    <w:multiLevelType w:val="multilevel"/>
    <w:tmpl w:val="33165934"/>
    <w:lvl w:ilvl="0">
      <w:start w:val="1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8E4ADF"/>
    <w:multiLevelType w:val="multilevel"/>
    <w:tmpl w:val="9ECA1AD8"/>
    <w:lvl w:ilvl="0">
      <w:start w:val="10"/>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2E825E85"/>
    <w:multiLevelType w:val="hybridMultilevel"/>
    <w:tmpl w:val="99AE0F50"/>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3">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EDA18F8"/>
    <w:multiLevelType w:val="multilevel"/>
    <w:tmpl w:val="2AC08CCC"/>
    <w:lvl w:ilvl="0">
      <w:start w:val="1"/>
      <w:numFmt w:val="bullet"/>
      <w:lvlText w:val="•"/>
      <w:lvlJc w:val="left"/>
      <w:rPr>
        <w:rFonts w:ascii="Calibri" w:eastAsia="Calibri" w:hAnsi="Calibri" w:cs="Calibri"/>
        <w:b w:val="0"/>
        <w:bCs w:val="0"/>
        <w:i/>
        <w:iCs/>
        <w:smallCaps w:val="0"/>
        <w:strike w:val="0"/>
        <w:color w:val="000000"/>
        <w:spacing w:val="3"/>
        <w:w w:val="100"/>
        <w:position w:val="0"/>
        <w:sz w:val="17"/>
        <w:szCs w:val="17"/>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29D5ED8"/>
    <w:multiLevelType w:val="multilevel"/>
    <w:tmpl w:val="C06A37DC"/>
    <w:lvl w:ilvl="0">
      <w:start w:val="5"/>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A8F47B4"/>
    <w:multiLevelType w:val="multilevel"/>
    <w:tmpl w:val="E67CE952"/>
    <w:lvl w:ilvl="0">
      <w:start w:val="20"/>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4">
    <w:nsid w:val="4B7747D8"/>
    <w:multiLevelType w:val="multilevel"/>
    <w:tmpl w:val="C7245D1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4E624EF4"/>
    <w:multiLevelType w:val="multilevel"/>
    <w:tmpl w:val="E7AA145E"/>
    <w:lvl w:ilvl="0">
      <w:start w:val="1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55A0721"/>
    <w:multiLevelType w:val="multilevel"/>
    <w:tmpl w:val="7DBE6AC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56932D9"/>
    <w:multiLevelType w:val="hybridMultilevel"/>
    <w:tmpl w:val="E030277E"/>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1">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7CF0953"/>
    <w:multiLevelType w:val="multilevel"/>
    <w:tmpl w:val="27FA0068"/>
    <w:lvl w:ilvl="0">
      <w:start w:val="1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3">
    <w:nsid w:val="7B221925"/>
    <w:multiLevelType w:val="multilevel"/>
    <w:tmpl w:val="7B8C308C"/>
    <w:lvl w:ilvl="0">
      <w:start w:val="8"/>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4">
    <w:nsid w:val="7EF83150"/>
    <w:multiLevelType w:val="multilevel"/>
    <w:tmpl w:val="3DFA0CC6"/>
    <w:lvl w:ilvl="0">
      <w:start w:val="19"/>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1"/>
  </w:num>
  <w:num w:numId="3">
    <w:abstractNumId w:val="16"/>
  </w:num>
  <w:num w:numId="4">
    <w:abstractNumId w:val="37"/>
  </w:num>
  <w:num w:numId="5">
    <w:abstractNumId w:val="9"/>
  </w:num>
  <w:num w:numId="6">
    <w:abstractNumId w:val="31"/>
  </w:num>
  <w:num w:numId="7">
    <w:abstractNumId w:val="26"/>
  </w:num>
  <w:num w:numId="8">
    <w:abstractNumId w:val="8"/>
  </w:num>
  <w:num w:numId="9">
    <w:abstractNumId w:val="2"/>
  </w:num>
  <w:num w:numId="10">
    <w:abstractNumId w:val="0"/>
  </w:num>
  <w:num w:numId="11">
    <w:abstractNumId w:val="44"/>
  </w:num>
  <w:num w:numId="12">
    <w:abstractNumId w:val="25"/>
  </w:num>
  <w:num w:numId="13">
    <w:abstractNumId w:val="10"/>
  </w:num>
  <w:num w:numId="14">
    <w:abstractNumId w:val="14"/>
  </w:num>
  <w:num w:numId="15">
    <w:abstractNumId w:val="3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8"/>
  </w:num>
  <w:num w:numId="18">
    <w:abstractNumId w:val="7"/>
  </w:num>
  <w:num w:numId="19">
    <w:abstractNumId w:val="41"/>
  </w:num>
  <w:num w:numId="20">
    <w:abstractNumId w:val="32"/>
  </w:num>
  <w:num w:numId="21">
    <w:abstractNumId w:val="17"/>
  </w:num>
  <w:num w:numId="22">
    <w:abstractNumId w:val="23"/>
  </w:num>
  <w:num w:numId="23">
    <w:abstractNumId w:val="34"/>
  </w:num>
  <w:num w:numId="24">
    <w:abstractNumId w:val="15"/>
  </w:num>
  <w:num w:numId="25">
    <w:abstractNumId w:val="22"/>
  </w:num>
  <w:num w:numId="26">
    <w:abstractNumId w:val="40"/>
  </w:num>
  <w:num w:numId="27">
    <w:abstractNumId w:val="27"/>
  </w:num>
  <w:num w:numId="28">
    <w:abstractNumId w:val="21"/>
  </w:num>
  <w:num w:numId="29">
    <w:abstractNumId w:val="1"/>
  </w:num>
  <w:num w:numId="30">
    <w:abstractNumId w:val="19"/>
  </w:num>
  <w:num w:numId="31">
    <w:abstractNumId w:val="36"/>
  </w:num>
  <w:num w:numId="32">
    <w:abstractNumId w:val="30"/>
  </w:num>
  <w:num w:numId="33">
    <w:abstractNumId w:val="3"/>
  </w:num>
  <w:num w:numId="34">
    <w:abstractNumId w:val="4"/>
  </w:num>
  <w:num w:numId="35">
    <w:abstractNumId w:val="13"/>
  </w:num>
  <w:num w:numId="36">
    <w:abstractNumId w:val="12"/>
  </w:num>
  <w:num w:numId="37">
    <w:abstractNumId w:val="24"/>
  </w:num>
  <w:num w:numId="38">
    <w:abstractNumId w:val="38"/>
  </w:num>
  <w:num w:numId="39">
    <w:abstractNumId w:val="5"/>
  </w:num>
  <w:num w:numId="40">
    <w:abstractNumId w:val="18"/>
  </w:num>
  <w:num w:numId="41">
    <w:abstractNumId w:val="6"/>
  </w:num>
  <w:num w:numId="42">
    <w:abstractNumId w:val="35"/>
  </w:num>
  <w:num w:numId="43">
    <w:abstractNumId w:val="39"/>
  </w:num>
  <w:num w:numId="44">
    <w:abstractNumId w:val="43"/>
  </w:num>
  <w:num w:numId="45">
    <w:abstractNumId w:val="4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4110"/>
    <w:rsid w:val="000B4549"/>
    <w:rsid w:val="000B6C3F"/>
    <w:rsid w:val="000E5F25"/>
    <w:rsid w:val="000F5A28"/>
    <w:rsid w:val="00142371"/>
    <w:rsid w:val="0016119C"/>
    <w:rsid w:val="00174D1A"/>
    <w:rsid w:val="00192E9C"/>
    <w:rsid w:val="001A42A9"/>
    <w:rsid w:val="001A42DC"/>
    <w:rsid w:val="001C5210"/>
    <w:rsid w:val="001D02EC"/>
    <w:rsid w:val="001D2077"/>
    <w:rsid w:val="00254D00"/>
    <w:rsid w:val="002724F5"/>
    <w:rsid w:val="00293617"/>
    <w:rsid w:val="002A6A22"/>
    <w:rsid w:val="002D15E4"/>
    <w:rsid w:val="0031499A"/>
    <w:rsid w:val="00321FB8"/>
    <w:rsid w:val="003265FE"/>
    <w:rsid w:val="003450B1"/>
    <w:rsid w:val="00352EE3"/>
    <w:rsid w:val="00356EFA"/>
    <w:rsid w:val="003B188F"/>
    <w:rsid w:val="003B3EC5"/>
    <w:rsid w:val="003F5842"/>
    <w:rsid w:val="00403B51"/>
    <w:rsid w:val="004111AA"/>
    <w:rsid w:val="004163C7"/>
    <w:rsid w:val="00417DFB"/>
    <w:rsid w:val="00426F34"/>
    <w:rsid w:val="004A2FB8"/>
    <w:rsid w:val="004C3B72"/>
    <w:rsid w:val="004F07A4"/>
    <w:rsid w:val="0051524F"/>
    <w:rsid w:val="0051639C"/>
    <w:rsid w:val="0055456C"/>
    <w:rsid w:val="00556E59"/>
    <w:rsid w:val="005C03D2"/>
    <w:rsid w:val="005D36F6"/>
    <w:rsid w:val="00606A3E"/>
    <w:rsid w:val="006514B9"/>
    <w:rsid w:val="0066269D"/>
    <w:rsid w:val="00693425"/>
    <w:rsid w:val="006D49AB"/>
    <w:rsid w:val="006D5E32"/>
    <w:rsid w:val="006F506E"/>
    <w:rsid w:val="00730E77"/>
    <w:rsid w:val="007459D9"/>
    <w:rsid w:val="0077627F"/>
    <w:rsid w:val="00783E44"/>
    <w:rsid w:val="00795924"/>
    <w:rsid w:val="007E1E5A"/>
    <w:rsid w:val="007E3727"/>
    <w:rsid w:val="007E4A1F"/>
    <w:rsid w:val="007F0A9D"/>
    <w:rsid w:val="008036ED"/>
    <w:rsid w:val="008237FD"/>
    <w:rsid w:val="00830A61"/>
    <w:rsid w:val="0083787B"/>
    <w:rsid w:val="00873471"/>
    <w:rsid w:val="00921E48"/>
    <w:rsid w:val="00950426"/>
    <w:rsid w:val="00951C34"/>
    <w:rsid w:val="00956007"/>
    <w:rsid w:val="00956433"/>
    <w:rsid w:val="009718D7"/>
    <w:rsid w:val="009D3E96"/>
    <w:rsid w:val="009E37EB"/>
    <w:rsid w:val="00A0261D"/>
    <w:rsid w:val="00A026B5"/>
    <w:rsid w:val="00A41D69"/>
    <w:rsid w:val="00A53612"/>
    <w:rsid w:val="00A70FA2"/>
    <w:rsid w:val="00AD59AE"/>
    <w:rsid w:val="00AD5BAA"/>
    <w:rsid w:val="00B05CD0"/>
    <w:rsid w:val="00B44E4F"/>
    <w:rsid w:val="00B71E18"/>
    <w:rsid w:val="00BA5F8B"/>
    <w:rsid w:val="00BF462F"/>
    <w:rsid w:val="00C613EA"/>
    <w:rsid w:val="00CA0B9F"/>
    <w:rsid w:val="00D61E27"/>
    <w:rsid w:val="00DD5173"/>
    <w:rsid w:val="00DE55EA"/>
    <w:rsid w:val="00E234F3"/>
    <w:rsid w:val="00E23D27"/>
    <w:rsid w:val="00E3232C"/>
    <w:rsid w:val="00E97115"/>
    <w:rsid w:val="00EC6FF6"/>
    <w:rsid w:val="00F024B0"/>
    <w:rsid w:val="00F34F42"/>
    <w:rsid w:val="00F64DA6"/>
    <w:rsid w:val="00F6516A"/>
    <w:rsid w:val="00F82C6E"/>
    <w:rsid w:val="00F97BFC"/>
    <w:rsid w:val="00FE6D60"/>
    <w:rsid w:val="00FF6E6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 w:type="character" w:customStyle="1" w:styleId="Tabladecontenidos">
    <w:name w:val="Tabla de contenidos_"/>
    <w:basedOn w:val="Fuentedeprrafopredeter"/>
    <w:link w:val="Tabladecontenidos0"/>
    <w:rsid w:val="00192E9C"/>
    <w:rPr>
      <w:rFonts w:ascii="Sylfaen" w:eastAsia="Sylfaen" w:hAnsi="Sylfaen" w:cs="Sylfaen"/>
      <w:spacing w:val="6"/>
      <w:sz w:val="28"/>
      <w:szCs w:val="28"/>
      <w:shd w:val="clear" w:color="auto" w:fill="FFFFFF"/>
    </w:rPr>
  </w:style>
  <w:style w:type="character" w:customStyle="1" w:styleId="Cuerpodeltexto">
    <w:name w:val="Cuerpo del texto_"/>
    <w:basedOn w:val="Fuentedeprrafopredeter"/>
    <w:link w:val="Cuerpodeltexto0"/>
    <w:rsid w:val="00192E9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192E9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Tabladecontenidos0">
    <w:name w:val="Tabla de contenidos"/>
    <w:basedOn w:val="Normal"/>
    <w:link w:val="Tabladecontenidos"/>
    <w:rsid w:val="00192E9C"/>
    <w:pPr>
      <w:widowControl w:val="0"/>
      <w:shd w:val="clear" w:color="auto" w:fill="FFFFFF"/>
      <w:spacing w:before="240" w:line="370" w:lineRule="exact"/>
      <w:jc w:val="both"/>
    </w:pPr>
    <w:rPr>
      <w:rFonts w:ascii="Sylfaen" w:eastAsia="Sylfaen" w:hAnsi="Sylfaen" w:cs="Sylfaen"/>
      <w:spacing w:val="6"/>
      <w:sz w:val="28"/>
      <w:szCs w:val="28"/>
      <w:lang w:val="es-BO" w:eastAsia="en-US"/>
    </w:rPr>
  </w:style>
  <w:style w:type="paragraph" w:customStyle="1" w:styleId="Cuerpodeltexto0">
    <w:name w:val="Cuerpo del texto"/>
    <w:basedOn w:val="Normal"/>
    <w:link w:val="Cuerpodeltexto"/>
    <w:rsid w:val="00192E9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378E6-ACFD-4875-8CFA-5B88DC2B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27588</Words>
  <Characters>151736</Characters>
  <Application>Microsoft Office Word</Application>
  <DocSecurity>0</DocSecurity>
  <Lines>1264</Lines>
  <Paragraphs>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2016-04-08T21:50:00Z</cp:lastPrinted>
  <dcterms:created xsi:type="dcterms:W3CDTF">2016-08-05T19:14:00Z</dcterms:created>
  <dcterms:modified xsi:type="dcterms:W3CDTF">2016-08-05T19:14:00Z</dcterms:modified>
</cp:coreProperties>
</file>