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9113B2" w:rsidP="001E7624">
      <w:pPr>
        <w:pStyle w:val="Ttulo2"/>
        <w:numPr>
          <w:ilvl w:val="0"/>
          <w:numId w:val="15"/>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1E7624">
      <w:pPr>
        <w:pStyle w:val="Prrafodelista"/>
        <w:numPr>
          <w:ilvl w:val="0"/>
          <w:numId w:val="13"/>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1E7624">
      <w:pPr>
        <w:pStyle w:val="Prrafodelista"/>
        <w:numPr>
          <w:ilvl w:val="0"/>
          <w:numId w:val="13"/>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1" w:name="_Toc314666490"/>
      <w:r w:rsidRPr="00A337D4">
        <w:rPr>
          <w:rFonts w:asciiTheme="minorHAnsi" w:hAnsiTheme="minorHAnsi" w:cstheme="minorHAnsi"/>
          <w:b w:val="0"/>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proyecto (todo el material pertinente para una adecuada señalización en obra), limpieza del sector de emplazamiento, movilización, transportar, descargar, instalar, mantener, proveer maquinarias, herramientas y materiales necesarios para la ejecución de las obras. </w:t>
      </w:r>
    </w:p>
    <w:bookmarkEnd w:id="1"/>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2" w:name="_Toc314666491"/>
      <w:r w:rsidRPr="00A337D4">
        <w:rPr>
          <w:rFonts w:asciiTheme="minorHAnsi" w:hAnsiTheme="minorHAnsi" w:cstheme="minorHAnsi"/>
          <w:b w:val="0"/>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3" w:name="_Toc314666492"/>
      <w:r w:rsidRPr="00A337D4">
        <w:rPr>
          <w:rFonts w:asciiTheme="minorHAnsi" w:hAnsiTheme="minorHAnsi" w:cstheme="minorHAnsi"/>
          <w:b w:val="0"/>
          <w:sz w:val="20"/>
          <w:szCs w:val="20"/>
        </w:rPr>
        <w:t xml:space="preserve">Asimismo comprende el traslado oportuno de todas las herramientas, maquinarias y equipo para la adecuada y correcta ejecución de las  obras </w:t>
      </w:r>
      <w:bookmarkEnd w:id="3"/>
      <w:r w:rsidRPr="00A337D4">
        <w:rPr>
          <w:rFonts w:asciiTheme="minorHAnsi" w:hAnsiTheme="minorHAnsi" w:cstheme="minorHAnsi"/>
          <w:b w:val="0"/>
          <w:sz w:val="20"/>
          <w:szCs w:val="20"/>
        </w:rPr>
        <w:t>y la 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1B061E">
        <w:rPr>
          <w:rFonts w:asciiTheme="minorHAnsi" w:eastAsia="Arial Unicode MS" w:hAnsiTheme="minorHAnsi" w:cstheme="minorHAnsi"/>
          <w:sz w:val="20"/>
          <w:szCs w:val="20"/>
          <w:lang w:val="es-ES_tradnl"/>
        </w:rPr>
        <w:tab/>
      </w:r>
      <w:r w:rsidR="001B061E">
        <w:rPr>
          <w:rFonts w:asciiTheme="minorHAnsi" w:eastAsia="Arial Unicode MS" w:hAnsiTheme="minorHAnsi" w:cstheme="minorHAnsi"/>
          <w:sz w:val="20"/>
          <w:szCs w:val="20"/>
          <w:lang w:val="es-ES_tradnl"/>
        </w:rPr>
        <w:tab/>
      </w:r>
      <w:r w:rsidR="001B061E">
        <w:rPr>
          <w:rFonts w:asciiTheme="minorHAnsi" w:eastAsia="Arial Unicode MS" w:hAnsiTheme="minorHAnsi" w:cstheme="minorHAnsi"/>
          <w:sz w:val="20"/>
          <w:szCs w:val="20"/>
          <w:lang w:val="es-ES_tradnl"/>
        </w:rPr>
        <w:tab/>
      </w:r>
      <w:r w:rsidR="001B061E">
        <w:rPr>
          <w:rFonts w:asciiTheme="minorHAnsi" w:eastAsia="Arial Unicode MS" w:hAnsiTheme="minorHAnsi" w:cstheme="minorHAnsi"/>
          <w:sz w:val="20"/>
          <w:szCs w:val="20"/>
          <w:lang w:val="es-ES_tradnl"/>
        </w:rPr>
        <w:tab/>
      </w:r>
      <w:r w:rsidR="00C55244">
        <w:rPr>
          <w:rFonts w:asciiTheme="minorHAnsi" w:eastAsia="Arial Unicode MS" w:hAnsiTheme="minorHAnsi" w:cstheme="minorHAnsi"/>
          <w:sz w:val="20"/>
          <w:szCs w:val="20"/>
          <w:lang w:val="es-ES_tradnl"/>
        </w:rPr>
        <w:t>1</w:t>
      </w:r>
    </w:p>
    <w:p w:rsidR="00A337D4" w:rsidRDefault="00A337D4" w:rsidP="00A337D4">
      <w:pPr>
        <w:pStyle w:val="Estilo1"/>
        <w:ind w:left="780"/>
        <w:rPr>
          <w:rFonts w:asciiTheme="minorHAnsi" w:hAnsiTheme="minorHAnsi" w:cstheme="minorHAnsi"/>
          <w:sz w:val="20"/>
          <w:szCs w:val="20"/>
        </w:rPr>
      </w:pPr>
      <w:bookmarkStart w:id="4" w:name="_Toc314666493"/>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bookmarkEnd w:id="4"/>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1E7624">
      <w:pPr>
        <w:pStyle w:val="Estilo1"/>
        <w:numPr>
          <w:ilvl w:val="0"/>
          <w:numId w:val="16"/>
        </w:numPr>
        <w:tabs>
          <w:tab w:val="left" w:pos="426"/>
        </w:tabs>
        <w:rPr>
          <w:rFonts w:asciiTheme="minorHAnsi" w:hAnsiTheme="minorHAnsi" w:cstheme="minorHAnsi"/>
          <w:b w:val="0"/>
          <w:sz w:val="20"/>
          <w:szCs w:val="20"/>
        </w:rPr>
      </w:pPr>
      <w:r w:rsidRPr="00A337D4">
        <w:rPr>
          <w:rFonts w:asciiTheme="minorHAnsi" w:hAnsiTheme="minorHAnsi" w:cstheme="minorHAnsi"/>
          <w:b w:val="0"/>
          <w:sz w:val="20"/>
          <w:szCs w:val="20"/>
        </w:rPr>
        <w:t>Tablones de Madera o Piso de Cemento, etc.; como base de asiento para el material.</w:t>
      </w:r>
    </w:p>
    <w:p w:rsidR="009113B2" w:rsidRPr="00A337D4" w:rsidRDefault="009113B2" w:rsidP="001E7624">
      <w:pPr>
        <w:pStyle w:val="Estilo1"/>
        <w:numPr>
          <w:ilvl w:val="0"/>
          <w:numId w:val="16"/>
        </w:numPr>
        <w:tabs>
          <w:tab w:val="left" w:pos="426"/>
        </w:tabs>
        <w:rPr>
          <w:rFonts w:asciiTheme="minorHAnsi" w:hAnsiTheme="minorHAnsi" w:cstheme="minorHAnsi"/>
          <w:b w:val="0"/>
          <w:sz w:val="20"/>
          <w:szCs w:val="20"/>
        </w:rPr>
      </w:pPr>
      <w:r w:rsidRPr="00A337D4">
        <w:rPr>
          <w:rFonts w:asciiTheme="minorHAnsi" w:hAnsiTheme="minorHAnsi" w:cstheme="minorHAnsi"/>
          <w:b w:val="0"/>
          <w:sz w:val="20"/>
          <w:szCs w:val="20"/>
        </w:rPr>
        <w:t xml:space="preserve">Carpas o </w:t>
      </w:r>
      <w:proofErr w:type="spellStart"/>
      <w:r w:rsidRPr="00A337D4">
        <w:rPr>
          <w:rFonts w:asciiTheme="minorHAnsi" w:hAnsiTheme="minorHAnsi" w:cstheme="minorHAnsi"/>
          <w:b w:val="0"/>
          <w:sz w:val="20"/>
          <w:szCs w:val="20"/>
        </w:rPr>
        <w:t>Semi</w:t>
      </w:r>
      <w:proofErr w:type="spellEnd"/>
      <w:r w:rsidRPr="00A337D4">
        <w:rPr>
          <w:rFonts w:asciiTheme="minorHAnsi" w:hAnsiTheme="minorHAnsi" w:cstheme="minorHAnsi"/>
          <w:b w:val="0"/>
          <w:sz w:val="20"/>
          <w:szCs w:val="20"/>
        </w:rPr>
        <w:t>-Sombras, Tinglados, etc.; para el resguardo del material del sol o lluvia.</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6" w:name="_Toc314666496"/>
      <w:r w:rsidRPr="00A337D4">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w:t>
      </w:r>
      <w:bookmarkEnd w:id="6"/>
      <w:r w:rsidR="00357232">
        <w:rPr>
          <w:rFonts w:asciiTheme="minorHAnsi" w:hAnsiTheme="minorHAnsi" w:cstheme="minorHAnsi"/>
          <w:b w:val="0"/>
          <w:sz w:val="20"/>
          <w:szCs w:val="20"/>
        </w:rPr>
        <w:t>.</w:t>
      </w:r>
      <w:r w:rsidRPr="00A337D4">
        <w:rPr>
          <w:rFonts w:asciiTheme="minorHAnsi" w:hAnsiTheme="minorHAnsi" w:cstheme="minorHAnsi"/>
          <w:b w:val="0"/>
          <w:sz w:val="20"/>
          <w:szCs w:val="20"/>
        </w:rPr>
        <w:t xml:space="preserve"> Para ello se deberá presentar al SUPERVISOR DE OBRA un Croquis; en el cual se indicara el lugar donde será emplazado el Depósito o Campamento para la Instalación de Faenas.</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w:t>
      </w:r>
      <w:r w:rsidRPr="00A337D4">
        <w:rPr>
          <w:rFonts w:asciiTheme="minorHAnsi" w:hAnsiTheme="minorHAnsi" w:cstheme="minorHAnsi"/>
          <w:b w:val="0"/>
          <w:sz w:val="20"/>
          <w:szCs w:val="20"/>
        </w:rPr>
        <w:lastRenderedPageBreak/>
        <w:t>obra el CONTRATISTA deberá realizar la respectiva señalización para prevenir accidentes, siendo el responsable en cualquier situación donde no exista  la misma.</w:t>
      </w: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7" w:name="_Toc314666500"/>
      <w:r w:rsidRPr="00A337D4">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bookmarkEnd w:id="7"/>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8" w:name="_Toc314666501"/>
      <w:r w:rsidRPr="00A337D4">
        <w:rPr>
          <w:rFonts w:asciiTheme="minorHAnsi" w:hAnsiTheme="minorHAnsi" w:cstheme="minorHAnsi"/>
          <w:b w:val="0"/>
          <w:sz w:val="20"/>
          <w:szCs w:val="20"/>
        </w:rPr>
        <w:t>Respecto a los letreros de señalización, el SUPERVISOR DE OBRA acordará y aprobará el lugar de emplazamiento del o los letreros de señalización, verificando la estructura portante de los mismos y todos los procedimientos que garanticen la estabilidad de los letreros, siendo el CONTRATISTA responsable de resguardarlos contra robos y destrucciones.</w:t>
      </w:r>
    </w:p>
    <w:bookmarkEnd w:id="8"/>
    <w:p w:rsidR="00BB6622" w:rsidRDefault="00BB662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Será de exclusiva responsabilidad del CONTRATISTA y a su costo el resguardar, mantener y reponer en caso de deterioro y sustracción de los letreros.</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Default="009113B2" w:rsidP="001E7624">
      <w:pPr>
        <w:pStyle w:val="Estilo1"/>
        <w:numPr>
          <w:ilvl w:val="1"/>
          <w:numId w:val="15"/>
        </w:numPr>
        <w:tabs>
          <w:tab w:val="left" w:pos="426"/>
        </w:tabs>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5067E" w:rsidRDefault="009113B2" w:rsidP="00A5067E">
      <w:pPr>
        <w:pStyle w:val="Estilo1"/>
        <w:tabs>
          <w:tab w:val="left" w:pos="426"/>
        </w:tabs>
        <w:ind w:left="792"/>
        <w:rPr>
          <w:rFonts w:asciiTheme="minorHAnsi" w:hAnsiTheme="minorHAnsi" w:cstheme="minorHAnsi"/>
          <w:b w:val="0"/>
          <w:sz w:val="20"/>
          <w:szCs w:val="20"/>
        </w:rPr>
      </w:pP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5067E" w:rsidRDefault="009113B2" w:rsidP="00A5067E">
      <w:pPr>
        <w:pStyle w:val="Estilo1"/>
        <w:tabs>
          <w:tab w:val="left" w:pos="426"/>
        </w:tabs>
        <w:ind w:left="792"/>
        <w:rPr>
          <w:rFonts w:asciiTheme="minorHAnsi" w:hAnsiTheme="minorHAnsi" w:cstheme="minorHAnsi"/>
          <w:b w:val="0"/>
          <w:sz w:val="20"/>
          <w:szCs w:val="20"/>
        </w:rPr>
      </w:pP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5067E" w:rsidRDefault="009113B2" w:rsidP="00A5067E">
      <w:pPr>
        <w:pStyle w:val="Estilo1"/>
        <w:tabs>
          <w:tab w:val="left" w:pos="426"/>
        </w:tabs>
        <w:ind w:left="792"/>
        <w:rPr>
          <w:rFonts w:asciiTheme="minorHAnsi" w:hAnsiTheme="minorHAnsi" w:cstheme="minorHAnsi"/>
          <w:b w:val="0"/>
          <w:sz w:val="20"/>
          <w:szCs w:val="20"/>
        </w:rPr>
      </w:pP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A5067E" w:rsidRDefault="009113B2" w:rsidP="00A5067E">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A337D4" w:rsidRDefault="009113B2" w:rsidP="001E7624">
      <w:pPr>
        <w:pStyle w:val="Ttulo2"/>
        <w:numPr>
          <w:ilvl w:val="0"/>
          <w:numId w:val="15"/>
        </w:numPr>
        <w:spacing w:before="0"/>
        <w:rPr>
          <w:rFonts w:asciiTheme="minorHAnsi" w:hAnsiTheme="minorHAnsi" w:cstheme="minorHAnsi"/>
          <w:b/>
          <w:color w:val="auto"/>
          <w:sz w:val="20"/>
          <w:szCs w:val="20"/>
        </w:rPr>
      </w:pPr>
      <w:bookmarkStart w:id="11" w:name="_Toc314666504"/>
      <w:r w:rsidRPr="00A337D4">
        <w:rPr>
          <w:rFonts w:asciiTheme="minorHAnsi" w:hAnsiTheme="minorHAnsi" w:cstheme="minorHAnsi"/>
          <w:b/>
          <w:color w:val="auto"/>
          <w:sz w:val="20"/>
          <w:szCs w:val="20"/>
        </w:rPr>
        <w:t xml:space="preserve">MOVILIZACIÓN DE PERSONAL Y EQUIPO </w:t>
      </w:r>
    </w:p>
    <w:p w:rsidR="009113B2" w:rsidRPr="00A337D4" w:rsidRDefault="009113B2" w:rsidP="00A5067E">
      <w:pPr>
        <w:rPr>
          <w:rFonts w:asciiTheme="minorHAnsi" w:hAnsiTheme="minorHAnsi" w:cstheme="minorHAnsi"/>
          <w:b/>
          <w:sz w:val="20"/>
          <w:szCs w:val="20"/>
        </w:rPr>
      </w:pPr>
      <w:r w:rsidRPr="00A337D4">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A337D4" w:rsidRDefault="009113B2" w:rsidP="001E7624">
      <w:pPr>
        <w:pStyle w:val="Estilo1"/>
        <w:numPr>
          <w:ilvl w:val="1"/>
          <w:numId w:val="15"/>
        </w:numPr>
        <w:tabs>
          <w:tab w:val="left" w:pos="426"/>
        </w:tabs>
        <w:rPr>
          <w:rFonts w:asciiTheme="minorHAnsi" w:hAnsiTheme="minorHAnsi" w:cstheme="minorHAnsi"/>
          <w:sz w:val="20"/>
          <w:szCs w:val="20"/>
        </w:rPr>
      </w:pPr>
      <w:r w:rsidRPr="00A337D4">
        <w:rPr>
          <w:rFonts w:asciiTheme="minorHAnsi" w:hAnsiTheme="minorHAnsi" w:cstheme="minorHAnsi"/>
          <w:sz w:val="20"/>
          <w:szCs w:val="20"/>
        </w:rPr>
        <w:t>DEFINICIÓN.</w:t>
      </w: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A5067E" w:rsidRPr="00A5067E" w:rsidRDefault="00A5067E" w:rsidP="00A5067E">
      <w:pPr>
        <w:pStyle w:val="Estilo1"/>
        <w:tabs>
          <w:tab w:val="left" w:pos="426"/>
        </w:tabs>
        <w:ind w:left="792"/>
        <w:rPr>
          <w:rFonts w:asciiTheme="minorHAnsi" w:hAnsiTheme="minorHAnsi" w:cstheme="minorHAnsi"/>
          <w:b w:val="0"/>
          <w:sz w:val="20"/>
          <w:szCs w:val="20"/>
        </w:rPr>
      </w:pPr>
    </w:p>
    <w:p w:rsidR="009113B2" w:rsidRPr="00A5067E" w:rsidRDefault="009113B2" w:rsidP="001E7624">
      <w:pPr>
        <w:pStyle w:val="Estilo1"/>
        <w:numPr>
          <w:ilvl w:val="1"/>
          <w:numId w:val="15"/>
        </w:numPr>
        <w:tabs>
          <w:tab w:val="left" w:pos="426"/>
        </w:tabs>
        <w:rPr>
          <w:rFonts w:asciiTheme="minorHAnsi" w:hAnsiTheme="minorHAnsi" w:cstheme="minorHAnsi"/>
          <w:sz w:val="20"/>
          <w:szCs w:val="20"/>
        </w:rPr>
      </w:pPr>
      <w:r w:rsidRPr="00A5067E">
        <w:rPr>
          <w:rFonts w:asciiTheme="minorHAnsi" w:hAnsiTheme="minorHAnsi" w:cstheme="minorHAnsi"/>
          <w:sz w:val="20"/>
          <w:szCs w:val="20"/>
        </w:rPr>
        <w:t>MATERIALES, HERRAMIENTAS Y EQUIPO.</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7E595B">
        <w:rPr>
          <w:rFonts w:asciiTheme="minorHAnsi" w:hAnsiTheme="minorHAnsi" w:cstheme="minorHAnsi"/>
          <w:sz w:val="20"/>
          <w:szCs w:val="20"/>
        </w:rPr>
        <w:t>PROCEDIMIENTO PARA LA EJECUCIÓN.</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Los trabajos para la movilización de personal y equipo serán previos al inicio de obras, el CONTRATISTA realizará los siguientes trabajos: movilización del personal mínimo, transporte, carguío, </w:t>
      </w:r>
      <w:proofErr w:type="spellStart"/>
      <w:r w:rsidRPr="007E595B">
        <w:rPr>
          <w:rFonts w:asciiTheme="minorHAnsi" w:hAnsiTheme="minorHAnsi" w:cstheme="minorHAnsi"/>
          <w:b w:val="0"/>
          <w:sz w:val="20"/>
          <w:szCs w:val="20"/>
        </w:rPr>
        <w:t>descarguio</w:t>
      </w:r>
      <w:proofErr w:type="spellEnd"/>
      <w:r w:rsidRPr="007E595B">
        <w:rPr>
          <w:rFonts w:asciiTheme="minorHAnsi" w:hAnsiTheme="minorHAnsi" w:cstheme="minorHAnsi"/>
          <w:b w:val="0"/>
          <w:sz w:val="20"/>
          <w:szCs w:val="20"/>
        </w:rPr>
        <w:t xml:space="preserve"> de equipos y maquinarias. </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Asimismo comprende el traslado oportuno de todo el personal y equipos para la adecuada y correcta ejecución de las obras y su retiro cuando ya no sean necesarios en las diferentes actividades del proyecto.</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SUPERVISOR verificará q</w:t>
      </w:r>
      <w:r w:rsidR="007E595B">
        <w:rPr>
          <w:rFonts w:asciiTheme="minorHAnsi" w:hAnsiTheme="minorHAnsi" w:cstheme="minorHAnsi"/>
          <w:b w:val="0"/>
          <w:sz w:val="20"/>
          <w:szCs w:val="20"/>
        </w:rPr>
        <w:t>ue el equipo en la obra, guarde</w:t>
      </w:r>
      <w:r w:rsidRPr="007E595B">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7E595B">
        <w:rPr>
          <w:rFonts w:asciiTheme="minorHAnsi" w:hAnsiTheme="minorHAnsi" w:cstheme="minorHAnsi"/>
          <w:sz w:val="20"/>
          <w:szCs w:val="20"/>
        </w:rPr>
        <w:t>MEDIDAS DE MITIGACION AMBIENTAL</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7E595B">
        <w:rPr>
          <w:rFonts w:asciiTheme="minorHAnsi" w:hAnsiTheme="minorHAnsi" w:cstheme="minorHAnsi"/>
          <w:sz w:val="20"/>
          <w:szCs w:val="20"/>
        </w:rPr>
        <w:t>MEDICIÓN Y FORMA DE PAGO.</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Ttulo2"/>
        <w:numPr>
          <w:ilvl w:val="0"/>
          <w:numId w:val="15"/>
        </w:numPr>
        <w:spacing w:before="0"/>
        <w:rPr>
          <w:rFonts w:asciiTheme="minorHAnsi" w:hAnsiTheme="minorHAnsi" w:cstheme="minorHAnsi"/>
          <w:b/>
          <w:color w:val="auto"/>
          <w:sz w:val="20"/>
          <w:szCs w:val="20"/>
        </w:rPr>
      </w:pPr>
      <w:r w:rsidRPr="007E595B">
        <w:rPr>
          <w:rFonts w:asciiTheme="minorHAnsi" w:hAnsiTheme="minorHAnsi" w:cstheme="minorHAnsi"/>
          <w:b/>
          <w:color w:val="auto"/>
          <w:sz w:val="20"/>
          <w:szCs w:val="20"/>
        </w:rPr>
        <w:t xml:space="preserve">REPLANTEO Y TRAZADO TOPOGRÁFICO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2" w:name="_Toc314666506"/>
      <w:r w:rsidRPr="007E595B">
        <w:rPr>
          <w:rFonts w:asciiTheme="minorHAnsi" w:hAnsiTheme="minorHAnsi" w:cstheme="minorHAnsi"/>
          <w:b w:val="0"/>
          <w:sz w:val="20"/>
          <w:szCs w:val="20"/>
        </w:rPr>
        <w:t>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2"/>
      <w:r w:rsidRPr="007E595B">
        <w:rPr>
          <w:rFonts w:asciiTheme="minorHAnsi" w:hAnsiTheme="minorHAnsi" w:cstheme="minorHAnsi"/>
          <w:b w:val="0"/>
          <w:sz w:val="20"/>
          <w:szCs w:val="20"/>
        </w:rPr>
        <w:t xml:space="preserve">n, para ello se tendrá como base los planos de construcción y detalle del proyecto, como también las indicaciones adicionales por parte del SUPERVISOR DE OBRA. </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7E595B" w:rsidRPr="007E595B" w:rsidRDefault="007E595B" w:rsidP="007E595B">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bookmarkStart w:id="13" w:name="_Toc314666511"/>
      <w:r w:rsidRPr="00920A4F">
        <w:rPr>
          <w:rFonts w:asciiTheme="minorHAnsi" w:hAnsiTheme="minorHAnsi" w:cstheme="minorHAnsi"/>
          <w:sz w:val="20"/>
          <w:szCs w:val="20"/>
        </w:rPr>
        <w:t>PROCEDIMIENTO PARA LA EJECUCIÓN</w:t>
      </w:r>
      <w:bookmarkEnd w:id="13"/>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4" w:name="_Toc314666512"/>
      <w:r w:rsidRPr="007E595B">
        <w:rPr>
          <w:rFonts w:asciiTheme="minorHAnsi" w:hAnsiTheme="minorHAnsi" w:cstheme="minorHAnsi"/>
          <w:b w:val="0"/>
          <w:sz w:val="20"/>
          <w:szCs w:val="20"/>
        </w:rPr>
        <w:t>El personal técnico propuesto por el CONTRATISTA, RESIDENTE DE OBRA Y RESPONSABLE DE PLANOS (CADISTA) conjuntamente con el SUPERVISOR DE OBRA demarcara toda el área simultáneamente a los trabajos de tendido de red con progresivas pintadas cada 50 metros, el replanteo a realizar comprende:</w:t>
      </w:r>
      <w:bookmarkEnd w:id="14"/>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5" w:name="_Toc314666513"/>
      <w:r w:rsidRPr="007E595B">
        <w:rPr>
          <w:rFonts w:asciiTheme="minorHAnsi" w:hAnsiTheme="minorHAnsi" w:cstheme="minorHAnsi"/>
          <w:b w:val="0"/>
          <w:sz w:val="20"/>
          <w:szCs w:val="20"/>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6" w:name="_Toc314666514"/>
      <w:r w:rsidRPr="007E595B">
        <w:rPr>
          <w:rFonts w:asciiTheme="minorHAnsi" w:hAnsiTheme="minorHAnsi" w:cstheme="minorHAnsi"/>
          <w:b w:val="0"/>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7E595B">
        <w:rPr>
          <w:rFonts w:asciiTheme="minorHAnsi" w:hAnsiTheme="minorHAnsi" w:cstheme="minorHAnsi"/>
          <w:b w:val="0"/>
          <w:sz w:val="20"/>
          <w:szCs w:val="20"/>
        </w:rPr>
        <w:t>.</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7" w:name="_Toc314666516"/>
      <w:r w:rsidRPr="007E595B">
        <w:rPr>
          <w:rFonts w:asciiTheme="minorHAnsi" w:hAnsiTheme="minorHAnsi" w:cstheme="minorHAnsi"/>
          <w:b w:val="0"/>
          <w:sz w:val="20"/>
          <w:szCs w:val="20"/>
        </w:rPr>
        <w:t>c) El replanteo de cada sector de trabajo deberá contar con la aprobación escrita del SUPERVISOR DE OBRA con anterioridad y deberá ser despejada de todo material u obstáculos antes de iniciar  cualquier trabajo.</w:t>
      </w:r>
      <w:bookmarkEnd w:id="17"/>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8" w:name="_Toc314666518"/>
      <w:r w:rsidRPr="007E595B">
        <w:rPr>
          <w:rFonts w:asciiTheme="minorHAnsi" w:hAnsiTheme="minorHAnsi" w:cstheme="minorHAnsi"/>
          <w:b w:val="0"/>
          <w:sz w:val="20"/>
          <w:szCs w:val="20"/>
        </w:rPr>
        <w:t xml:space="preserve">e) El replanteo deberá cuidar que el trazado no afecte la integridad de las infraestructuras como ser: a edificios patrimoniales, culturales, zonas sensibles ambientales y otros que han sido establecidos por </w:t>
      </w:r>
      <w:bookmarkEnd w:id="18"/>
      <w:r w:rsidRPr="007E595B">
        <w:rPr>
          <w:rFonts w:asciiTheme="minorHAnsi" w:hAnsiTheme="minorHAnsi" w:cstheme="minorHAnsi"/>
          <w:b w:val="0"/>
          <w:sz w:val="20"/>
          <w:szCs w:val="20"/>
        </w:rPr>
        <w:t>las Gobernaciones o alcaldías.</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7E595B">
        <w:rPr>
          <w:rFonts w:asciiTheme="minorHAnsi" w:hAnsiTheme="minorHAnsi" w:cstheme="minorHAnsi"/>
          <w:b w:val="0"/>
          <w:sz w:val="20"/>
          <w:szCs w:val="20"/>
        </w:rPr>
        <w:t>prog</w:t>
      </w:r>
      <w:proofErr w:type="spellEnd"/>
      <w:r w:rsidRPr="007E595B">
        <w:rPr>
          <w:rFonts w:asciiTheme="minorHAnsi" w:hAnsiTheme="minorHAnsi" w:cstheme="minorHAnsi"/>
          <w:b w:val="0"/>
          <w:sz w:val="20"/>
          <w:szCs w:val="20"/>
        </w:rPr>
        <w:t>. De 20 metros y en curvas una distancia de 10m.</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Replanteo de Obra deberá realizarse con la presencia del SUPERVISOR DE OBRA, Residente de obra y de carácter obligatorio con el Encargado de la Elaboración de Planos As </w:t>
      </w:r>
      <w:proofErr w:type="spellStart"/>
      <w:r w:rsidRPr="007E595B">
        <w:rPr>
          <w:rFonts w:asciiTheme="minorHAnsi" w:hAnsiTheme="minorHAnsi" w:cstheme="minorHAnsi"/>
          <w:b w:val="0"/>
          <w:sz w:val="20"/>
          <w:szCs w:val="20"/>
        </w:rPr>
        <w:t>Built</w:t>
      </w:r>
      <w:proofErr w:type="spellEnd"/>
      <w:r w:rsidRPr="007E595B">
        <w:rPr>
          <w:rFonts w:asciiTheme="minorHAnsi" w:hAnsiTheme="minorHAnsi" w:cstheme="minorHAnsi"/>
          <w:b w:val="0"/>
          <w:sz w:val="20"/>
          <w:szCs w:val="20"/>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7E595B">
        <w:rPr>
          <w:rFonts w:asciiTheme="minorHAnsi" w:hAnsiTheme="minorHAnsi" w:cstheme="minorHAnsi"/>
          <w:sz w:val="20"/>
          <w:szCs w:val="20"/>
        </w:rPr>
        <w:t>MEDIDAS DE MITIGACION AMBIENTAL</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7E595B" w:rsidRPr="007E595B" w:rsidRDefault="007E595B"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Ttulo2"/>
        <w:numPr>
          <w:ilvl w:val="0"/>
          <w:numId w:val="15"/>
        </w:numPr>
        <w:spacing w:before="0"/>
        <w:rPr>
          <w:rFonts w:asciiTheme="minorHAnsi" w:hAnsiTheme="minorHAnsi" w:cstheme="minorHAnsi"/>
          <w:b/>
          <w:color w:val="auto"/>
          <w:sz w:val="20"/>
          <w:szCs w:val="20"/>
        </w:rPr>
      </w:pPr>
      <w:r w:rsidRPr="007E595B">
        <w:rPr>
          <w:rFonts w:asciiTheme="minorHAnsi" w:hAnsiTheme="minorHAnsi" w:cstheme="minorHAnsi"/>
          <w:b/>
          <w:color w:val="auto"/>
          <w:sz w:val="20"/>
          <w:szCs w:val="20"/>
        </w:rPr>
        <w:t>CORTE, ROTURA Y REMOCIÓN DE ACERA  Y/O CUNETA</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E595B" w:rsidRPr="007E595B" w:rsidRDefault="007E595B"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lastRenderedPageBreak/>
        <w:t>MATERIALES, HERRAMIENTAS Y EQUIPO.-</w:t>
      </w:r>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suministrara todas los materiales, herramientas y equipo apropiados (cortadora mecánica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06374B" w:rsidRPr="007E595B" w:rsidRDefault="0006374B" w:rsidP="007E595B">
      <w:pPr>
        <w:pStyle w:val="Estilo1"/>
        <w:tabs>
          <w:tab w:val="left" w:pos="426"/>
        </w:tabs>
        <w:ind w:left="792"/>
        <w:rPr>
          <w:rFonts w:asciiTheme="minorHAnsi" w:hAnsiTheme="minorHAnsi" w:cstheme="minorHAnsi"/>
          <w:b w:val="0"/>
          <w:sz w:val="20"/>
          <w:szCs w:val="20"/>
        </w:rPr>
      </w:pPr>
    </w:p>
    <w:p w:rsidR="009113B2" w:rsidRPr="0006374B" w:rsidRDefault="009113B2" w:rsidP="001E7624">
      <w:pPr>
        <w:pStyle w:val="Estilo1"/>
        <w:numPr>
          <w:ilvl w:val="1"/>
          <w:numId w:val="15"/>
        </w:numPr>
        <w:tabs>
          <w:tab w:val="left" w:pos="426"/>
        </w:tabs>
        <w:rPr>
          <w:rFonts w:asciiTheme="minorHAnsi" w:hAnsiTheme="minorHAnsi" w:cstheme="minorHAnsi"/>
          <w:sz w:val="20"/>
          <w:szCs w:val="20"/>
        </w:rPr>
      </w:pPr>
      <w:r w:rsidRPr="0006374B">
        <w:rPr>
          <w:rFonts w:asciiTheme="minorHAnsi" w:hAnsiTheme="minorHAnsi" w:cstheme="minorHAnsi"/>
          <w:sz w:val="20"/>
          <w:szCs w:val="20"/>
        </w:rPr>
        <w:t>PROCEDIMIENTO PARA LA EJECUCIÓN.-</w:t>
      </w:r>
    </w:p>
    <w:p w:rsidR="009113B2" w:rsidRPr="0006374B" w:rsidRDefault="009113B2" w:rsidP="0006374B">
      <w:pPr>
        <w:pStyle w:val="Estilo1"/>
        <w:tabs>
          <w:tab w:val="left" w:pos="426"/>
        </w:tabs>
        <w:ind w:left="792"/>
        <w:rPr>
          <w:rFonts w:asciiTheme="minorHAnsi" w:hAnsiTheme="minorHAnsi" w:cstheme="minorHAnsi"/>
          <w:b w:val="0"/>
          <w:sz w:val="20"/>
          <w:szCs w:val="20"/>
        </w:rPr>
      </w:pPr>
      <w:r w:rsidRPr="0006374B">
        <w:rPr>
          <w:rFonts w:asciiTheme="minorHAnsi" w:hAnsiTheme="minorHAnsi" w:cstheme="minorHAnsi"/>
          <w:b w:val="0"/>
          <w:sz w:val="20"/>
          <w:szCs w:val="20"/>
        </w:rPr>
        <w:t>Los trabajos de corte, rotura y remoción de aceras de hormigón serán ejecutados de acuerdo al siguiente detalle:</w:t>
      </w:r>
    </w:p>
    <w:p w:rsidR="009113B2" w:rsidRPr="0006374B" w:rsidRDefault="009113B2" w:rsidP="0006374B">
      <w:pPr>
        <w:pStyle w:val="Estilo1"/>
        <w:tabs>
          <w:tab w:val="left" w:pos="426"/>
        </w:tabs>
        <w:ind w:left="792"/>
        <w:rPr>
          <w:rFonts w:asciiTheme="minorHAnsi" w:hAnsiTheme="minorHAnsi" w:cstheme="minorHAnsi"/>
          <w:b w:val="0"/>
          <w:sz w:val="20"/>
          <w:szCs w:val="20"/>
        </w:rPr>
      </w:pP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El corte será realizado de acuerdo a las dimensiones establecidas en los planos, especificaciones técnicas y en coordinación con el SUPERVISOR DE OBRA.</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 xml:space="preserve">La zona de trabajo debe estar perfectamente señalizada incluyendo a las vías alternas de ser el caso, a fin de evitar que peatones y otros obreros se acerquen mientras se ejecute el trabajo. </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Al utilizar la cortadora mecánica, el operador deberá necesariamente usar guantes protectores de cuero, zapatos con punta de acero, lentes de seguridad y mascarillas auto filtrantes para partículas.</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En caso de utilizar la amoladora se deberá humedecer la acera constantemente con el fin de evitar que el polvo afecte a los transeúntes, vecinos y demás trabajadores.</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FE75E1" w:rsidRDefault="00FE75E1" w:rsidP="0006374B">
      <w:pPr>
        <w:pStyle w:val="Estilo1"/>
        <w:tabs>
          <w:tab w:val="left" w:pos="426"/>
        </w:tabs>
        <w:ind w:left="792"/>
        <w:rPr>
          <w:rFonts w:asciiTheme="minorHAnsi" w:hAnsiTheme="minorHAnsi" w:cstheme="minorHAnsi"/>
          <w:b w:val="0"/>
          <w:sz w:val="20"/>
          <w:szCs w:val="20"/>
        </w:rPr>
      </w:pPr>
    </w:p>
    <w:p w:rsidR="009113B2" w:rsidRPr="0006374B" w:rsidRDefault="009113B2" w:rsidP="0006374B">
      <w:pPr>
        <w:pStyle w:val="Estilo1"/>
        <w:tabs>
          <w:tab w:val="left" w:pos="426"/>
        </w:tabs>
        <w:ind w:left="792"/>
        <w:rPr>
          <w:rFonts w:asciiTheme="minorHAnsi" w:hAnsiTheme="minorHAnsi" w:cstheme="minorHAnsi"/>
          <w:b w:val="0"/>
          <w:sz w:val="20"/>
          <w:szCs w:val="20"/>
        </w:rPr>
      </w:pPr>
      <w:r w:rsidRPr="0006374B">
        <w:rPr>
          <w:rFonts w:asciiTheme="minorHAnsi" w:hAnsiTheme="minorHAnsi" w:cstheme="minorHAnsi"/>
          <w:b w:val="0"/>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06374B" w:rsidRDefault="009113B2" w:rsidP="0006374B">
      <w:pPr>
        <w:pStyle w:val="Estilo1"/>
        <w:tabs>
          <w:tab w:val="left" w:pos="426"/>
        </w:tabs>
        <w:ind w:left="792"/>
        <w:rPr>
          <w:rFonts w:asciiTheme="minorHAnsi" w:hAnsiTheme="minorHAnsi" w:cstheme="minorHAnsi"/>
          <w:b w:val="0"/>
          <w:sz w:val="20"/>
          <w:szCs w:val="20"/>
        </w:rPr>
      </w:pPr>
    </w:p>
    <w:p w:rsidR="009113B2" w:rsidRPr="0006374B" w:rsidRDefault="009113B2" w:rsidP="0006374B">
      <w:pPr>
        <w:pStyle w:val="Estilo1"/>
        <w:tabs>
          <w:tab w:val="left" w:pos="426"/>
        </w:tabs>
        <w:ind w:left="792"/>
        <w:rPr>
          <w:rFonts w:asciiTheme="minorHAnsi" w:hAnsiTheme="minorHAnsi" w:cstheme="minorHAnsi"/>
          <w:b w:val="0"/>
          <w:sz w:val="20"/>
          <w:szCs w:val="20"/>
        </w:rPr>
      </w:pPr>
      <w:r w:rsidRPr="0006374B">
        <w:rPr>
          <w:rFonts w:asciiTheme="minorHAnsi" w:hAnsiTheme="minorHAnsi" w:cstheme="minorHAnsi"/>
          <w:b w:val="0"/>
          <w:sz w:val="20"/>
          <w:szCs w:val="20"/>
        </w:rPr>
        <w:t>El uso del combo u otra herramienta manual en la remoción de aceras queda terminantemente PROHIBIDO.</w:t>
      </w:r>
    </w:p>
    <w:p w:rsidR="009113B2" w:rsidRPr="00920A4F" w:rsidRDefault="009113B2" w:rsidP="0006374B">
      <w:pPr>
        <w:pStyle w:val="Estilo1"/>
        <w:tabs>
          <w:tab w:val="left" w:pos="426"/>
        </w:tabs>
        <w:ind w:left="792"/>
        <w:rPr>
          <w:rFonts w:asciiTheme="minorHAnsi" w:hAnsiTheme="minorHAnsi" w:cstheme="minorHAnsi"/>
          <w:b w:val="0"/>
          <w:sz w:val="20"/>
          <w:szCs w:val="20"/>
        </w:rPr>
      </w:pPr>
    </w:p>
    <w:p w:rsidR="009113B2" w:rsidRPr="00FE75E1" w:rsidRDefault="009113B2" w:rsidP="001E7624">
      <w:pPr>
        <w:pStyle w:val="Estilo1"/>
        <w:numPr>
          <w:ilvl w:val="1"/>
          <w:numId w:val="15"/>
        </w:numPr>
        <w:tabs>
          <w:tab w:val="left" w:pos="426"/>
        </w:tabs>
        <w:rPr>
          <w:rFonts w:asciiTheme="minorHAnsi" w:hAnsiTheme="minorHAnsi" w:cstheme="minorHAnsi"/>
          <w:sz w:val="20"/>
          <w:szCs w:val="20"/>
        </w:rPr>
      </w:pPr>
      <w:r w:rsidRPr="00FE75E1">
        <w:rPr>
          <w:rFonts w:asciiTheme="minorHAnsi" w:hAnsiTheme="minorHAnsi" w:cstheme="minorHAnsi"/>
          <w:sz w:val="20"/>
          <w:szCs w:val="20"/>
        </w:rPr>
        <w:t>MEDIDAS DE MITIGACION AMBIENTAL</w:t>
      </w: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E75E1" w:rsidRDefault="009113B2" w:rsidP="00FE75E1">
      <w:pPr>
        <w:pStyle w:val="Estilo1"/>
        <w:tabs>
          <w:tab w:val="left" w:pos="426"/>
        </w:tabs>
        <w:ind w:left="792"/>
        <w:rPr>
          <w:rFonts w:asciiTheme="minorHAnsi" w:hAnsiTheme="minorHAnsi" w:cstheme="minorHAnsi"/>
          <w:b w:val="0"/>
          <w:sz w:val="20"/>
          <w:szCs w:val="20"/>
        </w:rPr>
      </w:pP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E75E1" w:rsidRDefault="009113B2" w:rsidP="00FE75E1">
      <w:pPr>
        <w:pStyle w:val="Estilo1"/>
        <w:tabs>
          <w:tab w:val="left" w:pos="426"/>
        </w:tabs>
        <w:ind w:left="792"/>
        <w:rPr>
          <w:rFonts w:asciiTheme="minorHAnsi" w:hAnsiTheme="minorHAnsi" w:cstheme="minorHAnsi"/>
          <w:b w:val="0"/>
          <w:sz w:val="20"/>
          <w:szCs w:val="20"/>
        </w:rPr>
      </w:pP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E75E1" w:rsidRDefault="009113B2" w:rsidP="00FE75E1">
      <w:pPr>
        <w:pStyle w:val="Estilo1"/>
        <w:tabs>
          <w:tab w:val="left" w:pos="426"/>
        </w:tabs>
        <w:ind w:left="792"/>
        <w:rPr>
          <w:rFonts w:asciiTheme="minorHAnsi" w:hAnsiTheme="minorHAnsi" w:cstheme="minorHAnsi"/>
          <w:b w:val="0"/>
          <w:sz w:val="20"/>
          <w:szCs w:val="20"/>
        </w:rPr>
      </w:pPr>
    </w:p>
    <w:p w:rsidR="009113B2"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E75E1" w:rsidRPr="00FE75E1" w:rsidRDefault="00FE75E1" w:rsidP="00FE75E1">
      <w:pPr>
        <w:pStyle w:val="Estilo1"/>
        <w:tabs>
          <w:tab w:val="left" w:pos="426"/>
        </w:tabs>
        <w:ind w:left="792"/>
        <w:rPr>
          <w:rFonts w:asciiTheme="minorHAnsi" w:hAnsiTheme="minorHAnsi" w:cstheme="minorHAnsi"/>
          <w:b w:val="0"/>
          <w:sz w:val="20"/>
          <w:szCs w:val="20"/>
        </w:rPr>
      </w:pPr>
    </w:p>
    <w:p w:rsidR="009113B2" w:rsidRPr="00FE75E1" w:rsidRDefault="009113B2" w:rsidP="001E7624">
      <w:pPr>
        <w:pStyle w:val="Estilo1"/>
        <w:numPr>
          <w:ilvl w:val="1"/>
          <w:numId w:val="15"/>
        </w:numPr>
        <w:tabs>
          <w:tab w:val="left" w:pos="426"/>
        </w:tabs>
        <w:rPr>
          <w:rFonts w:asciiTheme="minorHAnsi" w:hAnsiTheme="minorHAnsi" w:cstheme="minorHAnsi"/>
          <w:sz w:val="20"/>
          <w:szCs w:val="20"/>
        </w:rPr>
      </w:pPr>
      <w:r w:rsidRPr="00FE75E1">
        <w:rPr>
          <w:rFonts w:asciiTheme="minorHAnsi" w:hAnsiTheme="minorHAnsi" w:cstheme="minorHAnsi"/>
          <w:sz w:val="20"/>
          <w:szCs w:val="20"/>
        </w:rPr>
        <w:t>MEDICIÓN Y FORMA DE PAGO</w:t>
      </w: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La forma de pago se efectuara de acuerdo al precio unitario de la propuesta aceptada, cualquier imprevisto correrá por cuenta del CONTRATISTA.</w:t>
      </w: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FE75E1" w:rsidRDefault="009113B2" w:rsidP="00FE75E1">
      <w:pPr>
        <w:pStyle w:val="Estilo1"/>
        <w:tabs>
          <w:tab w:val="left" w:pos="426"/>
        </w:tabs>
        <w:ind w:left="792"/>
        <w:rPr>
          <w:rFonts w:asciiTheme="minorHAnsi" w:hAnsiTheme="minorHAnsi" w:cstheme="minorHAnsi"/>
          <w:b w:val="0"/>
          <w:sz w:val="20"/>
          <w:szCs w:val="20"/>
        </w:rPr>
      </w:pPr>
    </w:p>
    <w:p w:rsidR="009113B2" w:rsidRPr="00026CA6" w:rsidRDefault="009113B2" w:rsidP="001E7624">
      <w:pPr>
        <w:pStyle w:val="Ttulo2"/>
        <w:numPr>
          <w:ilvl w:val="0"/>
          <w:numId w:val="15"/>
        </w:numPr>
        <w:spacing w:before="0"/>
        <w:rPr>
          <w:rFonts w:asciiTheme="minorHAnsi" w:hAnsiTheme="minorHAnsi" w:cstheme="minorHAnsi"/>
          <w:b/>
          <w:color w:val="auto"/>
          <w:sz w:val="20"/>
          <w:szCs w:val="20"/>
        </w:rPr>
      </w:pPr>
      <w:r w:rsidRPr="00026CA6">
        <w:rPr>
          <w:rFonts w:asciiTheme="minorHAnsi" w:hAnsiTheme="minorHAnsi" w:cstheme="minorHAnsi"/>
          <w:b/>
          <w:color w:val="auto"/>
          <w:sz w:val="20"/>
          <w:szCs w:val="20"/>
        </w:rPr>
        <w:t>CORTE, ROTURA Y REMOCIÓN DE PAVIMENTO RÍGIDO</w:t>
      </w:r>
      <w:r w:rsidRPr="00026CA6">
        <w:rPr>
          <w:rFonts w:asciiTheme="minorHAnsi" w:hAnsiTheme="minorHAnsi" w:cstheme="minorHAnsi"/>
          <w:b/>
          <w:color w:val="auto"/>
          <w:sz w:val="20"/>
          <w:szCs w:val="20"/>
        </w:rPr>
        <w:tab/>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9113B2" w:rsidRPr="00920A4F"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MATERIALES, HERRAMIENTAS Y EQUIPO.-</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suministrara todas las herramientas, maquinaria y equipo apropiados, previa aprobación del SUPERVISOR DE OBRA para la ejecución de los trabajos señalados en el acápite anterior y procederá al traslado de los escombros resultantes de ejecución de los trabajos hasta los lugares aprobados  por el SUPERVISOR DE OBRA.</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La remoción de los encofrados se podrá realizar recién a las 24 horas de haberse efectuado el vaciado.</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Para el corte, rotura y remoción  se utilizara las siguientes herramientas:</w:t>
      </w:r>
    </w:p>
    <w:p w:rsidR="009113B2" w:rsidRPr="00C02639" w:rsidRDefault="009113B2" w:rsidP="001E7624">
      <w:pPr>
        <w:pStyle w:val="Estilo1"/>
        <w:numPr>
          <w:ilvl w:val="0"/>
          <w:numId w:val="19"/>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Compresor de aire</w:t>
      </w:r>
    </w:p>
    <w:p w:rsidR="009113B2" w:rsidRPr="00C02639" w:rsidRDefault="009113B2" w:rsidP="001E7624">
      <w:pPr>
        <w:pStyle w:val="Estilo1"/>
        <w:numPr>
          <w:ilvl w:val="0"/>
          <w:numId w:val="19"/>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Martillo neumático de 3 HP(mínimo)</w:t>
      </w:r>
    </w:p>
    <w:p w:rsidR="009113B2" w:rsidRPr="00C02639" w:rsidRDefault="009113B2" w:rsidP="001E7624">
      <w:pPr>
        <w:pStyle w:val="Estilo1"/>
        <w:numPr>
          <w:ilvl w:val="0"/>
          <w:numId w:val="19"/>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Cortadora de Hormigón con disco de corte</w:t>
      </w:r>
    </w:p>
    <w:p w:rsidR="009113B2" w:rsidRPr="00C02639" w:rsidRDefault="009113B2" w:rsidP="001E7624">
      <w:pPr>
        <w:pStyle w:val="Estilo1"/>
        <w:numPr>
          <w:ilvl w:val="0"/>
          <w:numId w:val="19"/>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 xml:space="preserve">Vibrador </w:t>
      </w:r>
    </w:p>
    <w:p w:rsidR="009113B2"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pavimento rígido, deberá cortarse de acuerdo a los límites especificados para la excavación, y sólo podrán exceder dichos límites por autorización expresa del SUPERVISOR DE OBRA, cuando exi</w:t>
      </w:r>
      <w:r w:rsidR="00C02639">
        <w:rPr>
          <w:rFonts w:asciiTheme="minorHAnsi" w:hAnsiTheme="minorHAnsi" w:cstheme="minorHAnsi"/>
          <w:b w:val="0"/>
          <w:sz w:val="20"/>
          <w:szCs w:val="20"/>
        </w:rPr>
        <w:t>stan razones técnicas para ello.</w:t>
      </w:r>
      <w:r w:rsidRPr="00C02639">
        <w:rPr>
          <w:rFonts w:asciiTheme="minorHAnsi" w:hAnsiTheme="minorHAnsi" w:cstheme="minorHAnsi"/>
          <w:b w:val="0"/>
          <w:sz w:val="20"/>
          <w:szCs w:val="20"/>
        </w:rPr>
        <w:t xml:space="preserve">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C02639" w:rsidRDefault="009113B2" w:rsidP="00C02639">
      <w:pPr>
        <w:pStyle w:val="Estilo1"/>
        <w:tabs>
          <w:tab w:val="left" w:pos="426"/>
        </w:tabs>
        <w:ind w:left="792"/>
        <w:rPr>
          <w:rFonts w:asciiTheme="minorHAnsi" w:hAnsiTheme="minorHAnsi" w:cstheme="minorHAnsi"/>
          <w:b w:val="0"/>
          <w:sz w:val="20"/>
          <w:szCs w:val="20"/>
        </w:rPr>
      </w:pP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Para ejecutar este ítem se deberá cumplir con los siguientes requisitos:</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Para el corte se debe realizar un marcado rectilíneo, nítido y exacto en la Longitud del Corte, para no comprometer sectores fuera del área de Trabajo.</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Posteriormente se procederá a la remoción de los escombros y se acopiarán para su retiro de la obra, en un sitio que no perjudique el tránsito vehicular.</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pavimento rígido, que esté fuera de los límites del corte especificado y que además sufra daño, a causa de procedimientos de corte inadecuado, deberá ser reconstruido por cuenta del CONTRATISTA.</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 xml:space="preserve">El uso del Combo en la remoción de pavimento rígido y cunetas de hormigón queda terminantemente PROHIBIDO. </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Cualquier material adicional, que se encuentre debajo del pavimento rígido y cunetas de hormigón, deberá ser removido de manera de que el terreno, quede apto para realizar la excavación de la zanja, sin ningún costo adicional.</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Los escombros, de pavimento rígido, generados por los trabajos, deberán ser retirados del lugar de trabajo en el día y dispuestos en los botaderos autorizados por el ente municipal, considerando el cuidado del Medio Ambiente.</w:t>
      </w:r>
    </w:p>
    <w:p w:rsidR="009113B2"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BB6622" w:rsidRPr="00C02639" w:rsidRDefault="00BB6622" w:rsidP="00C02639">
      <w:pPr>
        <w:pStyle w:val="Estilo1"/>
        <w:tabs>
          <w:tab w:val="left" w:pos="426"/>
        </w:tabs>
        <w:ind w:left="792"/>
        <w:rPr>
          <w:rFonts w:asciiTheme="minorHAnsi" w:hAnsiTheme="minorHAnsi" w:cstheme="minorHAnsi"/>
          <w:b w:val="0"/>
          <w:sz w:val="20"/>
          <w:szCs w:val="20"/>
        </w:rPr>
      </w:pPr>
    </w:p>
    <w:p w:rsidR="009113B2" w:rsidRPr="00B959F4"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lastRenderedPageBreak/>
        <w:t>MEDIDAS DE MITIGACION AMBIENTAL</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02639" w:rsidRDefault="009113B2" w:rsidP="00C02639">
      <w:pPr>
        <w:pStyle w:val="Estilo1"/>
        <w:tabs>
          <w:tab w:val="left" w:pos="426"/>
        </w:tabs>
        <w:ind w:left="792"/>
        <w:rPr>
          <w:rFonts w:asciiTheme="minorHAnsi" w:hAnsiTheme="minorHAnsi" w:cstheme="minorHAnsi"/>
          <w:b w:val="0"/>
          <w:sz w:val="20"/>
          <w:szCs w:val="20"/>
        </w:rPr>
      </w:pP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02639" w:rsidRDefault="009113B2" w:rsidP="00C02639">
      <w:pPr>
        <w:pStyle w:val="Estilo1"/>
        <w:tabs>
          <w:tab w:val="left" w:pos="426"/>
        </w:tabs>
        <w:ind w:left="792"/>
        <w:rPr>
          <w:rFonts w:asciiTheme="minorHAnsi" w:hAnsiTheme="minorHAnsi" w:cstheme="minorHAnsi"/>
          <w:b w:val="0"/>
          <w:sz w:val="20"/>
          <w:szCs w:val="20"/>
        </w:rPr>
      </w:pP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02639" w:rsidRDefault="009113B2" w:rsidP="00C02639">
      <w:pPr>
        <w:pStyle w:val="Estilo1"/>
        <w:tabs>
          <w:tab w:val="left" w:pos="426"/>
        </w:tabs>
        <w:ind w:left="792"/>
        <w:rPr>
          <w:rFonts w:asciiTheme="minorHAnsi" w:hAnsiTheme="minorHAnsi" w:cstheme="minorHAnsi"/>
          <w:b w:val="0"/>
          <w:sz w:val="20"/>
          <w:szCs w:val="20"/>
        </w:rPr>
      </w:pP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 xml:space="preserve">El corte, rotura y remoción </w:t>
      </w:r>
      <w:r w:rsidR="00C02639">
        <w:rPr>
          <w:rFonts w:asciiTheme="minorHAnsi" w:hAnsiTheme="minorHAnsi" w:cstheme="minorHAnsi"/>
          <w:b w:val="0"/>
          <w:sz w:val="20"/>
          <w:szCs w:val="20"/>
        </w:rPr>
        <w:t>de pavimento rígido</w:t>
      </w:r>
      <w:r w:rsidRPr="00C02639">
        <w:rPr>
          <w:rFonts w:asciiTheme="minorHAnsi" w:hAnsiTheme="minorHAnsi" w:cstheme="minorHAnsi"/>
          <w:b w:val="0"/>
          <w:sz w:val="20"/>
          <w:szCs w:val="20"/>
        </w:rPr>
        <w:t xml:space="preserve"> se</w:t>
      </w:r>
      <w:r w:rsidR="00C02639">
        <w:rPr>
          <w:rFonts w:asciiTheme="minorHAnsi" w:hAnsiTheme="minorHAnsi" w:cstheme="minorHAnsi"/>
          <w:b w:val="0"/>
          <w:sz w:val="20"/>
          <w:szCs w:val="20"/>
        </w:rPr>
        <w:t xml:space="preserve"> medirá</w:t>
      </w:r>
      <w:r w:rsidRPr="00C02639">
        <w:rPr>
          <w:rFonts w:asciiTheme="minorHAnsi" w:hAnsiTheme="minorHAnsi" w:cstheme="minorHAnsi"/>
          <w:b w:val="0"/>
          <w:sz w:val="20"/>
          <w:szCs w:val="20"/>
        </w:rPr>
        <w:t xml:space="preserve"> en m2, tomando en cuenta únicamente las superficies netas ejecutadas con un an</w:t>
      </w:r>
      <w:r w:rsidR="00C02639">
        <w:rPr>
          <w:rFonts w:asciiTheme="minorHAnsi" w:hAnsiTheme="minorHAnsi" w:cstheme="minorHAnsi"/>
          <w:b w:val="0"/>
          <w:sz w:val="20"/>
          <w:szCs w:val="20"/>
        </w:rPr>
        <w:t xml:space="preserve">cho no mayor a los 0.40 metros. </w:t>
      </w:r>
      <w:r w:rsidRPr="00C02639">
        <w:rPr>
          <w:rFonts w:asciiTheme="minorHAnsi" w:hAnsiTheme="minorHAnsi" w:cstheme="minorHAnsi"/>
          <w:b w:val="0"/>
          <w:sz w:val="20"/>
          <w:szCs w:val="20"/>
        </w:rPr>
        <w:t xml:space="preserve">La forma de pago se efectuara de acuerdo al precio unitario de la propuesta aceptada. </w:t>
      </w:r>
    </w:p>
    <w:p w:rsidR="00C02639" w:rsidRPr="00C02639" w:rsidRDefault="00C02639" w:rsidP="00C02639">
      <w:pPr>
        <w:pStyle w:val="Estilo1"/>
        <w:tabs>
          <w:tab w:val="left" w:pos="426"/>
        </w:tabs>
        <w:ind w:left="792"/>
        <w:rPr>
          <w:rFonts w:asciiTheme="minorHAnsi" w:hAnsiTheme="minorHAnsi" w:cstheme="minorHAnsi"/>
          <w:b w:val="0"/>
          <w:sz w:val="20"/>
          <w:szCs w:val="20"/>
        </w:rPr>
      </w:pPr>
    </w:p>
    <w:p w:rsidR="009113B2" w:rsidRPr="007D7905" w:rsidRDefault="009113B2" w:rsidP="001E7624">
      <w:pPr>
        <w:pStyle w:val="Ttulo2"/>
        <w:numPr>
          <w:ilvl w:val="0"/>
          <w:numId w:val="15"/>
        </w:numPr>
        <w:spacing w:before="0"/>
        <w:rPr>
          <w:rFonts w:asciiTheme="minorHAnsi" w:hAnsiTheme="minorHAnsi" w:cstheme="minorHAnsi"/>
          <w:b/>
          <w:color w:val="auto"/>
          <w:sz w:val="20"/>
          <w:szCs w:val="20"/>
        </w:rPr>
      </w:pPr>
      <w:r w:rsidRPr="007D7905">
        <w:rPr>
          <w:rFonts w:asciiTheme="minorHAnsi" w:hAnsiTheme="minorHAnsi" w:cstheme="minorHAnsi"/>
          <w:b/>
          <w:color w:val="auto"/>
          <w:sz w:val="20"/>
          <w:szCs w:val="20"/>
        </w:rPr>
        <w:t xml:space="preserve">REMOCIÓN DE EMPEDRADO </w:t>
      </w:r>
    </w:p>
    <w:p w:rsidR="009113B2" w:rsidRPr="00920A4F" w:rsidRDefault="009113B2" w:rsidP="009113B2">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DEFINICIÓN.</w:t>
      </w:r>
    </w:p>
    <w:p w:rsidR="009113B2" w:rsidRPr="007D7905" w:rsidRDefault="009113B2" w:rsidP="007D7905">
      <w:pPr>
        <w:pStyle w:val="Estilo1"/>
        <w:tabs>
          <w:tab w:val="left" w:pos="426"/>
        </w:tabs>
        <w:ind w:left="792"/>
        <w:rPr>
          <w:rFonts w:asciiTheme="minorHAnsi" w:hAnsiTheme="minorHAnsi" w:cstheme="minorHAnsi"/>
          <w:b w:val="0"/>
          <w:sz w:val="20"/>
          <w:szCs w:val="20"/>
        </w:rPr>
      </w:pPr>
      <w:bookmarkStart w:id="20" w:name="_Toc314666522"/>
      <w:r w:rsidRPr="007D7905">
        <w:rPr>
          <w:rFonts w:asciiTheme="minorHAnsi" w:hAnsiTheme="minorHAnsi" w:cstheme="minorHAnsi"/>
          <w:b w:val="0"/>
          <w:sz w:val="20"/>
          <w:szCs w:val="20"/>
        </w:rPr>
        <w:t xml:space="preserve">Este ítem comprende los trabajos necesarios para la remoción del empedrado del ancho de la zanja a excavarse con el propósito de realizar la apertura de zanjas para la disposición de las tuberías de redes de gas. </w:t>
      </w:r>
      <w:bookmarkEnd w:id="20"/>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lastRenderedPageBreak/>
        <w:t>MATERIALES, HERRAMIENTAS Y EQUIPO.</w:t>
      </w:r>
    </w:p>
    <w:p w:rsidR="009113B2"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7D7905" w:rsidRPr="007D7905" w:rsidRDefault="007D7905" w:rsidP="007D7905">
      <w:pPr>
        <w:pStyle w:val="Estilo1"/>
        <w:tabs>
          <w:tab w:val="left" w:pos="426"/>
        </w:tabs>
        <w:ind w:left="792"/>
        <w:rPr>
          <w:rFonts w:asciiTheme="minorHAnsi" w:hAnsiTheme="minorHAnsi" w:cstheme="minorHAnsi"/>
          <w:b w:val="0"/>
          <w:sz w:val="20"/>
          <w:szCs w:val="20"/>
        </w:rPr>
      </w:pP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PROCEDIMIENTO PARA LA EJECUCIÓN</w:t>
      </w:r>
    </w:p>
    <w:p w:rsidR="009113B2" w:rsidRPr="007D7905" w:rsidRDefault="009113B2" w:rsidP="007D7905">
      <w:pPr>
        <w:pStyle w:val="Estilo1"/>
        <w:tabs>
          <w:tab w:val="left" w:pos="426"/>
        </w:tabs>
        <w:ind w:left="792"/>
        <w:rPr>
          <w:rFonts w:asciiTheme="minorHAnsi" w:hAnsiTheme="minorHAnsi" w:cstheme="minorHAnsi"/>
          <w:b w:val="0"/>
          <w:sz w:val="20"/>
          <w:szCs w:val="20"/>
        </w:rPr>
      </w:pPr>
      <w:bookmarkStart w:id="21" w:name="_Toc314666524"/>
      <w:r w:rsidRPr="007D7905">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22" w:name="_Toc314666525"/>
      <w:bookmarkEnd w:id="21"/>
      <w:r w:rsidRPr="007D7905">
        <w:rPr>
          <w:rFonts w:asciiTheme="minorHAnsi" w:hAnsiTheme="minorHAnsi" w:cstheme="minorHAnsi"/>
          <w:b w:val="0"/>
          <w:sz w:val="20"/>
          <w:szCs w:val="20"/>
        </w:rPr>
        <w:t xml:space="preserve"> </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w:t>
      </w:r>
      <w:r w:rsidR="001B6BDD">
        <w:rPr>
          <w:rFonts w:asciiTheme="minorHAnsi" w:hAnsiTheme="minorHAnsi" w:cstheme="minorHAnsi"/>
          <w:b w:val="0"/>
          <w:sz w:val="20"/>
          <w:szCs w:val="20"/>
        </w:rPr>
        <w:t xml:space="preserve">r el deterioro a mayores áreas de </w:t>
      </w:r>
      <w:r w:rsidRPr="007D7905">
        <w:rPr>
          <w:rFonts w:asciiTheme="minorHAnsi" w:hAnsiTheme="minorHAnsi" w:cstheme="minorHAnsi"/>
          <w:b w:val="0"/>
          <w:sz w:val="20"/>
          <w:szCs w:val="20"/>
        </w:rPr>
        <w:t>l</w:t>
      </w:r>
      <w:r w:rsidR="001B6BDD">
        <w:rPr>
          <w:rFonts w:asciiTheme="minorHAnsi" w:hAnsiTheme="minorHAnsi" w:cstheme="minorHAnsi"/>
          <w:b w:val="0"/>
          <w:sz w:val="20"/>
          <w:szCs w:val="20"/>
        </w:rPr>
        <w:t>as especificadas</w:t>
      </w:r>
      <w:r w:rsidRPr="007D7905">
        <w:rPr>
          <w:rFonts w:asciiTheme="minorHAnsi" w:hAnsiTheme="minorHAnsi" w:cstheme="minorHAnsi"/>
          <w:b w:val="0"/>
          <w:sz w:val="20"/>
          <w:szCs w:val="20"/>
        </w:rPr>
        <w:t xml:space="preserve"> por el SUPERVISOR DE OBRA, debiendo el CONTRATISTA reponer todos los elementos dañados sin exigir pago extra.</w:t>
      </w:r>
      <w:bookmarkStart w:id="23" w:name="_Toc314666526"/>
      <w:bookmarkEnd w:id="22"/>
      <w:r w:rsidRPr="007D7905">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7D7905">
        <w:rPr>
          <w:rFonts w:asciiTheme="minorHAnsi" w:hAnsiTheme="minorHAnsi" w:cstheme="minorHAnsi"/>
          <w:b w:val="0"/>
          <w:sz w:val="20"/>
          <w:szCs w:val="20"/>
        </w:rPr>
        <w:t>.</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1B6BDD"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MEDIDAS DE MITIGACION AMBIENTAL</w:t>
      </w:r>
    </w:p>
    <w:p w:rsidR="009113B2" w:rsidRPr="001B6BDD"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6BDD" w:rsidRDefault="009113B2" w:rsidP="001B6BDD">
      <w:pPr>
        <w:pStyle w:val="Estilo1"/>
        <w:tabs>
          <w:tab w:val="left" w:pos="426"/>
        </w:tabs>
        <w:ind w:left="792"/>
        <w:rPr>
          <w:rFonts w:asciiTheme="minorHAnsi" w:hAnsiTheme="minorHAnsi" w:cstheme="minorHAnsi"/>
          <w:b w:val="0"/>
          <w:sz w:val="20"/>
          <w:szCs w:val="20"/>
        </w:rPr>
      </w:pPr>
    </w:p>
    <w:p w:rsidR="009113B2" w:rsidRPr="001B6BDD"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6BDD" w:rsidRDefault="009113B2" w:rsidP="001B6BDD">
      <w:pPr>
        <w:pStyle w:val="Estilo1"/>
        <w:tabs>
          <w:tab w:val="left" w:pos="426"/>
        </w:tabs>
        <w:ind w:left="792"/>
        <w:rPr>
          <w:rFonts w:asciiTheme="minorHAnsi" w:hAnsiTheme="minorHAnsi" w:cstheme="minorHAnsi"/>
          <w:b w:val="0"/>
          <w:sz w:val="20"/>
          <w:szCs w:val="20"/>
        </w:rPr>
      </w:pPr>
    </w:p>
    <w:p w:rsidR="009113B2" w:rsidRPr="001B6BDD"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w:t>
      </w:r>
      <w:r w:rsidRPr="001B6BDD">
        <w:rPr>
          <w:rFonts w:asciiTheme="minorHAnsi" w:hAnsiTheme="minorHAnsi" w:cstheme="minorHAnsi"/>
          <w:b w:val="0"/>
          <w:sz w:val="20"/>
          <w:szCs w:val="20"/>
        </w:rPr>
        <w:lastRenderedPageBreak/>
        <w:t xml:space="preserve">todo lo que dicha persona necesita para ejercer esa responsabilidad y autoridad. El Contratista enviará al Ingeniero, a la mayor brevedad posible, información detallada sobre cualquier accidente que ocurra. </w:t>
      </w:r>
    </w:p>
    <w:p w:rsidR="009113B2" w:rsidRPr="001B6BDD" w:rsidRDefault="009113B2" w:rsidP="001B6BDD">
      <w:pPr>
        <w:pStyle w:val="Estilo1"/>
        <w:tabs>
          <w:tab w:val="left" w:pos="426"/>
        </w:tabs>
        <w:ind w:left="792"/>
        <w:rPr>
          <w:rFonts w:asciiTheme="minorHAnsi" w:hAnsiTheme="minorHAnsi" w:cstheme="minorHAnsi"/>
          <w:b w:val="0"/>
          <w:sz w:val="20"/>
          <w:szCs w:val="20"/>
        </w:rPr>
      </w:pPr>
    </w:p>
    <w:p w:rsidR="009113B2" w:rsidRPr="001B6BDD"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1B6BDD"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MEDICIÓN Y FORMA DE PAGO</w:t>
      </w:r>
      <w:bookmarkStart w:id="24" w:name="_Toc314666527"/>
      <w:r w:rsidRPr="001B6BDD">
        <w:rPr>
          <w:rFonts w:asciiTheme="minorHAnsi" w:hAnsiTheme="minorHAnsi" w:cstheme="minorHAnsi"/>
          <w:b/>
          <w:sz w:val="20"/>
          <w:szCs w:val="20"/>
        </w:rPr>
        <w:t>.</w:t>
      </w:r>
      <w:bookmarkEnd w:id="24"/>
    </w:p>
    <w:p w:rsidR="009113B2"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 xml:space="preserve">La remoción de Empedrado será medido en </w:t>
      </w:r>
      <w:r w:rsidRPr="00920A4F">
        <w:rPr>
          <w:rFonts w:asciiTheme="minorHAnsi" w:hAnsiTheme="minorHAnsi" w:cstheme="minorHAnsi"/>
          <w:b w:val="0"/>
          <w:sz w:val="20"/>
          <w:szCs w:val="20"/>
        </w:rPr>
        <w:t>metros cuadrados</w:t>
      </w:r>
      <w:r w:rsidRPr="001B6BDD">
        <w:rPr>
          <w:rFonts w:asciiTheme="minorHAnsi" w:hAnsiTheme="minorHAnsi" w:cstheme="minorHAnsi"/>
          <w:b w:val="0"/>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1B6BDD" w:rsidRDefault="001B6BDD" w:rsidP="001B6BDD">
      <w:pPr>
        <w:pStyle w:val="Estilo1"/>
        <w:tabs>
          <w:tab w:val="left" w:pos="426"/>
        </w:tabs>
        <w:ind w:left="792"/>
        <w:rPr>
          <w:rFonts w:asciiTheme="minorHAnsi" w:hAnsiTheme="minorHAnsi" w:cstheme="minorHAnsi"/>
          <w:b w:val="0"/>
          <w:sz w:val="20"/>
          <w:szCs w:val="20"/>
        </w:rPr>
      </w:pPr>
    </w:p>
    <w:p w:rsidR="009113B2" w:rsidRPr="0033588C" w:rsidRDefault="009113B2" w:rsidP="001E7624">
      <w:pPr>
        <w:pStyle w:val="Ttulo2"/>
        <w:numPr>
          <w:ilvl w:val="0"/>
          <w:numId w:val="15"/>
        </w:numPr>
        <w:spacing w:before="0"/>
        <w:rPr>
          <w:rFonts w:asciiTheme="minorHAnsi" w:hAnsiTheme="minorHAnsi" w:cstheme="minorHAnsi"/>
          <w:b/>
          <w:color w:val="auto"/>
          <w:sz w:val="20"/>
          <w:szCs w:val="20"/>
        </w:rPr>
      </w:pPr>
      <w:r w:rsidRPr="0033588C">
        <w:rPr>
          <w:rFonts w:asciiTheme="minorHAnsi" w:hAnsiTheme="minorHAnsi" w:cstheme="minorHAnsi"/>
          <w:b/>
          <w:color w:val="auto"/>
          <w:sz w:val="20"/>
          <w:szCs w:val="20"/>
        </w:rPr>
        <w:t>EXCAVACIÓN DE ZANJA TERRENO SEMI DURO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33588C"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33588C">
        <w:rPr>
          <w:rFonts w:asciiTheme="minorHAnsi" w:hAnsiTheme="minorHAnsi" w:cstheme="minorHAnsi"/>
          <w:b/>
          <w:sz w:val="20"/>
          <w:szCs w:val="20"/>
        </w:rPr>
        <w:t>DEFINICIÓN.</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Este ítem comprende los trabajos necesarios para</w:t>
      </w:r>
      <w:r w:rsidRPr="0033588C" w:rsidDel="00761165">
        <w:rPr>
          <w:rFonts w:asciiTheme="minorHAnsi" w:hAnsiTheme="minorHAnsi" w:cstheme="minorHAnsi"/>
          <w:b w:val="0"/>
          <w:sz w:val="20"/>
          <w:szCs w:val="20"/>
        </w:rPr>
        <w:t xml:space="preserve"> </w:t>
      </w:r>
      <w:r w:rsidRPr="0033588C">
        <w:rPr>
          <w:rFonts w:asciiTheme="minorHAnsi" w:hAnsiTheme="minorHAnsi" w:cstheme="minorHAnsi"/>
          <w:b w:val="0"/>
          <w:sz w:val="20"/>
          <w:szCs w:val="20"/>
        </w:rPr>
        <w:t xml:space="preserve"> la excavación en zanja en terreno </w:t>
      </w:r>
      <w:proofErr w:type="spellStart"/>
      <w:r w:rsidRPr="0033588C">
        <w:rPr>
          <w:rFonts w:asciiTheme="minorHAnsi" w:hAnsiTheme="minorHAnsi" w:cstheme="minorHAnsi"/>
          <w:b w:val="0"/>
          <w:sz w:val="20"/>
          <w:szCs w:val="20"/>
        </w:rPr>
        <w:t>semi</w:t>
      </w:r>
      <w:proofErr w:type="spellEnd"/>
      <w:r w:rsidRPr="0033588C">
        <w:rPr>
          <w:rFonts w:asciiTheme="minorHAnsi" w:hAnsiTheme="minorHAnsi" w:cstheme="minorHAnsi"/>
          <w:b w:val="0"/>
          <w:sz w:val="20"/>
          <w:szCs w:val="20"/>
        </w:rPr>
        <w:t>-duro esto con la finalidad de realizar el tendido de tuberías de PE  en sus distintos diámetros, actividad  a ser realizada de acuerdo a especificaciones, planos, gráficos y/o</w:t>
      </w:r>
      <w:r w:rsidRPr="00920A4F">
        <w:rPr>
          <w:rFonts w:asciiTheme="minorHAnsi" w:hAnsiTheme="minorHAnsi" w:cstheme="minorHAnsi"/>
          <w:b w:val="0"/>
          <w:sz w:val="20"/>
          <w:szCs w:val="20"/>
        </w:rPr>
        <w:t xml:space="preserve"> instrucciones emitidas por el SUPERVISOR DE OBRA</w:t>
      </w:r>
      <w:r w:rsidRPr="0033588C">
        <w:rPr>
          <w:rFonts w:asciiTheme="minorHAnsi" w:hAnsiTheme="minorHAnsi" w:cstheme="minorHAnsi"/>
          <w:b w:val="0"/>
          <w:sz w:val="20"/>
          <w:szCs w:val="20"/>
        </w:rPr>
        <w:t xml:space="preserve">, utilizando medios mecánicos o manuales. En este ítem se incluye cualquier desbroce superficial </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33588C" w:rsidRDefault="009113B2" w:rsidP="0033588C">
      <w:pPr>
        <w:pStyle w:val="Estilo1"/>
        <w:tabs>
          <w:tab w:val="left" w:pos="426"/>
        </w:tabs>
        <w:ind w:left="792"/>
        <w:rPr>
          <w:rFonts w:asciiTheme="minorHAnsi" w:hAnsiTheme="minorHAnsi" w:cstheme="minorHAnsi"/>
          <w:b w:val="0"/>
          <w:sz w:val="20"/>
          <w:szCs w:val="20"/>
          <w:u w:val="single"/>
        </w:rPr>
      </w:pPr>
      <w:r w:rsidRPr="0033588C">
        <w:rPr>
          <w:rFonts w:asciiTheme="minorHAnsi" w:hAnsiTheme="minorHAnsi" w:cstheme="minorHAnsi"/>
          <w:b w:val="0"/>
          <w:sz w:val="20"/>
          <w:szCs w:val="20"/>
          <w:u w:val="single"/>
        </w:rPr>
        <w:t xml:space="preserve">Terreno Semiduro a Duro Tipo II: Terreno arcilloso, ripioso, maicillo disgregable con la mano y en general terrenos agrícolas compactos. </w:t>
      </w:r>
    </w:p>
    <w:p w:rsidR="009113B2" w:rsidRPr="00DD2470"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DD2470">
        <w:rPr>
          <w:rFonts w:asciiTheme="minorHAnsi" w:hAnsiTheme="minorHAnsi" w:cstheme="minorHAnsi"/>
          <w:b/>
          <w:sz w:val="20"/>
          <w:szCs w:val="20"/>
        </w:rPr>
        <w:t>MATERIALES, HERRAMIENTAS Y EQUIPO.</w:t>
      </w:r>
    </w:p>
    <w:p w:rsidR="009113B2" w:rsidRDefault="009113B2" w:rsidP="00DD2470">
      <w:pPr>
        <w:pStyle w:val="Estilo1"/>
        <w:tabs>
          <w:tab w:val="left" w:pos="426"/>
        </w:tabs>
        <w:ind w:left="792"/>
        <w:rPr>
          <w:rFonts w:asciiTheme="minorHAnsi" w:hAnsiTheme="minorHAnsi" w:cstheme="minorHAnsi"/>
          <w:b w:val="0"/>
          <w:sz w:val="20"/>
          <w:szCs w:val="20"/>
        </w:rPr>
      </w:pPr>
      <w:r w:rsidRPr="00DD2470">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B5F54" w:rsidRDefault="009113B2" w:rsidP="001E7624">
      <w:pPr>
        <w:pStyle w:val="Prrafodelista"/>
        <w:numPr>
          <w:ilvl w:val="1"/>
          <w:numId w:val="15"/>
        </w:numPr>
        <w:tabs>
          <w:tab w:val="left" w:pos="426"/>
        </w:tabs>
        <w:spacing w:before="120" w:after="120" w:line="276" w:lineRule="auto"/>
        <w:contextualSpacing/>
        <w:rPr>
          <w:rFonts w:asciiTheme="minorHAnsi" w:eastAsia="Arial Unicode MS" w:hAnsiTheme="minorHAnsi" w:cstheme="minorHAnsi"/>
          <w:sz w:val="20"/>
          <w:szCs w:val="20"/>
          <w:lang w:val="es-ES_tradnl"/>
        </w:rPr>
      </w:pPr>
      <w:r w:rsidRPr="009B5F54">
        <w:rPr>
          <w:rFonts w:asciiTheme="minorHAnsi" w:hAnsiTheme="minorHAnsi" w:cstheme="minorHAnsi"/>
          <w:b/>
          <w:sz w:val="20"/>
          <w:szCs w:val="20"/>
        </w:rPr>
        <w:t>PROCEDIMIENTO PARA LA EJECUCIÓN.</w:t>
      </w:r>
      <w:r w:rsidRPr="009B5F54">
        <w:rPr>
          <w:rFonts w:asciiTheme="minorHAnsi" w:hAnsiTheme="minorHAnsi" w:cstheme="minorHAnsi"/>
          <w:b/>
          <w:sz w:val="20"/>
          <w:szCs w:val="20"/>
        </w:rPr>
        <w:br/>
      </w:r>
      <w:r w:rsidRPr="009B5F54">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B5F54" w:rsidRDefault="009113B2" w:rsidP="009B5F54">
      <w:pPr>
        <w:pStyle w:val="Estilo1"/>
        <w:tabs>
          <w:tab w:val="left" w:pos="426"/>
        </w:tabs>
        <w:ind w:left="792"/>
        <w:rPr>
          <w:rFonts w:asciiTheme="minorHAnsi" w:hAnsiTheme="minorHAnsi" w:cstheme="minorHAnsi"/>
          <w:b w:val="0"/>
          <w:sz w:val="20"/>
          <w:szCs w:val="20"/>
        </w:rPr>
      </w:pPr>
      <w:r w:rsidRPr="009B5F54">
        <w:rPr>
          <w:rFonts w:asciiTheme="minorHAnsi" w:hAnsiTheme="minorHAnsi" w:cstheme="minorHAnsi"/>
          <w:b w:val="0"/>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B5F54" w:rsidRDefault="009113B2" w:rsidP="009B5F54">
      <w:pPr>
        <w:pStyle w:val="Estilo1"/>
        <w:tabs>
          <w:tab w:val="left" w:pos="426"/>
        </w:tabs>
        <w:ind w:left="792"/>
        <w:rPr>
          <w:rFonts w:asciiTheme="minorHAnsi" w:hAnsiTheme="minorHAnsi" w:cstheme="minorHAnsi"/>
          <w:b w:val="0"/>
          <w:sz w:val="20"/>
          <w:szCs w:val="20"/>
        </w:rPr>
      </w:pPr>
      <w:r w:rsidRPr="009B5F54">
        <w:rPr>
          <w:rFonts w:asciiTheme="minorHAnsi" w:hAnsiTheme="minorHAnsi" w:cstheme="minorHAnsi"/>
          <w:b w:val="0"/>
          <w:sz w:val="20"/>
          <w:szCs w:val="20"/>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w:t>
      </w:r>
      <w:r w:rsidRPr="009B5F54">
        <w:rPr>
          <w:rFonts w:asciiTheme="minorHAnsi" w:hAnsiTheme="minorHAnsi" w:cstheme="minorHAnsi"/>
          <w:b w:val="0"/>
          <w:sz w:val="20"/>
          <w:szCs w:val="20"/>
        </w:rPr>
        <w:lastRenderedPageBreak/>
        <w:t>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9B5F54" w:rsidRDefault="009113B2" w:rsidP="009B5F54">
      <w:pPr>
        <w:pStyle w:val="Estilo1"/>
        <w:tabs>
          <w:tab w:val="left" w:pos="426"/>
        </w:tabs>
        <w:ind w:left="792"/>
        <w:rPr>
          <w:rFonts w:asciiTheme="minorHAnsi" w:hAnsiTheme="minorHAnsi" w:cstheme="minorHAnsi"/>
          <w:b w:val="0"/>
          <w:sz w:val="20"/>
          <w:szCs w:val="20"/>
        </w:rPr>
      </w:pPr>
      <w:r w:rsidRPr="009B5F54">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w:t>
      </w:r>
      <w:r w:rsidR="007A1247">
        <w:rPr>
          <w:rFonts w:asciiTheme="minorHAnsi" w:hAnsiTheme="minorHAnsi" w:cstheme="minorHAnsi"/>
          <w:b w:val="0"/>
          <w:sz w:val="20"/>
          <w:szCs w:val="20"/>
        </w:rPr>
        <w:t>polietileno</w:t>
      </w:r>
      <w:r w:rsidRPr="009B5F54">
        <w:rPr>
          <w:rFonts w:asciiTheme="minorHAnsi" w:hAnsiTheme="minorHAnsi" w:cstheme="minorHAnsi"/>
          <w:b w:val="0"/>
          <w:sz w:val="20"/>
          <w:szCs w:val="20"/>
        </w:rPr>
        <w:t xml:space="preserve">. </w:t>
      </w:r>
    </w:p>
    <w:p w:rsidR="009113B2" w:rsidRPr="009B5F54" w:rsidRDefault="009113B2" w:rsidP="009B5F54">
      <w:pPr>
        <w:pStyle w:val="Estilo1"/>
        <w:tabs>
          <w:tab w:val="left" w:pos="426"/>
        </w:tabs>
        <w:ind w:left="792"/>
        <w:rPr>
          <w:rFonts w:asciiTheme="minorHAnsi" w:hAnsiTheme="minorHAnsi" w:cstheme="minorHAnsi"/>
          <w:b w:val="0"/>
          <w:sz w:val="20"/>
          <w:szCs w:val="20"/>
        </w:rPr>
      </w:pPr>
      <w:r w:rsidRPr="009B5F54">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7A1247" w:rsidRDefault="009113B2" w:rsidP="001E7624">
      <w:pPr>
        <w:pStyle w:val="Estilo1"/>
        <w:numPr>
          <w:ilvl w:val="0"/>
          <w:numId w:val="20"/>
        </w:numPr>
        <w:tabs>
          <w:tab w:val="left" w:pos="426"/>
        </w:tabs>
        <w:rPr>
          <w:rFonts w:asciiTheme="minorHAnsi" w:hAnsiTheme="minorHAnsi" w:cstheme="minorHAnsi"/>
          <w:b w:val="0"/>
          <w:sz w:val="20"/>
          <w:szCs w:val="20"/>
        </w:rPr>
      </w:pPr>
      <w:r w:rsidRPr="007A1247">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7A1247" w:rsidDel="00FD6796">
        <w:rPr>
          <w:rFonts w:asciiTheme="minorHAnsi" w:hAnsiTheme="minorHAnsi" w:cstheme="minorHAnsi"/>
          <w:b w:val="0"/>
          <w:sz w:val="20"/>
          <w:szCs w:val="20"/>
        </w:rPr>
        <w:t xml:space="preserve"> </w:t>
      </w:r>
      <w:r w:rsidRPr="007A1247">
        <w:rPr>
          <w:rFonts w:asciiTheme="minorHAnsi" w:hAnsiTheme="minorHAnsi" w:cstheme="minorHAnsi"/>
          <w:b w:val="0"/>
          <w:sz w:val="20"/>
          <w:szCs w:val="20"/>
        </w:rPr>
        <w:t>Los costos adicionales de estas actividades estarán por cuenta del CONTRATISTA.</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sz w:val="20"/>
          <w:szCs w:val="20"/>
        </w:rPr>
        <w:t>Será responsabilidad del CONTRATISTA comunicar a los propietarios la fecha de ingreso por sus zonas</w:t>
      </w:r>
      <w:r w:rsidRPr="007A1247">
        <w:rPr>
          <w:rFonts w:asciiTheme="minorHAnsi" w:hAnsiTheme="minorHAnsi" w:cstheme="minorHAnsi"/>
          <w:b w:val="0"/>
          <w:sz w:val="20"/>
          <w:szCs w:val="20"/>
        </w:rPr>
        <w:t xml:space="preserve">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 xml:space="preserve">Los </w:t>
      </w:r>
      <w:proofErr w:type="spellStart"/>
      <w:r w:rsidRPr="007A1247">
        <w:rPr>
          <w:rFonts w:asciiTheme="minorHAnsi" w:hAnsiTheme="minorHAnsi" w:cstheme="minorHAnsi"/>
          <w:b w:val="0"/>
          <w:sz w:val="20"/>
          <w:szCs w:val="20"/>
        </w:rPr>
        <w:t>ent</w:t>
      </w:r>
      <w:r w:rsidR="001538E4">
        <w:rPr>
          <w:rFonts w:asciiTheme="minorHAnsi" w:hAnsiTheme="minorHAnsi" w:cstheme="minorHAnsi"/>
          <w:b w:val="0"/>
          <w:sz w:val="20"/>
          <w:szCs w:val="20"/>
        </w:rPr>
        <w:t>i</w:t>
      </w:r>
      <w:r w:rsidRPr="007A1247">
        <w:rPr>
          <w:rFonts w:asciiTheme="minorHAnsi" w:hAnsiTheme="minorHAnsi" w:cstheme="minorHAnsi"/>
          <w:b w:val="0"/>
          <w:sz w:val="20"/>
          <w:szCs w:val="20"/>
        </w:rPr>
        <w:t>bamientos</w:t>
      </w:r>
      <w:proofErr w:type="spellEnd"/>
      <w:r w:rsidRPr="007A1247">
        <w:rPr>
          <w:rFonts w:asciiTheme="minorHAnsi" w:hAnsiTheme="minorHAnsi" w:cstheme="minorHAnsi"/>
          <w:b w:val="0"/>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lastRenderedPageBreak/>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1538E4" w:rsidRPr="007A1247" w:rsidRDefault="001538E4" w:rsidP="007A1247">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sz w:val="20"/>
          <w:szCs w:val="20"/>
        </w:rPr>
      </w:pPr>
      <w:r w:rsidRPr="001538E4">
        <w:rPr>
          <w:rFonts w:asciiTheme="minorHAnsi" w:hAnsiTheme="minorHAnsi" w:cstheme="minorHAnsi"/>
          <w:sz w:val="20"/>
          <w:szCs w:val="20"/>
        </w:rPr>
        <w:t>Previsiones aplicables a la excavación</w:t>
      </w:r>
    </w:p>
    <w:p w:rsidR="009113B2"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538E4" w:rsidRPr="001538E4" w:rsidRDefault="001538E4" w:rsidP="001538E4">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sz w:val="20"/>
          <w:szCs w:val="20"/>
        </w:rPr>
      </w:pPr>
      <w:r w:rsidRPr="001538E4">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1538E4" w:rsidRDefault="009113B2" w:rsidP="001E7624">
      <w:pPr>
        <w:pStyle w:val="Estilo1"/>
        <w:numPr>
          <w:ilvl w:val="1"/>
          <w:numId w:val="13"/>
        </w:numPr>
        <w:tabs>
          <w:tab w:val="left" w:pos="426"/>
        </w:tabs>
        <w:rPr>
          <w:rFonts w:asciiTheme="minorHAnsi" w:hAnsiTheme="minorHAnsi" w:cstheme="minorHAnsi"/>
          <w:sz w:val="20"/>
          <w:szCs w:val="20"/>
        </w:rPr>
      </w:pPr>
      <w:r w:rsidRPr="001538E4">
        <w:rPr>
          <w:rFonts w:asciiTheme="minorHAnsi" w:hAnsiTheme="minorHAnsi" w:cstheme="minorHAnsi"/>
          <w:sz w:val="20"/>
          <w:szCs w:val="20"/>
        </w:rPr>
        <w:t>Cruce con líneas enterradas existentes</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El CONTRATISTA debe ubicar cada uno de los puntos de cruce de la tubería </w:t>
      </w:r>
      <w:r w:rsidR="001538E4">
        <w:rPr>
          <w:rFonts w:asciiTheme="minorHAnsi" w:hAnsiTheme="minorHAnsi" w:cstheme="minorHAnsi"/>
          <w:b w:val="0"/>
          <w:sz w:val="20"/>
          <w:szCs w:val="20"/>
        </w:rPr>
        <w:t>de polietileno</w:t>
      </w:r>
      <w:r w:rsidRPr="001538E4">
        <w:rPr>
          <w:rFonts w:asciiTheme="minorHAnsi" w:hAnsiTheme="minorHAnsi" w:cstheme="minorHAnsi"/>
          <w:b w:val="0"/>
          <w:sz w:val="20"/>
          <w:szCs w:val="20"/>
        </w:rPr>
        <w:t xml:space="preserve"> con los sistemas existentes, en cada punto realizará la excavación con el objeto de determinar cómo se ejecutara el cruce.</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El CONTRATISTA realizará el cruce por debajo o encima del sistema existente bajo autorización del SUPERVISOR DE OBRA.</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Pr="001538E4" w:rsidRDefault="009113B2" w:rsidP="001E7624">
      <w:pPr>
        <w:pStyle w:val="Estilo1"/>
        <w:numPr>
          <w:ilvl w:val="1"/>
          <w:numId w:val="13"/>
        </w:numPr>
        <w:tabs>
          <w:tab w:val="left" w:pos="426"/>
        </w:tabs>
        <w:rPr>
          <w:rFonts w:asciiTheme="minorHAnsi" w:hAnsiTheme="minorHAnsi" w:cstheme="minorHAnsi"/>
          <w:sz w:val="20"/>
          <w:szCs w:val="20"/>
        </w:rPr>
      </w:pPr>
      <w:r w:rsidRPr="001538E4">
        <w:rPr>
          <w:rFonts w:asciiTheme="minorHAnsi" w:hAnsiTheme="minorHAnsi" w:cstheme="minorHAnsi"/>
          <w:sz w:val="20"/>
          <w:szCs w:val="20"/>
        </w:rPr>
        <w:t>Paralelismo con líneas enterradas existentes</w:t>
      </w:r>
    </w:p>
    <w:p w:rsidR="009113B2" w:rsidRPr="00920A4F"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Cuando el tendido se realice de forma paralela a otros sistemas subterráneos (en lo posible evitable), la tubería de </w:t>
      </w:r>
      <w:r w:rsidR="001538E4">
        <w:rPr>
          <w:rFonts w:asciiTheme="minorHAnsi" w:hAnsiTheme="minorHAnsi" w:cstheme="minorHAnsi"/>
          <w:b w:val="0"/>
          <w:sz w:val="20"/>
          <w:szCs w:val="20"/>
        </w:rPr>
        <w:t>polietileno</w:t>
      </w:r>
      <w:r w:rsidRPr="001538E4">
        <w:rPr>
          <w:rFonts w:asciiTheme="minorHAnsi" w:hAnsiTheme="minorHAnsi" w:cstheme="minorHAnsi"/>
          <w:b w:val="0"/>
          <w:sz w:val="20"/>
          <w:szCs w:val="20"/>
        </w:rPr>
        <w:t xml:space="preserv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920A4F"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1538E4">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sz w:val="20"/>
          <w:szCs w:val="20"/>
        </w:rPr>
      </w:pPr>
      <w:r w:rsidRPr="001538E4">
        <w:rPr>
          <w:rFonts w:asciiTheme="minorHAnsi" w:hAnsiTheme="minorHAnsi" w:cstheme="minorHAnsi"/>
          <w:sz w:val="20"/>
          <w:szCs w:val="20"/>
        </w:rPr>
        <w:t>Excavación para interconexiones</w:t>
      </w:r>
    </w:p>
    <w:p w:rsidR="009113B2"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BB6622" w:rsidRPr="001538E4" w:rsidRDefault="00BB6622" w:rsidP="001538E4">
      <w:pPr>
        <w:pStyle w:val="Estilo1"/>
        <w:tabs>
          <w:tab w:val="left" w:pos="426"/>
        </w:tabs>
        <w:ind w:left="792"/>
        <w:rPr>
          <w:rFonts w:asciiTheme="minorHAnsi" w:hAnsiTheme="minorHAnsi" w:cstheme="minorHAnsi"/>
          <w:b w:val="0"/>
          <w:sz w:val="20"/>
          <w:szCs w:val="20"/>
        </w:rPr>
      </w:pPr>
    </w:p>
    <w:p w:rsidR="009113B2" w:rsidRPr="001538E4" w:rsidRDefault="009113B2" w:rsidP="001E7624">
      <w:pPr>
        <w:pStyle w:val="Estilo1"/>
        <w:numPr>
          <w:ilvl w:val="1"/>
          <w:numId w:val="15"/>
        </w:numPr>
        <w:spacing w:before="100" w:beforeAutospacing="1" w:after="100" w:afterAutospacing="1" w:line="276" w:lineRule="auto"/>
        <w:jc w:val="left"/>
        <w:rPr>
          <w:rFonts w:asciiTheme="minorHAnsi" w:eastAsia="Times New Roman" w:hAnsiTheme="minorHAnsi" w:cstheme="minorHAnsi"/>
          <w:sz w:val="20"/>
          <w:szCs w:val="20"/>
          <w:lang w:val="es-ES"/>
        </w:rPr>
      </w:pPr>
      <w:r w:rsidRPr="001538E4">
        <w:rPr>
          <w:rFonts w:asciiTheme="minorHAnsi" w:eastAsia="Times New Roman" w:hAnsiTheme="minorHAnsi" w:cstheme="minorHAnsi"/>
          <w:sz w:val="20"/>
          <w:szCs w:val="20"/>
          <w:lang w:val="es-ES"/>
        </w:rPr>
        <w:lastRenderedPageBreak/>
        <w:t>MEDIDAS DE MITIGACION AMBIENTAL</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1538E4" w:rsidRDefault="009113B2" w:rsidP="001E7624">
      <w:pPr>
        <w:pStyle w:val="Estilo1"/>
        <w:numPr>
          <w:ilvl w:val="1"/>
          <w:numId w:val="15"/>
        </w:numPr>
        <w:spacing w:before="100" w:beforeAutospacing="1" w:after="100" w:afterAutospacing="1" w:line="276" w:lineRule="auto"/>
        <w:jc w:val="left"/>
        <w:rPr>
          <w:rFonts w:asciiTheme="minorHAnsi" w:eastAsia="Times New Roman" w:hAnsiTheme="minorHAnsi" w:cstheme="minorHAnsi"/>
          <w:sz w:val="20"/>
          <w:szCs w:val="20"/>
          <w:lang w:val="es-ES"/>
        </w:rPr>
      </w:pPr>
      <w:r w:rsidRPr="001538E4">
        <w:rPr>
          <w:rFonts w:asciiTheme="minorHAnsi" w:eastAsia="Times New Roman" w:hAnsiTheme="minorHAnsi" w:cstheme="minorHAnsi"/>
          <w:sz w:val="20"/>
          <w:szCs w:val="20"/>
          <w:lang w:val="es-ES"/>
        </w:rPr>
        <w:t>MEDICIÓN Y FORMA DE PAGO.</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Pr="00616309" w:rsidRDefault="009113B2" w:rsidP="001E7624">
      <w:pPr>
        <w:pStyle w:val="Ttulo2"/>
        <w:numPr>
          <w:ilvl w:val="0"/>
          <w:numId w:val="15"/>
        </w:numPr>
        <w:spacing w:before="0"/>
        <w:rPr>
          <w:rFonts w:asciiTheme="minorHAnsi" w:hAnsiTheme="minorHAnsi" w:cstheme="minorHAnsi"/>
          <w:b/>
          <w:color w:val="auto"/>
          <w:sz w:val="20"/>
          <w:szCs w:val="20"/>
        </w:rPr>
      </w:pPr>
      <w:r w:rsidRPr="00616309">
        <w:rPr>
          <w:rFonts w:asciiTheme="minorHAnsi" w:hAnsiTheme="minorHAnsi" w:cstheme="minorHAnsi"/>
          <w:b/>
          <w:color w:val="auto"/>
          <w:sz w:val="20"/>
          <w:szCs w:val="20"/>
        </w:rPr>
        <w:t xml:space="preserve">EXCAVACIÓN DE ZANJA TERRENO DURO </w:t>
      </w:r>
    </w:p>
    <w:p w:rsidR="009113B2" w:rsidRPr="00CE1508"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CE1508">
        <w:rPr>
          <w:rFonts w:asciiTheme="minorHAnsi" w:hAnsiTheme="minorHAnsi" w:cstheme="minorHAnsi"/>
          <w:b/>
          <w:sz w:val="20"/>
          <w:szCs w:val="20"/>
        </w:rPr>
        <w:t>Metro cúbico (</w:t>
      </w:r>
      <w:r w:rsidRPr="00920A4F">
        <w:rPr>
          <w:rFonts w:asciiTheme="minorHAnsi" w:hAnsiTheme="minorHAnsi" w:cstheme="minorHAnsi"/>
          <w:b/>
          <w:sz w:val="20"/>
          <w:szCs w:val="20"/>
        </w:rPr>
        <w:t>m</w:t>
      </w:r>
      <w:r w:rsidRPr="00920A4F">
        <w:rPr>
          <w:rFonts w:asciiTheme="minorHAnsi" w:hAnsiTheme="minorHAnsi" w:cstheme="minorHAnsi"/>
          <w:b/>
          <w:sz w:val="20"/>
          <w:szCs w:val="20"/>
          <w:vertAlign w:val="superscript"/>
        </w:rPr>
        <w:t>3</w:t>
      </w:r>
      <w:r w:rsidR="00CE1508">
        <w:rPr>
          <w:rFonts w:asciiTheme="minorHAnsi" w:hAnsiTheme="minorHAnsi" w:cstheme="minorHAnsi"/>
          <w:b/>
          <w:sz w:val="20"/>
          <w:szCs w:val="20"/>
        </w:rPr>
        <w:t>)</w:t>
      </w:r>
    </w:p>
    <w:p w:rsidR="009113B2" w:rsidRPr="00616309" w:rsidRDefault="009113B2" w:rsidP="001E7624">
      <w:pPr>
        <w:pStyle w:val="Estilo1"/>
        <w:numPr>
          <w:ilvl w:val="1"/>
          <w:numId w:val="15"/>
        </w:numPr>
        <w:spacing w:before="100" w:beforeAutospacing="1" w:after="100" w:afterAutospacing="1" w:line="276" w:lineRule="auto"/>
        <w:jc w:val="left"/>
        <w:rPr>
          <w:rFonts w:asciiTheme="minorHAnsi" w:eastAsia="Times New Roman" w:hAnsiTheme="minorHAnsi" w:cstheme="minorHAnsi"/>
          <w:sz w:val="20"/>
          <w:szCs w:val="20"/>
          <w:lang w:val="es-ES"/>
        </w:rPr>
      </w:pPr>
      <w:r w:rsidRPr="00616309">
        <w:rPr>
          <w:rFonts w:asciiTheme="minorHAnsi" w:eastAsia="Times New Roman" w:hAnsiTheme="minorHAnsi" w:cstheme="minorHAnsi"/>
          <w:sz w:val="20"/>
          <w:szCs w:val="20"/>
          <w:lang w:val="es-ES"/>
        </w:rPr>
        <w:t>DEFINICIÓN.</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lastRenderedPageBreak/>
        <w:t>Este ítem comprende los trabajos necesarios para</w:t>
      </w:r>
      <w:r w:rsidRPr="00616309" w:rsidDel="00761165">
        <w:rPr>
          <w:rFonts w:asciiTheme="minorHAnsi" w:hAnsiTheme="minorHAnsi" w:cstheme="minorHAnsi"/>
          <w:b w:val="0"/>
          <w:sz w:val="20"/>
          <w:szCs w:val="20"/>
        </w:rPr>
        <w:t xml:space="preserve"> </w:t>
      </w:r>
      <w:r w:rsidRPr="00616309">
        <w:rPr>
          <w:rFonts w:asciiTheme="minorHAnsi" w:hAnsiTheme="minorHAnsi" w:cstheme="minorHAnsi"/>
          <w:b w:val="0"/>
          <w:sz w:val="20"/>
          <w:szCs w:val="20"/>
        </w:rPr>
        <w:t xml:space="preserve"> la excavación en zanja en terreno duro esto con la finalidad de reali</w:t>
      </w:r>
      <w:r w:rsidR="00616309">
        <w:rPr>
          <w:rFonts w:asciiTheme="minorHAnsi" w:hAnsiTheme="minorHAnsi" w:cstheme="minorHAnsi"/>
          <w:b w:val="0"/>
          <w:sz w:val="20"/>
          <w:szCs w:val="20"/>
        </w:rPr>
        <w:t>zar el tendido de tuberías de polietileno</w:t>
      </w:r>
      <w:r w:rsidRPr="00616309">
        <w:rPr>
          <w:rFonts w:asciiTheme="minorHAnsi" w:hAnsiTheme="minorHAnsi" w:cstheme="minorHAnsi"/>
          <w:b w:val="0"/>
          <w:sz w:val="20"/>
          <w:szCs w:val="20"/>
        </w:rPr>
        <w:t xml:space="preserve">  en sus distintos diámetros, actividad  a ser realizada de acuerdo a especificaciones, planos, gráficos y/o</w:t>
      </w:r>
      <w:r w:rsidRPr="00920A4F">
        <w:rPr>
          <w:rFonts w:asciiTheme="minorHAnsi" w:hAnsiTheme="minorHAnsi" w:cstheme="minorHAnsi"/>
          <w:b w:val="0"/>
          <w:sz w:val="20"/>
          <w:szCs w:val="20"/>
        </w:rPr>
        <w:t xml:space="preserve"> instrucciones emitidas por el SUPERVISOR DE OBRA</w:t>
      </w:r>
      <w:r w:rsidRPr="00616309">
        <w:rPr>
          <w:rFonts w:asciiTheme="minorHAnsi" w:hAnsiTheme="minorHAnsi" w:cstheme="minorHAnsi"/>
          <w:b w:val="0"/>
          <w:sz w:val="20"/>
          <w:szCs w:val="20"/>
        </w:rPr>
        <w:t>, utilizando medios mecánicos o manuales. En este ítem se incluye cualquier desbroce superficial.</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616309" w:rsidRDefault="009113B2" w:rsidP="00616309">
      <w:pPr>
        <w:pStyle w:val="Estilo1"/>
        <w:tabs>
          <w:tab w:val="left" w:pos="426"/>
        </w:tabs>
        <w:ind w:left="792"/>
        <w:rPr>
          <w:rFonts w:asciiTheme="minorHAnsi" w:hAnsiTheme="minorHAnsi" w:cstheme="minorHAnsi"/>
          <w:b w:val="0"/>
          <w:sz w:val="20"/>
          <w:szCs w:val="20"/>
          <w:u w:val="single"/>
        </w:rPr>
      </w:pPr>
      <w:r w:rsidRPr="00616309">
        <w:rPr>
          <w:rFonts w:asciiTheme="minorHAnsi" w:hAnsiTheme="minorHAnsi" w:cstheme="minorHAnsi"/>
          <w:b w:val="0"/>
          <w:sz w:val="20"/>
          <w:szCs w:val="20"/>
          <w:u w:val="single"/>
        </w:rPr>
        <w:t>Suelo clase III (duro - rocoso).- Material rocoso, conformado por rocas sueltas, conglomerados areniscas y todos aquellos suelos compactos.</w:t>
      </w:r>
    </w:p>
    <w:p w:rsidR="009113B2" w:rsidRPr="00616309" w:rsidRDefault="009113B2" w:rsidP="001E7624">
      <w:pPr>
        <w:pStyle w:val="Estilo1"/>
        <w:numPr>
          <w:ilvl w:val="1"/>
          <w:numId w:val="15"/>
        </w:numPr>
        <w:spacing w:before="100" w:beforeAutospacing="1" w:after="100" w:afterAutospacing="1" w:line="276" w:lineRule="auto"/>
        <w:jc w:val="left"/>
        <w:rPr>
          <w:rFonts w:asciiTheme="minorHAnsi" w:eastAsia="Times New Roman" w:hAnsiTheme="minorHAnsi" w:cstheme="minorHAnsi"/>
          <w:sz w:val="20"/>
          <w:szCs w:val="20"/>
          <w:lang w:val="es-ES"/>
        </w:rPr>
      </w:pPr>
      <w:r w:rsidRPr="00616309">
        <w:rPr>
          <w:rFonts w:asciiTheme="minorHAnsi" w:eastAsia="Times New Roman" w:hAnsiTheme="minorHAnsi" w:cstheme="minorHAnsi"/>
          <w:sz w:val="20"/>
          <w:szCs w:val="20"/>
          <w:lang w:val="es-ES"/>
        </w:rPr>
        <w:t>MATERIALES, HERRAMIENTAS Y EQUIPO.</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616309" w:rsidRPr="00616309" w:rsidRDefault="009113B2" w:rsidP="001E7624">
      <w:pPr>
        <w:pStyle w:val="Estilo1"/>
        <w:numPr>
          <w:ilvl w:val="1"/>
          <w:numId w:val="15"/>
        </w:numPr>
        <w:spacing w:before="100" w:beforeAutospacing="1" w:after="100" w:afterAutospacing="1" w:line="276" w:lineRule="auto"/>
        <w:rPr>
          <w:rFonts w:asciiTheme="minorHAnsi" w:hAnsiTheme="minorHAnsi" w:cstheme="minorHAnsi"/>
          <w:sz w:val="20"/>
          <w:szCs w:val="20"/>
        </w:rPr>
      </w:pPr>
      <w:r w:rsidRPr="00616309">
        <w:rPr>
          <w:rFonts w:asciiTheme="minorHAnsi" w:eastAsia="Times New Roman" w:hAnsiTheme="minorHAnsi" w:cstheme="minorHAnsi"/>
          <w:sz w:val="20"/>
          <w:szCs w:val="20"/>
          <w:lang w:val="es-ES"/>
        </w:rPr>
        <w:t>PROCEDIMIENTO PARA LA EJECUCIÓN.</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 xml:space="preserve">Realizado el Correspondiente replanteo topográfico en Obra, el SUPERVISOR DE OBRA evaluara y aprobara cambios en el trazo del tendido. </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 xml:space="preserve">Cuando la excavación haya alcanzado la profundidad y perfilado de acuerdo a los planos, se procederá a la limpieza con el retiro de todo tipo de material que pueda dañar la tubería de </w:t>
      </w:r>
      <w:r w:rsidR="001629A5">
        <w:rPr>
          <w:rFonts w:asciiTheme="minorHAnsi" w:hAnsiTheme="minorHAnsi" w:cstheme="minorHAnsi"/>
          <w:b w:val="0"/>
          <w:sz w:val="20"/>
          <w:szCs w:val="20"/>
        </w:rPr>
        <w:t>polietileno</w:t>
      </w:r>
      <w:r w:rsidRPr="00616309">
        <w:rPr>
          <w:rFonts w:asciiTheme="minorHAnsi" w:hAnsiTheme="minorHAnsi" w:cstheme="minorHAnsi"/>
          <w:b w:val="0"/>
          <w:sz w:val="20"/>
          <w:szCs w:val="20"/>
        </w:rPr>
        <w:t xml:space="preserve">. </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616309" w:rsidRDefault="009113B2" w:rsidP="001E7624">
      <w:pPr>
        <w:pStyle w:val="Estilo1"/>
        <w:numPr>
          <w:ilvl w:val="0"/>
          <w:numId w:val="21"/>
        </w:numPr>
        <w:tabs>
          <w:tab w:val="left" w:pos="426"/>
        </w:tabs>
        <w:rPr>
          <w:rFonts w:asciiTheme="minorHAnsi" w:hAnsiTheme="minorHAnsi" w:cstheme="minorHAnsi"/>
          <w:b w:val="0"/>
          <w:sz w:val="20"/>
          <w:szCs w:val="20"/>
        </w:rPr>
      </w:pPr>
      <w:r w:rsidRPr="00616309">
        <w:rPr>
          <w:rFonts w:asciiTheme="minorHAnsi" w:hAnsiTheme="minorHAnsi" w:cstheme="minorHAnsi"/>
          <w:b w:val="0"/>
          <w:sz w:val="20"/>
          <w:szCs w:val="20"/>
        </w:rPr>
        <w:lastRenderedPageBreak/>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616309" w:rsidDel="00FD6796">
        <w:rPr>
          <w:rFonts w:asciiTheme="minorHAnsi" w:hAnsiTheme="minorHAnsi" w:cstheme="minorHAnsi"/>
          <w:b w:val="0"/>
          <w:sz w:val="20"/>
          <w:szCs w:val="20"/>
        </w:rPr>
        <w:t xml:space="preserve"> </w:t>
      </w:r>
      <w:r w:rsidRPr="00616309">
        <w:rPr>
          <w:rFonts w:asciiTheme="minorHAnsi" w:hAnsiTheme="minorHAnsi" w:cstheme="minorHAnsi"/>
          <w:b w:val="0"/>
          <w:sz w:val="20"/>
          <w:szCs w:val="20"/>
        </w:rPr>
        <w:t>Los costos adicionales de estas actividades estarán por cuenta del CONTRATISTA.</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sz w:val="20"/>
          <w:szCs w:val="20"/>
        </w:rPr>
        <w:t>Será responsabilidad del CONTRATISTA comunicar a los propietarios la fecha de ingreso por sus zonas</w:t>
      </w:r>
      <w:r w:rsidRPr="00616309">
        <w:rPr>
          <w:rFonts w:asciiTheme="minorHAnsi" w:hAnsiTheme="minorHAnsi" w:cstheme="minorHAnsi"/>
          <w:b w:val="0"/>
          <w:sz w:val="20"/>
          <w:szCs w:val="20"/>
        </w:rPr>
        <w:t xml:space="preserve">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9113B2" w:rsidRPr="00616309" w:rsidRDefault="001629A5" w:rsidP="00616309">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 xml:space="preserve">Los </w:t>
      </w:r>
      <w:proofErr w:type="spellStart"/>
      <w:r>
        <w:rPr>
          <w:rFonts w:asciiTheme="minorHAnsi" w:hAnsiTheme="minorHAnsi" w:cstheme="minorHAnsi"/>
          <w:b w:val="0"/>
          <w:sz w:val="20"/>
          <w:szCs w:val="20"/>
        </w:rPr>
        <w:t>enti</w:t>
      </w:r>
      <w:r w:rsidR="009113B2" w:rsidRPr="00616309">
        <w:rPr>
          <w:rFonts w:asciiTheme="minorHAnsi" w:hAnsiTheme="minorHAnsi" w:cstheme="minorHAnsi"/>
          <w:b w:val="0"/>
          <w:sz w:val="20"/>
          <w:szCs w:val="20"/>
        </w:rPr>
        <w:t>bamientos</w:t>
      </w:r>
      <w:proofErr w:type="spellEnd"/>
      <w:r w:rsidR="009113B2" w:rsidRPr="00616309">
        <w:rPr>
          <w:rFonts w:asciiTheme="minorHAnsi" w:hAnsiTheme="minorHAnsi" w:cstheme="minorHAnsi"/>
          <w:b w:val="0"/>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9113B2" w:rsidRPr="00616309" w:rsidRDefault="009113B2" w:rsidP="00616309">
      <w:pPr>
        <w:pStyle w:val="Estilo1"/>
        <w:tabs>
          <w:tab w:val="left" w:pos="426"/>
        </w:tabs>
        <w:ind w:left="792"/>
        <w:rPr>
          <w:rFonts w:asciiTheme="minorHAnsi" w:hAnsiTheme="minorHAnsi" w:cstheme="minorHAnsi"/>
          <w:b w:val="0"/>
          <w:sz w:val="20"/>
          <w:szCs w:val="20"/>
        </w:rPr>
      </w:pPr>
    </w:p>
    <w:p w:rsidR="009113B2" w:rsidRPr="001629A5" w:rsidRDefault="009113B2" w:rsidP="001629A5">
      <w:pPr>
        <w:pStyle w:val="Estilo1"/>
        <w:tabs>
          <w:tab w:val="left" w:pos="426"/>
        </w:tabs>
        <w:ind w:left="792"/>
        <w:rPr>
          <w:rFonts w:asciiTheme="minorHAnsi" w:hAnsiTheme="minorHAnsi" w:cstheme="minorHAnsi"/>
          <w:sz w:val="20"/>
          <w:szCs w:val="20"/>
        </w:rPr>
      </w:pPr>
      <w:r w:rsidRPr="001629A5">
        <w:rPr>
          <w:rFonts w:asciiTheme="minorHAnsi" w:hAnsiTheme="minorHAnsi" w:cstheme="minorHAnsi"/>
          <w:sz w:val="20"/>
          <w:szCs w:val="20"/>
        </w:rPr>
        <w:t>Previsiones aplicables a la excavación</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629A5" w:rsidRDefault="001629A5" w:rsidP="001629A5">
      <w:pPr>
        <w:pStyle w:val="Estilo1"/>
        <w:tabs>
          <w:tab w:val="left" w:pos="426"/>
        </w:tabs>
        <w:ind w:left="792"/>
        <w:rPr>
          <w:rFonts w:asciiTheme="minorHAnsi" w:hAnsiTheme="minorHAnsi" w:cstheme="minorHAnsi"/>
          <w:sz w:val="20"/>
          <w:szCs w:val="20"/>
        </w:rPr>
      </w:pPr>
    </w:p>
    <w:p w:rsidR="009113B2" w:rsidRPr="001629A5" w:rsidRDefault="009113B2" w:rsidP="001629A5">
      <w:pPr>
        <w:pStyle w:val="Estilo1"/>
        <w:tabs>
          <w:tab w:val="left" w:pos="426"/>
        </w:tabs>
        <w:ind w:left="792"/>
        <w:rPr>
          <w:rFonts w:asciiTheme="minorHAnsi" w:hAnsiTheme="minorHAnsi" w:cstheme="minorHAnsi"/>
          <w:sz w:val="20"/>
          <w:szCs w:val="20"/>
        </w:rPr>
      </w:pPr>
      <w:r w:rsidRPr="001629A5">
        <w:rPr>
          <w:rFonts w:asciiTheme="minorHAnsi" w:hAnsiTheme="minorHAnsi" w:cstheme="minorHAnsi"/>
          <w:sz w:val="20"/>
          <w:szCs w:val="20"/>
        </w:rPr>
        <w:t>Sistemas Subterráneos.</w:t>
      </w:r>
    </w:p>
    <w:p w:rsidR="009113B2" w:rsidRPr="001629A5" w:rsidRDefault="009113B2" w:rsidP="001E7624">
      <w:pPr>
        <w:pStyle w:val="Estilo1"/>
        <w:numPr>
          <w:ilvl w:val="0"/>
          <w:numId w:val="22"/>
        </w:numPr>
        <w:tabs>
          <w:tab w:val="left" w:pos="426"/>
        </w:tabs>
        <w:rPr>
          <w:rFonts w:asciiTheme="minorHAnsi" w:hAnsiTheme="minorHAnsi" w:cstheme="minorHAnsi"/>
          <w:sz w:val="20"/>
          <w:szCs w:val="20"/>
        </w:rPr>
      </w:pPr>
      <w:r w:rsidRPr="001629A5">
        <w:rPr>
          <w:rFonts w:asciiTheme="minorHAnsi" w:hAnsiTheme="minorHAnsi" w:cstheme="minorHAnsi"/>
          <w:sz w:val="20"/>
          <w:szCs w:val="20"/>
        </w:rPr>
        <w:t>Cruce con líneas enterradas existentes</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El CONTRATISTA debe ubicar cada uno de los puntos de cruce de la tubería HDPE con los sistemas existentes, en cada punto realizará la excavación con el objeto de determinar cómo se ejecutara el cruce.</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El CONTRATISTA realizará el cruce por debajo o encima del sistema existente bajo autorización del SUPERVISOR DE OBRA.</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1629A5" w:rsidRDefault="009113B2" w:rsidP="001629A5">
      <w:pPr>
        <w:pStyle w:val="Estilo1"/>
        <w:tabs>
          <w:tab w:val="left" w:pos="426"/>
        </w:tabs>
        <w:ind w:left="792"/>
        <w:rPr>
          <w:rFonts w:asciiTheme="minorHAnsi" w:hAnsiTheme="minorHAnsi" w:cstheme="minorHAnsi"/>
          <w:b w:val="0"/>
          <w:sz w:val="20"/>
          <w:szCs w:val="20"/>
        </w:rPr>
      </w:pPr>
    </w:p>
    <w:p w:rsidR="009113B2" w:rsidRPr="001629A5" w:rsidRDefault="009113B2" w:rsidP="001E7624">
      <w:pPr>
        <w:pStyle w:val="Estilo1"/>
        <w:numPr>
          <w:ilvl w:val="0"/>
          <w:numId w:val="22"/>
        </w:numPr>
        <w:tabs>
          <w:tab w:val="left" w:pos="426"/>
        </w:tabs>
        <w:rPr>
          <w:rFonts w:asciiTheme="minorHAnsi" w:hAnsiTheme="minorHAnsi" w:cstheme="minorHAnsi"/>
          <w:sz w:val="20"/>
          <w:szCs w:val="20"/>
        </w:rPr>
      </w:pPr>
      <w:r w:rsidRPr="001629A5">
        <w:rPr>
          <w:rFonts w:asciiTheme="minorHAnsi" w:hAnsiTheme="minorHAnsi" w:cstheme="minorHAnsi"/>
          <w:sz w:val="20"/>
          <w:szCs w:val="20"/>
        </w:rPr>
        <w:t>Paralelismo con líneas enterradas existentes</w:t>
      </w:r>
    </w:p>
    <w:p w:rsidR="009113B2" w:rsidRPr="00920A4F"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920A4F"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1629A5">
      <w:pPr>
        <w:pStyle w:val="Estilo1"/>
        <w:tabs>
          <w:tab w:val="left" w:pos="426"/>
        </w:tabs>
        <w:ind w:left="792"/>
        <w:rPr>
          <w:rFonts w:asciiTheme="minorHAnsi" w:hAnsiTheme="minorHAnsi" w:cstheme="minorHAnsi"/>
          <w:b w:val="0"/>
          <w:sz w:val="20"/>
          <w:szCs w:val="20"/>
        </w:rPr>
      </w:pPr>
    </w:p>
    <w:p w:rsidR="009113B2" w:rsidRPr="001629A5" w:rsidRDefault="009113B2" w:rsidP="001629A5">
      <w:pPr>
        <w:pStyle w:val="Estilo1"/>
        <w:tabs>
          <w:tab w:val="left" w:pos="426"/>
        </w:tabs>
        <w:ind w:left="792"/>
        <w:rPr>
          <w:rFonts w:asciiTheme="minorHAnsi" w:hAnsiTheme="minorHAnsi" w:cstheme="minorHAnsi"/>
          <w:sz w:val="20"/>
          <w:szCs w:val="20"/>
        </w:rPr>
      </w:pPr>
      <w:r w:rsidRPr="001629A5">
        <w:rPr>
          <w:rFonts w:asciiTheme="minorHAnsi" w:hAnsiTheme="minorHAnsi" w:cstheme="minorHAnsi"/>
          <w:sz w:val="20"/>
          <w:szCs w:val="20"/>
        </w:rPr>
        <w:t>Excavación para interconexiones</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1629A5"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1629A5">
        <w:rPr>
          <w:rFonts w:asciiTheme="minorHAnsi" w:eastAsia="Times New Roman" w:hAnsiTheme="minorHAnsi" w:cstheme="minorHAnsi"/>
          <w:sz w:val="20"/>
          <w:szCs w:val="20"/>
          <w:lang w:val="es-ES"/>
        </w:rPr>
        <w:t>MEDIDAS DE MITIGACION AMBIENTAL</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29A5" w:rsidRDefault="009113B2" w:rsidP="001629A5">
      <w:pPr>
        <w:pStyle w:val="Estilo1"/>
        <w:tabs>
          <w:tab w:val="left" w:pos="426"/>
        </w:tabs>
        <w:ind w:left="792"/>
        <w:rPr>
          <w:rFonts w:asciiTheme="minorHAnsi" w:hAnsiTheme="minorHAnsi" w:cstheme="minorHAnsi"/>
          <w:b w:val="0"/>
          <w:sz w:val="20"/>
          <w:szCs w:val="20"/>
        </w:rPr>
      </w:pP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1629A5">
        <w:rPr>
          <w:rFonts w:asciiTheme="minorHAnsi" w:hAnsiTheme="minorHAnsi" w:cstheme="minorHAnsi"/>
          <w:b w:val="0"/>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29A5" w:rsidRDefault="009113B2" w:rsidP="001629A5">
      <w:pPr>
        <w:pStyle w:val="Estilo1"/>
        <w:tabs>
          <w:tab w:val="left" w:pos="426"/>
        </w:tabs>
        <w:ind w:left="792"/>
        <w:rPr>
          <w:rFonts w:asciiTheme="minorHAnsi" w:hAnsiTheme="minorHAnsi" w:cstheme="minorHAnsi"/>
          <w:b w:val="0"/>
          <w:sz w:val="20"/>
          <w:szCs w:val="20"/>
        </w:rPr>
      </w:pP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29A5" w:rsidRDefault="009113B2" w:rsidP="001629A5">
      <w:pPr>
        <w:pStyle w:val="Estilo1"/>
        <w:tabs>
          <w:tab w:val="left" w:pos="426"/>
        </w:tabs>
        <w:ind w:left="792"/>
        <w:rPr>
          <w:rFonts w:asciiTheme="minorHAnsi" w:hAnsiTheme="minorHAnsi" w:cstheme="minorHAnsi"/>
          <w:b w:val="0"/>
          <w:sz w:val="20"/>
          <w:szCs w:val="20"/>
        </w:rPr>
      </w:pPr>
    </w:p>
    <w:p w:rsidR="009113B2"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1629A5"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1629A5">
        <w:rPr>
          <w:rFonts w:asciiTheme="minorHAnsi" w:eastAsia="Times New Roman" w:hAnsiTheme="minorHAnsi" w:cstheme="minorHAnsi"/>
          <w:sz w:val="20"/>
          <w:szCs w:val="20"/>
          <w:lang w:val="es-ES"/>
        </w:rPr>
        <w:t>MEDICIÓN Y FORMA DE PAGO.</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381EE6" w:rsidRPr="00381EE6" w:rsidRDefault="00381EE6" w:rsidP="00381EE6">
      <w:pPr>
        <w:pStyle w:val="Estilo1"/>
        <w:tabs>
          <w:tab w:val="left" w:pos="426"/>
        </w:tabs>
        <w:ind w:left="792"/>
        <w:rPr>
          <w:rFonts w:asciiTheme="minorHAnsi" w:hAnsiTheme="minorHAnsi" w:cstheme="minorHAnsi"/>
          <w:b w:val="0"/>
          <w:sz w:val="20"/>
          <w:szCs w:val="20"/>
        </w:rPr>
      </w:pPr>
    </w:p>
    <w:p w:rsidR="009113B2" w:rsidRPr="00381EE6" w:rsidRDefault="009113B2" w:rsidP="001E7624">
      <w:pPr>
        <w:pStyle w:val="Ttulo2"/>
        <w:numPr>
          <w:ilvl w:val="0"/>
          <w:numId w:val="15"/>
        </w:numPr>
        <w:spacing w:before="0"/>
        <w:rPr>
          <w:rFonts w:asciiTheme="minorHAnsi" w:hAnsiTheme="minorHAnsi" w:cstheme="minorHAnsi"/>
          <w:b/>
          <w:color w:val="auto"/>
          <w:sz w:val="20"/>
          <w:szCs w:val="20"/>
        </w:rPr>
      </w:pPr>
      <w:r w:rsidRPr="00381EE6">
        <w:rPr>
          <w:rFonts w:asciiTheme="minorHAnsi" w:hAnsiTheme="minorHAnsi" w:cstheme="minorHAnsi"/>
          <w:b/>
          <w:color w:val="auto"/>
          <w:sz w:val="20"/>
          <w:szCs w:val="20"/>
        </w:rPr>
        <w:t>TRA</w:t>
      </w:r>
      <w:r w:rsidR="00840732">
        <w:rPr>
          <w:rFonts w:asciiTheme="minorHAnsi" w:hAnsiTheme="minorHAnsi" w:cstheme="minorHAnsi"/>
          <w:b/>
          <w:color w:val="auto"/>
          <w:sz w:val="20"/>
          <w:szCs w:val="20"/>
        </w:rPr>
        <w:t>N</w:t>
      </w:r>
      <w:r w:rsidRPr="00381EE6">
        <w:rPr>
          <w:rFonts w:asciiTheme="minorHAnsi" w:hAnsiTheme="minorHAnsi" w:cstheme="minorHAnsi"/>
          <w:b/>
          <w:color w:val="auto"/>
          <w:sz w:val="20"/>
          <w:szCs w:val="20"/>
        </w:rPr>
        <w:t xml:space="preserve">SPORTE DE TUBERÍA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9113B2" w:rsidRPr="00842FF0" w:rsidRDefault="007A5BE7"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2FF0">
        <w:rPr>
          <w:rFonts w:asciiTheme="minorHAnsi" w:eastAsia="Times New Roman" w:hAnsiTheme="minorHAnsi" w:cstheme="minorHAnsi"/>
          <w:sz w:val="20"/>
          <w:szCs w:val="20"/>
          <w:lang w:val="es-ES"/>
        </w:rPr>
        <w:t>D</w:t>
      </w:r>
      <w:r w:rsidR="009113B2" w:rsidRPr="00842FF0">
        <w:rPr>
          <w:rFonts w:asciiTheme="minorHAnsi" w:eastAsia="Times New Roman" w:hAnsiTheme="minorHAnsi" w:cstheme="minorHAnsi"/>
          <w:sz w:val="20"/>
          <w:szCs w:val="20"/>
          <w:lang w:val="es-ES"/>
        </w:rPr>
        <w:t xml:space="preserve">EFINICIÓN. </w:t>
      </w:r>
    </w:p>
    <w:p w:rsidR="009113B2" w:rsidRPr="00920A4F" w:rsidRDefault="009113B2" w:rsidP="00842FF0">
      <w:pPr>
        <w:pStyle w:val="Estilo1"/>
        <w:tabs>
          <w:tab w:val="left" w:pos="426"/>
        </w:tabs>
        <w:ind w:left="792"/>
        <w:rPr>
          <w:rFonts w:asciiTheme="minorHAnsi" w:hAnsiTheme="minorHAnsi" w:cstheme="minorHAnsi"/>
          <w:b w:val="0"/>
          <w:sz w:val="20"/>
          <w:szCs w:val="20"/>
        </w:rPr>
      </w:pPr>
      <w:r w:rsidRPr="00842FF0">
        <w:rPr>
          <w:rFonts w:asciiTheme="minorHAnsi" w:hAnsiTheme="minorHAnsi" w:cstheme="minorHAnsi"/>
          <w:b w:val="0"/>
          <w:sz w:val="20"/>
          <w:szCs w:val="20"/>
        </w:rPr>
        <w:t>Este Ítem comprende los trabajos necesarios para re</w:t>
      </w:r>
      <w:r w:rsidR="00842FF0">
        <w:rPr>
          <w:rFonts w:asciiTheme="minorHAnsi" w:hAnsiTheme="minorHAnsi" w:cstheme="minorHAnsi"/>
          <w:b w:val="0"/>
          <w:sz w:val="20"/>
          <w:szCs w:val="20"/>
        </w:rPr>
        <w:t>alizar el traslado de la tubería y accesorios de polietileno</w:t>
      </w:r>
      <w:r w:rsidRPr="00842FF0">
        <w:rPr>
          <w:rFonts w:asciiTheme="minorHAnsi" w:hAnsiTheme="minorHAnsi" w:cstheme="minorHAnsi"/>
          <w:b w:val="0"/>
          <w:sz w:val="20"/>
          <w:szCs w:val="20"/>
        </w:rPr>
        <w:t xml:space="preserve"> desde Almacenes de YPFB hasta la instalación de faenas. El carguío, </w:t>
      </w:r>
      <w:proofErr w:type="spellStart"/>
      <w:r w:rsidRPr="00842FF0">
        <w:rPr>
          <w:rFonts w:asciiTheme="minorHAnsi" w:hAnsiTheme="minorHAnsi" w:cstheme="minorHAnsi"/>
          <w:b w:val="0"/>
          <w:sz w:val="20"/>
          <w:szCs w:val="20"/>
        </w:rPr>
        <w:t>descarguío</w:t>
      </w:r>
      <w:proofErr w:type="spellEnd"/>
      <w:r w:rsidRPr="00842FF0">
        <w:rPr>
          <w:rFonts w:asciiTheme="minorHAnsi" w:hAnsiTheme="minorHAnsi" w:cstheme="minorHAnsi"/>
          <w:b w:val="0"/>
          <w:sz w:val="20"/>
          <w:szCs w:val="20"/>
        </w:rPr>
        <w:t xml:space="preserve">, distribución dentro del área de trabajo, su respectivo almacenaje estarán a cargo del CONTRATISTA. </w:t>
      </w:r>
    </w:p>
    <w:p w:rsidR="009113B2" w:rsidRPr="00AC50DB"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AC50DB">
        <w:rPr>
          <w:rFonts w:asciiTheme="minorHAnsi" w:eastAsia="Times New Roman" w:hAnsiTheme="minorHAnsi" w:cstheme="minorHAnsi"/>
          <w:sz w:val="20"/>
          <w:szCs w:val="20"/>
          <w:lang w:val="es-ES"/>
        </w:rPr>
        <w:t>MATERIALES, HERRAMIENTAS Y EQUIPO.</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 tubería podrá estar en rollos o barras de acuerdo a la disponibilidad en Almacenes de YPFB.</w:t>
      </w:r>
    </w:p>
    <w:p w:rsidR="00AC50DB" w:rsidRPr="00AC50DB" w:rsidRDefault="00AC50DB" w:rsidP="00AC50DB">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7E595B">
        <w:trPr>
          <w:jc w:val="center"/>
        </w:trPr>
        <w:tc>
          <w:tcPr>
            <w:tcW w:w="392" w:type="dxa"/>
            <w:shd w:val="clear" w:color="auto" w:fill="B4C6E7" w:themeFill="accent5" w:themeFillTint="66"/>
            <w:vAlign w:val="center"/>
          </w:tcPr>
          <w:p w:rsidR="009113B2" w:rsidRPr="00920A4F" w:rsidRDefault="009113B2" w:rsidP="007E595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lastRenderedPageBreak/>
              <w:t>N</w:t>
            </w:r>
          </w:p>
        </w:tc>
        <w:tc>
          <w:tcPr>
            <w:tcW w:w="3198" w:type="dxa"/>
            <w:shd w:val="clear" w:color="auto" w:fill="B4C6E7" w:themeFill="accent5" w:themeFillTint="66"/>
            <w:vAlign w:val="center"/>
          </w:tcPr>
          <w:p w:rsidR="009113B2" w:rsidRPr="00920A4F" w:rsidRDefault="009113B2" w:rsidP="007E595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7E595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7E595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7E595B">
        <w:trPr>
          <w:jc w:val="center"/>
        </w:trPr>
        <w:tc>
          <w:tcPr>
            <w:tcW w:w="392" w:type="dxa"/>
            <w:shd w:val="clear" w:color="auto" w:fill="auto"/>
            <w:vAlign w:val="center"/>
          </w:tcPr>
          <w:p w:rsidR="009113B2" w:rsidRPr="00920A4F" w:rsidRDefault="009113B2" w:rsidP="007E595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7E595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BB6622" w:rsidP="007E595B">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1.780</w:t>
            </w:r>
            <w:r w:rsidR="00EA1044">
              <w:rPr>
                <w:rFonts w:asciiTheme="minorHAnsi" w:hAnsiTheme="minorHAnsi" w:cstheme="minorHAnsi"/>
                <w:sz w:val="20"/>
                <w:szCs w:val="20"/>
                <w:lang w:val="es-ES_tradnl"/>
              </w:rPr>
              <w:t>,0</w:t>
            </w:r>
            <w:r w:rsidR="00AC50DB">
              <w:rPr>
                <w:rFonts w:asciiTheme="minorHAnsi" w:hAnsiTheme="minorHAnsi" w:cstheme="minorHAnsi"/>
                <w:sz w:val="20"/>
                <w:szCs w:val="20"/>
                <w:lang w:val="es-ES_tradnl"/>
              </w:rPr>
              <w:t xml:space="preserve">0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7E595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9113B2" w:rsidRPr="00AC50DB" w:rsidRDefault="00AC50DB"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w:t>
      </w:r>
      <w:r w:rsidR="009113B2" w:rsidRPr="00AC50DB">
        <w:rPr>
          <w:rFonts w:asciiTheme="minorHAnsi" w:eastAsia="Times New Roman" w:hAnsiTheme="minorHAnsi" w:cstheme="minorHAnsi"/>
          <w:sz w:val="20"/>
          <w:szCs w:val="20"/>
          <w:lang w:val="es-ES"/>
        </w:rPr>
        <w:t>ROCEDIMIENTO PARA LA EJECUCIÓN.</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Los trabajos de Transporte de tubería serán ejecutados tomando en cuenta los siguientes procedimientos: </w:t>
      </w:r>
    </w:p>
    <w:p w:rsidR="00F26BE7" w:rsidRPr="00AC50DB" w:rsidRDefault="00F26BE7" w:rsidP="00AC50DB">
      <w:pPr>
        <w:pStyle w:val="Estilo1"/>
        <w:tabs>
          <w:tab w:val="left" w:pos="426"/>
        </w:tabs>
        <w:ind w:left="792"/>
        <w:rPr>
          <w:rFonts w:asciiTheme="minorHAnsi" w:hAnsiTheme="minorHAnsi" w:cstheme="minorHAnsi"/>
          <w:b w:val="0"/>
          <w:sz w:val="20"/>
          <w:szCs w:val="20"/>
        </w:rPr>
      </w:pPr>
    </w:p>
    <w:p w:rsidR="009113B2" w:rsidRPr="00AC50DB" w:rsidRDefault="009113B2" w:rsidP="001E7624">
      <w:pPr>
        <w:pStyle w:val="Estilo1"/>
        <w:numPr>
          <w:ilvl w:val="0"/>
          <w:numId w:val="23"/>
        </w:numPr>
        <w:tabs>
          <w:tab w:val="left" w:pos="426"/>
        </w:tabs>
        <w:rPr>
          <w:rFonts w:asciiTheme="minorHAnsi" w:hAnsiTheme="minorHAnsi" w:cstheme="minorHAnsi"/>
          <w:sz w:val="20"/>
          <w:szCs w:val="20"/>
        </w:rPr>
      </w:pPr>
      <w:r w:rsidRPr="00AC50DB">
        <w:rPr>
          <w:rFonts w:asciiTheme="minorHAnsi" w:hAnsiTheme="minorHAnsi" w:cstheme="minorHAnsi"/>
          <w:sz w:val="20"/>
          <w:szCs w:val="20"/>
        </w:rPr>
        <w:t>Recepción y Cambio de custodia de tubería y fundas</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 tubería y las fundas a ser utilizadas en el presente proyecto serán </w:t>
      </w:r>
      <w:proofErr w:type="spellStart"/>
      <w:r w:rsidRPr="00AC50DB">
        <w:rPr>
          <w:rFonts w:asciiTheme="minorHAnsi" w:hAnsiTheme="minorHAnsi" w:cstheme="minorHAnsi"/>
          <w:b w:val="0"/>
          <w:sz w:val="20"/>
          <w:szCs w:val="20"/>
        </w:rPr>
        <w:t>recepcionadas</w:t>
      </w:r>
      <w:proofErr w:type="spellEnd"/>
      <w:r w:rsidRPr="00AC50DB">
        <w:rPr>
          <w:rFonts w:asciiTheme="minorHAnsi" w:hAnsiTheme="minorHAnsi" w:cstheme="minorHAnsi"/>
          <w:b w:val="0"/>
          <w:sz w:val="20"/>
          <w:szCs w:val="20"/>
        </w:rPr>
        <w:t xml:space="preserve"> por el CONTRATISTA en los almacenes de YPFB, por lotes y en periodos definidos entre el CONTRATISTA y el SUPERVISOR DE OBRA, basados en el cronograma de ejecución </w:t>
      </w:r>
      <w:r w:rsidR="00AC50DB">
        <w:rPr>
          <w:rFonts w:asciiTheme="minorHAnsi" w:hAnsiTheme="minorHAnsi" w:cstheme="minorHAnsi"/>
          <w:b w:val="0"/>
          <w:sz w:val="20"/>
          <w:szCs w:val="20"/>
        </w:rPr>
        <w:t>de obras entregado. La tubería r</w:t>
      </w:r>
      <w:r w:rsidRPr="00AC50DB">
        <w:rPr>
          <w:rFonts w:asciiTheme="minorHAnsi" w:hAnsiTheme="minorHAnsi" w:cstheme="minorHAnsi"/>
          <w:b w:val="0"/>
          <w:sz w:val="20"/>
          <w:szCs w:val="20"/>
        </w:rPr>
        <w:t>ecepcionada por el CONTRATISTA quedara bajo su responsabilidad.</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En la recepción de cada lote de tubería, el CONTRATISTA deberá verificar el buen estado de la misma, todas las observaciones deberán ser reportadas al encargado de almacenes antes de retirarla del almacén.</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EA1044" w:rsidRDefault="00EA1044" w:rsidP="00AC50DB">
      <w:pPr>
        <w:pStyle w:val="Estilo1"/>
        <w:tabs>
          <w:tab w:val="left" w:pos="426"/>
        </w:tabs>
        <w:ind w:left="792"/>
        <w:rPr>
          <w:rFonts w:asciiTheme="minorHAnsi" w:hAnsiTheme="minorHAnsi" w:cstheme="minorHAnsi"/>
          <w:b w:val="0"/>
          <w:sz w:val="20"/>
          <w:szCs w:val="20"/>
        </w:rPr>
      </w:pPr>
      <w:r w:rsidRPr="00EA1044">
        <w:rPr>
          <w:rFonts w:asciiTheme="minorHAnsi" w:hAnsiTheme="minorHAnsi" w:cstheme="minorHAnsi"/>
          <w:b w:val="0"/>
          <w:bCs/>
          <w:sz w:val="20"/>
          <w:szCs w:val="20"/>
          <w:lang w:val="es-BO"/>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AC50DB" w:rsidRPr="00AC50DB" w:rsidRDefault="00AC50DB" w:rsidP="00AC50DB">
      <w:pPr>
        <w:pStyle w:val="Estilo1"/>
        <w:tabs>
          <w:tab w:val="left" w:pos="426"/>
        </w:tabs>
        <w:ind w:left="792"/>
        <w:rPr>
          <w:rFonts w:asciiTheme="minorHAnsi" w:hAnsiTheme="minorHAnsi" w:cstheme="minorHAnsi"/>
          <w:b w:val="0"/>
          <w:sz w:val="20"/>
          <w:szCs w:val="20"/>
        </w:rPr>
      </w:pPr>
    </w:p>
    <w:p w:rsidR="009113B2" w:rsidRPr="00AC50DB" w:rsidRDefault="009113B2" w:rsidP="001E7624">
      <w:pPr>
        <w:pStyle w:val="Estilo1"/>
        <w:numPr>
          <w:ilvl w:val="0"/>
          <w:numId w:val="23"/>
        </w:numPr>
        <w:tabs>
          <w:tab w:val="left" w:pos="426"/>
        </w:tabs>
        <w:rPr>
          <w:rFonts w:asciiTheme="minorHAnsi" w:hAnsiTheme="minorHAnsi" w:cstheme="minorHAnsi"/>
          <w:sz w:val="20"/>
          <w:szCs w:val="20"/>
        </w:rPr>
      </w:pPr>
      <w:r w:rsidRPr="00AC50DB">
        <w:rPr>
          <w:rFonts w:asciiTheme="minorHAnsi" w:hAnsiTheme="minorHAnsi" w:cstheme="minorHAnsi"/>
          <w:sz w:val="20"/>
          <w:szCs w:val="20"/>
        </w:rPr>
        <w:t xml:space="preserve">Carguío y </w:t>
      </w:r>
      <w:proofErr w:type="spellStart"/>
      <w:r w:rsidRPr="00AC50DB">
        <w:rPr>
          <w:rFonts w:asciiTheme="minorHAnsi" w:hAnsiTheme="minorHAnsi" w:cstheme="minorHAnsi"/>
          <w:sz w:val="20"/>
          <w:szCs w:val="20"/>
        </w:rPr>
        <w:t>Descarguío</w:t>
      </w:r>
      <w:proofErr w:type="spellEnd"/>
      <w:r w:rsidRPr="00AC50DB">
        <w:rPr>
          <w:rFonts w:asciiTheme="minorHAnsi" w:hAnsiTheme="minorHAnsi" w:cstheme="minorHAnsi"/>
          <w:sz w:val="20"/>
          <w:szCs w:val="20"/>
        </w:rPr>
        <w:t xml:space="preserve"> de Tubería.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En la manipulación de los tubos de polietileno, las superficies de contacto deberán ser protegidas adecuadamente.  </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El elemento más adecuado de manipuleo es el montacargas con sus uñas protegidas.</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Se debe evitar arrastrar las bobinas y los tubos sobre el piso, utilizar siempre plataformas de madera.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Utilizar como medios de elevación fajas textiles y nunca eslingas metálicas.</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Durante el carguío y </w:t>
      </w:r>
      <w:proofErr w:type="spellStart"/>
      <w:r w:rsidRPr="00AC50DB">
        <w:rPr>
          <w:rFonts w:asciiTheme="minorHAnsi" w:hAnsiTheme="minorHAnsi" w:cstheme="minorHAnsi"/>
          <w:b w:val="0"/>
          <w:sz w:val="20"/>
          <w:szCs w:val="20"/>
        </w:rPr>
        <w:t>descarguio</w:t>
      </w:r>
      <w:proofErr w:type="spellEnd"/>
      <w:r w:rsidRPr="00AC50DB">
        <w:rPr>
          <w:rFonts w:asciiTheme="minorHAnsi" w:hAnsiTheme="minorHAnsi" w:cstheme="minorHAnsi"/>
          <w:b w:val="0"/>
          <w:sz w:val="20"/>
          <w:szCs w:val="20"/>
        </w:rPr>
        <w:t xml:space="preserve"> de los tubos, no se debe arrojar al piso ni golpearlos.</w:t>
      </w:r>
    </w:p>
    <w:p w:rsidR="00AC50DB" w:rsidRPr="00AC50DB" w:rsidRDefault="00AC50DB" w:rsidP="00AC50DB">
      <w:pPr>
        <w:pStyle w:val="Estilo1"/>
        <w:tabs>
          <w:tab w:val="left" w:pos="426"/>
        </w:tabs>
        <w:ind w:left="792"/>
        <w:rPr>
          <w:rFonts w:asciiTheme="minorHAnsi" w:hAnsiTheme="minorHAnsi" w:cstheme="minorHAnsi"/>
          <w:b w:val="0"/>
          <w:sz w:val="20"/>
          <w:szCs w:val="20"/>
        </w:rPr>
      </w:pPr>
    </w:p>
    <w:p w:rsidR="009113B2" w:rsidRPr="00AC50DB" w:rsidRDefault="009113B2" w:rsidP="001E7624">
      <w:pPr>
        <w:pStyle w:val="Estilo1"/>
        <w:numPr>
          <w:ilvl w:val="0"/>
          <w:numId w:val="23"/>
        </w:numPr>
        <w:tabs>
          <w:tab w:val="left" w:pos="426"/>
        </w:tabs>
        <w:rPr>
          <w:rFonts w:asciiTheme="minorHAnsi" w:hAnsiTheme="minorHAnsi" w:cstheme="minorHAnsi"/>
          <w:sz w:val="20"/>
          <w:szCs w:val="20"/>
        </w:rPr>
      </w:pPr>
      <w:r w:rsidRPr="00AC50DB">
        <w:rPr>
          <w:rFonts w:asciiTheme="minorHAnsi" w:hAnsiTheme="minorHAnsi" w:cstheme="minorHAnsi"/>
          <w:sz w:val="20"/>
          <w:szCs w:val="20"/>
        </w:rPr>
        <w:t>Transporte de Tubería</w:t>
      </w:r>
    </w:p>
    <w:p w:rsidR="009113B2" w:rsidRPr="00920A4F"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recomendaciones generales para el transporte son:</w:t>
      </w:r>
    </w:p>
    <w:p w:rsidR="009113B2" w:rsidRPr="00AC50DB" w:rsidRDefault="009113B2" w:rsidP="001E7624">
      <w:pPr>
        <w:pStyle w:val="Estilo1"/>
        <w:numPr>
          <w:ilvl w:val="0"/>
          <w:numId w:val="2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Las superficies deberán ser planas y con ausencia de aristas cortantes. Estarán perfectamente limpias. No deberán sobresalir de los límites del camión.</w:t>
      </w:r>
    </w:p>
    <w:p w:rsidR="009113B2" w:rsidRPr="00AC50DB" w:rsidRDefault="009113B2" w:rsidP="001E7624">
      <w:pPr>
        <w:pStyle w:val="Estilo1"/>
        <w:numPr>
          <w:ilvl w:val="0"/>
          <w:numId w:val="2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AC50DB" w:rsidRDefault="009113B2" w:rsidP="001E7624">
      <w:pPr>
        <w:pStyle w:val="Estilo1"/>
        <w:numPr>
          <w:ilvl w:val="0"/>
          <w:numId w:val="2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Verificar que las tuberías no queden expuestas a las llantas del vehículo, así como de otras posibles fuentes de calor que puedan dañarlas.</w:t>
      </w:r>
    </w:p>
    <w:p w:rsidR="009113B2" w:rsidRPr="00AC50DB" w:rsidRDefault="009113B2" w:rsidP="001E7624">
      <w:pPr>
        <w:pStyle w:val="Estilo1"/>
        <w:numPr>
          <w:ilvl w:val="0"/>
          <w:numId w:val="2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 xml:space="preserve">No se debe adicionar otro tipo de carga sobre las tuberías. </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lastRenderedPageBreak/>
        <w:t>Si una tubería, en cualquier etapa del transporte, manipulación o almacenamiento, presentare deterioro o daño con un espesor superior al 5% de la pared, deberá desecharse el tramo dañado y realizar el respectivo informe al SUPERVISOR DE OBRA. (Ver Sección Gráficos- 1)</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tuberías en rollos zunchadas podrán transportarse en forma horizontal. Se emplearán plataformas transportables (pallets).</w:t>
      </w:r>
    </w:p>
    <w:p w:rsidR="006E228C" w:rsidRDefault="006E228C" w:rsidP="00AC50DB">
      <w:pPr>
        <w:pStyle w:val="Estilo1"/>
        <w:tabs>
          <w:tab w:val="left" w:pos="426"/>
        </w:tabs>
        <w:ind w:left="792"/>
        <w:rPr>
          <w:rFonts w:asciiTheme="minorHAnsi" w:hAnsiTheme="minorHAnsi" w:cstheme="minorHAnsi"/>
          <w:b w:val="0"/>
          <w:sz w:val="20"/>
          <w:szCs w:val="20"/>
        </w:rPr>
      </w:pPr>
    </w:p>
    <w:p w:rsidR="009113B2" w:rsidRPr="00AC50DB" w:rsidRDefault="009113B2" w:rsidP="001E7624">
      <w:pPr>
        <w:pStyle w:val="Estilo1"/>
        <w:numPr>
          <w:ilvl w:val="0"/>
          <w:numId w:val="23"/>
        </w:numPr>
        <w:tabs>
          <w:tab w:val="left" w:pos="426"/>
        </w:tabs>
        <w:rPr>
          <w:rFonts w:asciiTheme="minorHAnsi" w:hAnsiTheme="minorHAnsi" w:cstheme="minorHAnsi"/>
          <w:sz w:val="20"/>
          <w:szCs w:val="20"/>
        </w:rPr>
      </w:pPr>
      <w:r w:rsidRPr="00AC50DB">
        <w:rPr>
          <w:rFonts w:asciiTheme="minorHAnsi" w:hAnsiTheme="minorHAnsi" w:cstheme="minorHAnsi"/>
          <w:sz w:val="20"/>
          <w:szCs w:val="20"/>
        </w:rPr>
        <w:t>Almacenaje de Tubería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Las barras se apilarán sin sobrepasar 1 m de altura para evitar deformaciones por compresión, ya que el límite máximo de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 xml:space="preserve"> se sitúa en ±1,5 % del diámetro exterior, ya que el exceso de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 xml:space="preserve"> dificulta la soldadura.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 superficie sobre la que se depositarán las barras será plana, libre de elementos que produzcan daños a la superficie de los tubos.</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w:t>
      </w: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MEDIDAS DE MITIGACION AMBIENTAL</w:t>
      </w: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0732" w:rsidRDefault="009113B2" w:rsidP="00840732">
      <w:pPr>
        <w:pStyle w:val="Estilo1"/>
        <w:tabs>
          <w:tab w:val="left" w:pos="426"/>
        </w:tabs>
        <w:ind w:left="792"/>
        <w:rPr>
          <w:rFonts w:asciiTheme="minorHAnsi" w:hAnsiTheme="minorHAnsi" w:cstheme="minorHAnsi"/>
          <w:b w:val="0"/>
          <w:sz w:val="20"/>
          <w:szCs w:val="20"/>
        </w:rPr>
      </w:pP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0732" w:rsidRDefault="009113B2" w:rsidP="00840732">
      <w:pPr>
        <w:pStyle w:val="Estilo1"/>
        <w:tabs>
          <w:tab w:val="left" w:pos="426"/>
        </w:tabs>
        <w:ind w:left="792"/>
        <w:rPr>
          <w:rFonts w:asciiTheme="minorHAnsi" w:hAnsiTheme="minorHAnsi" w:cstheme="minorHAnsi"/>
          <w:b w:val="0"/>
          <w:sz w:val="20"/>
          <w:szCs w:val="20"/>
        </w:rPr>
      </w:pP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840732">
        <w:rPr>
          <w:rFonts w:asciiTheme="minorHAnsi" w:hAnsiTheme="minorHAnsi" w:cstheme="minorHAnsi"/>
          <w:b w:val="0"/>
          <w:sz w:val="20"/>
          <w:szCs w:val="20"/>
        </w:rPr>
        <w:lastRenderedPageBreak/>
        <w:t xml:space="preserve">enviará al Ingeniero, a la mayor brevedad posible, información detallada sobre cualquier accidente que ocurra. </w:t>
      </w:r>
    </w:p>
    <w:p w:rsidR="009113B2" w:rsidRPr="00840732" w:rsidRDefault="009113B2" w:rsidP="00840732">
      <w:pPr>
        <w:pStyle w:val="Estilo1"/>
        <w:tabs>
          <w:tab w:val="left" w:pos="426"/>
        </w:tabs>
        <w:ind w:left="792"/>
        <w:rPr>
          <w:rFonts w:asciiTheme="minorHAnsi" w:hAnsiTheme="minorHAnsi" w:cstheme="minorHAnsi"/>
          <w:b w:val="0"/>
          <w:sz w:val="20"/>
          <w:szCs w:val="20"/>
        </w:rPr>
      </w:pPr>
    </w:p>
    <w:p w:rsidR="009113B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 xml:space="preserve"> MEDICIÓN Y FORMA DE PAGO.</w:t>
      </w: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El ítem de transporte de tubería será medido en Global de acuerdo a la buena y completa ejecución del trabajo. Será aprobado por el SUPERVISOR DE OBRA. El pago se efectuara de acuerdo al precio unitario de la propuesta aceptada.</w:t>
      </w:r>
    </w:p>
    <w:p w:rsidR="009113B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840732" w:rsidRPr="00840732" w:rsidRDefault="00840732" w:rsidP="00840732">
      <w:pPr>
        <w:pStyle w:val="Estilo1"/>
        <w:tabs>
          <w:tab w:val="left" w:pos="426"/>
        </w:tabs>
        <w:ind w:left="792"/>
        <w:rPr>
          <w:rFonts w:asciiTheme="minorHAnsi" w:hAnsiTheme="minorHAnsi" w:cstheme="minorHAnsi"/>
          <w:b w:val="0"/>
          <w:sz w:val="20"/>
          <w:szCs w:val="20"/>
        </w:rPr>
      </w:pPr>
    </w:p>
    <w:p w:rsidR="009113B2" w:rsidRPr="00840732" w:rsidRDefault="009113B2" w:rsidP="001E7624">
      <w:pPr>
        <w:pStyle w:val="Ttulo2"/>
        <w:numPr>
          <w:ilvl w:val="0"/>
          <w:numId w:val="15"/>
        </w:numPr>
        <w:spacing w:before="0"/>
        <w:rPr>
          <w:rFonts w:asciiTheme="minorHAnsi" w:hAnsiTheme="minorHAnsi" w:cstheme="minorHAnsi"/>
          <w:b/>
          <w:color w:val="auto"/>
          <w:sz w:val="20"/>
          <w:szCs w:val="20"/>
        </w:rPr>
      </w:pPr>
      <w:r w:rsidRPr="00840732">
        <w:rPr>
          <w:rFonts w:asciiTheme="minorHAnsi" w:hAnsiTheme="minorHAnsi" w:cstheme="minorHAnsi"/>
          <w:b/>
          <w:color w:val="auto"/>
          <w:sz w:val="20"/>
          <w:szCs w:val="20"/>
        </w:rPr>
        <w:t>PROVISIÓN Y COLOCADO DE</w:t>
      </w:r>
      <w:r w:rsidR="00840732">
        <w:rPr>
          <w:rFonts w:asciiTheme="minorHAnsi" w:hAnsiTheme="minorHAnsi" w:cstheme="minorHAnsi"/>
          <w:b/>
          <w:color w:val="auto"/>
          <w:sz w:val="20"/>
          <w:szCs w:val="20"/>
        </w:rPr>
        <w:t xml:space="preserve"> FUNDA DE PROTECCIÓN</w:t>
      </w:r>
      <w:r w:rsidRPr="00840732">
        <w:rPr>
          <w:rFonts w:asciiTheme="minorHAnsi" w:hAnsiTheme="minorHAnsi" w:cstheme="minorHAnsi"/>
          <w:b/>
          <w:color w:val="auto"/>
          <w:sz w:val="20"/>
          <w:szCs w:val="20"/>
        </w:rPr>
        <w:t xml:space="preserv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 xml:space="preserve">DEFINICIÓN </w:t>
      </w: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Este ítem se ref</w:t>
      </w:r>
      <w:r w:rsidR="00840732">
        <w:rPr>
          <w:rFonts w:asciiTheme="minorHAnsi" w:hAnsiTheme="minorHAnsi" w:cstheme="minorHAnsi"/>
          <w:b w:val="0"/>
          <w:sz w:val="20"/>
          <w:szCs w:val="20"/>
        </w:rPr>
        <w:t>iere a la provisión y colocado</w:t>
      </w:r>
      <w:r w:rsidRPr="00840732">
        <w:rPr>
          <w:rFonts w:asciiTheme="minorHAnsi" w:hAnsiTheme="minorHAnsi" w:cstheme="minorHAnsi"/>
          <w:b w:val="0"/>
          <w:sz w:val="20"/>
          <w:szCs w:val="20"/>
        </w:rPr>
        <w:t xml:space="preserve"> de</w:t>
      </w:r>
      <w:r w:rsidR="00840732">
        <w:rPr>
          <w:rFonts w:asciiTheme="minorHAnsi" w:hAnsiTheme="minorHAnsi" w:cstheme="minorHAnsi"/>
          <w:b w:val="0"/>
          <w:sz w:val="20"/>
          <w:szCs w:val="20"/>
        </w:rPr>
        <w:t xml:space="preserve"> funda de protección de PVC SCH </w:t>
      </w:r>
      <w:r w:rsidRPr="00840732">
        <w:rPr>
          <w:rFonts w:asciiTheme="minorHAnsi" w:hAnsiTheme="minorHAnsi" w:cstheme="minorHAnsi"/>
          <w:b w:val="0"/>
          <w:sz w:val="20"/>
          <w:szCs w:val="20"/>
        </w:rPr>
        <w:t>40  DN-3”, que servirá de encamisado y  protegerá la red de gas a construir.</w:t>
      </w: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MATERIALES, HERRAMIENTAS Y EQUIPO</w:t>
      </w: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La tubería PVC SCH E-40  DN-3”, será provista por El CONTRATISTA, de acuerdo a los diámetros y longitudes que la obra requiera. EL CONTRATISTA es quien suministrará todo el material necesario, personal y otros elementos necesarios para la ejecución de este ítem.</w:t>
      </w: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PROCEDIMIENTO PARA LA EJECUCIÓN</w:t>
      </w: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Las tuberías de PVC SCH 40  DN-3” deben ser ubicada</w:t>
      </w:r>
      <w:r w:rsidR="001A6B24">
        <w:rPr>
          <w:rFonts w:asciiTheme="minorHAnsi" w:hAnsiTheme="minorHAnsi" w:cstheme="minorHAnsi"/>
          <w:b w:val="0"/>
          <w:sz w:val="20"/>
          <w:szCs w:val="20"/>
        </w:rPr>
        <w:t>s</w:t>
      </w:r>
      <w:r w:rsidRPr="00CB2BE0">
        <w:rPr>
          <w:rFonts w:asciiTheme="minorHAnsi" w:hAnsiTheme="minorHAnsi" w:cstheme="minorHAnsi"/>
          <w:b w:val="0"/>
          <w:sz w:val="20"/>
          <w:szCs w:val="20"/>
        </w:rPr>
        <w:t xml:space="preserve"> en todos los cruces y cunetas con la longitud y disposición previamente aprobadas por el SUPERVISOR DE OBRA.</w:t>
      </w:r>
    </w:p>
    <w:p w:rsidR="009113B2"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Se debe tener especial cuidado en no romper, fisurar o doblar la tubería PVC al momento de su colocación y al compactar la zanja.</w:t>
      </w:r>
    </w:p>
    <w:p w:rsidR="00CB2BE0" w:rsidRPr="00CB2BE0" w:rsidRDefault="00CB2BE0" w:rsidP="00CB2BE0">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9113B2" w:rsidRPr="00920A4F" w:rsidTr="00CB2BE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7E595B">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CB2BE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CB2BE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CB2BE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BB6622" w:rsidRDefault="00BB6622" w:rsidP="00BB6622">
      <w:pPr>
        <w:pStyle w:val="Estilo1"/>
        <w:spacing w:before="100" w:beforeAutospacing="1" w:after="100" w:afterAutospacing="1" w:line="276" w:lineRule="auto"/>
        <w:ind w:left="792"/>
        <w:rPr>
          <w:rFonts w:asciiTheme="minorHAnsi" w:eastAsia="Times New Roman" w:hAnsiTheme="minorHAnsi" w:cstheme="minorHAnsi"/>
          <w:sz w:val="20"/>
          <w:szCs w:val="20"/>
          <w:lang w:val="es-ES"/>
        </w:rPr>
      </w:pPr>
    </w:p>
    <w:p w:rsidR="009113B2" w:rsidRPr="00CB2BE0"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lastRenderedPageBreak/>
        <w:t>MEDIDAS DE MITIGACION AMBIENTAL</w:t>
      </w: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2BE0" w:rsidRDefault="009113B2" w:rsidP="00CB2BE0">
      <w:pPr>
        <w:pStyle w:val="Estilo1"/>
        <w:tabs>
          <w:tab w:val="left" w:pos="426"/>
        </w:tabs>
        <w:ind w:left="792"/>
        <w:rPr>
          <w:rFonts w:asciiTheme="minorHAnsi" w:hAnsiTheme="minorHAnsi" w:cstheme="minorHAnsi"/>
          <w:b w:val="0"/>
          <w:sz w:val="20"/>
          <w:szCs w:val="20"/>
        </w:rPr>
      </w:pP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2BE0" w:rsidRDefault="009113B2" w:rsidP="00CB2BE0">
      <w:pPr>
        <w:pStyle w:val="Estilo1"/>
        <w:tabs>
          <w:tab w:val="left" w:pos="426"/>
        </w:tabs>
        <w:ind w:left="792"/>
        <w:rPr>
          <w:rFonts w:asciiTheme="minorHAnsi" w:hAnsiTheme="minorHAnsi" w:cstheme="minorHAnsi"/>
          <w:b w:val="0"/>
          <w:sz w:val="20"/>
          <w:szCs w:val="20"/>
        </w:rPr>
      </w:pP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2BE0" w:rsidRDefault="009113B2" w:rsidP="00CB2BE0">
      <w:pPr>
        <w:pStyle w:val="Estilo1"/>
        <w:tabs>
          <w:tab w:val="left" w:pos="426"/>
        </w:tabs>
        <w:ind w:left="792"/>
        <w:rPr>
          <w:rFonts w:asciiTheme="minorHAnsi" w:hAnsiTheme="minorHAnsi" w:cstheme="minorHAnsi"/>
          <w:b w:val="0"/>
          <w:sz w:val="20"/>
          <w:szCs w:val="20"/>
        </w:rPr>
      </w:pP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CB2BE0"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MEDICIÓN Y FORMA DE PAGO</w:t>
      </w:r>
    </w:p>
    <w:p w:rsidR="009113B2" w:rsidRPr="00CB2BE0" w:rsidRDefault="001A6B24" w:rsidP="00CB2BE0">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provisión y colocado de funda de protección</w:t>
      </w:r>
      <w:r w:rsidR="009113B2" w:rsidRPr="00CB2BE0">
        <w:rPr>
          <w:rFonts w:asciiTheme="minorHAnsi" w:hAnsiTheme="minorHAnsi" w:cstheme="minorHAnsi"/>
          <w:b w:val="0"/>
          <w:sz w:val="20"/>
          <w:szCs w:val="20"/>
        </w:rPr>
        <w:t xml:space="preserve"> PVC SCH 40 DN-3” será medida por metro, con materiales y dimensiones aprobadas por el SUPERVISOR DE OBRA y compatibles con lo aquí especificado, será pagada sólo la longitud empleada en zanja y según el precio cotizado en la propuesta aceptada.</w:t>
      </w:r>
    </w:p>
    <w:p w:rsidR="009113B2"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A6B24" w:rsidRDefault="001A6B24" w:rsidP="00CB2BE0">
      <w:pPr>
        <w:pStyle w:val="Estilo1"/>
        <w:tabs>
          <w:tab w:val="left" w:pos="426"/>
        </w:tabs>
        <w:ind w:left="792"/>
        <w:rPr>
          <w:rFonts w:asciiTheme="minorHAnsi" w:hAnsiTheme="minorHAnsi" w:cstheme="minorHAnsi"/>
          <w:b w:val="0"/>
          <w:sz w:val="20"/>
          <w:szCs w:val="20"/>
        </w:rPr>
      </w:pPr>
    </w:p>
    <w:p w:rsidR="00BB6622" w:rsidRDefault="00BB6622" w:rsidP="00CB2BE0">
      <w:pPr>
        <w:pStyle w:val="Estilo1"/>
        <w:tabs>
          <w:tab w:val="left" w:pos="426"/>
        </w:tabs>
        <w:ind w:left="792"/>
        <w:rPr>
          <w:rFonts w:asciiTheme="minorHAnsi" w:hAnsiTheme="minorHAnsi" w:cstheme="minorHAnsi"/>
          <w:b w:val="0"/>
          <w:sz w:val="20"/>
          <w:szCs w:val="20"/>
        </w:rPr>
      </w:pPr>
    </w:p>
    <w:p w:rsidR="00BB6622" w:rsidRDefault="00BB6622" w:rsidP="00CB2BE0">
      <w:pPr>
        <w:pStyle w:val="Estilo1"/>
        <w:tabs>
          <w:tab w:val="left" w:pos="426"/>
        </w:tabs>
        <w:ind w:left="792"/>
        <w:rPr>
          <w:rFonts w:asciiTheme="minorHAnsi" w:hAnsiTheme="minorHAnsi" w:cstheme="minorHAnsi"/>
          <w:b w:val="0"/>
          <w:sz w:val="20"/>
          <w:szCs w:val="20"/>
        </w:rPr>
      </w:pPr>
    </w:p>
    <w:p w:rsidR="00BB6622" w:rsidRDefault="00BB6622" w:rsidP="00CB2BE0">
      <w:pPr>
        <w:pStyle w:val="Estilo1"/>
        <w:tabs>
          <w:tab w:val="left" w:pos="426"/>
        </w:tabs>
        <w:ind w:left="792"/>
        <w:rPr>
          <w:rFonts w:asciiTheme="minorHAnsi" w:hAnsiTheme="minorHAnsi" w:cstheme="minorHAnsi"/>
          <w:b w:val="0"/>
          <w:sz w:val="20"/>
          <w:szCs w:val="20"/>
        </w:rPr>
      </w:pPr>
    </w:p>
    <w:p w:rsidR="00BB6622" w:rsidRDefault="00BB6622" w:rsidP="00CB2BE0">
      <w:pPr>
        <w:pStyle w:val="Estilo1"/>
        <w:tabs>
          <w:tab w:val="left" w:pos="426"/>
        </w:tabs>
        <w:ind w:left="792"/>
        <w:rPr>
          <w:rFonts w:asciiTheme="minorHAnsi" w:hAnsiTheme="minorHAnsi" w:cstheme="minorHAnsi"/>
          <w:b w:val="0"/>
          <w:sz w:val="20"/>
          <w:szCs w:val="20"/>
        </w:rPr>
      </w:pPr>
    </w:p>
    <w:p w:rsidR="00BB6622" w:rsidRDefault="00BB6622" w:rsidP="00CB2BE0">
      <w:pPr>
        <w:pStyle w:val="Estilo1"/>
        <w:tabs>
          <w:tab w:val="left" w:pos="426"/>
        </w:tabs>
        <w:ind w:left="792"/>
        <w:rPr>
          <w:rFonts w:asciiTheme="minorHAnsi" w:hAnsiTheme="minorHAnsi" w:cstheme="minorHAnsi"/>
          <w:b w:val="0"/>
          <w:sz w:val="20"/>
          <w:szCs w:val="20"/>
        </w:rPr>
      </w:pPr>
    </w:p>
    <w:p w:rsidR="00BB6622" w:rsidRPr="00CB2BE0" w:rsidRDefault="00BB6622" w:rsidP="00CB2BE0">
      <w:pPr>
        <w:pStyle w:val="Estilo1"/>
        <w:tabs>
          <w:tab w:val="left" w:pos="426"/>
        </w:tabs>
        <w:ind w:left="792"/>
        <w:rPr>
          <w:rFonts w:asciiTheme="minorHAnsi" w:hAnsiTheme="minorHAnsi" w:cstheme="minorHAnsi"/>
          <w:b w:val="0"/>
          <w:sz w:val="20"/>
          <w:szCs w:val="20"/>
        </w:rPr>
      </w:pPr>
    </w:p>
    <w:p w:rsidR="009113B2" w:rsidRPr="001A6B24" w:rsidRDefault="009113B2" w:rsidP="001E7624">
      <w:pPr>
        <w:pStyle w:val="Ttulo2"/>
        <w:numPr>
          <w:ilvl w:val="0"/>
          <w:numId w:val="15"/>
        </w:numPr>
        <w:spacing w:before="0"/>
        <w:rPr>
          <w:rFonts w:asciiTheme="minorHAnsi" w:hAnsiTheme="minorHAnsi" w:cstheme="minorHAnsi"/>
          <w:b/>
          <w:color w:val="auto"/>
          <w:sz w:val="20"/>
          <w:szCs w:val="20"/>
        </w:rPr>
      </w:pPr>
      <w:r w:rsidRPr="001A6B24">
        <w:rPr>
          <w:rFonts w:asciiTheme="minorHAnsi" w:hAnsiTheme="minorHAnsi" w:cstheme="minorHAnsi"/>
          <w:b/>
          <w:color w:val="auto"/>
          <w:sz w:val="20"/>
          <w:szCs w:val="20"/>
        </w:rPr>
        <w:lastRenderedPageBreak/>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w:t>
      </w:r>
      <w:r w:rsidR="005F0E39">
        <w:rPr>
          <w:rFonts w:asciiTheme="minorHAnsi" w:hAnsiTheme="minorHAnsi" w:cstheme="minorHAnsi"/>
          <w:b w:val="0"/>
          <w:sz w:val="20"/>
          <w:szCs w:val="20"/>
        </w:rPr>
        <w:t>sientos de las válvulas y otros</w:t>
      </w:r>
      <w:r w:rsidRPr="001A6B24">
        <w:rPr>
          <w:rFonts w:asciiTheme="minorHAnsi" w:hAnsiTheme="minorHAnsi" w:cstheme="minorHAnsi"/>
          <w:b w:val="0"/>
          <w:sz w:val="20"/>
          <w:szCs w:val="20"/>
        </w:rPr>
        <w:t>.</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5731BE">
      <w:pPr>
        <w:pStyle w:val="Estilo1"/>
        <w:tabs>
          <w:tab w:val="left" w:pos="426"/>
        </w:tabs>
        <w:ind w:left="792"/>
        <w:rPr>
          <w:rFonts w:asciiTheme="minorHAnsi" w:hAnsiTheme="minorHAnsi" w:cstheme="minorHAnsi"/>
          <w:b w:val="0"/>
          <w:sz w:val="20"/>
          <w:szCs w:val="20"/>
        </w:rPr>
      </w:pPr>
      <w:r w:rsidRPr="005731BE">
        <w:rPr>
          <w:rFonts w:asciiTheme="minorHAnsi" w:hAnsiTheme="minorHAnsi" w:cstheme="minorHAnsi"/>
          <w:b w:val="0"/>
          <w:sz w:val="20"/>
          <w:szCs w:val="20"/>
        </w:rPr>
        <w:t>El CONTRATISTA proporcionará todos los materiales, herramientas y equipos necesarios (Material aislante de PVC</w:t>
      </w:r>
      <w:r w:rsidR="005731BE">
        <w:rPr>
          <w:rFonts w:asciiTheme="minorHAnsi" w:hAnsiTheme="minorHAnsi" w:cstheme="minorHAnsi"/>
          <w:b w:val="0"/>
          <w:sz w:val="20"/>
          <w:szCs w:val="20"/>
        </w:rPr>
        <w:t>, funda PVC SCH 40 6”</w:t>
      </w:r>
      <w:r w:rsidRPr="005731BE">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5731BE" w:rsidRDefault="009113B2" w:rsidP="005731BE">
      <w:pPr>
        <w:pStyle w:val="Estilo1"/>
        <w:tabs>
          <w:tab w:val="left" w:pos="426"/>
        </w:tabs>
        <w:ind w:left="792"/>
        <w:rPr>
          <w:rFonts w:asciiTheme="minorHAnsi" w:hAnsiTheme="minorHAnsi" w:cstheme="minorHAnsi"/>
          <w:b w:val="0"/>
          <w:sz w:val="20"/>
          <w:szCs w:val="20"/>
        </w:rPr>
      </w:pPr>
      <w:r w:rsidRPr="005731BE">
        <w:rPr>
          <w:rFonts w:asciiTheme="minorHAnsi" w:hAnsiTheme="minorHAnsi" w:cstheme="minorHAnsi"/>
          <w:b w:val="0"/>
          <w:sz w:val="20"/>
          <w:szCs w:val="20"/>
        </w:rPr>
        <w:t>Los trabajos de obras civil</w:t>
      </w:r>
      <w:r w:rsidR="00FD00B6">
        <w:rPr>
          <w:rFonts w:asciiTheme="minorHAnsi" w:hAnsiTheme="minorHAnsi" w:cstheme="minorHAnsi"/>
          <w:b w:val="0"/>
          <w:sz w:val="20"/>
          <w:szCs w:val="20"/>
        </w:rPr>
        <w:t>es para fijación de válvula de polietileno</w:t>
      </w:r>
      <w:r w:rsidRPr="005731BE">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w:t>
      </w:r>
      <w:r w:rsidR="00FD00B6">
        <w:rPr>
          <w:rFonts w:asciiTheme="minorHAnsi" w:hAnsiTheme="minorHAnsi" w:cstheme="minorHAnsi"/>
          <w:b w:val="0"/>
          <w:sz w:val="20"/>
          <w:szCs w:val="20"/>
        </w:rPr>
        <w:t>Anexo 3 -</w:t>
      </w:r>
      <w:r w:rsidRPr="005731BE">
        <w:rPr>
          <w:rFonts w:asciiTheme="minorHAnsi" w:hAnsiTheme="minorHAnsi" w:cstheme="minorHAnsi"/>
          <w:b w:val="0"/>
          <w:sz w:val="20"/>
          <w:szCs w:val="20"/>
        </w:rPr>
        <w:t xml:space="preserve"> Gráficos)</w:t>
      </w:r>
    </w:p>
    <w:p w:rsidR="009113B2" w:rsidRPr="005731BE" w:rsidRDefault="009113B2" w:rsidP="005731BE">
      <w:pPr>
        <w:pStyle w:val="Estilo1"/>
        <w:tabs>
          <w:tab w:val="left" w:pos="426"/>
        </w:tabs>
        <w:ind w:left="792"/>
        <w:rPr>
          <w:rFonts w:asciiTheme="minorHAnsi" w:hAnsiTheme="minorHAnsi" w:cstheme="minorHAnsi"/>
          <w:b w:val="0"/>
          <w:sz w:val="20"/>
          <w:szCs w:val="20"/>
        </w:rPr>
      </w:pPr>
      <w:r w:rsidRPr="005731BE">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9113B2" w:rsidRPr="005731BE" w:rsidRDefault="009113B2" w:rsidP="005731BE">
      <w:pPr>
        <w:pStyle w:val="Estilo1"/>
        <w:tabs>
          <w:tab w:val="left" w:pos="426"/>
        </w:tabs>
        <w:ind w:left="792"/>
        <w:rPr>
          <w:rFonts w:asciiTheme="minorHAnsi" w:hAnsiTheme="minorHAnsi" w:cstheme="minorHAnsi"/>
          <w:b w:val="0"/>
          <w:sz w:val="20"/>
          <w:szCs w:val="20"/>
        </w:rPr>
      </w:pPr>
      <w:bookmarkStart w:id="25" w:name="_Toc314666927"/>
      <w:r w:rsidRPr="005731BE">
        <w:rPr>
          <w:rFonts w:asciiTheme="minorHAnsi" w:hAnsiTheme="minorHAnsi" w:cstheme="minorHAnsi"/>
          <w:b w:val="0"/>
          <w:sz w:val="20"/>
          <w:szCs w:val="20"/>
        </w:rPr>
        <w:t>El material aislante de PVC</w:t>
      </w:r>
      <w:r w:rsidR="00FD00B6">
        <w:rPr>
          <w:rFonts w:asciiTheme="minorHAnsi" w:hAnsiTheme="minorHAnsi" w:cstheme="minorHAnsi"/>
          <w:b w:val="0"/>
          <w:sz w:val="20"/>
          <w:szCs w:val="20"/>
        </w:rPr>
        <w:t xml:space="preserve"> (funda de PVC SCH 40 6”)</w:t>
      </w:r>
      <w:r w:rsidRPr="005731BE">
        <w:rPr>
          <w:rFonts w:asciiTheme="minorHAnsi" w:hAnsiTheme="minorHAnsi" w:cstheme="minorHAnsi"/>
          <w:b w:val="0"/>
          <w:sz w:val="20"/>
          <w:szCs w:val="20"/>
        </w:rPr>
        <w:t>, las abrazaderas de sujeción y los espárragos para la sujeción de la tubería y el tubo guía serán provistos por el CONTRATISTA. La campan</w:t>
      </w:r>
      <w:r w:rsidR="00FD00B6">
        <w:rPr>
          <w:rFonts w:asciiTheme="minorHAnsi" w:hAnsiTheme="minorHAnsi" w:cstheme="minorHAnsi"/>
          <w:b w:val="0"/>
          <w:sz w:val="20"/>
          <w:szCs w:val="20"/>
        </w:rPr>
        <w:t>a para la válvula será provista</w:t>
      </w:r>
      <w:r w:rsidRPr="005731BE">
        <w:rPr>
          <w:rFonts w:asciiTheme="minorHAnsi" w:hAnsiTheme="minorHAnsi" w:cstheme="minorHAnsi"/>
          <w:b w:val="0"/>
          <w:sz w:val="20"/>
          <w:szCs w:val="20"/>
        </w:rPr>
        <w:t xml:space="preserve"> por YPFB.</w:t>
      </w:r>
      <w:bookmarkEnd w:id="25"/>
    </w:p>
    <w:p w:rsidR="009113B2" w:rsidRPr="00FD00B6"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FD00B6">
        <w:rPr>
          <w:rFonts w:asciiTheme="minorHAnsi" w:eastAsia="Times New Roman" w:hAnsiTheme="minorHAnsi" w:cstheme="minorHAnsi"/>
          <w:sz w:val="20"/>
          <w:szCs w:val="20"/>
          <w:lang w:val="es-ES"/>
        </w:rPr>
        <w:t>MEDIDAS DE MITIGACION AMBIENTAL</w:t>
      </w:r>
    </w:p>
    <w:p w:rsidR="009113B2" w:rsidRPr="00FD00B6"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D00B6" w:rsidRDefault="009113B2" w:rsidP="00FD00B6">
      <w:pPr>
        <w:pStyle w:val="Estilo1"/>
        <w:tabs>
          <w:tab w:val="left" w:pos="426"/>
        </w:tabs>
        <w:ind w:left="792"/>
        <w:rPr>
          <w:rFonts w:asciiTheme="minorHAnsi" w:hAnsiTheme="minorHAnsi" w:cstheme="minorHAnsi"/>
          <w:b w:val="0"/>
          <w:sz w:val="20"/>
          <w:szCs w:val="20"/>
        </w:rPr>
      </w:pPr>
    </w:p>
    <w:p w:rsidR="009113B2" w:rsidRPr="00FD00B6"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FD00B6">
        <w:rPr>
          <w:rFonts w:asciiTheme="minorHAnsi" w:hAnsiTheme="minorHAnsi" w:cstheme="minorHAnsi"/>
          <w:b w:val="0"/>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D00B6" w:rsidRDefault="009113B2" w:rsidP="00FD00B6">
      <w:pPr>
        <w:pStyle w:val="Estilo1"/>
        <w:tabs>
          <w:tab w:val="left" w:pos="426"/>
        </w:tabs>
        <w:ind w:left="792"/>
        <w:rPr>
          <w:rFonts w:asciiTheme="minorHAnsi" w:hAnsiTheme="minorHAnsi" w:cstheme="minorHAnsi"/>
          <w:b w:val="0"/>
          <w:sz w:val="20"/>
          <w:szCs w:val="20"/>
        </w:rPr>
      </w:pPr>
    </w:p>
    <w:p w:rsidR="009113B2" w:rsidRPr="00FD00B6"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D00B6" w:rsidRDefault="009113B2" w:rsidP="00FD00B6">
      <w:pPr>
        <w:pStyle w:val="Estilo1"/>
        <w:tabs>
          <w:tab w:val="left" w:pos="426"/>
        </w:tabs>
        <w:ind w:left="792"/>
        <w:rPr>
          <w:rFonts w:asciiTheme="minorHAnsi" w:hAnsiTheme="minorHAnsi" w:cstheme="minorHAnsi"/>
          <w:b w:val="0"/>
          <w:sz w:val="20"/>
          <w:szCs w:val="20"/>
        </w:rPr>
      </w:pPr>
    </w:p>
    <w:p w:rsidR="009113B2"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 xml:space="preserve">El ítem de obras civiles para fijación de válvula </w:t>
      </w:r>
      <w:r w:rsidR="00FD00B6">
        <w:rPr>
          <w:rFonts w:asciiTheme="minorHAnsi" w:hAnsiTheme="minorHAnsi" w:cstheme="minorHAnsi"/>
          <w:b w:val="0"/>
          <w:sz w:val="20"/>
          <w:szCs w:val="20"/>
        </w:rPr>
        <w:t>de polietileno</w:t>
      </w:r>
      <w:r w:rsidRPr="00FD00B6">
        <w:rPr>
          <w:rFonts w:asciiTheme="minorHAnsi" w:hAnsiTheme="minorHAnsi" w:cstheme="minorHAnsi"/>
          <w:b w:val="0"/>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FD00B6" w:rsidRPr="00FD00B6" w:rsidRDefault="00FD00B6" w:rsidP="00FD00B6">
      <w:pPr>
        <w:pStyle w:val="Estilo1"/>
        <w:tabs>
          <w:tab w:val="left" w:pos="426"/>
        </w:tabs>
        <w:ind w:left="792"/>
        <w:rPr>
          <w:rFonts w:asciiTheme="minorHAnsi" w:hAnsiTheme="minorHAnsi" w:cstheme="minorHAnsi"/>
          <w:b w:val="0"/>
          <w:sz w:val="20"/>
          <w:szCs w:val="20"/>
        </w:rPr>
      </w:pPr>
    </w:p>
    <w:p w:rsidR="009113B2" w:rsidRPr="000E40E1" w:rsidRDefault="009113B2" w:rsidP="001E7624">
      <w:pPr>
        <w:pStyle w:val="Ttulo2"/>
        <w:numPr>
          <w:ilvl w:val="0"/>
          <w:numId w:val="15"/>
        </w:numPr>
        <w:spacing w:before="0"/>
        <w:rPr>
          <w:rFonts w:asciiTheme="minorHAnsi" w:hAnsiTheme="minorHAnsi" w:cstheme="minorHAnsi"/>
          <w:b/>
          <w:color w:val="auto"/>
          <w:sz w:val="20"/>
          <w:szCs w:val="20"/>
        </w:rPr>
      </w:pPr>
      <w:r w:rsidRPr="000E40E1">
        <w:rPr>
          <w:rFonts w:asciiTheme="minorHAnsi" w:hAnsiTheme="minorHAnsi" w:cstheme="minorHAnsi"/>
          <w:b/>
          <w:color w:val="auto"/>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Este ítem se refiere a la provisión y colocación de cinta de señalización, que señalizará la red de gas a construir.</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0E40E1" w:rsidRDefault="009113B2" w:rsidP="000E40E1">
      <w:pPr>
        <w:pStyle w:val="Estilo1"/>
        <w:tabs>
          <w:tab w:val="left" w:pos="426"/>
        </w:tabs>
        <w:ind w:left="792"/>
        <w:rPr>
          <w:rFonts w:asciiTheme="minorHAnsi" w:hAnsiTheme="minorHAnsi" w:cstheme="minorHAnsi"/>
          <w:b w:val="0"/>
          <w:sz w:val="20"/>
          <w:szCs w:val="20"/>
        </w:rPr>
      </w:pPr>
    </w:p>
    <w:p w:rsidR="009113B2"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El proponente deberá considerar que el material a ser provisto debe ser nuevo.</w:t>
      </w:r>
    </w:p>
    <w:p w:rsidR="00BB6622" w:rsidRDefault="00BB6622" w:rsidP="000E40E1">
      <w:pPr>
        <w:pStyle w:val="Estilo1"/>
        <w:tabs>
          <w:tab w:val="left" w:pos="426"/>
        </w:tabs>
        <w:ind w:left="792"/>
        <w:rPr>
          <w:rFonts w:asciiTheme="minorHAnsi" w:hAnsiTheme="minorHAnsi" w:cstheme="minorHAnsi"/>
          <w:b w:val="0"/>
          <w:sz w:val="20"/>
          <w:szCs w:val="20"/>
        </w:rPr>
      </w:pPr>
    </w:p>
    <w:p w:rsidR="00BB6622" w:rsidRDefault="00BB6622" w:rsidP="000E40E1">
      <w:pPr>
        <w:pStyle w:val="Estilo1"/>
        <w:tabs>
          <w:tab w:val="left" w:pos="426"/>
        </w:tabs>
        <w:ind w:left="792"/>
        <w:rPr>
          <w:rFonts w:asciiTheme="minorHAnsi" w:hAnsiTheme="minorHAnsi" w:cstheme="minorHAnsi"/>
          <w:b w:val="0"/>
          <w:sz w:val="20"/>
          <w:szCs w:val="20"/>
        </w:rPr>
      </w:pPr>
    </w:p>
    <w:p w:rsidR="00BB6622" w:rsidRPr="000E40E1" w:rsidRDefault="00BB6622" w:rsidP="000E40E1">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La cinta de señalización debe ser ubicada en todos los tramos de tendido de red con la longitud y disposición previamente aprobada por el Supervisor </w:t>
      </w:r>
      <w:r w:rsidR="000E40E1">
        <w:rPr>
          <w:rFonts w:asciiTheme="minorHAnsi" w:hAnsiTheme="minorHAnsi" w:cstheme="minorHAnsi"/>
          <w:b w:val="0"/>
          <w:sz w:val="20"/>
          <w:szCs w:val="20"/>
        </w:rPr>
        <w:t>de Obra</w:t>
      </w:r>
      <w:r w:rsidRPr="000E40E1">
        <w:rPr>
          <w:rFonts w:asciiTheme="minorHAnsi" w:hAnsiTheme="minorHAnsi" w:cstheme="minorHAnsi"/>
          <w:b w:val="0"/>
          <w:sz w:val="20"/>
          <w:szCs w:val="20"/>
        </w:rPr>
        <w:t>.</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La cinta de señalización debe cumplir con las siguientes características técnicas, de carácter enunciativo pero no limitativo.</w:t>
      </w:r>
    </w:p>
    <w:p w:rsidR="009113B2" w:rsidRPr="000E40E1" w:rsidRDefault="009113B2" w:rsidP="000E40E1">
      <w:pPr>
        <w:pStyle w:val="Estilo1"/>
        <w:tabs>
          <w:tab w:val="left" w:pos="426"/>
        </w:tabs>
        <w:ind w:left="792"/>
        <w:rPr>
          <w:rFonts w:asciiTheme="minorHAnsi" w:hAnsiTheme="minorHAnsi" w:cstheme="minorHAnsi"/>
          <w:b w:val="0"/>
          <w:sz w:val="20"/>
          <w:szCs w:val="20"/>
        </w:rPr>
      </w:pPr>
    </w:p>
    <w:p w:rsidR="009113B2" w:rsidRPr="000E40E1" w:rsidRDefault="009113B2" w:rsidP="001E7624">
      <w:pPr>
        <w:pStyle w:val="Estilo1"/>
        <w:numPr>
          <w:ilvl w:val="0"/>
          <w:numId w:val="25"/>
        </w:numPr>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Cinta de señalización de 50 micrones (de carácter obligatorio)</w:t>
      </w:r>
    </w:p>
    <w:p w:rsidR="009113B2" w:rsidRPr="000E40E1" w:rsidRDefault="009113B2" w:rsidP="001E7624">
      <w:pPr>
        <w:pStyle w:val="Estilo1"/>
        <w:numPr>
          <w:ilvl w:val="0"/>
          <w:numId w:val="25"/>
        </w:numPr>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Ancho de la cinta de 35 cm. (como mínimo)</w:t>
      </w:r>
    </w:p>
    <w:p w:rsidR="009113B2" w:rsidRPr="000E40E1" w:rsidRDefault="009113B2" w:rsidP="001E7624">
      <w:pPr>
        <w:pStyle w:val="Estilo1"/>
        <w:numPr>
          <w:ilvl w:val="0"/>
          <w:numId w:val="25"/>
        </w:numPr>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Color amarillo</w:t>
      </w:r>
    </w:p>
    <w:p w:rsidR="009113B2" w:rsidRPr="000E40E1" w:rsidRDefault="009113B2" w:rsidP="001E7624">
      <w:pPr>
        <w:pStyle w:val="Estilo1"/>
        <w:numPr>
          <w:ilvl w:val="0"/>
          <w:numId w:val="25"/>
        </w:numPr>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Texto: PRECAUCIÓN</w:t>
      </w:r>
      <w:proofErr w:type="gramStart"/>
      <w:r w:rsidRPr="000E40E1">
        <w:rPr>
          <w:rFonts w:asciiTheme="minorHAnsi" w:hAnsiTheme="minorHAnsi" w:cstheme="minorHAnsi"/>
          <w:b w:val="0"/>
          <w:sz w:val="20"/>
          <w:szCs w:val="20"/>
        </w:rPr>
        <w:t>!</w:t>
      </w:r>
      <w:proofErr w:type="gramEnd"/>
      <w:r w:rsidRPr="000E40E1">
        <w:rPr>
          <w:rFonts w:asciiTheme="minorHAnsi" w:hAnsiTheme="minorHAnsi" w:cstheme="minorHAnsi"/>
          <w:b w:val="0"/>
          <w:sz w:val="20"/>
          <w:szCs w:val="20"/>
        </w:rPr>
        <w:t xml:space="preserve"> YPFB LÍNEA DE GAS.</w:t>
      </w:r>
    </w:p>
    <w:p w:rsidR="005A1DCE" w:rsidRDefault="005A1DCE" w:rsidP="009113B2">
      <w:pPr>
        <w:tabs>
          <w:tab w:val="left" w:pos="1140"/>
        </w:tabs>
        <w:ind w:left="1108"/>
        <w:jc w:val="center"/>
        <w:rPr>
          <w:rFonts w:asciiTheme="minorHAnsi" w:eastAsia="Arial Unicode MS" w:hAnsiTheme="minorHAnsi" w:cstheme="minorHAnsi"/>
          <w:b/>
          <w:bCs/>
          <w:sz w:val="20"/>
          <w:szCs w:val="20"/>
        </w:rPr>
      </w:pPr>
    </w:p>
    <w:p w:rsidR="00670235" w:rsidRDefault="00670235" w:rsidP="009113B2">
      <w:pPr>
        <w:tabs>
          <w:tab w:val="left" w:pos="1140"/>
        </w:tabs>
        <w:ind w:left="1108"/>
        <w:jc w:val="center"/>
        <w:rPr>
          <w:rFonts w:asciiTheme="minorHAnsi" w:eastAsia="Arial Unicode MS" w:hAnsiTheme="minorHAnsi" w:cstheme="minorHAnsi"/>
          <w:b/>
          <w:bCs/>
          <w:sz w:val="20"/>
          <w:szCs w:val="20"/>
        </w:rPr>
      </w:pPr>
    </w:p>
    <w:p w:rsidR="009113B2" w:rsidRPr="00920A4F" w:rsidRDefault="005A1DCE"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51018647" wp14:editId="42892E42">
                <wp:simplePos x="0" y="0"/>
                <wp:positionH relativeFrom="column">
                  <wp:posOffset>4443095</wp:posOffset>
                </wp:positionH>
                <wp:positionV relativeFrom="paragraph">
                  <wp:posOffset>121920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E5747" id="_x0000_t32" coordsize="21600,21600" o:spt="32" o:oned="t" path="m,l21600,21600e" filled="f">
                <v:path arrowok="t" fillok="f" o:connecttype="none"/>
                <o:lock v:ext="edit" shapetype="t"/>
              </v:shapetype>
              <v:shape id="Conector recto de flecha 6" o:spid="_x0000_s1026" type="#_x0000_t32" style="position:absolute;margin-left:349.85pt;margin-top:9.6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">
                <v:stroke startarrow="block" endarrow="block"/>
              </v:shape>
            </w:pict>
          </mc:Fallback>
        </mc:AlternateContent>
      </w:r>
      <w:r w:rsidR="009113B2" w:rsidRPr="00920A4F">
        <w:rPr>
          <w:rFonts w:asciiTheme="minorHAnsi" w:eastAsia="Arial Unicode MS" w:hAnsiTheme="minorHAnsi" w:cstheme="minorHAnsi"/>
          <w:b/>
          <w:bCs/>
          <w:sz w:val="20"/>
          <w:szCs w:val="20"/>
        </w:rPr>
        <w:t>GRAFICO 1 (Dimensiones)</w:t>
      </w:r>
    </w:p>
    <w:p w:rsidR="009113B2" w:rsidRPr="00920A4F" w:rsidRDefault="005A1DCE"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28722B7" wp14:editId="254B9BAD">
                <wp:simplePos x="0" y="0"/>
                <wp:positionH relativeFrom="column">
                  <wp:posOffset>4573905</wp:posOffset>
                </wp:positionH>
                <wp:positionV relativeFrom="paragraph">
                  <wp:posOffset>553085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670235" w:rsidRPr="00723B04" w:rsidRDefault="00670235"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28722B7" id="_x0000_t202" coordsize="21600,21600" o:spt="202" path="m,l,21600r21600,l21600,xe">
                <v:stroke joinstyle="miter"/>
                <v:path gradientshapeok="t" o:connecttype="rect"/>
              </v:shapetype>
              <v:shape id="Cuadro de texto 5" o:spid="_x0000_s1026" type="#_x0000_t202" style="position:absolute;margin-left:360.15pt;margin-top:43.5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EcoLuonAgAAVgQAAA4AAAAAAAAAAAAAAAAALgIAAGRycy9l&#10;Mm9Eb2MueG1sUEsBAi0AFAAGAAgAAAAhAKKln9ThAAAACgEAAA8AAAAAAAAAAAAAAAAAgQQAAGRy&#10;cy9kb3ducmV2LnhtbFBLBQYAAAAABAAEAPMAAACPBQAAAAA=&#10;" strokecolor="white">
                <v:textbox style="mso-fit-shape-to-text:t">
                  <w:txbxContent>
                    <w:p w:rsidR="00670235" w:rsidRPr="00723B04" w:rsidRDefault="00670235" w:rsidP="009113B2">
                      <w:pPr>
                        <w:rPr>
                          <w:b/>
                          <w:lang w:val="es-BO"/>
                        </w:rPr>
                      </w:pPr>
                      <w:r w:rsidRPr="00723B04">
                        <w:rPr>
                          <w:b/>
                          <w:lang w:val="es-BO"/>
                        </w:rPr>
                        <w:t>35 (cm)</w:t>
                      </w:r>
                    </w:p>
                  </w:txbxContent>
                </v:textbox>
              </v:shape>
            </w:pict>
          </mc:Fallback>
        </mc:AlternateContent>
      </w:r>
      <w:r w:rsidR="009113B2" w:rsidRPr="00920A4F">
        <w:rPr>
          <w:rFonts w:asciiTheme="minorHAnsi" w:hAnsiTheme="minorHAnsi" w:cstheme="minorHAnsi"/>
          <w:b/>
          <w:noProof/>
          <w:sz w:val="20"/>
          <w:szCs w:val="20"/>
          <w:lang w:val="es-BO" w:eastAsia="es-BO"/>
        </w:rPr>
        <w:t xml:space="preserve">                                   </w:t>
      </w:r>
      <w:r w:rsidR="009113B2" w:rsidRPr="00920A4F">
        <w:rPr>
          <w:rFonts w:asciiTheme="minorHAnsi" w:hAnsiTheme="minorHAnsi" w:cstheme="minorHAnsi"/>
          <w:b/>
          <w:noProof/>
          <w:sz w:val="20"/>
          <w:szCs w:val="20"/>
          <w:lang w:val="es-BO" w:eastAsia="es-BO"/>
        </w:rPr>
        <w:drawing>
          <wp:inline distT="0" distB="0" distL="0" distR="0" wp14:anchorId="7638ED89" wp14:editId="00FD92A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9113B2" w:rsidRPr="00920A4F" w:rsidRDefault="005A1DCE"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0AC9E282" wp14:editId="7E034C13">
                <wp:simplePos x="0" y="0"/>
                <wp:positionH relativeFrom="column">
                  <wp:posOffset>1014095</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5BF1" id="Conector recto de flecha 7" o:spid="_x0000_s1026" type="#_x0000_t32" style="position:absolute;margin-left:79.85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GI1xKUQCAACb&#10;BAAADgAAAAAAAAAAAAAAAAAuAgAAZHJzL2Uyb0RvYy54bWxQSwECLQAUAAYACAAAACEAIMrdZt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w:t>
      </w:r>
      <w:r w:rsidR="005A1DCE">
        <w:rPr>
          <w:rFonts w:asciiTheme="minorHAnsi" w:hAnsiTheme="minorHAnsi" w:cstheme="minorHAnsi"/>
          <w:b/>
          <w:sz w:val="20"/>
          <w:szCs w:val="20"/>
        </w:rPr>
        <w:t xml:space="preserve">                            </w:t>
      </w:r>
      <w:r w:rsidR="005A1DCE">
        <w:rPr>
          <w:rFonts w:asciiTheme="minorHAnsi" w:hAnsiTheme="minorHAnsi" w:cstheme="minorHAnsi"/>
          <w:b/>
          <w:sz w:val="20"/>
          <w:szCs w:val="20"/>
        </w:rPr>
        <w:tab/>
        <w:t xml:space="preserve"> L</w:t>
      </w:r>
      <w:r w:rsidRPr="00920A4F">
        <w:rPr>
          <w:rFonts w:asciiTheme="minorHAnsi" w:hAnsiTheme="minorHAnsi" w:cstheme="minorHAnsi"/>
          <w:b/>
          <w:sz w:val="20"/>
          <w:szCs w:val="20"/>
        </w:rPr>
        <w:t xml:space="preserve"> metros</w:t>
      </w:r>
    </w:p>
    <w:p w:rsidR="009113B2" w:rsidRPr="00920A4F" w:rsidRDefault="009113B2" w:rsidP="009113B2">
      <w:pPr>
        <w:jc w:val="both"/>
        <w:rPr>
          <w:rFonts w:asciiTheme="minorHAnsi" w:hAnsiTheme="minorHAnsi" w:cstheme="minorHAnsi"/>
          <w:sz w:val="20"/>
          <w:szCs w:val="20"/>
        </w:rPr>
      </w:pP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La cinta de señalización debe ser ubicada 30 cm antes del nivel superior de la zanja indicando “PRECAUCIÓN – LÍNEA DE GAS”</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Se debe tener especial cuidado en no rasgar o doblar la cinta al momento de la compactación, esta cinta no podrá ser usada por el contratista para señalizar un área de trabajo.</w:t>
      </w:r>
    </w:p>
    <w:p w:rsidR="009113B2" w:rsidRPr="005A1DCE"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MEDIDAS DE MITIGACION AMBIENTAL</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En este precio están comprendidos todas las herramientas, mano de obra, material y transporte necesarios para la ejecución total de este ítem.</w:t>
      </w:r>
    </w:p>
    <w:p w:rsidR="005A1DCE" w:rsidRPr="005A1DCE" w:rsidRDefault="005A1DCE" w:rsidP="005A1DCE">
      <w:pPr>
        <w:pStyle w:val="Estilo1"/>
        <w:tabs>
          <w:tab w:val="left" w:pos="426"/>
        </w:tabs>
        <w:ind w:left="792"/>
        <w:rPr>
          <w:rFonts w:asciiTheme="minorHAnsi" w:hAnsiTheme="minorHAnsi" w:cstheme="minorHAnsi"/>
          <w:b w:val="0"/>
          <w:sz w:val="20"/>
          <w:szCs w:val="20"/>
        </w:rPr>
      </w:pPr>
    </w:p>
    <w:p w:rsidR="009113B2" w:rsidRPr="00E54BA4" w:rsidRDefault="009113B2" w:rsidP="001E7624">
      <w:pPr>
        <w:pStyle w:val="Ttulo2"/>
        <w:numPr>
          <w:ilvl w:val="0"/>
          <w:numId w:val="15"/>
        </w:numPr>
        <w:spacing w:before="0"/>
        <w:rPr>
          <w:rFonts w:asciiTheme="minorHAnsi" w:hAnsiTheme="minorHAnsi" w:cstheme="minorHAnsi"/>
          <w:b/>
          <w:color w:val="auto"/>
          <w:sz w:val="20"/>
          <w:szCs w:val="20"/>
        </w:rPr>
      </w:pPr>
      <w:r w:rsidRPr="00E54BA4">
        <w:rPr>
          <w:rFonts w:asciiTheme="minorHAnsi" w:hAnsiTheme="minorHAnsi" w:cstheme="minorHAnsi"/>
          <w:b/>
          <w:color w:val="auto"/>
          <w:sz w:val="20"/>
          <w:szCs w:val="20"/>
        </w:rPr>
        <w:t xml:space="preserve">RELLENO Y COMPACTADO DE ZANJA CON TIERRA CERNIDA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Este ítem comprende todos los trabajos de relleno y compactado que deberán realizars</w:t>
      </w:r>
      <w:r w:rsidR="00E54BA4">
        <w:rPr>
          <w:rFonts w:asciiTheme="minorHAnsi" w:hAnsiTheme="minorHAnsi" w:cstheme="minorHAnsi"/>
          <w:b w:val="0"/>
          <w:sz w:val="20"/>
          <w:szCs w:val="20"/>
        </w:rPr>
        <w:t>e después de haber sido aprobada</w:t>
      </w:r>
      <w:r w:rsidRPr="00E54BA4">
        <w:rPr>
          <w:rFonts w:asciiTheme="minorHAnsi" w:hAnsiTheme="minorHAnsi" w:cstheme="minorHAnsi"/>
          <w:b w:val="0"/>
          <w:sz w:val="20"/>
          <w:szCs w:val="20"/>
        </w:rPr>
        <w:t xml:space="preserve"> en forma escrita por el SUPERVISOR DE OBRA la zanja para el tendido de red, según se especifique en los planos, las cantidades establecidas en la propuesta y/o instrucciones del SUPERVISOR DE OBRA. </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Default="009113B2" w:rsidP="00E54BA4">
      <w:pPr>
        <w:pStyle w:val="Estilo1"/>
        <w:tabs>
          <w:tab w:val="left" w:pos="426"/>
        </w:tabs>
        <w:ind w:left="792"/>
        <w:rPr>
          <w:rFonts w:asciiTheme="minorHAnsi" w:hAnsiTheme="minorHAnsi" w:cstheme="minorHAnsi"/>
          <w:b w:val="0"/>
          <w:sz w:val="20"/>
          <w:szCs w:val="20"/>
        </w:rPr>
      </w:pPr>
      <w:bookmarkStart w:id="26" w:name="_Toc314666639"/>
      <w:r w:rsidRPr="00E54BA4">
        <w:rPr>
          <w:rFonts w:asciiTheme="minorHAnsi" w:hAnsiTheme="minorHAnsi" w:cstheme="minorHAnsi"/>
          <w:b w:val="0"/>
          <w:sz w:val="20"/>
          <w:szCs w:val="20"/>
        </w:rPr>
        <w:t xml:space="preserve">Específicamente se refiere al empleo de tierra cernida y seleccionada, echada por capas, cada una debidamente </w:t>
      </w:r>
      <w:r w:rsidR="00E54BA4">
        <w:rPr>
          <w:rFonts w:asciiTheme="minorHAnsi" w:hAnsiTheme="minorHAnsi" w:cstheme="minorHAnsi"/>
          <w:b w:val="0"/>
          <w:sz w:val="20"/>
          <w:szCs w:val="20"/>
        </w:rPr>
        <w:t>apisonada</w:t>
      </w:r>
      <w:r w:rsidRPr="00E54BA4">
        <w:rPr>
          <w:rFonts w:asciiTheme="minorHAnsi" w:hAnsiTheme="minorHAnsi" w:cstheme="minorHAnsi"/>
          <w:b w:val="0"/>
          <w:sz w:val="20"/>
          <w:szCs w:val="20"/>
        </w:rPr>
        <w:t>, después de haber realizado el tendido de las tuberías en los lugares indicados en el proyecto o autorizados por la SUPERVISIÓN de obra.</w:t>
      </w:r>
      <w:bookmarkEnd w:id="26"/>
    </w:p>
    <w:p w:rsidR="00BB6622" w:rsidRDefault="00BB6622" w:rsidP="00E54BA4">
      <w:pPr>
        <w:pStyle w:val="Estilo1"/>
        <w:tabs>
          <w:tab w:val="left" w:pos="426"/>
        </w:tabs>
        <w:ind w:left="792"/>
        <w:rPr>
          <w:rFonts w:asciiTheme="minorHAnsi" w:hAnsiTheme="minorHAnsi" w:cstheme="minorHAnsi"/>
          <w:b w:val="0"/>
          <w:sz w:val="20"/>
          <w:szCs w:val="20"/>
        </w:rPr>
      </w:pPr>
    </w:p>
    <w:p w:rsidR="00BB6622" w:rsidRPr="00E54BA4" w:rsidRDefault="00BB6622" w:rsidP="00E54BA4">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 HERRAMIENTAS Y EQUIPO</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CONTRATISTA proporcionará todos los materiales, herramientas y equipos necesarios (</w:t>
      </w:r>
      <w:r w:rsidR="00E54BA4">
        <w:rPr>
          <w:rFonts w:asciiTheme="minorHAnsi" w:hAnsiTheme="minorHAnsi" w:cstheme="minorHAnsi"/>
          <w:b w:val="0"/>
          <w:sz w:val="20"/>
          <w:szCs w:val="20"/>
        </w:rPr>
        <w:t>apisonador, zaranda</w:t>
      </w:r>
      <w:r w:rsidRPr="00E54BA4">
        <w:rPr>
          <w:rFonts w:asciiTheme="minorHAnsi" w:hAnsiTheme="minorHAnsi" w:cstheme="minorHAnsi"/>
          <w:b w:val="0"/>
          <w:sz w:val="20"/>
          <w:szCs w:val="20"/>
        </w:rPr>
        <w:t xml:space="preserve">, etc.) para la ejecución de los trabajos, los mismos deberán ser aprobados por el SUPERVISOR DE OBRA al Inicio de la actividad. </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No se permitirá la utilización de suelos con excesivo contenido de humedad, considerándose como tales, aquéllos que igualen o sobrepasen  el límite plástico del suelo.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Los trabajos de relleno y compactado de zanja serán autorizados por el SUPERVISOR DE OBRA, siempre y cuando se verifique en zanja lo siguiente:</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Antes del tendido de las tuberías, el relleno se ejecutara con tierra cernida (zarandeada en malla cuadrada de 8 milímetros), previamente aprobado por el SUPERVISOR DE OBRA.</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relleno y compactado de material, se realizara en dos capas de material. La primera capa será </w:t>
      </w:r>
      <w:bookmarkStart w:id="27" w:name="_Toc314666646"/>
      <w:r w:rsidRPr="00E54BA4">
        <w:rPr>
          <w:rFonts w:asciiTheme="minorHAnsi" w:hAnsiTheme="minorHAnsi" w:cstheme="minorHAnsi"/>
          <w:b w:val="0"/>
          <w:sz w:val="20"/>
          <w:szCs w:val="20"/>
        </w:rPr>
        <w:t>material fino (tierra cernida) que servirá de asiento para el confinamiento de la tubería. El espesor de la cama será de 15 cm</w:t>
      </w:r>
      <w:bookmarkEnd w:id="27"/>
      <w:r w:rsidRPr="00E54BA4">
        <w:rPr>
          <w:rFonts w:asciiTheme="minorHAnsi" w:hAnsiTheme="minorHAnsi" w:cstheme="minorHAnsi"/>
          <w:b w:val="0"/>
          <w:sz w:val="20"/>
          <w:szCs w:val="20"/>
        </w:rPr>
        <w:t>, la cual será nivelada y asentada, la segunda capa será la de protección de tubería con un espesor de 20 cm en aceras y 25 cm en calzadas, las mismas que serán debidamente asen</w:t>
      </w:r>
      <w:bookmarkStart w:id="28" w:name="_Toc314666649"/>
      <w:r w:rsidRPr="00E54BA4">
        <w:rPr>
          <w:rFonts w:asciiTheme="minorHAnsi" w:hAnsiTheme="minorHAnsi" w:cstheme="minorHAnsi"/>
          <w:b w:val="0"/>
          <w:sz w:val="20"/>
          <w:szCs w:val="20"/>
        </w:rPr>
        <w:t>tadas con apisonadores manuales, el control de compactación será realizado por el SUPERVISOR DE OBRA.</w:t>
      </w:r>
      <w:bookmarkEnd w:id="28"/>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Para la verificación de espesores se utilizara una varilla de medición.</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lastRenderedPageBreak/>
        <w:t>En caso de ser necesaria la utilización de agua para la compactación del suelo, la operación deberá ser previamente autorizada por la Supervisión.</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1E7624">
      <w:pPr>
        <w:pStyle w:val="Estilo1"/>
        <w:numPr>
          <w:ilvl w:val="0"/>
          <w:numId w:val="26"/>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Tan pronto como se haya terminado el relleno el CONTRATISTA deberá cumplir lo siguiente:</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1E7624">
      <w:pPr>
        <w:pStyle w:val="Estilo1"/>
        <w:numPr>
          <w:ilvl w:val="0"/>
          <w:numId w:val="27"/>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Limpieza y retiro de todos los escombros incluyendo rocas de gran tamaño, equipos y materiales en exceso o rechazados, que serán llevados a sitios autorizados.</w:t>
      </w:r>
    </w:p>
    <w:p w:rsidR="009113B2" w:rsidRPr="00E54BA4" w:rsidRDefault="009113B2" w:rsidP="001E7624">
      <w:pPr>
        <w:pStyle w:val="Estilo1"/>
        <w:numPr>
          <w:ilvl w:val="0"/>
          <w:numId w:val="27"/>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Default="009113B2" w:rsidP="001E7624">
      <w:pPr>
        <w:pStyle w:val="Estilo1"/>
        <w:numPr>
          <w:ilvl w:val="0"/>
          <w:numId w:val="26"/>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Excepto cuando se estableciera lo contrario, deben ser eliminados o removidos todos los accesos, puentes,  alcantarillas, maderas y otras instalaciones provisorias, utilizadas en los trabajos.</w:t>
      </w:r>
    </w:p>
    <w:p w:rsidR="009113B2" w:rsidRPr="00E54BA4"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E54BA4">
        <w:rPr>
          <w:rFonts w:asciiTheme="minorHAnsi" w:eastAsia="Times New Roman" w:hAnsiTheme="minorHAnsi" w:cstheme="minorHAnsi"/>
          <w:sz w:val="20"/>
          <w:szCs w:val="20"/>
          <w:lang w:val="es-ES"/>
        </w:rPr>
        <w:t>MEDIDAS DE MITIGACION AMBIENTAL</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E54BA4">
        <w:rPr>
          <w:rFonts w:asciiTheme="minorHAnsi" w:hAnsiTheme="minorHAnsi" w:cstheme="minorHAnsi"/>
          <w:b w:val="0"/>
          <w:sz w:val="20"/>
          <w:szCs w:val="20"/>
        </w:rPr>
        <w:lastRenderedPageBreak/>
        <w:t xml:space="preserve">enviará al Ingeniero, a la mayor brevedad posible, información detallada sobre cualquier accidente que ocurra. </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E54BA4"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E54BA4">
        <w:rPr>
          <w:rFonts w:asciiTheme="minorHAnsi" w:eastAsia="Times New Roman" w:hAnsiTheme="minorHAnsi" w:cstheme="minorHAnsi"/>
          <w:sz w:val="20"/>
          <w:szCs w:val="20"/>
          <w:lang w:val="es-ES"/>
        </w:rPr>
        <w:t>MEDICIÓN Y FORMA DE PAGO</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relleno y compactado será medido en metros cúbicos compactados en su posición final de secciones autorizadas y reconocidas por el SUPERVISOR DE OBRA. </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La medición se efectuará sobre la geometría del espacio rellenado descontando el volumen de la red y de los fundas de seguri</w:t>
      </w:r>
      <w:r w:rsidR="00E54BA4">
        <w:rPr>
          <w:rFonts w:asciiTheme="minorHAnsi" w:hAnsiTheme="minorHAnsi" w:cstheme="minorHAnsi"/>
          <w:b w:val="0"/>
          <w:sz w:val="20"/>
          <w:szCs w:val="20"/>
        </w:rPr>
        <w:t>dad, cámaras, etc.</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Dicho preci</w:t>
      </w:r>
      <w:r w:rsidR="00E54BA4">
        <w:rPr>
          <w:rFonts w:asciiTheme="minorHAnsi" w:hAnsiTheme="minorHAnsi" w:cstheme="minorHAnsi"/>
          <w:b w:val="0"/>
          <w:sz w:val="20"/>
          <w:szCs w:val="20"/>
        </w:rPr>
        <w:t>o será compensación total por lo</w:t>
      </w:r>
      <w:r w:rsidRPr="00E54BA4">
        <w:rPr>
          <w:rFonts w:asciiTheme="minorHAnsi" w:hAnsiTheme="minorHAnsi" w:cstheme="minorHAnsi"/>
          <w:b w:val="0"/>
          <w:sz w:val="20"/>
          <w:szCs w:val="20"/>
        </w:rPr>
        <w:t>s materia</w:t>
      </w:r>
      <w:r w:rsidR="00E54BA4">
        <w:rPr>
          <w:rFonts w:asciiTheme="minorHAnsi" w:hAnsiTheme="minorHAnsi" w:cstheme="minorHAnsi"/>
          <w:b w:val="0"/>
          <w:sz w:val="20"/>
          <w:szCs w:val="20"/>
        </w:rPr>
        <w:t>le</w:t>
      </w:r>
      <w:r w:rsidRPr="00E54BA4">
        <w:rPr>
          <w:rFonts w:asciiTheme="minorHAnsi" w:hAnsiTheme="minorHAnsi" w:cstheme="minorHAnsi"/>
          <w:b w:val="0"/>
          <w:sz w:val="20"/>
          <w:szCs w:val="20"/>
        </w:rPr>
        <w:t>s, mano de obra</w:t>
      </w:r>
      <w:r w:rsidR="00E54BA4">
        <w:rPr>
          <w:rFonts w:asciiTheme="minorHAnsi" w:hAnsiTheme="minorHAnsi" w:cstheme="minorHAnsi"/>
          <w:b w:val="0"/>
          <w:sz w:val="20"/>
          <w:szCs w:val="20"/>
        </w:rPr>
        <w:t>,</w:t>
      </w:r>
      <w:r w:rsidRPr="00E54BA4">
        <w:rPr>
          <w:rFonts w:asciiTheme="minorHAnsi" w:hAnsiTheme="minorHAnsi" w:cstheme="minorHAnsi"/>
          <w:b w:val="0"/>
          <w:sz w:val="20"/>
          <w:szCs w:val="20"/>
        </w:rPr>
        <w:t xml:space="preserve"> herramientas, equipo y otros gastos que sean necesarios para la adecuada y correcta ejecución de los y trabajos</w:t>
      </w:r>
    </w:p>
    <w:p w:rsidR="00E54BA4" w:rsidRPr="00E54BA4" w:rsidRDefault="00E54BA4" w:rsidP="00E54BA4">
      <w:pPr>
        <w:pStyle w:val="Estilo1"/>
        <w:tabs>
          <w:tab w:val="left" w:pos="426"/>
        </w:tabs>
        <w:ind w:left="792"/>
        <w:rPr>
          <w:rFonts w:asciiTheme="minorHAnsi" w:hAnsiTheme="minorHAnsi" w:cstheme="minorHAnsi"/>
          <w:b w:val="0"/>
          <w:sz w:val="20"/>
          <w:szCs w:val="20"/>
        </w:rPr>
      </w:pPr>
    </w:p>
    <w:p w:rsidR="009113B2" w:rsidRPr="00E54BA4" w:rsidRDefault="009113B2" w:rsidP="001E7624">
      <w:pPr>
        <w:pStyle w:val="Ttulo2"/>
        <w:numPr>
          <w:ilvl w:val="0"/>
          <w:numId w:val="15"/>
        </w:numPr>
        <w:spacing w:before="0"/>
        <w:rPr>
          <w:rFonts w:asciiTheme="minorHAnsi" w:hAnsiTheme="minorHAnsi" w:cstheme="minorHAnsi"/>
          <w:b/>
          <w:color w:val="auto"/>
          <w:sz w:val="20"/>
          <w:szCs w:val="20"/>
        </w:rPr>
      </w:pPr>
      <w:r w:rsidRPr="00E54BA4">
        <w:rPr>
          <w:rFonts w:asciiTheme="minorHAnsi" w:hAnsiTheme="minorHAnsi" w:cstheme="minorHAnsi"/>
          <w:b/>
          <w:color w:val="auto"/>
          <w:sz w:val="20"/>
          <w:szCs w:val="20"/>
        </w:rPr>
        <w:t xml:space="preserve">RELLENO Y COMPACTADO DE ZANJA CON MATERIAL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9113B2" w:rsidRPr="00E54BA4" w:rsidRDefault="009113B2" w:rsidP="00E54BA4">
      <w:pPr>
        <w:pStyle w:val="Estilo1"/>
        <w:tabs>
          <w:tab w:val="left" w:pos="426"/>
        </w:tabs>
        <w:ind w:left="792"/>
        <w:rPr>
          <w:rFonts w:asciiTheme="minorHAnsi" w:hAnsiTheme="minorHAnsi" w:cstheme="minorHAnsi"/>
          <w:b w:val="0"/>
          <w:sz w:val="20"/>
          <w:szCs w:val="20"/>
        </w:rPr>
      </w:pPr>
      <w:bookmarkStart w:id="29" w:name="_Toc314666663"/>
      <w:r w:rsidRPr="00E54BA4">
        <w:rPr>
          <w:rFonts w:asciiTheme="minorHAnsi" w:hAnsiTheme="minorHAnsi" w:cstheme="minorHAnsi"/>
          <w:b w:val="0"/>
          <w:sz w:val="20"/>
          <w:szCs w:val="20"/>
        </w:rPr>
        <w:t>Específicamente se refiere al empleo de tierra común o seleccionada, echada por capas, cada una debidamente compactada con máquina.</w:t>
      </w:r>
      <w:bookmarkEnd w:id="29"/>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CONTRATISTA proporcionará todos los materiales, herramientas y equipos necesarios (compactadora mecánica, </w:t>
      </w:r>
      <w:r w:rsidR="00B2072F">
        <w:rPr>
          <w:rFonts w:asciiTheme="minorHAnsi" w:hAnsiTheme="minorHAnsi" w:cstheme="minorHAnsi"/>
          <w:b w:val="0"/>
          <w:sz w:val="20"/>
          <w:szCs w:val="20"/>
        </w:rPr>
        <w:t xml:space="preserve">zarandas, </w:t>
      </w:r>
      <w:r w:rsidRPr="00E54BA4">
        <w:rPr>
          <w:rFonts w:asciiTheme="minorHAnsi" w:hAnsiTheme="minorHAnsi" w:cstheme="minorHAnsi"/>
          <w:b w:val="0"/>
          <w:sz w:val="20"/>
          <w:szCs w:val="20"/>
        </w:rPr>
        <w:t xml:space="preserve">etc.) para la ejecución de los trabajos, los mismos deberán ser aprobados por el SUPERVISOR al Inicio de la actividad. El material de relleno, será </w:t>
      </w:r>
      <w:bookmarkStart w:id="30" w:name="_Toc314666665"/>
      <w:r w:rsidR="00B2072F">
        <w:rPr>
          <w:rFonts w:asciiTheme="minorHAnsi" w:hAnsiTheme="minorHAnsi" w:cstheme="minorHAnsi"/>
          <w:b w:val="0"/>
          <w:sz w:val="20"/>
          <w:szCs w:val="20"/>
        </w:rPr>
        <w:t>provisto de la misma excavación</w:t>
      </w:r>
      <w:r w:rsidRPr="00E54BA4">
        <w:rPr>
          <w:rFonts w:asciiTheme="minorHAnsi" w:hAnsiTheme="minorHAnsi" w:cstheme="minorHAnsi"/>
          <w:b w:val="0"/>
          <w:sz w:val="20"/>
          <w:szCs w:val="20"/>
        </w:rPr>
        <w:t xml:space="preserve">,  libre de </w:t>
      </w:r>
      <w:proofErr w:type="spellStart"/>
      <w:r w:rsidRPr="00E54BA4">
        <w:rPr>
          <w:rFonts w:asciiTheme="minorHAnsi" w:hAnsiTheme="minorHAnsi" w:cstheme="minorHAnsi"/>
          <w:b w:val="0"/>
          <w:sz w:val="20"/>
          <w:szCs w:val="20"/>
        </w:rPr>
        <w:t>pedrones</w:t>
      </w:r>
      <w:proofErr w:type="spellEnd"/>
      <w:r w:rsidRPr="00E54BA4">
        <w:rPr>
          <w:rFonts w:asciiTheme="minorHAnsi" w:hAnsiTheme="minorHAnsi" w:cstheme="minorHAnsi"/>
          <w:b w:val="0"/>
          <w:sz w:val="20"/>
          <w:szCs w:val="20"/>
        </w:rPr>
        <w:t xml:space="preserve"> y material orgánico. En caso de que no se pueda utilizar dicho material de la excavación el CONTRATISTA proporcionara el material necesario autorizado por el SUPERVISOR DE OBRA sin costo adicional.</w:t>
      </w:r>
      <w:bookmarkEnd w:id="30"/>
    </w:p>
    <w:p w:rsidR="009113B2" w:rsidRPr="00E54BA4" w:rsidRDefault="009113B2" w:rsidP="00E54BA4">
      <w:pPr>
        <w:pStyle w:val="Estilo1"/>
        <w:tabs>
          <w:tab w:val="left" w:pos="426"/>
        </w:tabs>
        <w:ind w:left="792"/>
        <w:rPr>
          <w:rFonts w:asciiTheme="minorHAnsi" w:hAnsiTheme="minorHAnsi" w:cstheme="minorHAnsi"/>
          <w:b w:val="0"/>
          <w:sz w:val="20"/>
          <w:szCs w:val="20"/>
        </w:rPr>
      </w:pPr>
      <w:bookmarkStart w:id="31" w:name="_Toc314666666"/>
      <w:r w:rsidRPr="00E54BA4">
        <w:rPr>
          <w:rFonts w:asciiTheme="minorHAnsi" w:hAnsiTheme="minorHAnsi" w:cstheme="minorHAnsi"/>
          <w:b w:val="0"/>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1"/>
    </w:p>
    <w:p w:rsidR="009113B2" w:rsidRPr="00E54BA4" w:rsidRDefault="009113B2" w:rsidP="00E54BA4">
      <w:pPr>
        <w:pStyle w:val="Estilo1"/>
        <w:tabs>
          <w:tab w:val="left" w:pos="426"/>
        </w:tabs>
        <w:ind w:left="792"/>
        <w:rPr>
          <w:rFonts w:asciiTheme="minorHAnsi" w:hAnsiTheme="minorHAnsi" w:cstheme="minorHAnsi"/>
          <w:b w:val="0"/>
          <w:sz w:val="20"/>
          <w:szCs w:val="20"/>
        </w:rPr>
      </w:pPr>
      <w:bookmarkStart w:id="32" w:name="_Toc314666667"/>
      <w:r w:rsidRPr="00E54BA4">
        <w:rPr>
          <w:rFonts w:asciiTheme="minorHAnsi" w:hAnsiTheme="minorHAnsi" w:cstheme="minorHAnsi"/>
          <w:b w:val="0"/>
          <w:sz w:val="20"/>
          <w:szCs w:val="20"/>
        </w:rPr>
        <w:t>Para efectuar el relleno, el CONTRATISTA deberá disponer en obra del número suficiente de compactadoras mecánicas exigido por el SUPERVISOR DE OBRA, en función a la longitud de la obra.</w:t>
      </w:r>
      <w:bookmarkEnd w:id="32"/>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Los trabajos de relleno y compactado de zanja serán autorizados por el SUPERVISOR, siempre y cuando se verifique en zanja lo siguiente:</w:t>
      </w:r>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 xml:space="preserve">La zanja deberá estar perfilada, libre de cualquier escombro o cualquier otro elemento que pueda dañar la tubería. </w:t>
      </w:r>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3" w:name="_Toc314666668"/>
      <w:r w:rsidRPr="00B2072F">
        <w:rPr>
          <w:rFonts w:asciiTheme="minorHAnsi" w:hAnsiTheme="minorHAnsi" w:cstheme="minorHAnsi"/>
          <w:b w:val="0"/>
          <w:sz w:val="20"/>
          <w:szCs w:val="20"/>
        </w:rPr>
        <w:t>A partir de la capa de relleno con tierra cernida, se colocará material de relleno (tierra común), en una altura de 55 centímetros en aceras y 65 centímetros en calzada.</w:t>
      </w:r>
      <w:bookmarkEnd w:id="33"/>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4" w:name="_Toc314666670"/>
      <w:r w:rsidRPr="00B2072F">
        <w:rPr>
          <w:rFonts w:asciiTheme="minorHAnsi" w:hAnsiTheme="minorHAnsi" w:cstheme="minorHAnsi"/>
          <w:b w:val="0"/>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5" w:name="_Toc314666671"/>
      <w:r w:rsidRPr="00B2072F">
        <w:rPr>
          <w:rFonts w:asciiTheme="minorHAnsi" w:hAnsiTheme="minorHAnsi" w:cstheme="minorHAnsi"/>
          <w:b w:val="0"/>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5"/>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6" w:name="_Toc314666672"/>
      <w:r w:rsidRPr="00B2072F">
        <w:rPr>
          <w:rFonts w:asciiTheme="minorHAnsi" w:hAnsiTheme="minorHAnsi" w:cstheme="minorHAnsi"/>
          <w:b w:val="0"/>
          <w:sz w:val="20"/>
          <w:szCs w:val="20"/>
        </w:rPr>
        <w:t xml:space="preserve">El grado de compactación para vías con tráfico vehicular deberá ser de 95% del </w:t>
      </w:r>
      <w:proofErr w:type="spellStart"/>
      <w:r w:rsidRPr="00B2072F">
        <w:rPr>
          <w:rFonts w:asciiTheme="minorHAnsi" w:hAnsiTheme="minorHAnsi" w:cstheme="minorHAnsi"/>
          <w:b w:val="0"/>
          <w:sz w:val="20"/>
          <w:szCs w:val="20"/>
        </w:rPr>
        <w:t>Proctor</w:t>
      </w:r>
      <w:proofErr w:type="spellEnd"/>
      <w:r w:rsidRPr="00B2072F">
        <w:rPr>
          <w:rFonts w:asciiTheme="minorHAnsi" w:hAnsiTheme="minorHAnsi" w:cstheme="minorHAnsi"/>
          <w:b w:val="0"/>
          <w:sz w:val="20"/>
          <w:szCs w:val="20"/>
        </w:rPr>
        <w:t xml:space="preserve"> modificado. Y en el caso de veredas deberá ser del orden del 90% mínimo del </w:t>
      </w:r>
      <w:proofErr w:type="spellStart"/>
      <w:r w:rsidRPr="00B2072F">
        <w:rPr>
          <w:rFonts w:asciiTheme="minorHAnsi" w:hAnsiTheme="minorHAnsi" w:cstheme="minorHAnsi"/>
          <w:b w:val="0"/>
          <w:sz w:val="20"/>
          <w:szCs w:val="20"/>
        </w:rPr>
        <w:t>Proctor</w:t>
      </w:r>
      <w:proofErr w:type="spellEnd"/>
      <w:r w:rsidRPr="00B2072F">
        <w:rPr>
          <w:rFonts w:asciiTheme="minorHAnsi" w:hAnsiTheme="minorHAnsi" w:cstheme="minorHAnsi"/>
          <w:b w:val="0"/>
          <w:sz w:val="20"/>
          <w:szCs w:val="20"/>
        </w:rPr>
        <w:t xml:space="preserve"> modificado.</w:t>
      </w:r>
      <w:bookmarkEnd w:id="36"/>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7" w:name="_Toc314666673"/>
      <w:r w:rsidRPr="00B2072F">
        <w:rPr>
          <w:rFonts w:asciiTheme="minorHAnsi" w:hAnsiTheme="minorHAnsi" w:cstheme="minorHAnsi"/>
          <w:b w:val="0"/>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7"/>
      <w:r w:rsidRPr="00B2072F">
        <w:rPr>
          <w:rFonts w:asciiTheme="minorHAnsi" w:hAnsiTheme="minorHAnsi" w:cstheme="minorHAnsi"/>
          <w:b w:val="0"/>
          <w:sz w:val="20"/>
          <w:szCs w:val="20"/>
        </w:rPr>
        <w:t>el CONTRATISTA deberá repetir el trabajo por su cuenta y riesgo.</w:t>
      </w:r>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 xml:space="preserve">Las pruebas de laboratorio de suelos serán llevados a cabo por un laboratorio especializado, quedando a cargo del CONTRATISTA el costo de los mismos. </w:t>
      </w:r>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8" w:name="_Toc314666674"/>
      <w:r w:rsidRPr="00B2072F">
        <w:rPr>
          <w:rFonts w:asciiTheme="minorHAnsi" w:hAnsiTheme="minorHAnsi" w:cstheme="minorHAnsi"/>
          <w:b w:val="0"/>
          <w:sz w:val="20"/>
          <w:szCs w:val="20"/>
        </w:rPr>
        <w:t>En caso de ser necesaria la utilización de agua para la compactación del suelo, la operación deberá ser previamente autorizada por la Supervisión.</w:t>
      </w:r>
      <w:bookmarkEnd w:id="38"/>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9" w:name="_Toc314666675"/>
      <w:r w:rsidRPr="00B2072F">
        <w:rPr>
          <w:rFonts w:asciiTheme="minorHAnsi" w:hAnsiTheme="minorHAnsi" w:cstheme="minorHAnsi"/>
          <w:b w:val="0"/>
          <w:sz w:val="20"/>
          <w:szCs w:val="20"/>
        </w:rPr>
        <w:t xml:space="preserve">La tierra sobrante del tapado de zanjas, deberá ser retirada de inmediato, tan pronto como haya sido repuesto el </w:t>
      </w:r>
      <w:proofErr w:type="spellStart"/>
      <w:r w:rsidRPr="00B2072F">
        <w:rPr>
          <w:rFonts w:asciiTheme="minorHAnsi" w:hAnsiTheme="minorHAnsi" w:cstheme="minorHAnsi"/>
          <w:b w:val="0"/>
          <w:sz w:val="20"/>
          <w:szCs w:val="20"/>
        </w:rPr>
        <w:t>contrapiso</w:t>
      </w:r>
      <w:proofErr w:type="spellEnd"/>
      <w:r w:rsidRPr="00B2072F">
        <w:rPr>
          <w:rFonts w:asciiTheme="minorHAnsi" w:hAnsiTheme="minorHAnsi" w:cstheme="minorHAnsi"/>
          <w:b w:val="0"/>
          <w:sz w:val="20"/>
          <w:szCs w:val="20"/>
        </w:rPr>
        <w:t xml:space="preserve"> de la vereda o la base de la calzada.</w:t>
      </w:r>
      <w:bookmarkEnd w:id="39"/>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40" w:name="_Toc314666676"/>
      <w:r w:rsidRPr="00B2072F">
        <w:rPr>
          <w:rFonts w:asciiTheme="minorHAnsi" w:hAnsiTheme="minorHAnsi" w:cstheme="minorHAnsi"/>
          <w:b w:val="0"/>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0"/>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41" w:name="_Toc314666677"/>
      <w:r w:rsidRPr="00B2072F">
        <w:rPr>
          <w:rFonts w:asciiTheme="minorHAnsi" w:hAnsiTheme="minorHAnsi" w:cstheme="minorHAnsi"/>
          <w:b w:val="0"/>
          <w:sz w:val="20"/>
          <w:szCs w:val="20"/>
        </w:rPr>
        <w:t>La cinta de señalización debe ser ubicada 30 cm antes del nivel superior de la zanja indicando la palabra "PRECAUCIÓN YPFB LÍNEA DE GAS"</w:t>
      </w:r>
      <w:bookmarkEnd w:id="41"/>
      <w:r w:rsidRPr="00B2072F">
        <w:rPr>
          <w:rFonts w:asciiTheme="minorHAnsi" w:hAnsiTheme="minorHAnsi" w:cstheme="minorHAnsi"/>
          <w:b w:val="0"/>
          <w:sz w:val="20"/>
          <w:szCs w:val="20"/>
        </w:rPr>
        <w:t>, esta cinta de señalización para la zanja será otorgada por YPFB.</w:t>
      </w:r>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42" w:name="_Toc314666678"/>
      <w:r w:rsidRPr="00B2072F">
        <w:rPr>
          <w:rFonts w:asciiTheme="minorHAnsi" w:hAnsiTheme="minorHAnsi" w:cstheme="minorHAnsi"/>
          <w:b w:val="0"/>
          <w:sz w:val="20"/>
          <w:szCs w:val="20"/>
        </w:rPr>
        <w:t>Todas las áreas comprendidas en el trabajo deberán nivelarse en forma uniforme. La superficie final deberá entregarse libre de irregularidades.</w:t>
      </w:r>
      <w:bookmarkEnd w:id="42"/>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 xml:space="preserve">En todo momento los bordes de la zanja deberán tener un espacio libre de 20 cm; para evitar que el material excavado u otros elementos perjudiciales caigan a la zanja.  </w:t>
      </w:r>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lastRenderedPageBreak/>
        <w:t>Tan pronto como se haya culminado con el relleno y compactado, el CONTRATISTA una vez finalizada esta actividad deberá proceder al:</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9113B2" w:rsidRPr="00EC2631"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EC2631">
        <w:rPr>
          <w:rFonts w:asciiTheme="minorHAnsi" w:eastAsia="Times New Roman" w:hAnsiTheme="minorHAnsi" w:cstheme="minorHAnsi"/>
          <w:sz w:val="20"/>
          <w:szCs w:val="20"/>
          <w:lang w:val="es-ES"/>
        </w:rPr>
        <w:t>MEDIDAS DE MITIGACION AMBIENTAL</w:t>
      </w: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EC2631" w:rsidRDefault="009113B2" w:rsidP="00EC2631">
      <w:pPr>
        <w:pStyle w:val="Estilo1"/>
        <w:tabs>
          <w:tab w:val="left" w:pos="426"/>
        </w:tabs>
        <w:ind w:left="792"/>
        <w:rPr>
          <w:rFonts w:asciiTheme="minorHAnsi" w:hAnsiTheme="minorHAnsi" w:cstheme="minorHAnsi"/>
          <w:b w:val="0"/>
          <w:sz w:val="20"/>
          <w:szCs w:val="20"/>
        </w:rPr>
      </w:pP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EC2631" w:rsidRDefault="009113B2" w:rsidP="00EC2631">
      <w:pPr>
        <w:pStyle w:val="Estilo1"/>
        <w:tabs>
          <w:tab w:val="left" w:pos="426"/>
        </w:tabs>
        <w:ind w:left="792"/>
        <w:rPr>
          <w:rFonts w:asciiTheme="minorHAnsi" w:hAnsiTheme="minorHAnsi" w:cstheme="minorHAnsi"/>
          <w:b w:val="0"/>
          <w:sz w:val="20"/>
          <w:szCs w:val="20"/>
        </w:rPr>
      </w:pP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EC2631" w:rsidRDefault="009113B2" w:rsidP="00EC2631">
      <w:pPr>
        <w:pStyle w:val="Estilo1"/>
        <w:tabs>
          <w:tab w:val="left" w:pos="426"/>
        </w:tabs>
        <w:ind w:left="792"/>
        <w:rPr>
          <w:rFonts w:asciiTheme="minorHAnsi" w:hAnsiTheme="minorHAnsi" w:cstheme="minorHAnsi"/>
          <w:b w:val="0"/>
          <w:sz w:val="20"/>
          <w:szCs w:val="20"/>
        </w:rPr>
      </w:pPr>
    </w:p>
    <w:p w:rsidR="009113B2"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El relleno y compactado con relleno común será medido en metros cúbicos, de acuerdo a la geometría del espacio rellenado y compactado en su posición fi</w:t>
      </w:r>
      <w:r w:rsidR="00EC2631">
        <w:rPr>
          <w:rFonts w:asciiTheme="minorHAnsi" w:hAnsiTheme="minorHAnsi" w:cstheme="minorHAnsi"/>
          <w:b w:val="0"/>
          <w:sz w:val="20"/>
          <w:szCs w:val="20"/>
        </w:rPr>
        <w:t>nal, s</w:t>
      </w:r>
      <w:r w:rsidRPr="00EC2631">
        <w:rPr>
          <w:rFonts w:asciiTheme="minorHAnsi" w:hAnsiTheme="minorHAnsi" w:cstheme="minorHAnsi"/>
          <w:b w:val="0"/>
          <w:sz w:val="20"/>
          <w:szCs w:val="20"/>
        </w:rPr>
        <w:t xml:space="preserve">ecciones que serán aprobadas por el SUPERVISOR. Este Ítem será pagado de acuerdo al precio unitario de la propuesta aceptada. </w:t>
      </w:r>
      <w:bookmarkStart w:id="43" w:name="_Toc314666680"/>
      <w:r w:rsidRPr="00EC2631">
        <w:rPr>
          <w:rFonts w:asciiTheme="minorHAnsi" w:hAnsiTheme="minorHAnsi" w:cstheme="minorHAnsi"/>
          <w:b w:val="0"/>
          <w:sz w:val="20"/>
          <w:szCs w:val="20"/>
        </w:rPr>
        <w:t>En la medición se deberá  descontar los volúmenes de tierra que desplazan, estructuras y otros</w:t>
      </w:r>
      <w:bookmarkEnd w:id="43"/>
      <w:r w:rsidRPr="00EC2631">
        <w:rPr>
          <w:rFonts w:asciiTheme="minorHAnsi" w:hAnsiTheme="minorHAnsi" w:cstheme="minorHAnsi"/>
          <w:b w:val="0"/>
          <w:sz w:val="20"/>
          <w:szCs w:val="20"/>
        </w:rPr>
        <w:t xml:space="preserve"> que la SUPERVISIÓN considere necesario.</w:t>
      </w:r>
    </w:p>
    <w:p w:rsidR="009113B2" w:rsidRPr="00EC2631" w:rsidRDefault="009113B2" w:rsidP="00EC2631">
      <w:pPr>
        <w:pStyle w:val="Estilo1"/>
        <w:tabs>
          <w:tab w:val="left" w:pos="426"/>
        </w:tabs>
        <w:ind w:left="792"/>
        <w:rPr>
          <w:rFonts w:asciiTheme="minorHAnsi" w:hAnsiTheme="minorHAnsi" w:cstheme="minorHAnsi"/>
          <w:b w:val="0"/>
          <w:sz w:val="20"/>
          <w:szCs w:val="20"/>
        </w:rPr>
      </w:pPr>
      <w:bookmarkStart w:id="44" w:name="_Toc314666682"/>
      <w:r w:rsidRPr="00EC2631">
        <w:rPr>
          <w:rFonts w:asciiTheme="minorHAnsi" w:hAnsiTheme="minorHAnsi" w:cstheme="minorHAnsi"/>
          <w:b w:val="0"/>
          <w:sz w:val="20"/>
          <w:szCs w:val="20"/>
        </w:rPr>
        <w:t>Este ítem ejecutado en un todo de acuerdo con los planos y las presentes especificaciones, medido según lo señalado y aprobado por el SUPERVISOR DE OBRA, será pagado al precio unitario de la propuesta aceptada.</w:t>
      </w:r>
      <w:bookmarkEnd w:id="44"/>
    </w:p>
    <w:p w:rsidR="009113B2" w:rsidRPr="00EC2631" w:rsidRDefault="009113B2" w:rsidP="00EC2631">
      <w:pPr>
        <w:pStyle w:val="Estilo1"/>
        <w:tabs>
          <w:tab w:val="left" w:pos="426"/>
        </w:tabs>
        <w:ind w:left="792"/>
        <w:rPr>
          <w:rFonts w:asciiTheme="minorHAnsi" w:hAnsiTheme="minorHAnsi" w:cstheme="minorHAnsi"/>
          <w:b w:val="0"/>
          <w:sz w:val="20"/>
          <w:szCs w:val="20"/>
        </w:rPr>
      </w:pPr>
      <w:bookmarkStart w:id="45" w:name="_Toc314666683"/>
      <w:r w:rsidRPr="00EC2631">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bookmarkEnd w:id="45"/>
    </w:p>
    <w:p w:rsidR="009113B2" w:rsidRDefault="009113B2" w:rsidP="00EC2631">
      <w:pPr>
        <w:pStyle w:val="Estilo1"/>
        <w:tabs>
          <w:tab w:val="left" w:pos="426"/>
        </w:tabs>
        <w:ind w:left="792"/>
        <w:rPr>
          <w:rFonts w:asciiTheme="minorHAnsi" w:hAnsiTheme="minorHAnsi" w:cstheme="minorHAnsi"/>
          <w:b w:val="0"/>
          <w:sz w:val="20"/>
          <w:szCs w:val="20"/>
        </w:rPr>
      </w:pPr>
      <w:bookmarkStart w:id="46" w:name="_Toc314666684"/>
      <w:r w:rsidRPr="00EC2631">
        <w:rPr>
          <w:rFonts w:asciiTheme="minorHAnsi" w:hAnsiTheme="minorHAnsi" w:cstheme="minorHAnsi"/>
          <w:b w:val="0"/>
          <w:sz w:val="20"/>
          <w:szCs w:val="20"/>
        </w:rPr>
        <w:t>Si el SUPERVISOR DE OBRA de YPFB no indicara lo contrario, correrá a cargo del CONTRATISTA, sin remuneración especial alguna tanto la desviación de las aguas pluviales, como las instalaciones para el agotamiento</w:t>
      </w:r>
      <w:bookmarkEnd w:id="46"/>
    </w:p>
    <w:p w:rsidR="00CB48CF" w:rsidRPr="00EC2631" w:rsidRDefault="00CB48CF" w:rsidP="00EC2631">
      <w:pPr>
        <w:pStyle w:val="Estilo1"/>
        <w:tabs>
          <w:tab w:val="left" w:pos="426"/>
        </w:tabs>
        <w:ind w:left="792"/>
        <w:rPr>
          <w:rFonts w:asciiTheme="minorHAnsi" w:hAnsiTheme="minorHAnsi" w:cstheme="minorHAnsi"/>
          <w:b w:val="0"/>
          <w:sz w:val="20"/>
          <w:szCs w:val="20"/>
        </w:rPr>
      </w:pPr>
    </w:p>
    <w:p w:rsidR="00670235" w:rsidRDefault="00670235" w:rsidP="001E7624">
      <w:pPr>
        <w:pStyle w:val="Ttulo2"/>
        <w:numPr>
          <w:ilvl w:val="0"/>
          <w:numId w:val="15"/>
        </w:numPr>
        <w:spacing w:before="0"/>
        <w:rPr>
          <w:rFonts w:asciiTheme="minorHAnsi" w:hAnsiTheme="minorHAnsi" w:cstheme="minorHAnsi"/>
          <w:b/>
          <w:color w:val="auto"/>
          <w:sz w:val="20"/>
          <w:szCs w:val="20"/>
        </w:rPr>
      </w:pPr>
      <w:bookmarkStart w:id="47" w:name="_Toc378236512"/>
      <w:bookmarkStart w:id="48" w:name="_Toc378667045"/>
      <w:bookmarkStart w:id="49" w:name="_Toc378667231"/>
      <w:bookmarkStart w:id="50" w:name="_Toc378667746"/>
      <w:bookmarkStart w:id="51" w:name="_Toc381213534"/>
      <w:bookmarkStart w:id="52" w:name="_Toc381214011"/>
      <w:bookmarkStart w:id="53" w:name="_Toc381214102"/>
      <w:bookmarkStart w:id="54" w:name="_Toc384130468"/>
      <w:bookmarkStart w:id="55" w:name="_Toc384130689"/>
      <w:bookmarkStart w:id="56" w:name="_Toc384130845"/>
      <w:bookmarkStart w:id="57" w:name="_Toc384131236"/>
      <w:bookmarkStart w:id="58" w:name="_Toc387785987"/>
      <w:bookmarkStart w:id="59" w:name="_Toc387788275"/>
      <w:bookmarkStart w:id="60" w:name="_Toc388648584"/>
      <w:bookmarkStart w:id="61" w:name="_Toc388648673"/>
      <w:bookmarkStart w:id="62" w:name="_Toc388693334"/>
      <w:bookmarkStart w:id="63" w:name="_Toc388702297"/>
      <w:bookmarkStart w:id="64" w:name="_Toc388724575"/>
      <w:bookmarkStart w:id="65" w:name="_Toc404098164"/>
      <w:r>
        <w:rPr>
          <w:rFonts w:asciiTheme="minorHAnsi" w:hAnsiTheme="minorHAnsi" w:cstheme="minorHAnsi"/>
          <w:b/>
          <w:color w:val="auto"/>
          <w:sz w:val="20"/>
          <w:szCs w:val="20"/>
        </w:rPr>
        <w:t>PROVISIÓN Y COLOCADO DE PLAQUETAS DE SEÑALIZACIÓN HORIZONTAL</w:t>
      </w:r>
    </w:p>
    <w:p w:rsidR="00670235" w:rsidRDefault="00670235" w:rsidP="00670235">
      <w:pPr>
        <w:rPr>
          <w:rFonts w:asciiTheme="minorHAnsi" w:hAnsiTheme="minorHAnsi" w:cstheme="minorHAnsi"/>
          <w:b/>
          <w:sz w:val="20"/>
          <w:szCs w:val="20"/>
        </w:rPr>
      </w:pPr>
      <w:r w:rsidRPr="00670235">
        <w:rPr>
          <w:rFonts w:asciiTheme="minorHAnsi" w:hAnsiTheme="minorHAnsi" w:cstheme="minorHAnsi"/>
          <w:b/>
          <w:sz w:val="20"/>
          <w:szCs w:val="20"/>
        </w:rPr>
        <w:t>UNIDAD: Pieza (</w:t>
      </w:r>
      <w:proofErr w:type="spellStart"/>
      <w:r w:rsidRPr="00670235">
        <w:rPr>
          <w:rFonts w:asciiTheme="minorHAnsi" w:hAnsiTheme="minorHAnsi" w:cstheme="minorHAnsi"/>
          <w:b/>
          <w:sz w:val="20"/>
          <w:szCs w:val="20"/>
        </w:rPr>
        <w:t>Pza</w:t>
      </w:r>
      <w:proofErr w:type="spellEnd"/>
      <w:r w:rsidRPr="00670235">
        <w:rPr>
          <w:rFonts w:asciiTheme="minorHAnsi" w:hAnsiTheme="minorHAnsi" w:cstheme="minorHAnsi"/>
          <w:b/>
          <w:sz w:val="20"/>
          <w:szCs w:val="20"/>
        </w:rPr>
        <w:t>)</w:t>
      </w:r>
    </w:p>
    <w:p w:rsidR="00670235" w:rsidRPr="00670235" w:rsidRDefault="00670235" w:rsidP="00670235">
      <w:pPr>
        <w:rPr>
          <w:rFonts w:asciiTheme="minorHAnsi" w:hAnsiTheme="minorHAnsi" w:cstheme="minorHAnsi"/>
          <w:b/>
          <w:sz w:val="20"/>
          <w:szCs w:val="20"/>
        </w:rPr>
      </w:pPr>
    </w:p>
    <w:p w:rsidR="00670235" w:rsidRDefault="00670235" w:rsidP="00670235">
      <w:pPr>
        <w:pStyle w:val="Ttulo2"/>
        <w:numPr>
          <w:ilvl w:val="1"/>
          <w:numId w:val="15"/>
        </w:numPr>
        <w:spacing w:before="0"/>
        <w:rPr>
          <w:rFonts w:asciiTheme="minorHAnsi" w:hAnsiTheme="minorHAnsi" w:cstheme="minorHAnsi"/>
          <w:b/>
          <w:color w:val="auto"/>
          <w:sz w:val="20"/>
          <w:szCs w:val="20"/>
        </w:rPr>
      </w:pPr>
      <w:r w:rsidRPr="00670235">
        <w:rPr>
          <w:rFonts w:asciiTheme="minorHAnsi" w:hAnsiTheme="minorHAnsi" w:cstheme="minorHAnsi"/>
          <w:b/>
          <w:color w:val="auto"/>
          <w:sz w:val="20"/>
          <w:szCs w:val="20"/>
        </w:rPr>
        <w:t>DEFINICIÓN</w:t>
      </w:r>
    </w:p>
    <w:p w:rsidR="00670235" w:rsidRPr="00670235" w:rsidRDefault="00670235" w:rsidP="00670235">
      <w:pPr>
        <w:pStyle w:val="Estilo1"/>
        <w:tabs>
          <w:tab w:val="left" w:pos="426"/>
        </w:tabs>
        <w:ind w:left="792"/>
        <w:rPr>
          <w:rFonts w:asciiTheme="minorHAnsi" w:hAnsiTheme="minorHAnsi" w:cstheme="minorHAnsi"/>
          <w:b w:val="0"/>
          <w:sz w:val="20"/>
          <w:szCs w:val="20"/>
        </w:rPr>
      </w:pPr>
      <w:r w:rsidRPr="00670235">
        <w:rPr>
          <w:rFonts w:asciiTheme="minorHAnsi" w:hAnsiTheme="minorHAnsi" w:cstheme="minorHAnsi"/>
          <w:b w:val="0"/>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670235" w:rsidRDefault="00670235" w:rsidP="00670235">
      <w:pPr>
        <w:pStyle w:val="Estilo1"/>
        <w:tabs>
          <w:tab w:val="left" w:pos="426"/>
        </w:tabs>
        <w:ind w:left="792"/>
        <w:rPr>
          <w:rFonts w:asciiTheme="minorHAnsi" w:hAnsiTheme="minorHAnsi" w:cstheme="minorHAnsi"/>
          <w:b w:val="0"/>
          <w:sz w:val="20"/>
          <w:szCs w:val="20"/>
        </w:rPr>
      </w:pPr>
      <w:r w:rsidRPr="00670235">
        <w:rPr>
          <w:rFonts w:asciiTheme="minorHAnsi" w:hAnsiTheme="minorHAnsi" w:cstheme="minorHAnsi"/>
          <w:b w:val="0"/>
          <w:sz w:val="20"/>
          <w:szCs w:val="20"/>
        </w:rPr>
        <w:t>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670235" w:rsidRPr="00670235" w:rsidRDefault="00670235" w:rsidP="00670235">
      <w:pPr>
        <w:pStyle w:val="Estilo1"/>
        <w:tabs>
          <w:tab w:val="left" w:pos="426"/>
        </w:tabs>
        <w:ind w:left="792"/>
        <w:rPr>
          <w:rFonts w:asciiTheme="minorHAnsi" w:hAnsiTheme="minorHAnsi" w:cstheme="minorHAnsi"/>
          <w:b w:val="0"/>
          <w:sz w:val="20"/>
          <w:szCs w:val="20"/>
        </w:rPr>
      </w:pPr>
    </w:p>
    <w:p w:rsidR="00670235" w:rsidRDefault="00670235" w:rsidP="00670235">
      <w:pPr>
        <w:pStyle w:val="Ttulo2"/>
        <w:numPr>
          <w:ilvl w:val="1"/>
          <w:numId w:val="15"/>
        </w:numPr>
        <w:spacing w:before="0"/>
        <w:rPr>
          <w:rFonts w:asciiTheme="minorHAnsi" w:hAnsiTheme="minorHAnsi" w:cstheme="minorHAnsi"/>
          <w:b/>
          <w:color w:val="auto"/>
          <w:sz w:val="20"/>
          <w:szCs w:val="20"/>
        </w:rPr>
      </w:pPr>
      <w:r w:rsidRPr="00670235">
        <w:rPr>
          <w:rFonts w:asciiTheme="minorHAnsi" w:hAnsiTheme="minorHAnsi" w:cstheme="minorHAnsi"/>
          <w:b/>
          <w:color w:val="auto"/>
          <w:sz w:val="20"/>
          <w:szCs w:val="20"/>
        </w:rPr>
        <w:t>MATERIALES, HERRAMIENTAS Y EQUIPO</w:t>
      </w:r>
    </w:p>
    <w:p w:rsidR="00670235" w:rsidRPr="00670235" w:rsidRDefault="00670235" w:rsidP="00670235">
      <w:pPr>
        <w:pStyle w:val="Estilo1"/>
        <w:tabs>
          <w:tab w:val="left" w:pos="426"/>
        </w:tabs>
        <w:ind w:left="792"/>
        <w:rPr>
          <w:rFonts w:asciiTheme="minorHAnsi" w:hAnsiTheme="minorHAnsi" w:cstheme="minorHAnsi"/>
          <w:b w:val="0"/>
          <w:sz w:val="20"/>
          <w:szCs w:val="20"/>
        </w:rPr>
      </w:pPr>
      <w:r w:rsidRPr="00670235">
        <w:rPr>
          <w:rFonts w:asciiTheme="minorHAnsi" w:hAnsiTheme="minorHAnsi" w:cstheme="minorHAnsi"/>
          <w:b w:val="0"/>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670235" w:rsidRDefault="00670235" w:rsidP="00670235">
      <w:pPr>
        <w:pStyle w:val="Estilo1"/>
        <w:tabs>
          <w:tab w:val="left" w:pos="426"/>
        </w:tabs>
        <w:ind w:left="792"/>
        <w:rPr>
          <w:rFonts w:asciiTheme="minorHAnsi" w:hAnsiTheme="minorHAnsi" w:cstheme="minorHAnsi"/>
          <w:b w:val="0"/>
          <w:sz w:val="20"/>
          <w:szCs w:val="20"/>
        </w:rPr>
      </w:pPr>
      <w:r w:rsidRPr="00670235">
        <w:rPr>
          <w:rFonts w:asciiTheme="minorHAnsi" w:hAnsiTheme="minorHAnsi" w:cstheme="minorHAnsi"/>
          <w:b w:val="0"/>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670235" w:rsidRPr="00670235" w:rsidRDefault="00670235" w:rsidP="00670235">
      <w:pPr>
        <w:pStyle w:val="Estilo1"/>
        <w:tabs>
          <w:tab w:val="left" w:pos="426"/>
        </w:tabs>
        <w:ind w:left="792"/>
        <w:rPr>
          <w:rFonts w:asciiTheme="minorHAnsi" w:hAnsiTheme="minorHAnsi" w:cstheme="minorHAnsi"/>
          <w:b w:val="0"/>
          <w:sz w:val="20"/>
          <w:szCs w:val="20"/>
        </w:rPr>
      </w:pPr>
    </w:p>
    <w:p w:rsidR="00670235" w:rsidRDefault="00670235" w:rsidP="00670235">
      <w:pPr>
        <w:pStyle w:val="Ttulo2"/>
        <w:numPr>
          <w:ilvl w:val="1"/>
          <w:numId w:val="15"/>
        </w:numPr>
        <w:spacing w:before="0"/>
        <w:rPr>
          <w:rFonts w:asciiTheme="minorHAnsi" w:hAnsiTheme="minorHAnsi" w:cstheme="minorHAnsi"/>
          <w:b/>
          <w:color w:val="auto"/>
          <w:sz w:val="20"/>
          <w:szCs w:val="20"/>
        </w:rPr>
      </w:pPr>
      <w:r w:rsidRPr="00670235">
        <w:rPr>
          <w:rFonts w:asciiTheme="minorHAnsi" w:hAnsiTheme="minorHAnsi" w:cstheme="minorHAnsi"/>
          <w:b/>
          <w:color w:val="auto"/>
          <w:sz w:val="20"/>
          <w:szCs w:val="20"/>
        </w:rPr>
        <w:lastRenderedPageBreak/>
        <w:t>PROCEDIMIENTO PARA LA EJECUCIÓN</w:t>
      </w:r>
    </w:p>
    <w:p w:rsidR="00AE10B7" w:rsidRP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t>Para la instalación de plaquetas señalización horizontal en aceras de concreto se deberá realizar el vaciado de concreto de 15 cm de largo por 12 cm de ancho y 10 cm de profundidad, asegurándose que queden correctamente fijadas y al ras de piso. Para el caso de cerámica o algún piso especial se debe realizar el empotrado, según las dimensiones de la placa de señalización vaciado con mortero, con el cuidado de fijarlo al ras del piso.</w:t>
      </w:r>
    </w:p>
    <w:p w:rsidR="00AE10B7" w:rsidRP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t>Para la instalación de plaquetas de señalización horizontal en aceras de tierra y empedrado se deberá realizar el vaciado de concreto de 30cm de largo por 30cm de ancho y 25cm de profundidad, asegurándose que queden correctamente fijadas y a nivel del cordón de acera y sobre la tubería.</w:t>
      </w:r>
    </w:p>
    <w:p w:rsidR="00AE10B7" w:rsidRDefault="00AE10B7" w:rsidP="00AE10B7">
      <w:pPr>
        <w:pStyle w:val="Prrafodelista"/>
        <w:ind w:left="792"/>
        <w:jc w:val="center"/>
        <w:rPr>
          <w:rFonts w:cstheme="minorHAnsi"/>
          <w:sz w:val="20"/>
          <w:szCs w:val="20"/>
        </w:rPr>
      </w:pPr>
    </w:p>
    <w:p w:rsidR="00AE10B7" w:rsidRDefault="00AE10B7" w:rsidP="00AE10B7">
      <w:pPr>
        <w:pStyle w:val="Prrafodelista"/>
        <w:ind w:left="792"/>
        <w:jc w:val="center"/>
        <w:rPr>
          <w:rFonts w:cstheme="minorHAnsi"/>
          <w:sz w:val="20"/>
          <w:szCs w:val="20"/>
        </w:rPr>
      </w:pPr>
      <w:r>
        <w:rPr>
          <w:rFonts w:cstheme="minorHAnsi"/>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AE10B7" w:rsidRPr="00AE10B7" w:rsidTr="002C1B12">
        <w:trPr>
          <w:trHeight w:hRule="exact" w:val="562"/>
        </w:trPr>
        <w:tc>
          <w:tcPr>
            <w:tcW w:w="1084" w:type="dxa"/>
            <w:shd w:val="clear" w:color="auto" w:fill="B4C6E7" w:themeFill="accent5" w:themeFillTint="66"/>
            <w:vAlign w:val="center"/>
          </w:tcPr>
          <w:p w:rsidR="00AE10B7" w:rsidRPr="00AE10B7" w:rsidRDefault="00AE10B7" w:rsidP="002C1B12">
            <w:pPr>
              <w:spacing w:before="240"/>
              <w:jc w:val="center"/>
              <w:rPr>
                <w:rFonts w:asciiTheme="minorHAnsi" w:hAnsiTheme="minorHAnsi" w:cstheme="minorHAnsi"/>
                <w:b/>
                <w:sz w:val="20"/>
                <w:szCs w:val="20"/>
              </w:rPr>
            </w:pPr>
            <w:r w:rsidRPr="00AE10B7">
              <w:rPr>
                <w:rFonts w:asciiTheme="minorHAnsi" w:hAnsiTheme="minorHAnsi" w:cstheme="minorHAnsi"/>
                <w:b/>
                <w:sz w:val="20"/>
                <w:szCs w:val="20"/>
              </w:rPr>
              <w:t>Nº ÍTEM</w:t>
            </w:r>
          </w:p>
        </w:tc>
        <w:tc>
          <w:tcPr>
            <w:tcW w:w="4251" w:type="dxa"/>
            <w:shd w:val="clear" w:color="auto" w:fill="B4C6E7" w:themeFill="accent5" w:themeFillTint="66"/>
            <w:vAlign w:val="center"/>
          </w:tcPr>
          <w:p w:rsidR="00AE10B7" w:rsidRPr="00AE10B7" w:rsidRDefault="00AE10B7" w:rsidP="002C1B12">
            <w:pPr>
              <w:spacing w:before="240"/>
              <w:jc w:val="center"/>
              <w:rPr>
                <w:rFonts w:asciiTheme="minorHAnsi" w:hAnsiTheme="minorHAnsi" w:cstheme="minorHAnsi"/>
                <w:b/>
                <w:sz w:val="20"/>
                <w:szCs w:val="20"/>
              </w:rPr>
            </w:pPr>
            <w:r w:rsidRPr="00AE10B7">
              <w:rPr>
                <w:rFonts w:asciiTheme="minorHAnsi" w:hAnsiTheme="minorHAnsi" w:cstheme="minorHAnsi"/>
                <w:b/>
                <w:sz w:val="20"/>
                <w:szCs w:val="20"/>
              </w:rPr>
              <w:t>DESCRIPCIÓN</w:t>
            </w:r>
          </w:p>
        </w:tc>
        <w:tc>
          <w:tcPr>
            <w:tcW w:w="3702" w:type="dxa"/>
            <w:shd w:val="clear" w:color="auto" w:fill="B4C6E7" w:themeFill="accent5" w:themeFillTint="66"/>
            <w:vAlign w:val="center"/>
          </w:tcPr>
          <w:p w:rsidR="00AE10B7" w:rsidRPr="00AE10B7" w:rsidRDefault="00AE10B7" w:rsidP="002C1B12">
            <w:pPr>
              <w:spacing w:before="240"/>
              <w:jc w:val="center"/>
              <w:rPr>
                <w:rFonts w:asciiTheme="minorHAnsi" w:hAnsiTheme="minorHAnsi" w:cstheme="minorHAnsi"/>
                <w:b/>
                <w:sz w:val="20"/>
                <w:szCs w:val="20"/>
              </w:rPr>
            </w:pPr>
            <w:r w:rsidRPr="00AE10B7">
              <w:rPr>
                <w:rFonts w:asciiTheme="minorHAnsi" w:hAnsiTheme="minorHAnsi" w:cstheme="minorHAnsi"/>
                <w:b/>
                <w:sz w:val="20"/>
                <w:szCs w:val="20"/>
              </w:rPr>
              <w:t>ESPECIFICACIONES TÉCNICAS</w:t>
            </w:r>
          </w:p>
          <w:p w:rsidR="00AE10B7" w:rsidRPr="00AE10B7" w:rsidRDefault="00AE10B7" w:rsidP="002C1B12">
            <w:pPr>
              <w:spacing w:before="240"/>
              <w:jc w:val="center"/>
              <w:rPr>
                <w:rFonts w:asciiTheme="minorHAnsi" w:hAnsiTheme="minorHAnsi" w:cstheme="minorHAnsi"/>
                <w:b/>
                <w:sz w:val="20"/>
                <w:szCs w:val="20"/>
              </w:rPr>
            </w:pPr>
          </w:p>
        </w:tc>
      </w:tr>
      <w:tr w:rsidR="00AE10B7" w:rsidRPr="00AE10B7" w:rsidTr="00AE10B7">
        <w:trPr>
          <w:trHeight w:hRule="exact" w:val="2241"/>
        </w:trPr>
        <w:tc>
          <w:tcPr>
            <w:tcW w:w="1084" w:type="dxa"/>
            <w:shd w:val="clear" w:color="auto" w:fill="auto"/>
          </w:tcPr>
          <w:p w:rsidR="00AE10B7" w:rsidRPr="00AE10B7" w:rsidRDefault="00AE10B7" w:rsidP="002C1B12">
            <w:pPr>
              <w:spacing w:before="240"/>
              <w:jc w:val="center"/>
              <w:rPr>
                <w:rFonts w:asciiTheme="minorHAnsi" w:hAnsiTheme="minorHAnsi" w:cstheme="minorHAnsi"/>
                <w:sz w:val="20"/>
                <w:szCs w:val="20"/>
              </w:rPr>
            </w:pPr>
            <w:r w:rsidRPr="00AE10B7">
              <w:rPr>
                <w:rFonts w:asciiTheme="minorHAnsi" w:hAnsiTheme="minorHAnsi" w:cstheme="minorHAnsi"/>
                <w:sz w:val="20"/>
                <w:szCs w:val="20"/>
              </w:rPr>
              <w:t xml:space="preserve"> </w:t>
            </w:r>
          </w:p>
          <w:p w:rsidR="00AE10B7" w:rsidRPr="00AE10B7" w:rsidRDefault="00AE10B7" w:rsidP="002C1B12">
            <w:pPr>
              <w:spacing w:before="240"/>
              <w:jc w:val="center"/>
              <w:rPr>
                <w:rFonts w:asciiTheme="minorHAnsi" w:hAnsiTheme="minorHAnsi" w:cstheme="minorHAnsi"/>
                <w:sz w:val="20"/>
                <w:szCs w:val="20"/>
              </w:rPr>
            </w:pPr>
            <w:r w:rsidRPr="00AE10B7">
              <w:rPr>
                <w:rFonts w:asciiTheme="minorHAnsi" w:hAnsiTheme="minorHAnsi" w:cstheme="minorHAnsi"/>
                <w:sz w:val="20"/>
                <w:szCs w:val="20"/>
              </w:rPr>
              <w:t>1</w:t>
            </w:r>
          </w:p>
        </w:tc>
        <w:tc>
          <w:tcPr>
            <w:tcW w:w="4251" w:type="dxa"/>
            <w:shd w:val="clear" w:color="auto" w:fill="auto"/>
            <w:vAlign w:val="center"/>
          </w:tcPr>
          <w:p w:rsidR="00AE10B7" w:rsidRPr="00AE10B7" w:rsidRDefault="00AE10B7" w:rsidP="002C1B12">
            <w:pPr>
              <w:jc w:val="both"/>
              <w:rPr>
                <w:rFonts w:asciiTheme="minorHAnsi" w:hAnsiTheme="minorHAnsi" w:cstheme="minorHAnsi"/>
                <w:sz w:val="20"/>
                <w:szCs w:val="20"/>
              </w:rPr>
            </w:pPr>
            <w:r w:rsidRPr="00AE10B7">
              <w:rPr>
                <w:rFonts w:asciiTheme="minorHAnsi" w:hAnsiTheme="minorHAnsi" w:cstheme="minorHAnsi"/>
                <w:sz w:val="20"/>
                <w:szCs w:val="20"/>
              </w:rPr>
              <w:t>Plaquetas de Señalización (Modelo 1)</w:t>
            </w:r>
          </w:p>
        </w:tc>
        <w:tc>
          <w:tcPr>
            <w:tcW w:w="3702" w:type="dxa"/>
            <w:shd w:val="clear" w:color="auto" w:fill="auto"/>
          </w:tcPr>
          <w:p w:rsidR="00AE10B7" w:rsidRPr="00AE10B7" w:rsidRDefault="00AE10B7" w:rsidP="00AE10B7">
            <w:pPr>
              <w:pStyle w:val="Sinespaciado"/>
              <w:numPr>
                <w:ilvl w:val="0"/>
                <w:numId w:val="36"/>
              </w:numPr>
              <w:rPr>
                <w:sz w:val="20"/>
                <w:szCs w:val="20"/>
              </w:rPr>
            </w:pPr>
            <w:r w:rsidRPr="00AE10B7">
              <w:rPr>
                <w:sz w:val="20"/>
                <w:szCs w:val="20"/>
              </w:rPr>
              <w:t>Material: Aluminio fundido</w:t>
            </w:r>
          </w:p>
          <w:p w:rsidR="00AE10B7" w:rsidRPr="00AE10B7" w:rsidRDefault="00AE10B7" w:rsidP="00AE10B7">
            <w:pPr>
              <w:pStyle w:val="Sinespaciado"/>
              <w:numPr>
                <w:ilvl w:val="0"/>
                <w:numId w:val="36"/>
              </w:numPr>
              <w:rPr>
                <w:sz w:val="20"/>
                <w:szCs w:val="20"/>
              </w:rPr>
            </w:pPr>
            <w:r w:rsidRPr="00AE10B7">
              <w:rPr>
                <w:sz w:val="20"/>
                <w:szCs w:val="20"/>
              </w:rPr>
              <w:t>Modelos: Ver figura 1</w:t>
            </w:r>
          </w:p>
          <w:p w:rsidR="00AE10B7" w:rsidRPr="00AE10B7" w:rsidRDefault="00AE10B7" w:rsidP="00AE10B7">
            <w:pPr>
              <w:pStyle w:val="Sinespaciado"/>
              <w:numPr>
                <w:ilvl w:val="0"/>
                <w:numId w:val="36"/>
              </w:numPr>
              <w:rPr>
                <w:sz w:val="20"/>
                <w:szCs w:val="20"/>
              </w:rPr>
            </w:pPr>
            <w:r w:rsidRPr="00AE10B7">
              <w:rPr>
                <w:sz w:val="20"/>
                <w:szCs w:val="20"/>
              </w:rPr>
              <w:t>Dimensiones: Ver figuras 2 y 3</w:t>
            </w:r>
          </w:p>
          <w:p w:rsidR="00AE10B7" w:rsidRPr="00AE10B7" w:rsidRDefault="00AE10B7" w:rsidP="00AE10B7">
            <w:pPr>
              <w:pStyle w:val="Sinespaciado"/>
              <w:numPr>
                <w:ilvl w:val="0"/>
                <w:numId w:val="36"/>
              </w:numPr>
              <w:rPr>
                <w:sz w:val="20"/>
                <w:szCs w:val="20"/>
              </w:rPr>
            </w:pPr>
            <w:r w:rsidRPr="00AE10B7">
              <w:rPr>
                <w:sz w:val="20"/>
                <w:szCs w:val="20"/>
              </w:rPr>
              <w:t>Color: Amarillo de fondo (Parte frontal)</w:t>
            </w:r>
          </w:p>
          <w:p w:rsidR="00AE10B7" w:rsidRPr="00AE10B7" w:rsidRDefault="00AE10B7" w:rsidP="00AE10B7">
            <w:pPr>
              <w:pStyle w:val="Sinespaciado"/>
              <w:numPr>
                <w:ilvl w:val="0"/>
                <w:numId w:val="36"/>
              </w:numPr>
              <w:rPr>
                <w:sz w:val="20"/>
                <w:szCs w:val="20"/>
              </w:rPr>
            </w:pPr>
            <w:r w:rsidRPr="00AE10B7">
              <w:rPr>
                <w:sz w:val="20"/>
                <w:szCs w:val="20"/>
              </w:rPr>
              <w:t>Alto relieve sin pintar</w:t>
            </w:r>
          </w:p>
          <w:p w:rsidR="00AE10B7" w:rsidRPr="00AE10B7" w:rsidRDefault="00AE10B7" w:rsidP="00AE10B7">
            <w:pPr>
              <w:pStyle w:val="Sinespaciado"/>
              <w:numPr>
                <w:ilvl w:val="0"/>
                <w:numId w:val="36"/>
              </w:numPr>
              <w:rPr>
                <w:sz w:val="20"/>
                <w:szCs w:val="20"/>
              </w:rPr>
            </w:pPr>
            <w:r w:rsidRPr="00AE10B7">
              <w:rPr>
                <w:sz w:val="20"/>
                <w:szCs w:val="20"/>
              </w:rPr>
              <w:t>Pintura de máxima adhesión</w:t>
            </w:r>
          </w:p>
          <w:p w:rsidR="00AE10B7" w:rsidRPr="00AE10B7" w:rsidRDefault="00AE10B7" w:rsidP="00AE10B7">
            <w:pPr>
              <w:pStyle w:val="Sinespaciado"/>
              <w:numPr>
                <w:ilvl w:val="0"/>
                <w:numId w:val="36"/>
              </w:numPr>
              <w:rPr>
                <w:sz w:val="20"/>
                <w:szCs w:val="20"/>
              </w:rPr>
            </w:pPr>
            <w:r w:rsidRPr="00AE10B7">
              <w:rPr>
                <w:sz w:val="20"/>
                <w:szCs w:val="20"/>
              </w:rPr>
              <w:t>Acabado: Granallado</w:t>
            </w:r>
          </w:p>
          <w:p w:rsidR="00AE10B7" w:rsidRPr="00AE10B7" w:rsidRDefault="00AE10B7" w:rsidP="00AE10B7">
            <w:pPr>
              <w:pStyle w:val="Sinespaciado"/>
              <w:numPr>
                <w:ilvl w:val="0"/>
                <w:numId w:val="36"/>
              </w:numPr>
              <w:rPr>
                <w:sz w:val="20"/>
                <w:szCs w:val="20"/>
              </w:rPr>
            </w:pPr>
            <w:r w:rsidRPr="00AE10B7">
              <w:rPr>
                <w:sz w:val="20"/>
                <w:szCs w:val="20"/>
              </w:rPr>
              <w:t>Peso: 280 gr.</w:t>
            </w:r>
          </w:p>
        </w:tc>
      </w:tr>
    </w:tbl>
    <w:p w:rsidR="00AE10B7" w:rsidRPr="008568AB" w:rsidRDefault="00AE10B7" w:rsidP="00AE10B7">
      <w:pPr>
        <w:pStyle w:val="Prrafodelista"/>
        <w:ind w:left="792"/>
        <w:jc w:val="center"/>
        <w:rPr>
          <w:rFonts w:cstheme="minorHAnsi"/>
          <w:sz w:val="20"/>
          <w:szCs w:val="20"/>
        </w:rPr>
      </w:pPr>
    </w:p>
    <w:p w:rsidR="00AE10B7" w:rsidRP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t>El proponente deberá confirmar las medidas de las plaquetas de señalización que se presenta en este documento, una vez emitida la orden de proceder el CONTRATISTA deberá presentar la plaqueta para su aprobación y posterior producción en las cantidades aprobadas.</w:t>
      </w:r>
    </w:p>
    <w:p w:rsid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t>Todas las medidas están en centímetros, Las plaquetas de señalización se presentan en cuatro modelos diferentes como se indica a continuación:</w:t>
      </w:r>
    </w:p>
    <w:p w:rsidR="00BB6622" w:rsidRDefault="00BB6622" w:rsidP="00AE10B7">
      <w:pPr>
        <w:pStyle w:val="Estilo1"/>
        <w:tabs>
          <w:tab w:val="left" w:pos="426"/>
        </w:tabs>
        <w:ind w:left="792"/>
        <w:rPr>
          <w:rFonts w:asciiTheme="minorHAnsi" w:hAnsiTheme="minorHAnsi" w:cstheme="minorHAnsi"/>
          <w:b w:val="0"/>
          <w:sz w:val="20"/>
          <w:szCs w:val="20"/>
        </w:rPr>
      </w:pPr>
    </w:p>
    <w:p w:rsidR="00BB6622" w:rsidRDefault="00BB6622" w:rsidP="00AE10B7">
      <w:pPr>
        <w:pStyle w:val="Estilo1"/>
        <w:tabs>
          <w:tab w:val="left" w:pos="426"/>
        </w:tabs>
        <w:ind w:left="792"/>
        <w:rPr>
          <w:rFonts w:asciiTheme="minorHAnsi" w:hAnsiTheme="minorHAnsi" w:cstheme="minorHAnsi"/>
          <w:b w:val="0"/>
          <w:sz w:val="20"/>
          <w:szCs w:val="20"/>
        </w:rPr>
      </w:pPr>
    </w:p>
    <w:p w:rsidR="00BB6622" w:rsidRDefault="00BB6622" w:rsidP="00AE10B7">
      <w:pPr>
        <w:pStyle w:val="Estilo1"/>
        <w:tabs>
          <w:tab w:val="left" w:pos="426"/>
        </w:tabs>
        <w:ind w:left="792"/>
        <w:rPr>
          <w:rFonts w:asciiTheme="minorHAnsi" w:hAnsiTheme="minorHAnsi" w:cstheme="minorHAnsi"/>
          <w:b w:val="0"/>
          <w:sz w:val="20"/>
          <w:szCs w:val="20"/>
        </w:rPr>
      </w:pPr>
    </w:p>
    <w:p w:rsidR="00BB6622" w:rsidRDefault="00BB6622" w:rsidP="00AE10B7">
      <w:pPr>
        <w:pStyle w:val="Estilo1"/>
        <w:tabs>
          <w:tab w:val="left" w:pos="426"/>
        </w:tabs>
        <w:ind w:left="792"/>
        <w:rPr>
          <w:rFonts w:asciiTheme="minorHAnsi" w:hAnsiTheme="minorHAnsi" w:cstheme="minorHAnsi"/>
          <w:b w:val="0"/>
          <w:sz w:val="20"/>
          <w:szCs w:val="20"/>
        </w:rPr>
      </w:pPr>
    </w:p>
    <w:p w:rsidR="00BB6622" w:rsidRDefault="00BB6622" w:rsidP="00AE10B7">
      <w:pPr>
        <w:pStyle w:val="Estilo1"/>
        <w:tabs>
          <w:tab w:val="left" w:pos="426"/>
        </w:tabs>
        <w:ind w:left="792"/>
        <w:rPr>
          <w:rFonts w:asciiTheme="minorHAnsi" w:hAnsiTheme="minorHAnsi" w:cstheme="minorHAnsi"/>
          <w:b w:val="0"/>
          <w:sz w:val="20"/>
          <w:szCs w:val="20"/>
        </w:rPr>
      </w:pPr>
    </w:p>
    <w:p w:rsidR="00BB6622" w:rsidRDefault="00BB6622" w:rsidP="00AE10B7">
      <w:pPr>
        <w:pStyle w:val="Estilo1"/>
        <w:tabs>
          <w:tab w:val="left" w:pos="426"/>
        </w:tabs>
        <w:ind w:left="792"/>
        <w:rPr>
          <w:rFonts w:asciiTheme="minorHAnsi" w:hAnsiTheme="minorHAnsi" w:cstheme="minorHAnsi"/>
          <w:b w:val="0"/>
          <w:sz w:val="20"/>
          <w:szCs w:val="20"/>
        </w:rPr>
      </w:pPr>
    </w:p>
    <w:p w:rsidR="00BB6622" w:rsidRDefault="00BB6622" w:rsidP="00AE10B7">
      <w:pPr>
        <w:pStyle w:val="Estilo1"/>
        <w:tabs>
          <w:tab w:val="left" w:pos="426"/>
        </w:tabs>
        <w:ind w:left="792"/>
        <w:rPr>
          <w:rFonts w:asciiTheme="minorHAnsi" w:hAnsiTheme="minorHAnsi" w:cstheme="minorHAnsi"/>
          <w:b w:val="0"/>
          <w:sz w:val="20"/>
          <w:szCs w:val="20"/>
        </w:rPr>
      </w:pPr>
    </w:p>
    <w:p w:rsidR="00BB6622" w:rsidRDefault="00BB6622" w:rsidP="00AE10B7">
      <w:pPr>
        <w:pStyle w:val="Estilo1"/>
        <w:tabs>
          <w:tab w:val="left" w:pos="426"/>
        </w:tabs>
        <w:ind w:left="792"/>
        <w:rPr>
          <w:rFonts w:asciiTheme="minorHAnsi" w:hAnsiTheme="minorHAnsi" w:cstheme="minorHAnsi"/>
          <w:b w:val="0"/>
          <w:sz w:val="20"/>
          <w:szCs w:val="20"/>
        </w:rPr>
      </w:pPr>
    </w:p>
    <w:p w:rsidR="00BB6622" w:rsidRDefault="00BB6622" w:rsidP="00AE10B7">
      <w:pPr>
        <w:pStyle w:val="Estilo1"/>
        <w:tabs>
          <w:tab w:val="left" w:pos="426"/>
        </w:tabs>
        <w:ind w:left="792"/>
        <w:rPr>
          <w:rFonts w:asciiTheme="minorHAnsi" w:hAnsiTheme="minorHAnsi" w:cstheme="minorHAnsi"/>
          <w:b w:val="0"/>
          <w:sz w:val="20"/>
          <w:szCs w:val="20"/>
        </w:rPr>
      </w:pPr>
    </w:p>
    <w:p w:rsidR="00BB6622" w:rsidRDefault="00BB6622" w:rsidP="00AE10B7">
      <w:pPr>
        <w:pStyle w:val="Estilo1"/>
        <w:tabs>
          <w:tab w:val="left" w:pos="426"/>
        </w:tabs>
        <w:ind w:left="792"/>
        <w:rPr>
          <w:rFonts w:asciiTheme="minorHAnsi" w:hAnsiTheme="minorHAnsi" w:cstheme="minorHAnsi"/>
          <w:b w:val="0"/>
          <w:sz w:val="20"/>
          <w:szCs w:val="20"/>
        </w:rPr>
      </w:pPr>
    </w:p>
    <w:p w:rsidR="00BB6622" w:rsidRDefault="00BB6622" w:rsidP="00AE10B7">
      <w:pPr>
        <w:pStyle w:val="Estilo1"/>
        <w:tabs>
          <w:tab w:val="left" w:pos="426"/>
        </w:tabs>
        <w:ind w:left="792"/>
        <w:rPr>
          <w:rFonts w:asciiTheme="minorHAnsi" w:hAnsiTheme="minorHAnsi" w:cstheme="minorHAnsi"/>
          <w:b w:val="0"/>
          <w:sz w:val="20"/>
          <w:szCs w:val="20"/>
        </w:rPr>
      </w:pPr>
    </w:p>
    <w:p w:rsidR="00BB6622" w:rsidRDefault="00BB6622" w:rsidP="00AE10B7">
      <w:pPr>
        <w:pStyle w:val="Estilo1"/>
        <w:tabs>
          <w:tab w:val="left" w:pos="426"/>
        </w:tabs>
        <w:ind w:left="792"/>
        <w:rPr>
          <w:rFonts w:asciiTheme="minorHAnsi" w:hAnsiTheme="minorHAnsi" w:cstheme="minorHAnsi"/>
          <w:b w:val="0"/>
          <w:sz w:val="20"/>
          <w:szCs w:val="20"/>
        </w:rPr>
      </w:pPr>
    </w:p>
    <w:p w:rsidR="00BB6622" w:rsidRDefault="00BB6622" w:rsidP="00AE10B7">
      <w:pPr>
        <w:pStyle w:val="Estilo1"/>
        <w:tabs>
          <w:tab w:val="left" w:pos="426"/>
        </w:tabs>
        <w:ind w:left="792"/>
        <w:rPr>
          <w:rFonts w:asciiTheme="minorHAnsi" w:hAnsiTheme="minorHAnsi" w:cstheme="minorHAnsi"/>
          <w:b w:val="0"/>
          <w:sz w:val="20"/>
          <w:szCs w:val="20"/>
        </w:rPr>
      </w:pPr>
    </w:p>
    <w:p w:rsidR="00BB6622" w:rsidRDefault="00BB6622" w:rsidP="00AE10B7">
      <w:pPr>
        <w:pStyle w:val="Estilo1"/>
        <w:tabs>
          <w:tab w:val="left" w:pos="426"/>
        </w:tabs>
        <w:ind w:left="792"/>
        <w:rPr>
          <w:rFonts w:asciiTheme="minorHAnsi" w:hAnsiTheme="minorHAnsi" w:cstheme="minorHAnsi"/>
          <w:b w:val="0"/>
          <w:sz w:val="20"/>
          <w:szCs w:val="20"/>
        </w:rPr>
      </w:pPr>
    </w:p>
    <w:p w:rsidR="00BB6622" w:rsidRDefault="00BB6622" w:rsidP="00AE10B7">
      <w:pPr>
        <w:pStyle w:val="Estilo1"/>
        <w:tabs>
          <w:tab w:val="left" w:pos="426"/>
        </w:tabs>
        <w:ind w:left="792"/>
        <w:rPr>
          <w:rFonts w:asciiTheme="minorHAnsi" w:hAnsiTheme="minorHAnsi" w:cstheme="minorHAnsi"/>
          <w:b w:val="0"/>
          <w:sz w:val="20"/>
          <w:szCs w:val="20"/>
        </w:rPr>
      </w:pPr>
    </w:p>
    <w:p w:rsidR="00BB6622" w:rsidRDefault="00BB6622" w:rsidP="00AE10B7">
      <w:pPr>
        <w:pStyle w:val="Estilo1"/>
        <w:tabs>
          <w:tab w:val="left" w:pos="426"/>
        </w:tabs>
        <w:ind w:left="792"/>
        <w:rPr>
          <w:rFonts w:asciiTheme="minorHAnsi" w:hAnsiTheme="minorHAnsi" w:cstheme="minorHAnsi"/>
          <w:b w:val="0"/>
          <w:sz w:val="20"/>
          <w:szCs w:val="20"/>
        </w:rPr>
      </w:pPr>
    </w:p>
    <w:p w:rsidR="00BB6622" w:rsidRDefault="00BB6622" w:rsidP="00AE10B7">
      <w:pPr>
        <w:pStyle w:val="Estilo1"/>
        <w:tabs>
          <w:tab w:val="left" w:pos="426"/>
        </w:tabs>
        <w:ind w:left="792"/>
        <w:rPr>
          <w:rFonts w:asciiTheme="minorHAnsi" w:hAnsiTheme="minorHAnsi" w:cstheme="minorHAnsi"/>
          <w:b w:val="0"/>
          <w:sz w:val="20"/>
          <w:szCs w:val="20"/>
        </w:rPr>
      </w:pPr>
    </w:p>
    <w:p w:rsidR="00AE10B7" w:rsidRPr="00AE10B7" w:rsidRDefault="00AE10B7" w:rsidP="00AE10B7">
      <w:pPr>
        <w:pStyle w:val="Estilo1"/>
        <w:tabs>
          <w:tab w:val="left" w:pos="426"/>
        </w:tabs>
        <w:ind w:left="792"/>
        <w:jc w:val="center"/>
        <w:rPr>
          <w:rFonts w:asciiTheme="minorHAnsi" w:hAnsiTheme="minorHAnsi" w:cstheme="minorHAnsi"/>
          <w:sz w:val="20"/>
          <w:szCs w:val="20"/>
        </w:rPr>
      </w:pPr>
      <w:r w:rsidRPr="00AE10B7">
        <w:rPr>
          <w:rFonts w:asciiTheme="minorHAnsi" w:hAnsiTheme="minorHAnsi" w:cstheme="minorHAnsi"/>
          <w:sz w:val="20"/>
          <w:szCs w:val="20"/>
        </w:rPr>
        <w:lastRenderedPageBreak/>
        <w:t>Esquema de modelos de plaquetas requeridas</w:t>
      </w:r>
    </w:p>
    <w:p w:rsidR="00AE10B7" w:rsidRPr="008568AB" w:rsidRDefault="00AE10B7" w:rsidP="00AE10B7">
      <w:pPr>
        <w:pStyle w:val="Prrafodelista"/>
        <w:ind w:left="792"/>
        <w:jc w:val="center"/>
        <w:rPr>
          <w:rFonts w:cstheme="minorHAnsi"/>
          <w:sz w:val="20"/>
          <w:szCs w:val="20"/>
        </w:rPr>
      </w:pPr>
      <w:r>
        <w:rPr>
          <w:rFonts w:ascii="Arial Narrow" w:hAnsi="Arial Narrow"/>
          <w:noProof/>
          <w:color w:val="1D1B11"/>
          <w:lang w:val="es-BO" w:eastAsia="es-BO"/>
        </w:rPr>
        <mc:AlternateContent>
          <mc:Choice Requires="wpg">
            <w:drawing>
              <wp:anchor distT="0" distB="0" distL="114300" distR="114300" simplePos="0" relativeHeight="251663360" behindDoc="0" locked="0" layoutInCell="1" allowOverlap="1" wp14:anchorId="0FBB2DE4" wp14:editId="1ADC471E">
                <wp:simplePos x="0" y="0"/>
                <wp:positionH relativeFrom="column">
                  <wp:posOffset>2015490</wp:posOffset>
                </wp:positionH>
                <wp:positionV relativeFrom="paragraph">
                  <wp:posOffset>1271270</wp:posOffset>
                </wp:positionV>
                <wp:extent cx="3150870" cy="2343150"/>
                <wp:effectExtent l="0" t="0" r="0" b="0"/>
                <wp:wrapNone/>
                <wp:docPr id="10"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0870" cy="2343150"/>
                          <a:chOff x="4578" y="7845"/>
                          <a:chExt cx="4962" cy="3690"/>
                        </a:xfrm>
                      </wpg:grpSpPr>
                      <wps:wsp>
                        <wps:cNvPr id="11" name="Rectangle 3"/>
                        <wps:cNvSpPr>
                          <a:spLocks noChangeArrowheads="1"/>
                        </wps:cNvSpPr>
                        <wps:spPr bwMode="auto">
                          <a:xfrm>
                            <a:off x="4578" y="7845"/>
                            <a:ext cx="1272" cy="7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10B7" w:rsidRPr="00A20A1E" w:rsidRDefault="00AE10B7" w:rsidP="00AE10B7">
                              <w:pPr>
                                <w:rPr>
                                  <w:b/>
                                  <w:sz w:val="40"/>
                                  <w:szCs w:val="40"/>
                                </w:rPr>
                              </w:pPr>
                              <w:r>
                                <w:rPr>
                                  <w:b/>
                                  <w:sz w:val="40"/>
                                  <w:szCs w:val="40"/>
                                </w:rPr>
                                <w:t>2016</w:t>
                              </w:r>
                            </w:p>
                          </w:txbxContent>
                        </wps:txbx>
                        <wps:bodyPr rot="0" vert="horz" wrap="square" lIns="91440" tIns="45720" rIns="91440" bIns="45720" anchor="t" anchorCtr="0" upright="1">
                          <a:noAutofit/>
                        </wps:bodyPr>
                      </wps:wsp>
                      <wps:wsp>
                        <wps:cNvPr id="12" name="Rectangle 4"/>
                        <wps:cNvSpPr>
                          <a:spLocks noChangeArrowheads="1"/>
                        </wps:cNvSpPr>
                        <wps:spPr bwMode="auto">
                          <a:xfrm>
                            <a:off x="8388" y="7935"/>
                            <a:ext cx="1137"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10B7" w:rsidRPr="00A20A1E" w:rsidRDefault="00AE10B7" w:rsidP="00AE10B7">
                              <w:pPr>
                                <w:rPr>
                                  <w:b/>
                                  <w:sz w:val="40"/>
                                  <w:szCs w:val="40"/>
                                </w:rPr>
                              </w:pPr>
                              <w:r>
                                <w:rPr>
                                  <w:b/>
                                  <w:sz w:val="40"/>
                                  <w:szCs w:val="40"/>
                                </w:rPr>
                                <w:t>2016</w:t>
                              </w:r>
                            </w:p>
                          </w:txbxContent>
                        </wps:txbx>
                        <wps:bodyPr rot="0" vert="horz" wrap="square" lIns="91440" tIns="45720" rIns="91440" bIns="45720" anchor="t" anchorCtr="0" upright="1">
                          <a:noAutofit/>
                        </wps:bodyPr>
                      </wps:wsp>
                      <wps:wsp>
                        <wps:cNvPr id="13" name="Rectangle 5"/>
                        <wps:cNvSpPr>
                          <a:spLocks noChangeArrowheads="1"/>
                        </wps:cNvSpPr>
                        <wps:spPr bwMode="auto">
                          <a:xfrm>
                            <a:off x="4578" y="10935"/>
                            <a:ext cx="1107"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10B7" w:rsidRPr="00A20A1E" w:rsidRDefault="00AE10B7" w:rsidP="00AE10B7">
                              <w:pPr>
                                <w:rPr>
                                  <w:b/>
                                  <w:sz w:val="40"/>
                                  <w:szCs w:val="40"/>
                                </w:rPr>
                              </w:pPr>
                              <w:r>
                                <w:rPr>
                                  <w:b/>
                                  <w:sz w:val="40"/>
                                  <w:szCs w:val="40"/>
                                </w:rPr>
                                <w:t>2016</w:t>
                              </w:r>
                            </w:p>
                          </w:txbxContent>
                        </wps:txbx>
                        <wps:bodyPr rot="0" vert="horz" wrap="square" lIns="91440" tIns="45720" rIns="91440" bIns="45720" anchor="t" anchorCtr="0" upright="1">
                          <a:noAutofit/>
                        </wps:bodyPr>
                      </wps:wsp>
                      <wps:wsp>
                        <wps:cNvPr id="14" name="Rectangle 6"/>
                        <wps:cNvSpPr>
                          <a:spLocks noChangeArrowheads="1"/>
                        </wps:cNvSpPr>
                        <wps:spPr bwMode="auto">
                          <a:xfrm>
                            <a:off x="8508" y="11025"/>
                            <a:ext cx="1032"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10B7" w:rsidRPr="00A20A1E" w:rsidRDefault="00AE10B7" w:rsidP="00AE10B7">
                              <w:pPr>
                                <w:rPr>
                                  <w:b/>
                                  <w:sz w:val="36"/>
                                  <w:szCs w:val="36"/>
                                </w:rPr>
                              </w:pPr>
                              <w:r>
                                <w:rPr>
                                  <w:b/>
                                  <w:sz w:val="36"/>
                                  <w:szCs w:val="36"/>
                                </w:rPr>
                                <w:t>2016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BB2DE4" id="Grupo 10" o:spid="_x0000_s1027" style="position:absolute;left:0;text-align:left;margin-left:158.7pt;margin-top:100.1pt;width:248.1pt;height:184.5pt;z-index:251663360" coordorigin="4578,7845" coordsize="4962,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">
                <v:rect id="Rectangle 3" o:spid="_x0000_s1028" style="position:absolute;left:4578;top:7845;width:1272;height: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textbox>
                    <w:txbxContent>
                      <w:p w:rsidR="00AE10B7" w:rsidRPr="00A20A1E" w:rsidRDefault="00AE10B7" w:rsidP="00AE10B7">
                        <w:pPr>
                          <w:rPr>
                            <w:b/>
                            <w:sz w:val="40"/>
                            <w:szCs w:val="40"/>
                          </w:rPr>
                        </w:pPr>
                        <w:r>
                          <w:rPr>
                            <w:b/>
                            <w:sz w:val="40"/>
                            <w:szCs w:val="40"/>
                          </w:rPr>
                          <w:t>2016</w:t>
                        </w:r>
                      </w:p>
                    </w:txbxContent>
                  </v:textbox>
                </v:rect>
                <v:rect id="Rectangle 4" o:spid="_x0000_s1029" style="position:absolute;left:8388;top:7935;width:1137;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gysAA&#10;AADbAAAADwAAAGRycy9kb3ducmV2LnhtbERPTYvCMBC9C/6HMMLeNNHVslajiCAsuB7UBa9DM7bF&#10;ZlKbqN1/vxEEb/N4nzNftrYSd2p86VjDcKBAEGfOlJxr+D1u+l8gfEA2WDkmDX/kYbnoduaYGvfg&#10;Pd0PIRcxhH2KGooQ6lRKnxVk0Q9cTRy5s2sshgibXJoGHzHcVnKkVCItlhwbCqxpXVB2OdysBkzG&#10;5ro7f/4ct7cEp3mrNpOT0vqj165mIAK14S1+ub9NnD+C5y/x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agysAAAADbAAAADwAAAAAAAAAAAAAAAACYAgAAZHJzL2Rvd25y&#10;ZXYueG1sUEsFBgAAAAAEAAQA9QAAAIUDAAAAAA==&#10;" stroked="f">
                  <v:textbox>
                    <w:txbxContent>
                      <w:p w:rsidR="00AE10B7" w:rsidRPr="00A20A1E" w:rsidRDefault="00AE10B7" w:rsidP="00AE10B7">
                        <w:pPr>
                          <w:rPr>
                            <w:b/>
                            <w:sz w:val="40"/>
                            <w:szCs w:val="40"/>
                          </w:rPr>
                        </w:pPr>
                        <w:r>
                          <w:rPr>
                            <w:b/>
                            <w:sz w:val="40"/>
                            <w:szCs w:val="40"/>
                          </w:rPr>
                          <w:t>2016</w:t>
                        </w:r>
                      </w:p>
                    </w:txbxContent>
                  </v:textbox>
                </v:rect>
                <v:rect id="Rectangle 5" o:spid="_x0000_s1030" style="position:absolute;left:4578;top:10935;width:1107;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textbox>
                    <w:txbxContent>
                      <w:p w:rsidR="00AE10B7" w:rsidRPr="00A20A1E" w:rsidRDefault="00AE10B7" w:rsidP="00AE10B7">
                        <w:pPr>
                          <w:rPr>
                            <w:b/>
                            <w:sz w:val="40"/>
                            <w:szCs w:val="40"/>
                          </w:rPr>
                        </w:pPr>
                        <w:r>
                          <w:rPr>
                            <w:b/>
                            <w:sz w:val="40"/>
                            <w:szCs w:val="40"/>
                          </w:rPr>
                          <w:t>2016</w:t>
                        </w:r>
                      </w:p>
                    </w:txbxContent>
                  </v:textbox>
                </v:rect>
                <v:rect id="Rectangle 6" o:spid="_x0000_s1031" style="position:absolute;left:8508;top:11025;width:1032;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dJcAA&#10;AADbAAAADwAAAGRycy9kb3ducmV2LnhtbERPS4vCMBC+L/gfwgje1sTHFq1GEUEQ3D2sCl6HZmyL&#10;zaQ2Ueu/3wjC3ubje8582dpK3KnxpWMNg74CQZw5U3Ku4XjYfE5A+IBssHJMGp7kYbnofMwxNe7B&#10;v3Tfh1zEEPYpaihCqFMpfVaQRd93NXHkzq6xGCJscmkafMRwW8mhUom0WHJsKLCmdUHZZX+zGjAZ&#10;m+vPefR92N0SnOat2nydlNa9bruagQjUhn/x2701cf4YXr/E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OdJcAAAADbAAAADwAAAAAAAAAAAAAAAACYAgAAZHJzL2Rvd25y&#10;ZXYueG1sUEsFBgAAAAAEAAQA9QAAAIUDAAAAAA==&#10;" stroked="f">
                  <v:textbox>
                    <w:txbxContent>
                      <w:p w:rsidR="00AE10B7" w:rsidRPr="00A20A1E" w:rsidRDefault="00AE10B7" w:rsidP="00AE10B7">
                        <w:pPr>
                          <w:rPr>
                            <w:b/>
                            <w:sz w:val="36"/>
                            <w:szCs w:val="36"/>
                          </w:rPr>
                        </w:pPr>
                        <w:r>
                          <w:rPr>
                            <w:b/>
                            <w:sz w:val="36"/>
                            <w:szCs w:val="36"/>
                          </w:rPr>
                          <w:t>2016</w:t>
                        </w:r>
                      </w:p>
                    </w:txbxContent>
                  </v:textbox>
                </v:rect>
              </v:group>
            </w:pict>
          </mc:Fallback>
        </mc:AlternateContent>
      </w:r>
      <w:r w:rsidRPr="00A20A1E">
        <w:rPr>
          <w:rFonts w:ascii="Arial Narrow" w:hAnsi="Arial Narrow"/>
          <w:noProof/>
          <w:color w:val="1D1B11"/>
          <w:lang w:val="es-BO" w:eastAsia="es-BO"/>
        </w:rPr>
        <w:drawing>
          <wp:inline distT="0" distB="0" distL="0" distR="0" wp14:anchorId="0FA101B9" wp14:editId="2ECBD60C">
            <wp:extent cx="4810125" cy="39243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0125" cy="3924300"/>
                    </a:xfrm>
                    <a:prstGeom prst="rect">
                      <a:avLst/>
                    </a:prstGeom>
                    <a:noFill/>
                    <a:ln>
                      <a:noFill/>
                    </a:ln>
                  </pic:spPr>
                </pic:pic>
              </a:graphicData>
            </a:graphic>
          </wp:inline>
        </w:drawing>
      </w:r>
    </w:p>
    <w:p w:rsidR="00AE10B7" w:rsidRPr="00AE10B7" w:rsidRDefault="00AE10B7" w:rsidP="00AE10B7">
      <w:pPr>
        <w:pStyle w:val="Estilo1"/>
        <w:tabs>
          <w:tab w:val="left" w:pos="426"/>
        </w:tabs>
        <w:ind w:left="792"/>
        <w:jc w:val="center"/>
        <w:rPr>
          <w:rFonts w:asciiTheme="minorHAnsi" w:hAnsiTheme="minorHAnsi" w:cstheme="minorHAnsi"/>
          <w:sz w:val="20"/>
          <w:szCs w:val="20"/>
        </w:rPr>
      </w:pPr>
      <w:r w:rsidRPr="00AE10B7">
        <w:rPr>
          <w:rFonts w:asciiTheme="minorHAnsi" w:hAnsiTheme="minorHAnsi" w:cstheme="minorHAnsi"/>
          <w:sz w:val="20"/>
          <w:szCs w:val="20"/>
        </w:rPr>
        <w:t>Dimensiones de manufactura de plaqueta</w:t>
      </w:r>
    </w:p>
    <w:p w:rsidR="00AE10B7" w:rsidRPr="000F4154" w:rsidRDefault="00AE10B7" w:rsidP="00AE10B7">
      <w:pPr>
        <w:pStyle w:val="Prrafodelista"/>
        <w:tabs>
          <w:tab w:val="left" w:pos="393"/>
          <w:tab w:val="left" w:pos="993"/>
        </w:tabs>
        <w:ind w:left="792"/>
        <w:jc w:val="center"/>
        <w:rPr>
          <w:b/>
          <w:bCs/>
        </w:rPr>
      </w:pPr>
    </w:p>
    <w:p w:rsidR="00AE10B7" w:rsidRPr="000F4154" w:rsidRDefault="00AE10B7" w:rsidP="00AE10B7">
      <w:pPr>
        <w:pStyle w:val="Prrafodelista"/>
        <w:tabs>
          <w:tab w:val="left" w:pos="393"/>
          <w:tab w:val="left" w:pos="993"/>
        </w:tabs>
        <w:ind w:left="792"/>
        <w:jc w:val="center"/>
        <w:rPr>
          <w:b/>
          <w:bCs/>
        </w:rPr>
      </w:pPr>
      <w:r>
        <w:rPr>
          <w:b/>
          <w:bCs/>
          <w:noProof/>
          <w:lang w:val="es-BO" w:eastAsia="es-BO"/>
        </w:rPr>
        <mc:AlternateContent>
          <mc:Choice Requires="wps">
            <w:drawing>
              <wp:anchor distT="0" distB="0" distL="114300" distR="114300" simplePos="0" relativeHeight="251664384" behindDoc="0" locked="0" layoutInCell="1" allowOverlap="1" wp14:anchorId="5CDF5AE8" wp14:editId="7FAF5A3B">
                <wp:simplePos x="0" y="0"/>
                <wp:positionH relativeFrom="column">
                  <wp:posOffset>3202940</wp:posOffset>
                </wp:positionH>
                <wp:positionV relativeFrom="paragraph">
                  <wp:posOffset>1329055</wp:posOffset>
                </wp:positionV>
                <wp:extent cx="749935" cy="320675"/>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10B7" w:rsidRPr="000F4154" w:rsidRDefault="00AE10B7" w:rsidP="00AE10B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F5AE8" id="Rectángulo 18" o:spid="_x0000_s1032" style="position:absolute;left:0;text-align:left;margin-left:252.2pt;margin-top:104.65pt;width:59.05pt;height:2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uM0iw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" stroked="f">
                <v:textbox>
                  <w:txbxContent>
                    <w:p w:rsidR="00AE10B7" w:rsidRPr="000F4154" w:rsidRDefault="00AE10B7" w:rsidP="00AE10B7">
                      <w:pPr>
                        <w:rPr>
                          <w:b/>
                          <w:sz w:val="40"/>
                          <w:szCs w:val="40"/>
                        </w:rPr>
                      </w:pPr>
                      <w:r>
                        <w:rPr>
                          <w:b/>
                          <w:sz w:val="40"/>
                          <w:szCs w:val="40"/>
                        </w:rPr>
                        <w:t>2016</w:t>
                      </w:r>
                    </w:p>
                  </w:txbxContent>
                </v:textbox>
              </v:rect>
            </w:pict>
          </mc:Fallback>
        </mc:AlternateContent>
      </w:r>
      <w:r w:rsidRPr="00A20A1E">
        <w:rPr>
          <w:b/>
          <w:noProof/>
          <w:lang w:val="es-BO" w:eastAsia="es-BO"/>
        </w:rPr>
        <w:drawing>
          <wp:inline distT="0" distB="0" distL="0" distR="0" wp14:anchorId="0525957A" wp14:editId="0DE42F88">
            <wp:extent cx="3629025" cy="24669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29025" cy="2466975"/>
                    </a:xfrm>
                    <a:prstGeom prst="rect">
                      <a:avLst/>
                    </a:prstGeom>
                    <a:noFill/>
                    <a:ln>
                      <a:noFill/>
                    </a:ln>
                  </pic:spPr>
                </pic:pic>
              </a:graphicData>
            </a:graphic>
          </wp:inline>
        </w:drawing>
      </w:r>
    </w:p>
    <w:p w:rsidR="00AE10B7" w:rsidRPr="000F4154" w:rsidRDefault="00AE10B7" w:rsidP="00AE10B7">
      <w:pPr>
        <w:pStyle w:val="Prrafodelista"/>
        <w:tabs>
          <w:tab w:val="left" w:pos="393"/>
          <w:tab w:val="left" w:pos="993"/>
        </w:tabs>
        <w:ind w:left="792"/>
        <w:jc w:val="center"/>
        <w:rPr>
          <w:b/>
          <w:bCs/>
        </w:rPr>
      </w:pPr>
      <w:r w:rsidRPr="00A20A1E">
        <w:rPr>
          <w:b/>
          <w:noProof/>
          <w:lang w:val="es-BO" w:eastAsia="es-BO"/>
        </w:rPr>
        <w:lastRenderedPageBreak/>
        <w:drawing>
          <wp:inline distT="0" distB="0" distL="0" distR="0" wp14:anchorId="06002F74" wp14:editId="50292DB6">
            <wp:extent cx="2847975" cy="167640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7975" cy="1676400"/>
                    </a:xfrm>
                    <a:prstGeom prst="rect">
                      <a:avLst/>
                    </a:prstGeom>
                    <a:noFill/>
                    <a:ln>
                      <a:noFill/>
                    </a:ln>
                  </pic:spPr>
                </pic:pic>
              </a:graphicData>
            </a:graphic>
          </wp:inline>
        </w:drawing>
      </w:r>
    </w:p>
    <w:p w:rsidR="00AE10B7" w:rsidRPr="000F4154" w:rsidRDefault="00AE10B7" w:rsidP="00AE10B7">
      <w:pPr>
        <w:pStyle w:val="Prrafodelista"/>
        <w:tabs>
          <w:tab w:val="left" w:pos="393"/>
          <w:tab w:val="left" w:pos="993"/>
        </w:tabs>
        <w:ind w:left="792"/>
        <w:jc w:val="center"/>
        <w:rPr>
          <w:b/>
          <w:bCs/>
        </w:rPr>
      </w:pPr>
      <w:r w:rsidRPr="00A20A1E">
        <w:rPr>
          <w:b/>
          <w:noProof/>
          <w:lang w:val="es-BO" w:eastAsia="es-BO"/>
        </w:rPr>
        <w:drawing>
          <wp:inline distT="0" distB="0" distL="0" distR="0" wp14:anchorId="56CB7E46" wp14:editId="57B8377E">
            <wp:extent cx="2257425" cy="174307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7425" cy="1743075"/>
                    </a:xfrm>
                    <a:prstGeom prst="rect">
                      <a:avLst/>
                    </a:prstGeom>
                    <a:noFill/>
                    <a:ln>
                      <a:noFill/>
                    </a:ln>
                  </pic:spPr>
                </pic:pic>
              </a:graphicData>
            </a:graphic>
          </wp:inline>
        </w:drawing>
      </w:r>
    </w:p>
    <w:p w:rsidR="00AE10B7" w:rsidRDefault="00AE10B7" w:rsidP="00AE10B7">
      <w:pPr>
        <w:pStyle w:val="Prrafodelista"/>
        <w:tabs>
          <w:tab w:val="left" w:pos="393"/>
          <w:tab w:val="left" w:pos="993"/>
        </w:tabs>
        <w:ind w:left="792"/>
        <w:jc w:val="both"/>
        <w:rPr>
          <w:b/>
          <w:bCs/>
          <w:i/>
          <w:u w:val="single"/>
        </w:rPr>
      </w:pPr>
      <w:r w:rsidRPr="000F4154">
        <w:rPr>
          <w:b/>
          <w:bCs/>
          <w:i/>
          <w:u w:val="single"/>
        </w:rPr>
        <w:t>* El tipo de letr</w:t>
      </w:r>
      <w:r>
        <w:rPr>
          <w:b/>
          <w:bCs/>
          <w:i/>
          <w:u w:val="single"/>
        </w:rPr>
        <w:t>a para la palabra GAS y año 2016</w:t>
      </w:r>
      <w:r w:rsidRPr="000F4154">
        <w:rPr>
          <w:b/>
          <w:bCs/>
          <w:i/>
          <w:u w:val="single"/>
        </w:rPr>
        <w:t xml:space="preserve"> deberán  ser Times New Román con una altura de 15 y 10 mm respectivamente.</w:t>
      </w:r>
    </w:p>
    <w:p w:rsidR="00AE10B7" w:rsidRPr="000F4154" w:rsidRDefault="00AE10B7" w:rsidP="00AE10B7">
      <w:pPr>
        <w:pStyle w:val="Prrafodelista"/>
        <w:tabs>
          <w:tab w:val="left" w:pos="393"/>
          <w:tab w:val="left" w:pos="993"/>
        </w:tabs>
        <w:ind w:left="792"/>
        <w:jc w:val="both"/>
        <w:rPr>
          <w:b/>
          <w:bCs/>
          <w:i/>
          <w:u w:val="single"/>
        </w:rPr>
      </w:pPr>
    </w:p>
    <w:p w:rsidR="00AE10B7" w:rsidRDefault="00AE10B7" w:rsidP="00AE10B7">
      <w:pPr>
        <w:pStyle w:val="Prrafodelista"/>
        <w:ind w:left="792"/>
        <w:jc w:val="center"/>
        <w:rPr>
          <w:rFonts w:cstheme="minorHAnsi"/>
          <w:b/>
          <w:sz w:val="20"/>
          <w:szCs w:val="20"/>
        </w:rPr>
      </w:pPr>
    </w:p>
    <w:p w:rsidR="00AE10B7" w:rsidRPr="00AE10B7" w:rsidRDefault="00AE10B7" w:rsidP="00AE10B7">
      <w:pPr>
        <w:pStyle w:val="Estilo1"/>
        <w:tabs>
          <w:tab w:val="left" w:pos="426"/>
        </w:tabs>
        <w:ind w:left="792"/>
        <w:jc w:val="center"/>
        <w:rPr>
          <w:rFonts w:asciiTheme="minorHAnsi" w:hAnsiTheme="minorHAnsi" w:cstheme="minorHAnsi"/>
          <w:sz w:val="20"/>
          <w:szCs w:val="20"/>
        </w:rPr>
      </w:pPr>
      <w:r w:rsidRPr="00AE10B7">
        <w:rPr>
          <w:rFonts w:asciiTheme="minorHAnsi" w:hAnsiTheme="minorHAnsi" w:cstheme="minorHAnsi"/>
          <w:sz w:val="20"/>
          <w:szCs w:val="20"/>
        </w:rPr>
        <w:t>Dimensiones de Manufactura de Plaqueta Modelo 2.</w:t>
      </w:r>
    </w:p>
    <w:p w:rsidR="00AE10B7" w:rsidRPr="000F4154" w:rsidRDefault="00AE10B7" w:rsidP="00AE10B7">
      <w:pPr>
        <w:pStyle w:val="Prrafodelista"/>
        <w:tabs>
          <w:tab w:val="left" w:pos="393"/>
          <w:tab w:val="left" w:pos="993"/>
        </w:tabs>
        <w:ind w:left="792"/>
        <w:jc w:val="center"/>
        <w:rPr>
          <w:bCs/>
        </w:rPr>
      </w:pPr>
      <w:r>
        <w:rPr>
          <w:bCs/>
          <w:noProof/>
          <w:lang w:val="es-BO" w:eastAsia="es-BO"/>
        </w:rPr>
        <mc:AlternateContent>
          <mc:Choice Requires="wps">
            <w:drawing>
              <wp:anchor distT="0" distB="0" distL="114300" distR="114300" simplePos="0" relativeHeight="251665408" behindDoc="0" locked="0" layoutInCell="1" allowOverlap="1" wp14:anchorId="5135C479" wp14:editId="16BF3EC9">
                <wp:simplePos x="0" y="0"/>
                <wp:positionH relativeFrom="column">
                  <wp:posOffset>3310255</wp:posOffset>
                </wp:positionH>
                <wp:positionV relativeFrom="paragraph">
                  <wp:posOffset>1312545</wp:posOffset>
                </wp:positionV>
                <wp:extent cx="749935" cy="320675"/>
                <wp:effectExtent l="0" t="2540" r="3175" b="635"/>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10B7" w:rsidRPr="000F4154" w:rsidRDefault="00AE10B7" w:rsidP="00AE10B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5C479" id="Rectángulo 27" o:spid="_x0000_s1033" style="position:absolute;left:0;text-align:left;margin-left:260.65pt;margin-top:103.35pt;width:59.05pt;height:2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j7OjA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" stroked="f">
                <v:textbox>
                  <w:txbxContent>
                    <w:p w:rsidR="00AE10B7" w:rsidRPr="000F4154" w:rsidRDefault="00AE10B7" w:rsidP="00AE10B7">
                      <w:pPr>
                        <w:rPr>
                          <w:b/>
                          <w:sz w:val="40"/>
                          <w:szCs w:val="40"/>
                        </w:rPr>
                      </w:pPr>
                      <w:r>
                        <w:rPr>
                          <w:b/>
                          <w:sz w:val="40"/>
                          <w:szCs w:val="40"/>
                        </w:rPr>
                        <w:t>2016</w:t>
                      </w:r>
                    </w:p>
                  </w:txbxContent>
                </v:textbox>
              </v:rect>
            </w:pict>
          </mc:Fallback>
        </mc:AlternateContent>
      </w:r>
      <w:r w:rsidRPr="00A20A1E">
        <w:rPr>
          <w:noProof/>
          <w:lang w:val="es-BO" w:eastAsia="es-BO"/>
        </w:rPr>
        <w:drawing>
          <wp:inline distT="0" distB="0" distL="0" distR="0" wp14:anchorId="41D85CEB" wp14:editId="24716A2E">
            <wp:extent cx="3749040" cy="2651760"/>
            <wp:effectExtent l="0" t="0" r="381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49040" cy="2651760"/>
                    </a:xfrm>
                    <a:prstGeom prst="rect">
                      <a:avLst/>
                    </a:prstGeom>
                    <a:noFill/>
                    <a:ln>
                      <a:noFill/>
                    </a:ln>
                  </pic:spPr>
                </pic:pic>
              </a:graphicData>
            </a:graphic>
          </wp:inline>
        </w:drawing>
      </w:r>
    </w:p>
    <w:p w:rsidR="00AE10B7" w:rsidRPr="00AE10B7" w:rsidRDefault="00AE10B7" w:rsidP="00AE10B7">
      <w:pPr>
        <w:pStyle w:val="Estilo1"/>
        <w:tabs>
          <w:tab w:val="left" w:pos="426"/>
        </w:tabs>
        <w:ind w:left="792"/>
        <w:jc w:val="center"/>
        <w:rPr>
          <w:rFonts w:asciiTheme="minorHAnsi" w:hAnsiTheme="minorHAnsi" w:cstheme="minorHAnsi"/>
          <w:sz w:val="20"/>
          <w:szCs w:val="20"/>
        </w:rPr>
      </w:pPr>
      <w:r w:rsidRPr="00AE10B7">
        <w:rPr>
          <w:rFonts w:asciiTheme="minorHAnsi" w:hAnsiTheme="minorHAnsi" w:cstheme="minorHAnsi"/>
          <w:sz w:val="20"/>
          <w:szCs w:val="20"/>
        </w:rPr>
        <w:lastRenderedPageBreak/>
        <w:t>Dimensiones de Manufactura de Plaqueta Modelo 3.</w:t>
      </w:r>
    </w:p>
    <w:p w:rsidR="00AE10B7" w:rsidRPr="000F4154" w:rsidRDefault="00AE10B7" w:rsidP="00AE10B7">
      <w:pPr>
        <w:pStyle w:val="Prrafodelista"/>
        <w:tabs>
          <w:tab w:val="left" w:pos="393"/>
          <w:tab w:val="left" w:pos="993"/>
        </w:tabs>
        <w:ind w:left="792"/>
        <w:jc w:val="center"/>
        <w:rPr>
          <w:bCs/>
        </w:rPr>
      </w:pPr>
      <w:r>
        <w:rPr>
          <w:bCs/>
          <w:noProof/>
          <w:lang w:val="es-BO" w:eastAsia="es-BO"/>
        </w:rPr>
        <mc:AlternateContent>
          <mc:Choice Requires="wps">
            <w:drawing>
              <wp:anchor distT="0" distB="0" distL="114300" distR="114300" simplePos="0" relativeHeight="251666432" behindDoc="0" locked="0" layoutInCell="1" allowOverlap="1" wp14:anchorId="2E033324" wp14:editId="4BCDAA0B">
                <wp:simplePos x="0" y="0"/>
                <wp:positionH relativeFrom="column">
                  <wp:posOffset>3761105</wp:posOffset>
                </wp:positionH>
                <wp:positionV relativeFrom="paragraph">
                  <wp:posOffset>1928495</wp:posOffset>
                </wp:positionV>
                <wp:extent cx="749935" cy="320675"/>
                <wp:effectExtent l="2540" t="1270" r="0" b="1905"/>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10B7" w:rsidRPr="000F4154" w:rsidRDefault="00AE10B7" w:rsidP="00AE10B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33324" id="Rectángulo 26" o:spid="_x0000_s1034" style="position:absolute;left:0;text-align:left;margin-left:296.15pt;margin-top:151.85pt;width:59.05pt;height:2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JxjA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" stroked="f">
                <v:textbox>
                  <w:txbxContent>
                    <w:p w:rsidR="00AE10B7" w:rsidRPr="000F4154" w:rsidRDefault="00AE10B7" w:rsidP="00AE10B7">
                      <w:pPr>
                        <w:rPr>
                          <w:b/>
                          <w:sz w:val="40"/>
                          <w:szCs w:val="40"/>
                        </w:rPr>
                      </w:pPr>
                      <w:r>
                        <w:rPr>
                          <w:b/>
                          <w:sz w:val="40"/>
                          <w:szCs w:val="40"/>
                        </w:rPr>
                        <w:t>2016</w:t>
                      </w:r>
                    </w:p>
                  </w:txbxContent>
                </v:textbox>
              </v:rect>
            </w:pict>
          </mc:Fallback>
        </mc:AlternateContent>
      </w:r>
      <w:r w:rsidRPr="00A20A1E">
        <w:rPr>
          <w:noProof/>
          <w:lang w:val="es-BO" w:eastAsia="es-BO"/>
        </w:rPr>
        <w:drawing>
          <wp:inline distT="0" distB="0" distL="0" distR="0" wp14:anchorId="2C014A27" wp14:editId="4886920F">
            <wp:extent cx="3657600" cy="2926080"/>
            <wp:effectExtent l="0" t="0" r="0" b="762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2926080"/>
                    </a:xfrm>
                    <a:prstGeom prst="rect">
                      <a:avLst/>
                    </a:prstGeom>
                    <a:noFill/>
                    <a:ln>
                      <a:noFill/>
                    </a:ln>
                  </pic:spPr>
                </pic:pic>
              </a:graphicData>
            </a:graphic>
          </wp:inline>
        </w:drawing>
      </w:r>
    </w:p>
    <w:p w:rsidR="00AE10B7" w:rsidRDefault="00AE10B7" w:rsidP="00AE10B7">
      <w:pPr>
        <w:pStyle w:val="Estilo1"/>
        <w:tabs>
          <w:tab w:val="left" w:pos="426"/>
        </w:tabs>
        <w:ind w:left="792"/>
        <w:jc w:val="center"/>
        <w:rPr>
          <w:rFonts w:asciiTheme="minorHAnsi" w:hAnsiTheme="minorHAnsi" w:cstheme="minorHAnsi"/>
          <w:sz w:val="20"/>
          <w:szCs w:val="20"/>
        </w:rPr>
      </w:pPr>
    </w:p>
    <w:p w:rsidR="00AE10B7" w:rsidRDefault="00AE10B7" w:rsidP="00AE10B7">
      <w:pPr>
        <w:pStyle w:val="Estilo1"/>
        <w:tabs>
          <w:tab w:val="left" w:pos="426"/>
        </w:tabs>
        <w:ind w:left="792"/>
        <w:jc w:val="center"/>
        <w:rPr>
          <w:rFonts w:asciiTheme="minorHAnsi" w:hAnsiTheme="minorHAnsi" w:cstheme="minorHAnsi"/>
          <w:sz w:val="20"/>
          <w:szCs w:val="20"/>
        </w:rPr>
      </w:pPr>
    </w:p>
    <w:p w:rsidR="00AE10B7" w:rsidRPr="00AE10B7" w:rsidRDefault="00AE10B7" w:rsidP="00AE10B7">
      <w:pPr>
        <w:pStyle w:val="Estilo1"/>
        <w:tabs>
          <w:tab w:val="left" w:pos="426"/>
        </w:tabs>
        <w:ind w:left="792"/>
        <w:jc w:val="center"/>
        <w:rPr>
          <w:rFonts w:asciiTheme="minorHAnsi" w:hAnsiTheme="minorHAnsi" w:cstheme="minorHAnsi"/>
          <w:sz w:val="20"/>
          <w:szCs w:val="20"/>
        </w:rPr>
      </w:pPr>
      <w:r w:rsidRPr="00AE10B7">
        <w:rPr>
          <w:rFonts w:asciiTheme="minorHAnsi" w:hAnsiTheme="minorHAnsi" w:cstheme="minorHAnsi"/>
          <w:sz w:val="20"/>
          <w:szCs w:val="20"/>
        </w:rPr>
        <w:t>Dimensiones de Manufactura de Plaqueta Modelo 4.</w:t>
      </w:r>
    </w:p>
    <w:p w:rsidR="00AE10B7" w:rsidRDefault="00AE10B7" w:rsidP="00AE10B7">
      <w:pPr>
        <w:pStyle w:val="Prrafodelista"/>
        <w:tabs>
          <w:tab w:val="left" w:pos="393"/>
          <w:tab w:val="left" w:pos="993"/>
        </w:tabs>
        <w:ind w:left="792"/>
        <w:jc w:val="center"/>
        <w:rPr>
          <w:bCs/>
        </w:rPr>
      </w:pPr>
      <w:r>
        <w:rPr>
          <w:bCs/>
          <w:noProof/>
          <w:lang w:val="es-BO" w:eastAsia="es-BO"/>
        </w:rPr>
        <mc:AlternateContent>
          <mc:Choice Requires="wps">
            <w:drawing>
              <wp:anchor distT="0" distB="0" distL="114300" distR="114300" simplePos="0" relativeHeight="251667456" behindDoc="0" locked="0" layoutInCell="1" allowOverlap="1" wp14:anchorId="6D9E25C2" wp14:editId="671B7B49">
                <wp:simplePos x="0" y="0"/>
                <wp:positionH relativeFrom="column">
                  <wp:posOffset>3452495</wp:posOffset>
                </wp:positionH>
                <wp:positionV relativeFrom="paragraph">
                  <wp:posOffset>1786890</wp:posOffset>
                </wp:positionV>
                <wp:extent cx="749935" cy="320675"/>
                <wp:effectExtent l="0" t="635" r="3810" b="254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10B7" w:rsidRPr="000F4154" w:rsidRDefault="00AE10B7" w:rsidP="00AE10B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9E25C2" id="Rectángulo 24" o:spid="_x0000_s1035" style="position:absolute;left:0;text-align:left;margin-left:271.85pt;margin-top:140.7pt;width:59.05pt;height:2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Oc2jA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" stroked="f">
                <v:textbox>
                  <w:txbxContent>
                    <w:p w:rsidR="00AE10B7" w:rsidRPr="000F4154" w:rsidRDefault="00AE10B7" w:rsidP="00AE10B7">
                      <w:pPr>
                        <w:rPr>
                          <w:b/>
                          <w:sz w:val="40"/>
                          <w:szCs w:val="40"/>
                        </w:rPr>
                      </w:pPr>
                      <w:r>
                        <w:rPr>
                          <w:b/>
                          <w:sz w:val="40"/>
                          <w:szCs w:val="40"/>
                        </w:rPr>
                        <w:t>2016</w:t>
                      </w:r>
                    </w:p>
                  </w:txbxContent>
                </v:textbox>
              </v:rect>
            </w:pict>
          </mc:Fallback>
        </mc:AlternateContent>
      </w:r>
      <w:r w:rsidRPr="00A20A1E">
        <w:rPr>
          <w:noProof/>
          <w:lang w:val="es-BO" w:eastAsia="es-BO"/>
        </w:rPr>
        <w:drawing>
          <wp:inline distT="0" distB="0" distL="0" distR="0" wp14:anchorId="24558A72" wp14:editId="00ACF29D">
            <wp:extent cx="3474720" cy="2834640"/>
            <wp:effectExtent l="0" t="0" r="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74720" cy="2834640"/>
                    </a:xfrm>
                    <a:prstGeom prst="rect">
                      <a:avLst/>
                    </a:prstGeom>
                    <a:noFill/>
                    <a:ln>
                      <a:noFill/>
                    </a:ln>
                  </pic:spPr>
                </pic:pic>
              </a:graphicData>
            </a:graphic>
          </wp:inline>
        </w:drawing>
      </w:r>
    </w:p>
    <w:p w:rsidR="00BB6622" w:rsidRDefault="00BB6622" w:rsidP="00AE10B7">
      <w:pPr>
        <w:pStyle w:val="Prrafodelista"/>
        <w:tabs>
          <w:tab w:val="left" w:pos="393"/>
          <w:tab w:val="left" w:pos="993"/>
        </w:tabs>
        <w:ind w:left="792"/>
        <w:jc w:val="center"/>
        <w:rPr>
          <w:bCs/>
        </w:rPr>
      </w:pPr>
    </w:p>
    <w:p w:rsidR="00AE10B7" w:rsidRDefault="00AE10B7" w:rsidP="00AE10B7">
      <w:pPr>
        <w:pStyle w:val="Prrafodelista"/>
        <w:tabs>
          <w:tab w:val="left" w:pos="393"/>
          <w:tab w:val="left" w:pos="993"/>
        </w:tabs>
        <w:ind w:left="792"/>
        <w:jc w:val="center"/>
        <w:rPr>
          <w:bCs/>
        </w:rPr>
      </w:pPr>
    </w:p>
    <w:p w:rsidR="00AE10B7" w:rsidRPr="007E1A07" w:rsidRDefault="00AE10B7" w:rsidP="00AE10B7">
      <w:pPr>
        <w:pStyle w:val="Prrafodelista"/>
        <w:ind w:left="792"/>
        <w:jc w:val="center"/>
        <w:rPr>
          <w:rFonts w:cstheme="minorHAnsi"/>
          <w:b/>
          <w:sz w:val="20"/>
          <w:szCs w:val="20"/>
        </w:rPr>
      </w:pPr>
    </w:p>
    <w:p w:rsidR="00AE10B7" w:rsidRDefault="00AE10B7" w:rsidP="00AE10B7">
      <w:pPr>
        <w:pStyle w:val="Prrafodelista"/>
        <w:ind w:left="792"/>
        <w:jc w:val="both"/>
        <w:rPr>
          <w:rFonts w:cstheme="minorHAnsi"/>
          <w:sz w:val="20"/>
          <w:szCs w:val="20"/>
        </w:rPr>
      </w:pPr>
      <w:r w:rsidRPr="00920A4F">
        <w:rPr>
          <w:rFonts w:cstheme="minorHAnsi"/>
          <w:b/>
          <w:bCs/>
          <w:i/>
          <w:noProof/>
          <w:color w:val="1D1B11"/>
          <w:sz w:val="20"/>
          <w:szCs w:val="20"/>
          <w:lang w:val="es-BO" w:eastAsia="es-BO"/>
        </w:rPr>
        <w:lastRenderedPageBreak/>
        <w:drawing>
          <wp:anchor distT="0" distB="0" distL="114300" distR="114300" simplePos="0" relativeHeight="251668480" behindDoc="0" locked="0" layoutInCell="1" allowOverlap="1" wp14:anchorId="05E4112F" wp14:editId="1973E8A2">
            <wp:simplePos x="0" y="0"/>
            <wp:positionH relativeFrom="margin">
              <wp:posOffset>1691640</wp:posOffset>
            </wp:positionH>
            <wp:positionV relativeFrom="paragraph">
              <wp:posOffset>14605</wp:posOffset>
            </wp:positionV>
            <wp:extent cx="2720508" cy="3215811"/>
            <wp:effectExtent l="0" t="0" r="3810" b="381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6"/>
                    <a:srcRect l="29903" t="9406" r="32349" b="12537"/>
                    <a:stretch>
                      <a:fillRect/>
                    </a:stretch>
                  </pic:blipFill>
                  <pic:spPr bwMode="auto">
                    <a:xfrm>
                      <a:off x="0" y="0"/>
                      <a:ext cx="2720508" cy="321581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Estilo1"/>
        <w:tabs>
          <w:tab w:val="left" w:pos="426"/>
        </w:tabs>
        <w:ind w:left="792"/>
        <w:rPr>
          <w:rFonts w:asciiTheme="minorHAnsi" w:hAnsiTheme="minorHAnsi" w:cstheme="minorHAnsi"/>
          <w:b w:val="0"/>
          <w:sz w:val="20"/>
          <w:szCs w:val="20"/>
        </w:rPr>
      </w:pPr>
    </w:p>
    <w:p w:rsidR="00AE10B7" w:rsidRDefault="00AE10B7" w:rsidP="00AE10B7">
      <w:pPr>
        <w:pStyle w:val="Estilo1"/>
        <w:tabs>
          <w:tab w:val="left" w:pos="426"/>
        </w:tabs>
        <w:ind w:left="792"/>
        <w:rPr>
          <w:rFonts w:asciiTheme="minorHAnsi" w:hAnsiTheme="minorHAnsi" w:cstheme="minorHAnsi"/>
          <w:b w:val="0"/>
          <w:sz w:val="20"/>
          <w:szCs w:val="20"/>
        </w:rPr>
      </w:pPr>
    </w:p>
    <w:p w:rsidR="00AE10B7" w:rsidRDefault="00AE10B7" w:rsidP="00AE10B7">
      <w:pPr>
        <w:pStyle w:val="Estilo1"/>
        <w:tabs>
          <w:tab w:val="left" w:pos="426"/>
        </w:tabs>
        <w:ind w:left="792"/>
        <w:rPr>
          <w:rFonts w:asciiTheme="minorHAnsi" w:hAnsiTheme="minorHAnsi" w:cstheme="minorHAnsi"/>
          <w:b w:val="0"/>
          <w:sz w:val="20"/>
          <w:szCs w:val="20"/>
        </w:rPr>
      </w:pPr>
    </w:p>
    <w:p w:rsidR="00AE10B7" w:rsidRDefault="00AE10B7" w:rsidP="00AE10B7">
      <w:pPr>
        <w:pStyle w:val="Estilo1"/>
        <w:tabs>
          <w:tab w:val="left" w:pos="426"/>
        </w:tabs>
        <w:ind w:left="792"/>
        <w:rPr>
          <w:rFonts w:asciiTheme="minorHAnsi" w:hAnsiTheme="minorHAnsi" w:cstheme="minorHAnsi"/>
          <w:b w:val="0"/>
          <w:sz w:val="20"/>
          <w:szCs w:val="20"/>
        </w:rPr>
      </w:pPr>
    </w:p>
    <w:p w:rsidR="00AE10B7" w:rsidRP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t>Las letras, borde, logotipos, flechas y punto de referencia de las placas de señalización de red secundaria deberán estar en alto relieve de 3 mm de altura y deberán contar con dos anclajes los cuales tendrán ranuras cruzadas de las dimensiones que se muestran en la figura 2; además, las plaquetas conjuntamente con sus anclajes deberán ser fundidos en una sola pieza.</w:t>
      </w:r>
    </w:p>
    <w:p w:rsidR="00AE10B7" w:rsidRPr="00AE10B7" w:rsidRDefault="00AE10B7" w:rsidP="00AE10B7">
      <w:pPr>
        <w:pStyle w:val="Estilo1"/>
        <w:tabs>
          <w:tab w:val="left" w:pos="426"/>
        </w:tabs>
        <w:ind w:left="792"/>
        <w:rPr>
          <w:rFonts w:asciiTheme="minorHAnsi" w:hAnsiTheme="minorHAnsi" w:cstheme="minorHAnsi"/>
          <w:sz w:val="20"/>
          <w:szCs w:val="20"/>
          <w:u w:val="single"/>
        </w:rPr>
      </w:pPr>
      <w:r w:rsidRPr="00AE10B7">
        <w:rPr>
          <w:rFonts w:asciiTheme="minorHAnsi" w:hAnsiTheme="minorHAnsi" w:cstheme="minorHAnsi"/>
          <w:sz w:val="20"/>
          <w:szCs w:val="20"/>
          <w:u w:val="single"/>
        </w:rPr>
        <w:t>La CONTRATISTA  como parte de su trabajo proporcionará una muestra de las placas de señalización de red secundaria al Supervisor para su aprobación.</w:t>
      </w:r>
    </w:p>
    <w:p w:rsidR="00670235" w:rsidRPr="00670235" w:rsidRDefault="00670235" w:rsidP="00670235">
      <w:pPr>
        <w:pStyle w:val="Estilo1"/>
        <w:tabs>
          <w:tab w:val="left" w:pos="426"/>
        </w:tabs>
        <w:ind w:left="792"/>
        <w:rPr>
          <w:rFonts w:asciiTheme="minorHAnsi" w:hAnsiTheme="minorHAnsi" w:cstheme="minorHAnsi"/>
          <w:b w:val="0"/>
          <w:sz w:val="20"/>
          <w:szCs w:val="20"/>
        </w:rPr>
      </w:pPr>
    </w:p>
    <w:p w:rsidR="00670235" w:rsidRDefault="00670235" w:rsidP="00670235">
      <w:pPr>
        <w:pStyle w:val="Ttulo2"/>
        <w:numPr>
          <w:ilvl w:val="1"/>
          <w:numId w:val="15"/>
        </w:numPr>
        <w:spacing w:before="0"/>
        <w:rPr>
          <w:rFonts w:asciiTheme="minorHAnsi" w:hAnsiTheme="minorHAnsi" w:cstheme="minorHAnsi"/>
          <w:b/>
          <w:color w:val="auto"/>
          <w:sz w:val="20"/>
          <w:szCs w:val="20"/>
        </w:rPr>
      </w:pPr>
      <w:r w:rsidRPr="00670235">
        <w:rPr>
          <w:rFonts w:asciiTheme="minorHAnsi" w:hAnsiTheme="minorHAnsi" w:cstheme="minorHAnsi"/>
          <w:b/>
          <w:color w:val="auto"/>
          <w:sz w:val="20"/>
          <w:szCs w:val="20"/>
        </w:rPr>
        <w:t>MEDIDAS DE MITIGACIÓN AMBIENTAL</w:t>
      </w:r>
    </w:p>
    <w:p w:rsidR="00AE10B7" w:rsidRPr="00AE10B7" w:rsidRDefault="00AE10B7" w:rsidP="00AE10B7">
      <w:pPr>
        <w:pStyle w:val="Estilo1"/>
        <w:tabs>
          <w:tab w:val="left" w:pos="426"/>
        </w:tabs>
        <w:ind w:left="792"/>
        <w:rPr>
          <w:rFonts w:asciiTheme="minorHAnsi" w:hAnsiTheme="minorHAnsi" w:cstheme="minorHAnsi"/>
          <w:b w:val="0"/>
          <w:sz w:val="20"/>
          <w:szCs w:val="20"/>
        </w:rPr>
      </w:pPr>
    </w:p>
    <w:p w:rsidR="00AE10B7" w:rsidRP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10B7" w:rsidRPr="00AE10B7" w:rsidRDefault="00AE10B7" w:rsidP="00AE10B7">
      <w:pPr>
        <w:pStyle w:val="Estilo1"/>
        <w:tabs>
          <w:tab w:val="left" w:pos="426"/>
        </w:tabs>
        <w:ind w:left="792"/>
        <w:rPr>
          <w:rFonts w:asciiTheme="minorHAnsi" w:hAnsiTheme="minorHAnsi" w:cstheme="minorHAnsi"/>
          <w:b w:val="0"/>
          <w:sz w:val="20"/>
          <w:szCs w:val="20"/>
        </w:rPr>
      </w:pPr>
    </w:p>
    <w:p w:rsidR="00AE10B7" w:rsidRP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AE10B7">
        <w:rPr>
          <w:rFonts w:asciiTheme="minorHAnsi" w:hAnsiTheme="minorHAnsi" w:cstheme="minorHAnsi"/>
          <w:b w:val="0"/>
          <w:sz w:val="20"/>
          <w:szCs w:val="20"/>
        </w:rPr>
        <w:lastRenderedPageBreak/>
        <w:t xml:space="preserve">medidas adecuadas para satisfacer todos los requisitos en cuanto a bienestar e higiene, así como para prevenir epidemias. </w:t>
      </w:r>
    </w:p>
    <w:p w:rsidR="00AE10B7" w:rsidRPr="00AE10B7" w:rsidRDefault="00AE10B7" w:rsidP="00AE10B7">
      <w:pPr>
        <w:pStyle w:val="Estilo1"/>
        <w:tabs>
          <w:tab w:val="left" w:pos="426"/>
        </w:tabs>
        <w:ind w:left="792"/>
        <w:rPr>
          <w:rFonts w:asciiTheme="minorHAnsi" w:hAnsiTheme="minorHAnsi" w:cstheme="minorHAnsi"/>
          <w:b w:val="0"/>
          <w:sz w:val="20"/>
          <w:szCs w:val="20"/>
        </w:rPr>
      </w:pPr>
    </w:p>
    <w:p w:rsidR="00AE10B7" w:rsidRP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E10B7" w:rsidRP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AE10B7" w:rsidRPr="00AE10B7" w:rsidRDefault="00AE10B7" w:rsidP="00AE10B7">
      <w:pPr>
        <w:pStyle w:val="Estilo1"/>
        <w:tabs>
          <w:tab w:val="left" w:pos="426"/>
        </w:tabs>
        <w:ind w:left="792"/>
        <w:rPr>
          <w:rFonts w:asciiTheme="minorHAnsi" w:hAnsiTheme="minorHAnsi" w:cstheme="minorHAnsi"/>
          <w:b w:val="0"/>
          <w:sz w:val="20"/>
          <w:szCs w:val="20"/>
        </w:rPr>
      </w:pPr>
    </w:p>
    <w:p w:rsidR="00670235" w:rsidRPr="00670235" w:rsidRDefault="00670235" w:rsidP="00670235">
      <w:pPr>
        <w:pStyle w:val="Ttulo2"/>
        <w:numPr>
          <w:ilvl w:val="1"/>
          <w:numId w:val="15"/>
        </w:numPr>
        <w:spacing w:before="0"/>
        <w:rPr>
          <w:rFonts w:asciiTheme="minorHAnsi" w:hAnsiTheme="minorHAnsi" w:cstheme="minorHAnsi"/>
          <w:b/>
          <w:color w:val="auto"/>
          <w:sz w:val="20"/>
          <w:szCs w:val="20"/>
        </w:rPr>
      </w:pPr>
      <w:r w:rsidRPr="00670235">
        <w:rPr>
          <w:rFonts w:asciiTheme="minorHAnsi" w:hAnsiTheme="minorHAnsi" w:cstheme="minorHAnsi"/>
          <w:b/>
          <w:color w:val="auto"/>
          <w:sz w:val="20"/>
          <w:szCs w:val="20"/>
        </w:rPr>
        <w:t>MEDICIÓN Y FORMA DE PAGO</w:t>
      </w:r>
    </w:p>
    <w:p w:rsidR="00670235" w:rsidRDefault="00670235" w:rsidP="00AE10B7">
      <w:pPr>
        <w:pStyle w:val="Estilo1"/>
        <w:tabs>
          <w:tab w:val="left" w:pos="426"/>
        </w:tabs>
        <w:ind w:left="792"/>
        <w:rPr>
          <w:rFonts w:asciiTheme="minorHAnsi" w:hAnsiTheme="minorHAnsi" w:cstheme="minorHAnsi"/>
          <w:b w:val="0"/>
          <w:sz w:val="20"/>
          <w:szCs w:val="20"/>
        </w:rPr>
      </w:pPr>
    </w:p>
    <w:p w:rsidR="00AE10B7" w:rsidRP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t>El ítem de provisión y colocado de plaquetas de señalización horizontal será medido por pieza instalada,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AE10B7" w:rsidRPr="00AE10B7" w:rsidRDefault="00AE10B7" w:rsidP="00AE10B7">
      <w:pPr>
        <w:pStyle w:val="Estilo1"/>
        <w:tabs>
          <w:tab w:val="left" w:pos="426"/>
        </w:tabs>
        <w:ind w:left="792"/>
        <w:rPr>
          <w:rFonts w:asciiTheme="minorHAnsi" w:hAnsiTheme="minorHAnsi" w:cstheme="minorHAnsi"/>
          <w:b w:val="0"/>
          <w:sz w:val="20"/>
          <w:szCs w:val="20"/>
        </w:rPr>
      </w:pPr>
    </w:p>
    <w:p w:rsidR="009113B2" w:rsidRPr="00EC2631" w:rsidRDefault="009113B2" w:rsidP="001E7624">
      <w:pPr>
        <w:pStyle w:val="Ttulo2"/>
        <w:numPr>
          <w:ilvl w:val="0"/>
          <w:numId w:val="15"/>
        </w:numPr>
        <w:spacing w:before="0"/>
        <w:rPr>
          <w:rFonts w:asciiTheme="minorHAnsi" w:hAnsiTheme="minorHAnsi" w:cstheme="minorHAnsi"/>
          <w:b/>
          <w:color w:val="auto"/>
          <w:sz w:val="20"/>
          <w:szCs w:val="20"/>
        </w:rPr>
      </w:pPr>
      <w:r w:rsidRPr="00EC2631">
        <w:rPr>
          <w:rFonts w:asciiTheme="minorHAnsi" w:hAnsiTheme="minorHAnsi" w:cstheme="minorHAnsi"/>
          <w:b/>
          <w:color w:val="auto"/>
          <w:sz w:val="20"/>
          <w:szCs w:val="20"/>
        </w:rPr>
        <w:t>REPOSICIÓN Y AFINADO DE ACERAS Y/O CUNETAS</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EC2631" w:rsidRDefault="009113B2" w:rsidP="00EC2631">
      <w:pPr>
        <w:pStyle w:val="Estilo1"/>
        <w:tabs>
          <w:tab w:val="left" w:pos="426"/>
        </w:tabs>
        <w:ind w:left="792"/>
        <w:rPr>
          <w:rFonts w:asciiTheme="minorHAnsi" w:hAnsiTheme="minorHAnsi" w:cstheme="minorHAnsi"/>
          <w:b w:val="0"/>
          <w:sz w:val="20"/>
          <w:szCs w:val="20"/>
        </w:rPr>
      </w:pPr>
    </w:p>
    <w:p w:rsidR="009113B2" w:rsidRPr="00EC2631" w:rsidRDefault="009113B2" w:rsidP="00EC2631">
      <w:pPr>
        <w:pStyle w:val="Estilo1"/>
        <w:tabs>
          <w:tab w:val="left" w:pos="426"/>
        </w:tabs>
        <w:ind w:left="792"/>
        <w:rPr>
          <w:rFonts w:asciiTheme="minorHAnsi" w:hAnsiTheme="minorHAnsi" w:cstheme="minorHAnsi"/>
          <w:b w:val="0"/>
          <w:sz w:val="20"/>
          <w:szCs w:val="20"/>
        </w:rPr>
      </w:pPr>
      <w:bookmarkStart w:id="66" w:name="_Toc314666844"/>
      <w:r w:rsidRPr="00EC2631">
        <w:rPr>
          <w:rFonts w:asciiTheme="minorHAnsi" w:hAnsiTheme="minorHAnsi" w:cstheme="minorHAnsi"/>
          <w:b w:val="0"/>
          <w:sz w:val="20"/>
          <w:szCs w:val="20"/>
        </w:rPr>
        <w:t>Después de vaciada la carpeta se procederá a efectuar el afin</w:t>
      </w:r>
      <w:r w:rsidR="00555F56">
        <w:rPr>
          <w:rFonts w:asciiTheme="minorHAnsi" w:hAnsiTheme="minorHAnsi" w:cstheme="minorHAnsi"/>
          <w:b w:val="0"/>
          <w:sz w:val="20"/>
          <w:szCs w:val="20"/>
        </w:rPr>
        <w:t xml:space="preserve">ado con cemento terminado de </w:t>
      </w:r>
      <w:proofErr w:type="spellStart"/>
      <w:r w:rsidR="00555F56">
        <w:rPr>
          <w:rFonts w:asciiTheme="minorHAnsi" w:hAnsiTheme="minorHAnsi" w:cstheme="minorHAnsi"/>
          <w:b w:val="0"/>
          <w:sz w:val="20"/>
          <w:szCs w:val="20"/>
        </w:rPr>
        <w:t>HºC</w:t>
      </w:r>
      <w:r w:rsidRPr="00EC2631">
        <w:rPr>
          <w:rFonts w:asciiTheme="minorHAnsi" w:hAnsiTheme="minorHAnsi" w:cstheme="minorHAnsi"/>
          <w:b w:val="0"/>
          <w:sz w:val="20"/>
          <w:szCs w:val="20"/>
        </w:rPr>
        <w:t>º</w:t>
      </w:r>
      <w:proofErr w:type="spellEnd"/>
      <w:r w:rsidRPr="00EC2631">
        <w:rPr>
          <w:rFonts w:asciiTheme="minorHAnsi" w:hAnsiTheme="minorHAnsi" w:cstheme="minorHAnsi"/>
          <w:b w:val="0"/>
          <w:sz w:val="20"/>
          <w:szCs w:val="20"/>
        </w:rPr>
        <w:t xml:space="preserve"> y el respectivo curado; según indicaciones del SUPERVISOR.</w:t>
      </w:r>
      <w:bookmarkEnd w:id="66"/>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w:t>
      </w:r>
      <w:r w:rsidRPr="001D31AC">
        <w:rPr>
          <w:rFonts w:asciiTheme="minorHAnsi" w:hAnsiTheme="minorHAnsi" w:cstheme="minorHAnsi"/>
          <w:b w:val="0"/>
          <w:sz w:val="20"/>
          <w:szCs w:val="20"/>
        </w:rPr>
        <w:lastRenderedPageBreak/>
        <w:t>propiedades del hormigón, previa justificación y aprobación expresa efectuada por el SUPERVISOR DE OBRA.</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El agua de mezclado deberá estar limpia y libre de cualquier sustancia perjudicial para el Hormigón.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Se podrá emplear aditivos para modificar ciertas propiedades del hormigón, previa justificación y aprobación expresa efectuada por el SUPERVISOR.</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Se hará uso de mezcladora mecánica en la preparación del hormigón, a objeto de obtener homogeneidad en la cali</w:t>
      </w:r>
      <w:r w:rsidR="001D31AC">
        <w:rPr>
          <w:rFonts w:asciiTheme="minorHAnsi" w:hAnsiTheme="minorHAnsi" w:cstheme="minorHAnsi"/>
          <w:b w:val="0"/>
          <w:sz w:val="20"/>
          <w:szCs w:val="20"/>
        </w:rPr>
        <w:t>dad del concreto. E</w:t>
      </w:r>
      <w:r w:rsidRPr="001D31AC">
        <w:rPr>
          <w:rFonts w:asciiTheme="minorHAnsi" w:hAnsiTheme="minorHAnsi" w:cstheme="minorHAnsi"/>
          <w:b w:val="0"/>
          <w:sz w:val="20"/>
          <w:szCs w:val="20"/>
        </w:rPr>
        <w:t xml:space="preserve">stará autorizado el uso de camiones hormigoneros, siempre y cuando el hormigón, cumpla los requisitos de calidad especificados.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La piedra manzana (soladura de piedra) será la misma que se retire del sector o la repuesta a cuenta del CONTRATISTA.</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En caso que no se encuentre soladura de piedra en aceras al momento de su reposición, el CONTRATISTA deberá proveer la piedra manzana sin costo adicional.</w:t>
      </w:r>
    </w:p>
    <w:p w:rsidR="009113B2" w:rsidRPr="001D31AC" w:rsidRDefault="009113B2" w:rsidP="001D31AC">
      <w:pPr>
        <w:pStyle w:val="Estilo1"/>
        <w:tabs>
          <w:tab w:val="left" w:pos="426"/>
        </w:tabs>
        <w:ind w:left="792"/>
        <w:rPr>
          <w:rFonts w:asciiTheme="minorHAnsi" w:hAnsiTheme="minorHAnsi" w:cstheme="minorHAnsi"/>
          <w:b w:val="0"/>
          <w:sz w:val="20"/>
          <w:szCs w:val="20"/>
        </w:rPr>
      </w:pPr>
      <w:bookmarkStart w:id="67" w:name="_Toc314666850"/>
      <w:r w:rsidRPr="001D31AC">
        <w:rPr>
          <w:rFonts w:asciiTheme="minorHAnsi" w:hAnsiTheme="minorHAnsi" w:cstheme="minorHAnsi"/>
          <w:b w:val="0"/>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1D31AC">
          <w:rPr>
            <w:rFonts w:asciiTheme="minorHAnsi" w:hAnsiTheme="minorHAnsi" w:cstheme="minorHAnsi"/>
            <w:b w:val="0"/>
            <w:sz w:val="20"/>
            <w:szCs w:val="20"/>
          </w:rPr>
          <w:t>4 cm</w:t>
        </w:r>
      </w:smartTag>
      <w:r w:rsidRPr="001D31AC">
        <w:rPr>
          <w:rFonts w:asciiTheme="minorHAnsi" w:hAnsiTheme="minorHAnsi" w:cstheme="minorHAnsi"/>
          <w:b w:val="0"/>
          <w:sz w:val="20"/>
          <w:szCs w:val="20"/>
        </w:rPr>
        <w:t xml:space="preserve">. de hormigón con una dosificación 1:2:3 considerada sobre el nivel del empedrado, el vaciado deberá ejecutarse de acuerdo a las indicaciones del SUPERVISOR DE OBRA.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Luego se recubrirá con una segunda capa de </w:t>
      </w:r>
      <w:smartTag w:uri="urn:schemas-microsoft-com:office:smarttags" w:element="metricconverter">
        <w:smartTagPr>
          <w:attr w:name="ProductID" w:val="1 cm"/>
        </w:smartTagPr>
        <w:r w:rsidRPr="001D31AC">
          <w:rPr>
            <w:rFonts w:asciiTheme="minorHAnsi" w:hAnsiTheme="minorHAnsi" w:cstheme="minorHAnsi"/>
            <w:b w:val="0"/>
            <w:sz w:val="20"/>
            <w:szCs w:val="20"/>
          </w:rPr>
          <w:t>1 cm</w:t>
        </w:r>
      </w:smartTag>
      <w:r w:rsidRPr="001D31AC">
        <w:rPr>
          <w:rFonts w:asciiTheme="minorHAnsi" w:hAnsiTheme="minorHAnsi" w:cstheme="minorHAnsi"/>
          <w:b w:val="0"/>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1D31AC">
          <w:rPr>
            <w:rFonts w:asciiTheme="minorHAnsi" w:hAnsiTheme="minorHAnsi" w:cstheme="minorHAnsi"/>
            <w:b w:val="0"/>
            <w:sz w:val="20"/>
            <w:szCs w:val="20"/>
          </w:rPr>
          <w:t>5 cm</w:t>
        </w:r>
      </w:smartTag>
      <w:r w:rsidRPr="001D31AC">
        <w:rPr>
          <w:rFonts w:asciiTheme="minorHAnsi" w:hAnsiTheme="minorHAnsi" w:cstheme="minorHAnsi"/>
          <w:b w:val="0"/>
          <w:sz w:val="20"/>
          <w:szCs w:val="20"/>
        </w:rPr>
        <w:t>., así como también donde se ubican las juntas de dilatación.</w:t>
      </w:r>
      <w:bookmarkEnd w:id="67"/>
    </w:p>
    <w:p w:rsidR="009113B2" w:rsidRPr="001D31AC" w:rsidRDefault="009113B2" w:rsidP="001D31AC">
      <w:pPr>
        <w:pStyle w:val="Estilo1"/>
        <w:tabs>
          <w:tab w:val="left" w:pos="426"/>
        </w:tabs>
        <w:ind w:left="792"/>
        <w:rPr>
          <w:rFonts w:asciiTheme="minorHAnsi" w:hAnsiTheme="minorHAnsi" w:cstheme="minorHAnsi"/>
          <w:b w:val="0"/>
          <w:sz w:val="20"/>
          <w:szCs w:val="20"/>
        </w:rPr>
      </w:pPr>
      <w:bookmarkStart w:id="68" w:name="_Toc314666851"/>
      <w:r w:rsidRPr="001D31AC">
        <w:rPr>
          <w:rFonts w:asciiTheme="minorHAnsi" w:hAnsiTheme="minorHAnsi" w:cstheme="minorHAnsi"/>
          <w:b w:val="0"/>
          <w:sz w:val="20"/>
          <w:szCs w:val="20"/>
        </w:rPr>
        <w:t>Dosificación:</w:t>
      </w:r>
      <w:bookmarkEnd w:id="68"/>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9" w:name="_Toc314666852"/>
      <w:r w:rsidRPr="00920A4F">
        <w:rPr>
          <w:rFonts w:asciiTheme="minorHAnsi" w:hAnsiTheme="minorHAnsi" w:cstheme="minorHAnsi"/>
          <w:sz w:val="20"/>
          <w:szCs w:val="20"/>
        </w:rPr>
        <w:t>1</w:t>
      </w:r>
      <w:bookmarkEnd w:id="69"/>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0" w:name="_Toc314666853"/>
      <w:r w:rsidRPr="00920A4F">
        <w:rPr>
          <w:rFonts w:asciiTheme="minorHAnsi" w:hAnsiTheme="minorHAnsi" w:cstheme="minorHAnsi"/>
          <w:sz w:val="20"/>
          <w:szCs w:val="20"/>
        </w:rPr>
        <w:t>2: Arena fina</w:t>
      </w:r>
      <w:bookmarkEnd w:id="70"/>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1" w:name="_Toc314666854"/>
      <w:r w:rsidRPr="00920A4F">
        <w:rPr>
          <w:rFonts w:asciiTheme="minorHAnsi" w:hAnsiTheme="minorHAnsi" w:cstheme="minorHAnsi"/>
          <w:sz w:val="20"/>
          <w:szCs w:val="20"/>
        </w:rPr>
        <w:t>3: Grava común</w:t>
      </w:r>
      <w:bookmarkEnd w:id="71"/>
    </w:p>
    <w:p w:rsidR="009113B2" w:rsidRPr="001D31AC" w:rsidRDefault="009113B2" w:rsidP="001D31AC">
      <w:pPr>
        <w:pStyle w:val="Estilo1"/>
        <w:tabs>
          <w:tab w:val="left" w:pos="426"/>
        </w:tabs>
        <w:ind w:left="792"/>
        <w:rPr>
          <w:rFonts w:asciiTheme="minorHAnsi" w:hAnsiTheme="minorHAnsi" w:cstheme="minorHAnsi"/>
          <w:b w:val="0"/>
          <w:sz w:val="20"/>
          <w:szCs w:val="20"/>
        </w:rPr>
      </w:pPr>
      <w:bookmarkStart w:id="72" w:name="_Toc314666855"/>
      <w:r w:rsidRPr="001D31AC">
        <w:rPr>
          <w:rFonts w:asciiTheme="minorHAnsi" w:hAnsiTheme="minorHAnsi" w:cstheme="minorHAnsi"/>
          <w:b w:val="0"/>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para determinar los espaciamientos adecuados para las mismas.</w:t>
      </w:r>
      <w:bookmarkEnd w:id="72"/>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En caso de encontrarse espesores mayores en la reposición de aceras, el CONTRATISTA deberá cubrir dicho espesor, SIN COSTO ADICIONAL ALGUNO.</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w:t>
      </w:r>
      <w:r w:rsidRPr="001D31AC">
        <w:rPr>
          <w:rFonts w:asciiTheme="minorHAnsi" w:hAnsiTheme="minorHAnsi" w:cstheme="minorHAnsi"/>
          <w:b w:val="0"/>
          <w:sz w:val="20"/>
          <w:szCs w:val="20"/>
        </w:rPr>
        <w:lastRenderedPageBreak/>
        <w:t xml:space="preserve">madera o metal con la sección requerida para el vaciado, quedando terminantemente prohibido realizar el vaciado sin las previsiones necesarias para una adecuada junta de dilatación.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Las terminaciones de las juntas se alisarán con planchas metálicas,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Las juntas de dilatación transversales deberán continuar con las existentes, en caso de no contar con la misma, se deberá consultar al SUPERVISOR para determinar los espaciamientos adecuados para las mismas.</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Se hará uso de una o más mezcladoras mecánicas y/o camiones hormigoneros de capacidad adecuada en la preparación del hormigón a objeto de obtener homogeneidad en la calidad del concreto.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La mezcla deberá ser adecuada para manipuleo y vaciado del hormigón permitiendo el llenado de los vacíos existentes entre las piezas del empedrado. Periódicamente se verificará la uniformidad del mezclado.</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1D31AC" w:rsidRDefault="009113B2" w:rsidP="001D31AC">
      <w:pPr>
        <w:pStyle w:val="Estilo1"/>
        <w:tabs>
          <w:tab w:val="left" w:pos="426"/>
        </w:tabs>
        <w:ind w:left="792"/>
        <w:rPr>
          <w:rFonts w:asciiTheme="minorHAnsi" w:hAnsiTheme="minorHAnsi" w:cstheme="minorHAnsi"/>
          <w:b w:val="0"/>
          <w:sz w:val="20"/>
          <w:szCs w:val="20"/>
        </w:rPr>
      </w:pPr>
      <w:bookmarkStart w:id="73" w:name="_Toc314666866"/>
      <w:r w:rsidRPr="001D31AC">
        <w:rPr>
          <w:rFonts w:asciiTheme="minorHAnsi" w:hAnsiTheme="minorHAnsi" w:cstheme="minorHAnsi"/>
          <w:b w:val="0"/>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1D31AC">
        <w:rPr>
          <w:rFonts w:asciiTheme="minorHAnsi" w:hAnsiTheme="minorHAnsi" w:cstheme="minorHAnsi"/>
          <w:b w:val="0"/>
          <w:sz w:val="20"/>
          <w:szCs w:val="20"/>
        </w:rPr>
        <w:t>plastoformo</w:t>
      </w:r>
      <w:proofErr w:type="spellEnd"/>
      <w:r w:rsidRPr="001D31AC">
        <w:rPr>
          <w:rFonts w:asciiTheme="minorHAnsi" w:hAnsiTheme="minorHAnsi" w:cstheme="minorHAnsi"/>
          <w:b w:val="0"/>
          <w:sz w:val="20"/>
          <w:szCs w:val="20"/>
        </w:rPr>
        <w:t xml:space="preserve"> de acuerdo a la instrucción del SUPERVISOR.</w:t>
      </w:r>
      <w:bookmarkEnd w:id="73"/>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El mezclado manual queda expresamente PROHIBIDO.</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val="0"/>
          <w:sz w:val="20"/>
          <w:szCs w:val="20"/>
        </w:rPr>
        <w:t>malos procedimientos en Corte y Rotura de Acera</w:t>
      </w:r>
      <w:r w:rsidRPr="001D31AC">
        <w:rPr>
          <w:rFonts w:asciiTheme="minorHAnsi" w:hAnsiTheme="minorHAnsi" w:cstheme="minorHAnsi"/>
          <w:b w:val="0"/>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val="0"/>
          <w:sz w:val="20"/>
          <w:szCs w:val="20"/>
        </w:rPr>
        <w:t>simétrica</w:t>
      </w:r>
      <w:r w:rsidRPr="001D31AC">
        <w:rPr>
          <w:rFonts w:asciiTheme="minorHAnsi" w:hAnsiTheme="minorHAnsi" w:cstheme="minorHAnsi"/>
          <w:b w:val="0"/>
          <w:sz w:val="20"/>
          <w:szCs w:val="20"/>
        </w:rPr>
        <w:t xml:space="preserve"> ampliando el ancho de reposición en función al daño ocasionado (juntas de acabado longitudinal). </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val="0"/>
          <w:sz w:val="20"/>
          <w:szCs w:val="20"/>
        </w:rPr>
        <w:t>SUPERVISOR</w:t>
      </w:r>
      <w:r w:rsidRPr="00230CBC">
        <w:rPr>
          <w:rFonts w:asciiTheme="minorHAnsi" w:hAnsiTheme="minorHAnsi" w:cstheme="minorHAnsi"/>
          <w:b w:val="0"/>
          <w:sz w:val="20"/>
          <w:szCs w:val="20"/>
        </w:rPr>
        <w:t>.</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 xml:space="preserve">Para determinar la resistencia señalada se deberá elaborar los ensayos como mínimo cada 200 metros donde se realice la reposición de las aceras o en el lugar que el SUPERVISOR indique. Este </w:t>
      </w:r>
      <w:r w:rsidRPr="00230CBC">
        <w:rPr>
          <w:rFonts w:asciiTheme="minorHAnsi" w:hAnsiTheme="minorHAnsi" w:cstheme="minorHAnsi"/>
          <w:b w:val="0"/>
          <w:sz w:val="20"/>
          <w:szCs w:val="20"/>
        </w:rPr>
        <w:lastRenderedPageBreak/>
        <w:t xml:space="preserve">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ii) Tramos que presenten resistencia menor al 90 %.  de lo especificado: se procederá a la demolición y reposición del vaciado  de hormigón observado a costo del CONTRATISTA.</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Todos los ensayos para la calidad de Hormigón especificados u otros que proponga el SUPERVISOR, serán a costo del CONTRATISTA.</w:t>
      </w:r>
    </w:p>
    <w:p w:rsidR="009113B2" w:rsidRPr="00230CBC" w:rsidRDefault="009113B2" w:rsidP="00230CBC">
      <w:pPr>
        <w:pStyle w:val="Estilo1"/>
        <w:tabs>
          <w:tab w:val="left" w:pos="426"/>
        </w:tabs>
        <w:ind w:left="792"/>
        <w:rPr>
          <w:rFonts w:asciiTheme="minorHAnsi" w:hAnsiTheme="minorHAnsi" w:cstheme="minorHAnsi"/>
          <w:sz w:val="20"/>
          <w:szCs w:val="20"/>
        </w:rPr>
      </w:pPr>
      <w:bookmarkStart w:id="74" w:name="_Toc314666872"/>
      <w:r w:rsidRPr="00230CBC">
        <w:rPr>
          <w:rFonts w:asciiTheme="minorHAnsi" w:hAnsiTheme="minorHAnsi" w:cstheme="minorHAnsi"/>
          <w:sz w:val="20"/>
          <w:szCs w:val="20"/>
        </w:rPr>
        <w:t>Ensayos</w:t>
      </w:r>
      <w:bookmarkEnd w:id="74"/>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75" w:name="_Toc314666873"/>
      <w:r w:rsidRPr="00230CBC">
        <w:rPr>
          <w:rFonts w:asciiTheme="minorHAnsi" w:hAnsiTheme="minorHAnsi" w:cstheme="minorHAnsi"/>
          <w:b w:val="0"/>
          <w:sz w:val="20"/>
          <w:szCs w:val="20"/>
        </w:rPr>
        <w:t>Todos los materiales y operaciones de la Obra deberán ser ensayados e inspeccionados durante la construcción, no eximiéndose la responsabilidad del CONTRATISTA en caso de encontrarse cualquier defecto en forma posterior.</w:t>
      </w:r>
      <w:bookmarkEnd w:id="75"/>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76" w:name="_Toc314666875"/>
      <w:r w:rsidRPr="00920A4F">
        <w:rPr>
          <w:rFonts w:asciiTheme="minorHAnsi" w:hAnsiTheme="minorHAnsi" w:cstheme="minorHAnsi"/>
          <w:b w:val="0"/>
          <w:sz w:val="20"/>
          <w:szCs w:val="20"/>
        </w:rPr>
        <w:t>Laboratorio.</w:t>
      </w:r>
      <w:r w:rsidRPr="00230CBC">
        <w:rPr>
          <w:rFonts w:asciiTheme="minorHAnsi" w:hAnsiTheme="minorHAnsi" w:cstheme="minorHAnsi"/>
          <w:b w:val="0"/>
          <w:sz w:val="20"/>
          <w:szCs w:val="20"/>
        </w:rPr>
        <w:t xml:space="preserve"> Todos los ensayos se realizarán en un laboratorio de reconocida solvencia y técnica debidamente aprobado por el SUPERVISOR.</w:t>
      </w:r>
      <w:bookmarkEnd w:id="76"/>
    </w:p>
    <w:p w:rsidR="009113B2" w:rsidRPr="00230CBC" w:rsidRDefault="009113B2" w:rsidP="00230CBC">
      <w:pPr>
        <w:pStyle w:val="Estilo1"/>
        <w:tabs>
          <w:tab w:val="left" w:pos="426"/>
        </w:tabs>
        <w:ind w:left="792"/>
        <w:rPr>
          <w:rFonts w:asciiTheme="minorHAnsi" w:hAnsiTheme="minorHAnsi" w:cstheme="minorHAnsi"/>
          <w:b w:val="0"/>
          <w:sz w:val="20"/>
          <w:szCs w:val="20"/>
        </w:rPr>
      </w:pPr>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77" w:name="_Toc314666876"/>
      <w:r w:rsidRPr="00920A4F">
        <w:rPr>
          <w:rFonts w:asciiTheme="minorHAnsi" w:hAnsiTheme="minorHAnsi" w:cstheme="minorHAnsi"/>
          <w:b w:val="0"/>
          <w:sz w:val="20"/>
          <w:szCs w:val="20"/>
        </w:rPr>
        <w:t>Frecuencia de los ensayos</w:t>
      </w:r>
      <w:bookmarkEnd w:id="77"/>
      <w:r w:rsidRPr="00920A4F">
        <w:rPr>
          <w:rFonts w:asciiTheme="minorHAnsi" w:hAnsiTheme="minorHAnsi" w:cstheme="minorHAnsi"/>
          <w:b w:val="0"/>
          <w:sz w:val="20"/>
          <w:szCs w:val="20"/>
        </w:rPr>
        <w:t>.</w:t>
      </w:r>
      <w:r w:rsidRPr="00230CBC">
        <w:rPr>
          <w:rFonts w:asciiTheme="minorHAnsi" w:hAnsiTheme="minorHAnsi" w:cstheme="minorHAnsi"/>
          <w:b w:val="0"/>
          <w:sz w:val="20"/>
          <w:szCs w:val="20"/>
        </w:rPr>
        <w:t xml:space="preserve"> </w:t>
      </w:r>
      <w:bookmarkStart w:id="78" w:name="_Toc314666877"/>
      <w:r w:rsidRPr="00230CBC">
        <w:rPr>
          <w:rFonts w:asciiTheme="minorHAnsi" w:hAnsiTheme="minorHAnsi" w:cstheme="minorHAnsi"/>
          <w:b w:val="0"/>
          <w:sz w:val="20"/>
          <w:szCs w:val="20"/>
        </w:rPr>
        <w:t>Se real</w:t>
      </w:r>
      <w:r w:rsidR="00230CBC" w:rsidRPr="00230CBC">
        <w:rPr>
          <w:rFonts w:asciiTheme="minorHAnsi" w:hAnsiTheme="minorHAnsi" w:cstheme="minorHAnsi"/>
          <w:b w:val="0"/>
          <w:sz w:val="20"/>
          <w:szCs w:val="20"/>
        </w:rPr>
        <w:t>izará la toma de probetas cada 2</w:t>
      </w:r>
      <w:r w:rsidRPr="00230CBC">
        <w:rPr>
          <w:rFonts w:asciiTheme="minorHAnsi" w:hAnsiTheme="minorHAnsi" w:cstheme="minorHAnsi"/>
          <w:b w:val="0"/>
          <w:sz w:val="20"/>
          <w:szCs w:val="20"/>
        </w:rPr>
        <w:t>00 metros o cada vez que lo exija el SUPERVISOR, donde se realice la reposición de aceras, estas serán analizadas a los 28 días mediante las fórmulas indicadas en la Norma Boliviana del Hormigón Armado CBH-87</w:t>
      </w:r>
      <w:bookmarkEnd w:id="78"/>
      <w:r w:rsidRPr="00230CBC">
        <w:rPr>
          <w:rFonts w:asciiTheme="minorHAnsi" w:hAnsiTheme="minorHAnsi" w:cstheme="minorHAnsi"/>
          <w:b w:val="0"/>
          <w:sz w:val="20"/>
          <w:szCs w:val="20"/>
        </w:rPr>
        <w:t>.</w:t>
      </w:r>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79" w:name="_Toc314666878"/>
      <w:r w:rsidRPr="00230CBC">
        <w:rPr>
          <w:rFonts w:asciiTheme="minorHAnsi" w:hAnsiTheme="minorHAnsi" w:cstheme="minorHAnsi"/>
          <w:b w:val="0"/>
          <w:sz w:val="20"/>
          <w:szCs w:val="20"/>
        </w:rPr>
        <w:t>En el transcurso de la obra, el CONTRATISTA podrá moldear un mayor número de probetas para efectuar ensayos a edades menores a los siete días y así apreciar la resistencia probable de los hormigones.</w:t>
      </w:r>
      <w:bookmarkEnd w:id="79"/>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0" w:name="_Toc314666879"/>
      <w:r w:rsidRPr="00230CBC">
        <w:rPr>
          <w:rFonts w:asciiTheme="minorHAnsi" w:hAnsiTheme="minorHAnsi" w:cstheme="minorHAnsi"/>
          <w:b w:val="0"/>
          <w:sz w:val="20"/>
          <w:szCs w:val="20"/>
        </w:rPr>
        <w:t>Se deberá individualizar cada probeta anotando la fecha y hora y el elemento estructural correspondiente.</w:t>
      </w:r>
      <w:bookmarkEnd w:id="80"/>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1" w:name="_Toc314666880"/>
      <w:r w:rsidRPr="00230CBC">
        <w:rPr>
          <w:rFonts w:asciiTheme="minorHAnsi" w:hAnsiTheme="minorHAnsi" w:cstheme="minorHAnsi"/>
          <w:b w:val="0"/>
          <w:sz w:val="20"/>
          <w:szCs w:val="20"/>
        </w:rPr>
        <w:t>Las probetas serán preparadas en presencia del SUPERVISOR DE OBRA.</w:t>
      </w:r>
      <w:bookmarkEnd w:id="81"/>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2" w:name="_Toc314666881"/>
      <w:r w:rsidRPr="00230CBC">
        <w:rPr>
          <w:rFonts w:asciiTheme="minorHAnsi" w:hAnsiTheme="minorHAnsi" w:cstheme="minorHAnsi"/>
          <w:b w:val="0"/>
          <w:sz w:val="20"/>
          <w:szCs w:val="20"/>
        </w:rPr>
        <w:t>Es obligación del CONTRATISTA realizar cualquier corrección en la dosificación para conseguir el hormigón requerido. El CONTRATISTA deberá proveer los medios y mano de obra para realizar los ensayos.</w:t>
      </w:r>
      <w:bookmarkEnd w:id="82"/>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3" w:name="_Toc314666882"/>
      <w:r w:rsidRPr="00230CBC">
        <w:rPr>
          <w:rFonts w:asciiTheme="minorHAnsi" w:hAnsiTheme="minorHAnsi" w:cstheme="minorHAnsi"/>
          <w:b w:val="0"/>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3"/>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4" w:name="_Toc314666883"/>
      <w:r w:rsidRPr="00920A4F">
        <w:rPr>
          <w:rFonts w:asciiTheme="minorHAnsi" w:hAnsiTheme="minorHAnsi" w:cstheme="minorHAnsi"/>
          <w:b w:val="0"/>
          <w:sz w:val="20"/>
          <w:szCs w:val="20"/>
        </w:rPr>
        <w:t xml:space="preserve">Evaluación y aceptación del </w:t>
      </w:r>
      <w:bookmarkStart w:id="85" w:name="_Toc314666884"/>
      <w:bookmarkEnd w:id="84"/>
      <w:r w:rsidRPr="00920A4F">
        <w:rPr>
          <w:rFonts w:asciiTheme="minorHAnsi" w:hAnsiTheme="minorHAnsi" w:cstheme="minorHAnsi"/>
          <w:b w:val="0"/>
          <w:sz w:val="20"/>
          <w:szCs w:val="20"/>
        </w:rPr>
        <w:t>hormigón</w:t>
      </w:r>
      <w:r w:rsidRPr="00230CBC">
        <w:rPr>
          <w:rFonts w:asciiTheme="minorHAnsi" w:hAnsiTheme="minorHAnsi" w:cstheme="minorHAnsi"/>
          <w:b w:val="0"/>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5"/>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6" w:name="_Toc314666885"/>
      <w:r w:rsidRPr="00920A4F">
        <w:rPr>
          <w:rFonts w:asciiTheme="minorHAnsi" w:hAnsiTheme="minorHAnsi" w:cstheme="minorHAnsi"/>
          <w:b w:val="0"/>
          <w:sz w:val="20"/>
          <w:szCs w:val="20"/>
        </w:rPr>
        <w:t xml:space="preserve">Aceptación de la </w:t>
      </w:r>
      <w:bookmarkStart w:id="87" w:name="_Toc314666886"/>
      <w:bookmarkEnd w:id="86"/>
      <w:r w:rsidRPr="00920A4F">
        <w:rPr>
          <w:rFonts w:asciiTheme="minorHAnsi" w:hAnsiTheme="minorHAnsi" w:cstheme="minorHAnsi"/>
          <w:b w:val="0"/>
          <w:sz w:val="20"/>
          <w:szCs w:val="20"/>
        </w:rPr>
        <w:t>estructura</w:t>
      </w:r>
      <w:r w:rsidRPr="00230CBC">
        <w:rPr>
          <w:rFonts w:asciiTheme="minorHAnsi" w:hAnsiTheme="minorHAnsi" w:cstheme="minorHAnsi"/>
          <w:b w:val="0"/>
          <w:sz w:val="20"/>
          <w:szCs w:val="20"/>
        </w:rPr>
        <w:t>. Todo el hormigón que cumpla las especificaciones será aceptado, si los resultados son menores a la resistencia especificada, se considerarán los siguientes casos:</w:t>
      </w:r>
      <w:bookmarkEnd w:id="87"/>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8" w:name="_Toc314666887"/>
      <w:r w:rsidRPr="00230CBC">
        <w:rPr>
          <w:rFonts w:asciiTheme="minorHAnsi" w:hAnsiTheme="minorHAnsi" w:cstheme="minorHAnsi"/>
          <w:b w:val="0"/>
          <w:sz w:val="20"/>
          <w:szCs w:val="20"/>
        </w:rPr>
        <w:t>i) Resistencia del 90 %.</w:t>
      </w:r>
      <w:bookmarkStart w:id="89" w:name="_Toc314666888"/>
      <w:bookmarkEnd w:id="88"/>
      <w:r w:rsidRPr="00230CBC">
        <w:rPr>
          <w:rFonts w:asciiTheme="minorHAnsi" w:hAnsiTheme="minorHAnsi" w:cstheme="minorHAnsi"/>
          <w:b w:val="0"/>
          <w:sz w:val="20"/>
          <w:szCs w:val="20"/>
        </w:rPr>
        <w:t>Se procederá a:</w:t>
      </w:r>
      <w:bookmarkEnd w:id="89"/>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0" w:name="_Toc314666889"/>
      <w:r w:rsidRPr="00230CBC">
        <w:rPr>
          <w:rFonts w:asciiTheme="minorHAnsi" w:hAnsiTheme="minorHAnsi" w:cstheme="minorHAnsi"/>
          <w:b w:val="0"/>
          <w:sz w:val="20"/>
          <w:szCs w:val="20"/>
        </w:rPr>
        <w:t xml:space="preserve">1. Ensayo con esclerómetro, </w:t>
      </w:r>
      <w:proofErr w:type="spellStart"/>
      <w:r w:rsidRPr="00230CBC">
        <w:rPr>
          <w:rFonts w:asciiTheme="minorHAnsi" w:hAnsiTheme="minorHAnsi" w:cstheme="minorHAnsi"/>
          <w:b w:val="0"/>
          <w:sz w:val="20"/>
          <w:szCs w:val="20"/>
        </w:rPr>
        <w:t>senoscopio</w:t>
      </w:r>
      <w:proofErr w:type="spellEnd"/>
      <w:r w:rsidRPr="00230CBC">
        <w:rPr>
          <w:rFonts w:asciiTheme="minorHAnsi" w:hAnsiTheme="minorHAnsi" w:cstheme="minorHAnsi"/>
          <w:b w:val="0"/>
          <w:sz w:val="20"/>
          <w:szCs w:val="20"/>
        </w:rPr>
        <w:t xml:space="preserve"> u otro no destructivo.</w:t>
      </w:r>
      <w:bookmarkEnd w:id="90"/>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1" w:name="_Toc314666890"/>
      <w:r w:rsidRPr="00230CBC">
        <w:rPr>
          <w:rFonts w:asciiTheme="minorHAnsi" w:hAnsiTheme="minorHAnsi" w:cstheme="minorHAnsi"/>
          <w:b w:val="0"/>
          <w:sz w:val="20"/>
          <w:szCs w:val="20"/>
        </w:rPr>
        <w:lastRenderedPageBreak/>
        <w:t>2. Carga directa según normas y precauciones previstas. En caso de obtener resultados satisfactorios, será aceptada la estructura.</w:t>
      </w:r>
      <w:bookmarkEnd w:id="91"/>
    </w:p>
    <w:p w:rsidR="009113B2" w:rsidRPr="00230CBC" w:rsidRDefault="00230CBC" w:rsidP="00230CBC">
      <w:pPr>
        <w:pStyle w:val="Estilo1"/>
        <w:tabs>
          <w:tab w:val="left" w:pos="426"/>
        </w:tabs>
        <w:ind w:left="792"/>
        <w:rPr>
          <w:rFonts w:asciiTheme="minorHAnsi" w:hAnsiTheme="minorHAnsi" w:cstheme="minorHAnsi"/>
          <w:b w:val="0"/>
          <w:sz w:val="20"/>
          <w:szCs w:val="20"/>
        </w:rPr>
      </w:pPr>
      <w:bookmarkStart w:id="92" w:name="_Toc314666891"/>
      <w:r>
        <w:rPr>
          <w:rFonts w:asciiTheme="minorHAnsi" w:hAnsiTheme="minorHAnsi" w:cstheme="minorHAnsi"/>
          <w:b w:val="0"/>
          <w:sz w:val="20"/>
          <w:szCs w:val="20"/>
        </w:rPr>
        <w:t>ii) Resistencia inferior al 9</w:t>
      </w:r>
      <w:r w:rsidR="009113B2" w:rsidRPr="00230CBC">
        <w:rPr>
          <w:rFonts w:asciiTheme="minorHAnsi" w:hAnsiTheme="minorHAnsi" w:cstheme="minorHAnsi"/>
          <w:b w:val="0"/>
          <w:sz w:val="20"/>
          <w:szCs w:val="20"/>
        </w:rPr>
        <w:t>0 %.</w:t>
      </w:r>
      <w:bookmarkEnd w:id="92"/>
      <w:r w:rsidR="009113B2" w:rsidRPr="00230CBC">
        <w:rPr>
          <w:rFonts w:asciiTheme="minorHAnsi" w:hAnsiTheme="minorHAnsi" w:cstheme="minorHAnsi"/>
          <w:b w:val="0"/>
          <w:sz w:val="20"/>
          <w:szCs w:val="20"/>
        </w:rPr>
        <w:t xml:space="preserve"> Se procederá a:</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 xml:space="preserve">1. </w:t>
      </w:r>
      <w:bookmarkStart w:id="93" w:name="_Toc314666892"/>
      <w:r w:rsidRPr="00230CBC">
        <w:rPr>
          <w:rFonts w:asciiTheme="minorHAnsi" w:hAnsiTheme="minorHAnsi" w:cstheme="minorHAnsi"/>
          <w:b w:val="0"/>
          <w:sz w:val="20"/>
          <w:szCs w:val="20"/>
        </w:rPr>
        <w:t>El CONTRATISTA procederá a la demolición y reemplazo del sector de vaciado afectado.</w:t>
      </w:r>
      <w:bookmarkEnd w:id="93"/>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4" w:name="_Toc314666893"/>
      <w:r w:rsidRPr="00230CBC">
        <w:rPr>
          <w:rFonts w:asciiTheme="minorHAnsi" w:hAnsiTheme="minorHAnsi" w:cstheme="minorHAnsi"/>
          <w:b w:val="0"/>
          <w:sz w:val="20"/>
          <w:szCs w:val="20"/>
        </w:rPr>
        <w:t>Todos los ensayos, pruebas, demoliciones, reemplazos necesarios serán cancelados por el CONTRATISTA.</w:t>
      </w:r>
      <w:bookmarkEnd w:id="94"/>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5" w:name="_Toc314666894"/>
      <w:r w:rsidRPr="00920A4F">
        <w:rPr>
          <w:rFonts w:asciiTheme="minorHAnsi" w:hAnsiTheme="minorHAnsi" w:cstheme="minorHAnsi"/>
          <w:b w:val="0"/>
          <w:sz w:val="20"/>
          <w:szCs w:val="20"/>
        </w:rPr>
        <w:t>Curado y Protección del Concreto</w:t>
      </w:r>
      <w:r w:rsidRPr="00230CBC">
        <w:rPr>
          <w:rFonts w:asciiTheme="minorHAnsi" w:hAnsiTheme="minorHAnsi" w:cstheme="minorHAnsi"/>
          <w:b w:val="0"/>
          <w:sz w:val="20"/>
          <w:szCs w:val="20"/>
        </w:rPr>
        <w:t>. El curado se hará en una de las dos formas siguientes:</w:t>
      </w:r>
      <w:bookmarkEnd w:id="95"/>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6" w:name="_Toc314666895"/>
      <w:r w:rsidRPr="00920A4F">
        <w:rPr>
          <w:rFonts w:asciiTheme="minorHAnsi" w:hAnsiTheme="minorHAnsi" w:cstheme="minorHAnsi"/>
          <w:b w:val="0"/>
          <w:sz w:val="20"/>
          <w:szCs w:val="20"/>
        </w:rPr>
        <w:t>Curado por Agua.</w:t>
      </w:r>
      <w:r w:rsidRPr="00230CBC">
        <w:rPr>
          <w:rFonts w:asciiTheme="minorHAnsi" w:hAnsiTheme="minorHAnsi" w:cstheme="minorHAnsi"/>
          <w:b w:val="0"/>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6"/>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7" w:name="_Toc314666896"/>
      <w:r w:rsidRPr="00230CBC">
        <w:rPr>
          <w:rFonts w:asciiTheme="minorHAnsi" w:hAnsiTheme="minorHAnsi" w:cstheme="minorHAnsi"/>
          <w:b w:val="0"/>
          <w:sz w:val="20"/>
          <w:szCs w:val="20"/>
        </w:rPr>
        <w:t>También puede cubrirse la superficie con hojas de papel o tela plástica. Al colocarlas sobre el concreto fresco, previo un humedecimiento uniforme de la superficie, se pisarán para que el viento no las levante.</w:t>
      </w:r>
      <w:bookmarkEnd w:id="97"/>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8" w:name="_Toc314666897"/>
      <w:r w:rsidRPr="00230CBC">
        <w:rPr>
          <w:rFonts w:asciiTheme="minorHAnsi" w:hAnsiTheme="minorHAnsi" w:cstheme="minorHAnsi"/>
          <w:b w:val="0"/>
          <w:sz w:val="20"/>
          <w:szCs w:val="20"/>
        </w:rPr>
        <w:t>En esta forma no se requerirá el empleo adicional de agua una vez la superficie haya sido cubierta.</w:t>
      </w:r>
      <w:bookmarkEnd w:id="98"/>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9" w:name="_Toc314666898"/>
      <w:r w:rsidRPr="00230CBC">
        <w:rPr>
          <w:rFonts w:asciiTheme="minorHAnsi" w:hAnsiTheme="minorHAnsi" w:cstheme="minorHAnsi"/>
          <w:b w:val="0"/>
          <w:sz w:val="20"/>
          <w:szCs w:val="20"/>
        </w:rPr>
        <w:t>El tramo debe revisarse frecuentemente para asegurarse que si tenga la humedad requerida.</w:t>
      </w:r>
      <w:bookmarkEnd w:id="99"/>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100" w:name="_Toc314666899"/>
      <w:r w:rsidRPr="00920A4F">
        <w:rPr>
          <w:rFonts w:asciiTheme="minorHAnsi" w:hAnsiTheme="minorHAnsi" w:cstheme="minorHAnsi"/>
          <w:b w:val="0"/>
          <w:sz w:val="20"/>
          <w:szCs w:val="20"/>
        </w:rPr>
        <w:t>Curado por Compuestos Sellantes</w:t>
      </w:r>
      <w:r w:rsidRPr="00230CBC">
        <w:rPr>
          <w:rFonts w:asciiTheme="minorHAnsi" w:hAnsiTheme="minorHAnsi" w:cstheme="minorHAnsi"/>
          <w:b w:val="0"/>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0"/>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101" w:name="_Toc314666900"/>
      <w:r w:rsidRPr="00230CBC">
        <w:rPr>
          <w:rFonts w:asciiTheme="minorHAnsi" w:hAnsiTheme="minorHAnsi" w:cstheme="minorHAnsi"/>
          <w:b w:val="0"/>
          <w:sz w:val="20"/>
          <w:szCs w:val="20"/>
        </w:rPr>
        <w:t>La humedad del concreto debe permanecer intacta por lo menos durante los siete días posteriores a su colocación.</w:t>
      </w:r>
      <w:bookmarkEnd w:id="101"/>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Por último el CONTRATISTA estará a cargo de:</w:t>
      </w:r>
    </w:p>
    <w:p w:rsidR="009113B2" w:rsidRPr="00230CBC" w:rsidRDefault="009113B2" w:rsidP="001E7624">
      <w:pPr>
        <w:pStyle w:val="Estilo1"/>
        <w:numPr>
          <w:ilvl w:val="0"/>
          <w:numId w:val="28"/>
        </w:numPr>
        <w:tabs>
          <w:tab w:val="left" w:pos="426"/>
        </w:tabs>
        <w:rPr>
          <w:rFonts w:asciiTheme="minorHAnsi" w:hAnsiTheme="minorHAnsi" w:cstheme="minorHAnsi"/>
          <w:b w:val="0"/>
          <w:sz w:val="20"/>
          <w:szCs w:val="20"/>
        </w:rPr>
      </w:pPr>
      <w:r w:rsidRPr="00230CBC">
        <w:rPr>
          <w:rFonts w:asciiTheme="minorHAnsi" w:hAnsiTheme="minorHAnsi" w:cstheme="minorHAnsi"/>
          <w:b w:val="0"/>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val="0"/>
          <w:sz w:val="20"/>
          <w:szCs w:val="20"/>
        </w:rPr>
        <w:t>: YPFB-GAS</w:t>
      </w:r>
      <w:r w:rsidRPr="00230CBC">
        <w:rPr>
          <w:rFonts w:asciiTheme="minorHAnsi" w:hAnsiTheme="minorHAnsi" w:cstheme="minorHAnsi"/>
          <w:b w:val="0"/>
          <w:sz w:val="20"/>
          <w:szCs w:val="20"/>
        </w:rPr>
        <w:t>.</w:t>
      </w:r>
    </w:p>
    <w:p w:rsidR="009113B2" w:rsidRPr="004709A5"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CB48CF"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48CF" w:rsidRDefault="009113B2" w:rsidP="00CB48CF">
      <w:pPr>
        <w:pStyle w:val="Estilo1"/>
        <w:tabs>
          <w:tab w:val="left" w:pos="426"/>
        </w:tabs>
        <w:ind w:left="792"/>
        <w:rPr>
          <w:rFonts w:asciiTheme="minorHAnsi" w:hAnsiTheme="minorHAnsi" w:cstheme="minorHAnsi"/>
          <w:b w:val="0"/>
          <w:sz w:val="20"/>
          <w:szCs w:val="20"/>
        </w:rPr>
      </w:pPr>
    </w:p>
    <w:p w:rsidR="009113B2" w:rsidRPr="00CB48CF"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48CF" w:rsidRDefault="009113B2" w:rsidP="00CB48CF">
      <w:pPr>
        <w:pStyle w:val="Estilo1"/>
        <w:tabs>
          <w:tab w:val="left" w:pos="426"/>
        </w:tabs>
        <w:ind w:left="792"/>
        <w:rPr>
          <w:rFonts w:asciiTheme="minorHAnsi" w:hAnsiTheme="minorHAnsi" w:cstheme="minorHAnsi"/>
          <w:b w:val="0"/>
          <w:sz w:val="20"/>
          <w:szCs w:val="20"/>
        </w:rPr>
      </w:pPr>
    </w:p>
    <w:p w:rsidR="009113B2" w:rsidRPr="00CB48CF"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48CF" w:rsidRDefault="009113B2" w:rsidP="00CB48CF">
      <w:pPr>
        <w:pStyle w:val="Estilo1"/>
        <w:tabs>
          <w:tab w:val="left" w:pos="426"/>
        </w:tabs>
        <w:ind w:left="792"/>
        <w:rPr>
          <w:rFonts w:asciiTheme="minorHAnsi" w:hAnsiTheme="minorHAnsi" w:cstheme="minorHAnsi"/>
          <w:b w:val="0"/>
          <w:sz w:val="20"/>
          <w:szCs w:val="20"/>
        </w:rPr>
      </w:pPr>
    </w:p>
    <w:p w:rsidR="009113B2"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CB48CF"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CB48CF" w:rsidRDefault="009113B2" w:rsidP="00CB48CF">
      <w:pPr>
        <w:pStyle w:val="Estilo1"/>
        <w:tabs>
          <w:tab w:val="left" w:pos="426"/>
        </w:tabs>
        <w:ind w:left="792"/>
        <w:rPr>
          <w:rFonts w:asciiTheme="minorHAnsi" w:hAnsiTheme="minorHAnsi" w:cstheme="minorHAnsi"/>
          <w:b w:val="0"/>
          <w:sz w:val="20"/>
          <w:szCs w:val="20"/>
        </w:rPr>
      </w:pPr>
    </w:p>
    <w:p w:rsidR="009113B2" w:rsidRPr="00CB48CF" w:rsidRDefault="009113B2" w:rsidP="00CB48CF">
      <w:pPr>
        <w:pStyle w:val="Estilo1"/>
        <w:tabs>
          <w:tab w:val="left" w:pos="426"/>
        </w:tabs>
        <w:ind w:left="792"/>
        <w:rPr>
          <w:rFonts w:asciiTheme="minorHAnsi" w:hAnsiTheme="minorHAnsi" w:cstheme="minorHAnsi"/>
          <w:b w:val="0"/>
          <w:sz w:val="20"/>
          <w:szCs w:val="20"/>
        </w:rPr>
      </w:pPr>
      <w:bookmarkStart w:id="102" w:name="_Toc314666902"/>
      <w:r w:rsidRPr="00CB48CF">
        <w:rPr>
          <w:rFonts w:asciiTheme="minorHAnsi" w:hAnsiTheme="minorHAnsi" w:cstheme="minorHAnsi"/>
          <w:b w:val="0"/>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2"/>
    </w:p>
    <w:p w:rsidR="009113B2" w:rsidRDefault="009113B2" w:rsidP="00CB48CF">
      <w:pPr>
        <w:pStyle w:val="Estilo1"/>
        <w:tabs>
          <w:tab w:val="left" w:pos="426"/>
        </w:tabs>
        <w:ind w:left="792"/>
        <w:rPr>
          <w:rFonts w:asciiTheme="minorHAnsi" w:hAnsiTheme="minorHAnsi" w:cstheme="minorHAnsi"/>
          <w:b w:val="0"/>
          <w:sz w:val="20"/>
          <w:szCs w:val="20"/>
        </w:rPr>
      </w:pPr>
    </w:p>
    <w:p w:rsidR="009113B2" w:rsidRPr="00CB003D" w:rsidRDefault="009113B2" w:rsidP="001E7624">
      <w:pPr>
        <w:pStyle w:val="Ttulo2"/>
        <w:numPr>
          <w:ilvl w:val="0"/>
          <w:numId w:val="15"/>
        </w:numPr>
        <w:spacing w:before="0"/>
        <w:rPr>
          <w:rFonts w:asciiTheme="minorHAnsi" w:hAnsiTheme="minorHAnsi" w:cstheme="minorHAnsi"/>
          <w:b/>
          <w:color w:val="auto"/>
          <w:sz w:val="20"/>
          <w:szCs w:val="20"/>
        </w:rPr>
      </w:pPr>
      <w:bookmarkStart w:id="103" w:name="_Toc378236511"/>
      <w:bookmarkStart w:id="104" w:name="_Toc378667044"/>
      <w:bookmarkStart w:id="105" w:name="_Toc378667230"/>
      <w:bookmarkStart w:id="106" w:name="_Toc378667745"/>
      <w:bookmarkStart w:id="107" w:name="_Toc381213536"/>
      <w:bookmarkStart w:id="108" w:name="_Toc381214013"/>
      <w:bookmarkStart w:id="109" w:name="_Toc381214104"/>
      <w:bookmarkStart w:id="110" w:name="_Toc381214948"/>
      <w:bookmarkStart w:id="111" w:name="_Toc384130470"/>
      <w:bookmarkStart w:id="112" w:name="_Toc384130691"/>
      <w:bookmarkStart w:id="113" w:name="_Toc384130847"/>
      <w:bookmarkStart w:id="114" w:name="_Toc384131238"/>
      <w:bookmarkStart w:id="115" w:name="_Toc387785989"/>
      <w:bookmarkStart w:id="116" w:name="_Toc387788277"/>
      <w:bookmarkStart w:id="117" w:name="_Toc388648586"/>
      <w:bookmarkStart w:id="118" w:name="_Toc388648675"/>
      <w:bookmarkStart w:id="119" w:name="_Toc388693336"/>
      <w:bookmarkStart w:id="120" w:name="_Toc388702299"/>
      <w:bookmarkStart w:id="121" w:name="_Toc388724577"/>
      <w:bookmarkStart w:id="122" w:name="_Toc404098166"/>
      <w:r w:rsidRPr="00CB003D">
        <w:rPr>
          <w:rFonts w:asciiTheme="minorHAnsi" w:hAnsiTheme="minorHAnsi" w:cstheme="minorHAnsi"/>
          <w:b/>
          <w:color w:val="auto"/>
          <w:sz w:val="20"/>
          <w:szCs w:val="20"/>
        </w:rPr>
        <w:t>REPOSICIÓN PAVIMENTO RÍGIDO</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CB003D" w:rsidRDefault="009113B2" w:rsidP="00CB003D">
      <w:pPr>
        <w:pStyle w:val="Estilo1"/>
        <w:tabs>
          <w:tab w:val="left" w:pos="426"/>
        </w:tabs>
        <w:ind w:left="792"/>
        <w:rPr>
          <w:rFonts w:asciiTheme="minorHAnsi" w:hAnsiTheme="minorHAnsi" w:cstheme="minorHAnsi"/>
          <w:b w:val="0"/>
          <w:sz w:val="20"/>
          <w:szCs w:val="20"/>
        </w:rPr>
      </w:pPr>
      <w:r w:rsidRPr="00CB003D">
        <w:rPr>
          <w:rFonts w:asciiTheme="minorHAnsi" w:hAnsiTheme="minorHAnsi" w:cstheme="minorHAnsi"/>
          <w:b w:val="0"/>
          <w:sz w:val="20"/>
          <w:szCs w:val="20"/>
        </w:rPr>
        <w:t xml:space="preserve">Este ítem comprende los trabajos necesarios para la construcción de pavimentos constituidos por losas de concreto reforzado con estructura de fierro, de acuerdo con los planos y especificaciones. </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CONTRATISTA proporcionará todos los materiales, herramientas y equipo necesarios para la ejecución de los trabajos, los mismos que deberán ser aprobados por el SUPERVISOR DE OBRA.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hormigón será elaborado de acuerdo a especificaciones técnicas correspondientes a morteros y hormigones bajo la norma CBH -87:</w:t>
      </w:r>
    </w:p>
    <w:p w:rsidR="009113B2" w:rsidRPr="00920A4F" w:rsidRDefault="009113B2" w:rsidP="001E7624">
      <w:pPr>
        <w:pStyle w:val="Prrafodelista"/>
        <w:numPr>
          <w:ilvl w:val="0"/>
          <w:numId w:val="12"/>
        </w:numPr>
        <w:spacing w:before="100" w:beforeAutospacing="1" w:after="100" w:afterAutospacing="1" w:line="276" w:lineRule="auto"/>
        <w:ind w:left="1134" w:hanging="283"/>
        <w:jc w:val="both"/>
        <w:rPr>
          <w:rFonts w:asciiTheme="minorHAnsi" w:hAnsiTheme="minorHAnsi" w:cstheme="minorHAnsi"/>
          <w:sz w:val="20"/>
          <w:szCs w:val="20"/>
        </w:rPr>
      </w:pPr>
      <w:r w:rsidRPr="00920A4F">
        <w:rPr>
          <w:rFonts w:asciiTheme="minorHAnsi" w:hAnsiTheme="minorHAnsi" w:cstheme="minorHAnsi"/>
          <w:b/>
          <w:sz w:val="20"/>
          <w:szCs w:val="20"/>
        </w:rPr>
        <w:t>Cemento</w:t>
      </w:r>
      <w:r w:rsidRPr="00920A4F">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9113B2" w:rsidRPr="00920A4F" w:rsidRDefault="009113B2" w:rsidP="001E7624">
      <w:pPr>
        <w:pStyle w:val="Prrafodelista"/>
        <w:numPr>
          <w:ilvl w:val="0"/>
          <w:numId w:val="12"/>
        </w:numPr>
        <w:spacing w:before="100" w:beforeAutospacing="1" w:after="100" w:afterAutospacing="1" w:line="276" w:lineRule="auto"/>
        <w:ind w:left="1134" w:hanging="283"/>
        <w:jc w:val="both"/>
        <w:rPr>
          <w:rFonts w:asciiTheme="minorHAnsi" w:hAnsiTheme="minorHAnsi" w:cstheme="minorHAnsi"/>
          <w:sz w:val="20"/>
          <w:szCs w:val="20"/>
        </w:rPr>
      </w:pPr>
      <w:r w:rsidRPr="00920A4F">
        <w:rPr>
          <w:rFonts w:asciiTheme="minorHAnsi" w:hAnsiTheme="minorHAnsi" w:cstheme="minorHAnsi"/>
          <w:b/>
          <w:sz w:val="20"/>
          <w:szCs w:val="20"/>
        </w:rPr>
        <w:t>Agua</w:t>
      </w:r>
      <w:r w:rsidRPr="00920A4F">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9113B2" w:rsidRPr="00920A4F" w:rsidRDefault="009113B2" w:rsidP="001E7624">
      <w:pPr>
        <w:pStyle w:val="Prrafodelista"/>
        <w:numPr>
          <w:ilvl w:val="0"/>
          <w:numId w:val="12"/>
        </w:numPr>
        <w:spacing w:before="100" w:beforeAutospacing="1" w:after="100" w:afterAutospacing="1" w:line="276" w:lineRule="auto"/>
        <w:ind w:left="1134" w:hanging="283"/>
        <w:jc w:val="both"/>
        <w:rPr>
          <w:rFonts w:asciiTheme="minorHAnsi" w:hAnsiTheme="minorHAnsi" w:cstheme="minorHAnsi"/>
          <w:sz w:val="20"/>
          <w:szCs w:val="20"/>
        </w:rPr>
      </w:pPr>
      <w:r w:rsidRPr="00920A4F">
        <w:rPr>
          <w:rFonts w:asciiTheme="minorHAnsi" w:hAnsiTheme="minorHAnsi" w:cstheme="minorHAnsi"/>
          <w:b/>
          <w:sz w:val="20"/>
          <w:szCs w:val="20"/>
        </w:rPr>
        <w:lastRenderedPageBreak/>
        <w:t>Agregado fino</w:t>
      </w:r>
      <w:r w:rsidRPr="00920A4F">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9113B2" w:rsidRPr="00920A4F" w:rsidRDefault="009113B2" w:rsidP="009113B2">
      <w:pPr>
        <w:spacing w:before="100" w:beforeAutospacing="1" w:after="100" w:afterAutospacing="1"/>
        <w:jc w:val="center"/>
        <w:rPr>
          <w:rFonts w:asciiTheme="minorHAnsi" w:hAnsiTheme="minorHAnsi" w:cstheme="minorHAnsi"/>
          <w:kern w:val="28"/>
          <w:sz w:val="20"/>
          <w:szCs w:val="20"/>
        </w:rPr>
      </w:pPr>
      <w:r w:rsidRPr="00920A4F">
        <w:rPr>
          <w:rFonts w:asciiTheme="minorHAnsi" w:hAnsiTheme="minorHAnsi" w:cstheme="minorHAnsi"/>
          <w:noProof/>
          <w:kern w:val="28"/>
          <w:sz w:val="20"/>
          <w:szCs w:val="20"/>
          <w:lang w:val="es-BO" w:eastAsia="es-BO"/>
        </w:rPr>
        <w:drawing>
          <wp:inline distT="0" distB="0" distL="0" distR="0" wp14:anchorId="4BA616EF" wp14:editId="3DCAA12C">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9113B2" w:rsidRPr="00E358F4" w:rsidRDefault="009113B2" w:rsidP="001E7624">
      <w:pPr>
        <w:pStyle w:val="Prrafodelista"/>
        <w:numPr>
          <w:ilvl w:val="0"/>
          <w:numId w:val="12"/>
        </w:numPr>
        <w:spacing w:before="100" w:beforeAutospacing="1" w:after="100" w:afterAutospacing="1" w:line="276" w:lineRule="auto"/>
        <w:ind w:left="1134" w:hanging="283"/>
        <w:jc w:val="both"/>
        <w:rPr>
          <w:rFonts w:asciiTheme="minorHAnsi" w:hAnsiTheme="minorHAnsi" w:cstheme="minorHAnsi"/>
          <w:b/>
          <w:sz w:val="20"/>
          <w:szCs w:val="20"/>
        </w:rPr>
      </w:pPr>
      <w:r w:rsidRPr="00920A4F">
        <w:rPr>
          <w:rFonts w:asciiTheme="minorHAnsi" w:hAnsiTheme="minorHAnsi" w:cstheme="minorHAnsi"/>
          <w:b/>
          <w:sz w:val="20"/>
          <w:szCs w:val="20"/>
        </w:rPr>
        <w:t>Agregado grueso</w:t>
      </w:r>
      <w:r w:rsidRPr="00E358F4">
        <w:rPr>
          <w:rFonts w:asciiTheme="minorHAnsi" w:hAnsiTheme="minorHAnsi" w:cstheme="minorHAnsi"/>
          <w:b/>
          <w:sz w:val="20"/>
          <w:szCs w:val="20"/>
        </w:rPr>
        <w:t xml:space="preserve">. </w:t>
      </w:r>
      <w:r w:rsidRPr="00E358F4">
        <w:rPr>
          <w:rFonts w:asciiTheme="minorHAnsi" w:hAnsiTheme="minorHAnsi" w:cstheme="minorHAnsi"/>
          <w:sz w:val="20"/>
          <w:szCs w:val="20"/>
        </w:rPr>
        <w:t>Se entiende por agregado grueso al material granular mineral o fracción del mismo que sea de tamaño nominal mayor de 4,76mm y menor de una pulgada. Dicho material deberá estar libre de impurezas que puedan afectar la calidad del hormigón.</w:t>
      </w:r>
      <w:r w:rsidRPr="00E358F4">
        <w:rPr>
          <w:rFonts w:asciiTheme="minorHAnsi" w:hAnsiTheme="minorHAnsi" w:cstheme="minorHAnsi"/>
          <w:b/>
          <w:sz w:val="20"/>
          <w:szCs w:val="20"/>
        </w:rPr>
        <w:t xml:space="preserve">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equipo mínimo necesario para el vaciado de concreto (Mezcladora o Carro Hormigonero, Vibradora, </w:t>
      </w:r>
      <w:proofErr w:type="spellStart"/>
      <w:r w:rsidRPr="00E358F4">
        <w:rPr>
          <w:rFonts w:asciiTheme="minorHAnsi" w:hAnsiTheme="minorHAnsi" w:cstheme="minorHAnsi"/>
          <w:b w:val="0"/>
          <w:sz w:val="20"/>
          <w:szCs w:val="20"/>
        </w:rPr>
        <w:t>etc</w:t>
      </w:r>
      <w:proofErr w:type="spellEnd"/>
      <w:r w:rsidRPr="00E358F4">
        <w:rPr>
          <w:rFonts w:asciiTheme="minorHAnsi" w:hAnsiTheme="minorHAnsi" w:cstheme="minorHAnsi"/>
          <w:b w:val="0"/>
          <w:sz w:val="20"/>
          <w:szCs w:val="20"/>
        </w:rPr>
        <w:t>) deberá ser tal que asegure, la colocación, vibración y terminado del mismo a un ritmo acorde al suministro.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hormigón de cemento </w:t>
      </w:r>
      <w:proofErr w:type="spellStart"/>
      <w:r w:rsidRPr="00E358F4">
        <w:rPr>
          <w:rFonts w:asciiTheme="minorHAnsi" w:hAnsiTheme="minorHAnsi" w:cstheme="minorHAnsi"/>
          <w:b w:val="0"/>
          <w:sz w:val="20"/>
          <w:szCs w:val="20"/>
        </w:rPr>
        <w:t>Pórtland</w:t>
      </w:r>
      <w:proofErr w:type="spellEnd"/>
      <w:r w:rsidRPr="00E358F4">
        <w:rPr>
          <w:rFonts w:asciiTheme="minorHAnsi" w:hAnsiTheme="minorHAnsi" w:cstheme="minorHAnsi"/>
          <w:b w:val="0"/>
          <w:sz w:val="20"/>
          <w:szCs w:val="20"/>
        </w:rPr>
        <w:t>,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w:t>
      </w:r>
      <w:r w:rsidR="00E358F4">
        <w:rPr>
          <w:rFonts w:asciiTheme="minorHAnsi" w:hAnsiTheme="minorHAnsi" w:cstheme="minorHAnsi"/>
          <w:b w:val="0"/>
          <w:sz w:val="20"/>
          <w:szCs w:val="20"/>
        </w:rPr>
        <w:t xml:space="preserve"> </w:t>
      </w:r>
      <w:r w:rsidRPr="00E358F4">
        <w:rPr>
          <w:rFonts w:asciiTheme="minorHAnsi" w:hAnsiTheme="minorHAnsi" w:cstheme="minorHAnsi"/>
          <w:b w:val="0"/>
          <w:sz w:val="20"/>
          <w:szCs w:val="20"/>
        </w:rPr>
        <w:t>El hormigón para la carpeta deberá tener una resistencia característica a 28 días de 28 MPA (mega pascales).</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Previo al inicio de la ejecución de trabajos el CONTRATISTA deberá presentar un procedimiento y especificaciones del hormigón a ser utilizado, el mismo será revisado y aprobado por el SUPERVISOR.</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E358F4">
        <w:rPr>
          <w:rFonts w:asciiTheme="minorHAnsi" w:hAnsiTheme="minorHAnsi" w:cstheme="minorHAnsi"/>
          <w:b w:val="0"/>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lastRenderedPageBreak/>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E358F4">
        <w:rPr>
          <w:rFonts w:asciiTheme="minorHAnsi" w:hAnsiTheme="minorHAnsi" w:cstheme="minorHAnsi"/>
          <w:b w:val="0"/>
          <w:sz w:val="20"/>
          <w:szCs w:val="20"/>
        </w:rPr>
        <w:cr/>
        <w:t>No se debe permitir ningún método de manejo de los agregados que pueda causar segregación, degradación, mezcla de agregados de distintos tamaños o contaminación con el suelo.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tambor de la mezcladora deberá operar con una velocidad entre 14 y 20 revoluciones por minuto. Cuando la mezcladora haya estado detenida más de 30 minutos, se limpiará completamente antes de volver a utilizarla.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Se prohíbe el mezclado manual del hormigón.</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Cuando el concreto vaya a ser suministrado por una planta de mezclas, deberá cumplir con todas las condiciones exigidas para el concreto mezclado en obra.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transporte entre la planta y la obra será lo más rápido posible, empleando medios de transporte que impidan la segregación, exudación, evaporación del agua o la contaminación de la mezcla.</w:t>
      </w:r>
      <w:r w:rsidRPr="00E358F4">
        <w:rPr>
          <w:rFonts w:asciiTheme="minorHAnsi" w:hAnsiTheme="minorHAnsi" w:cstheme="minorHAnsi"/>
          <w:b w:val="0"/>
          <w:sz w:val="20"/>
          <w:szCs w:val="20"/>
        </w:rPr>
        <w:cr/>
        <w:t>Antes de empezar a vaciar el concreto se debe proceder a saturar la superficie de apoyo de la losa sin que se presenten charcos.</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concreto se colocará y nivelará con los equipos y métodos que lo compacten por vibración y que produzca una superficie lisa, de textura uniforme y libre de irregularidades, marcas y porosidades.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La reposición debe mantener las características de pendiente transversal y longitudinal de la capa original, y se deben considerar la aplicación de juntas de dilatación con sello de cemento asfaltico.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espesor de la reposición deberá ser igual al de la capa de rodadura original, en ningún caso podrá ser menor a 10cm.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concreto se deberá proteger durante el tiempo de fraguado contra el lavado por lluvias, la insolación directa, el viento y la humedad ambiente baja.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lastRenderedPageBreak/>
        <w:t>El curado del concreto se debe hacer en todas las superficies libres, incluyendo los bordes de las losas, aplicando agua en forma de rocío fino y nunca en forma de riego.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9113B2"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La superficie tendrá un acabado áspero  con rayado, </w:t>
      </w:r>
      <w:proofErr w:type="spellStart"/>
      <w:r w:rsidRPr="00E358F4">
        <w:rPr>
          <w:rFonts w:asciiTheme="minorHAnsi" w:hAnsiTheme="minorHAnsi" w:cstheme="minorHAnsi"/>
          <w:b w:val="0"/>
          <w:sz w:val="20"/>
          <w:szCs w:val="20"/>
        </w:rPr>
        <w:t>frotachado</w:t>
      </w:r>
      <w:proofErr w:type="spellEnd"/>
      <w:r w:rsidRPr="00E358F4">
        <w:rPr>
          <w:rFonts w:asciiTheme="minorHAnsi" w:hAnsiTheme="minorHAnsi" w:cstheme="minorHAnsi"/>
          <w:b w:val="0"/>
          <w:sz w:val="20"/>
          <w:szCs w:val="20"/>
        </w:rPr>
        <w:t xml:space="preserve"> y/o enlucido especial en toda la superficie de acuerdo al diseño original y según instrucciones del SUPERVISOR.</w:t>
      </w:r>
    </w:p>
    <w:p w:rsidR="00E358F4" w:rsidRPr="00E358F4" w:rsidRDefault="00E358F4" w:rsidP="00E358F4">
      <w:pPr>
        <w:pStyle w:val="Estilo1"/>
        <w:tabs>
          <w:tab w:val="left" w:pos="426"/>
        </w:tabs>
        <w:ind w:left="792"/>
        <w:rPr>
          <w:rFonts w:asciiTheme="minorHAnsi" w:hAnsiTheme="minorHAnsi" w:cstheme="minorHAnsi"/>
          <w:b w:val="0"/>
          <w:sz w:val="20"/>
          <w:szCs w:val="20"/>
        </w:rPr>
      </w:pPr>
    </w:p>
    <w:p w:rsidR="009113B2" w:rsidRPr="00E358F4" w:rsidRDefault="009113B2" w:rsidP="00E358F4">
      <w:pPr>
        <w:pStyle w:val="Estilo1"/>
        <w:tabs>
          <w:tab w:val="left" w:pos="426"/>
        </w:tabs>
        <w:ind w:left="792"/>
        <w:rPr>
          <w:rFonts w:asciiTheme="minorHAnsi" w:hAnsiTheme="minorHAnsi" w:cstheme="minorHAnsi"/>
          <w:sz w:val="20"/>
          <w:szCs w:val="20"/>
        </w:rPr>
      </w:pPr>
      <w:r w:rsidRPr="00E358F4">
        <w:rPr>
          <w:rFonts w:asciiTheme="minorHAnsi" w:hAnsiTheme="minorHAnsi" w:cstheme="minorHAnsi"/>
          <w:sz w:val="20"/>
          <w:szCs w:val="20"/>
        </w:rPr>
        <w:t xml:space="preserve">Evaluación y aceptación del hormigón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Toda capa que sea vaciada sin haber verificado su espesor, sin tomar muestras o sin autorización del SUPERVISOR deberá ser demolida.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CONTRATISTA deberá proveer los medios y mano de obra necesarios para realizar la toma de muestras, almacenamiento, traslado y ensayos de las probetas.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Todo el hormigón que cumpla las especificaciones será aceptado, si los resultados son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firstLine="720"/>
        <w:jc w:val="both"/>
        <w:rPr>
          <w:rFonts w:asciiTheme="minorHAnsi" w:hAnsiTheme="minorHAnsi" w:cstheme="minorHAnsi"/>
          <w:sz w:val="20"/>
          <w:szCs w:val="20"/>
        </w:rPr>
      </w:pPr>
      <w:r w:rsidRPr="00920A4F">
        <w:rPr>
          <w:rFonts w:asciiTheme="minorHAnsi" w:hAnsiTheme="minorHAnsi" w:cstheme="minorHAnsi"/>
          <w:sz w:val="20"/>
          <w:szCs w:val="20"/>
        </w:rPr>
        <w:t>i) Resistencia igual o mayor a 90 %. Se procederá a:</w:t>
      </w:r>
    </w:p>
    <w:p w:rsidR="009113B2" w:rsidRPr="00920A4F" w:rsidRDefault="009113B2" w:rsidP="009113B2">
      <w:pPr>
        <w:autoSpaceDE w:val="0"/>
        <w:autoSpaceDN w:val="0"/>
        <w:adjustRightInd w:val="0"/>
        <w:ind w:left="696" w:firstLine="720"/>
        <w:jc w:val="both"/>
        <w:rPr>
          <w:rFonts w:asciiTheme="minorHAnsi" w:hAnsiTheme="minorHAnsi" w:cstheme="minorHAnsi"/>
          <w:sz w:val="20"/>
          <w:szCs w:val="20"/>
        </w:rPr>
      </w:pPr>
      <w:r w:rsidRPr="00920A4F">
        <w:rPr>
          <w:rFonts w:asciiTheme="minorHAnsi" w:hAnsiTheme="minorHAnsi" w:cstheme="minorHAnsi"/>
          <w:sz w:val="20"/>
          <w:szCs w:val="20"/>
        </w:rPr>
        <w:t>1. Ensayo con esclerómetro u otro no destructivo.</w:t>
      </w:r>
    </w:p>
    <w:p w:rsidR="009113B2" w:rsidRPr="00920A4F" w:rsidRDefault="009113B2" w:rsidP="009113B2">
      <w:pPr>
        <w:autoSpaceDE w:val="0"/>
        <w:autoSpaceDN w:val="0"/>
        <w:adjustRightInd w:val="0"/>
        <w:ind w:left="720" w:firstLine="696"/>
        <w:jc w:val="both"/>
        <w:rPr>
          <w:rFonts w:asciiTheme="minorHAnsi" w:hAnsiTheme="minorHAnsi" w:cstheme="minorHAnsi"/>
          <w:sz w:val="20"/>
          <w:szCs w:val="20"/>
        </w:rPr>
      </w:pPr>
      <w:r w:rsidRPr="00920A4F">
        <w:rPr>
          <w:rFonts w:asciiTheme="minorHAnsi" w:hAnsiTheme="minorHAnsi" w:cstheme="minorHAnsi"/>
          <w:sz w:val="20"/>
          <w:szCs w:val="20"/>
        </w:rPr>
        <w:t xml:space="preserve">2. Carga directa según normas y precauciones previstas. </w:t>
      </w:r>
    </w:p>
    <w:p w:rsidR="00E358F4" w:rsidRDefault="00E358F4" w:rsidP="00E358F4">
      <w:pPr>
        <w:pStyle w:val="Estilo1"/>
        <w:tabs>
          <w:tab w:val="left" w:pos="426"/>
        </w:tabs>
        <w:ind w:left="792"/>
        <w:rPr>
          <w:rFonts w:asciiTheme="minorHAnsi" w:hAnsiTheme="minorHAnsi" w:cstheme="minorHAnsi"/>
          <w:b w:val="0"/>
          <w:sz w:val="20"/>
          <w:szCs w:val="20"/>
        </w:rPr>
      </w:pP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En caso de obtener resultados satisfactorios, será aceptada la estructura.</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Resistencia inferior a 90 %. Se procederá a la demolición y reemplazo del sector de vaciado.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Todos los ensayos, pruebas, demoliciones y nuevas reposiciones necesarias serán a costo del CONTRATISTA.</w:t>
      </w:r>
    </w:p>
    <w:p w:rsidR="009113B2" w:rsidRPr="00026878"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026878">
        <w:rPr>
          <w:rFonts w:asciiTheme="minorHAnsi" w:eastAsia="Times New Roman" w:hAnsiTheme="minorHAnsi" w:cstheme="minorHAnsi"/>
          <w:sz w:val="20"/>
          <w:szCs w:val="20"/>
          <w:lang w:val="es-ES"/>
        </w:rPr>
        <w:t>MEDIDAS DE MITIGACION AMBIENTAL</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026878">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La Reposición de Pavimento Rígido y cunetas de hormigón será medido en metros cuadrados tomando en cuenta solamente el área construida de acuerdo con lo especificado y aprobada por el SUPERVISOR. El pago se efectuara de acuerdo al precio unitario de la propuesta aceptada.</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26878" w:rsidRDefault="009113B2" w:rsidP="00026878">
      <w:pPr>
        <w:pStyle w:val="Estilo1"/>
        <w:tabs>
          <w:tab w:val="left" w:pos="426"/>
        </w:tabs>
        <w:ind w:left="792"/>
        <w:rPr>
          <w:rFonts w:asciiTheme="minorHAnsi" w:hAnsiTheme="minorHAnsi" w:cstheme="minorHAnsi"/>
          <w:b w:val="0"/>
          <w:sz w:val="20"/>
          <w:szCs w:val="20"/>
        </w:rPr>
      </w:pPr>
      <w:bookmarkStart w:id="123" w:name="_Toc384130471"/>
      <w:bookmarkStart w:id="124" w:name="_Toc384130692"/>
      <w:bookmarkStart w:id="125" w:name="_Toc384130848"/>
      <w:bookmarkStart w:id="126" w:name="_Toc384131239"/>
      <w:bookmarkStart w:id="127" w:name="_Toc387785990"/>
      <w:bookmarkStart w:id="128" w:name="_Toc387788278"/>
      <w:bookmarkStart w:id="129" w:name="_Toc388648587"/>
      <w:r w:rsidRPr="00026878">
        <w:rPr>
          <w:rFonts w:asciiTheme="minorHAnsi" w:hAnsiTheme="minorHAnsi" w:cstheme="minorHAnsi"/>
          <w:b w:val="0"/>
          <w:sz w:val="20"/>
          <w:szCs w:val="20"/>
        </w:rPr>
        <w:t>No serán pagados los trabajos que no tengan los respaldos correspondientes en Laboratorio de Hormigones.</w:t>
      </w:r>
      <w:bookmarkEnd w:id="123"/>
      <w:bookmarkEnd w:id="124"/>
      <w:bookmarkEnd w:id="125"/>
      <w:bookmarkEnd w:id="126"/>
      <w:bookmarkEnd w:id="127"/>
      <w:bookmarkEnd w:id="128"/>
      <w:bookmarkEnd w:id="129"/>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844ECA" w:rsidRDefault="009113B2" w:rsidP="001E7624">
      <w:pPr>
        <w:pStyle w:val="Ttulo2"/>
        <w:numPr>
          <w:ilvl w:val="0"/>
          <w:numId w:val="15"/>
        </w:numPr>
        <w:spacing w:before="0"/>
        <w:rPr>
          <w:rFonts w:asciiTheme="minorHAnsi" w:hAnsiTheme="minorHAnsi" w:cstheme="minorHAnsi"/>
          <w:b/>
          <w:color w:val="auto"/>
          <w:sz w:val="20"/>
          <w:szCs w:val="20"/>
        </w:rPr>
      </w:pPr>
      <w:bookmarkStart w:id="130" w:name="_Toc381213533"/>
      <w:bookmarkStart w:id="131" w:name="_Toc381214010"/>
      <w:bookmarkStart w:id="132" w:name="_Toc381214101"/>
      <w:bookmarkStart w:id="133" w:name="_Toc384130467"/>
      <w:bookmarkStart w:id="134" w:name="_Toc384130688"/>
      <w:bookmarkStart w:id="135" w:name="_Toc384130844"/>
      <w:bookmarkStart w:id="136" w:name="_Toc384131235"/>
      <w:bookmarkStart w:id="137" w:name="_Toc387785986"/>
      <w:bookmarkStart w:id="138" w:name="_Toc387788274"/>
      <w:bookmarkStart w:id="139" w:name="_Toc388648583"/>
      <w:bookmarkStart w:id="140" w:name="_Toc388648672"/>
      <w:bookmarkStart w:id="141" w:name="_Toc388693333"/>
      <w:bookmarkStart w:id="142" w:name="_Toc388702296"/>
      <w:bookmarkStart w:id="143" w:name="_Toc388724574"/>
      <w:bookmarkStart w:id="144" w:name="_Toc404098163"/>
      <w:r w:rsidRPr="00844ECA">
        <w:rPr>
          <w:rFonts w:asciiTheme="minorHAnsi" w:hAnsiTheme="minorHAnsi" w:cstheme="minorHAnsi"/>
          <w:b/>
          <w:color w:val="auto"/>
          <w:sz w:val="20"/>
          <w:szCs w:val="20"/>
        </w:rPr>
        <w:t>REPOSICIÓN DE EMPEDRADO.</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844ECA">
        <w:rPr>
          <w:rFonts w:asciiTheme="minorHAnsi" w:hAnsiTheme="minorHAnsi" w:cstheme="minorHAnsi"/>
          <w:b/>
          <w:color w:val="auto"/>
          <w:sz w:val="20"/>
          <w:szCs w:val="20"/>
        </w:rPr>
        <w:t xml:space="preserv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B6622" w:rsidRDefault="00BB6622" w:rsidP="00844ECA">
      <w:pPr>
        <w:pStyle w:val="Estilo1"/>
        <w:tabs>
          <w:tab w:val="left" w:pos="426"/>
        </w:tabs>
        <w:ind w:left="792"/>
        <w:rPr>
          <w:rFonts w:asciiTheme="minorHAnsi" w:hAnsiTheme="minorHAnsi" w:cstheme="minorHAnsi"/>
          <w:b w:val="0"/>
          <w:sz w:val="20"/>
          <w:szCs w:val="20"/>
        </w:rPr>
      </w:pPr>
    </w:p>
    <w:p w:rsidR="00BB6622" w:rsidRDefault="00BB6622" w:rsidP="00844ECA">
      <w:pPr>
        <w:pStyle w:val="Estilo1"/>
        <w:tabs>
          <w:tab w:val="left" w:pos="426"/>
        </w:tabs>
        <w:ind w:left="792"/>
        <w:rPr>
          <w:rFonts w:asciiTheme="minorHAnsi" w:hAnsiTheme="minorHAnsi" w:cstheme="minorHAnsi"/>
          <w:b w:val="0"/>
          <w:sz w:val="20"/>
          <w:szCs w:val="20"/>
        </w:rPr>
      </w:pPr>
    </w:p>
    <w:p w:rsidR="00BB6622" w:rsidRPr="00844ECA" w:rsidRDefault="00BB6622" w:rsidP="00844ECA">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MATERIAL HERRAMIENTAS Y EQUIPO. </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Los materiales a emplearse serán: piedra manzana y arena fina para el respectivo calafateado. </w:t>
      </w: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45" w:name="_Toc314666687"/>
      <w:r w:rsidRPr="00844ECA">
        <w:rPr>
          <w:rFonts w:asciiTheme="minorHAnsi" w:hAnsiTheme="minorHAnsi" w:cstheme="minorHAnsi"/>
          <w:b w:val="0"/>
          <w:sz w:val="20"/>
          <w:szCs w:val="20"/>
        </w:rPr>
        <w:t>La piedra a emplearse será llamada “piedra manzana”  la misma  que fue retirada al momento de iniciar los trabajos de remoción.</w:t>
      </w:r>
      <w:bookmarkEnd w:id="145"/>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inicio de esta actividad tendrá un tiempo máximo de cinco días hábiles, una vez concluidas las actividades de relleno y compactado.</w:t>
      </w:r>
    </w:p>
    <w:p w:rsidR="009113B2" w:rsidRPr="00844ECA"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4ECA">
        <w:rPr>
          <w:rFonts w:asciiTheme="minorHAnsi" w:eastAsia="Times New Roman" w:hAnsiTheme="minorHAnsi" w:cstheme="minorHAnsi"/>
          <w:sz w:val="20"/>
          <w:szCs w:val="20"/>
          <w:lang w:val="es-ES"/>
        </w:rPr>
        <w:t>MEDIDAS DE MITIGACION AMBIENTAL</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F42B42" w:rsidRPr="00F42B42" w:rsidRDefault="00F42B42" w:rsidP="00BB6622">
      <w:pPr>
        <w:pStyle w:val="Estilo1"/>
        <w:tabs>
          <w:tab w:val="left" w:pos="426"/>
        </w:tabs>
        <w:ind w:left="792"/>
        <w:rPr>
          <w:rFonts w:asciiTheme="minorHAnsi" w:hAnsiTheme="minorHAnsi" w:cstheme="minorHAnsi"/>
          <w:b w:val="0"/>
          <w:sz w:val="20"/>
          <w:szCs w:val="20"/>
        </w:rPr>
      </w:pPr>
    </w:p>
    <w:p w:rsidR="00BB6622" w:rsidRDefault="00BB6622" w:rsidP="001E7624">
      <w:pPr>
        <w:pStyle w:val="Ttulo2"/>
        <w:numPr>
          <w:ilvl w:val="0"/>
          <w:numId w:val="15"/>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LASTRADO DE TUBERÍA</w:t>
      </w:r>
    </w:p>
    <w:p w:rsidR="00D76E5C" w:rsidRDefault="00D76E5C" w:rsidP="00D76E5C">
      <w:pPr>
        <w:rPr>
          <w:rFonts w:asciiTheme="minorHAnsi" w:hAnsiTheme="minorHAnsi"/>
          <w:b/>
          <w:sz w:val="20"/>
          <w:szCs w:val="20"/>
          <w:lang w:val="es-ES_tradnl"/>
        </w:rPr>
      </w:pPr>
      <w:r w:rsidRPr="005F4F3B">
        <w:rPr>
          <w:rFonts w:asciiTheme="minorHAnsi" w:hAnsiTheme="minorHAnsi"/>
          <w:b/>
          <w:sz w:val="20"/>
          <w:szCs w:val="20"/>
          <w:lang w:val="es-ES_tradnl"/>
        </w:rPr>
        <w:t>UNIDAD: Metros Cúbicos (m3)</w:t>
      </w:r>
    </w:p>
    <w:p w:rsidR="00D76E5C" w:rsidRPr="005F4F3B" w:rsidRDefault="00D76E5C" w:rsidP="00D76E5C">
      <w:pPr>
        <w:rPr>
          <w:rFonts w:asciiTheme="minorHAnsi" w:hAnsiTheme="minorHAnsi"/>
          <w:b/>
          <w:sz w:val="20"/>
          <w:szCs w:val="20"/>
          <w:lang w:val="es-ES_tradnl"/>
        </w:rPr>
      </w:pPr>
    </w:p>
    <w:p w:rsidR="00D76E5C" w:rsidRPr="005F4F3B" w:rsidRDefault="00D76E5C" w:rsidP="00D76E5C">
      <w:pPr>
        <w:pStyle w:val="Prrafodelista"/>
        <w:numPr>
          <w:ilvl w:val="1"/>
          <w:numId w:val="15"/>
        </w:numPr>
        <w:rPr>
          <w:rFonts w:asciiTheme="minorHAnsi" w:hAnsiTheme="minorHAnsi"/>
          <w:sz w:val="20"/>
          <w:szCs w:val="20"/>
          <w:lang w:val="es-ES_tradnl"/>
        </w:rPr>
      </w:pPr>
      <w:r>
        <w:rPr>
          <w:rFonts w:asciiTheme="minorHAnsi" w:hAnsiTheme="minorHAnsi"/>
          <w:b/>
          <w:sz w:val="20"/>
          <w:szCs w:val="20"/>
          <w:lang w:val="es-ES_tradnl"/>
        </w:rPr>
        <w:t>PROCEDIMIENTO PARA LA EJECUCIÓN</w:t>
      </w:r>
    </w:p>
    <w:p w:rsidR="00D76E5C" w:rsidRPr="005F4F3B" w:rsidRDefault="00D76E5C" w:rsidP="00D76E5C">
      <w:pPr>
        <w:pStyle w:val="Prrafodelista"/>
        <w:ind w:left="792"/>
        <w:jc w:val="both"/>
        <w:rPr>
          <w:rFonts w:asciiTheme="minorHAnsi" w:hAnsiTheme="minorHAnsi"/>
          <w:sz w:val="20"/>
          <w:szCs w:val="20"/>
          <w:lang w:val="es-BO"/>
        </w:rPr>
      </w:pPr>
      <w:r w:rsidRPr="005F4F3B">
        <w:rPr>
          <w:rFonts w:asciiTheme="minorHAnsi" w:hAnsiTheme="minorHAnsi"/>
          <w:sz w:val="20"/>
          <w:szCs w:val="20"/>
          <w:lang w:val="es-BO"/>
        </w:rPr>
        <w:t xml:space="preserve">El proceso de lastrado (agregar peso a la tubería mediante concreto reforzado en forma de camisa continua), deberá ser ejecutado de acuerdo con un procedimiento calificado a ser elaborado de manera tal de atender los requisitos especificados en el proyecto y en esta especificación técnica debiendo abordar, en lo mínimo, los siguientes ítems: </w:t>
      </w:r>
    </w:p>
    <w:p w:rsidR="00D76E5C" w:rsidRPr="005F4F3B" w:rsidRDefault="00D76E5C" w:rsidP="00D76E5C">
      <w:pPr>
        <w:pStyle w:val="Prrafodelista"/>
        <w:ind w:left="792"/>
        <w:jc w:val="both"/>
        <w:rPr>
          <w:rFonts w:asciiTheme="minorHAnsi" w:hAnsiTheme="minorHAnsi"/>
          <w:sz w:val="20"/>
          <w:szCs w:val="20"/>
          <w:lang w:val="es-BO"/>
        </w:rPr>
      </w:pPr>
      <w:r w:rsidRPr="005F4F3B">
        <w:rPr>
          <w:rFonts w:asciiTheme="minorHAnsi" w:hAnsiTheme="minorHAnsi"/>
          <w:sz w:val="20"/>
          <w:szCs w:val="20"/>
          <w:lang w:val="es-BO"/>
        </w:rPr>
        <w:t xml:space="preserve">a) proceso utilizado; </w:t>
      </w:r>
    </w:p>
    <w:p w:rsidR="00D76E5C" w:rsidRPr="005F4F3B" w:rsidRDefault="00D76E5C" w:rsidP="00D76E5C">
      <w:pPr>
        <w:pStyle w:val="Prrafodelista"/>
        <w:ind w:left="792"/>
        <w:jc w:val="both"/>
        <w:rPr>
          <w:rFonts w:asciiTheme="minorHAnsi" w:hAnsiTheme="minorHAnsi"/>
          <w:sz w:val="20"/>
          <w:szCs w:val="20"/>
          <w:lang w:val="es-BO"/>
        </w:rPr>
      </w:pPr>
      <w:r w:rsidRPr="005F4F3B">
        <w:rPr>
          <w:rFonts w:asciiTheme="minorHAnsi" w:hAnsiTheme="minorHAnsi"/>
          <w:sz w:val="20"/>
          <w:szCs w:val="20"/>
          <w:lang w:val="es-BO"/>
        </w:rPr>
        <w:t xml:space="preserve">b) método de aplicación; </w:t>
      </w:r>
    </w:p>
    <w:p w:rsidR="00D76E5C" w:rsidRPr="005F4F3B" w:rsidRDefault="00D76E5C" w:rsidP="00D76E5C">
      <w:pPr>
        <w:pStyle w:val="Prrafodelista"/>
        <w:ind w:left="792"/>
        <w:jc w:val="both"/>
        <w:rPr>
          <w:rFonts w:asciiTheme="minorHAnsi" w:hAnsiTheme="minorHAnsi"/>
          <w:sz w:val="20"/>
          <w:szCs w:val="20"/>
          <w:lang w:val="es-BO"/>
        </w:rPr>
      </w:pPr>
      <w:r w:rsidRPr="005F4F3B">
        <w:rPr>
          <w:rFonts w:asciiTheme="minorHAnsi" w:hAnsiTheme="minorHAnsi"/>
          <w:sz w:val="20"/>
          <w:szCs w:val="20"/>
          <w:lang w:val="es-BO"/>
        </w:rPr>
        <w:t xml:space="preserve">c) ensayos; </w:t>
      </w:r>
    </w:p>
    <w:p w:rsidR="00D76E5C" w:rsidRDefault="00D76E5C" w:rsidP="00D76E5C">
      <w:pPr>
        <w:pStyle w:val="Prrafodelista"/>
        <w:ind w:left="792"/>
        <w:jc w:val="both"/>
        <w:rPr>
          <w:rFonts w:asciiTheme="minorHAnsi" w:hAnsiTheme="minorHAnsi"/>
          <w:sz w:val="20"/>
          <w:szCs w:val="20"/>
          <w:lang w:val="es-BO"/>
        </w:rPr>
      </w:pPr>
      <w:r w:rsidRPr="005F4F3B">
        <w:rPr>
          <w:rFonts w:asciiTheme="minorHAnsi" w:hAnsiTheme="minorHAnsi"/>
          <w:sz w:val="20"/>
          <w:szCs w:val="20"/>
          <w:lang w:val="es-BO"/>
        </w:rPr>
        <w:t xml:space="preserve">d) inspección y reparaciones. </w:t>
      </w:r>
    </w:p>
    <w:p w:rsidR="00D76E5C" w:rsidRPr="005F4F3B" w:rsidRDefault="00D76E5C" w:rsidP="00D76E5C">
      <w:pPr>
        <w:pStyle w:val="Prrafodelista"/>
        <w:ind w:left="792"/>
        <w:rPr>
          <w:rFonts w:asciiTheme="minorHAnsi" w:hAnsiTheme="minorHAnsi"/>
          <w:sz w:val="20"/>
          <w:szCs w:val="20"/>
          <w:lang w:val="es-BO"/>
        </w:rPr>
      </w:pPr>
      <w:r>
        <w:rPr>
          <w:rFonts w:asciiTheme="minorHAnsi" w:hAnsiTheme="minorHAnsi"/>
          <w:sz w:val="20"/>
          <w:szCs w:val="20"/>
          <w:lang w:val="es-BO"/>
        </w:rPr>
        <w:t>Se debe tener</w:t>
      </w:r>
      <w:r w:rsidRPr="005F4F3B">
        <w:rPr>
          <w:rFonts w:asciiTheme="minorHAnsi" w:hAnsiTheme="minorHAnsi"/>
          <w:sz w:val="20"/>
          <w:szCs w:val="20"/>
          <w:lang w:val="es-BO"/>
        </w:rPr>
        <w:t xml:space="preserve"> en cuenta lo siguiente:</w:t>
      </w:r>
    </w:p>
    <w:p w:rsidR="00D76E5C" w:rsidRPr="005F4F3B" w:rsidRDefault="00D76E5C" w:rsidP="00D76E5C">
      <w:pPr>
        <w:pStyle w:val="Prrafodelista"/>
        <w:numPr>
          <w:ilvl w:val="0"/>
          <w:numId w:val="29"/>
        </w:numPr>
        <w:rPr>
          <w:rFonts w:asciiTheme="minorHAnsi" w:hAnsiTheme="minorHAnsi"/>
          <w:sz w:val="20"/>
          <w:szCs w:val="20"/>
          <w:lang w:val="es-BO"/>
        </w:rPr>
      </w:pPr>
      <w:r w:rsidRPr="005F4F3B">
        <w:rPr>
          <w:rFonts w:asciiTheme="minorHAnsi" w:hAnsiTheme="minorHAnsi"/>
          <w:sz w:val="20"/>
          <w:szCs w:val="20"/>
          <w:lang w:val="es-BO"/>
        </w:rPr>
        <w:t xml:space="preserve">El hormigón puede ser aplicado por el método de vaciado y vibrado, u otro método previamente aprobado. </w:t>
      </w:r>
    </w:p>
    <w:p w:rsidR="00D76E5C" w:rsidRPr="005F4F3B" w:rsidRDefault="00D76E5C" w:rsidP="00D76E5C">
      <w:pPr>
        <w:pStyle w:val="Prrafodelista"/>
        <w:numPr>
          <w:ilvl w:val="0"/>
          <w:numId w:val="29"/>
        </w:numPr>
        <w:rPr>
          <w:rFonts w:asciiTheme="minorHAnsi" w:hAnsiTheme="minorHAnsi"/>
          <w:sz w:val="20"/>
          <w:szCs w:val="20"/>
          <w:lang w:val="es-BO"/>
        </w:rPr>
      </w:pPr>
      <w:r w:rsidRPr="005F4F3B">
        <w:rPr>
          <w:rFonts w:asciiTheme="minorHAnsi" w:hAnsiTheme="minorHAnsi"/>
          <w:sz w:val="20"/>
          <w:szCs w:val="20"/>
          <w:lang w:val="es-BO"/>
        </w:rPr>
        <w:t xml:space="preserve">Los tubos lastrados sólo deben ser manipulados después de transcurrido el tiempo necesario para que su movimiento no amenace la integridad del revestimiento de </w:t>
      </w:r>
      <w:r w:rsidRPr="005F4F3B">
        <w:rPr>
          <w:rFonts w:asciiTheme="minorHAnsi" w:hAnsiTheme="minorHAnsi"/>
          <w:sz w:val="20"/>
          <w:szCs w:val="20"/>
          <w:lang w:val="es-BO"/>
        </w:rPr>
        <w:lastRenderedPageBreak/>
        <w:t xml:space="preserve">hormigón, el tiempo variará de acuerdo con el método empleado, los aditivos </w:t>
      </w:r>
      <w:proofErr w:type="spellStart"/>
      <w:r w:rsidRPr="005F4F3B">
        <w:rPr>
          <w:rFonts w:asciiTheme="minorHAnsi" w:hAnsiTheme="minorHAnsi"/>
          <w:sz w:val="20"/>
          <w:szCs w:val="20"/>
          <w:lang w:val="es-BO"/>
        </w:rPr>
        <w:t>acelerantes</w:t>
      </w:r>
      <w:proofErr w:type="spellEnd"/>
      <w:r w:rsidRPr="005F4F3B">
        <w:rPr>
          <w:rFonts w:asciiTheme="minorHAnsi" w:hAnsiTheme="minorHAnsi"/>
          <w:sz w:val="20"/>
          <w:szCs w:val="20"/>
          <w:lang w:val="es-BO"/>
        </w:rPr>
        <w:t xml:space="preserve">, y debe constar del procedimiento calificado. </w:t>
      </w:r>
    </w:p>
    <w:p w:rsidR="00D76E5C" w:rsidRPr="005F4F3B" w:rsidRDefault="00D76E5C" w:rsidP="00D76E5C">
      <w:pPr>
        <w:pStyle w:val="Prrafodelista"/>
        <w:numPr>
          <w:ilvl w:val="0"/>
          <w:numId w:val="29"/>
        </w:numPr>
        <w:rPr>
          <w:rFonts w:asciiTheme="minorHAnsi" w:hAnsiTheme="minorHAnsi"/>
          <w:sz w:val="20"/>
          <w:szCs w:val="20"/>
          <w:lang w:val="es-BO"/>
        </w:rPr>
      </w:pPr>
      <w:r w:rsidRPr="005F4F3B">
        <w:rPr>
          <w:rFonts w:asciiTheme="minorHAnsi" w:hAnsiTheme="minorHAnsi"/>
          <w:sz w:val="20"/>
          <w:szCs w:val="20"/>
          <w:lang w:val="es-BO"/>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D76E5C" w:rsidRPr="005F4F3B" w:rsidRDefault="00D76E5C" w:rsidP="00D76E5C">
      <w:pPr>
        <w:pStyle w:val="Prrafodelista"/>
        <w:ind w:left="792"/>
        <w:jc w:val="both"/>
        <w:rPr>
          <w:rFonts w:asciiTheme="minorHAnsi" w:hAnsiTheme="minorHAnsi"/>
          <w:sz w:val="20"/>
          <w:szCs w:val="20"/>
          <w:lang w:val="es-BO"/>
        </w:rPr>
      </w:pPr>
      <w:r w:rsidRPr="005F4F3B">
        <w:rPr>
          <w:rFonts w:asciiTheme="minorHAnsi" w:hAnsiTheme="minorHAnsi"/>
          <w:sz w:val="20"/>
          <w:szCs w:val="20"/>
          <w:lang w:val="es-BO"/>
        </w:rPr>
        <w:t>Se aplicara el lastrado de tubería en sectores donde se observe que haya posibles contactos con acumulaciones de agua a lo largo del trayecto previa autorización del SUPERVISOR DE OBRA.</w:t>
      </w:r>
    </w:p>
    <w:p w:rsidR="00BB6622" w:rsidRPr="00D76E5C" w:rsidRDefault="00BB6622" w:rsidP="00BB6622">
      <w:pPr>
        <w:rPr>
          <w:lang w:val="es-BO"/>
        </w:rPr>
      </w:pPr>
    </w:p>
    <w:p w:rsidR="009113B2" w:rsidRPr="003C23B1" w:rsidRDefault="009113B2" w:rsidP="001E7624">
      <w:pPr>
        <w:pStyle w:val="Ttulo2"/>
        <w:numPr>
          <w:ilvl w:val="0"/>
          <w:numId w:val="15"/>
        </w:numPr>
        <w:spacing w:before="0"/>
        <w:rPr>
          <w:rFonts w:asciiTheme="minorHAnsi" w:hAnsiTheme="minorHAnsi" w:cstheme="minorHAnsi"/>
          <w:b/>
          <w:color w:val="auto"/>
          <w:sz w:val="20"/>
          <w:szCs w:val="20"/>
        </w:rPr>
      </w:pPr>
      <w:r w:rsidRPr="003C23B1">
        <w:rPr>
          <w:rFonts w:asciiTheme="minorHAnsi" w:hAnsiTheme="minorHAnsi" w:cstheme="minorHAnsi"/>
          <w:b/>
          <w:color w:val="auto"/>
          <w:sz w:val="20"/>
          <w:szCs w:val="20"/>
        </w:rPr>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5F4F3B" w:rsidRDefault="009113B2" w:rsidP="005F4F3B">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t xml:space="preserve">DEFINICIÓN. </w:t>
      </w: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5F4F3B" w:rsidRDefault="005F4F3B" w:rsidP="003C23B1">
      <w:pPr>
        <w:pStyle w:val="Estilo1"/>
        <w:tabs>
          <w:tab w:val="left" w:pos="426"/>
        </w:tabs>
        <w:ind w:left="792"/>
        <w:rPr>
          <w:rFonts w:asciiTheme="minorHAnsi" w:hAnsiTheme="minorHAnsi" w:cstheme="minorHAnsi"/>
          <w:b w:val="0"/>
          <w:sz w:val="20"/>
          <w:szCs w:val="20"/>
        </w:rPr>
      </w:pPr>
    </w:p>
    <w:p w:rsidR="009113B2" w:rsidRPr="005F4F3B" w:rsidRDefault="009113B2" w:rsidP="005F4F3B">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t xml:space="preserve">MATERIALES, HERRAMIENTAS Y EQUIPO. </w:t>
      </w: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5F4F3B" w:rsidRDefault="005F4F3B" w:rsidP="003C23B1">
      <w:pPr>
        <w:pStyle w:val="Estilo1"/>
        <w:tabs>
          <w:tab w:val="left" w:pos="426"/>
        </w:tabs>
        <w:ind w:left="792"/>
        <w:rPr>
          <w:rFonts w:asciiTheme="minorHAnsi" w:hAnsiTheme="minorHAnsi" w:cstheme="minorHAnsi"/>
          <w:b w:val="0"/>
          <w:sz w:val="20"/>
          <w:szCs w:val="20"/>
        </w:rPr>
      </w:pPr>
    </w:p>
    <w:p w:rsidR="009113B2" w:rsidRPr="005F4F3B" w:rsidRDefault="009113B2" w:rsidP="005F4F3B">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t xml:space="preserve">PROCEDIMIENTO PARA LA EJECUCIÓN.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Los trabajos de elaboración de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se llevara a cabo durante la ejecución de la obra, el CONTRATISTA deberá presentar periódicamente el avance de los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(Planta y perfil según corresponda) al SUPERVISOR, dichos planos cumplirán las especificaciones técnicas requeridas por parte de YPFB, que se detallan a continuación: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a) La elaboración de los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será realizado por personal calificado (Responsable de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con experiencia y con capacitación en el manejo de paquetes CAD (</w:t>
      </w:r>
      <w:proofErr w:type="spellStart"/>
      <w:r w:rsidRPr="003C23B1">
        <w:rPr>
          <w:rFonts w:asciiTheme="minorHAnsi" w:hAnsiTheme="minorHAnsi" w:cstheme="minorHAnsi"/>
          <w:b w:val="0"/>
          <w:sz w:val="20"/>
          <w:szCs w:val="20"/>
        </w:rPr>
        <w:t>Computer</w:t>
      </w:r>
      <w:proofErr w:type="spellEnd"/>
      <w:r w:rsidRPr="003C23B1">
        <w:rPr>
          <w:rFonts w:asciiTheme="minorHAnsi" w:hAnsiTheme="minorHAnsi" w:cstheme="minorHAnsi"/>
          <w:b w:val="0"/>
          <w:sz w:val="20"/>
          <w:szCs w:val="20"/>
        </w:rPr>
        <w:t xml:space="preserve"> </w:t>
      </w:r>
      <w:proofErr w:type="spellStart"/>
      <w:r w:rsidRPr="003C23B1">
        <w:rPr>
          <w:rFonts w:asciiTheme="minorHAnsi" w:hAnsiTheme="minorHAnsi" w:cstheme="minorHAnsi"/>
          <w:b w:val="0"/>
          <w:sz w:val="20"/>
          <w:szCs w:val="20"/>
        </w:rPr>
        <w:t>Aided</w:t>
      </w:r>
      <w:proofErr w:type="spellEnd"/>
      <w:r w:rsidRPr="003C23B1">
        <w:rPr>
          <w:rFonts w:asciiTheme="minorHAnsi" w:hAnsiTheme="minorHAnsi" w:cstheme="minorHAnsi"/>
          <w:b w:val="0"/>
          <w:sz w:val="20"/>
          <w:szCs w:val="20"/>
        </w:rPr>
        <w:t xml:space="preserve"> </w:t>
      </w:r>
      <w:proofErr w:type="spellStart"/>
      <w:r w:rsidRPr="003C23B1">
        <w:rPr>
          <w:rFonts w:asciiTheme="minorHAnsi" w:hAnsiTheme="minorHAnsi" w:cstheme="minorHAnsi"/>
          <w:b w:val="0"/>
          <w:sz w:val="20"/>
          <w:szCs w:val="20"/>
        </w:rPr>
        <w:t>Design</w:t>
      </w:r>
      <w:proofErr w:type="spellEnd"/>
      <w:r w:rsidRPr="003C23B1">
        <w:rPr>
          <w:rFonts w:asciiTheme="minorHAnsi" w:hAnsiTheme="minorHAnsi" w:cstheme="minorHAnsi"/>
          <w:b w:val="0"/>
          <w:sz w:val="20"/>
          <w:szCs w:val="20"/>
        </w:rPr>
        <w:t xml:space="preserve">), contando con dominio en el software </w:t>
      </w:r>
      <w:proofErr w:type="spellStart"/>
      <w:r w:rsidRPr="003C23B1">
        <w:rPr>
          <w:rFonts w:asciiTheme="minorHAnsi" w:hAnsiTheme="minorHAnsi" w:cstheme="minorHAnsi"/>
          <w:b w:val="0"/>
          <w:sz w:val="20"/>
          <w:szCs w:val="20"/>
        </w:rPr>
        <w:t>AutoCad</w:t>
      </w:r>
      <w:proofErr w:type="spellEnd"/>
      <w:r w:rsidRPr="003C23B1">
        <w:rPr>
          <w:rFonts w:asciiTheme="minorHAnsi" w:hAnsiTheme="minorHAnsi" w:cstheme="minorHAnsi"/>
          <w:b w:val="0"/>
          <w:sz w:val="20"/>
          <w:szCs w:val="20"/>
        </w:rPr>
        <w:t xml:space="preserve"> -2011 o versiones posteriores. Se debe presentar la documentación </w:t>
      </w:r>
      <w:proofErr w:type="spellStart"/>
      <w:r w:rsidRPr="003C23B1">
        <w:rPr>
          <w:rFonts w:asciiTheme="minorHAnsi" w:hAnsiTheme="minorHAnsi" w:cstheme="minorHAnsi"/>
          <w:b w:val="0"/>
          <w:sz w:val="20"/>
          <w:szCs w:val="20"/>
        </w:rPr>
        <w:t>respaldatoria</w:t>
      </w:r>
      <w:proofErr w:type="spellEnd"/>
      <w:r w:rsidRPr="003C23B1">
        <w:rPr>
          <w:rFonts w:asciiTheme="minorHAnsi" w:hAnsiTheme="minorHAnsi" w:cstheme="minorHAnsi"/>
          <w:b w:val="0"/>
          <w:sz w:val="20"/>
          <w:szCs w:val="20"/>
        </w:rPr>
        <w:t xml:space="preserve">, la misma que será verificada y firmada por el residente de obra, para su presentación al SUPERVISOR.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b) YPFB entregara planos de la(s) zona(s) donde se realice el proyecto, en casos excepcionales el CONTRATISTA, será el encargado de conseguir los planos de la zona previa comunicación al SUPERVISOR.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c) El SUPERVISOR DE OBRA entregará una </w:t>
      </w:r>
      <w:r w:rsidRPr="00920A4F">
        <w:rPr>
          <w:rFonts w:asciiTheme="minorHAnsi" w:hAnsiTheme="minorHAnsi" w:cstheme="minorHAnsi"/>
          <w:b w:val="0"/>
          <w:sz w:val="20"/>
          <w:szCs w:val="20"/>
        </w:rPr>
        <w:t>guía</w:t>
      </w:r>
      <w:r w:rsidRPr="003C23B1">
        <w:rPr>
          <w:rFonts w:asciiTheme="minorHAnsi" w:hAnsiTheme="minorHAnsi" w:cstheme="minorHAnsi"/>
          <w:b w:val="0"/>
          <w:sz w:val="20"/>
          <w:szCs w:val="20"/>
        </w:rPr>
        <w:t xml:space="preserve"> al CONTRATISTA, con los parámetros mínimos a ser cumplidos para la elaboración de los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siendo estos enunciativos y no limitativos, considerando que estos parámetros podrán ser modificados según el tipo de proyecto a ejecutar, previa autorización del SUPERVISOR.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d) En la elaboración de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se deberá realizar todas las mediciones y acotaciones necesarias en obra, para que la información sea coherente con la construcción de red secundaria.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lastRenderedPageBreak/>
        <w:t xml:space="preserve">e) Los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3C23B1">
        <w:rPr>
          <w:rFonts w:asciiTheme="minorHAnsi" w:hAnsiTheme="minorHAnsi" w:cstheme="minorHAnsi"/>
          <w:b w:val="0"/>
          <w:sz w:val="20"/>
          <w:szCs w:val="20"/>
        </w:rPr>
        <w:t>dwg</w:t>
      </w:r>
      <w:proofErr w:type="spellEnd"/>
      <w:r w:rsidRPr="003C23B1">
        <w:rPr>
          <w:rFonts w:asciiTheme="minorHAnsi" w:hAnsiTheme="minorHAnsi" w:cstheme="minorHAnsi"/>
          <w:b w:val="0"/>
          <w:sz w:val="20"/>
          <w:szCs w:val="20"/>
        </w:rPr>
        <w:t xml:space="preserve"> – 3 copias en CD).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f) La presentación final de los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por parte del CONTRATISTA, deberá realizarse antes de la entrega definitiva de la obra, caso contrario no se realizara la recepción de la obra. </w:t>
      </w:r>
    </w:p>
    <w:p w:rsidR="005F4F3B" w:rsidRDefault="005F4F3B" w:rsidP="003C23B1">
      <w:pPr>
        <w:pStyle w:val="Estilo1"/>
        <w:tabs>
          <w:tab w:val="left" w:pos="426"/>
        </w:tabs>
        <w:ind w:left="792"/>
        <w:rPr>
          <w:rFonts w:asciiTheme="minorHAnsi" w:hAnsiTheme="minorHAnsi" w:cstheme="minorHAnsi"/>
          <w:b w:val="0"/>
          <w:sz w:val="20"/>
          <w:szCs w:val="20"/>
        </w:rPr>
      </w:pPr>
    </w:p>
    <w:p w:rsidR="009113B2" w:rsidRPr="005F4F3B" w:rsidRDefault="009113B2" w:rsidP="005F4F3B">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t>MEDIDAS DE MITIGACION AMBIENTAL</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ítem de elaboración de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Dicho pago, será la compensación total por los materiales, mano de obra, herramientas, equipo y otros gastos que sean necesarios, para la adecuada y correcta ejecución de los trabajos.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lastRenderedPageBreak/>
        <w:t xml:space="preserve">El número de metros lineales dibujados en los planos, deberán ser iguales a los metros lineales de tendido de tubería, como también dentro la elaboración de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se debe considerar el dibujo y ubicación de los accesorios.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Tanto el Residente de Obra como el Responsable de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son los responsables de la veracidad, exactitud y presentación de las medidas de obra como sus respectivos detalles graficados en los planos.</w:t>
      </w:r>
    </w:p>
    <w:p w:rsidR="009113B2" w:rsidRPr="003C23B1" w:rsidRDefault="009113B2" w:rsidP="003C23B1">
      <w:pPr>
        <w:pStyle w:val="Estilo1"/>
        <w:tabs>
          <w:tab w:val="left" w:pos="426"/>
        </w:tabs>
        <w:ind w:left="792"/>
        <w:rPr>
          <w:rFonts w:asciiTheme="minorHAnsi" w:hAnsiTheme="minorHAnsi" w:cstheme="minorHAnsi"/>
          <w:b w:val="0"/>
          <w:sz w:val="20"/>
          <w:szCs w:val="20"/>
        </w:rPr>
      </w:pPr>
      <w:bookmarkStart w:id="146" w:name="_Toc378236514"/>
      <w:bookmarkStart w:id="147" w:name="_Toc378667047"/>
      <w:bookmarkStart w:id="148" w:name="_Toc378667233"/>
      <w:bookmarkStart w:id="149" w:name="_Toc378667748"/>
      <w:bookmarkStart w:id="150" w:name="_Toc381213541"/>
      <w:bookmarkStart w:id="151" w:name="_Toc381214018"/>
      <w:bookmarkStart w:id="152" w:name="_Toc381214109"/>
      <w:bookmarkStart w:id="153" w:name="_Toc384130477"/>
      <w:bookmarkStart w:id="154" w:name="_Toc384130698"/>
      <w:bookmarkStart w:id="155" w:name="_Toc384130854"/>
      <w:bookmarkStart w:id="156" w:name="_Toc384131245"/>
      <w:bookmarkStart w:id="157" w:name="_Toc387785996"/>
      <w:bookmarkStart w:id="158" w:name="_Toc387788284"/>
      <w:bookmarkStart w:id="159" w:name="_Toc388648593"/>
      <w:bookmarkStart w:id="160" w:name="_Toc388648681"/>
      <w:bookmarkStart w:id="161" w:name="_Toc388693342"/>
      <w:bookmarkStart w:id="162" w:name="_Toc388702304"/>
      <w:bookmarkStart w:id="163" w:name="_Toc388724582"/>
      <w:bookmarkStart w:id="164" w:name="_Toc404098170"/>
    </w:p>
    <w:p w:rsidR="005361EF" w:rsidRDefault="005361EF" w:rsidP="001E7624">
      <w:pPr>
        <w:pStyle w:val="Ttulo2"/>
        <w:numPr>
          <w:ilvl w:val="0"/>
          <w:numId w:val="15"/>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ELABORACIÓN DE DATA BOOK</w:t>
      </w:r>
    </w:p>
    <w:p w:rsidR="005361EF" w:rsidRPr="005361EF" w:rsidRDefault="005361EF" w:rsidP="005361EF">
      <w:pPr>
        <w:rPr>
          <w:rFonts w:asciiTheme="minorHAnsi" w:hAnsiTheme="minorHAnsi"/>
          <w:b/>
          <w:sz w:val="20"/>
          <w:szCs w:val="20"/>
        </w:rPr>
      </w:pPr>
      <w:r>
        <w:rPr>
          <w:rFonts w:asciiTheme="minorHAnsi" w:hAnsiTheme="minorHAnsi"/>
          <w:b/>
          <w:sz w:val="20"/>
          <w:szCs w:val="20"/>
        </w:rPr>
        <w:t>Unidad: Global (</w:t>
      </w:r>
      <w:proofErr w:type="spellStart"/>
      <w:r>
        <w:rPr>
          <w:rFonts w:asciiTheme="minorHAnsi" w:hAnsiTheme="minorHAnsi"/>
          <w:b/>
          <w:sz w:val="20"/>
          <w:szCs w:val="20"/>
        </w:rPr>
        <w:t>Glb</w:t>
      </w:r>
      <w:proofErr w:type="spellEnd"/>
      <w:r>
        <w:rPr>
          <w:rFonts w:asciiTheme="minorHAnsi" w:hAnsiTheme="minorHAnsi"/>
          <w:b/>
          <w:sz w:val="20"/>
          <w:szCs w:val="20"/>
        </w:rPr>
        <w:t>)</w:t>
      </w:r>
    </w:p>
    <w:p w:rsidR="005361EF" w:rsidRPr="005361EF" w:rsidRDefault="005361EF" w:rsidP="001E7624">
      <w:pPr>
        <w:pStyle w:val="Prrafodelista"/>
        <w:numPr>
          <w:ilvl w:val="1"/>
          <w:numId w:val="15"/>
        </w:numPr>
        <w:rPr>
          <w:rFonts w:asciiTheme="minorHAnsi" w:hAnsiTheme="minorHAnsi"/>
          <w:sz w:val="20"/>
          <w:szCs w:val="20"/>
        </w:rPr>
      </w:pPr>
      <w:r>
        <w:rPr>
          <w:rFonts w:asciiTheme="minorHAnsi" w:hAnsiTheme="minorHAnsi"/>
          <w:b/>
          <w:sz w:val="20"/>
          <w:szCs w:val="20"/>
        </w:rPr>
        <w:t>DEFINICIÓN</w:t>
      </w:r>
    </w:p>
    <w:p w:rsidR="005361EF" w:rsidRDefault="005361EF" w:rsidP="005361EF">
      <w:pPr>
        <w:pStyle w:val="Prrafodelista"/>
        <w:ind w:left="792"/>
        <w:rPr>
          <w:rFonts w:asciiTheme="minorHAnsi" w:hAnsiTheme="minorHAnsi"/>
          <w:b/>
          <w:sz w:val="20"/>
          <w:szCs w:val="20"/>
        </w:rPr>
      </w:pPr>
    </w:p>
    <w:p w:rsidR="005361EF" w:rsidRPr="005361EF" w:rsidRDefault="005361EF" w:rsidP="005361EF">
      <w:pPr>
        <w:pStyle w:val="Prrafodelista"/>
        <w:ind w:left="792"/>
        <w:jc w:val="both"/>
        <w:rPr>
          <w:rFonts w:asciiTheme="minorHAnsi" w:hAnsiTheme="minorHAnsi"/>
          <w:sz w:val="20"/>
          <w:szCs w:val="20"/>
        </w:rPr>
      </w:pPr>
      <w:r w:rsidRPr="005361EF">
        <w:rPr>
          <w:rFonts w:asciiTheme="minorHAnsi" w:hAnsiTheme="minorHAnsi"/>
          <w:sz w:val="20"/>
          <w:szCs w:val="20"/>
          <w:lang w:val="es-BO"/>
        </w:rPr>
        <w:t>Este ítem comprende los trabajos de recopilación de datos, registro, elaboración y entrega de documentos que conforman el Data Book conforme requerimiento de YPFB.</w:t>
      </w:r>
    </w:p>
    <w:p w:rsidR="005361EF" w:rsidRPr="005361EF" w:rsidRDefault="005361EF" w:rsidP="005361EF">
      <w:pPr>
        <w:pStyle w:val="Prrafodelista"/>
        <w:ind w:left="792"/>
        <w:jc w:val="both"/>
        <w:rPr>
          <w:rFonts w:asciiTheme="minorHAnsi" w:hAnsiTheme="minorHAnsi"/>
          <w:sz w:val="20"/>
          <w:szCs w:val="20"/>
        </w:rPr>
      </w:pPr>
    </w:p>
    <w:p w:rsidR="005361EF" w:rsidRPr="005361EF" w:rsidRDefault="005361EF" w:rsidP="001E7624">
      <w:pPr>
        <w:pStyle w:val="Prrafodelista"/>
        <w:numPr>
          <w:ilvl w:val="1"/>
          <w:numId w:val="15"/>
        </w:numPr>
        <w:jc w:val="both"/>
        <w:rPr>
          <w:rFonts w:asciiTheme="minorHAnsi" w:hAnsiTheme="minorHAnsi"/>
          <w:sz w:val="20"/>
          <w:szCs w:val="20"/>
        </w:rPr>
      </w:pPr>
      <w:r>
        <w:rPr>
          <w:rFonts w:asciiTheme="minorHAnsi" w:hAnsiTheme="minorHAnsi"/>
          <w:b/>
          <w:sz w:val="20"/>
          <w:szCs w:val="20"/>
        </w:rPr>
        <w:t>MATERIALES, HERRAMIENTAS Y EQUIPO</w:t>
      </w:r>
    </w:p>
    <w:p w:rsidR="005361EF" w:rsidRDefault="005361EF" w:rsidP="005361EF">
      <w:pPr>
        <w:pStyle w:val="Prrafodelista"/>
        <w:ind w:left="792"/>
        <w:jc w:val="both"/>
        <w:rPr>
          <w:rFonts w:asciiTheme="minorHAnsi" w:hAnsiTheme="minorHAnsi"/>
          <w:b/>
          <w:sz w:val="20"/>
          <w:szCs w:val="20"/>
        </w:rPr>
      </w:pPr>
    </w:p>
    <w:p w:rsidR="005361EF" w:rsidRPr="005361EF" w:rsidRDefault="005361EF" w:rsidP="005361EF">
      <w:pPr>
        <w:pStyle w:val="Prrafodelista"/>
        <w:ind w:left="792"/>
        <w:jc w:val="both"/>
        <w:rPr>
          <w:rFonts w:asciiTheme="minorHAnsi" w:hAnsiTheme="minorHAnsi"/>
          <w:sz w:val="20"/>
          <w:szCs w:val="20"/>
        </w:rPr>
      </w:pPr>
      <w:r w:rsidRPr="005361EF">
        <w:rPr>
          <w:rFonts w:asciiTheme="minorHAnsi" w:hAnsiTheme="minorHAnsi"/>
          <w:sz w:val="20"/>
          <w:szCs w:val="20"/>
          <w:lang w:val="es-BO"/>
        </w:rPr>
        <w:t>El CONTRATISTA deberá proporcionar todos los materiales, herramientas, personal y equipo necesario para la ejecución de este ítem.</w:t>
      </w:r>
    </w:p>
    <w:p w:rsidR="005361EF" w:rsidRPr="005361EF" w:rsidRDefault="005361EF" w:rsidP="005361EF">
      <w:pPr>
        <w:pStyle w:val="Prrafodelista"/>
        <w:ind w:left="792"/>
        <w:jc w:val="both"/>
        <w:rPr>
          <w:rFonts w:asciiTheme="minorHAnsi" w:hAnsiTheme="minorHAnsi"/>
          <w:sz w:val="20"/>
          <w:szCs w:val="20"/>
        </w:rPr>
      </w:pPr>
    </w:p>
    <w:p w:rsidR="005361EF" w:rsidRPr="005361EF" w:rsidRDefault="005361EF" w:rsidP="001E7624">
      <w:pPr>
        <w:pStyle w:val="Prrafodelista"/>
        <w:numPr>
          <w:ilvl w:val="1"/>
          <w:numId w:val="15"/>
        </w:numPr>
        <w:rPr>
          <w:rFonts w:asciiTheme="minorHAnsi" w:hAnsiTheme="minorHAnsi"/>
          <w:sz w:val="20"/>
          <w:szCs w:val="20"/>
        </w:rPr>
      </w:pPr>
      <w:r>
        <w:rPr>
          <w:rFonts w:asciiTheme="minorHAnsi" w:hAnsiTheme="minorHAnsi"/>
          <w:b/>
          <w:sz w:val="20"/>
          <w:szCs w:val="20"/>
        </w:rPr>
        <w:t>PROCEDIMIENTO PARA LA EJECUCIÓN</w:t>
      </w:r>
    </w:p>
    <w:p w:rsidR="005361EF" w:rsidRDefault="005361EF" w:rsidP="005361EF">
      <w:pPr>
        <w:pStyle w:val="Prrafodelista"/>
        <w:ind w:left="792"/>
        <w:rPr>
          <w:rFonts w:asciiTheme="minorHAnsi" w:hAnsiTheme="minorHAnsi"/>
          <w:b/>
          <w:sz w:val="20"/>
          <w:szCs w:val="20"/>
        </w:rPr>
      </w:pPr>
    </w:p>
    <w:p w:rsidR="005361EF" w:rsidRPr="005361EF" w:rsidRDefault="005361EF" w:rsidP="005361EF">
      <w:pPr>
        <w:pStyle w:val="Prrafodelista"/>
        <w:ind w:left="792"/>
        <w:rPr>
          <w:rFonts w:asciiTheme="minorHAnsi" w:hAnsiTheme="minorHAnsi"/>
          <w:sz w:val="20"/>
          <w:szCs w:val="20"/>
          <w:lang w:val="es-BO"/>
        </w:rPr>
      </w:pPr>
      <w:r w:rsidRPr="005361EF">
        <w:rPr>
          <w:rFonts w:asciiTheme="minorHAnsi" w:hAnsiTheme="minorHAnsi"/>
          <w:sz w:val="20"/>
          <w:szCs w:val="20"/>
          <w:lang w:val="es-BO"/>
        </w:rPr>
        <w:t xml:space="preserve">El documento denominado Data Book deberá ser presentado en carpeta dura tamaño carta color azul con tres orificios de perforación, en cuatro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5361EF" w:rsidRPr="005361EF" w:rsidRDefault="00727C46" w:rsidP="005361EF">
      <w:pPr>
        <w:pStyle w:val="Prrafodelista"/>
        <w:ind w:left="792"/>
        <w:rPr>
          <w:rFonts w:asciiTheme="minorHAnsi" w:hAnsiTheme="minorHAnsi"/>
          <w:sz w:val="20"/>
          <w:szCs w:val="20"/>
          <w:lang w:val="es-BO"/>
        </w:rPr>
      </w:pPr>
      <w:r w:rsidRPr="005361EF">
        <w:rPr>
          <w:rFonts w:asciiTheme="minorHAnsi" w:hAnsiTheme="minorHAnsi"/>
          <w:sz w:val="20"/>
          <w:szCs w:val="20"/>
          <w:lang w:val="es-BO"/>
        </w:rPr>
        <w:t>El DATA BOOK estará conformado por 2 TOMOS, los mismos deberán ser Aprobados por el SUPERVISOR y FISCAL</w:t>
      </w:r>
      <w:r>
        <w:rPr>
          <w:rFonts w:asciiTheme="minorHAnsi" w:hAnsiTheme="minorHAnsi"/>
          <w:sz w:val="20"/>
          <w:szCs w:val="20"/>
          <w:lang w:val="es-BO"/>
        </w:rPr>
        <w:t>, de acuerdo a formato establecido por YPFB</w:t>
      </w:r>
      <w:r w:rsidR="005361EF" w:rsidRPr="005361EF">
        <w:rPr>
          <w:rFonts w:asciiTheme="minorHAnsi" w:hAnsiTheme="minorHAnsi"/>
          <w:sz w:val="20"/>
          <w:szCs w:val="20"/>
          <w:lang w:val="es-BO"/>
        </w:rPr>
        <w:t xml:space="preserve">. </w:t>
      </w:r>
    </w:p>
    <w:p w:rsidR="005361EF" w:rsidRPr="005361EF" w:rsidRDefault="005361EF" w:rsidP="005361EF">
      <w:pPr>
        <w:pStyle w:val="Prrafodelista"/>
        <w:ind w:left="792"/>
        <w:rPr>
          <w:rFonts w:asciiTheme="minorHAnsi" w:hAnsiTheme="minorHAnsi"/>
          <w:sz w:val="20"/>
          <w:szCs w:val="20"/>
          <w:lang w:val="es-BO"/>
        </w:rPr>
      </w:pPr>
      <w:r w:rsidRPr="005361EF">
        <w:rPr>
          <w:rFonts w:asciiTheme="minorHAnsi" w:hAnsiTheme="minorHAnsi"/>
          <w:b/>
          <w:bCs/>
          <w:sz w:val="20"/>
          <w:szCs w:val="20"/>
          <w:lang w:val="es-BO"/>
        </w:rPr>
        <w:t xml:space="preserve">TOMO I.- </w:t>
      </w:r>
      <w:r w:rsidRPr="005361EF">
        <w:rPr>
          <w:rFonts w:asciiTheme="minorHAnsi" w:hAnsiTheme="minorHAnsi"/>
          <w:sz w:val="20"/>
          <w:szCs w:val="20"/>
          <w:lang w:val="es-BO"/>
        </w:rPr>
        <w:t xml:space="preserve">Conformado por la documentación de las obras civiles y mecánicas: Dicho tomo deberá ser aprobado por el SUPERVISOR Y FISCAL como requisito para realizar la entrega de la obra. </w:t>
      </w:r>
    </w:p>
    <w:p w:rsidR="005361EF" w:rsidRDefault="005361EF" w:rsidP="005361EF">
      <w:pPr>
        <w:pStyle w:val="Prrafodelista"/>
        <w:ind w:left="792"/>
        <w:rPr>
          <w:rFonts w:asciiTheme="minorHAnsi" w:hAnsiTheme="minorHAnsi"/>
          <w:sz w:val="20"/>
          <w:szCs w:val="20"/>
          <w:lang w:val="es-BO"/>
        </w:rPr>
      </w:pPr>
      <w:r w:rsidRPr="005361EF">
        <w:rPr>
          <w:rFonts w:asciiTheme="minorHAnsi" w:hAnsiTheme="minorHAnsi"/>
          <w:b/>
          <w:bCs/>
          <w:sz w:val="20"/>
          <w:szCs w:val="20"/>
          <w:lang w:val="es-BO"/>
        </w:rPr>
        <w:t xml:space="preserve">TOMO II.- </w:t>
      </w:r>
      <w:r w:rsidRPr="005361EF">
        <w:rPr>
          <w:rFonts w:asciiTheme="minorHAnsi" w:hAnsiTheme="minorHAnsi"/>
          <w:sz w:val="20"/>
          <w:szCs w:val="20"/>
          <w:lang w:val="es-BO"/>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5361EF" w:rsidRPr="005361EF" w:rsidRDefault="005361EF" w:rsidP="005361EF">
      <w:pPr>
        <w:pStyle w:val="Prrafodelista"/>
        <w:ind w:left="792"/>
        <w:rPr>
          <w:rFonts w:asciiTheme="minorHAnsi" w:hAnsiTheme="minorHAnsi"/>
          <w:sz w:val="20"/>
          <w:szCs w:val="20"/>
        </w:rPr>
      </w:pPr>
    </w:p>
    <w:p w:rsidR="005361EF" w:rsidRPr="00180302" w:rsidRDefault="005361EF" w:rsidP="001E7624">
      <w:pPr>
        <w:pStyle w:val="Prrafodelista"/>
        <w:numPr>
          <w:ilvl w:val="1"/>
          <w:numId w:val="15"/>
        </w:numPr>
        <w:rPr>
          <w:rFonts w:asciiTheme="minorHAnsi" w:hAnsiTheme="minorHAnsi"/>
          <w:sz w:val="20"/>
          <w:szCs w:val="20"/>
        </w:rPr>
      </w:pPr>
      <w:r>
        <w:rPr>
          <w:rFonts w:asciiTheme="minorHAnsi" w:hAnsiTheme="minorHAnsi"/>
          <w:b/>
          <w:sz w:val="20"/>
          <w:szCs w:val="20"/>
        </w:rPr>
        <w:t>MEDICIÓN Y FORMA DE PAGO</w:t>
      </w:r>
    </w:p>
    <w:p w:rsidR="00180302" w:rsidRDefault="00180302" w:rsidP="00180302">
      <w:pPr>
        <w:pStyle w:val="Prrafodelista"/>
        <w:ind w:left="792"/>
        <w:rPr>
          <w:rFonts w:asciiTheme="minorHAnsi" w:hAnsiTheme="minorHAnsi"/>
          <w:b/>
          <w:sz w:val="20"/>
          <w:szCs w:val="20"/>
        </w:rPr>
      </w:pPr>
    </w:p>
    <w:p w:rsidR="00310790" w:rsidRPr="00310790" w:rsidRDefault="00310790" w:rsidP="00310790">
      <w:pPr>
        <w:pStyle w:val="Prrafodelista"/>
        <w:ind w:left="792"/>
        <w:jc w:val="both"/>
        <w:rPr>
          <w:rFonts w:asciiTheme="minorHAnsi" w:hAnsiTheme="minorHAnsi"/>
          <w:sz w:val="20"/>
          <w:szCs w:val="20"/>
          <w:lang w:val="es-BO"/>
        </w:rPr>
      </w:pPr>
      <w:r w:rsidRPr="00310790">
        <w:rPr>
          <w:rFonts w:asciiTheme="minorHAnsi" w:hAnsiTheme="minorHAnsi"/>
          <w:sz w:val="20"/>
          <w:szCs w:val="20"/>
          <w:lang w:val="es-BO"/>
        </w:rPr>
        <w:t xml:space="preserve">El ítem DATA BOOK será medido de manera Global por el total de los documentos presentados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180302" w:rsidRPr="00180302" w:rsidRDefault="00310790" w:rsidP="00310790">
      <w:pPr>
        <w:pStyle w:val="Prrafodelista"/>
        <w:ind w:left="792"/>
        <w:jc w:val="both"/>
        <w:rPr>
          <w:rFonts w:asciiTheme="minorHAnsi" w:hAnsiTheme="minorHAnsi"/>
          <w:sz w:val="20"/>
          <w:szCs w:val="20"/>
        </w:rPr>
      </w:pPr>
      <w:r w:rsidRPr="00310790">
        <w:rPr>
          <w:rFonts w:asciiTheme="minorHAnsi" w:hAnsiTheme="minorHAnsi"/>
          <w:sz w:val="20"/>
          <w:szCs w:val="20"/>
          <w:lang w:val="es-BO"/>
        </w:rPr>
        <w:lastRenderedPageBreak/>
        <w:t>En procura de la correcta ejecución del ítem, el CONTRATISTA deberá proveer al supervisor, fiscal y comisión de recepción todos los medios necesarios para comprobar que los documentos condicen con la realidad.</w:t>
      </w:r>
    </w:p>
    <w:p w:rsidR="005F4F3B" w:rsidRPr="005361EF" w:rsidRDefault="005F4F3B" w:rsidP="00310790">
      <w:pPr>
        <w:pStyle w:val="Prrafodelista"/>
        <w:ind w:left="792"/>
        <w:jc w:val="both"/>
        <w:rPr>
          <w:rFonts w:asciiTheme="minorHAnsi" w:hAnsiTheme="minorHAnsi"/>
          <w:sz w:val="20"/>
          <w:szCs w:val="20"/>
        </w:rPr>
      </w:pPr>
    </w:p>
    <w:p w:rsidR="009113B2" w:rsidRPr="003C23B1" w:rsidRDefault="009113B2" w:rsidP="001E7624">
      <w:pPr>
        <w:pStyle w:val="Ttulo2"/>
        <w:numPr>
          <w:ilvl w:val="0"/>
          <w:numId w:val="15"/>
        </w:numPr>
        <w:spacing w:before="0"/>
        <w:rPr>
          <w:rFonts w:asciiTheme="minorHAnsi" w:hAnsiTheme="minorHAnsi" w:cstheme="minorHAnsi"/>
          <w:b/>
          <w:color w:val="auto"/>
          <w:sz w:val="20"/>
          <w:szCs w:val="20"/>
        </w:rPr>
      </w:pPr>
      <w:r w:rsidRPr="003C23B1">
        <w:rPr>
          <w:rFonts w:asciiTheme="minorHAnsi" w:hAnsiTheme="minorHAnsi" w:cstheme="minorHAnsi"/>
          <w:b/>
          <w:color w:val="auto"/>
          <w:sz w:val="20"/>
          <w:szCs w:val="20"/>
        </w:rPr>
        <w:t>LIMPIEZA Y RETIRO DE ESCOMBROS.</w:t>
      </w:r>
    </w:p>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3C23B1">
        <w:rPr>
          <w:rFonts w:asciiTheme="minorHAnsi" w:hAnsiTheme="minorHAnsi" w:cstheme="minorHAnsi"/>
          <w:b w:val="0"/>
          <w:sz w:val="20"/>
          <w:szCs w:val="20"/>
        </w:rPr>
        <w:t>.</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Los escombros deberán ser recogidos cada tramo, no dejando esta actividad postergada  hasta el final de la obra.</w:t>
      </w:r>
    </w:p>
    <w:p w:rsidR="009113B2" w:rsidRDefault="009113B2" w:rsidP="003C23B1">
      <w:pPr>
        <w:pStyle w:val="Estilo1"/>
        <w:tabs>
          <w:tab w:val="left" w:pos="426"/>
        </w:tabs>
        <w:ind w:left="792"/>
        <w:rPr>
          <w:rFonts w:asciiTheme="minorHAnsi" w:hAnsiTheme="minorHAnsi" w:cstheme="minorHAnsi"/>
          <w:b w:val="0"/>
          <w:sz w:val="20"/>
          <w:szCs w:val="20"/>
        </w:rPr>
      </w:pPr>
      <w:bookmarkStart w:id="165" w:name="_Toc314666973"/>
      <w:r w:rsidRPr="003C23B1">
        <w:rPr>
          <w:rFonts w:asciiTheme="minorHAnsi" w:hAnsiTheme="minorHAnsi" w:cstheme="minorHAnsi"/>
          <w:b w:val="0"/>
          <w:sz w:val="20"/>
          <w:szCs w:val="20"/>
        </w:rPr>
        <w:t>Una vez terminada la obra de acuerdo con el contrato y previamente a la recepción provisional de la misma, el CONTRATISTA estará obligado a ejecutar, además de la limpieza periódica, la limpieza general del lugar.</w:t>
      </w:r>
      <w:bookmarkEnd w:id="165"/>
      <w:r w:rsidRPr="003C23B1">
        <w:rPr>
          <w:rFonts w:asciiTheme="minorHAnsi" w:hAnsiTheme="minorHAnsi" w:cstheme="minorHAnsi"/>
          <w:b w:val="0"/>
          <w:sz w:val="20"/>
          <w:szCs w:val="20"/>
        </w:rPr>
        <w:t xml:space="preserve"> La limpieza periódica deberá realizarse en cada tramo concluido, dejando el área libre de materiales excedentes y de residuos.</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Los materiales que indique y considere el SUPERVISOR reutilizables, serán transportados y almacenados en los lugares que este indique, aun cuando estuvieran fuera de los límites de la </w:t>
      </w:r>
      <w:proofErr w:type="spellStart"/>
      <w:r w:rsidRPr="003C23B1">
        <w:rPr>
          <w:rFonts w:asciiTheme="minorHAnsi" w:hAnsiTheme="minorHAnsi" w:cstheme="minorHAnsi"/>
          <w:b w:val="0"/>
          <w:sz w:val="20"/>
          <w:szCs w:val="20"/>
        </w:rPr>
        <w:t>obra.A</w:t>
      </w:r>
      <w:proofErr w:type="spellEnd"/>
      <w:r w:rsidRPr="003C23B1">
        <w:rPr>
          <w:rFonts w:asciiTheme="minorHAnsi" w:hAnsiTheme="minorHAnsi" w:cstheme="minorHAnsi"/>
          <w:b w:val="0"/>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Pr="003C23B1"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3C23B1">
        <w:rPr>
          <w:rFonts w:asciiTheme="minorHAnsi" w:eastAsia="Times New Roman" w:hAnsiTheme="minorHAnsi" w:cstheme="minorHAnsi"/>
          <w:sz w:val="20"/>
          <w:szCs w:val="20"/>
          <w:lang w:val="es-ES"/>
        </w:rPr>
        <w:t>MEDIDAS DE MITIGACION AMBIENTAL</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ítem de limpieza y retiro de escombros será medido en forma global, y de acuerdo al avance que se tenga en obra pero solo con el objeto de compatibilizar lo ejecutado, ya</w:t>
      </w:r>
      <w:bookmarkStart w:id="166" w:name="_GoBack"/>
      <w:bookmarkEnd w:id="166"/>
      <w:r w:rsidRPr="003C23B1">
        <w:rPr>
          <w:rFonts w:asciiTheme="minorHAnsi" w:hAnsiTheme="minorHAnsi" w:cstheme="minorHAnsi"/>
          <w:b w:val="0"/>
          <w:sz w:val="20"/>
          <w:szCs w:val="20"/>
        </w:rPr>
        <w:t xml:space="preserve">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3B188F" w:rsidRPr="003C23B1" w:rsidRDefault="003B188F" w:rsidP="003C23B1">
      <w:pPr>
        <w:pStyle w:val="Estilo1"/>
        <w:tabs>
          <w:tab w:val="left" w:pos="426"/>
        </w:tabs>
        <w:ind w:left="792"/>
        <w:rPr>
          <w:rFonts w:asciiTheme="minorHAnsi" w:hAnsiTheme="minorHAnsi" w:cstheme="minorHAnsi"/>
          <w:b w:val="0"/>
          <w:sz w:val="20"/>
          <w:szCs w:val="20"/>
        </w:rPr>
      </w:pPr>
    </w:p>
    <w:sectPr w:rsidR="003B188F" w:rsidRPr="003C23B1">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354" w:rsidRDefault="00AC7354" w:rsidP="0031499A">
      <w:r>
        <w:separator/>
      </w:r>
    </w:p>
  </w:endnote>
  <w:endnote w:type="continuationSeparator" w:id="0">
    <w:p w:rsidR="00AC7354" w:rsidRDefault="00AC735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438"/>
    </w:tblGrid>
    <w:tr w:rsidR="00670235" w:rsidRPr="000810BB" w:rsidTr="00357232">
      <w:trPr>
        <w:jc w:val="center"/>
      </w:trPr>
      <w:tc>
        <w:tcPr>
          <w:tcW w:w="4390" w:type="dxa"/>
          <w:shd w:val="clear" w:color="auto" w:fill="auto"/>
          <w:vAlign w:val="center"/>
        </w:tcPr>
        <w:p w:rsidR="00670235" w:rsidRPr="00B47CAF" w:rsidRDefault="00670235" w:rsidP="00357232">
          <w:pPr>
            <w:pStyle w:val="Piedepgina"/>
            <w:jc w:val="center"/>
            <w:rPr>
              <w:rFonts w:ascii="Calibri" w:hAnsi="Calibri"/>
              <w:sz w:val="16"/>
              <w:szCs w:val="20"/>
            </w:rPr>
          </w:pPr>
          <w:r w:rsidRPr="00B47CAF">
            <w:rPr>
              <w:rFonts w:ascii="Calibri" w:hAnsi="Calibri"/>
              <w:sz w:val="16"/>
              <w:szCs w:val="20"/>
            </w:rPr>
            <w:t>Elaborado por:</w:t>
          </w:r>
        </w:p>
      </w:tc>
      <w:tc>
        <w:tcPr>
          <w:tcW w:w="4438" w:type="dxa"/>
          <w:shd w:val="clear" w:color="auto" w:fill="auto"/>
          <w:vAlign w:val="center"/>
        </w:tcPr>
        <w:p w:rsidR="00670235" w:rsidRPr="00B47CAF" w:rsidRDefault="00670235" w:rsidP="00357232">
          <w:pPr>
            <w:pStyle w:val="Piedepgina"/>
            <w:jc w:val="center"/>
            <w:rPr>
              <w:rFonts w:ascii="Calibri" w:hAnsi="Calibri"/>
              <w:sz w:val="16"/>
              <w:szCs w:val="20"/>
            </w:rPr>
          </w:pPr>
          <w:r w:rsidRPr="00B47CAF">
            <w:rPr>
              <w:rFonts w:ascii="Calibri" w:hAnsi="Calibri"/>
              <w:sz w:val="16"/>
              <w:szCs w:val="20"/>
            </w:rPr>
            <w:t>Aprobado por:</w:t>
          </w:r>
        </w:p>
      </w:tc>
    </w:tr>
    <w:tr w:rsidR="00670235" w:rsidRPr="000810BB" w:rsidTr="00357232">
      <w:trPr>
        <w:jc w:val="center"/>
      </w:trPr>
      <w:tc>
        <w:tcPr>
          <w:tcW w:w="4390" w:type="dxa"/>
          <w:shd w:val="clear" w:color="auto" w:fill="auto"/>
          <w:vAlign w:val="center"/>
        </w:tcPr>
        <w:p w:rsidR="00670235" w:rsidRPr="00B47CAF" w:rsidRDefault="00670235" w:rsidP="00357232">
          <w:pPr>
            <w:pStyle w:val="Piedepgina"/>
            <w:jc w:val="center"/>
            <w:rPr>
              <w:rFonts w:ascii="Calibri" w:hAnsi="Calibri"/>
              <w:sz w:val="16"/>
              <w:szCs w:val="20"/>
            </w:rPr>
          </w:pPr>
        </w:p>
        <w:p w:rsidR="00670235" w:rsidRPr="00B47CAF" w:rsidRDefault="00670235" w:rsidP="00357232">
          <w:pPr>
            <w:pStyle w:val="Piedepgina"/>
            <w:jc w:val="center"/>
            <w:rPr>
              <w:rFonts w:ascii="Calibri" w:hAnsi="Calibri"/>
              <w:sz w:val="16"/>
              <w:szCs w:val="20"/>
            </w:rPr>
          </w:pPr>
        </w:p>
        <w:p w:rsidR="00670235" w:rsidRPr="00B47CAF" w:rsidRDefault="00670235" w:rsidP="00357232">
          <w:pPr>
            <w:pStyle w:val="Piedepgina"/>
            <w:jc w:val="center"/>
            <w:rPr>
              <w:rFonts w:ascii="Calibri" w:hAnsi="Calibri"/>
              <w:sz w:val="16"/>
              <w:szCs w:val="20"/>
            </w:rPr>
          </w:pPr>
        </w:p>
        <w:p w:rsidR="00670235" w:rsidRPr="00B47CAF" w:rsidRDefault="00670235" w:rsidP="00357232">
          <w:pPr>
            <w:pStyle w:val="Piedepgina"/>
            <w:jc w:val="center"/>
            <w:rPr>
              <w:rFonts w:ascii="Calibri" w:hAnsi="Calibri"/>
              <w:sz w:val="16"/>
              <w:szCs w:val="20"/>
            </w:rPr>
          </w:pPr>
        </w:p>
        <w:p w:rsidR="00670235" w:rsidRPr="00B47CAF" w:rsidRDefault="00670235" w:rsidP="00357232">
          <w:pPr>
            <w:pStyle w:val="Piedepgina"/>
            <w:jc w:val="center"/>
            <w:rPr>
              <w:rFonts w:ascii="Calibri" w:hAnsi="Calibri"/>
              <w:sz w:val="16"/>
              <w:szCs w:val="20"/>
            </w:rPr>
          </w:pPr>
        </w:p>
      </w:tc>
      <w:tc>
        <w:tcPr>
          <w:tcW w:w="4438" w:type="dxa"/>
          <w:shd w:val="clear" w:color="auto" w:fill="auto"/>
          <w:vAlign w:val="center"/>
        </w:tcPr>
        <w:p w:rsidR="00670235" w:rsidRPr="00B47CAF" w:rsidRDefault="00670235" w:rsidP="00357232">
          <w:pPr>
            <w:pStyle w:val="Piedepgina"/>
            <w:jc w:val="center"/>
            <w:rPr>
              <w:rFonts w:ascii="Calibri" w:hAnsi="Calibri"/>
              <w:sz w:val="16"/>
              <w:szCs w:val="20"/>
            </w:rPr>
          </w:pPr>
        </w:p>
        <w:p w:rsidR="00670235" w:rsidRPr="00B47CAF" w:rsidRDefault="00670235" w:rsidP="00357232">
          <w:pPr>
            <w:pStyle w:val="Piedepgina"/>
            <w:jc w:val="center"/>
            <w:rPr>
              <w:rFonts w:ascii="Calibri" w:hAnsi="Calibri"/>
              <w:sz w:val="16"/>
              <w:szCs w:val="20"/>
            </w:rPr>
          </w:pPr>
        </w:p>
        <w:p w:rsidR="00670235" w:rsidRPr="00B47CAF" w:rsidRDefault="00670235" w:rsidP="00357232">
          <w:pPr>
            <w:pStyle w:val="Piedepgina"/>
            <w:jc w:val="center"/>
            <w:rPr>
              <w:rFonts w:ascii="Calibri" w:hAnsi="Calibri"/>
              <w:sz w:val="16"/>
              <w:szCs w:val="20"/>
            </w:rPr>
          </w:pPr>
        </w:p>
        <w:p w:rsidR="00670235" w:rsidRPr="00B47CAF" w:rsidRDefault="00670235" w:rsidP="00357232">
          <w:pPr>
            <w:pStyle w:val="Piedepgina"/>
            <w:jc w:val="center"/>
            <w:rPr>
              <w:rFonts w:ascii="Calibri" w:hAnsi="Calibri"/>
              <w:sz w:val="16"/>
              <w:szCs w:val="20"/>
            </w:rPr>
          </w:pPr>
        </w:p>
      </w:tc>
    </w:tr>
    <w:tr w:rsidR="00670235" w:rsidRPr="000810BB" w:rsidTr="00357232">
      <w:trPr>
        <w:jc w:val="center"/>
      </w:trPr>
      <w:tc>
        <w:tcPr>
          <w:tcW w:w="4390" w:type="dxa"/>
          <w:shd w:val="clear" w:color="auto" w:fill="auto"/>
          <w:vAlign w:val="center"/>
        </w:tcPr>
        <w:p w:rsidR="00670235" w:rsidRPr="00B47CAF" w:rsidRDefault="00670235" w:rsidP="00357232">
          <w:pPr>
            <w:pStyle w:val="Piedepgina"/>
            <w:jc w:val="center"/>
            <w:rPr>
              <w:rFonts w:ascii="Calibri" w:hAnsi="Calibri"/>
              <w:sz w:val="16"/>
              <w:szCs w:val="20"/>
            </w:rPr>
          </w:pPr>
          <w:r w:rsidRPr="00B47CAF">
            <w:rPr>
              <w:rFonts w:ascii="Calibri" w:hAnsi="Calibri"/>
              <w:sz w:val="16"/>
              <w:szCs w:val="20"/>
            </w:rPr>
            <w:t>Responsable de Ingeniería y Proyectos</w:t>
          </w:r>
        </w:p>
      </w:tc>
      <w:tc>
        <w:tcPr>
          <w:tcW w:w="4438" w:type="dxa"/>
          <w:shd w:val="clear" w:color="auto" w:fill="auto"/>
          <w:vAlign w:val="center"/>
        </w:tcPr>
        <w:p w:rsidR="00670235" w:rsidRPr="00B47CAF" w:rsidRDefault="00670235" w:rsidP="00357232">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670235" w:rsidRDefault="006702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354" w:rsidRDefault="00AC7354" w:rsidP="0031499A">
      <w:r>
        <w:separator/>
      </w:r>
    </w:p>
  </w:footnote>
  <w:footnote w:type="continuationSeparator" w:id="0">
    <w:p w:rsidR="00AC7354" w:rsidRDefault="00AC735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70235" w:rsidRPr="00FA0D94" w:rsidTr="007E595B">
      <w:tc>
        <w:tcPr>
          <w:tcW w:w="1446" w:type="dxa"/>
          <w:vMerge w:val="restart"/>
          <w:vAlign w:val="center"/>
        </w:tcPr>
        <w:p w:rsidR="00670235" w:rsidRPr="00FA0D94" w:rsidRDefault="00670235"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0235" w:rsidRDefault="0067023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0235" w:rsidRDefault="0067023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70235" w:rsidRPr="0076024C" w:rsidRDefault="00670235" w:rsidP="00063B1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670235" w:rsidRPr="0076024C" w:rsidRDefault="00670235"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70235" w:rsidRDefault="00670235"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670235" w:rsidRPr="0076024C" w:rsidRDefault="00670235" w:rsidP="0031499A">
          <w:pPr>
            <w:pStyle w:val="Encabezado"/>
            <w:jc w:val="center"/>
            <w:rPr>
              <w:rFonts w:ascii="Calibri" w:eastAsia="Arial Unicode MS" w:hAnsi="Calibri" w:cs="Arial"/>
              <w:b/>
              <w:sz w:val="14"/>
              <w:szCs w:val="14"/>
              <w:lang w:val="es-MX"/>
            </w:rPr>
          </w:pPr>
        </w:p>
      </w:tc>
    </w:tr>
    <w:tr w:rsidR="00670235" w:rsidRPr="00FA0D94" w:rsidTr="007E595B">
      <w:trPr>
        <w:trHeight w:val="478"/>
      </w:trPr>
      <w:tc>
        <w:tcPr>
          <w:tcW w:w="1446" w:type="dxa"/>
          <w:vMerge/>
          <w:vAlign w:val="center"/>
        </w:tcPr>
        <w:p w:rsidR="00670235" w:rsidRPr="00FA0D94" w:rsidRDefault="00670235" w:rsidP="0031499A">
          <w:pPr>
            <w:pStyle w:val="Encabezado"/>
            <w:jc w:val="center"/>
            <w:rPr>
              <w:rFonts w:ascii="Arial Narrow" w:eastAsia="Arial Unicode MS" w:hAnsi="Arial Narrow"/>
              <w:szCs w:val="12"/>
              <w:lang w:val="es-MX"/>
            </w:rPr>
          </w:pPr>
        </w:p>
      </w:tc>
      <w:tc>
        <w:tcPr>
          <w:tcW w:w="6209" w:type="dxa"/>
          <w:vAlign w:val="center"/>
        </w:tcPr>
        <w:p w:rsidR="00670235" w:rsidRPr="0076024C" w:rsidRDefault="00670235"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670235" w:rsidRPr="0076024C" w:rsidRDefault="00670235"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0235" w:rsidRPr="0076024C" w:rsidRDefault="00670235"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76E5C">
            <w:rPr>
              <w:rStyle w:val="Nmerodepgina"/>
              <w:rFonts w:ascii="Calibri" w:eastAsiaTheme="majorEastAsia" w:hAnsi="Calibri"/>
              <w:noProof/>
              <w:sz w:val="16"/>
              <w:szCs w:val="16"/>
            </w:rPr>
            <w:t>55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76E5C">
            <w:rPr>
              <w:rStyle w:val="Nmerodepgina"/>
              <w:rFonts w:ascii="Calibri" w:eastAsiaTheme="majorEastAsia" w:hAnsi="Calibri"/>
              <w:noProof/>
              <w:sz w:val="16"/>
              <w:szCs w:val="16"/>
            </w:rPr>
            <w:t>55</w:t>
          </w:r>
          <w:r w:rsidRPr="0076024C">
            <w:rPr>
              <w:rStyle w:val="Nmerodepgina"/>
              <w:rFonts w:ascii="Calibri" w:eastAsiaTheme="majorEastAsia" w:hAnsi="Calibri"/>
              <w:sz w:val="16"/>
              <w:szCs w:val="16"/>
            </w:rPr>
            <w:fldChar w:fldCharType="end"/>
          </w:r>
        </w:p>
      </w:tc>
    </w:tr>
  </w:tbl>
  <w:p w:rsidR="00670235" w:rsidRDefault="0067023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83F28"/>
    <w:multiLevelType w:val="hybridMultilevel"/>
    <w:tmpl w:val="89840D30"/>
    <w:lvl w:ilvl="0" w:tplc="B52AC2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428769E3"/>
    <w:multiLevelType w:val="hybridMultilevel"/>
    <w:tmpl w:val="D756AB2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4A530B04"/>
    <w:multiLevelType w:val="hybridMultilevel"/>
    <w:tmpl w:val="7C0A0270"/>
    <w:lvl w:ilvl="0" w:tplc="400A000D">
      <w:start w:val="1"/>
      <w:numFmt w:val="bullet"/>
      <w:lvlText w:val=""/>
      <w:lvlJc w:val="left"/>
      <w:pPr>
        <w:ind w:left="1571" w:hanging="360"/>
      </w:pPr>
      <w:rPr>
        <w:rFonts w:ascii="Wingdings" w:hAnsi="Wingdings"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21">
    <w:nsid w:val="4FAF3943"/>
    <w:multiLevelType w:val="hybridMultilevel"/>
    <w:tmpl w:val="01E6169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F434CD4"/>
    <w:multiLevelType w:val="hybridMultilevel"/>
    <w:tmpl w:val="35624F0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68443379"/>
    <w:multiLevelType w:val="hybridMultilevel"/>
    <w:tmpl w:val="C008941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722306B2"/>
    <w:multiLevelType w:val="hybridMultilevel"/>
    <w:tmpl w:val="07AE22D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8"/>
  </w:num>
  <w:num w:numId="3">
    <w:abstractNumId w:val="10"/>
  </w:num>
  <w:num w:numId="4">
    <w:abstractNumId w:val="23"/>
  </w:num>
  <w:num w:numId="5">
    <w:abstractNumId w:val="7"/>
  </w:num>
  <w:num w:numId="6">
    <w:abstractNumId w:val="30"/>
  </w:num>
  <w:num w:numId="7">
    <w:abstractNumId w:val="3"/>
  </w:num>
  <w:num w:numId="8">
    <w:abstractNumId w:val="5"/>
  </w:num>
  <w:num w:numId="9">
    <w:abstractNumId w:val="9"/>
  </w:num>
  <w:num w:numId="10">
    <w:abstractNumId w:val="11"/>
  </w:num>
  <w:num w:numId="11">
    <w:abstractNumId w:val="13"/>
  </w:num>
  <w:num w:numId="12">
    <w:abstractNumId w:val="12"/>
  </w:num>
  <w:num w:numId="13">
    <w:abstractNumId w:val="29"/>
    <w:lvlOverride w:ilvl="0">
      <w:startOverride w:val="1"/>
    </w:lvlOverride>
  </w:num>
  <w:num w:numId="14">
    <w:abstractNumId w:val="2"/>
  </w:num>
  <w:num w:numId="15">
    <w:abstractNumId w:val="22"/>
  </w:num>
  <w:num w:numId="16">
    <w:abstractNumId w:val="25"/>
  </w:num>
  <w:num w:numId="17">
    <w:abstractNumId w:val="1"/>
  </w:num>
  <w:num w:numId="18">
    <w:abstractNumId w:val="21"/>
  </w:num>
  <w:num w:numId="19">
    <w:abstractNumId w:val="6"/>
  </w:num>
  <w:num w:numId="20">
    <w:abstractNumId w:val="19"/>
  </w:num>
  <w:num w:numId="21">
    <w:abstractNumId w:val="27"/>
  </w:num>
  <w:num w:numId="22">
    <w:abstractNumId w:val="0"/>
  </w:num>
  <w:num w:numId="23">
    <w:abstractNumId w:val="4"/>
  </w:num>
  <w:num w:numId="24">
    <w:abstractNumId w:val="17"/>
  </w:num>
  <w:num w:numId="25">
    <w:abstractNumId w:val="28"/>
  </w:num>
  <w:num w:numId="26">
    <w:abstractNumId w:val="16"/>
  </w:num>
  <w:num w:numId="27">
    <w:abstractNumId w:val="15"/>
  </w:num>
  <w:num w:numId="28">
    <w:abstractNumId w:val="26"/>
  </w:num>
  <w:num w:numId="29">
    <w:abstractNumId w:val="20"/>
  </w:num>
  <w:num w:numId="30">
    <w:abstractNumId w:val="10"/>
  </w:num>
  <w:num w:numId="31">
    <w:abstractNumId w:val="10"/>
  </w:num>
  <w:num w:numId="32">
    <w:abstractNumId w:val="10"/>
  </w:num>
  <w:num w:numId="33">
    <w:abstractNumId w:val="10"/>
  </w:num>
  <w:num w:numId="34">
    <w:abstractNumId w:val="10"/>
  </w:num>
  <w:num w:numId="35">
    <w:abstractNumId w:val="18"/>
  </w:num>
  <w:num w:numId="36">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6878"/>
    <w:rsid w:val="00026CA6"/>
    <w:rsid w:val="0006374B"/>
    <w:rsid w:val="00063B11"/>
    <w:rsid w:val="000A5F5E"/>
    <w:rsid w:val="000B5F8F"/>
    <w:rsid w:val="000E40E1"/>
    <w:rsid w:val="001538E4"/>
    <w:rsid w:val="001629A5"/>
    <w:rsid w:val="00180302"/>
    <w:rsid w:val="001A6B24"/>
    <w:rsid w:val="001B061E"/>
    <w:rsid w:val="001B3B19"/>
    <w:rsid w:val="001B6BDD"/>
    <w:rsid w:val="001D31AC"/>
    <w:rsid w:val="001E7624"/>
    <w:rsid w:val="00230CBC"/>
    <w:rsid w:val="00231480"/>
    <w:rsid w:val="002A01B3"/>
    <w:rsid w:val="00310790"/>
    <w:rsid w:val="0031499A"/>
    <w:rsid w:val="0033588C"/>
    <w:rsid w:val="00337BA3"/>
    <w:rsid w:val="00357232"/>
    <w:rsid w:val="00381EE6"/>
    <w:rsid w:val="003B188F"/>
    <w:rsid w:val="003C23B1"/>
    <w:rsid w:val="00456F6C"/>
    <w:rsid w:val="00523480"/>
    <w:rsid w:val="005361EF"/>
    <w:rsid w:val="00555F56"/>
    <w:rsid w:val="00565F41"/>
    <w:rsid w:val="005731BE"/>
    <w:rsid w:val="0058521E"/>
    <w:rsid w:val="005A1DCE"/>
    <w:rsid w:val="005C2F37"/>
    <w:rsid w:val="005F0E39"/>
    <w:rsid w:val="005F4F3B"/>
    <w:rsid w:val="0060236A"/>
    <w:rsid w:val="00616309"/>
    <w:rsid w:val="00627E79"/>
    <w:rsid w:val="00670235"/>
    <w:rsid w:val="006D5E32"/>
    <w:rsid w:val="006E228C"/>
    <w:rsid w:val="00727C46"/>
    <w:rsid w:val="007A1247"/>
    <w:rsid w:val="007A5BE7"/>
    <w:rsid w:val="007C013B"/>
    <w:rsid w:val="007D7905"/>
    <w:rsid w:val="007E595B"/>
    <w:rsid w:val="007F0268"/>
    <w:rsid w:val="00814752"/>
    <w:rsid w:val="008172A4"/>
    <w:rsid w:val="00840732"/>
    <w:rsid w:val="00842FF0"/>
    <w:rsid w:val="00844ECA"/>
    <w:rsid w:val="009113B2"/>
    <w:rsid w:val="009420F2"/>
    <w:rsid w:val="009B09BF"/>
    <w:rsid w:val="009B5F54"/>
    <w:rsid w:val="00A00D9F"/>
    <w:rsid w:val="00A337D4"/>
    <w:rsid w:val="00A5067E"/>
    <w:rsid w:val="00A66EEB"/>
    <w:rsid w:val="00A80E59"/>
    <w:rsid w:val="00A84592"/>
    <w:rsid w:val="00AC50DB"/>
    <w:rsid w:val="00AC7354"/>
    <w:rsid w:val="00AE10B7"/>
    <w:rsid w:val="00B2072F"/>
    <w:rsid w:val="00B63093"/>
    <w:rsid w:val="00B71C1E"/>
    <w:rsid w:val="00B75F52"/>
    <w:rsid w:val="00BB6622"/>
    <w:rsid w:val="00BC6EF4"/>
    <w:rsid w:val="00C02639"/>
    <w:rsid w:val="00C55244"/>
    <w:rsid w:val="00C70A52"/>
    <w:rsid w:val="00CA4794"/>
    <w:rsid w:val="00CB003D"/>
    <w:rsid w:val="00CB2BE0"/>
    <w:rsid w:val="00CB48CF"/>
    <w:rsid w:val="00CE1508"/>
    <w:rsid w:val="00D62F0D"/>
    <w:rsid w:val="00D76E5C"/>
    <w:rsid w:val="00DA0308"/>
    <w:rsid w:val="00DD2470"/>
    <w:rsid w:val="00E358F4"/>
    <w:rsid w:val="00E4582D"/>
    <w:rsid w:val="00E54BA4"/>
    <w:rsid w:val="00EA1044"/>
    <w:rsid w:val="00EA7319"/>
    <w:rsid w:val="00EC2631"/>
    <w:rsid w:val="00EE1F1B"/>
    <w:rsid w:val="00F209C7"/>
    <w:rsid w:val="00F26BE7"/>
    <w:rsid w:val="00F42B42"/>
    <w:rsid w:val="00FD00B6"/>
    <w:rsid w:val="00FE75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244"/>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1"/>
      </w:numPr>
      <w:jc w:val="both"/>
    </w:pPr>
    <w:rPr>
      <w:rFonts w:ascii="Arial" w:hAnsi="Arial"/>
      <w:sz w:val="18"/>
      <w:szCs w:val="20"/>
    </w:rPr>
  </w:style>
  <w:style w:type="paragraph" w:styleId="Listaconvietas">
    <w:name w:val="List Bullet"/>
    <w:basedOn w:val="Normal"/>
    <w:autoRedefine/>
    <w:semiHidden/>
    <w:rsid w:val="0031499A"/>
    <w:pPr>
      <w:numPr>
        <w:ilvl w:val="3"/>
        <w:numId w:val="1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3FFB0-C700-46F6-B555-2BA628D60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55</Pages>
  <Words>22491</Words>
  <Characters>123705</Characters>
  <Application>Microsoft Office Word</Application>
  <DocSecurity>0</DocSecurity>
  <Lines>1030</Lines>
  <Paragraphs>291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Dibujante2</cp:lastModifiedBy>
  <cp:revision>4</cp:revision>
  <cp:lastPrinted>2016-07-20T22:10:00Z</cp:lastPrinted>
  <dcterms:created xsi:type="dcterms:W3CDTF">2016-07-21T12:32:00Z</dcterms:created>
  <dcterms:modified xsi:type="dcterms:W3CDTF">2016-07-21T12:41:00Z</dcterms:modified>
</cp:coreProperties>
</file>