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624"/>
        <w:gridCol w:w="2993"/>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941BCB">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A430D0"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A430D0"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6</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proofErr w:type="spellStart"/>
            <w:r w:rsidRPr="006D2679">
              <w:rPr>
                <w:rFonts w:asciiTheme="minorHAnsi" w:eastAsia="Arial Unicode MS" w:hAnsiTheme="minorHAnsi"/>
                <w:sz w:val="20"/>
                <w:szCs w:val="20"/>
                <w:lang w:val="es-ES_tradnl"/>
              </w:rPr>
              <w:t>Glb</w:t>
            </w:r>
            <w:proofErr w:type="spellEnd"/>
            <w:r w:rsidRPr="006D2679">
              <w:rPr>
                <w:rFonts w:asciiTheme="minorHAnsi" w:eastAsia="Arial Unicode MS" w:hAnsiTheme="minorHAnsi"/>
                <w:sz w:val="20"/>
                <w:szCs w:val="20"/>
                <w:lang w:val="es-ES_tradnl"/>
              </w:rPr>
              <w:t>.</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14333D"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r w:rsidR="00AC274A">
        <w:rPr>
          <w:rFonts w:asciiTheme="minorHAnsi" w:eastAsia="Arial Unicode MS" w:hAnsiTheme="minorHAnsi" w:cstheme="minorHAnsi"/>
          <w:sz w:val="20"/>
          <w:szCs w:val="20"/>
        </w:rPr>
        <w:t xml:space="preserve"> </w:t>
      </w:r>
    </w:p>
    <w:p w:rsidR="0014333D" w:rsidRDefault="0014333D"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Default="003832D3" w:rsidP="0016569B">
      <w:pPr>
        <w:contextualSpacing/>
        <w:jc w:val="both"/>
        <w:rPr>
          <w:rFonts w:asciiTheme="minorHAnsi" w:hAnsiTheme="minorHAnsi"/>
          <w:iCs/>
          <w:sz w:val="20"/>
          <w:szCs w:val="20"/>
        </w:rPr>
      </w:pPr>
      <w:r w:rsidRPr="006D2679">
        <w:rPr>
          <w:rFonts w:asciiTheme="minorHAnsi" w:hAnsiTheme="minorHAnsi"/>
          <w:iCs/>
          <w:sz w:val="20"/>
          <w:szCs w:val="20"/>
        </w:rPr>
        <w:t xml:space="preserve">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w:t>
      </w:r>
      <w:r w:rsidRPr="006D2679">
        <w:rPr>
          <w:rFonts w:asciiTheme="minorHAnsi" w:hAnsiTheme="minorHAnsi"/>
          <w:iCs/>
          <w:sz w:val="20"/>
          <w:szCs w:val="20"/>
        </w:rPr>
        <w:lastRenderedPageBreak/>
        <w:t>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F02870" w:rsidRDefault="00F02870" w:rsidP="0016569B">
      <w:pPr>
        <w:contextualSpacing/>
        <w:jc w:val="both"/>
        <w:rPr>
          <w:rFonts w:asciiTheme="minorHAnsi" w:hAnsiTheme="minorHAnsi"/>
          <w:iCs/>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F02870">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bookmarkStart w:id="10" w:name="_Toc314666503"/>
      <w:bookmarkEnd w:id="9"/>
    </w:p>
    <w:p w:rsidR="00F02870" w:rsidRDefault="00F02870" w:rsidP="0016569B">
      <w:pPr>
        <w:pStyle w:val="Estilo1"/>
        <w:rPr>
          <w:rFonts w:asciiTheme="minorHAnsi" w:hAnsiTheme="minorHAnsi" w:cstheme="minorHAnsi"/>
          <w:b w:val="0"/>
          <w:kern w:val="28"/>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146311" w:rsidP="0016569B">
      <w:pPr>
        <w:pStyle w:val="Ttulo2"/>
        <w:numPr>
          <w:ilvl w:val="0"/>
          <w:numId w:val="61"/>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Default="009113B2" w:rsidP="00F02870">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F02870" w:rsidRDefault="00F02870" w:rsidP="0016569B">
      <w:pPr>
        <w:pStyle w:val="Default"/>
        <w:jc w:val="both"/>
        <w:rPr>
          <w:rFonts w:asciiTheme="minorHAnsi" w:hAnsiTheme="minorHAnsi" w:cstheme="minorHAnsi"/>
          <w:sz w:val="20"/>
          <w:szCs w:val="20"/>
        </w:rPr>
      </w:pPr>
      <w:bookmarkStart w:id="12" w:name="_Toc314666506"/>
    </w:p>
    <w:p w:rsidR="009113B2" w:rsidRDefault="009113B2" w:rsidP="0016569B">
      <w:pPr>
        <w:pStyle w:val="Default"/>
        <w:jc w:val="both"/>
        <w:rPr>
          <w:rFonts w:asciiTheme="minorHAnsi" w:hAnsiTheme="minorHAnsi" w:cstheme="minorHAnsi"/>
          <w:color w:val="auto"/>
          <w:sz w:val="20"/>
          <w:szCs w:val="20"/>
        </w:rPr>
      </w:pPr>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C274A" w:rsidRPr="006D2679" w:rsidRDefault="00AC274A" w:rsidP="0016569B">
      <w:pPr>
        <w:pStyle w:val="Default"/>
        <w:jc w:val="both"/>
        <w:rPr>
          <w:rFonts w:asciiTheme="minorHAnsi" w:hAnsiTheme="minorHAnsi" w:cstheme="minorHAnsi"/>
          <w:color w:val="auto"/>
          <w:sz w:val="20"/>
          <w:szCs w:val="20"/>
        </w:rPr>
      </w:pPr>
    </w:p>
    <w:p w:rsidR="009113B2" w:rsidRPr="006D2679" w:rsidRDefault="009113B2" w:rsidP="00F02870">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F02870" w:rsidRDefault="00F02870"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C274A" w:rsidRPr="006D2679" w:rsidRDefault="00AC274A" w:rsidP="0016569B">
      <w:pPr>
        <w:jc w:val="both"/>
        <w:rPr>
          <w:rFonts w:asciiTheme="minorHAnsi" w:hAnsiTheme="minorHAnsi" w:cstheme="minorHAnsi"/>
          <w:kern w:val="28"/>
          <w:sz w:val="20"/>
          <w:szCs w:val="20"/>
          <w:lang w:val="es-ES_tradnl"/>
        </w:rPr>
      </w:pPr>
    </w:p>
    <w:p w:rsidR="009113B2" w:rsidRPr="006D2679" w:rsidRDefault="009113B2" w:rsidP="00F02870">
      <w:pPr>
        <w:pStyle w:val="Estilo1"/>
        <w:numPr>
          <w:ilvl w:val="1"/>
          <w:numId w:val="61"/>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F02870" w:rsidRDefault="00F02870" w:rsidP="0016569B">
      <w:pPr>
        <w:contextualSpacing/>
        <w:jc w:val="both"/>
        <w:rPr>
          <w:rFonts w:asciiTheme="minorHAnsi" w:eastAsia="Arial Unicode MS" w:hAnsiTheme="minorHAnsi" w:cstheme="minorHAnsi"/>
          <w:sz w:val="20"/>
          <w:szCs w:val="20"/>
          <w:lang w:val="es-ES_tradnl"/>
        </w:rPr>
      </w:pPr>
      <w:bookmarkStart w:id="14" w:name="_Toc314666512"/>
    </w:p>
    <w:p w:rsidR="009113B2" w:rsidRPr="006D2679" w:rsidRDefault="009113B2" w:rsidP="0016569B">
      <w:pPr>
        <w:contextualSpacing/>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AC274A" w:rsidRDefault="00AC274A" w:rsidP="00AC274A">
      <w:pPr>
        <w:pStyle w:val="Prrafodelista"/>
        <w:spacing w:after="120"/>
        <w:ind w:left="714"/>
        <w:jc w:val="both"/>
        <w:rPr>
          <w:rFonts w:asciiTheme="minorHAnsi" w:eastAsia="Arial Unicode MS" w:hAnsiTheme="minorHAnsi" w:cstheme="minorHAnsi"/>
          <w:iCs/>
          <w:sz w:val="20"/>
          <w:szCs w:val="20"/>
          <w:lang w:val="es-ES_tradnl"/>
        </w:rPr>
      </w:pPr>
      <w:bookmarkStart w:id="15" w:name="_Toc314666513"/>
    </w:p>
    <w:p w:rsid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w:t>
      </w:r>
      <w:r w:rsidRPr="006D2679">
        <w:rPr>
          <w:rFonts w:asciiTheme="minorHAnsi" w:eastAsia="Arial Unicode MS" w:hAnsiTheme="minorHAnsi" w:cstheme="minorHAnsi"/>
          <w:iCs/>
          <w:sz w:val="20"/>
          <w:szCs w:val="20"/>
          <w:lang w:val="es-ES_tradnl"/>
        </w:rPr>
        <w:lastRenderedPageBreak/>
        <w:t>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6D2679">
      <w:pPr>
        <w:pStyle w:val="Prrafodelista"/>
        <w:numPr>
          <w:ilvl w:val="0"/>
          <w:numId w:val="82"/>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w:t>
      </w:r>
      <w:r w:rsidR="00A430D0">
        <w:rPr>
          <w:rFonts w:asciiTheme="minorHAnsi" w:hAnsiTheme="minorHAnsi" w:cstheme="minorHAnsi"/>
          <w:color w:val="000000" w:themeColor="text1"/>
          <w:sz w:val="20"/>
          <w:szCs w:val="20"/>
        </w:rPr>
        <w:t xml:space="preserve">enta una distancia entre progresivas de </w:t>
      </w:r>
      <w:r w:rsidRPr="006D2679">
        <w:rPr>
          <w:rFonts w:asciiTheme="minorHAnsi" w:hAnsiTheme="minorHAnsi" w:cstheme="minorHAnsi"/>
          <w:color w:val="000000" w:themeColor="text1"/>
          <w:sz w:val="20"/>
          <w:szCs w:val="20"/>
        </w:rPr>
        <w:t>20 metros y en curvas una distancia de 10</w:t>
      </w:r>
      <w:r w:rsidR="00A430D0">
        <w:rPr>
          <w:rFonts w:asciiTheme="minorHAnsi" w:hAnsiTheme="minorHAnsi" w:cstheme="minorHAnsi"/>
          <w:color w:val="000000" w:themeColor="text1"/>
          <w:sz w:val="20"/>
          <w:szCs w:val="20"/>
        </w:rPr>
        <w:t xml:space="preserve"> </w:t>
      </w:r>
      <w:r w:rsidRPr="006D2679">
        <w:rPr>
          <w:rFonts w:asciiTheme="minorHAnsi" w:hAnsiTheme="minorHAnsi" w:cstheme="minorHAnsi"/>
          <w:color w:val="000000" w:themeColor="text1"/>
          <w:sz w:val="20"/>
          <w:szCs w:val="20"/>
        </w:rPr>
        <w:t>m</w:t>
      </w:r>
      <w:r w:rsidR="00A430D0">
        <w:rPr>
          <w:rFonts w:asciiTheme="minorHAnsi" w:hAnsiTheme="minorHAnsi" w:cstheme="minorHAnsi"/>
          <w:color w:val="000000" w:themeColor="text1"/>
          <w:sz w:val="20"/>
          <w:szCs w:val="20"/>
        </w:rPr>
        <w:t>etros</w:t>
      </w:r>
      <w:r w:rsidRPr="006D2679">
        <w:rPr>
          <w:rFonts w:asciiTheme="minorHAnsi" w:hAnsiTheme="minorHAnsi" w:cstheme="minorHAnsi"/>
          <w:color w:val="000000" w:themeColor="text1"/>
          <w:sz w:val="20"/>
          <w:szCs w:val="20"/>
        </w:rPr>
        <w:t>.</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6D2679">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74A" w:rsidRPr="006D2679" w:rsidRDefault="00AC274A"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AC274A">
        <w:rPr>
          <w:rFonts w:asciiTheme="minorHAnsi" w:hAnsiTheme="minorHAnsi" w:cstheme="minorHAnsi"/>
          <w:b/>
          <w:sz w:val="20"/>
          <w:szCs w:val="20"/>
        </w:rPr>
        <w:t>²</w:t>
      </w:r>
      <w:r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Default="0016569B" w:rsidP="0016569B">
      <w:pPr>
        <w:jc w:val="both"/>
        <w:rPr>
          <w:rFonts w:asciiTheme="minorHAnsi" w:hAnsiTheme="minorHAnsi" w:cstheme="minorHAnsi"/>
          <w:kern w:val="28"/>
          <w:sz w:val="20"/>
          <w:szCs w:val="20"/>
          <w:lang w:val="es-ES_tradnl"/>
        </w:rPr>
      </w:pPr>
    </w:p>
    <w:p w:rsidR="00F02870" w:rsidRDefault="00F02870" w:rsidP="0016569B">
      <w:pPr>
        <w:jc w:val="both"/>
        <w:rPr>
          <w:rFonts w:asciiTheme="minorHAnsi" w:hAnsiTheme="minorHAnsi" w:cstheme="minorHAnsi"/>
          <w:kern w:val="28"/>
          <w:sz w:val="20"/>
          <w:szCs w:val="20"/>
          <w:lang w:val="es-ES_tradnl"/>
        </w:rPr>
      </w:pPr>
    </w:p>
    <w:p w:rsidR="00F02870" w:rsidRPr="006D2679" w:rsidRDefault="00F02870"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4333D" w:rsidRDefault="0014333D"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16569B">
      <w:pPr>
        <w:numPr>
          <w:ilvl w:val="0"/>
          <w:numId w:val="9"/>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16569B">
      <w:pPr>
        <w:pStyle w:val="Prrafodelista"/>
        <w:numPr>
          <w:ilvl w:val="0"/>
          <w:numId w:val="9"/>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16569B">
      <w:pPr>
        <w:contextualSpacing/>
        <w:jc w:val="both"/>
        <w:rPr>
          <w:rFonts w:asciiTheme="minorHAnsi" w:hAnsiTheme="minorHAnsi" w:cstheme="minorHAnsi"/>
          <w:b/>
          <w:sz w:val="20"/>
          <w:szCs w:val="20"/>
        </w:rPr>
      </w:pPr>
    </w:p>
    <w:p w:rsidR="00F02870" w:rsidRDefault="00F02870" w:rsidP="0016569B">
      <w:pPr>
        <w:contextualSpacing/>
        <w:jc w:val="both"/>
        <w:rPr>
          <w:rFonts w:asciiTheme="minorHAnsi" w:hAnsiTheme="minorHAnsi" w:cstheme="minorHAnsi"/>
          <w:b/>
          <w:sz w:val="20"/>
          <w:szCs w:val="20"/>
        </w:rPr>
      </w:pPr>
    </w:p>
    <w:p w:rsidR="00F02870" w:rsidRDefault="00F02870" w:rsidP="0016569B">
      <w:pPr>
        <w:contextualSpacing/>
        <w:jc w:val="both"/>
        <w:rPr>
          <w:rFonts w:asciiTheme="minorHAnsi" w:hAnsiTheme="minorHAnsi" w:cstheme="minorHAnsi"/>
          <w:b/>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74A" w:rsidRPr="006D2679" w:rsidRDefault="00AC274A"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AC274A" w:rsidRDefault="00AC274A" w:rsidP="0016569B">
      <w:pPr>
        <w:jc w:val="both"/>
        <w:rPr>
          <w:rFonts w:asciiTheme="minorHAnsi" w:hAnsiTheme="minorHAnsi" w:cstheme="minorHAnsi"/>
          <w:kern w:val="28"/>
          <w:sz w:val="20"/>
          <w:szCs w:val="20"/>
          <w:lang w:val="es-ES_tradnl"/>
        </w:rPr>
      </w:pPr>
    </w:p>
    <w:p w:rsidR="00F02870" w:rsidRDefault="00F02870" w:rsidP="0016569B">
      <w:pPr>
        <w:jc w:val="both"/>
        <w:rPr>
          <w:rFonts w:asciiTheme="minorHAnsi" w:hAnsiTheme="minorHAnsi" w:cstheme="minorHAnsi"/>
          <w:kern w:val="28"/>
          <w:sz w:val="20"/>
          <w:szCs w:val="20"/>
          <w:lang w:val="es-ES_tradnl"/>
        </w:rPr>
      </w:pPr>
    </w:p>
    <w:p w:rsidR="00F02870" w:rsidRDefault="00F02870" w:rsidP="0016569B">
      <w:pPr>
        <w:jc w:val="both"/>
        <w:rPr>
          <w:rFonts w:asciiTheme="minorHAnsi" w:hAnsiTheme="minorHAnsi" w:cstheme="minorHAnsi"/>
          <w:kern w:val="28"/>
          <w:sz w:val="20"/>
          <w:szCs w:val="20"/>
          <w:lang w:val="es-ES_tradnl"/>
        </w:rPr>
      </w:pPr>
    </w:p>
    <w:p w:rsidR="00F02870" w:rsidRDefault="00F02870" w:rsidP="0016569B">
      <w:pPr>
        <w:jc w:val="both"/>
        <w:rPr>
          <w:rFonts w:asciiTheme="minorHAnsi" w:hAnsiTheme="minorHAnsi" w:cstheme="minorHAnsi"/>
          <w:kern w:val="28"/>
          <w:sz w:val="20"/>
          <w:szCs w:val="20"/>
          <w:lang w:val="es-ES_tradnl"/>
        </w:rPr>
      </w:pPr>
    </w:p>
    <w:p w:rsidR="009113B2" w:rsidRPr="006D2679" w:rsidRDefault="009113B2" w:rsidP="006D79F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w:t>
      </w:r>
      <w:r w:rsidR="00AC274A">
        <w:rPr>
          <w:rFonts w:asciiTheme="minorHAnsi" w:hAnsiTheme="minorHAnsi" w:cstheme="minorHAnsi"/>
          <w:b/>
          <w:sz w:val="20"/>
          <w:szCs w:val="20"/>
        </w:rPr>
        <w:t>³</w:t>
      </w:r>
      <w:r w:rsidRPr="006D2679">
        <w:rPr>
          <w:rFonts w:asciiTheme="minorHAnsi" w:hAnsiTheme="minorHAnsi" w:cstheme="minorHAnsi"/>
          <w:b/>
          <w:sz w:val="20"/>
          <w:szCs w:val="20"/>
        </w:rPr>
        <w:t>)</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6D79FA">
      <w:pPr>
        <w:pStyle w:val="Estilo1"/>
        <w:numPr>
          <w:ilvl w:val="1"/>
          <w:numId w:val="61"/>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Default="006D79FA" w:rsidP="0016569B">
      <w:pPr>
        <w:jc w:val="both"/>
        <w:rPr>
          <w:rFonts w:asciiTheme="minorHAnsi" w:hAnsiTheme="minorHAnsi" w:cstheme="minorHAnsi"/>
          <w:kern w:val="28"/>
          <w:sz w:val="20"/>
          <w:szCs w:val="20"/>
          <w:lang w:val="es-ES_tradnl"/>
        </w:rPr>
      </w:pPr>
    </w:p>
    <w:p w:rsidR="0014333D" w:rsidRPr="00920A4F" w:rsidRDefault="0014333D" w:rsidP="0014333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14333D" w:rsidRPr="006D2679" w:rsidRDefault="0014333D"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w:t>
      </w:r>
      <w:r w:rsidR="00AC274A">
        <w:rPr>
          <w:rFonts w:asciiTheme="minorHAnsi" w:hAnsiTheme="minorHAnsi" w:cstheme="minorHAnsi"/>
          <w:sz w:val="20"/>
          <w:szCs w:val="20"/>
        </w:rPr>
        <w:t>l suelo a excavarse durante el p</w:t>
      </w:r>
      <w:r w:rsidRPr="006D2679">
        <w:rPr>
          <w:rFonts w:asciiTheme="minorHAnsi" w:hAnsiTheme="minorHAnsi" w:cstheme="minorHAnsi"/>
          <w:sz w:val="20"/>
          <w:szCs w:val="20"/>
        </w:rPr>
        <w:t>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14333D" w:rsidRDefault="0014333D" w:rsidP="006D79FA">
      <w:pPr>
        <w:pStyle w:val="PARRAFO"/>
        <w:spacing w:after="0" w:afterAutospacing="0" w:line="240" w:lineRule="auto"/>
        <w:rPr>
          <w:b/>
          <w:sz w:val="20"/>
          <w:szCs w:val="20"/>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6D79FA" w:rsidRPr="006D2679" w:rsidRDefault="006D54A3" w:rsidP="0014333D">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1.37</w:t>
            </w:r>
            <w:r w:rsidR="0014333D">
              <w:rPr>
                <w:rFonts w:asciiTheme="minorHAnsi" w:hAnsiTheme="minorHAnsi"/>
                <w:color w:val="000000"/>
                <w:sz w:val="18"/>
                <w:szCs w:val="18"/>
                <w:lang w:val="en-US" w:eastAsia="en-US"/>
              </w:rPr>
              <w:t>8</w:t>
            </w:r>
            <w:r w:rsidR="006D79FA"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6D2679" w:rsidRDefault="0014333D" w:rsidP="006D54A3">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551,2</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14333D">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(CRUCE DE CALLES Y/O AVENIDAS</w:t>
            </w:r>
            <w:r w:rsidR="0014333D">
              <w:rPr>
                <w:rFonts w:asciiTheme="minorHAnsi" w:hAnsiTheme="minorHAnsi"/>
                <w:color w:val="000000"/>
                <w:sz w:val="18"/>
                <w:szCs w:val="18"/>
                <w:lang w:eastAsia="en-US"/>
              </w:rPr>
              <w:t xml:space="preserve"> DE TIERRA</w:t>
            </w:r>
            <w:r w:rsidRPr="006D2679">
              <w:rPr>
                <w:rFonts w:asciiTheme="minorHAnsi" w:hAnsiTheme="minorHAnsi"/>
                <w:color w:val="000000"/>
                <w:sz w:val="18"/>
                <w:szCs w:val="18"/>
                <w:lang w:eastAsia="en-US"/>
              </w:rPr>
              <w:t>)</w:t>
            </w:r>
          </w:p>
        </w:tc>
        <w:tc>
          <w:tcPr>
            <w:tcW w:w="1016" w:type="dxa"/>
            <w:shd w:val="clear" w:color="auto" w:fill="auto"/>
            <w:noWrap/>
            <w:vAlign w:val="bottom"/>
            <w:hideMark/>
          </w:tcPr>
          <w:p w:rsidR="006D79FA" w:rsidRPr="006D2679" w:rsidRDefault="006D54A3" w:rsidP="0014333D">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14</w:t>
            </w:r>
            <w:r w:rsidR="0014333D">
              <w:rPr>
                <w:rFonts w:asciiTheme="minorHAnsi" w:hAnsiTheme="minorHAnsi"/>
                <w:color w:val="000000"/>
                <w:sz w:val="18"/>
                <w:szCs w:val="18"/>
                <w:lang w:val="en-US" w:eastAsia="en-US"/>
              </w:rPr>
              <w:t>7</w:t>
            </w:r>
            <w:r w:rsidR="006D79FA"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1,50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6D2679" w:rsidRDefault="006D54A3" w:rsidP="0014333D">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8</w:t>
            </w:r>
            <w:r w:rsidR="0014333D">
              <w:rPr>
                <w:rFonts w:asciiTheme="minorHAnsi" w:hAnsiTheme="minorHAnsi"/>
                <w:b/>
                <w:color w:val="000000"/>
                <w:sz w:val="18"/>
                <w:szCs w:val="18"/>
                <w:lang w:val="en-US" w:eastAsia="en-US"/>
              </w:rPr>
              <w:t>8</w:t>
            </w:r>
            <w:r w:rsidR="006D79FA" w:rsidRPr="006D2679">
              <w:rPr>
                <w:rFonts w:asciiTheme="minorHAnsi" w:hAnsiTheme="minorHAnsi"/>
                <w:b/>
                <w:color w:val="000000"/>
                <w:sz w:val="18"/>
                <w:szCs w:val="18"/>
                <w:lang w:val="en-US" w:eastAsia="en-US"/>
              </w:rPr>
              <w:t>,</w:t>
            </w:r>
            <w:r>
              <w:rPr>
                <w:rFonts w:asciiTheme="minorHAnsi" w:hAnsiTheme="minorHAnsi"/>
                <w:b/>
                <w:color w:val="000000"/>
                <w:sz w:val="18"/>
                <w:szCs w:val="18"/>
                <w:lang w:val="en-US" w:eastAsia="en-US"/>
              </w:rPr>
              <w:t>2</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6D79FA" w:rsidRPr="006D2679" w:rsidTr="006D79FA">
        <w:trPr>
          <w:trHeight w:val="346"/>
        </w:trPr>
        <w:tc>
          <w:tcPr>
            <w:tcW w:w="3681" w:type="dxa"/>
            <w:shd w:val="clear" w:color="auto" w:fill="auto"/>
            <w:noWrap/>
            <w:vAlign w:val="bottom"/>
          </w:tcPr>
          <w:p w:rsidR="006D79FA" w:rsidRPr="006D2679" w:rsidRDefault="006D79FA" w:rsidP="00941BCB">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979" w:type="dxa"/>
            <w:shd w:val="clear" w:color="auto" w:fill="auto"/>
            <w:noWrap/>
            <w:vAlign w:val="bottom"/>
            <w:hideMark/>
          </w:tcPr>
          <w:p w:rsidR="006D79FA" w:rsidRPr="006D2679" w:rsidRDefault="006D54A3" w:rsidP="0014333D">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63</w:t>
            </w:r>
            <w:r w:rsidR="0014333D">
              <w:rPr>
                <w:rFonts w:asciiTheme="minorHAnsi" w:hAnsiTheme="minorHAnsi"/>
                <w:b/>
                <w:color w:val="000000"/>
                <w:sz w:val="18"/>
                <w:szCs w:val="18"/>
                <w:lang w:val="en-US" w:eastAsia="en-US"/>
              </w:rPr>
              <w:t>9</w:t>
            </w:r>
            <w:r w:rsidR="006D79FA" w:rsidRPr="006D2679">
              <w:rPr>
                <w:rFonts w:asciiTheme="minorHAnsi" w:hAnsiTheme="minorHAnsi"/>
                <w:b/>
                <w:color w:val="000000"/>
                <w:sz w:val="18"/>
                <w:szCs w:val="18"/>
                <w:lang w:val="en-US" w:eastAsia="en-US"/>
              </w:rPr>
              <w:t>,</w:t>
            </w:r>
            <w:r w:rsidR="0014333D">
              <w:rPr>
                <w:rFonts w:asciiTheme="minorHAnsi" w:hAnsiTheme="minorHAnsi"/>
                <w:b/>
                <w:color w:val="000000"/>
                <w:sz w:val="18"/>
                <w:szCs w:val="18"/>
                <w:lang w:val="en-US" w:eastAsia="en-US"/>
              </w:rPr>
              <w:t>4</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AC274A" w:rsidRPr="006D2679" w:rsidRDefault="00AC274A" w:rsidP="006D79FA">
      <w:pPr>
        <w:pStyle w:val="PARRAFO"/>
        <w:spacing w:after="0" w:afterAutospacing="0" w:line="240" w:lineRule="auto"/>
        <w:rPr>
          <w:b/>
          <w:sz w:val="20"/>
          <w:szCs w:val="20"/>
        </w:rPr>
      </w:pPr>
    </w:p>
    <w:p w:rsidR="009113B2" w:rsidRPr="006D2679" w:rsidRDefault="009113B2" w:rsidP="006D79FA">
      <w:pPr>
        <w:pStyle w:val="PARRAFO"/>
        <w:numPr>
          <w:ilvl w:val="1"/>
          <w:numId w:val="61"/>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D79FA"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6D79FA">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Realizado el correspondiente replanteo topográfico en Obra</w:t>
      </w:r>
      <w:r w:rsidR="0014333D">
        <w:rPr>
          <w:rFonts w:asciiTheme="minorHAnsi" w:eastAsia="Arial Unicode MS" w:hAnsiTheme="minorHAnsi" w:cstheme="minorHAnsi"/>
          <w:sz w:val="20"/>
          <w:szCs w:val="20"/>
          <w:lang w:val="es-ES_tradnl"/>
        </w:rPr>
        <w:t>, el SUPERVISOR DE OBRA evaluará y aprobará</w:t>
      </w:r>
      <w:r w:rsidRPr="006D2679">
        <w:rPr>
          <w:rFonts w:asciiTheme="minorHAnsi" w:eastAsia="Arial Unicode MS" w:hAnsiTheme="minorHAnsi" w:cstheme="minorHAnsi"/>
          <w:sz w:val="20"/>
          <w:szCs w:val="20"/>
          <w:lang w:val="es-ES_tradnl"/>
        </w:rPr>
        <w:t xml:space="preserve"> cambios en el trazo del tendido.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6D2679">
        <w:rPr>
          <w:rFonts w:asciiTheme="minorHAnsi" w:hAnsiTheme="minorHAnsi" w:cstheme="minorHAnsi"/>
          <w:kern w:val="28"/>
          <w:sz w:val="20"/>
          <w:szCs w:val="20"/>
          <w:lang w:val="es-ES_tradnl"/>
        </w:rPr>
        <w:t xml:space="preserve"> en cada tramo.</w:t>
      </w:r>
    </w:p>
    <w:p w:rsidR="00F02870" w:rsidRDefault="00F02870"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334D82" w:rsidRPr="006D2679" w:rsidRDefault="00334D82"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11"/>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D2679">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y del SUPERVISOR DE OBRA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fecha de ingreso por sus zonas así como responder por todos los daños resultantes de la ejecución de la </w:t>
      </w:r>
      <w:r w:rsidRPr="006D2679">
        <w:rPr>
          <w:sz w:val="20"/>
          <w:szCs w:val="20"/>
          <w:lang w:val="es-ES_tradnl"/>
        </w:rPr>
        <w:lastRenderedPageBreak/>
        <w:t xml:space="preserve">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D2679">
        <w:rPr>
          <w:sz w:val="20"/>
          <w:szCs w:val="20"/>
        </w:rPr>
        <w:t>La ejecución de la actividad conllevara la responsabilidad de reparación de daños si corresponde.</w:t>
      </w: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153A20" w:rsidRDefault="00153A20" w:rsidP="0016569B">
      <w:pPr>
        <w:jc w:val="both"/>
        <w:rPr>
          <w:rFonts w:asciiTheme="minorHAnsi" w:hAnsiTheme="minorHAnsi" w:cstheme="minorHAnsi"/>
          <w:kern w:val="28"/>
          <w:sz w:val="20"/>
          <w:szCs w:val="20"/>
          <w:lang w:val="es-ES_tradnl"/>
        </w:rPr>
      </w:pPr>
    </w:p>
    <w:p w:rsidR="00153A20" w:rsidRPr="00920A4F" w:rsidRDefault="00153A20" w:rsidP="00153A2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D79FA" w:rsidRPr="006D2679" w:rsidRDefault="006D79FA"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deben ser colocados hacia un lado de la zan</w:t>
      </w:r>
      <w:r w:rsidR="00153A20">
        <w:rPr>
          <w:rFonts w:asciiTheme="minorHAnsi" w:hAnsiTheme="minorHAnsi" w:cstheme="minorHAnsi"/>
          <w:kern w:val="28"/>
          <w:sz w:val="20"/>
          <w:szCs w:val="20"/>
          <w:lang w:val="es-ES_tradnl"/>
        </w:rPr>
        <w:t>ja dejando un espacio libre de 5</w:t>
      </w:r>
      <w:r w:rsidRPr="006D2679">
        <w:rPr>
          <w:rFonts w:asciiTheme="minorHAnsi" w:hAnsiTheme="minorHAnsi" w:cstheme="minorHAnsi"/>
          <w:kern w:val="28"/>
          <w:sz w:val="20"/>
          <w:szCs w:val="20"/>
          <w:lang w:val="es-ES_tradnl"/>
        </w:rPr>
        <w:t>0 centímetros, sin obstaculizar el trabajo y permitir el libre acceso a todas las partes de la zanja. Dichos materiales deben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6D79FA" w:rsidRPr="006D2679" w:rsidRDefault="006D79FA"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0D3B4E">
      <w:pPr>
        <w:numPr>
          <w:ilvl w:val="0"/>
          <w:numId w:val="14"/>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D77C3B" w:rsidRDefault="00D77C3B" w:rsidP="00D77C3B">
      <w:pPr>
        <w:tabs>
          <w:tab w:val="num" w:pos="928"/>
          <w:tab w:val="left" w:pos="9072"/>
        </w:tabs>
        <w:autoSpaceDE w:val="0"/>
        <w:autoSpaceDN w:val="0"/>
        <w:adjustRightInd w:val="0"/>
        <w:spacing w:after="120"/>
        <w:ind w:right="51"/>
        <w:jc w:val="both"/>
        <w:rPr>
          <w:rFonts w:asciiTheme="minorHAnsi" w:hAnsiTheme="minorHAnsi" w:cstheme="minorHAnsi"/>
          <w:sz w:val="20"/>
          <w:szCs w:val="20"/>
          <w:lang w:val="es-ES_tradnl"/>
        </w:rPr>
      </w:pPr>
    </w:p>
    <w:p w:rsidR="00D77C3B" w:rsidRPr="006D2679" w:rsidRDefault="00D77C3B" w:rsidP="00D77C3B">
      <w:pPr>
        <w:tabs>
          <w:tab w:val="num" w:pos="928"/>
          <w:tab w:val="left" w:pos="9072"/>
        </w:tabs>
        <w:autoSpaceDE w:val="0"/>
        <w:autoSpaceDN w:val="0"/>
        <w:adjustRightInd w:val="0"/>
        <w:spacing w:after="120"/>
        <w:ind w:right="51"/>
        <w:jc w:val="both"/>
        <w:rPr>
          <w:rFonts w:asciiTheme="minorHAnsi" w:hAnsiTheme="minorHAnsi" w:cstheme="minorHAnsi"/>
          <w:sz w:val="20"/>
          <w:szCs w:val="20"/>
          <w:lang w:val="es-ES_tradnl"/>
        </w:rPr>
      </w:pPr>
    </w:p>
    <w:p w:rsidR="009113B2" w:rsidRPr="006D2679" w:rsidRDefault="009113B2" w:rsidP="000D3B4E">
      <w:pPr>
        <w:numPr>
          <w:ilvl w:val="0"/>
          <w:numId w:val="14"/>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lastRenderedPageBreak/>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D2679">
        <w:rPr>
          <w:rFonts w:asciiTheme="minorHAnsi" w:eastAsia="Arial Unicode MS" w:hAnsiTheme="minorHAnsi" w:cstheme="minorHAnsi"/>
          <w:smallCaps/>
          <w:sz w:val="20"/>
          <w:szCs w:val="20"/>
          <w:lang w:val="es-ES_tradnl"/>
        </w:rPr>
        <w:t>el Contratista</w:t>
      </w:r>
      <w:r w:rsidRPr="006D2679">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6D2679" w:rsidRDefault="009113B2" w:rsidP="000D3B4E">
      <w:pPr>
        <w:pStyle w:val="Prrafodelista"/>
        <w:numPr>
          <w:ilvl w:val="0"/>
          <w:numId w:val="14"/>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F02870" w:rsidRDefault="009113B2" w:rsidP="00F02870">
      <w:pPr>
        <w:numPr>
          <w:ilvl w:val="0"/>
          <w:numId w:val="12"/>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02870" w:rsidRPr="006D2679" w:rsidRDefault="00F02870" w:rsidP="00F02870">
      <w:pPr>
        <w:tabs>
          <w:tab w:val="num" w:pos="709"/>
        </w:tabs>
        <w:jc w:val="both"/>
        <w:rPr>
          <w:rFonts w:asciiTheme="minorHAnsi" w:hAnsiTheme="minorHAnsi" w:cstheme="minorHAnsi"/>
          <w:bCs/>
          <w:sz w:val="20"/>
          <w:szCs w:val="20"/>
        </w:rPr>
      </w:pPr>
    </w:p>
    <w:p w:rsidR="009113B2" w:rsidRPr="006D2679" w:rsidRDefault="009113B2"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D77C3B" w:rsidRDefault="00D77C3B" w:rsidP="00D77C3B">
      <w:pPr>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w:t>
      </w:r>
      <w:r>
        <w:rPr>
          <w:rFonts w:asciiTheme="minorHAnsi" w:hAnsiTheme="minorHAnsi" w:cstheme="minorHAnsi"/>
          <w:sz w:val="20"/>
          <w:szCs w:val="20"/>
        </w:rPr>
        <w:t>total</w:t>
      </w:r>
      <w:r w:rsidRPr="00920A4F">
        <w:rPr>
          <w:rFonts w:asciiTheme="minorHAnsi" w:hAnsiTheme="minorHAnsi" w:cstheme="minorHAnsi"/>
          <w:sz w:val="20"/>
          <w:szCs w:val="20"/>
        </w:rPr>
        <w:t xml:space="preserve"> del trabajo ejecutado. Para el cómputo de los volúmenes se tomarán las dimensiones y profundidades indicadas en l</w:t>
      </w:r>
      <w:r>
        <w:rPr>
          <w:rFonts w:asciiTheme="minorHAnsi" w:hAnsiTheme="minorHAnsi" w:cstheme="minorHAnsi"/>
          <w:sz w:val="20"/>
          <w:szCs w:val="20"/>
        </w:rPr>
        <w:t>as  presentes especificaciones,</w:t>
      </w:r>
      <w:r w:rsidRPr="00920A4F">
        <w:rPr>
          <w:rFonts w:asciiTheme="minorHAnsi" w:hAnsiTheme="minorHAnsi" w:cstheme="minorHAnsi"/>
          <w:sz w:val="20"/>
          <w:szCs w:val="20"/>
        </w:rPr>
        <w:t xml:space="preserve"> planos y/o instrucciones escritas del SUPERVISOR DE OBRA. </w:t>
      </w:r>
    </w:p>
    <w:p w:rsidR="00D77C3B" w:rsidRPr="00920A4F" w:rsidRDefault="00D77C3B" w:rsidP="00D77C3B">
      <w:pPr>
        <w:jc w:val="both"/>
        <w:rPr>
          <w:rFonts w:asciiTheme="minorHAnsi" w:hAnsiTheme="minorHAnsi" w:cstheme="minorHAnsi"/>
          <w:sz w:val="20"/>
          <w:szCs w:val="20"/>
        </w:rPr>
      </w:pPr>
    </w:p>
    <w:p w:rsidR="00D77C3B" w:rsidRDefault="00D77C3B" w:rsidP="00D77C3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77C3B" w:rsidRPr="00920A4F" w:rsidRDefault="00D77C3B" w:rsidP="00D77C3B">
      <w:pPr>
        <w:jc w:val="both"/>
        <w:rPr>
          <w:rFonts w:asciiTheme="minorHAnsi" w:hAnsiTheme="minorHAnsi" w:cstheme="minorHAnsi"/>
          <w:sz w:val="20"/>
          <w:szCs w:val="20"/>
          <w:lang w:val="es-ES_tradnl"/>
        </w:rPr>
      </w:pPr>
    </w:p>
    <w:p w:rsidR="00D77C3B" w:rsidRPr="00920A4F" w:rsidRDefault="00D77C3B" w:rsidP="00D77C3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0D3B4E">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6D462A">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334D82">
        <w:rPr>
          <w:rFonts w:asciiTheme="minorHAnsi" w:hAnsiTheme="minorHAnsi" w:cstheme="minorHAnsi"/>
          <w:b/>
          <w:sz w:val="20"/>
          <w:szCs w:val="20"/>
        </w:rPr>
        <w:t>lb</w:t>
      </w:r>
      <w:proofErr w:type="spellEnd"/>
      <w:r w:rsidR="00334D82">
        <w:rPr>
          <w:rFonts w:asciiTheme="minorHAnsi" w:hAnsiTheme="minorHAnsi" w:cstheme="minorHAnsi"/>
          <w:b/>
          <w:sz w:val="20"/>
          <w:szCs w:val="20"/>
        </w:rPr>
        <w:t>.</w:t>
      </w:r>
      <w:r w:rsidRPr="006D2679">
        <w:rPr>
          <w:rFonts w:asciiTheme="minorHAnsi" w:hAnsiTheme="minorHAnsi" w:cstheme="minorHAnsi"/>
          <w:b/>
          <w:sz w:val="20"/>
          <w:szCs w:val="20"/>
        </w:rPr>
        <w:t>)</w:t>
      </w:r>
    </w:p>
    <w:p w:rsidR="000D3B4E" w:rsidRPr="006D2679" w:rsidRDefault="000D3B4E" w:rsidP="0016569B">
      <w:pPr>
        <w:jc w:val="both"/>
        <w:rPr>
          <w:rFonts w:asciiTheme="minorHAnsi" w:hAnsiTheme="minorHAnsi" w:cstheme="minorHAnsi"/>
          <w:b/>
          <w:sz w:val="20"/>
          <w:szCs w:val="20"/>
          <w:vertAlign w:val="superscript"/>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D77C3B" w:rsidRPr="006D2679" w:rsidRDefault="00D77C3B" w:rsidP="0016569B">
      <w:pPr>
        <w:pStyle w:val="Prrafodelista"/>
        <w:ind w:left="0"/>
        <w:jc w:val="both"/>
        <w:rPr>
          <w:rFonts w:asciiTheme="minorHAnsi" w:eastAsia="Arial Unicode MS" w:hAnsiTheme="minorHAnsi" w:cstheme="minorHAnsi"/>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F02870" w:rsidRPr="006D2679" w:rsidRDefault="00F02870"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2</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334D82" w:rsidP="00D77C3B">
            <w:pPr>
              <w:jc w:val="center"/>
              <w:rPr>
                <w:rFonts w:asciiTheme="minorHAnsi" w:hAnsiTheme="minorHAnsi" w:cs="Arial"/>
                <w:sz w:val="20"/>
                <w:szCs w:val="20"/>
                <w:lang w:val="es-ES_tradnl"/>
              </w:rPr>
            </w:pPr>
            <w:r>
              <w:rPr>
                <w:rFonts w:asciiTheme="minorHAnsi" w:hAnsiTheme="minorHAnsi" w:cs="Arial"/>
                <w:sz w:val="20"/>
                <w:szCs w:val="20"/>
                <w:lang w:val="es-ES_tradnl"/>
              </w:rPr>
              <w:t>1.58</w:t>
            </w:r>
            <w:r w:rsidR="00D77C3B">
              <w:rPr>
                <w:rFonts w:asciiTheme="minorHAnsi" w:hAnsiTheme="minorHAnsi" w:cs="Arial"/>
                <w:sz w:val="20"/>
                <w:szCs w:val="20"/>
                <w:lang w:val="es-ES_tradnl"/>
              </w:rPr>
              <w:t>8</w:t>
            </w:r>
            <w:r w:rsidR="00DB7143" w:rsidRPr="006D2679">
              <w:rPr>
                <w:rFonts w:asciiTheme="minorHAnsi" w:hAnsiTheme="minorHAnsi" w:cs="Arial"/>
                <w:sz w:val="20"/>
                <w:szCs w:val="20"/>
                <w:lang w:val="es-ES_tradnl"/>
              </w:rPr>
              <w:t>,00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3</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4</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334D82" w:rsidP="00DB7143">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DB7143" w:rsidRPr="006D2679">
              <w:rPr>
                <w:rFonts w:asciiTheme="minorHAnsi" w:hAnsiTheme="minorHAnsi" w:cs="Arial"/>
                <w:sz w:val="20"/>
                <w:szCs w:val="20"/>
                <w:lang w:val="es-ES_tradnl"/>
              </w:rPr>
              <w:t>,00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5</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D77C3B" w:rsidRPr="006D2679" w:rsidTr="00D77C3B">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6D2679" w:rsidRDefault="00D77C3B" w:rsidP="00847C04">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6</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265413" w:rsidRDefault="00D77C3B" w:rsidP="00D77C3B">
            <w:pPr>
              <w:jc w:val="both"/>
              <w:rPr>
                <w:rFonts w:asciiTheme="minorHAnsi" w:hAnsiTheme="minorHAnsi" w:cs="Arial"/>
                <w:sz w:val="20"/>
                <w:szCs w:val="20"/>
                <w:lang w:val="es-ES_tradnl"/>
              </w:rPr>
            </w:pPr>
            <w:r w:rsidRPr="00265413">
              <w:rPr>
                <w:rFonts w:asciiTheme="minorHAnsi" w:hAnsiTheme="minorHAnsi" w:cs="Arial"/>
                <w:sz w:val="20"/>
                <w:szCs w:val="20"/>
                <w:lang w:val="es-ES_tradnl"/>
              </w:rPr>
              <w:t>T</w:t>
            </w:r>
            <w:r>
              <w:rPr>
                <w:rFonts w:asciiTheme="minorHAnsi" w:hAnsiTheme="minorHAnsi" w:cs="Arial"/>
                <w:sz w:val="20"/>
                <w:szCs w:val="20"/>
                <w:lang w:val="es-ES_tradnl"/>
              </w:rPr>
              <w:t>ubería de</w:t>
            </w:r>
            <w:r w:rsidRPr="00265413">
              <w:rPr>
                <w:rFonts w:asciiTheme="minorHAnsi" w:hAnsiTheme="minorHAnsi" w:cs="Arial"/>
                <w:sz w:val="20"/>
                <w:szCs w:val="20"/>
                <w:lang w:val="es-ES_tradnl"/>
              </w:rPr>
              <w:t xml:space="preserve"> ANC Ø </w:t>
            </w:r>
            <w:r>
              <w:rPr>
                <w:rFonts w:asciiTheme="minorHAnsi" w:hAnsiTheme="minorHAnsi" w:cs="Arial"/>
                <w:sz w:val="20"/>
                <w:szCs w:val="20"/>
                <w:lang w:val="es-ES_tradnl"/>
              </w:rPr>
              <w:t>8</w:t>
            </w:r>
            <w:r w:rsidRPr="00265413">
              <w:rPr>
                <w:rFonts w:asciiTheme="minorHAnsi" w:hAnsiTheme="minorHAnsi" w:cs="Arial"/>
                <w:sz w:val="20"/>
                <w:szCs w:val="20"/>
                <w:lang w:val="es-ES_tradnl"/>
              </w:rPr>
              <w:t xml:space="preserve">” </w:t>
            </w:r>
            <w:r>
              <w:rPr>
                <w:rFonts w:asciiTheme="minorHAnsi" w:hAnsiTheme="minorHAnsi" w:cs="Arial"/>
                <w:sz w:val="20"/>
                <w:szCs w:val="20"/>
                <w:lang w:val="es-ES_tradnl"/>
              </w:rPr>
              <w:t>PARA ENCAMISADO</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265413" w:rsidRDefault="00D77C3B" w:rsidP="00D77C3B">
            <w:pPr>
              <w:jc w:val="center"/>
              <w:rPr>
                <w:rFonts w:asciiTheme="minorHAnsi" w:hAnsiTheme="minorHAnsi" w:cs="Arial"/>
                <w:sz w:val="20"/>
                <w:szCs w:val="20"/>
                <w:lang w:val="es-ES_tradnl"/>
              </w:rPr>
            </w:pPr>
            <w:r w:rsidRPr="00265413">
              <w:rPr>
                <w:rFonts w:asciiTheme="minorHAnsi" w:hAnsiTheme="minorHAnsi" w:cs="Arial"/>
                <w:sz w:val="20"/>
                <w:szCs w:val="20"/>
                <w:lang w:val="es-ES_tradnl"/>
              </w:rPr>
              <w:t>[m]</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265413" w:rsidRDefault="00D77C3B" w:rsidP="00D77C3B">
            <w:pPr>
              <w:jc w:val="center"/>
              <w:rPr>
                <w:rFonts w:asciiTheme="minorHAnsi" w:hAnsiTheme="minorHAnsi" w:cs="Arial"/>
                <w:sz w:val="20"/>
                <w:szCs w:val="20"/>
                <w:lang w:val="es-ES_tradnl"/>
              </w:rPr>
            </w:pPr>
            <w:r>
              <w:rPr>
                <w:rFonts w:asciiTheme="minorHAnsi" w:hAnsiTheme="minorHAnsi" w:cs="Arial"/>
                <w:sz w:val="20"/>
                <w:szCs w:val="20"/>
                <w:lang w:val="es-ES_tradnl"/>
              </w:rPr>
              <w:t>48</w:t>
            </w:r>
            <w:r>
              <w:rPr>
                <w:rFonts w:asciiTheme="minorHAnsi" w:hAnsiTheme="minorHAnsi" w:cs="Arial"/>
                <w:sz w:val="20"/>
                <w:szCs w:val="20"/>
                <w:lang w:val="es-ES_tradnl"/>
              </w:rPr>
              <w:t>,00</w:t>
            </w:r>
          </w:p>
        </w:tc>
      </w:tr>
    </w:tbl>
    <w:p w:rsidR="000D3B4E" w:rsidRDefault="000D3B4E" w:rsidP="0016569B">
      <w:pPr>
        <w:jc w:val="both"/>
        <w:rPr>
          <w:rFonts w:asciiTheme="minorHAnsi" w:eastAsia="Arial Unicode MS" w:hAnsiTheme="minorHAnsi" w:cstheme="minorHAnsi"/>
          <w:b/>
          <w:sz w:val="20"/>
          <w:szCs w:val="20"/>
        </w:rPr>
      </w:pPr>
    </w:p>
    <w:p w:rsidR="00D77C3B" w:rsidRDefault="00D77C3B" w:rsidP="0016569B">
      <w:pPr>
        <w:jc w:val="both"/>
        <w:rPr>
          <w:rFonts w:asciiTheme="minorHAnsi" w:eastAsia="Arial Unicode MS" w:hAnsiTheme="minorHAnsi" w:cstheme="minorHAnsi"/>
          <w:b/>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lastRenderedPageBreak/>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0D3B4E" w:rsidRPr="006D2679" w:rsidRDefault="000D3B4E" w:rsidP="0016569B">
      <w:pPr>
        <w:tabs>
          <w:tab w:val="left" w:pos="2235"/>
        </w:tabs>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 xml:space="preserve">de obras entregado. La tubería </w:t>
      </w:r>
      <w:proofErr w:type="spellStart"/>
      <w:r w:rsidR="000D3B4E" w:rsidRPr="006D2679">
        <w:rPr>
          <w:rFonts w:asciiTheme="minorHAnsi" w:eastAsia="Arial Unicode MS" w:hAnsiTheme="minorHAnsi" w:cstheme="minorHAnsi"/>
          <w:sz w:val="20"/>
          <w:szCs w:val="20"/>
        </w:rPr>
        <w:t>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w:t>
      </w:r>
      <w:proofErr w:type="spellEnd"/>
      <w:r w:rsidR="000D3B4E" w:rsidRPr="006D2679">
        <w:rPr>
          <w:rFonts w:asciiTheme="minorHAnsi" w:eastAsia="Arial Unicode MS" w:hAnsiTheme="minorHAnsi" w:cstheme="minorHAnsi"/>
          <w:sz w:val="20"/>
          <w:szCs w:val="20"/>
        </w:rPr>
        <w:t xml:space="preserve">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02870" w:rsidRPr="006D2679" w:rsidRDefault="00F02870"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0D3B4E">
      <w:pPr>
        <w:numPr>
          <w:ilvl w:val="0"/>
          <w:numId w:val="32"/>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00334D82">
        <w:rPr>
          <w:rFonts w:asciiTheme="minorHAnsi" w:eastAsia="Arial Unicode MS" w:hAnsiTheme="minorHAnsi" w:cstheme="minorHAnsi"/>
          <w:b/>
          <w:sz w:val="20"/>
          <w:szCs w:val="20"/>
          <w:u w:val="single"/>
        </w:rPr>
        <w:t>(Ver Sección Gráficos</w:t>
      </w:r>
      <w:r w:rsidRPr="006D2679">
        <w:rPr>
          <w:rFonts w:asciiTheme="minorHAnsi" w:eastAsia="Arial Unicode MS" w:hAnsiTheme="minorHAnsi" w:cstheme="minorHAnsi"/>
          <w:b/>
          <w:sz w:val="20"/>
          <w:szCs w:val="20"/>
          <w:u w:val="single"/>
        </w:rPr>
        <w:t>)</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D77C3B" w:rsidRPr="006D2679" w:rsidRDefault="00D77C3B"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6D2679">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contextualSpacing/>
        <w:jc w:val="both"/>
        <w:rPr>
          <w:rFonts w:asciiTheme="minorHAnsi" w:hAnsiTheme="minorHAnsi" w:cstheme="minorHAnsi"/>
          <w:kern w:val="28"/>
          <w:sz w:val="20"/>
          <w:szCs w:val="20"/>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Default="000D3B4E" w:rsidP="0016569B">
      <w:pPr>
        <w:jc w:val="both"/>
        <w:rPr>
          <w:rFonts w:asciiTheme="minorHAnsi" w:eastAsia="Arial Unicode MS" w:hAnsiTheme="minorHAnsi" w:cstheme="minorHAnsi"/>
          <w:bCs/>
          <w:sz w:val="20"/>
          <w:szCs w:val="20"/>
        </w:rPr>
      </w:pPr>
    </w:p>
    <w:p w:rsidR="00F02870" w:rsidRDefault="00F02870" w:rsidP="0016569B">
      <w:pPr>
        <w:jc w:val="both"/>
        <w:rPr>
          <w:rFonts w:asciiTheme="minorHAnsi" w:eastAsia="Arial Unicode MS" w:hAnsiTheme="minorHAnsi" w:cstheme="minorHAnsi"/>
          <w:bCs/>
          <w:sz w:val="20"/>
          <w:szCs w:val="20"/>
        </w:rPr>
      </w:pPr>
    </w:p>
    <w:p w:rsidR="00387D5D" w:rsidRPr="006D2679" w:rsidRDefault="00387D5D" w:rsidP="00387D5D">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F02870" w:rsidRPr="006D2679" w:rsidRDefault="00F02870"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334D82">
            <w:pPr>
              <w:jc w:val="center"/>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387D5D">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334D82" w:rsidRPr="006D2679" w:rsidRDefault="00334D82" w:rsidP="0016569B">
      <w:pPr>
        <w:pStyle w:val="Prrafodelista"/>
        <w:ind w:left="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7C3B" w:rsidRDefault="00D77C3B" w:rsidP="0016569B">
      <w:pPr>
        <w:jc w:val="both"/>
        <w:rPr>
          <w:rFonts w:asciiTheme="minorHAnsi" w:hAnsiTheme="minorHAnsi" w:cstheme="minorHAnsi"/>
          <w:b/>
          <w:sz w:val="20"/>
          <w:szCs w:val="20"/>
        </w:rPr>
      </w:pPr>
    </w:p>
    <w:p w:rsidR="00D77C3B" w:rsidRDefault="00D77C3B" w:rsidP="0016569B">
      <w:pPr>
        <w:jc w:val="both"/>
        <w:rPr>
          <w:rFonts w:asciiTheme="minorHAnsi" w:hAnsiTheme="minorHAnsi" w:cstheme="minorHAnsi"/>
          <w:b/>
          <w:sz w:val="20"/>
          <w:szCs w:val="20"/>
        </w:rPr>
      </w:pPr>
    </w:p>
    <w:p w:rsidR="00D77C3B" w:rsidRDefault="00D77C3B" w:rsidP="0016569B">
      <w:pPr>
        <w:jc w:val="both"/>
        <w:rPr>
          <w:rFonts w:asciiTheme="minorHAnsi" w:hAnsiTheme="minorHAnsi" w:cstheme="minorHAnsi"/>
          <w:b/>
          <w:sz w:val="20"/>
          <w:szCs w:val="20"/>
        </w:rPr>
      </w:pPr>
    </w:p>
    <w:p w:rsidR="00D77C3B" w:rsidRDefault="00D77C3B" w:rsidP="0016569B">
      <w:pPr>
        <w:jc w:val="both"/>
        <w:rPr>
          <w:rFonts w:asciiTheme="minorHAnsi" w:hAnsiTheme="minorHAnsi" w:cstheme="minorHAnsi"/>
          <w:b/>
          <w:sz w:val="20"/>
          <w:szCs w:val="20"/>
        </w:rPr>
      </w:pPr>
    </w:p>
    <w:p w:rsidR="00D77C3B" w:rsidRDefault="00D77C3B" w:rsidP="0016569B">
      <w:pPr>
        <w:jc w:val="both"/>
        <w:rPr>
          <w:rFonts w:asciiTheme="minorHAnsi" w:hAnsiTheme="minorHAnsi" w:cstheme="minorHAnsi"/>
          <w:b/>
          <w:sz w:val="20"/>
          <w:szCs w:val="20"/>
        </w:rPr>
      </w:pPr>
    </w:p>
    <w:p w:rsidR="00D77C3B" w:rsidRDefault="00D77C3B" w:rsidP="0016569B">
      <w:pPr>
        <w:jc w:val="both"/>
        <w:rPr>
          <w:rFonts w:asciiTheme="minorHAnsi" w:hAnsiTheme="minorHAnsi" w:cstheme="minorHAnsi"/>
          <w:b/>
          <w:sz w:val="20"/>
          <w:szCs w:val="20"/>
        </w:rPr>
      </w:pPr>
    </w:p>
    <w:p w:rsidR="00D77C3B" w:rsidRDefault="00D77C3B" w:rsidP="0016569B">
      <w:pPr>
        <w:jc w:val="both"/>
        <w:rPr>
          <w:rFonts w:asciiTheme="minorHAnsi" w:hAnsiTheme="minorHAnsi" w:cstheme="minorHAnsi"/>
          <w:b/>
          <w:sz w:val="20"/>
          <w:szCs w:val="20"/>
        </w:rPr>
      </w:pPr>
    </w:p>
    <w:p w:rsidR="00F02870" w:rsidRPr="006D2679" w:rsidRDefault="00F02870" w:rsidP="0016569B">
      <w:pPr>
        <w:jc w:val="both"/>
        <w:rPr>
          <w:rFonts w:asciiTheme="minorHAnsi" w:hAnsiTheme="minorHAnsi" w:cstheme="minorHAnsi"/>
          <w:b/>
          <w:sz w:val="20"/>
          <w:szCs w:val="20"/>
        </w:rPr>
      </w:pPr>
    </w:p>
    <w:p w:rsidR="009113B2" w:rsidRPr="006D2679" w:rsidRDefault="009113B2" w:rsidP="006D267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F02870" w:rsidRPr="006D2679" w:rsidRDefault="00F02870"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334D82" w:rsidP="00D77C3B">
            <w:pPr>
              <w:jc w:val="center"/>
              <w:rPr>
                <w:rFonts w:asciiTheme="minorHAnsi" w:hAnsiTheme="minorHAnsi" w:cs="Arial"/>
                <w:sz w:val="20"/>
                <w:szCs w:val="20"/>
                <w:lang w:val="es-ES_tradnl"/>
              </w:rPr>
            </w:pPr>
            <w:r>
              <w:rPr>
                <w:rFonts w:asciiTheme="minorHAnsi" w:hAnsiTheme="minorHAnsi" w:cs="Arial"/>
                <w:sz w:val="20"/>
                <w:szCs w:val="20"/>
                <w:lang w:val="es-ES_tradnl"/>
              </w:rPr>
              <w:t>1.58</w:t>
            </w:r>
            <w:r w:rsidR="00D77C3B">
              <w:rPr>
                <w:rFonts w:asciiTheme="minorHAnsi" w:hAnsiTheme="minorHAnsi" w:cs="Arial"/>
                <w:sz w:val="20"/>
                <w:szCs w:val="20"/>
                <w:lang w:val="es-ES_tradnl"/>
              </w:rPr>
              <w:t>8</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D77C3B" w:rsidP="00DB7143">
            <w:pPr>
              <w:jc w:val="center"/>
              <w:rPr>
                <w:rFonts w:asciiTheme="minorHAnsi" w:hAnsiTheme="minorHAnsi" w:cs="Arial"/>
                <w:sz w:val="20"/>
                <w:szCs w:val="20"/>
                <w:lang w:val="es-ES_tradnl"/>
              </w:rPr>
            </w:pPr>
            <w:r>
              <w:rPr>
                <w:rFonts w:asciiTheme="minorHAnsi" w:hAnsiTheme="minorHAnsi" w:cs="Arial"/>
                <w:sz w:val="20"/>
                <w:szCs w:val="20"/>
                <w:lang w:val="es-ES_tradnl"/>
              </w:rPr>
              <w:t>133</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8672BD" w:rsidP="00DB7143">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 xml:space="preserve">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8672BD" w:rsidP="00DB7143">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 xml:space="preserve"> Rollos</w:t>
            </w:r>
          </w:p>
        </w:tc>
      </w:tr>
      <w:tr w:rsidR="00D77C3B" w:rsidRPr="006D2679" w:rsidTr="00D77C3B">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D77C3B" w:rsidRDefault="00D77C3B" w:rsidP="00847C04">
            <w:pPr>
              <w:jc w:val="both"/>
              <w:rPr>
                <w:rFonts w:asciiTheme="minorHAnsi" w:hAnsiTheme="minorHAnsi" w:cs="Arial"/>
                <w:sz w:val="20"/>
                <w:szCs w:val="20"/>
                <w:lang w:val="es-ES_tradnl"/>
              </w:rPr>
            </w:pPr>
            <w:r w:rsidRPr="00D77C3B">
              <w:rPr>
                <w:rFonts w:asciiTheme="minorHAnsi" w:hAnsiTheme="minorHAnsi" w:cs="Arial"/>
                <w:sz w:val="20"/>
                <w:szCs w:val="20"/>
                <w:lang w:val="es-ES_tradnl"/>
              </w:rPr>
              <w:t>6</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265413" w:rsidRDefault="00D77C3B" w:rsidP="00D77C3B">
            <w:pPr>
              <w:jc w:val="both"/>
              <w:rPr>
                <w:rFonts w:asciiTheme="minorHAnsi" w:hAnsiTheme="minorHAnsi" w:cs="Arial"/>
                <w:sz w:val="20"/>
                <w:szCs w:val="20"/>
                <w:lang w:val="es-ES_tradnl"/>
              </w:rPr>
            </w:pPr>
            <w:r w:rsidRPr="00265413">
              <w:rPr>
                <w:rFonts w:asciiTheme="minorHAnsi" w:hAnsiTheme="minorHAnsi" w:cs="Arial"/>
                <w:sz w:val="20"/>
                <w:szCs w:val="20"/>
                <w:lang w:val="es-ES_tradnl"/>
              </w:rPr>
              <w:t>T</w:t>
            </w:r>
            <w:r>
              <w:rPr>
                <w:rFonts w:asciiTheme="minorHAnsi" w:hAnsiTheme="minorHAnsi" w:cs="Arial"/>
                <w:sz w:val="20"/>
                <w:szCs w:val="20"/>
                <w:lang w:val="es-ES_tradnl"/>
              </w:rPr>
              <w:t>ubería de</w:t>
            </w:r>
            <w:r w:rsidRPr="00265413">
              <w:rPr>
                <w:rFonts w:asciiTheme="minorHAnsi" w:hAnsiTheme="minorHAnsi" w:cs="Arial"/>
                <w:sz w:val="20"/>
                <w:szCs w:val="20"/>
                <w:lang w:val="es-ES_tradnl"/>
              </w:rPr>
              <w:t xml:space="preserve"> ANC Ø 4” </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265413" w:rsidRDefault="00D77C3B" w:rsidP="00D77C3B">
            <w:pPr>
              <w:jc w:val="both"/>
              <w:rPr>
                <w:rFonts w:asciiTheme="minorHAnsi" w:hAnsiTheme="minorHAnsi" w:cs="Arial"/>
                <w:sz w:val="20"/>
                <w:szCs w:val="20"/>
                <w:lang w:val="es-ES_tradnl"/>
              </w:rPr>
            </w:pPr>
            <w:r w:rsidRPr="00265413">
              <w:rPr>
                <w:rFonts w:asciiTheme="minorHAnsi" w:hAnsiTheme="minorHAnsi" w:cs="Arial"/>
                <w:sz w:val="20"/>
                <w:szCs w:val="20"/>
                <w:lang w:val="es-ES_tradnl"/>
              </w:rPr>
              <w:t>[m]</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Pr="00265413" w:rsidRDefault="00D77C3B" w:rsidP="00D77C3B">
            <w:pPr>
              <w:jc w:val="center"/>
              <w:rPr>
                <w:rFonts w:asciiTheme="minorHAnsi" w:hAnsiTheme="minorHAnsi" w:cs="Arial"/>
                <w:sz w:val="20"/>
                <w:szCs w:val="20"/>
                <w:lang w:val="es-ES_tradnl"/>
              </w:rPr>
            </w:pPr>
            <w:r>
              <w:rPr>
                <w:rFonts w:asciiTheme="minorHAnsi" w:hAnsiTheme="minorHAnsi" w:cs="Arial"/>
                <w:sz w:val="20"/>
                <w:szCs w:val="20"/>
                <w:lang w:val="es-ES_tradnl"/>
              </w:rPr>
              <w:t>48</w:t>
            </w:r>
            <w:r>
              <w:rPr>
                <w:rFonts w:asciiTheme="minorHAnsi" w:hAnsiTheme="minorHAnsi" w:cs="Arial"/>
                <w:sz w:val="20"/>
                <w:szCs w:val="20"/>
                <w:lang w:val="es-ES_tradnl"/>
              </w:rPr>
              <w:t>,00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77C3B" w:rsidRDefault="00D77C3B" w:rsidP="00847C04">
            <w:pPr>
              <w:jc w:val="center"/>
              <w:rPr>
                <w:rFonts w:asciiTheme="minorHAnsi" w:hAnsiTheme="minorHAnsi" w:cs="Arial"/>
                <w:sz w:val="20"/>
                <w:szCs w:val="20"/>
                <w:lang w:val="es-ES_tradnl"/>
              </w:rPr>
            </w:pPr>
            <w:r>
              <w:rPr>
                <w:rFonts w:asciiTheme="minorHAnsi" w:hAnsiTheme="minorHAnsi" w:cs="Arial"/>
                <w:sz w:val="20"/>
                <w:szCs w:val="20"/>
                <w:lang w:val="es-ES_tradnl"/>
              </w:rPr>
              <w:t>4</w:t>
            </w:r>
            <w:r>
              <w:rPr>
                <w:rFonts w:asciiTheme="minorHAnsi" w:hAnsiTheme="minorHAnsi" w:cs="Arial"/>
                <w:sz w:val="20"/>
                <w:szCs w:val="20"/>
                <w:lang w:val="es-ES_tradnl"/>
              </w:rPr>
              <w:t xml:space="preserve"> barras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w:t>
      </w:r>
      <w:r w:rsidR="00D77C3B">
        <w:rPr>
          <w:rFonts w:asciiTheme="minorHAnsi" w:hAnsiTheme="minorHAnsi" w:cstheme="minorHAnsi"/>
          <w:sz w:val="20"/>
          <w:szCs w:val="20"/>
        </w:rPr>
        <w:t>e red, el mismo que se encargará</w:t>
      </w:r>
      <w:r w:rsidRPr="006D2679">
        <w:rPr>
          <w:rFonts w:asciiTheme="minorHAnsi" w:hAnsiTheme="minorHAnsi" w:cstheme="minorHAnsi"/>
          <w:sz w:val="20"/>
          <w:szCs w:val="20"/>
        </w:rPr>
        <w:t xml:space="preserve"> de evitar cualquier daño en el manipuleo de las tuberías.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6D2679">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001DA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6D357B" w:rsidRPr="006D2679" w:rsidRDefault="006D357B" w:rsidP="0016569B">
      <w:pPr>
        <w:jc w:val="both"/>
        <w:rPr>
          <w:rFonts w:asciiTheme="minorHAnsi" w:hAnsiTheme="minorHAnsi" w:cstheme="minorHAnsi"/>
          <w:sz w:val="20"/>
          <w:szCs w:val="20"/>
        </w:rPr>
      </w:pPr>
    </w:p>
    <w:p w:rsidR="006D357B" w:rsidRPr="006D2679" w:rsidRDefault="006D357B" w:rsidP="0016569B">
      <w:pPr>
        <w:jc w:val="both"/>
        <w:rPr>
          <w:rFonts w:asciiTheme="minorHAnsi" w:hAnsiTheme="minorHAnsi" w:cstheme="minorHAnsi"/>
          <w:sz w:val="20"/>
          <w:szCs w:val="20"/>
        </w:rPr>
      </w:pPr>
    </w:p>
    <w:p w:rsidR="009113B2" w:rsidRPr="006D2679" w:rsidRDefault="009113B2" w:rsidP="00E57CC0">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w:t>
      </w:r>
      <w:r w:rsidR="00E57CC0" w:rsidRPr="006D2679">
        <w:rPr>
          <w:rFonts w:asciiTheme="minorHAnsi" w:hAnsiTheme="minorHAnsi" w:cstheme="minorHAnsi"/>
          <w:b/>
          <w:color w:val="auto"/>
          <w:sz w:val="20"/>
          <w:szCs w:val="20"/>
        </w:rPr>
        <w:t>ÓN PARA VÁLVULA DE P.E. Ø 110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(Pza</w:t>
      </w:r>
      <w:r w:rsidR="00D73BAF">
        <w:rPr>
          <w:rFonts w:asciiTheme="minorHAnsi" w:hAnsiTheme="minorHAnsi" w:cstheme="minorHAnsi"/>
          <w:b/>
          <w:sz w:val="20"/>
          <w:szCs w:val="20"/>
        </w:rPr>
        <w:t>.</w:t>
      </w:r>
      <w:r w:rsidRPr="006D2679">
        <w:rPr>
          <w:rFonts w:asciiTheme="minorHAnsi" w:hAnsiTheme="minorHAnsi" w:cstheme="minorHAnsi"/>
          <w:b/>
          <w:sz w:val="20"/>
          <w:szCs w:val="20"/>
        </w:rPr>
        <w:t>)</w:t>
      </w:r>
    </w:p>
    <w:p w:rsidR="00E57CC0" w:rsidRPr="006D2679" w:rsidRDefault="00E57CC0" w:rsidP="0016569B">
      <w:pPr>
        <w:rPr>
          <w:rFonts w:asciiTheme="minorHAnsi" w:hAnsiTheme="minorHAnsi" w:cstheme="minorHAnsi"/>
          <w:b/>
          <w:sz w:val="20"/>
          <w:szCs w:val="20"/>
        </w:rPr>
      </w:pPr>
    </w:p>
    <w:p w:rsidR="009113B2" w:rsidRPr="006D2679" w:rsidRDefault="00E57CC0"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w:t>
      </w:r>
      <w:r w:rsidR="00D73BAF">
        <w:rPr>
          <w:rFonts w:asciiTheme="minorHAnsi" w:hAnsiTheme="minorHAnsi" w:cstheme="minorHAnsi"/>
          <w:sz w:val="20"/>
          <w:szCs w:val="20"/>
        </w:rPr>
        <w:t xml:space="preserve">e fijación para la válvula de </w:t>
      </w:r>
      <w:r w:rsidRPr="006D2679">
        <w:rPr>
          <w:rFonts w:asciiTheme="minorHAnsi" w:hAnsiTheme="minorHAnsi" w:cstheme="minorHAnsi"/>
          <w:sz w:val="20"/>
          <w:szCs w:val="20"/>
        </w:rPr>
        <w:t>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110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7270DD" w:rsidRPr="006D2679" w:rsidRDefault="007270DD" w:rsidP="0016569B">
      <w:pPr>
        <w:jc w:val="both"/>
        <w:rPr>
          <w:rFonts w:asciiTheme="minorHAnsi" w:hAnsiTheme="minorHAnsi" w:cstheme="minorHAnsi"/>
          <w:sz w:val="20"/>
          <w:szCs w:val="20"/>
        </w:rPr>
      </w:pPr>
    </w:p>
    <w:p w:rsidR="009113B2" w:rsidRPr="006D2679" w:rsidRDefault="00E57CC0"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campana para la válvula deberá ser fijada a la vereda con un vaciado alrededor de esta, hasta la profundidad que tenga la campana de manera que esta quede perpendicular al eje de la válvula, estable e inamovible</w:t>
      </w:r>
      <w:r w:rsidR="000660D1">
        <w:rPr>
          <w:rFonts w:asciiTheme="minorHAnsi" w:hAnsiTheme="minorHAnsi" w:cstheme="minorHAnsi"/>
          <w:sz w:val="20"/>
          <w:szCs w:val="20"/>
        </w:rPr>
        <w:t xml:space="preserve"> </w:t>
      </w:r>
      <w:r w:rsidR="000660D1" w:rsidRPr="006D2679">
        <w:rPr>
          <w:rFonts w:asciiTheme="minorHAnsi" w:hAnsiTheme="minorHAnsi" w:cstheme="minorHAnsi"/>
          <w:b/>
          <w:sz w:val="20"/>
          <w:szCs w:val="20"/>
        </w:rPr>
        <w:t>(VER ANEXOS)</w:t>
      </w:r>
      <w:r w:rsidR="000660D1"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material aislante de PVC, las abrazaderas de sujeción y los espárragos para la sujeción de la tubería y el tubo guía serán provistos por el CONTRATISTA</w:t>
      </w:r>
      <w:r w:rsidR="000660D1">
        <w:rPr>
          <w:rFonts w:asciiTheme="minorHAnsi" w:hAnsiTheme="minorHAnsi" w:cstheme="minorHAnsi"/>
          <w:sz w:val="20"/>
          <w:szCs w:val="20"/>
        </w:rPr>
        <w:t>, el cual será de PVC SCH-40 del diámetro de la campana provista por YPFB y deberá estar compuest</w:t>
      </w:r>
      <w:r w:rsidR="007270DD">
        <w:rPr>
          <w:rFonts w:asciiTheme="minorHAnsi" w:hAnsiTheme="minorHAnsi" w:cstheme="minorHAnsi"/>
          <w:sz w:val="20"/>
          <w:szCs w:val="20"/>
        </w:rPr>
        <w:t>o</w:t>
      </w:r>
      <w:r w:rsidR="000660D1">
        <w:rPr>
          <w:rFonts w:asciiTheme="minorHAnsi" w:hAnsiTheme="minorHAnsi" w:cstheme="minorHAnsi"/>
          <w:sz w:val="20"/>
          <w:szCs w:val="20"/>
        </w:rPr>
        <w:t xml:space="preserve"> de una sola pieza</w:t>
      </w:r>
      <w:r w:rsidR="007270DD">
        <w:rPr>
          <w:rFonts w:asciiTheme="minorHAnsi" w:hAnsiTheme="minorHAnsi" w:cstheme="minorHAnsi"/>
          <w:sz w:val="20"/>
          <w:szCs w:val="20"/>
        </w:rPr>
        <w:t>, no se aceptarán acoples de tubería para el tubo guía.</w:t>
      </w:r>
    </w:p>
    <w:p w:rsidR="00E57CC0" w:rsidRPr="006D2679" w:rsidRDefault="00E57CC0" w:rsidP="0016569B">
      <w:pPr>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6D2679">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Default="00E57CC0" w:rsidP="0016569B">
      <w:pPr>
        <w:contextualSpacing/>
        <w:jc w:val="both"/>
        <w:rPr>
          <w:rFonts w:asciiTheme="minorHAnsi" w:hAnsiTheme="minorHAnsi" w:cstheme="minorHAnsi"/>
          <w:kern w:val="28"/>
          <w:sz w:val="20"/>
          <w:szCs w:val="20"/>
        </w:rPr>
      </w:pPr>
    </w:p>
    <w:p w:rsidR="009113B2" w:rsidRPr="006D2679" w:rsidRDefault="00E57CC0"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obras civiles para fijación de válvula 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110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E57CC0">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7270DD" w:rsidRDefault="007270DD" w:rsidP="00E57CC0">
      <w:pPr>
        <w:ind w:left="2160"/>
        <w:jc w:val="both"/>
        <w:rPr>
          <w:rFonts w:asciiTheme="minorHAnsi" w:hAnsiTheme="minorHAnsi" w:cstheme="minorHAnsi"/>
          <w:sz w:val="20"/>
          <w:szCs w:val="20"/>
        </w:rPr>
      </w:pPr>
    </w:p>
    <w:p w:rsidR="009113B2"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00762AB1" w:rsidRPr="006D2679">
        <w:rPr>
          <w:rFonts w:asciiTheme="minorHAnsi" w:hAnsiTheme="minorHAnsi" w:cstheme="minorHAnsi"/>
          <w:b/>
          <w:noProof/>
          <w:sz w:val="20"/>
          <w:szCs w:val="20"/>
        </w:rPr>
        <w:drawing>
          <wp:anchor distT="0" distB="0" distL="114300" distR="114300" simplePos="0" relativeHeight="251670528" behindDoc="0" locked="0" layoutInCell="1" allowOverlap="1" wp14:anchorId="43FDEE10" wp14:editId="7FA2A9F6">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38C106F" wp14:editId="5F5F76A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E477C5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6198B7E6" wp14:editId="3AD3E54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4333D" w:rsidRPr="00723B04" w:rsidRDefault="0014333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14333D" w:rsidRPr="00723B04" w:rsidRDefault="0014333D"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2B8CDF70" wp14:editId="56648D4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9113B2" w:rsidP="006D462A">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70DD" w:rsidRDefault="007270DD" w:rsidP="0016569B">
      <w:pPr>
        <w:contextualSpacing/>
        <w:jc w:val="both"/>
        <w:rPr>
          <w:rFonts w:asciiTheme="minorHAnsi" w:hAnsiTheme="minorHAnsi" w:cstheme="minorHAnsi"/>
          <w:kern w:val="28"/>
          <w:sz w:val="20"/>
          <w:szCs w:val="20"/>
        </w:rPr>
      </w:pPr>
    </w:p>
    <w:p w:rsidR="00E10E7A"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E57CC0">
      <w:pPr>
        <w:pStyle w:val="Ttulo2"/>
        <w:numPr>
          <w:ilvl w:val="0"/>
          <w:numId w:val="61"/>
        </w:numPr>
        <w:spacing w:before="0"/>
        <w:ind w:left="708" w:hanging="708"/>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Default="009113B2" w:rsidP="0016569B">
      <w:pPr>
        <w:jc w:val="both"/>
        <w:rPr>
          <w:rFonts w:asciiTheme="minorHAnsi" w:hAnsiTheme="minorHAnsi" w:cstheme="minorHAnsi"/>
          <w:bCs/>
          <w:color w:val="1D1B11"/>
          <w:sz w:val="20"/>
          <w:szCs w:val="20"/>
        </w:rPr>
      </w:pPr>
    </w:p>
    <w:p w:rsidR="00AC5E8F" w:rsidRPr="006D2679" w:rsidRDefault="00AC5E8F" w:rsidP="0016569B">
      <w:pPr>
        <w:jc w:val="both"/>
        <w:rPr>
          <w:rFonts w:asciiTheme="minorHAnsi" w:hAnsiTheme="minorHAnsi" w:cstheme="minorHAnsi"/>
          <w:bCs/>
          <w:color w:val="1D1B11"/>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lastRenderedPageBreak/>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sidR="00F02870">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7270DD"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en los puntos especificados por el SUPERVISOR DE OBRA.</w:t>
      </w:r>
    </w:p>
    <w:p w:rsidR="00AC5E8F" w:rsidRPr="006D2679" w:rsidRDefault="00AC5E8F" w:rsidP="0016569B">
      <w:pPr>
        <w:pStyle w:val="Estilo1"/>
        <w:rPr>
          <w:rFonts w:asciiTheme="minorHAnsi" w:eastAsia="Times New Roman" w:hAnsiTheme="minorHAnsi" w:cstheme="minorHAnsi"/>
          <w:b w:val="0"/>
          <w:sz w:val="20"/>
          <w:szCs w:val="20"/>
          <w:lang w:val="es-ES"/>
        </w:rPr>
      </w:pPr>
    </w:p>
    <w:p w:rsidR="009113B2"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AC5E8F" w:rsidRDefault="00AC5E8F"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9113B2" w:rsidRDefault="009113B2" w:rsidP="00AC5E8F">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rPr>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Default="009113B2" w:rsidP="0016569B">
      <w:pPr>
        <w:pStyle w:val="Prrafodelista"/>
        <w:numPr>
          <w:ilvl w:val="0"/>
          <w:numId w:val="19"/>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F02870" w:rsidRPr="00F02870" w:rsidRDefault="00F02870" w:rsidP="00F02870">
      <w:pPr>
        <w:contextualSpacing/>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rPr>
        <w:drawing>
          <wp:anchor distT="0" distB="0" distL="114300" distR="114300" simplePos="0" relativeHeight="251663360" behindDoc="1" locked="0" layoutInCell="1" allowOverlap="1" wp14:anchorId="72A11E13" wp14:editId="2A0BA5A1">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29E1F414" wp14:editId="5C5D777C">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7270DD" w:rsidRDefault="007270DD"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w:t>
      </w:r>
      <w:r w:rsidRPr="006D2679">
        <w:rPr>
          <w:rFonts w:asciiTheme="minorHAnsi" w:hAnsiTheme="minorHAnsi" w:cstheme="minorHAnsi"/>
          <w:sz w:val="20"/>
          <w:szCs w:val="20"/>
        </w:rPr>
        <w:lastRenderedPageBreak/>
        <w:t>provistas por la Empresa Constructora, las que deberán ser colocadas en los puntos especifi</w:t>
      </w:r>
      <w:r w:rsidR="00F02870">
        <w:rPr>
          <w:rFonts w:asciiTheme="minorHAnsi" w:hAnsiTheme="minorHAnsi" w:cstheme="minorHAnsi"/>
          <w:sz w:val="20"/>
          <w:szCs w:val="20"/>
        </w:rPr>
        <w:t>cados por el SUPERVISOR DE OBRA</w:t>
      </w:r>
      <w:r w:rsidRPr="006D2679">
        <w:rPr>
          <w:rFonts w:asciiTheme="minorHAnsi" w:hAnsiTheme="minorHAnsi" w:cstheme="minorHAnsi"/>
          <w:sz w:val="20"/>
          <w:szCs w:val="20"/>
        </w:rPr>
        <w:t>, en caso de presentarse terrenos de tierra, emped</w:t>
      </w:r>
      <w:r w:rsidR="00F02870">
        <w:rPr>
          <w:rFonts w:asciiTheme="minorHAnsi" w:hAnsiTheme="minorHAnsi" w:cstheme="minorHAnsi"/>
          <w:sz w:val="20"/>
          <w:szCs w:val="20"/>
        </w:rPr>
        <w:t>rado, etc., la empresa realizará</w:t>
      </w:r>
      <w:r w:rsidRPr="006D2679">
        <w:rPr>
          <w:rFonts w:asciiTheme="minorHAnsi" w:hAnsiTheme="minorHAnsi" w:cstheme="minorHAnsi"/>
          <w:sz w:val="20"/>
          <w:szCs w:val="20"/>
        </w:rPr>
        <w:t xml:space="preserve">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E57CC0">
      <w:pPr>
        <w:pStyle w:val="Ttulo2"/>
        <w:numPr>
          <w:ilvl w:val="1"/>
          <w:numId w:val="61"/>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02870" w:rsidRPr="006D2679" w:rsidRDefault="00F0287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en todo momento, todas las precauciones razonables para mantener la salud y la seguridad del Personal del Contratista. En colaboración con las autoridades sanitarias locales, el Cont</w:t>
      </w:r>
      <w:r w:rsidR="00F02870">
        <w:rPr>
          <w:rFonts w:asciiTheme="minorHAnsi" w:hAnsiTheme="minorHAnsi" w:cstheme="minorHAnsi"/>
          <w:kern w:val="28"/>
          <w:sz w:val="20"/>
          <w:szCs w:val="20"/>
        </w:rPr>
        <w:t>ratista se asegurará de que el l</w:t>
      </w:r>
      <w:r w:rsidRPr="006D2679">
        <w:rPr>
          <w:rFonts w:asciiTheme="minorHAnsi" w:hAnsiTheme="minorHAnsi" w:cstheme="minorHAnsi"/>
          <w:kern w:val="28"/>
          <w:sz w:val="20"/>
          <w:szCs w:val="20"/>
        </w:rPr>
        <w:t xml:space="preserve">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RELLENO Y COMPACTADO DE ZANJA </w:t>
      </w:r>
      <w:r w:rsidR="00762AB1" w:rsidRPr="006D2679">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F02870">
        <w:rPr>
          <w:rFonts w:asciiTheme="minorHAnsi" w:hAnsiTheme="minorHAnsi" w:cstheme="minorHAnsi"/>
          <w:b/>
          <w:sz w:val="20"/>
          <w:szCs w:val="20"/>
        </w:rPr>
        <w:t>bico (m³</w:t>
      </w:r>
      <w:r w:rsidR="009113B2"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32"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2"/>
    </w:p>
    <w:p w:rsidR="00AC5E8F" w:rsidRPr="006D2679" w:rsidRDefault="00AC5E8F"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3"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6"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9113B2" w:rsidRPr="006D2679" w:rsidRDefault="009113B2" w:rsidP="0016569B">
      <w:pPr>
        <w:jc w:val="both"/>
        <w:rPr>
          <w:rFonts w:asciiTheme="minorHAnsi" w:hAnsiTheme="minorHAnsi" w:cstheme="minorHAnsi"/>
          <w:sz w:val="20"/>
          <w:szCs w:val="20"/>
        </w:rPr>
      </w:pPr>
      <w:bookmarkStart w:id="37" w:name="_Toc314666671"/>
      <w:r w:rsidRPr="006D2679">
        <w:rPr>
          <w:rFonts w:asciiTheme="minorHAnsi" w:hAnsiTheme="minorHAnsi"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1" w:name="_Toc314666675"/>
      <w:r w:rsidRPr="006D2679">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6D2679">
        <w:rPr>
          <w:rFonts w:asciiTheme="minorHAnsi" w:hAnsiTheme="minorHAnsi" w:cstheme="minorHAnsi"/>
          <w:sz w:val="20"/>
          <w:szCs w:val="20"/>
        </w:rPr>
        <w:t>contrapiso</w:t>
      </w:r>
      <w:proofErr w:type="spellEnd"/>
      <w:r w:rsidRPr="006D2679">
        <w:rPr>
          <w:rFonts w:asciiTheme="minorHAnsi" w:hAnsiTheme="minorHAnsi" w:cstheme="minorHAnsi"/>
          <w:sz w:val="20"/>
          <w:szCs w:val="20"/>
        </w:rPr>
        <w:t xml:space="preserve"> de la vereda o la base de la calzada.</w:t>
      </w:r>
      <w:bookmarkEnd w:id="41"/>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2"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3"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3"/>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AC5E8F" w:rsidRPr="006D2679" w:rsidRDefault="00AC5E8F"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lastRenderedPageBreak/>
        <w:t>Retiro de todos los escombros y materiales en exceso o rechazados.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AC5E8F" w:rsidRPr="006D2679" w:rsidRDefault="00AC5E8F" w:rsidP="00AC5E8F">
      <w:pPr>
        <w:tabs>
          <w:tab w:val="num" w:pos="2484"/>
        </w:tabs>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Default="00762AB1" w:rsidP="0016569B">
      <w:pPr>
        <w:contextualSpacing/>
        <w:jc w:val="both"/>
        <w:rPr>
          <w:rFonts w:asciiTheme="minorHAnsi" w:hAnsiTheme="minorHAnsi" w:cstheme="minorHAnsi"/>
          <w:kern w:val="28"/>
          <w:sz w:val="20"/>
          <w:szCs w:val="20"/>
        </w:rPr>
      </w:pPr>
    </w:p>
    <w:p w:rsidR="00AC5E8F" w:rsidRDefault="00AC5E8F" w:rsidP="0016569B">
      <w:pPr>
        <w:contextualSpacing/>
        <w:jc w:val="both"/>
        <w:rPr>
          <w:rFonts w:asciiTheme="minorHAnsi" w:hAnsiTheme="minorHAnsi" w:cstheme="minorHAnsi"/>
          <w:kern w:val="28"/>
          <w:sz w:val="20"/>
          <w:szCs w:val="20"/>
        </w:rPr>
      </w:pPr>
    </w:p>
    <w:p w:rsidR="00AC5E8F" w:rsidRDefault="00AC5E8F" w:rsidP="0016569B">
      <w:pPr>
        <w:contextualSpacing/>
        <w:jc w:val="both"/>
        <w:rPr>
          <w:rFonts w:asciiTheme="minorHAnsi" w:hAnsiTheme="minorHAnsi" w:cstheme="minorHAnsi"/>
          <w:kern w:val="28"/>
          <w:sz w:val="20"/>
          <w:szCs w:val="20"/>
        </w:rPr>
      </w:pPr>
    </w:p>
    <w:p w:rsidR="00AC5E8F" w:rsidRPr="006D2679" w:rsidRDefault="00AC5E8F" w:rsidP="0016569B">
      <w:pPr>
        <w:contextualSpacing/>
        <w:jc w:val="both"/>
        <w:rPr>
          <w:rFonts w:asciiTheme="minorHAnsi" w:hAnsiTheme="minorHAnsi" w:cstheme="minorHAnsi"/>
          <w:kern w:val="28"/>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5"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6"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7"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7"/>
      <w:r w:rsidR="00762AB1" w:rsidRPr="006D2679">
        <w:rPr>
          <w:rFonts w:asciiTheme="minorHAnsi" w:hAnsiTheme="minorHAnsi" w:cstheme="minorHAnsi"/>
          <w:sz w:val="20"/>
          <w:szCs w:val="20"/>
        </w:rPr>
        <w:t>.</w:t>
      </w:r>
    </w:p>
    <w:p w:rsidR="004614A3" w:rsidRDefault="004614A3" w:rsidP="0016569B">
      <w:pPr>
        <w:jc w:val="both"/>
        <w:rPr>
          <w:rFonts w:asciiTheme="minorHAnsi" w:hAnsiTheme="minorHAnsi" w:cstheme="minorHAnsi"/>
          <w:sz w:val="20"/>
          <w:szCs w:val="20"/>
        </w:rPr>
      </w:pPr>
    </w:p>
    <w:p w:rsidR="00F02870" w:rsidRPr="006D2679" w:rsidRDefault="00F02870"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lang w:val="es-ES_tradnl"/>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sidRPr="006D2679">
        <w:rPr>
          <w:rFonts w:asciiTheme="minorHAnsi" w:hAnsiTheme="minorHAnsi" w:cstheme="minorHAnsi"/>
          <w:b/>
          <w:color w:val="auto"/>
          <w:sz w:val="20"/>
          <w:szCs w:val="20"/>
        </w:rPr>
        <w:t>REPOSICIÓN Y AFINADO DE ACERAS Y/O CUNETAS</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F02870">
        <w:rPr>
          <w:rFonts w:asciiTheme="minorHAnsi" w:hAnsiTheme="minorHAnsi" w:cstheme="minorHAnsi"/>
          <w:b/>
          <w:sz w:val="20"/>
          <w:szCs w:val="20"/>
        </w:rPr>
        <w:t>²</w:t>
      </w:r>
      <w:r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67"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67"/>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41BCB" w:rsidRPr="006D2679" w:rsidRDefault="00941BC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6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8"/>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9" w:name="_Toc314666851"/>
      <w:r w:rsidRPr="006D2679">
        <w:rPr>
          <w:rFonts w:asciiTheme="minorHAnsi" w:hAnsiTheme="minorHAnsi" w:cstheme="minorHAnsi"/>
          <w:sz w:val="20"/>
          <w:szCs w:val="20"/>
        </w:rPr>
        <w:t>Dosificación:</w:t>
      </w:r>
      <w:bookmarkEnd w:id="69"/>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2"/>
      <w:r w:rsidRPr="006D2679">
        <w:rPr>
          <w:rFonts w:asciiTheme="minorHAnsi" w:hAnsiTheme="minorHAnsi" w:cstheme="minorHAnsi"/>
          <w:sz w:val="20"/>
          <w:szCs w:val="20"/>
        </w:rPr>
        <w:t>1</w:t>
      </w:r>
      <w:bookmarkEnd w:id="7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1" w:name="_Toc314666853"/>
      <w:r w:rsidRPr="006D2679">
        <w:rPr>
          <w:rFonts w:asciiTheme="minorHAnsi" w:hAnsiTheme="minorHAnsi" w:cstheme="minorHAnsi"/>
          <w:sz w:val="20"/>
          <w:szCs w:val="20"/>
        </w:rPr>
        <w:t>2: Arena fina</w:t>
      </w:r>
      <w:bookmarkEnd w:id="7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4"/>
      <w:r w:rsidRPr="006D2679">
        <w:rPr>
          <w:rFonts w:asciiTheme="minorHAnsi" w:hAnsiTheme="minorHAnsi" w:cstheme="minorHAnsi"/>
          <w:sz w:val="20"/>
          <w:szCs w:val="20"/>
        </w:rPr>
        <w:t>3: Grava común</w:t>
      </w:r>
      <w:bookmarkEnd w:id="72"/>
    </w:p>
    <w:p w:rsidR="00941BCB" w:rsidRPr="006D2679" w:rsidRDefault="00941BCB" w:rsidP="0016569B">
      <w:pPr>
        <w:jc w:val="both"/>
        <w:rPr>
          <w:rFonts w:asciiTheme="minorHAnsi" w:hAnsiTheme="minorHAnsi" w:cstheme="minorHAnsi"/>
          <w:sz w:val="20"/>
          <w:szCs w:val="20"/>
        </w:rPr>
      </w:pPr>
      <w:bookmarkStart w:id="73"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w:t>
      </w:r>
      <w:r w:rsidRPr="006D2679">
        <w:rPr>
          <w:rFonts w:asciiTheme="minorHAnsi" w:hAnsiTheme="minorHAnsi" w:cstheme="minorHAnsi"/>
          <w:sz w:val="20"/>
          <w:szCs w:val="20"/>
        </w:rPr>
        <w:lastRenderedPageBreak/>
        <w:t>líneas de dilatación transversales deberán seguir las ya existentes, en caso de no contar con estas líneas, consultar al SUPERVISOR DE OBRA de YPFB para determinar los espaciamientos adecuados para las mismas.</w:t>
      </w:r>
      <w:bookmarkEnd w:id="73"/>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F02870">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4"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w:t>
      </w:r>
      <w:r w:rsidRPr="006D2679">
        <w:rPr>
          <w:rFonts w:asciiTheme="minorHAnsi" w:hAnsiTheme="minorHAnsi" w:cstheme="minorHAnsi"/>
          <w:sz w:val="20"/>
          <w:szCs w:val="20"/>
        </w:rPr>
        <w:lastRenderedPageBreak/>
        <w:t xml:space="preserve">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YPFB.</w:t>
      </w:r>
      <w:bookmarkEnd w:id="74"/>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AC5E8F" w:rsidRDefault="00AC5E8F"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 xml:space="preserve">En el momento de realizar el vaciado de concreto, la empresa deberá colocar las plaquetas de señalización horizontal como parte de este ítem, las que deberán ser colocadas </w:t>
      </w:r>
      <w:r w:rsidR="00F02870">
        <w:rPr>
          <w:rFonts w:asciiTheme="minorHAnsi" w:hAnsiTheme="minorHAnsi"/>
          <w:sz w:val="20"/>
          <w:szCs w:val="20"/>
        </w:rPr>
        <w:t>en los puntos especificados por el Supervisor de Obra</w:t>
      </w:r>
      <w:r w:rsidRPr="006D2679">
        <w:rPr>
          <w:rFonts w:asciiTheme="minorHAnsi" w:hAnsiTheme="minorHAnsi"/>
          <w:sz w:val="20"/>
          <w:szCs w:val="20"/>
        </w:rPr>
        <w:t>,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5"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5"/>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77"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77"/>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78" w:name="_Toc314666876"/>
      <w:r w:rsidRPr="006D2679">
        <w:rPr>
          <w:rFonts w:asciiTheme="minorHAnsi" w:hAnsiTheme="minorHAnsi" w:cstheme="minorHAnsi"/>
          <w:b/>
          <w:sz w:val="20"/>
          <w:szCs w:val="20"/>
        </w:rPr>
        <w:t>Frecuencia de los ensayos</w:t>
      </w:r>
      <w:bookmarkEnd w:id="7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9" w:name="_Toc314666877"/>
      <w:r w:rsidRPr="006D2679">
        <w:rPr>
          <w:rFonts w:asciiTheme="minorHAnsi" w:hAnsiTheme="minorHAnsi" w:cstheme="minorHAnsi"/>
          <w:sz w:val="20"/>
          <w:szCs w:val="20"/>
        </w:rPr>
        <w:t xml:space="preserve">Se realizará la toma de probetas cada </w:t>
      </w:r>
      <w:r w:rsidR="00F02870">
        <w:rPr>
          <w:rFonts w:asciiTheme="minorHAnsi" w:hAnsiTheme="minorHAnsi" w:cstheme="minorHAnsi"/>
          <w:sz w:val="20"/>
          <w:szCs w:val="20"/>
        </w:rPr>
        <w:t>2</w:t>
      </w:r>
      <w:r w:rsidRPr="006D2679">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bookmarkEnd w:id="79"/>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1" w:name="_Toc314666879"/>
      <w:r w:rsidRPr="006D2679">
        <w:rPr>
          <w:rFonts w:asciiTheme="minorHAnsi" w:hAnsiTheme="minorHAnsi" w:cstheme="minorHAnsi"/>
          <w:sz w:val="20"/>
          <w:szCs w:val="20"/>
        </w:rPr>
        <w:t>Se deberá individualizar cada probeta anotando la fecha y hora y el elemento estructural correspondiente.</w:t>
      </w:r>
      <w:bookmarkEnd w:id="81"/>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2" w:name="_Toc314666880"/>
      <w:r w:rsidRPr="006D2679">
        <w:rPr>
          <w:rFonts w:asciiTheme="minorHAnsi" w:hAnsiTheme="minorHAnsi" w:cstheme="minorHAnsi"/>
          <w:sz w:val="20"/>
          <w:szCs w:val="20"/>
        </w:rPr>
        <w:t>Las probetas serán preparadas en presencia del SUPERVISOR DE OBRA.</w:t>
      </w:r>
      <w:bookmarkEnd w:id="82"/>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3"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hanging="426"/>
        <w:contextualSpacing/>
        <w:jc w:val="both"/>
        <w:rPr>
          <w:rFonts w:asciiTheme="minorHAnsi" w:hAnsiTheme="minorHAnsi" w:cstheme="minorHAnsi"/>
          <w:sz w:val="20"/>
          <w:szCs w:val="20"/>
        </w:rPr>
      </w:pPr>
      <w:bookmarkStart w:id="85" w:name="_Toc314666883"/>
      <w:r w:rsidRPr="006D2679">
        <w:rPr>
          <w:rFonts w:asciiTheme="minorHAnsi" w:hAnsiTheme="minorHAnsi" w:cstheme="minorHAnsi"/>
          <w:b/>
          <w:sz w:val="20"/>
          <w:szCs w:val="20"/>
        </w:rPr>
        <w:t xml:space="preserve">Evaluación y aceptación del </w:t>
      </w:r>
      <w:bookmarkStart w:id="86" w:name="_Toc314666884"/>
      <w:bookmarkEnd w:id="8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contextualSpacing/>
        <w:jc w:val="both"/>
        <w:rPr>
          <w:rFonts w:asciiTheme="minorHAnsi" w:hAnsiTheme="minorHAnsi" w:cstheme="minorHAnsi"/>
          <w:sz w:val="20"/>
          <w:szCs w:val="20"/>
        </w:rPr>
      </w:pPr>
      <w:bookmarkStart w:id="87" w:name="_Toc314666885"/>
      <w:r w:rsidRPr="006D2679">
        <w:rPr>
          <w:rFonts w:asciiTheme="minorHAnsi" w:hAnsiTheme="minorHAnsi" w:cstheme="minorHAnsi"/>
          <w:b/>
          <w:sz w:val="20"/>
          <w:szCs w:val="20"/>
        </w:rPr>
        <w:t xml:space="preserve">Aceptación de la </w:t>
      </w:r>
      <w:bookmarkStart w:id="88" w:name="_Toc314666886"/>
      <w:bookmarkEnd w:id="8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9" w:name="_Toc314666887"/>
      <w:r w:rsidRPr="006D2679">
        <w:rPr>
          <w:rFonts w:asciiTheme="minorHAnsi" w:hAnsiTheme="minorHAnsi" w:cstheme="minorHAnsi"/>
          <w:sz w:val="20"/>
          <w:szCs w:val="20"/>
        </w:rPr>
        <w:t>i) Resistencia del 80 a 90 %.</w:t>
      </w:r>
      <w:bookmarkStart w:id="90" w:name="_Toc314666888"/>
      <w:bookmarkEnd w:id="89"/>
      <w:r w:rsidRPr="006D2679">
        <w:rPr>
          <w:rFonts w:asciiTheme="minorHAnsi" w:hAnsiTheme="minorHAnsi" w:cstheme="minorHAnsi"/>
          <w:sz w:val="20"/>
          <w:szCs w:val="20"/>
        </w:rPr>
        <w:t>Se procederá a:</w:t>
      </w:r>
      <w:bookmarkEnd w:id="9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1"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1"/>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2" w:name="_Toc314666890"/>
      <w:r w:rsidRPr="006D2679">
        <w:rPr>
          <w:rFonts w:asciiTheme="minorHAnsi" w:hAnsiTheme="minorHAnsi" w:cstheme="minorHAnsi"/>
          <w:sz w:val="20"/>
          <w:szCs w:val="20"/>
        </w:rPr>
        <w:lastRenderedPageBreak/>
        <w:t>2. Carga directa según normas y precauciones previstas. En caso de obtener resultados satisfactorios, será aceptada la estructura.</w:t>
      </w:r>
      <w:bookmarkEnd w:id="9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3" w:name="_Toc314666891"/>
      <w:r w:rsidRPr="006D2679">
        <w:rPr>
          <w:rFonts w:asciiTheme="minorHAnsi" w:hAnsiTheme="minorHAnsi" w:cstheme="minorHAnsi"/>
          <w:sz w:val="20"/>
          <w:szCs w:val="20"/>
        </w:rPr>
        <w:t>ii) Resistencia inferior al 60 %.</w:t>
      </w:r>
      <w:bookmarkEnd w:id="93"/>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4" w:name="_Toc314666892"/>
      <w:r w:rsidRPr="006D2679">
        <w:rPr>
          <w:rFonts w:asciiTheme="minorHAnsi" w:hAnsiTheme="minorHAnsi" w:cstheme="minorHAnsi"/>
          <w:sz w:val="20"/>
          <w:szCs w:val="20"/>
        </w:rPr>
        <w:t>El CONTRATISTA procederá a la demolición y reemplazo del sector de vaciado afectado.</w:t>
      </w:r>
      <w:bookmarkEnd w:id="94"/>
    </w:p>
    <w:p w:rsidR="00261F55" w:rsidRPr="006D2679" w:rsidRDefault="00261F55" w:rsidP="0016569B">
      <w:pPr>
        <w:jc w:val="both"/>
        <w:rPr>
          <w:rFonts w:asciiTheme="minorHAnsi" w:hAnsiTheme="minorHAnsi" w:cstheme="minorHAnsi"/>
          <w:sz w:val="20"/>
          <w:szCs w:val="20"/>
        </w:rPr>
      </w:pPr>
      <w:bookmarkStart w:id="95"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7"/>
      <w:r w:rsidRPr="006D2679">
        <w:rPr>
          <w:rFonts w:asciiTheme="minorHAnsi" w:hAnsiTheme="minorHAnsi" w:cstheme="minorHAnsi"/>
          <w:sz w:val="20"/>
          <w:szCs w:val="20"/>
        </w:rPr>
        <w:t>En esta forma no se requerirá el empleo adicional de agua una vez la superficie haya sido cubierta.</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8"/>
      <w:r w:rsidRPr="006D2679">
        <w:rPr>
          <w:rFonts w:asciiTheme="minorHAnsi" w:hAnsiTheme="minorHAnsi" w:cstheme="minorHAnsi"/>
          <w:sz w:val="20"/>
          <w:szCs w:val="20"/>
        </w:rPr>
        <w:t>El tramo debe revisarse frecuentemente para asegurarse que si tenga la humedad requerida.</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Default="00261F55" w:rsidP="00261F55">
      <w:pPr>
        <w:pStyle w:val="Prrafodelista"/>
        <w:rPr>
          <w:rFonts w:asciiTheme="minorHAnsi" w:hAnsiTheme="minorHAnsi" w:cstheme="minorHAnsi"/>
          <w:sz w:val="20"/>
          <w:szCs w:val="20"/>
        </w:rPr>
      </w:pPr>
    </w:p>
    <w:p w:rsidR="00153A20" w:rsidRDefault="00153A20" w:rsidP="00261F55">
      <w:pPr>
        <w:pStyle w:val="Prrafodelista"/>
        <w:rPr>
          <w:rFonts w:asciiTheme="minorHAnsi" w:hAnsiTheme="minorHAnsi" w:cstheme="minorHAnsi"/>
          <w:sz w:val="20"/>
          <w:szCs w:val="20"/>
        </w:rPr>
      </w:pPr>
    </w:p>
    <w:p w:rsidR="00153A20" w:rsidRPr="006D2679" w:rsidRDefault="00153A20" w:rsidP="00261F55">
      <w:pPr>
        <w:pStyle w:val="Prrafodelista"/>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Default="00261F55" w:rsidP="0016569B">
      <w:pPr>
        <w:jc w:val="both"/>
        <w:rPr>
          <w:rFonts w:asciiTheme="minorHAnsi" w:hAnsiTheme="minorHAnsi" w:cstheme="minorHAnsi"/>
          <w:sz w:val="20"/>
          <w:szCs w:val="20"/>
        </w:rPr>
      </w:pPr>
    </w:p>
    <w:p w:rsidR="009113B2" w:rsidRPr="006D2679" w:rsidRDefault="00261F55"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261F55" w:rsidRDefault="00261F55" w:rsidP="0016569B">
      <w:pPr>
        <w:jc w:val="both"/>
        <w:rPr>
          <w:rFonts w:asciiTheme="minorHAnsi" w:hAnsiTheme="minorHAnsi" w:cstheme="minorHAnsi"/>
          <w:sz w:val="20"/>
          <w:szCs w:val="20"/>
        </w:rPr>
      </w:pPr>
    </w:p>
    <w:p w:rsidR="00153A20" w:rsidRDefault="00153A20" w:rsidP="0016569B">
      <w:pPr>
        <w:jc w:val="both"/>
        <w:rPr>
          <w:rFonts w:asciiTheme="minorHAnsi" w:hAnsiTheme="minorHAnsi" w:cstheme="minorHAnsi"/>
          <w:sz w:val="20"/>
          <w:szCs w:val="20"/>
        </w:rPr>
      </w:pPr>
    </w:p>
    <w:p w:rsidR="00153A20" w:rsidRDefault="00153A20" w:rsidP="0016569B">
      <w:pPr>
        <w:jc w:val="both"/>
        <w:rPr>
          <w:rFonts w:asciiTheme="minorHAnsi" w:hAnsiTheme="minorHAnsi" w:cstheme="minorHAnsi"/>
          <w:sz w:val="20"/>
          <w:szCs w:val="20"/>
        </w:rPr>
      </w:pPr>
    </w:p>
    <w:p w:rsidR="00153A20" w:rsidRDefault="00153A20" w:rsidP="0016569B">
      <w:pPr>
        <w:jc w:val="both"/>
        <w:rPr>
          <w:rFonts w:asciiTheme="minorHAnsi" w:hAnsiTheme="minorHAnsi" w:cstheme="minorHAnsi"/>
          <w:sz w:val="20"/>
          <w:szCs w:val="20"/>
        </w:rPr>
      </w:pPr>
    </w:p>
    <w:p w:rsidR="00153A20" w:rsidRPr="006D2679" w:rsidRDefault="00153A20"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bookmarkStart w:id="104" w:name="_Toc378236514"/>
      <w:bookmarkStart w:id="105" w:name="_Toc378667047"/>
      <w:bookmarkStart w:id="106" w:name="_Toc378667233"/>
      <w:bookmarkStart w:id="107" w:name="_Toc378667748"/>
      <w:bookmarkStart w:id="108" w:name="_Toc381213541"/>
      <w:bookmarkStart w:id="109" w:name="_Toc381214018"/>
      <w:bookmarkStart w:id="110" w:name="_Toc381214109"/>
      <w:bookmarkStart w:id="111" w:name="_Toc384130477"/>
      <w:bookmarkStart w:id="112" w:name="_Toc384130698"/>
      <w:bookmarkStart w:id="113" w:name="_Toc384130854"/>
      <w:bookmarkStart w:id="114" w:name="_Toc384131245"/>
      <w:bookmarkStart w:id="115" w:name="_Toc387785996"/>
      <w:bookmarkStart w:id="116" w:name="_Toc387788284"/>
      <w:bookmarkStart w:id="117" w:name="_Toc388648593"/>
      <w:bookmarkStart w:id="118" w:name="_Toc388648681"/>
      <w:bookmarkStart w:id="119" w:name="_Toc388693342"/>
      <w:bookmarkStart w:id="120" w:name="_Toc388702304"/>
      <w:bookmarkStart w:id="121" w:name="_Toc388724582"/>
      <w:bookmarkStart w:id="122" w:name="_Toc404098170"/>
      <w:r w:rsidRPr="006D2679">
        <w:rPr>
          <w:rFonts w:asciiTheme="minorHAnsi" w:hAnsiTheme="minorHAnsi" w:cstheme="minorHAnsi"/>
          <w:b/>
          <w:color w:val="auto"/>
          <w:sz w:val="20"/>
          <w:szCs w:val="20"/>
        </w:rPr>
        <w:lastRenderedPageBreak/>
        <w:t xml:space="preserve">PERFORACION SUBTERRANEA CON TOPO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C15AEF" w:rsidRPr="006D2679" w:rsidRDefault="00C15AEF" w:rsidP="0016569B">
      <w:pPr>
        <w:rPr>
          <w:rFonts w:asciiTheme="minorHAnsi" w:hAnsiTheme="minorHAnsi" w:cstheme="minorHAnsi"/>
          <w:b/>
          <w:sz w:val="20"/>
          <w:szCs w:val="20"/>
        </w:rPr>
      </w:pPr>
    </w:p>
    <w:p w:rsidR="009113B2" w:rsidRPr="006D2679" w:rsidRDefault="009113B2" w:rsidP="0016569B">
      <w:pPr>
        <w:pStyle w:val="Prrafodelista"/>
        <w:numPr>
          <w:ilvl w:val="0"/>
          <w:numId w:val="17"/>
        </w:numPr>
        <w:contextualSpacing/>
        <w:jc w:val="both"/>
        <w:rPr>
          <w:rFonts w:asciiTheme="minorHAnsi" w:eastAsia="Arial Unicode MS" w:hAnsiTheme="minorHAnsi" w:cstheme="minorHAnsi"/>
          <w:b/>
          <w:vanish/>
          <w:kern w:val="28"/>
          <w:sz w:val="20"/>
          <w:szCs w:val="20"/>
          <w:lang w:val="es-ES_tradnl"/>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w:t>
      </w:r>
      <w:r w:rsidR="00F425E4">
        <w:rPr>
          <w:rFonts w:asciiTheme="minorHAnsi" w:hAnsiTheme="minorHAnsi"/>
          <w:kern w:val="28"/>
          <w:sz w:val="20"/>
          <w:szCs w:val="20"/>
        </w:rPr>
        <w:t xml:space="preserve">mayor a </w:t>
      </w:r>
      <w:r w:rsidR="00F425E4" w:rsidRPr="006D2679">
        <w:rPr>
          <w:rFonts w:asciiTheme="minorHAnsi" w:hAnsiTheme="minorHAnsi"/>
          <w:kern w:val="28"/>
          <w:sz w:val="20"/>
          <w:szCs w:val="20"/>
        </w:rPr>
        <w:t>de 1.50 metro</w:t>
      </w:r>
      <w:r w:rsidR="00F425E4">
        <w:rPr>
          <w:rFonts w:asciiTheme="minorHAnsi" w:hAnsiTheme="minorHAnsi"/>
          <w:kern w:val="28"/>
          <w:sz w:val="20"/>
          <w:szCs w:val="20"/>
        </w:rPr>
        <w:t>s</w:t>
      </w:r>
      <w:r w:rsidRPr="006D2679">
        <w:rPr>
          <w:rFonts w:asciiTheme="minorHAnsi" w:hAnsiTheme="minorHAnsi"/>
          <w:kern w:val="28"/>
          <w:sz w:val="20"/>
          <w:szCs w:val="20"/>
        </w:rPr>
        <w:t xml:space="preserve"> (de acuerdo tipo de terreno, profundidad de canal y obstáculos presentes en el cruce correspondiente).</w:t>
      </w:r>
    </w:p>
    <w:p w:rsidR="00AC5E8F" w:rsidRDefault="00AC5E8F" w:rsidP="00C15AEF">
      <w:pPr>
        <w:contextualSpacing/>
        <w:jc w:val="both"/>
        <w:rPr>
          <w:rFonts w:asciiTheme="minorHAnsi" w:hAnsiTheme="minorHAnsi"/>
          <w:kern w:val="28"/>
          <w:sz w:val="20"/>
          <w:szCs w:val="20"/>
        </w:rPr>
      </w:pPr>
    </w:p>
    <w:p w:rsidR="00AC5E8F" w:rsidRPr="00EA1B53" w:rsidRDefault="00AC5E8F" w:rsidP="00AC5E8F">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F425E4" w:rsidRDefault="00F425E4" w:rsidP="00C15AEF">
      <w:pPr>
        <w:contextualSpacing/>
        <w:jc w:val="both"/>
        <w:rPr>
          <w:rFonts w:asciiTheme="minorHAnsi" w:hAnsiTheme="minorHAnsi"/>
          <w:kern w:val="28"/>
          <w:sz w:val="20"/>
          <w:szCs w:val="20"/>
        </w:rPr>
      </w:pPr>
    </w:p>
    <w:p w:rsidR="00EB3850" w:rsidRPr="00F02870" w:rsidRDefault="00EB3850" w:rsidP="00EB3850">
      <w:pPr>
        <w:contextualSpacing/>
        <w:jc w:val="both"/>
        <w:rPr>
          <w:rFonts w:asciiTheme="minorHAnsi" w:hAnsiTheme="minorHAnsi" w:cstheme="minorHAnsi"/>
          <w:bCs/>
          <w:sz w:val="20"/>
          <w:szCs w:val="20"/>
        </w:rPr>
      </w:pPr>
      <w:r>
        <w:rPr>
          <w:rFonts w:asciiTheme="minorHAnsi" w:hAnsiTheme="minorHAnsi"/>
          <w:kern w:val="28"/>
          <w:sz w:val="20"/>
          <w:szCs w:val="20"/>
        </w:rPr>
        <w:t xml:space="preserve">El ítem </w:t>
      </w:r>
      <w:r w:rsidR="00AC5E8F">
        <w:rPr>
          <w:rFonts w:asciiTheme="minorHAnsi" w:hAnsiTheme="minorHAnsi"/>
          <w:kern w:val="28"/>
          <w:sz w:val="20"/>
          <w:szCs w:val="20"/>
        </w:rPr>
        <w:t xml:space="preserve">también </w:t>
      </w:r>
      <w:r>
        <w:rPr>
          <w:rFonts w:asciiTheme="minorHAnsi" w:hAnsiTheme="minorHAnsi"/>
          <w:kern w:val="28"/>
          <w:sz w:val="20"/>
          <w:szCs w:val="20"/>
        </w:rPr>
        <w:t xml:space="preserve">incluye </w:t>
      </w:r>
      <w:r w:rsidRPr="006D2679">
        <w:rPr>
          <w:rFonts w:asciiTheme="minorHAnsi" w:eastAsia="Arial Unicode MS" w:hAnsiTheme="minorHAnsi" w:cstheme="minorHAnsi"/>
          <w:sz w:val="20"/>
          <w:szCs w:val="20"/>
          <w:lang w:val="es-ES_tradnl"/>
        </w:rPr>
        <w:t>las excavaciones para interconexiones</w:t>
      </w:r>
      <w:r>
        <w:rPr>
          <w:rFonts w:asciiTheme="minorHAnsi" w:eastAsia="Arial Unicode MS" w:hAnsiTheme="minorHAnsi" w:cstheme="minorHAnsi"/>
          <w:sz w:val="20"/>
          <w:szCs w:val="20"/>
          <w:lang w:val="es-ES_tradnl"/>
        </w:rPr>
        <w:t xml:space="preserve"> a ambos lados del cruce</w:t>
      </w:r>
      <w:r w:rsidRPr="006D2679">
        <w:rPr>
          <w:rFonts w:asciiTheme="minorHAnsi" w:eastAsia="Arial Unicode MS" w:hAnsiTheme="minorHAnsi" w:cstheme="minorHAnsi"/>
          <w:sz w:val="20"/>
          <w:szCs w:val="20"/>
          <w:lang w:val="es-ES_tradnl"/>
        </w:rPr>
        <w:t>, garantizando en todo momento las mejores condiciones para el Soldador; para ello el C</w:t>
      </w:r>
      <w:r>
        <w:rPr>
          <w:rFonts w:asciiTheme="minorHAnsi" w:eastAsia="Arial Unicode MS" w:hAnsiTheme="minorHAnsi" w:cstheme="minorHAnsi"/>
          <w:sz w:val="20"/>
          <w:szCs w:val="20"/>
          <w:lang w:val="es-ES_tradnl"/>
        </w:rPr>
        <w:t>ONTRATISTA deberá proporcionar personal, equipo y h</w:t>
      </w:r>
      <w:r w:rsidRPr="006D2679">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761022" w:rsidRPr="006D2679" w:rsidRDefault="00761022"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C15AEF" w:rsidRPr="006D2679" w:rsidRDefault="00C15AEF" w:rsidP="00C15AEF">
      <w:pPr>
        <w:contextualSpacing/>
        <w:jc w:val="both"/>
        <w:rPr>
          <w:rFonts w:asciiTheme="minorHAnsi" w:hAnsiTheme="minorHAnsi"/>
          <w:kern w:val="28"/>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8D14C2" w:rsidRPr="00EA1B53" w:rsidRDefault="008D14C2" w:rsidP="008D14C2">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001A0851">
        <w:rPr>
          <w:rFonts w:asciiTheme="minorHAnsi" w:hAnsiTheme="minorHAnsi" w:cs="Calibri"/>
          <w:b/>
          <w:bCs/>
          <w:sz w:val="20"/>
          <w:szCs w:val="20"/>
        </w:rPr>
        <w:t>Gobiernos Municipales</w:t>
      </w:r>
      <w:r w:rsidRPr="00EA1B53">
        <w:rPr>
          <w:rFonts w:asciiTheme="minorHAnsi" w:hAnsiTheme="minorHAnsi" w:cs="Calibri"/>
          <w:bCs/>
          <w:sz w:val="20"/>
          <w:szCs w:val="20"/>
        </w:rPr>
        <w:t xml:space="preserve"> y entidades de servicios públicos (electricidad, agua, fibra óptica, etc.). </w:t>
      </w:r>
    </w:p>
    <w:p w:rsidR="008D14C2" w:rsidRDefault="008D14C2"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w:t>
      </w:r>
      <w:r w:rsidR="00153A20">
        <w:rPr>
          <w:rFonts w:asciiTheme="minorHAnsi" w:hAnsiTheme="minorHAnsi" w:cstheme="minorHAnsi"/>
          <w:sz w:val="20"/>
          <w:szCs w:val="20"/>
        </w:rPr>
        <w:t>o</w:t>
      </w:r>
      <w:r w:rsidRPr="006D2679">
        <w:rPr>
          <w:rFonts w:asciiTheme="minorHAnsi" w:hAnsiTheme="minorHAnsi" w:cstheme="minorHAnsi"/>
          <w:sz w:val="20"/>
          <w:szCs w:val="20"/>
        </w:rPr>
        <w:t xml:space="preserve"> al SUPERVISOR DE OBRA el procedimiento a utilizar y siendo este revisado y aprobado por el mismo, se iniciaran los trabajos de acuerdo a</w:t>
      </w:r>
      <w:r w:rsidR="00892B59" w:rsidRPr="006D2679">
        <w:rPr>
          <w:rFonts w:asciiTheme="minorHAnsi" w:hAnsiTheme="minorHAnsi" w:cstheme="minorHAnsi"/>
          <w:sz w:val="20"/>
          <w:szCs w:val="20"/>
        </w:rPr>
        <w:t>l</w:t>
      </w:r>
      <w:r w:rsidRPr="006D2679">
        <w:rPr>
          <w:rFonts w:asciiTheme="minorHAnsi" w:hAnsiTheme="minorHAnsi" w:cstheme="minorHAnsi"/>
          <w:sz w:val="20"/>
          <w:szCs w:val="20"/>
        </w:rPr>
        <w:t xml:space="preserve"> cronograma presentado.</w:t>
      </w:r>
    </w:p>
    <w:p w:rsidR="00C15AEF" w:rsidRPr="006D2679" w:rsidRDefault="00C15AEF" w:rsidP="0016569B">
      <w:pPr>
        <w:contextualSpacing/>
        <w:jc w:val="both"/>
        <w:rPr>
          <w:rFonts w:asciiTheme="minorHAnsi" w:hAnsiTheme="minorHAnsi" w:cstheme="minorHAnsi"/>
          <w:sz w:val="20"/>
          <w:szCs w:val="20"/>
        </w:rPr>
      </w:pPr>
    </w:p>
    <w:p w:rsidR="00892B5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lastRenderedPageBreak/>
        <w:t>La tubería atravesará  carreteras, calles, avenidas, canales, vías férreas y otros obstáculos; la perforación subterránea será protegida por fundas cuya provisión estará a cargo de la Empresa Contratista.</w:t>
      </w:r>
    </w:p>
    <w:p w:rsidR="00D71EFB" w:rsidRPr="006D2679" w:rsidRDefault="00D71EFB" w:rsidP="00892B59">
      <w:pPr>
        <w:contextualSpacing/>
        <w:jc w:val="both"/>
        <w:rPr>
          <w:rFonts w:asciiTheme="minorHAnsi" w:hAnsiTheme="minorHAnsi"/>
          <w:kern w:val="28"/>
          <w:sz w:val="20"/>
          <w:szCs w:val="20"/>
        </w:rPr>
      </w:pPr>
    </w:p>
    <w:p w:rsidR="00892B5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Los trabajos de perforación subterránea deberán ser coordinados con las alcaldías, gobernaciones y otras entidades de servicios públicos que atraviesen la zona, los mismos deben ser </w:t>
      </w:r>
      <w:proofErr w:type="gramStart"/>
      <w:r w:rsidRPr="006D2679">
        <w:rPr>
          <w:rFonts w:asciiTheme="minorHAnsi" w:hAnsiTheme="minorHAnsi"/>
          <w:kern w:val="28"/>
          <w:sz w:val="20"/>
          <w:szCs w:val="20"/>
        </w:rPr>
        <w:t>gestionados</w:t>
      </w:r>
      <w:proofErr w:type="gramEnd"/>
      <w:r w:rsidRPr="006D2679">
        <w:rPr>
          <w:rFonts w:asciiTheme="minorHAnsi" w:hAnsiTheme="minorHAnsi"/>
          <w:kern w:val="28"/>
          <w:sz w:val="20"/>
          <w:szCs w:val="20"/>
        </w:rPr>
        <w:t xml:space="preserve"> por el CONTRATISTA.</w:t>
      </w:r>
    </w:p>
    <w:p w:rsidR="00153A20" w:rsidRDefault="00153A20" w:rsidP="00892B59">
      <w:pPr>
        <w:contextualSpacing/>
        <w:jc w:val="both"/>
        <w:rPr>
          <w:rFonts w:asciiTheme="minorHAnsi" w:hAnsiTheme="minorHAnsi"/>
          <w:kern w:val="28"/>
          <w:sz w:val="20"/>
          <w:szCs w:val="20"/>
        </w:rPr>
      </w:pPr>
    </w:p>
    <w:p w:rsidR="00153A20" w:rsidRDefault="00153A20" w:rsidP="00153A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w:t>
      </w:r>
      <w:r>
        <w:rPr>
          <w:rFonts w:asciiTheme="minorHAnsi" w:hAnsiTheme="minorHAnsi" w:cstheme="minorHAnsi"/>
          <w:kern w:val="28"/>
          <w:sz w:val="20"/>
          <w:szCs w:val="20"/>
          <w:lang w:val="es-ES_tradnl"/>
        </w:rPr>
        <w:t xml:space="preserve"> </w:t>
      </w:r>
      <w:r>
        <w:rPr>
          <w:rFonts w:asciiTheme="minorHAnsi" w:hAnsiTheme="minorHAnsi"/>
          <w:kern w:val="28"/>
          <w:sz w:val="20"/>
          <w:szCs w:val="20"/>
        </w:rPr>
        <w:t xml:space="preserve">deberá realizar </w:t>
      </w:r>
      <w:r w:rsidRPr="006D2679">
        <w:rPr>
          <w:rFonts w:asciiTheme="minorHAnsi" w:eastAsia="Arial Unicode MS" w:hAnsiTheme="minorHAnsi" w:cstheme="minorHAnsi"/>
          <w:sz w:val="20"/>
          <w:szCs w:val="20"/>
          <w:lang w:val="es-ES_tradnl"/>
        </w:rPr>
        <w:t>las excavaciones para interconexiones</w:t>
      </w:r>
      <w:r>
        <w:rPr>
          <w:rFonts w:asciiTheme="minorHAnsi" w:eastAsia="Arial Unicode MS" w:hAnsiTheme="minorHAnsi" w:cstheme="minorHAnsi"/>
          <w:sz w:val="20"/>
          <w:szCs w:val="20"/>
          <w:lang w:val="es-ES_tradnl"/>
        </w:rPr>
        <w:t xml:space="preserve"> a ambos lados del cruce</w:t>
      </w:r>
      <w:r w:rsidRPr="006D2679">
        <w:rPr>
          <w:rFonts w:asciiTheme="minorHAnsi" w:eastAsia="Arial Unicode MS" w:hAnsiTheme="minorHAnsi" w:cstheme="minorHAnsi"/>
          <w:sz w:val="20"/>
          <w:szCs w:val="20"/>
          <w:lang w:val="es-ES_tradnl"/>
        </w:rPr>
        <w:t xml:space="preserve"> garantizando en todo momento las mejores condiciones para el Soldador</w:t>
      </w:r>
      <w:r>
        <w:rPr>
          <w:rFonts w:asciiTheme="minorHAnsi" w:eastAsia="Arial Unicode MS" w:hAnsiTheme="minorHAnsi" w:cstheme="minorHAnsi"/>
          <w:sz w:val="20"/>
          <w:szCs w:val="20"/>
          <w:lang w:val="es-ES_tradnl"/>
        </w:rPr>
        <w:t xml:space="preserve">. </w:t>
      </w:r>
      <w:r>
        <w:rPr>
          <w:rFonts w:asciiTheme="minorHAnsi" w:hAnsiTheme="minorHAnsi" w:cstheme="minorHAnsi"/>
          <w:kern w:val="28"/>
          <w:sz w:val="20"/>
          <w:szCs w:val="20"/>
          <w:lang w:val="es-ES_tradnl"/>
        </w:rPr>
        <w:t>T</w:t>
      </w:r>
      <w:r w:rsidRPr="006D2679">
        <w:rPr>
          <w:rFonts w:asciiTheme="minorHAnsi" w:hAnsiTheme="minorHAnsi" w:cstheme="minorHAnsi"/>
          <w:kern w:val="28"/>
          <w:sz w:val="20"/>
          <w:szCs w:val="20"/>
          <w:lang w:val="es-ES_tradnl"/>
        </w:rPr>
        <w:t>iene la obligación de realizar el relleno de la zanja en el mismo día de iniciada su excavación por lo que está bajo la r</w:t>
      </w:r>
      <w:r>
        <w:rPr>
          <w:rFonts w:asciiTheme="minorHAnsi" w:hAnsiTheme="minorHAnsi" w:cstheme="minorHAnsi"/>
          <w:kern w:val="28"/>
          <w:sz w:val="20"/>
          <w:szCs w:val="20"/>
          <w:lang w:val="es-ES_tradnl"/>
        </w:rPr>
        <w:t>esponsabilidad del CONTRATISTA 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153A20" w:rsidRPr="006D2679" w:rsidRDefault="00153A20" w:rsidP="00153A20">
      <w:pPr>
        <w:jc w:val="both"/>
        <w:rPr>
          <w:rFonts w:asciiTheme="minorHAnsi" w:hAnsiTheme="minorHAnsi" w:cstheme="minorHAnsi"/>
          <w:kern w:val="28"/>
          <w:sz w:val="20"/>
          <w:szCs w:val="20"/>
          <w:lang w:val="es-ES_tradnl"/>
        </w:rPr>
      </w:pPr>
    </w:p>
    <w:p w:rsidR="00153A20" w:rsidRDefault="00153A20" w:rsidP="00153A2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53A20" w:rsidRPr="00920A4F" w:rsidRDefault="00153A20" w:rsidP="00153A20">
      <w:pPr>
        <w:jc w:val="both"/>
        <w:rPr>
          <w:rFonts w:asciiTheme="minorHAnsi" w:hAnsiTheme="minorHAnsi" w:cstheme="minorHAnsi"/>
          <w:kern w:val="28"/>
          <w:sz w:val="20"/>
          <w:szCs w:val="20"/>
          <w:lang w:val="es-ES_tradnl"/>
        </w:rPr>
      </w:pPr>
    </w:p>
    <w:p w:rsidR="00153A20" w:rsidRPr="006D2679" w:rsidRDefault="00153A20" w:rsidP="00153A20">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6D2679">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425E4" w:rsidRDefault="00F425E4" w:rsidP="0016569B">
      <w:pPr>
        <w:contextualSpacing/>
        <w:jc w:val="both"/>
        <w:rPr>
          <w:rFonts w:asciiTheme="minorHAnsi" w:hAnsiTheme="minorHAnsi" w:cstheme="minorHAnsi"/>
          <w:kern w:val="28"/>
          <w:sz w:val="20"/>
          <w:szCs w:val="20"/>
        </w:rPr>
      </w:pPr>
    </w:p>
    <w:p w:rsidR="009113B2" w:rsidRPr="006D2679" w:rsidRDefault="00892B59"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892B59" w:rsidRDefault="00892B59" w:rsidP="0016569B">
      <w:pPr>
        <w:contextualSpacing/>
        <w:jc w:val="both"/>
        <w:rPr>
          <w:rFonts w:asciiTheme="minorHAnsi" w:hAnsiTheme="minorHAnsi" w:cstheme="minorHAnsi"/>
          <w:sz w:val="20"/>
          <w:szCs w:val="20"/>
        </w:rPr>
      </w:pPr>
    </w:p>
    <w:p w:rsidR="00A67CAB" w:rsidRDefault="00A67CAB" w:rsidP="00A67CAB">
      <w:pPr>
        <w:contextualSpacing/>
        <w:jc w:val="both"/>
        <w:rPr>
          <w:rFonts w:asciiTheme="minorHAnsi" w:hAnsiTheme="minorHAnsi" w:cstheme="minorHAnsi"/>
          <w:sz w:val="20"/>
          <w:szCs w:val="20"/>
        </w:rPr>
      </w:pPr>
    </w:p>
    <w:p w:rsidR="00A67CAB" w:rsidRPr="00935393" w:rsidRDefault="00A67CAB" w:rsidP="00A67CAB">
      <w:pPr>
        <w:pStyle w:val="Prrafodelista"/>
        <w:numPr>
          <w:ilvl w:val="0"/>
          <w:numId w:val="61"/>
        </w:numPr>
        <w:contextualSpacing/>
        <w:jc w:val="both"/>
        <w:rPr>
          <w:rFonts w:asciiTheme="minorHAnsi" w:hAnsiTheme="minorHAnsi" w:cstheme="minorHAnsi"/>
          <w:b/>
          <w:sz w:val="20"/>
          <w:szCs w:val="20"/>
        </w:rPr>
      </w:pPr>
      <w:r w:rsidRPr="00935393">
        <w:rPr>
          <w:rFonts w:asciiTheme="minorHAnsi" w:hAnsiTheme="minorHAnsi" w:cstheme="minorHAnsi"/>
          <w:b/>
          <w:sz w:val="20"/>
          <w:szCs w:val="20"/>
        </w:rPr>
        <w:t xml:space="preserve">ADOSADO DE TUBERÍA </w:t>
      </w:r>
    </w:p>
    <w:p w:rsidR="00A67CAB" w:rsidRPr="00870269" w:rsidRDefault="00A67CAB" w:rsidP="00A67CAB">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A67CAB" w:rsidRPr="00870269" w:rsidRDefault="00A67CAB" w:rsidP="00A67CAB">
      <w:pPr>
        <w:rPr>
          <w:rFonts w:asciiTheme="minorHAnsi" w:hAnsiTheme="minorHAnsi" w:cstheme="minorHAnsi"/>
          <w:b/>
          <w:sz w:val="20"/>
          <w:szCs w:val="20"/>
        </w:rPr>
      </w:pPr>
    </w:p>
    <w:p w:rsidR="00A67CAB" w:rsidRPr="00870269" w:rsidRDefault="00A67CAB" w:rsidP="00A67CAB">
      <w:pPr>
        <w:pStyle w:val="Prrafodelista"/>
        <w:numPr>
          <w:ilvl w:val="0"/>
          <w:numId w:val="17"/>
        </w:numPr>
        <w:contextualSpacing/>
        <w:jc w:val="both"/>
        <w:rPr>
          <w:rFonts w:asciiTheme="minorHAnsi" w:eastAsia="Arial Unicode MS" w:hAnsiTheme="minorHAnsi" w:cstheme="minorHAnsi"/>
          <w:b/>
          <w:vanish/>
          <w:kern w:val="28"/>
          <w:sz w:val="20"/>
          <w:szCs w:val="20"/>
          <w:lang w:val="es-ES_tradnl"/>
        </w:rPr>
      </w:pPr>
    </w:p>
    <w:p w:rsidR="00A67CAB" w:rsidRPr="00870269" w:rsidRDefault="00A67CAB" w:rsidP="00A67CAB">
      <w:pPr>
        <w:pStyle w:val="Estilo1"/>
        <w:numPr>
          <w:ilvl w:val="1"/>
          <w:numId w:val="61"/>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A67CAB" w:rsidRPr="00EA1B53" w:rsidRDefault="00A67CAB" w:rsidP="00A67CAB">
      <w:pPr>
        <w:tabs>
          <w:tab w:val="left" w:pos="993"/>
        </w:tabs>
        <w:autoSpaceDE w:val="0"/>
        <w:autoSpaceDN w:val="0"/>
        <w:adjustRightInd w:val="0"/>
        <w:contextualSpacing/>
        <w:jc w:val="both"/>
        <w:rPr>
          <w:rFonts w:asciiTheme="minorHAnsi" w:eastAsia="Arial Unicode MS" w:hAnsiTheme="minorHAnsi"/>
          <w:sz w:val="20"/>
          <w:szCs w:val="20"/>
        </w:rPr>
      </w:pPr>
    </w:p>
    <w:p w:rsidR="00A67CAB" w:rsidRPr="00EA1B53" w:rsidRDefault="00A67CAB" w:rsidP="00A67CAB">
      <w:pPr>
        <w:tabs>
          <w:tab w:val="left" w:pos="993"/>
        </w:tabs>
        <w:autoSpaceDE w:val="0"/>
        <w:autoSpaceDN w:val="0"/>
        <w:adjustRightInd w:val="0"/>
        <w:contextualSpacing/>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Este ítem comprende la construcción de accesorios de sujeción para el adosado de la tubería de acero negro de </w:t>
      </w:r>
      <w:r>
        <w:rPr>
          <w:rFonts w:asciiTheme="minorHAnsi" w:eastAsia="Arial Unicode MS" w:hAnsiTheme="minorHAnsi"/>
          <w:sz w:val="20"/>
          <w:szCs w:val="20"/>
        </w:rPr>
        <w:t>8</w:t>
      </w:r>
      <w:r w:rsidRPr="00EA1B53">
        <w:rPr>
          <w:rFonts w:asciiTheme="minorHAnsi" w:eastAsia="Arial Unicode MS" w:hAnsiTheme="minorHAnsi"/>
          <w:sz w:val="20"/>
          <w:szCs w:val="20"/>
        </w:rPr>
        <w:t>" DN a puentes vehiculares,  de acuerdo a los planos e instrucciones del Supervisor de Obra. Asimismo comprende los trabajos de montaje e instalación</w:t>
      </w:r>
      <w:r>
        <w:rPr>
          <w:rFonts w:asciiTheme="minorHAnsi" w:eastAsia="Arial Unicode MS" w:hAnsiTheme="minorHAnsi"/>
          <w:sz w:val="20"/>
          <w:szCs w:val="20"/>
        </w:rPr>
        <w:t xml:space="preserve">, tanto de </w:t>
      </w:r>
      <w:r w:rsidRPr="00EA1B53">
        <w:rPr>
          <w:rFonts w:asciiTheme="minorHAnsi" w:eastAsia="Arial Unicode MS" w:hAnsiTheme="minorHAnsi"/>
          <w:sz w:val="20"/>
          <w:szCs w:val="20"/>
        </w:rPr>
        <w:t xml:space="preserve">la tubería </w:t>
      </w:r>
      <w:r>
        <w:rPr>
          <w:rFonts w:asciiTheme="minorHAnsi" w:eastAsia="Arial Unicode MS" w:hAnsiTheme="minorHAnsi"/>
          <w:sz w:val="20"/>
          <w:szCs w:val="20"/>
        </w:rPr>
        <w:t xml:space="preserve">de encamisado de ANC, como de la tubería de PE </w:t>
      </w:r>
      <w:r w:rsidRPr="00EA1B53">
        <w:rPr>
          <w:rFonts w:asciiTheme="minorHAnsi" w:eastAsia="Arial Unicode MS" w:hAnsiTheme="minorHAnsi"/>
          <w:sz w:val="20"/>
          <w:szCs w:val="20"/>
        </w:rPr>
        <w:t>en su posición final.</w:t>
      </w:r>
    </w:p>
    <w:p w:rsidR="00A67CAB" w:rsidRPr="00EA1B53" w:rsidRDefault="00A67CAB" w:rsidP="00A67CAB">
      <w:pPr>
        <w:contextualSpacing/>
        <w:jc w:val="both"/>
        <w:rPr>
          <w:rFonts w:asciiTheme="minorHAnsi" w:eastAsia="Arial Unicode MS" w:hAnsiTheme="minorHAnsi"/>
          <w:sz w:val="20"/>
          <w:szCs w:val="20"/>
        </w:rPr>
      </w:pPr>
    </w:p>
    <w:p w:rsidR="00A67CAB" w:rsidRPr="00EA1B53" w:rsidRDefault="00A67CAB" w:rsidP="00A67CA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sz w:val="20"/>
          <w:szCs w:val="20"/>
        </w:rPr>
        <w:t xml:space="preserve">Específicamente, el adosado de tubería se tiene previsto para </w:t>
      </w:r>
      <w:r>
        <w:rPr>
          <w:rFonts w:asciiTheme="minorHAnsi" w:eastAsia="Arial Unicode MS" w:hAnsiTheme="minorHAnsi"/>
          <w:sz w:val="20"/>
          <w:szCs w:val="20"/>
        </w:rPr>
        <w:t>los</w:t>
      </w:r>
      <w:r w:rsidRPr="00EA1B53">
        <w:rPr>
          <w:rFonts w:asciiTheme="minorHAnsi" w:eastAsia="Arial Unicode MS" w:hAnsiTheme="minorHAnsi"/>
          <w:sz w:val="20"/>
          <w:szCs w:val="20"/>
        </w:rPr>
        <w:t xml:space="preserve"> cruce</w:t>
      </w:r>
      <w:r>
        <w:rPr>
          <w:rFonts w:asciiTheme="minorHAnsi" w:eastAsia="Arial Unicode MS" w:hAnsiTheme="minorHAnsi"/>
          <w:sz w:val="20"/>
          <w:szCs w:val="20"/>
        </w:rPr>
        <w:t>s de canal consolidados</w:t>
      </w:r>
      <w:r w:rsidRPr="00EA1B53">
        <w:rPr>
          <w:rFonts w:asciiTheme="minorHAnsi" w:eastAsia="Arial Unicode MS" w:hAnsiTheme="minorHAnsi"/>
          <w:sz w:val="20"/>
          <w:szCs w:val="20"/>
        </w:rPr>
        <w:t>, de acuerdo a las especificaciones técnicas</w:t>
      </w:r>
      <w:r>
        <w:rPr>
          <w:rFonts w:asciiTheme="minorHAnsi" w:eastAsia="Arial Unicode MS" w:hAnsiTheme="minorHAnsi"/>
          <w:sz w:val="20"/>
          <w:szCs w:val="20"/>
        </w:rPr>
        <w:t xml:space="preserve">, planos </w:t>
      </w:r>
      <w:r w:rsidRPr="00EA1B53">
        <w:rPr>
          <w:rFonts w:asciiTheme="minorHAnsi" w:eastAsia="Arial Unicode MS" w:hAnsiTheme="minorHAnsi"/>
          <w:sz w:val="20"/>
          <w:szCs w:val="20"/>
        </w:rPr>
        <w:t xml:space="preserve">e instrucciones del Supervisor de Obra. </w:t>
      </w:r>
      <w:r w:rsidRPr="00EA1B53">
        <w:rPr>
          <w:rFonts w:asciiTheme="minorHAnsi" w:eastAsia="Arial Unicode MS" w:hAnsiTheme="minorHAnsi" w:cs="Calibri"/>
          <w:bCs/>
          <w:sz w:val="20"/>
          <w:szCs w:val="20"/>
          <w:lang w:val="es-MX" w:eastAsia="en-US"/>
        </w:rPr>
        <w:t xml:space="preserve">Lo señalado en las presentes especificaciones o lo instruido por el Supervisor de Obra no exime al CONTRATISTA de la responsabilidad en caso de encontrarse cualquier defecto en forma posterior, por lo que el Contratista está en la obligación de verificar y validar el tipo de cruce a ejecutarse en definitiva, realizando los estudios y cálculos que sean necesarios para la correcta ejecución de las actividades. </w:t>
      </w:r>
    </w:p>
    <w:p w:rsidR="00A67CAB" w:rsidRPr="00EA1B53" w:rsidRDefault="00A67CAB" w:rsidP="00A67CAB">
      <w:pPr>
        <w:contextualSpacing/>
        <w:jc w:val="both"/>
        <w:rPr>
          <w:rFonts w:asciiTheme="minorHAnsi" w:eastAsia="Arial Unicode MS" w:hAnsiTheme="minorHAnsi" w:cs="Calibri"/>
          <w:bCs/>
          <w:sz w:val="20"/>
          <w:szCs w:val="20"/>
          <w:lang w:val="es-MX" w:eastAsia="en-US"/>
        </w:rPr>
      </w:pPr>
    </w:p>
    <w:p w:rsidR="00A67CAB" w:rsidRPr="00EA1B53" w:rsidRDefault="00A67CAB" w:rsidP="00A67CA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67CAB" w:rsidRDefault="00A67CAB" w:rsidP="00A67CAB">
      <w:pPr>
        <w:contextualSpacing/>
        <w:jc w:val="both"/>
        <w:rPr>
          <w:rFonts w:asciiTheme="minorHAnsi" w:hAnsiTheme="minorHAnsi" w:cstheme="minorHAnsi"/>
          <w:sz w:val="20"/>
          <w:szCs w:val="20"/>
        </w:rPr>
      </w:pPr>
    </w:p>
    <w:p w:rsidR="00A67CAB" w:rsidRPr="00EA1B53" w:rsidRDefault="00A67CAB" w:rsidP="00A67CA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 xml:space="preserve">Asimismo, el Contratista deberá gestionar los permisos correspondientes ante el </w:t>
      </w:r>
      <w:r w:rsidRPr="00EA1B53">
        <w:rPr>
          <w:rFonts w:asciiTheme="minorHAnsi" w:hAnsiTheme="minorHAnsi" w:cs="Calibri"/>
          <w:b/>
          <w:bCs/>
          <w:sz w:val="20"/>
          <w:szCs w:val="20"/>
        </w:rPr>
        <w:t xml:space="preserve">Gobierno Municipal </w:t>
      </w:r>
      <w:r w:rsidRPr="00EA1B53">
        <w:rPr>
          <w:rFonts w:asciiTheme="minorHAnsi" w:eastAsia="Arial Unicode MS" w:hAnsiTheme="minorHAnsi" w:cs="Calibri"/>
          <w:bCs/>
          <w:sz w:val="20"/>
          <w:szCs w:val="20"/>
          <w:lang w:val="es-MX" w:eastAsia="en-US"/>
        </w:rPr>
        <w:t>para la autorización de adosado de la tubería a los puentes existentes.</w:t>
      </w:r>
    </w:p>
    <w:p w:rsidR="00A67CAB" w:rsidRPr="00935393" w:rsidRDefault="00A67CAB" w:rsidP="00A67CAB">
      <w:pPr>
        <w:pStyle w:val="Estilo1"/>
        <w:numPr>
          <w:ilvl w:val="1"/>
          <w:numId w:val="61"/>
        </w:numPr>
        <w:contextualSpacing/>
        <w:rPr>
          <w:rFonts w:asciiTheme="minorHAnsi" w:eastAsia="Times New Roman" w:hAnsiTheme="minorHAnsi" w:cstheme="minorHAnsi"/>
          <w:sz w:val="20"/>
          <w:szCs w:val="20"/>
          <w:lang w:val="es-ES"/>
        </w:rPr>
      </w:pPr>
      <w:r w:rsidRPr="00935393">
        <w:rPr>
          <w:rFonts w:asciiTheme="minorHAnsi" w:eastAsia="Times New Roman" w:hAnsiTheme="minorHAnsi" w:cstheme="minorHAnsi"/>
          <w:sz w:val="20"/>
          <w:szCs w:val="20"/>
          <w:lang w:val="es-ES"/>
        </w:rPr>
        <w:lastRenderedPageBreak/>
        <w:t xml:space="preserve">MATERIALES, HERRAMIENTAS Y EQUIPO </w:t>
      </w:r>
    </w:p>
    <w:p w:rsidR="00A67CAB" w:rsidRPr="00EA1B53" w:rsidRDefault="00A67CAB" w:rsidP="00A67CAB">
      <w:pPr>
        <w:tabs>
          <w:tab w:val="left" w:pos="993"/>
        </w:tabs>
        <w:autoSpaceDE w:val="0"/>
        <w:autoSpaceDN w:val="0"/>
        <w:adjustRightInd w:val="0"/>
        <w:contextualSpacing/>
        <w:jc w:val="both"/>
        <w:rPr>
          <w:rFonts w:asciiTheme="minorHAnsi" w:eastAsia="Arial Unicode MS" w:hAnsiTheme="minorHAnsi"/>
          <w:sz w:val="20"/>
          <w:szCs w:val="20"/>
        </w:rPr>
      </w:pPr>
    </w:p>
    <w:p w:rsidR="00A67CAB" w:rsidRDefault="00A67CAB" w:rsidP="00A67CAB">
      <w:pPr>
        <w:tabs>
          <w:tab w:val="left" w:pos="993"/>
        </w:tabs>
        <w:autoSpaceDE w:val="0"/>
        <w:autoSpaceDN w:val="0"/>
        <w:adjustRightInd w:val="0"/>
        <w:contextualSpacing/>
        <w:jc w:val="both"/>
        <w:rPr>
          <w:rFonts w:asciiTheme="minorHAnsi" w:eastAsia="Arial Unicode MS" w:hAnsiTheme="minorHAnsi"/>
          <w:sz w:val="20"/>
          <w:szCs w:val="20"/>
        </w:rPr>
      </w:pPr>
      <w:r w:rsidRPr="00EA1B53">
        <w:rPr>
          <w:rFonts w:asciiTheme="minorHAnsi" w:eastAsia="Arial Unicode MS" w:hAnsiTheme="minorHAnsi"/>
          <w:sz w:val="20"/>
          <w:szCs w:val="20"/>
        </w:rPr>
        <w:t>El contratista será el responsable de la provisión y reparto de los materiales, herramientas e insumos necesarios para la construcción y sujeción de accesorios para los trabajos de adosado en la obra, así como de las operaciones de transporte de los mismos, los cuales deberán ser aprobados por el Supervisor de Obra.</w:t>
      </w:r>
    </w:p>
    <w:p w:rsidR="001A0851" w:rsidRPr="00EA1B53" w:rsidRDefault="001A0851" w:rsidP="00A67CAB">
      <w:pPr>
        <w:tabs>
          <w:tab w:val="left" w:pos="993"/>
        </w:tabs>
        <w:autoSpaceDE w:val="0"/>
        <w:autoSpaceDN w:val="0"/>
        <w:adjustRightInd w:val="0"/>
        <w:contextualSpacing/>
        <w:jc w:val="both"/>
        <w:rPr>
          <w:rFonts w:asciiTheme="minorHAnsi" w:eastAsia="Arial Unicode MS" w:hAnsiTheme="minorHAnsi"/>
          <w:sz w:val="20"/>
          <w:szCs w:val="20"/>
        </w:rPr>
      </w:pPr>
    </w:p>
    <w:p w:rsidR="00A67CAB" w:rsidRPr="006D2679" w:rsidRDefault="00A67CAB" w:rsidP="00A67CA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A67CAB" w:rsidRDefault="00A67CAB" w:rsidP="00A67CAB">
      <w:pPr>
        <w:contextualSpacing/>
        <w:jc w:val="both"/>
        <w:rPr>
          <w:rFonts w:asciiTheme="minorHAnsi" w:hAnsiTheme="minorHAnsi" w:cs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Para realizar los cruce</w:t>
      </w:r>
      <w:r w:rsidR="00E77292">
        <w:rPr>
          <w:rFonts w:asciiTheme="minorHAnsi" w:eastAsia="Arial Unicode MS" w:hAnsiTheme="minorHAnsi"/>
          <w:sz w:val="20"/>
          <w:szCs w:val="20"/>
        </w:rPr>
        <w:t>s d</w:t>
      </w:r>
      <w:r w:rsidRPr="00EA1B53">
        <w:rPr>
          <w:rFonts w:asciiTheme="minorHAnsi" w:eastAsia="Arial Unicode MS" w:hAnsiTheme="minorHAnsi"/>
          <w:sz w:val="20"/>
          <w:szCs w:val="20"/>
        </w:rPr>
        <w:t xml:space="preserve">e </w:t>
      </w:r>
      <w:r w:rsidR="00E77292">
        <w:rPr>
          <w:rFonts w:asciiTheme="minorHAnsi" w:eastAsia="Arial Unicode MS" w:hAnsiTheme="minorHAnsi"/>
          <w:sz w:val="20"/>
          <w:szCs w:val="20"/>
        </w:rPr>
        <w:t xml:space="preserve">canal mediante </w:t>
      </w:r>
      <w:r w:rsidRPr="00EA1B53">
        <w:rPr>
          <w:rFonts w:asciiTheme="minorHAnsi" w:eastAsia="Arial Unicode MS" w:hAnsiTheme="minorHAnsi"/>
          <w:sz w:val="20"/>
          <w:szCs w:val="20"/>
        </w:rPr>
        <w:t xml:space="preserve">adosado de tubería a puentes vehiculares existes será necesario utilizar </w:t>
      </w:r>
      <w:r w:rsidR="00E77292">
        <w:rPr>
          <w:rFonts w:asciiTheme="minorHAnsi" w:eastAsia="Arial Unicode MS" w:hAnsiTheme="minorHAnsi"/>
          <w:sz w:val="20"/>
          <w:szCs w:val="20"/>
        </w:rPr>
        <w:t xml:space="preserve">encamisado de </w:t>
      </w:r>
      <w:r w:rsidRPr="00EA1B53">
        <w:rPr>
          <w:rFonts w:asciiTheme="minorHAnsi" w:eastAsia="Arial Unicode MS" w:hAnsiTheme="minorHAnsi"/>
          <w:sz w:val="20"/>
          <w:szCs w:val="20"/>
        </w:rPr>
        <w:t>tubería</w:t>
      </w:r>
      <w:r w:rsidR="00E77292">
        <w:rPr>
          <w:rFonts w:asciiTheme="minorHAnsi" w:eastAsia="Arial Unicode MS" w:hAnsiTheme="minorHAnsi"/>
          <w:sz w:val="20"/>
          <w:szCs w:val="20"/>
        </w:rPr>
        <w:t>s</w:t>
      </w:r>
      <w:r w:rsidRPr="00EA1B53">
        <w:rPr>
          <w:rFonts w:asciiTheme="minorHAnsi" w:eastAsia="Arial Unicode MS" w:hAnsiTheme="minorHAnsi"/>
          <w:sz w:val="20"/>
          <w:szCs w:val="20"/>
        </w:rPr>
        <w:t xml:space="preserve"> de acero negro de </w:t>
      </w:r>
      <w:r w:rsidR="00E77292">
        <w:rPr>
          <w:rFonts w:asciiTheme="minorHAnsi" w:eastAsia="Arial Unicode MS" w:hAnsiTheme="minorHAnsi"/>
          <w:sz w:val="20"/>
          <w:szCs w:val="20"/>
        </w:rPr>
        <w:t xml:space="preserve">8" DN </w:t>
      </w:r>
      <w:r w:rsidRPr="00EA1B53">
        <w:rPr>
          <w:rFonts w:asciiTheme="minorHAnsi" w:eastAsia="Arial Unicode MS" w:hAnsiTheme="minorHAnsi"/>
          <w:sz w:val="20"/>
          <w:szCs w:val="20"/>
        </w:rPr>
        <w:t>(l</w:t>
      </w:r>
      <w:r w:rsidR="007355F0">
        <w:rPr>
          <w:rFonts w:asciiTheme="minorHAnsi" w:eastAsia="Arial Unicode MS" w:hAnsiTheme="minorHAnsi"/>
          <w:sz w:val="20"/>
          <w:szCs w:val="20"/>
        </w:rPr>
        <w:t>a</w:t>
      </w:r>
      <w:r w:rsidRPr="00EA1B53">
        <w:rPr>
          <w:rFonts w:asciiTheme="minorHAnsi" w:eastAsia="Arial Unicode MS" w:hAnsiTheme="minorHAnsi"/>
          <w:sz w:val="20"/>
          <w:szCs w:val="20"/>
        </w:rPr>
        <w:t>s cuales serán provist</w:t>
      </w:r>
      <w:r w:rsidR="007355F0">
        <w:rPr>
          <w:rFonts w:asciiTheme="minorHAnsi" w:eastAsia="Arial Unicode MS" w:hAnsiTheme="minorHAnsi"/>
          <w:sz w:val="20"/>
          <w:szCs w:val="20"/>
        </w:rPr>
        <w:t>a</w:t>
      </w:r>
      <w:r w:rsidRPr="00EA1B53">
        <w:rPr>
          <w:rFonts w:asciiTheme="minorHAnsi" w:eastAsia="Arial Unicode MS" w:hAnsiTheme="minorHAnsi"/>
          <w:sz w:val="20"/>
          <w:szCs w:val="20"/>
        </w:rPr>
        <w:t>s por YPFB a menos que el Supervisor de Obra indique lo contrario, en cuyo caso deberán ser provistos por la empresa Contratista).</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Posteriormente se deberán construir canastillos de sujeción (ver sección de planos y gráficos) de pletina o plancha de acero de 3/8”, los cuales deberán ser fijados a la estructura del puente mínimamente con dos pernos de expansión HILTI de ¾” cada uno. Los canastillos de sujeción deberán estar separados como máximo a 5,0 m de distancia.  </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La tubería deberá estar debidamente soportado como el resultado de un buen trabajo, de manera que se pueda evitar o reducir la vibración excesiva, y deberá estar lo suficientemente bien anclada, parar evitar tensiones indebidas. Los anclajes no deberán interferir con la libre dilatación y contracción de la tubería entre anclajes. </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Los anclajes deberán ser fabricados de material durable e incombustible, y diseñados e instalados en conformidad con las buenas prácticas de ingeniería, para las condiciones de servicio en que se hallen.</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autoSpaceDE w:val="0"/>
        <w:autoSpaceDN w:val="0"/>
        <w:adjustRightInd w:val="0"/>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Para la fabricación de los canastillos de sujeción se empleará </w:t>
      </w:r>
      <w:r w:rsidRPr="00EA1B53">
        <w:rPr>
          <w:rFonts w:asciiTheme="minorHAnsi" w:eastAsia="Arial Unicode MS" w:hAnsiTheme="minorHAnsi" w:cs="Calibri"/>
          <w:bCs/>
          <w:sz w:val="20"/>
          <w:szCs w:val="20"/>
          <w:lang w:val="es-MX" w:eastAsia="en-US"/>
        </w:rPr>
        <w:t>recubrimiento anticorrosivo</w:t>
      </w:r>
      <w:r w:rsidRPr="00EA1B53">
        <w:rPr>
          <w:rFonts w:asciiTheme="minorHAnsi" w:eastAsia="Arial Unicode MS" w:hAnsiTheme="minorHAnsi"/>
          <w:sz w:val="20"/>
          <w:szCs w:val="20"/>
        </w:rPr>
        <w:t xml:space="preserve"> y las juntas estarán unidas mediante soldadura. </w:t>
      </w:r>
    </w:p>
    <w:p w:rsidR="00A67CAB" w:rsidRPr="00EA1B53" w:rsidRDefault="00A67CAB" w:rsidP="00A67CAB">
      <w:pPr>
        <w:autoSpaceDE w:val="0"/>
        <w:autoSpaceDN w:val="0"/>
        <w:adjustRightInd w:val="0"/>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Todo el acero estructural, incluyendo placas, perfiles, barras tuberías y otros no deberán presentar abolladuras, muescas, rebabas o resquebrajaduras.</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Las piezas estructurales de acero se fabricarán en taller y serán soldadas según se indique en los planos de construcción. </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Todos los filos y rugosidades deberán ser cepillados y pulidos.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deberán cumplir con la última versión de la Norma de la AWS D1-1.</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lastRenderedPageBreak/>
        <w:t>Si las condiciones locales fueran tales que el Contratista considere aconsejable cambiar la ubicación o tipo de</w:t>
      </w:r>
      <w:r w:rsidR="007355F0">
        <w:rPr>
          <w:rFonts w:asciiTheme="minorHAnsi" w:eastAsia="Arial Unicode MS" w:hAnsiTheme="minorHAnsi"/>
          <w:sz w:val="20"/>
          <w:szCs w:val="20"/>
        </w:rPr>
        <w:t xml:space="preserve"> estructura, tales cambios deberán</w:t>
      </w:r>
      <w:r w:rsidRPr="00EA1B53">
        <w:rPr>
          <w:rFonts w:asciiTheme="minorHAnsi" w:eastAsia="Arial Unicode MS" w:hAnsiTheme="minorHAnsi"/>
          <w:sz w:val="20"/>
          <w:szCs w:val="20"/>
        </w:rPr>
        <w:t xml:space="preserve"> ser aprobados por el SUPERVISOR, previo a que el Contratista presente su propuesta debidamente justificada. El hecho de que el Contratista no presente objeción a la ubicación o tipo de estructura, significará que asume la total responsabilidad tanto de la estabilidad como del sitio de implantación de la estructura.</w:t>
      </w:r>
    </w:p>
    <w:p w:rsidR="00A67CAB" w:rsidRPr="00EA1B53" w:rsidRDefault="00A67CAB" w:rsidP="00A67CAB">
      <w:pPr>
        <w:jc w:val="both"/>
        <w:rPr>
          <w:rFonts w:asciiTheme="minorHAnsi" w:eastAsia="Arial Unicode MS" w:hAnsiTheme="minorHAnsi"/>
          <w:sz w:val="20"/>
          <w:szCs w:val="20"/>
        </w:rPr>
      </w:pPr>
    </w:p>
    <w:p w:rsidR="00A67CAB" w:rsidRPr="00EA1B53" w:rsidRDefault="00A67CAB" w:rsidP="00A67CAB">
      <w:pPr>
        <w:jc w:val="both"/>
        <w:rPr>
          <w:rFonts w:asciiTheme="minorHAnsi" w:eastAsia="Arial Unicode MS" w:hAnsiTheme="minorHAnsi"/>
          <w:sz w:val="20"/>
          <w:szCs w:val="20"/>
        </w:rPr>
      </w:pPr>
      <w:r w:rsidRPr="00EA1B53">
        <w:rPr>
          <w:rFonts w:asciiTheme="minorHAnsi" w:eastAsia="Arial Unicode MS" w:hAnsiTheme="minorHAnsi"/>
          <w:sz w:val="20"/>
          <w:szCs w:val="20"/>
        </w:rPr>
        <w:t>Todas las partes del equipo de anclaje, deberán estar diseñadas e instaladas de manera que no desenganchen con el movimiento de la tubería que soportará y del tráfico vehicular sobre el puente existente. Se deberá colocar un aislante de goma o neopreno para evitar el contacto directo de la tubería de acero con el canastillo de sujeción</w:t>
      </w:r>
      <w:r w:rsidR="007355F0">
        <w:rPr>
          <w:rFonts w:asciiTheme="minorHAnsi" w:eastAsia="Arial Unicode MS" w:hAnsiTheme="minorHAnsi"/>
          <w:sz w:val="20"/>
          <w:szCs w:val="20"/>
        </w:rPr>
        <w:t>, así como separadores entre la tubería de polietileno y el encamisado de tubería de ANC</w:t>
      </w:r>
      <w:r w:rsidRPr="00EA1B53">
        <w:rPr>
          <w:rFonts w:asciiTheme="minorHAnsi" w:eastAsia="Arial Unicode MS" w:hAnsiTheme="minorHAnsi"/>
          <w:sz w:val="20"/>
          <w:szCs w:val="20"/>
        </w:rPr>
        <w:t>.</w:t>
      </w:r>
    </w:p>
    <w:p w:rsidR="00A67CAB" w:rsidRDefault="00A67CAB" w:rsidP="00A67CAB">
      <w:pPr>
        <w:contextualSpacing/>
        <w:jc w:val="both"/>
        <w:rPr>
          <w:rFonts w:asciiTheme="minorHAnsi" w:hAnsiTheme="minorHAnsi" w:cstheme="minorHAnsi"/>
          <w:sz w:val="20"/>
          <w:szCs w:val="20"/>
        </w:rPr>
      </w:pPr>
    </w:p>
    <w:p w:rsidR="00A67CAB" w:rsidRPr="006D2679" w:rsidRDefault="00A67CAB" w:rsidP="00A67CA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A67CAB" w:rsidRPr="006D2679" w:rsidRDefault="00A67CAB" w:rsidP="00A67CAB">
      <w:pPr>
        <w:pStyle w:val="Estilo1"/>
        <w:rPr>
          <w:rFonts w:asciiTheme="minorHAnsi" w:hAnsiTheme="minorHAnsi" w:cstheme="minorHAnsi"/>
          <w:iCs/>
          <w:sz w:val="20"/>
          <w:szCs w:val="20"/>
        </w:rPr>
      </w:pPr>
    </w:p>
    <w:p w:rsidR="00A67CAB" w:rsidRPr="006D2679" w:rsidRDefault="00A67CAB" w:rsidP="00A67CA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7CAB" w:rsidRPr="006D2679" w:rsidRDefault="00A67CAB" w:rsidP="00A67CAB">
      <w:pPr>
        <w:contextualSpacing/>
        <w:jc w:val="both"/>
        <w:rPr>
          <w:rFonts w:asciiTheme="minorHAnsi" w:hAnsiTheme="minorHAnsi" w:cstheme="minorHAnsi"/>
          <w:kern w:val="28"/>
          <w:sz w:val="20"/>
          <w:szCs w:val="20"/>
        </w:rPr>
      </w:pPr>
    </w:p>
    <w:p w:rsidR="00A67CAB" w:rsidRPr="006D2679" w:rsidRDefault="00A67CAB" w:rsidP="00A67CA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7CAB" w:rsidRPr="006D2679" w:rsidRDefault="00A67CAB" w:rsidP="00A67CAB">
      <w:pPr>
        <w:contextualSpacing/>
        <w:jc w:val="both"/>
        <w:rPr>
          <w:rFonts w:asciiTheme="minorHAnsi" w:hAnsiTheme="minorHAnsi" w:cstheme="minorHAnsi"/>
          <w:kern w:val="28"/>
          <w:sz w:val="20"/>
          <w:szCs w:val="20"/>
        </w:rPr>
      </w:pPr>
    </w:p>
    <w:p w:rsidR="00A67CAB" w:rsidRPr="006D2679" w:rsidRDefault="00A67CAB" w:rsidP="00A67CA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7CAB" w:rsidRPr="006D2679" w:rsidRDefault="00A67CAB" w:rsidP="00A67CAB">
      <w:pPr>
        <w:contextualSpacing/>
        <w:jc w:val="both"/>
        <w:rPr>
          <w:rFonts w:asciiTheme="minorHAnsi" w:hAnsiTheme="minorHAnsi" w:cstheme="minorHAnsi"/>
          <w:kern w:val="28"/>
          <w:sz w:val="20"/>
          <w:szCs w:val="20"/>
        </w:rPr>
      </w:pPr>
    </w:p>
    <w:p w:rsidR="00A67CAB" w:rsidRPr="006D2679" w:rsidRDefault="00A67CAB" w:rsidP="00A67CA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67CAB" w:rsidRDefault="00A67CAB" w:rsidP="00A67CAB">
      <w:pPr>
        <w:contextualSpacing/>
        <w:jc w:val="both"/>
        <w:rPr>
          <w:rFonts w:asciiTheme="minorHAnsi" w:hAnsiTheme="minorHAnsi" w:cstheme="minorHAnsi"/>
          <w:kern w:val="28"/>
          <w:sz w:val="20"/>
          <w:szCs w:val="20"/>
        </w:rPr>
      </w:pPr>
    </w:p>
    <w:p w:rsidR="00A67CAB" w:rsidRPr="006D2679" w:rsidRDefault="00A67CAB" w:rsidP="00A67CA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A67CAB" w:rsidRPr="006D2679" w:rsidRDefault="00A67CAB" w:rsidP="00A67CAB">
      <w:pPr>
        <w:pStyle w:val="Estilo1"/>
        <w:rPr>
          <w:rFonts w:asciiTheme="minorHAnsi" w:eastAsia="Times New Roman" w:hAnsiTheme="minorHAnsi" w:cstheme="minorHAnsi"/>
          <w:sz w:val="20"/>
          <w:szCs w:val="20"/>
          <w:lang w:val="es-ES"/>
        </w:rPr>
      </w:pPr>
    </w:p>
    <w:p w:rsidR="00A67CAB" w:rsidRPr="00EA1B53" w:rsidRDefault="00A67CAB" w:rsidP="00A67CAB">
      <w:pPr>
        <w:contextualSpacing/>
        <w:jc w:val="both"/>
        <w:rPr>
          <w:rFonts w:asciiTheme="minorHAnsi" w:hAnsiTheme="minorHAnsi"/>
          <w:kern w:val="28"/>
          <w:sz w:val="20"/>
          <w:szCs w:val="20"/>
        </w:rPr>
      </w:pPr>
      <w:r w:rsidRPr="00EA1B53">
        <w:rPr>
          <w:rFonts w:asciiTheme="minorHAnsi" w:eastAsia="Arial Unicode MS" w:hAnsiTheme="minorHAnsi"/>
          <w:sz w:val="20"/>
          <w:szCs w:val="20"/>
        </w:rPr>
        <w:t xml:space="preserve">El ítem de adosado de tubería será medido </w:t>
      </w:r>
      <w:r w:rsidRPr="00EA1B53">
        <w:rPr>
          <w:rFonts w:asciiTheme="minorHAnsi" w:hAnsiTheme="minorHAnsi"/>
          <w:kern w:val="28"/>
          <w:sz w:val="20"/>
          <w:szCs w:val="20"/>
        </w:rPr>
        <w:t>en metros lineales, de acuerdo a las longitudes medidas y aprobadas por el SUPERVISOR DE OBRA, incluyendo la instalación y montaje de la tubería en su posición final.</w:t>
      </w:r>
    </w:p>
    <w:p w:rsidR="00A67CAB" w:rsidRDefault="00A67CAB" w:rsidP="00A67CAB">
      <w:pPr>
        <w:jc w:val="both"/>
        <w:rPr>
          <w:rFonts w:asciiTheme="minorHAnsi" w:hAnsiTheme="minorHAnsi"/>
          <w:kern w:val="28"/>
          <w:sz w:val="20"/>
          <w:szCs w:val="20"/>
          <w:lang w:val="es-ES_tradnl"/>
        </w:rPr>
      </w:pPr>
      <w:r w:rsidRPr="00EA1B53">
        <w:rPr>
          <w:rFonts w:asciiTheme="minorHAnsi" w:hAnsiTheme="minorHAnsi" w:cs="Calibri"/>
          <w:bCs/>
          <w:iCs/>
          <w:sz w:val="20"/>
          <w:szCs w:val="20"/>
        </w:rPr>
        <w:lastRenderedPageBreak/>
        <w:t>El pago del ítem se hará de acuerdo a la unidad y precio de la propuesta aceptada</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 xml:space="preserve">Este costo </w:t>
      </w:r>
      <w:r w:rsidRPr="00EA1B53">
        <w:rPr>
          <w:rFonts w:asciiTheme="minorHAnsi" w:hAnsiTheme="minorHAnsi" w:cs="Calibri"/>
          <w:iCs/>
          <w:sz w:val="20"/>
          <w:szCs w:val="20"/>
        </w:rPr>
        <w:t xml:space="preserve">incluye la </w:t>
      </w:r>
      <w:r w:rsidRPr="00EA1B53">
        <w:rPr>
          <w:rFonts w:asciiTheme="minorHAnsi" w:hAnsiTheme="minorHAnsi" w:cs="Calibri"/>
          <w:bCs/>
          <w:iCs/>
          <w:sz w:val="20"/>
          <w:szCs w:val="20"/>
        </w:rPr>
        <w:t>compensación total por todos los materiales</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mano de obra</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herramientas</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 xml:space="preserve">equipo empleado y demás incidencias determinadas </w:t>
      </w:r>
      <w:r w:rsidRPr="00EA1B53">
        <w:rPr>
          <w:rFonts w:asciiTheme="minorHAnsi" w:hAnsiTheme="minorHAnsi" w:cs="Calibri"/>
          <w:iCs/>
          <w:sz w:val="20"/>
          <w:szCs w:val="20"/>
        </w:rPr>
        <w:t xml:space="preserve">por ley. </w:t>
      </w:r>
      <w:r w:rsidRPr="00EA1B53">
        <w:rPr>
          <w:rFonts w:asciiTheme="minorHAnsi" w:hAnsiTheme="minorHAnsi"/>
          <w:kern w:val="28"/>
          <w:sz w:val="20"/>
          <w:szCs w:val="20"/>
          <w:lang w:val="es-ES_tradnl"/>
        </w:rPr>
        <w:t>Cualquier imprevisto correrá por cuenta del CONTRATISTA.</w:t>
      </w:r>
    </w:p>
    <w:p w:rsidR="00D71EFB" w:rsidRDefault="00D71EFB" w:rsidP="0016569B">
      <w:pPr>
        <w:contextualSpacing/>
        <w:jc w:val="both"/>
        <w:rPr>
          <w:rFonts w:asciiTheme="minorHAnsi" w:hAnsiTheme="minorHAnsi" w:cstheme="minorHAnsi"/>
          <w:sz w:val="20"/>
          <w:szCs w:val="20"/>
        </w:rPr>
      </w:pPr>
    </w:p>
    <w:p w:rsidR="007355F0" w:rsidRDefault="007355F0" w:rsidP="0016569B">
      <w:pPr>
        <w:contextualSpacing/>
        <w:jc w:val="both"/>
        <w:rPr>
          <w:rFonts w:asciiTheme="minorHAnsi" w:hAnsiTheme="minorHAnsi" w:cstheme="minorHAnsi"/>
          <w:sz w:val="20"/>
          <w:szCs w:val="20"/>
        </w:rPr>
      </w:pPr>
    </w:p>
    <w:p w:rsidR="00F425E4" w:rsidRPr="006D2679" w:rsidRDefault="00F425E4" w:rsidP="00F425E4">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F425E4" w:rsidRPr="006D2679" w:rsidRDefault="00F425E4" w:rsidP="00F425E4">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F425E4" w:rsidRPr="006D2679" w:rsidRDefault="00F425E4" w:rsidP="00F425E4">
      <w:pPr>
        <w:autoSpaceDE w:val="0"/>
        <w:autoSpaceDN w:val="0"/>
        <w:adjustRightInd w:val="0"/>
        <w:jc w:val="both"/>
        <w:rPr>
          <w:rFonts w:asciiTheme="minorHAnsi" w:eastAsiaTheme="minorHAnsi" w:hAnsiTheme="minorHAnsi" w:cstheme="minorHAnsi"/>
          <w:color w:val="000000"/>
          <w:sz w:val="20"/>
          <w:szCs w:val="20"/>
          <w:lang w:val="es-BO" w:eastAsia="en-US"/>
        </w:rPr>
      </w:pPr>
    </w:p>
    <w:p w:rsidR="00F425E4" w:rsidRPr="006D2679" w:rsidRDefault="00F425E4" w:rsidP="00F425E4">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F425E4" w:rsidRPr="006D2679" w:rsidRDefault="00F425E4" w:rsidP="00F425E4">
      <w:pPr>
        <w:pStyle w:val="Estilo1"/>
        <w:ind w:left="375"/>
        <w:contextualSpacing/>
        <w:rPr>
          <w:rFonts w:asciiTheme="minorHAnsi" w:eastAsia="Times New Roman" w:hAnsiTheme="minorHAnsi" w:cstheme="minorHAnsi"/>
          <w:sz w:val="20"/>
          <w:szCs w:val="20"/>
          <w:lang w:val="es-ES"/>
        </w:rPr>
      </w:pPr>
    </w:p>
    <w:p w:rsidR="00F425E4" w:rsidRDefault="00F425E4" w:rsidP="00F425E4">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la elaboración de </w:t>
      </w:r>
      <w:r w:rsidR="007355F0">
        <w:rPr>
          <w:rFonts w:asciiTheme="minorHAnsi" w:hAnsiTheme="minorHAnsi" w:cstheme="minorHAnsi"/>
          <w:sz w:val="20"/>
          <w:szCs w:val="20"/>
        </w:rPr>
        <w:t>p</w:t>
      </w:r>
      <w:r w:rsidRPr="006D2679">
        <w:rPr>
          <w:rFonts w:asciiTheme="minorHAnsi" w:hAnsiTheme="minorHAnsi" w:cstheme="minorHAnsi"/>
          <w:sz w:val="20"/>
          <w:szCs w:val="20"/>
        </w:rPr>
        <w:t>lanos que definen en forma precisa la ubicación de las tuberías y accesorios con respecto a líneas de eje de las rasantes municipales, indicando longitudes de tramos, diámetros, perfil, etc.</w:t>
      </w:r>
    </w:p>
    <w:p w:rsidR="00F425E4" w:rsidRPr="006D2679" w:rsidRDefault="00F425E4" w:rsidP="00F425E4">
      <w:pPr>
        <w:autoSpaceDE w:val="0"/>
        <w:autoSpaceDN w:val="0"/>
        <w:adjustRightInd w:val="0"/>
        <w:jc w:val="both"/>
        <w:rPr>
          <w:rFonts w:asciiTheme="minorHAnsi" w:hAnsiTheme="minorHAnsi" w:cstheme="minorHAnsi"/>
          <w:sz w:val="20"/>
          <w:szCs w:val="20"/>
        </w:rPr>
      </w:pPr>
    </w:p>
    <w:p w:rsidR="00F425E4" w:rsidRPr="006D2679" w:rsidRDefault="00F425E4" w:rsidP="00F425E4">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F425E4" w:rsidRPr="006D2679" w:rsidRDefault="00F425E4" w:rsidP="00F425E4">
      <w:pPr>
        <w:pStyle w:val="Estilo1"/>
        <w:ind w:left="360"/>
        <w:contextualSpacing/>
        <w:rPr>
          <w:rFonts w:asciiTheme="minorHAnsi" w:eastAsia="Times New Roman" w:hAnsiTheme="minorHAnsi" w:cstheme="minorHAnsi"/>
          <w:sz w:val="20"/>
          <w:szCs w:val="20"/>
          <w:lang w:val="es-ES"/>
        </w:rPr>
      </w:pPr>
    </w:p>
    <w:p w:rsidR="00F425E4" w:rsidRDefault="00F425E4" w:rsidP="00F425E4">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F425E4" w:rsidRPr="006D2679" w:rsidRDefault="00F425E4" w:rsidP="00F425E4">
      <w:pPr>
        <w:autoSpaceDE w:val="0"/>
        <w:autoSpaceDN w:val="0"/>
        <w:adjustRightInd w:val="0"/>
        <w:jc w:val="both"/>
        <w:rPr>
          <w:rFonts w:asciiTheme="minorHAnsi" w:hAnsiTheme="minorHAnsi" w:cstheme="minorHAnsi"/>
          <w:sz w:val="20"/>
          <w:szCs w:val="20"/>
        </w:rPr>
      </w:pPr>
    </w:p>
    <w:p w:rsidR="00F425E4" w:rsidRPr="006D2679" w:rsidRDefault="00F425E4" w:rsidP="00F425E4">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F425E4" w:rsidRPr="006D2679" w:rsidRDefault="00F425E4" w:rsidP="00F425E4">
      <w:pPr>
        <w:pStyle w:val="Estilo1"/>
        <w:ind w:left="360"/>
        <w:contextualSpacing/>
        <w:rPr>
          <w:rFonts w:asciiTheme="minorHAnsi" w:eastAsia="Times New Roman" w:hAnsiTheme="minorHAnsi" w:cstheme="minorHAnsi"/>
          <w:sz w:val="20"/>
          <w:szCs w:val="20"/>
          <w:lang w:val="es-ES"/>
        </w:rPr>
      </w:pPr>
    </w:p>
    <w:p w:rsidR="00F425E4" w:rsidRPr="006D2679" w:rsidRDefault="00F425E4" w:rsidP="00F425E4">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 xml:space="preserve">os trabajos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 llevar</w:t>
      </w:r>
      <w:r w:rsidR="00905BAF">
        <w:rPr>
          <w:rFonts w:asciiTheme="minorHAnsi" w:hAnsiTheme="minorHAnsi" w:cstheme="minorHAnsi"/>
          <w:sz w:val="20"/>
          <w:szCs w:val="20"/>
        </w:rPr>
        <w:t>á</w:t>
      </w:r>
      <w:r w:rsidRPr="006D2679">
        <w:rPr>
          <w:rFonts w:asciiTheme="minorHAnsi" w:hAnsiTheme="minorHAnsi" w:cstheme="minorHAnsi"/>
          <w:sz w:val="20"/>
          <w:szCs w:val="20"/>
        </w:rPr>
        <w:t xml:space="preserve"> a cabo durante la ejecución de la obra, el CONTRATISTA deberá presentar periódicamente el avance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F425E4" w:rsidRPr="006D2679" w:rsidRDefault="00F425E4" w:rsidP="00F425E4">
      <w:pPr>
        <w:autoSpaceDE w:val="0"/>
        <w:autoSpaceDN w:val="0"/>
        <w:adjustRightInd w:val="0"/>
        <w:jc w:val="both"/>
        <w:rPr>
          <w:rFonts w:asciiTheme="minorHAnsi" w:hAnsiTheme="minorHAnsi" w:cstheme="minorHAnsi"/>
          <w:sz w:val="20"/>
          <w:szCs w:val="20"/>
        </w:rPr>
      </w:pPr>
    </w:p>
    <w:p w:rsidR="00F425E4" w:rsidRPr="006D2679" w:rsidRDefault="00F425E4" w:rsidP="00F425E4">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realizado por personal calificado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con experiencia y con capacitación en el manejo de paquetes CAD (</w:t>
      </w:r>
      <w:proofErr w:type="spellStart"/>
      <w:r w:rsidRPr="006D2679">
        <w:rPr>
          <w:rFonts w:asciiTheme="minorHAnsi" w:hAnsiTheme="minorHAnsi" w:cstheme="minorHAnsi"/>
          <w:sz w:val="20"/>
          <w:szCs w:val="20"/>
        </w:rPr>
        <w:t>Computer</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Aided</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Design</w:t>
      </w:r>
      <w:proofErr w:type="spellEnd"/>
      <w:r w:rsidRPr="006D2679">
        <w:rPr>
          <w:rFonts w:asciiTheme="minorHAnsi" w:hAnsiTheme="minorHAnsi" w:cstheme="minorHAnsi"/>
          <w:sz w:val="20"/>
          <w:szCs w:val="20"/>
        </w:rPr>
        <w:t xml:space="preserve">), contando con dominio en el software </w:t>
      </w:r>
      <w:proofErr w:type="spellStart"/>
      <w:r w:rsidRPr="006D2679">
        <w:rPr>
          <w:rFonts w:asciiTheme="minorHAnsi" w:hAnsiTheme="minorHAnsi" w:cstheme="minorHAnsi"/>
          <w:sz w:val="20"/>
          <w:szCs w:val="20"/>
        </w:rPr>
        <w:t>AutoCad</w:t>
      </w:r>
      <w:proofErr w:type="spellEnd"/>
      <w:r w:rsidRPr="006D2679">
        <w:rPr>
          <w:rFonts w:asciiTheme="minorHAnsi" w:hAnsiTheme="minorHAnsi" w:cstheme="minorHAnsi"/>
          <w:sz w:val="20"/>
          <w:szCs w:val="20"/>
        </w:rPr>
        <w:t xml:space="preserve"> -2011 o versiones posteriores. Se debe presentar la documentación </w:t>
      </w:r>
      <w:proofErr w:type="spellStart"/>
      <w:r w:rsidRPr="006D2679">
        <w:rPr>
          <w:rFonts w:asciiTheme="minorHAnsi" w:hAnsiTheme="minorHAnsi" w:cstheme="minorHAnsi"/>
          <w:sz w:val="20"/>
          <w:szCs w:val="20"/>
        </w:rPr>
        <w:t>respaldatoria</w:t>
      </w:r>
      <w:proofErr w:type="spellEnd"/>
      <w:r w:rsidRPr="006D2679">
        <w:rPr>
          <w:rFonts w:asciiTheme="minorHAnsi" w:hAnsiTheme="minorHAnsi" w:cstheme="minorHAnsi"/>
          <w:sz w:val="20"/>
          <w:szCs w:val="20"/>
        </w:rPr>
        <w:t xml:space="preserve">, la misma que será verificada y firmada por el residente de obra, para su presentación al SUPERVISOR. </w:t>
      </w:r>
    </w:p>
    <w:p w:rsidR="00F425E4" w:rsidRPr="006D2679" w:rsidRDefault="00F425E4" w:rsidP="00F425E4">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F425E4" w:rsidRPr="006D2679" w:rsidRDefault="00F425E4" w:rsidP="00F425E4">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DE OBRA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F425E4" w:rsidRPr="006D2679" w:rsidRDefault="00F425E4" w:rsidP="00F425E4">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F425E4" w:rsidRPr="006D2679" w:rsidRDefault="00F425E4" w:rsidP="00F425E4">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D2679">
        <w:rPr>
          <w:rFonts w:asciiTheme="minorHAnsi" w:hAnsiTheme="minorHAnsi" w:cstheme="minorHAnsi"/>
          <w:sz w:val="20"/>
          <w:szCs w:val="20"/>
        </w:rPr>
        <w:t>dwg</w:t>
      </w:r>
      <w:proofErr w:type="spellEnd"/>
      <w:r w:rsidRPr="006D2679">
        <w:rPr>
          <w:rFonts w:asciiTheme="minorHAnsi" w:hAnsiTheme="minorHAnsi" w:cstheme="minorHAnsi"/>
          <w:sz w:val="20"/>
          <w:szCs w:val="20"/>
        </w:rPr>
        <w:t xml:space="preserve"> – 3 copias en CD). </w:t>
      </w:r>
    </w:p>
    <w:p w:rsidR="00F425E4" w:rsidRPr="006D2679" w:rsidRDefault="00F425E4" w:rsidP="00F425E4">
      <w:pPr>
        <w:pStyle w:val="Prrafodelista"/>
        <w:numPr>
          <w:ilvl w:val="0"/>
          <w:numId w:val="81"/>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F425E4" w:rsidRPr="006D2679" w:rsidRDefault="00F425E4" w:rsidP="00F425E4">
      <w:pPr>
        <w:autoSpaceDE w:val="0"/>
        <w:autoSpaceDN w:val="0"/>
        <w:adjustRightInd w:val="0"/>
        <w:jc w:val="both"/>
        <w:rPr>
          <w:rFonts w:asciiTheme="minorHAnsi" w:hAnsiTheme="minorHAnsi" w:cstheme="minorHAnsi"/>
          <w:sz w:val="20"/>
          <w:szCs w:val="20"/>
        </w:rPr>
      </w:pPr>
    </w:p>
    <w:p w:rsidR="00F425E4" w:rsidRPr="006D2679" w:rsidRDefault="00F425E4" w:rsidP="00F425E4">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F425E4" w:rsidRPr="006D2679" w:rsidRDefault="00F425E4" w:rsidP="00F425E4">
      <w:pPr>
        <w:pStyle w:val="Estilo1"/>
        <w:contextualSpacing/>
        <w:rPr>
          <w:rFonts w:asciiTheme="minorHAnsi" w:hAnsiTheme="minorHAnsi" w:cstheme="minorHAnsi"/>
          <w:iCs/>
          <w:sz w:val="20"/>
          <w:szCs w:val="20"/>
        </w:rPr>
      </w:pPr>
    </w:p>
    <w:p w:rsidR="00F425E4" w:rsidRDefault="00F425E4" w:rsidP="00F425E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5BAF" w:rsidRPr="006D2679" w:rsidRDefault="00905BAF" w:rsidP="00F425E4">
      <w:pPr>
        <w:contextualSpacing/>
        <w:jc w:val="both"/>
        <w:rPr>
          <w:rFonts w:asciiTheme="minorHAnsi" w:hAnsiTheme="minorHAnsi" w:cstheme="minorHAnsi"/>
          <w:kern w:val="28"/>
          <w:sz w:val="20"/>
          <w:szCs w:val="20"/>
        </w:rPr>
      </w:pPr>
    </w:p>
    <w:p w:rsidR="00F425E4" w:rsidRDefault="00F425E4" w:rsidP="00F425E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5BAF" w:rsidRPr="006D2679" w:rsidRDefault="00905BAF" w:rsidP="00F425E4">
      <w:pPr>
        <w:contextualSpacing/>
        <w:jc w:val="both"/>
        <w:rPr>
          <w:rFonts w:asciiTheme="minorHAnsi" w:hAnsiTheme="minorHAnsi" w:cstheme="minorHAnsi"/>
          <w:kern w:val="28"/>
          <w:sz w:val="20"/>
          <w:szCs w:val="20"/>
        </w:rPr>
      </w:pPr>
    </w:p>
    <w:p w:rsidR="00F425E4" w:rsidRPr="006D2679" w:rsidRDefault="00F425E4" w:rsidP="00F425E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25E4" w:rsidRPr="006D2679" w:rsidRDefault="00F425E4" w:rsidP="00F425E4">
      <w:pPr>
        <w:contextualSpacing/>
        <w:jc w:val="both"/>
        <w:rPr>
          <w:rFonts w:asciiTheme="minorHAnsi" w:hAnsiTheme="minorHAnsi" w:cstheme="minorHAnsi"/>
          <w:kern w:val="28"/>
          <w:sz w:val="20"/>
          <w:szCs w:val="20"/>
        </w:rPr>
      </w:pPr>
    </w:p>
    <w:p w:rsidR="00F425E4" w:rsidRPr="006D2679" w:rsidRDefault="00F425E4" w:rsidP="00F425E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AF" w:rsidRPr="006D2679" w:rsidRDefault="00905BAF" w:rsidP="00F425E4">
      <w:pPr>
        <w:contextualSpacing/>
        <w:jc w:val="both"/>
        <w:rPr>
          <w:rFonts w:asciiTheme="minorHAnsi" w:hAnsiTheme="minorHAnsi" w:cstheme="minorHAnsi"/>
          <w:kern w:val="28"/>
          <w:sz w:val="20"/>
          <w:szCs w:val="20"/>
        </w:rPr>
      </w:pPr>
    </w:p>
    <w:p w:rsidR="00F425E4" w:rsidRPr="006D2679" w:rsidRDefault="00F425E4" w:rsidP="00F425E4">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F425E4" w:rsidRPr="006D2679" w:rsidRDefault="00F425E4" w:rsidP="00F425E4">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F425E4" w:rsidRPr="006D2679" w:rsidRDefault="00F425E4" w:rsidP="00F425E4">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efectuará de acuerdo al precio unitario de la propuesta aceptada. </w:t>
      </w:r>
    </w:p>
    <w:p w:rsidR="00F425E4" w:rsidRPr="006D2679" w:rsidRDefault="00F425E4" w:rsidP="00F425E4">
      <w:pPr>
        <w:autoSpaceDE w:val="0"/>
        <w:autoSpaceDN w:val="0"/>
        <w:adjustRightInd w:val="0"/>
        <w:jc w:val="both"/>
        <w:rPr>
          <w:rFonts w:asciiTheme="minorHAnsi" w:hAnsiTheme="minorHAnsi" w:cstheme="minorHAnsi"/>
          <w:sz w:val="20"/>
          <w:szCs w:val="20"/>
        </w:rPr>
      </w:pPr>
    </w:p>
    <w:p w:rsidR="00F425E4" w:rsidRDefault="00F425E4" w:rsidP="00F425E4">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425E4" w:rsidRPr="006D2679" w:rsidRDefault="00F425E4" w:rsidP="00F425E4">
      <w:pPr>
        <w:autoSpaceDE w:val="0"/>
        <w:autoSpaceDN w:val="0"/>
        <w:adjustRightInd w:val="0"/>
        <w:jc w:val="both"/>
        <w:rPr>
          <w:rFonts w:asciiTheme="minorHAnsi" w:hAnsiTheme="minorHAnsi" w:cstheme="minorHAnsi"/>
          <w:sz w:val="20"/>
          <w:szCs w:val="20"/>
        </w:rPr>
      </w:pPr>
    </w:p>
    <w:p w:rsidR="00F425E4" w:rsidRPr="006D2679" w:rsidRDefault="00F425E4" w:rsidP="00F425E4">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 considerar el dibujo y ubicación de los accesorios. </w:t>
      </w:r>
    </w:p>
    <w:p w:rsidR="00F425E4" w:rsidRPr="006D2679" w:rsidRDefault="00F425E4" w:rsidP="00F425E4">
      <w:pPr>
        <w:autoSpaceDE w:val="0"/>
        <w:autoSpaceDN w:val="0"/>
        <w:adjustRightInd w:val="0"/>
        <w:jc w:val="both"/>
        <w:rPr>
          <w:rFonts w:asciiTheme="minorHAnsi" w:hAnsiTheme="minorHAnsi" w:cstheme="minorHAnsi"/>
          <w:sz w:val="20"/>
          <w:szCs w:val="20"/>
        </w:rPr>
      </w:pPr>
    </w:p>
    <w:p w:rsidR="00F425E4" w:rsidRPr="006D2679" w:rsidRDefault="00F425E4" w:rsidP="00F425E4">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F425E4" w:rsidRDefault="00F425E4" w:rsidP="0016569B">
      <w:pPr>
        <w:contextualSpacing/>
        <w:jc w:val="both"/>
        <w:rPr>
          <w:rFonts w:asciiTheme="minorHAnsi" w:hAnsiTheme="minorHAnsi" w:cstheme="minorHAnsi"/>
          <w:sz w:val="20"/>
          <w:szCs w:val="20"/>
        </w:rPr>
      </w:pPr>
    </w:p>
    <w:p w:rsidR="00905BAF" w:rsidRPr="006D2679" w:rsidRDefault="00905BAF" w:rsidP="0016569B">
      <w:pPr>
        <w:contextualSpacing/>
        <w:jc w:val="both"/>
        <w:rPr>
          <w:rFonts w:asciiTheme="minorHAnsi" w:hAnsiTheme="minorHAnsi" w:cstheme="minorHAnsi"/>
          <w:sz w:val="20"/>
          <w:szCs w:val="20"/>
        </w:rPr>
      </w:pPr>
    </w:p>
    <w:p w:rsidR="009113B2" w:rsidRPr="006D2679" w:rsidRDefault="00892B59" w:rsidP="00892B5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w:t>
      </w:r>
      <w:r w:rsidR="00905BAF">
        <w:rPr>
          <w:rFonts w:asciiTheme="minorHAnsi" w:hAnsiTheme="minorHAnsi" w:cstheme="minorHAnsi"/>
          <w:b/>
          <w:sz w:val="20"/>
          <w:szCs w:val="20"/>
        </w:rPr>
        <w:t>IDAD: Global (</w:t>
      </w:r>
      <w:proofErr w:type="spellStart"/>
      <w:r w:rsidR="00905BAF">
        <w:rPr>
          <w:rFonts w:asciiTheme="minorHAnsi" w:hAnsiTheme="minorHAnsi" w:cstheme="minorHAnsi"/>
          <w:b/>
          <w:sz w:val="20"/>
          <w:szCs w:val="20"/>
        </w:rPr>
        <w:t>Glb</w:t>
      </w:r>
      <w:proofErr w:type="spellEnd"/>
      <w:r w:rsidR="00905BAF">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23"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3"/>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625AE7" w:rsidRDefault="00625AE7" w:rsidP="0016569B">
      <w:pPr>
        <w:jc w:val="both"/>
        <w:rPr>
          <w:rFonts w:asciiTheme="minorHAnsi" w:hAnsiTheme="minorHAnsi" w:cstheme="minorHAnsi"/>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Default="00D71EFB" w:rsidP="0016569B">
      <w:pPr>
        <w:widowControl w:val="0"/>
        <w:autoSpaceDE w:val="0"/>
        <w:autoSpaceDN w:val="0"/>
        <w:adjustRightInd w:val="0"/>
        <w:jc w:val="both"/>
        <w:rPr>
          <w:rFonts w:asciiTheme="minorHAnsi" w:hAnsiTheme="minorHAnsi" w:cstheme="minorHAnsi"/>
          <w:sz w:val="20"/>
          <w:szCs w:val="20"/>
        </w:rPr>
      </w:pPr>
    </w:p>
    <w:p w:rsidR="007355F0" w:rsidRPr="006D2679" w:rsidRDefault="007355F0" w:rsidP="0016569B">
      <w:pPr>
        <w:widowControl w:val="0"/>
        <w:autoSpaceDE w:val="0"/>
        <w:autoSpaceDN w:val="0"/>
        <w:adjustRightInd w:val="0"/>
        <w:jc w:val="both"/>
        <w:rPr>
          <w:rFonts w:asciiTheme="minorHAnsi" w:hAnsiTheme="minorHAnsi" w:cstheme="minorHAnsi"/>
          <w:sz w:val="20"/>
          <w:szCs w:val="20"/>
        </w:rPr>
      </w:pPr>
      <w:bookmarkStart w:id="124" w:name="_GoBack"/>
      <w:bookmarkEnd w:id="124"/>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w:t>
      </w:r>
      <w:r w:rsidRPr="006D2679">
        <w:rPr>
          <w:rFonts w:asciiTheme="minorHAnsi" w:hAnsiTheme="minorHAnsi" w:cstheme="minorHAnsi"/>
          <w:sz w:val="20"/>
          <w:szCs w:val="20"/>
        </w:rPr>
        <w:lastRenderedPageBreak/>
        <w:t>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6D2679" w:rsidRDefault="003B188F" w:rsidP="0016569B">
      <w:pPr>
        <w:rPr>
          <w:rFonts w:asciiTheme="minorHAnsi" w:hAnsiTheme="minorHAnsi"/>
          <w:sz w:val="20"/>
          <w:szCs w:val="20"/>
        </w:rPr>
      </w:pPr>
    </w:p>
    <w:p w:rsidR="006D2679" w:rsidRPr="006D2679" w:rsidRDefault="006D2679">
      <w:pPr>
        <w:rPr>
          <w:rFonts w:asciiTheme="minorHAnsi" w:hAnsiTheme="minorHAnsi"/>
          <w:sz w:val="20"/>
          <w:szCs w:val="20"/>
        </w:rPr>
      </w:pPr>
    </w:p>
    <w:sectPr w:rsidR="006D2679" w:rsidRPr="006D2679">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A19" w:rsidRDefault="006D1A19" w:rsidP="0031499A">
      <w:r>
        <w:separator/>
      </w:r>
    </w:p>
  </w:endnote>
  <w:endnote w:type="continuationSeparator" w:id="0">
    <w:p w:rsidR="006D1A19" w:rsidRDefault="006D1A1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14333D" w:rsidRPr="000810BB" w:rsidTr="00B70E39">
      <w:tc>
        <w:tcPr>
          <w:tcW w:w="2942" w:type="dxa"/>
        </w:tcPr>
        <w:p w:rsidR="0014333D" w:rsidRPr="000810BB" w:rsidRDefault="0014333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4333D" w:rsidRPr="000810BB" w:rsidRDefault="0014333D"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14333D" w:rsidRPr="000810BB" w:rsidRDefault="0014333D" w:rsidP="0031499A">
          <w:pPr>
            <w:pStyle w:val="Piedepgina"/>
            <w:rPr>
              <w:rFonts w:ascii="Calibri" w:hAnsi="Calibri"/>
              <w:sz w:val="16"/>
              <w:szCs w:val="20"/>
            </w:rPr>
          </w:pPr>
          <w:r w:rsidRPr="000810BB">
            <w:rPr>
              <w:rFonts w:ascii="Calibri" w:hAnsi="Calibri"/>
              <w:sz w:val="16"/>
              <w:szCs w:val="20"/>
            </w:rPr>
            <w:t>Aprobado por:</w:t>
          </w:r>
        </w:p>
      </w:tc>
    </w:tr>
    <w:tr w:rsidR="0014333D" w:rsidRPr="000810BB" w:rsidTr="00B70E39">
      <w:tc>
        <w:tcPr>
          <w:tcW w:w="2942" w:type="dxa"/>
        </w:tcPr>
        <w:p w:rsidR="0014333D" w:rsidRDefault="0014333D" w:rsidP="0031499A">
          <w:pPr>
            <w:pStyle w:val="Piedepgina"/>
            <w:rPr>
              <w:rFonts w:ascii="Calibri" w:hAnsi="Calibri"/>
              <w:sz w:val="16"/>
              <w:szCs w:val="20"/>
            </w:rPr>
          </w:pPr>
        </w:p>
        <w:p w:rsidR="0014333D" w:rsidRDefault="0014333D" w:rsidP="0031499A">
          <w:pPr>
            <w:pStyle w:val="Piedepgina"/>
            <w:rPr>
              <w:rFonts w:ascii="Calibri" w:hAnsi="Calibri"/>
              <w:sz w:val="16"/>
              <w:szCs w:val="20"/>
            </w:rPr>
          </w:pPr>
        </w:p>
        <w:p w:rsidR="0014333D" w:rsidRDefault="0014333D" w:rsidP="0031499A">
          <w:pPr>
            <w:pStyle w:val="Piedepgina"/>
            <w:rPr>
              <w:rFonts w:ascii="Calibri" w:hAnsi="Calibri"/>
              <w:sz w:val="16"/>
              <w:szCs w:val="20"/>
            </w:rPr>
          </w:pPr>
        </w:p>
        <w:p w:rsidR="0014333D" w:rsidRDefault="0014333D" w:rsidP="0031499A">
          <w:pPr>
            <w:pStyle w:val="Piedepgina"/>
            <w:rPr>
              <w:rFonts w:ascii="Calibri" w:hAnsi="Calibri"/>
              <w:sz w:val="16"/>
              <w:szCs w:val="20"/>
            </w:rPr>
          </w:pPr>
        </w:p>
        <w:p w:rsidR="0014333D" w:rsidRDefault="0014333D" w:rsidP="0031499A">
          <w:pPr>
            <w:pStyle w:val="Piedepgina"/>
            <w:rPr>
              <w:rFonts w:ascii="Calibri" w:hAnsi="Calibri"/>
              <w:sz w:val="16"/>
              <w:szCs w:val="20"/>
            </w:rPr>
          </w:pPr>
        </w:p>
        <w:p w:rsidR="0014333D" w:rsidRPr="000810BB" w:rsidRDefault="0014333D" w:rsidP="0031499A">
          <w:pPr>
            <w:pStyle w:val="Piedepgina"/>
            <w:rPr>
              <w:rFonts w:ascii="Calibri" w:hAnsi="Calibri"/>
              <w:sz w:val="16"/>
              <w:szCs w:val="20"/>
            </w:rPr>
          </w:pPr>
        </w:p>
      </w:tc>
      <w:tc>
        <w:tcPr>
          <w:tcW w:w="2943" w:type="dxa"/>
        </w:tcPr>
        <w:p w:rsidR="0014333D" w:rsidRPr="000810BB" w:rsidRDefault="0014333D" w:rsidP="0031499A">
          <w:pPr>
            <w:pStyle w:val="Piedepgina"/>
            <w:rPr>
              <w:rFonts w:ascii="Calibri" w:hAnsi="Calibri"/>
              <w:sz w:val="16"/>
              <w:szCs w:val="20"/>
            </w:rPr>
          </w:pPr>
        </w:p>
      </w:tc>
      <w:tc>
        <w:tcPr>
          <w:tcW w:w="2943" w:type="dxa"/>
        </w:tcPr>
        <w:p w:rsidR="0014333D" w:rsidRPr="000810BB" w:rsidRDefault="0014333D" w:rsidP="0031499A">
          <w:pPr>
            <w:pStyle w:val="Piedepgina"/>
            <w:rPr>
              <w:rFonts w:ascii="Calibri" w:hAnsi="Calibri"/>
              <w:sz w:val="16"/>
              <w:szCs w:val="20"/>
            </w:rPr>
          </w:pPr>
        </w:p>
        <w:p w:rsidR="0014333D" w:rsidRPr="000810BB" w:rsidRDefault="0014333D" w:rsidP="0031499A">
          <w:pPr>
            <w:pStyle w:val="Piedepgina"/>
            <w:rPr>
              <w:rFonts w:ascii="Calibri" w:hAnsi="Calibri"/>
              <w:sz w:val="16"/>
              <w:szCs w:val="20"/>
            </w:rPr>
          </w:pPr>
        </w:p>
        <w:p w:rsidR="0014333D" w:rsidRPr="000810BB" w:rsidRDefault="0014333D" w:rsidP="0031499A">
          <w:pPr>
            <w:pStyle w:val="Piedepgina"/>
            <w:rPr>
              <w:rFonts w:ascii="Calibri" w:hAnsi="Calibri"/>
              <w:sz w:val="16"/>
              <w:szCs w:val="20"/>
            </w:rPr>
          </w:pPr>
        </w:p>
        <w:p w:rsidR="0014333D" w:rsidRPr="000810BB" w:rsidRDefault="0014333D" w:rsidP="0031499A">
          <w:pPr>
            <w:pStyle w:val="Piedepgina"/>
            <w:rPr>
              <w:rFonts w:ascii="Calibri" w:hAnsi="Calibri"/>
              <w:sz w:val="16"/>
              <w:szCs w:val="20"/>
            </w:rPr>
          </w:pPr>
        </w:p>
      </w:tc>
    </w:tr>
    <w:tr w:rsidR="0014333D" w:rsidRPr="000810BB" w:rsidTr="00F02870">
      <w:tc>
        <w:tcPr>
          <w:tcW w:w="2942" w:type="dxa"/>
          <w:vAlign w:val="center"/>
        </w:tcPr>
        <w:p w:rsidR="0014333D" w:rsidRPr="000810BB" w:rsidRDefault="0014333D" w:rsidP="00F02870">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14333D" w:rsidRPr="000810BB" w:rsidRDefault="0014333D" w:rsidP="00F02870">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14333D" w:rsidRPr="000810BB" w:rsidRDefault="0014333D" w:rsidP="00F02870">
          <w:pPr>
            <w:pStyle w:val="Piedepgina"/>
            <w:jc w:val="center"/>
            <w:rPr>
              <w:rFonts w:ascii="Calibri" w:hAnsi="Calibri"/>
              <w:sz w:val="16"/>
              <w:szCs w:val="20"/>
            </w:rPr>
          </w:pPr>
          <w:r w:rsidRPr="00F02870">
            <w:rPr>
              <w:rFonts w:ascii="Calibri" w:hAnsi="Calibri"/>
              <w:sz w:val="16"/>
              <w:szCs w:val="20"/>
            </w:rPr>
            <w:t>Jefe de Unidad Distrital de Operación y Mantenimiento</w:t>
          </w:r>
        </w:p>
      </w:tc>
    </w:tr>
  </w:tbl>
  <w:p w:rsidR="0014333D" w:rsidRDefault="001433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A19" w:rsidRDefault="006D1A19" w:rsidP="0031499A">
      <w:r>
        <w:separator/>
      </w:r>
    </w:p>
  </w:footnote>
  <w:footnote w:type="continuationSeparator" w:id="0">
    <w:p w:rsidR="006D1A19" w:rsidRDefault="006D1A1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4333D" w:rsidRPr="00FA0D94" w:rsidTr="00B70E39">
      <w:tc>
        <w:tcPr>
          <w:tcW w:w="1446" w:type="dxa"/>
          <w:vMerge w:val="restart"/>
          <w:vAlign w:val="center"/>
        </w:tcPr>
        <w:p w:rsidR="0014333D" w:rsidRPr="00FA0D94" w:rsidRDefault="0014333D" w:rsidP="0031499A">
          <w:pPr>
            <w:pStyle w:val="Encabezado"/>
            <w:rPr>
              <w:rFonts w:ascii="Arial Narrow" w:eastAsia="Arial Unicode MS" w:hAnsi="Arial Narrow"/>
              <w:szCs w:val="12"/>
              <w:lang w:val="es-MX"/>
            </w:rPr>
          </w:pPr>
          <w:r w:rsidRPr="00454F7C">
            <w:rPr>
              <w:noProof/>
            </w:rPr>
            <w:drawing>
              <wp:inline distT="0" distB="0" distL="0" distR="0" wp14:anchorId="3B575415" wp14:editId="20418FA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4333D" w:rsidRDefault="0014333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4333D" w:rsidRDefault="0014333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4333D" w:rsidRPr="0076024C" w:rsidRDefault="0014333D"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4333D" w:rsidRPr="0076024C" w:rsidRDefault="0014333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4333D" w:rsidRDefault="0014333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4333D" w:rsidRPr="0076024C" w:rsidRDefault="0014333D" w:rsidP="0031499A">
          <w:pPr>
            <w:pStyle w:val="Encabezado"/>
            <w:jc w:val="center"/>
            <w:rPr>
              <w:rFonts w:ascii="Calibri" w:eastAsia="Arial Unicode MS" w:hAnsi="Calibri" w:cs="Arial"/>
              <w:b/>
              <w:sz w:val="14"/>
              <w:szCs w:val="14"/>
              <w:lang w:val="es-MX"/>
            </w:rPr>
          </w:pPr>
        </w:p>
      </w:tc>
    </w:tr>
    <w:tr w:rsidR="0014333D" w:rsidRPr="00FA0D94" w:rsidTr="00B70E39">
      <w:trPr>
        <w:trHeight w:val="478"/>
      </w:trPr>
      <w:tc>
        <w:tcPr>
          <w:tcW w:w="1446" w:type="dxa"/>
          <w:vMerge/>
          <w:vAlign w:val="center"/>
        </w:tcPr>
        <w:p w:rsidR="0014333D" w:rsidRPr="00FA0D94" w:rsidRDefault="0014333D" w:rsidP="0031499A">
          <w:pPr>
            <w:pStyle w:val="Encabezado"/>
            <w:jc w:val="center"/>
            <w:rPr>
              <w:rFonts w:ascii="Arial Narrow" w:eastAsia="Arial Unicode MS" w:hAnsi="Arial Narrow"/>
              <w:szCs w:val="12"/>
              <w:lang w:val="es-MX"/>
            </w:rPr>
          </w:pPr>
        </w:p>
      </w:tc>
      <w:tc>
        <w:tcPr>
          <w:tcW w:w="6209" w:type="dxa"/>
          <w:vAlign w:val="center"/>
        </w:tcPr>
        <w:p w:rsidR="0014333D" w:rsidRPr="0076024C" w:rsidRDefault="0014333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4333D" w:rsidRPr="0076024C" w:rsidRDefault="0014333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4333D" w:rsidRPr="0076024C" w:rsidRDefault="0014333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355F0">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355F0">
            <w:rPr>
              <w:rStyle w:val="Nmerodepgina"/>
              <w:rFonts w:ascii="Calibri" w:eastAsiaTheme="majorEastAsia" w:hAnsi="Calibri"/>
              <w:noProof/>
              <w:sz w:val="16"/>
              <w:szCs w:val="16"/>
            </w:rPr>
            <w:t>47</w:t>
          </w:r>
          <w:r w:rsidRPr="0076024C">
            <w:rPr>
              <w:rStyle w:val="Nmerodepgina"/>
              <w:rFonts w:ascii="Calibri" w:eastAsiaTheme="majorEastAsia" w:hAnsi="Calibri"/>
              <w:sz w:val="16"/>
              <w:szCs w:val="16"/>
            </w:rPr>
            <w:fldChar w:fldCharType="end"/>
          </w:r>
        </w:p>
      </w:tc>
    </w:tr>
  </w:tbl>
  <w:p w:rsidR="0014333D" w:rsidRDefault="001433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7">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4">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9"/>
  </w:num>
  <w:num w:numId="5">
    <w:abstractNumId w:val="73"/>
  </w:num>
  <w:num w:numId="6">
    <w:abstractNumId w:val="49"/>
  </w:num>
  <w:num w:numId="7">
    <w:abstractNumId w:val="13"/>
  </w:num>
  <w:num w:numId="8">
    <w:abstractNumId w:val="37"/>
  </w:num>
  <w:num w:numId="9">
    <w:abstractNumId w:val="30"/>
  </w:num>
  <w:num w:numId="10">
    <w:abstractNumId w:val="79"/>
  </w:num>
  <w:num w:numId="11">
    <w:abstractNumId w:val="12"/>
  </w:num>
  <w:num w:numId="12">
    <w:abstractNumId w:val="5"/>
  </w:num>
  <w:num w:numId="13">
    <w:abstractNumId w:val="0"/>
  </w:num>
  <w:num w:numId="14">
    <w:abstractNumId w:val="20"/>
  </w:num>
  <w:num w:numId="15">
    <w:abstractNumId w:val="70"/>
  </w:num>
  <w:num w:numId="16">
    <w:abstractNumId w:val="1"/>
  </w:num>
  <w:num w:numId="17">
    <w:abstractNumId w:val="77"/>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60"/>
  </w:num>
  <w:num w:numId="28">
    <w:abstractNumId w:val="78"/>
    <w:lvlOverride w:ilvl="0">
      <w:startOverride w:val="1"/>
    </w:lvlOverride>
  </w:num>
  <w:num w:numId="29">
    <w:abstractNumId w:val="2"/>
  </w:num>
  <w:num w:numId="30">
    <w:abstractNumId w:val="38"/>
  </w:num>
  <w:num w:numId="31">
    <w:abstractNumId w:val="27"/>
  </w:num>
  <w:num w:numId="32">
    <w:abstractNumId w:val="42"/>
  </w:num>
  <w:num w:numId="33">
    <w:abstractNumId w:val="47"/>
  </w:num>
  <w:num w:numId="34">
    <w:abstractNumId w:val="68"/>
  </w:num>
  <w:num w:numId="35">
    <w:abstractNumId w:val="34"/>
  </w:num>
  <w:num w:numId="36">
    <w:abstractNumId w:val="26"/>
  </w:num>
  <w:num w:numId="37">
    <w:abstractNumId w:val="76"/>
  </w:num>
  <w:num w:numId="38">
    <w:abstractNumId w:val="64"/>
  </w:num>
  <w:num w:numId="39">
    <w:abstractNumId w:val="6"/>
  </w:num>
  <w:num w:numId="40">
    <w:abstractNumId w:val="44"/>
  </w:num>
  <w:num w:numId="41">
    <w:abstractNumId w:val="23"/>
  </w:num>
  <w:num w:numId="42">
    <w:abstractNumId w:val="22"/>
  </w:num>
  <w:num w:numId="43">
    <w:abstractNumId w:val="65"/>
  </w:num>
  <w:num w:numId="44">
    <w:abstractNumId w:val="31"/>
  </w:num>
  <w:num w:numId="45">
    <w:abstractNumId w:val="61"/>
  </w:num>
  <w:num w:numId="46">
    <w:abstractNumId w:val="40"/>
  </w:num>
  <w:num w:numId="47">
    <w:abstractNumId w:val="48"/>
  </w:num>
  <w:num w:numId="48">
    <w:abstractNumId w:val="72"/>
  </w:num>
  <w:num w:numId="49">
    <w:abstractNumId w:val="55"/>
  </w:num>
  <w:num w:numId="50">
    <w:abstractNumId w:val="59"/>
  </w:num>
  <w:num w:numId="51">
    <w:abstractNumId w:val="74"/>
  </w:num>
  <w:num w:numId="52">
    <w:abstractNumId w:val="56"/>
  </w:num>
  <w:num w:numId="53">
    <w:abstractNumId w:val="16"/>
  </w:num>
  <w:num w:numId="54">
    <w:abstractNumId w:val="29"/>
  </w:num>
  <w:num w:numId="55">
    <w:abstractNumId w:val="21"/>
  </w:num>
  <w:num w:numId="56">
    <w:abstractNumId w:val="4"/>
  </w:num>
  <w:num w:numId="57">
    <w:abstractNumId w:val="67"/>
  </w:num>
  <w:num w:numId="58">
    <w:abstractNumId w:val="71"/>
  </w:num>
  <w:num w:numId="59">
    <w:abstractNumId w:val="66"/>
  </w:num>
  <w:num w:numId="60">
    <w:abstractNumId w:val="58"/>
  </w:num>
  <w:num w:numId="61">
    <w:abstractNumId w:val="46"/>
  </w:num>
  <w:num w:numId="62">
    <w:abstractNumId w:val="53"/>
  </w:num>
  <w:num w:numId="63">
    <w:abstractNumId w:val="57"/>
  </w:num>
  <w:num w:numId="64">
    <w:abstractNumId w:val="17"/>
  </w:num>
  <w:num w:numId="65">
    <w:abstractNumId w:val="39"/>
  </w:num>
  <w:num w:numId="66">
    <w:abstractNumId w:val="3"/>
  </w:num>
  <w:num w:numId="67">
    <w:abstractNumId w:val="75"/>
  </w:num>
  <w:num w:numId="68">
    <w:abstractNumId w:val="7"/>
  </w:num>
  <w:num w:numId="69">
    <w:abstractNumId w:val="9"/>
  </w:num>
  <w:num w:numId="70">
    <w:abstractNumId w:val="52"/>
  </w:num>
  <w:num w:numId="71">
    <w:abstractNumId w:val="62"/>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19"/>
  </w:num>
  <w:num w:numId="79">
    <w:abstractNumId w:val="54"/>
  </w:num>
  <w:num w:numId="80">
    <w:abstractNumId w:val="19"/>
  </w:num>
  <w:num w:numId="81">
    <w:abstractNumId w:val="8"/>
  </w:num>
  <w:num w:numId="82">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1DA9"/>
    <w:rsid w:val="000660D1"/>
    <w:rsid w:val="000D3B4E"/>
    <w:rsid w:val="0014333D"/>
    <w:rsid w:val="00146311"/>
    <w:rsid w:val="00153A20"/>
    <w:rsid w:val="0016569B"/>
    <w:rsid w:val="00181AAE"/>
    <w:rsid w:val="00186BFB"/>
    <w:rsid w:val="001A0851"/>
    <w:rsid w:val="00202276"/>
    <w:rsid w:val="00261F55"/>
    <w:rsid w:val="00276949"/>
    <w:rsid w:val="0031499A"/>
    <w:rsid w:val="00334D82"/>
    <w:rsid w:val="003832D3"/>
    <w:rsid w:val="00387D5D"/>
    <w:rsid w:val="003B188F"/>
    <w:rsid w:val="003C63F2"/>
    <w:rsid w:val="004614A3"/>
    <w:rsid w:val="004B0458"/>
    <w:rsid w:val="00523480"/>
    <w:rsid w:val="005A066B"/>
    <w:rsid w:val="005F7B87"/>
    <w:rsid w:val="00625AE7"/>
    <w:rsid w:val="0068772F"/>
    <w:rsid w:val="006D1A19"/>
    <w:rsid w:val="006D2679"/>
    <w:rsid w:val="006D357B"/>
    <w:rsid w:val="006D462A"/>
    <w:rsid w:val="006D54A3"/>
    <w:rsid w:val="006D5E32"/>
    <w:rsid w:val="006D79FA"/>
    <w:rsid w:val="006E3541"/>
    <w:rsid w:val="007270DD"/>
    <w:rsid w:val="007355F0"/>
    <w:rsid w:val="00761022"/>
    <w:rsid w:val="00762AB1"/>
    <w:rsid w:val="0083510E"/>
    <w:rsid w:val="008672BD"/>
    <w:rsid w:val="00892B59"/>
    <w:rsid w:val="008D14C2"/>
    <w:rsid w:val="00905BAF"/>
    <w:rsid w:val="009113B2"/>
    <w:rsid w:val="00941BCB"/>
    <w:rsid w:val="00993474"/>
    <w:rsid w:val="00994723"/>
    <w:rsid w:val="00A430D0"/>
    <w:rsid w:val="00A67CAB"/>
    <w:rsid w:val="00A7786D"/>
    <w:rsid w:val="00AC274A"/>
    <w:rsid w:val="00AC5E8F"/>
    <w:rsid w:val="00AE6A14"/>
    <w:rsid w:val="00B70E39"/>
    <w:rsid w:val="00C15AEF"/>
    <w:rsid w:val="00D70830"/>
    <w:rsid w:val="00D71EFB"/>
    <w:rsid w:val="00D73BAF"/>
    <w:rsid w:val="00D77C3B"/>
    <w:rsid w:val="00DB7143"/>
    <w:rsid w:val="00DF201B"/>
    <w:rsid w:val="00E10E7A"/>
    <w:rsid w:val="00E57CC0"/>
    <w:rsid w:val="00E7510C"/>
    <w:rsid w:val="00E77292"/>
    <w:rsid w:val="00EB3850"/>
    <w:rsid w:val="00EC0CE7"/>
    <w:rsid w:val="00EC65AA"/>
    <w:rsid w:val="00EE1BBE"/>
    <w:rsid w:val="00F02870"/>
    <w:rsid w:val="00F425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0C9FD-1DB1-4738-BF57-A62C9522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47</Pages>
  <Words>18468</Words>
  <Characters>101575</Characters>
  <Application>Microsoft Office Word</Application>
  <DocSecurity>0</DocSecurity>
  <Lines>846</Lines>
  <Paragraphs>239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User</cp:lastModifiedBy>
  <cp:revision>33</cp:revision>
  <cp:lastPrinted>2016-03-11T14:36:00Z</cp:lastPrinted>
  <dcterms:created xsi:type="dcterms:W3CDTF">2016-03-07T14:32:00Z</dcterms:created>
  <dcterms:modified xsi:type="dcterms:W3CDTF">2016-07-12T21:38:00Z</dcterms:modified>
</cp:coreProperties>
</file>