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ED6E38" w:rsidRDefault="002E5C53" w:rsidP="00807892">
      <w:pPr>
        <w:pStyle w:val="Ttulo2"/>
        <w:numPr>
          <w:ilvl w:val="1"/>
          <w:numId w:val="8"/>
        </w:numPr>
        <w:tabs>
          <w:tab w:val="clear" w:pos="3204"/>
          <w:tab w:val="left" w:pos="3261"/>
        </w:tabs>
        <w:spacing w:before="0"/>
        <w:ind w:left="284" w:hanging="283"/>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t>P</w:t>
      </w:r>
      <w:r w:rsidR="008E5593">
        <w:rPr>
          <w:rFonts w:asciiTheme="minorHAnsi" w:hAnsiTheme="minorHAnsi" w:cstheme="minorHAnsi"/>
          <w:b/>
          <w:color w:val="auto"/>
          <w:sz w:val="20"/>
          <w:szCs w:val="20"/>
        </w:rPr>
        <w:t xml:space="preserve">UNTO DE SOLDADURA  P.E Ø= 90 </w:t>
      </w:r>
    </w:p>
    <w:p w:rsidR="002E5C53" w:rsidRDefault="00ED6E38" w:rsidP="003441E3">
      <w:pPr>
        <w:rPr>
          <w:rFonts w:asciiTheme="minorHAnsi" w:hAnsiTheme="minorHAnsi" w:cstheme="minorHAnsi"/>
          <w:b/>
          <w:sz w:val="20"/>
          <w:szCs w:val="20"/>
        </w:rPr>
      </w:pPr>
      <w:r>
        <w:rPr>
          <w:rFonts w:asciiTheme="minorHAnsi" w:hAnsiTheme="minorHAnsi" w:cstheme="minorHAnsi"/>
          <w:b/>
          <w:sz w:val="20"/>
          <w:szCs w:val="20"/>
        </w:rPr>
        <w:t>UNIDAD: PUNTO (</w:t>
      </w:r>
      <w:proofErr w:type="spellStart"/>
      <w:r>
        <w:rPr>
          <w:rFonts w:asciiTheme="minorHAnsi" w:hAnsiTheme="minorHAnsi" w:cstheme="minorHAnsi"/>
          <w:b/>
          <w:sz w:val="20"/>
          <w:szCs w:val="20"/>
        </w:rPr>
        <w:t>Pto</w:t>
      </w:r>
      <w:proofErr w:type="spellEnd"/>
      <w:r w:rsidR="00EA12F6">
        <w:rPr>
          <w:rFonts w:asciiTheme="minorHAnsi" w:hAnsiTheme="minorHAnsi" w:cstheme="minorHAnsi"/>
          <w:b/>
          <w:sz w:val="20"/>
          <w:szCs w:val="20"/>
        </w:rPr>
        <w:t>.</w:t>
      </w:r>
      <w:r>
        <w:rPr>
          <w:rFonts w:asciiTheme="minorHAnsi" w:hAnsiTheme="minorHAnsi" w:cstheme="minorHAnsi"/>
          <w:b/>
          <w:sz w:val="20"/>
          <w:szCs w:val="20"/>
        </w:rPr>
        <w:t>)</w:t>
      </w:r>
    </w:p>
    <w:p w:rsidR="00ED6E38" w:rsidRPr="00ED6E38" w:rsidRDefault="00ED6E38" w:rsidP="003441E3">
      <w:pPr>
        <w:rPr>
          <w:rFonts w:asciiTheme="minorHAnsi" w:hAnsiTheme="minorHAnsi" w:cstheme="minorHAnsi"/>
          <w:b/>
          <w:sz w:val="20"/>
          <w:szCs w:val="20"/>
        </w:rPr>
      </w:pPr>
    </w:p>
    <w:p w:rsidR="002E5C53" w:rsidRDefault="002E5C53" w:rsidP="00807892">
      <w:pPr>
        <w:pStyle w:val="Estilo1"/>
        <w:numPr>
          <w:ilvl w:val="1"/>
          <w:numId w:val="9"/>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 xml:space="preserve">DEFINICIÓN </w:t>
      </w:r>
    </w:p>
    <w:p w:rsidR="00ED6E38" w:rsidRPr="00ED6E38" w:rsidRDefault="00ED6E38" w:rsidP="003441E3">
      <w:pPr>
        <w:pStyle w:val="Estilo1"/>
        <w:rPr>
          <w:rFonts w:asciiTheme="minorHAnsi" w:eastAsia="Times New Roman" w:hAnsiTheme="minorHAnsi" w:cstheme="minorHAnsi"/>
          <w:sz w:val="20"/>
          <w:szCs w:val="20"/>
          <w:lang w:val="es-ES"/>
        </w:rPr>
      </w:pPr>
    </w:p>
    <w:p w:rsidR="00ED6E38" w:rsidRPr="00ED6E38" w:rsidRDefault="00ED6E38" w:rsidP="00ED6E38">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w:t>
      </w:r>
      <w:proofErr w:type="spellStart"/>
      <w:r w:rsidRPr="00ED6E38">
        <w:rPr>
          <w:rFonts w:asciiTheme="minorHAnsi" w:hAnsiTheme="minorHAnsi" w:cstheme="minorHAnsi"/>
          <w:sz w:val="20"/>
          <w:szCs w:val="20"/>
        </w:rPr>
        <w:t>electrofusión</w:t>
      </w:r>
      <w:proofErr w:type="spellEnd"/>
      <w:r w:rsidRPr="00ED6E38">
        <w:rPr>
          <w:rFonts w:asciiTheme="minorHAnsi" w:hAnsiTheme="minorHAnsi" w:cstheme="minorHAnsi"/>
          <w:sz w:val="20"/>
          <w:szCs w:val="20"/>
        </w:rPr>
        <w:t xml:space="preserve"> de acuerdo a diámetros de tubería y accesorios de polietileno a colocar de Ø= 90 mm, de acuerdo a planos y/o instrucciones emitidas por el SUPERVISOR DE OBRA.  </w:t>
      </w:r>
    </w:p>
    <w:p w:rsidR="00ED6E38" w:rsidRPr="00ED6E38" w:rsidRDefault="00ED6E38" w:rsidP="003441E3">
      <w:pPr>
        <w:jc w:val="both"/>
        <w:rPr>
          <w:rFonts w:asciiTheme="minorHAnsi" w:hAnsiTheme="minorHAnsi" w:cstheme="minorHAnsi"/>
          <w:sz w:val="20"/>
          <w:szCs w:val="20"/>
        </w:rPr>
      </w:pPr>
    </w:p>
    <w:p w:rsidR="002E5C53" w:rsidRDefault="002E5C53" w:rsidP="00807892">
      <w:pPr>
        <w:pStyle w:val="Estilo1"/>
        <w:numPr>
          <w:ilvl w:val="1"/>
          <w:numId w:val="9"/>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MATERIALES, HERRAMIENTAS Y EQUIPO</w:t>
      </w:r>
    </w:p>
    <w:p w:rsidR="00ED6E38" w:rsidRPr="00ED6E38" w:rsidRDefault="00ED6E38" w:rsidP="003441E3">
      <w:pPr>
        <w:pStyle w:val="Estilo1"/>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ED6E38" w:rsidRPr="00ED6E38" w:rsidRDefault="00ED6E38" w:rsidP="003441E3">
      <w:pPr>
        <w:jc w:val="both"/>
        <w:rPr>
          <w:rFonts w:asciiTheme="minorHAnsi" w:hAnsiTheme="minorHAnsi" w:cstheme="minorHAnsi"/>
          <w:sz w:val="20"/>
          <w:szCs w:val="20"/>
        </w:rPr>
      </w:pPr>
    </w:p>
    <w:p w:rsidR="002E5C53" w:rsidRPr="0084771C" w:rsidRDefault="002E5C53" w:rsidP="00807892">
      <w:pPr>
        <w:pStyle w:val="Estilo1"/>
        <w:numPr>
          <w:ilvl w:val="1"/>
          <w:numId w:val="9"/>
        </w:numPr>
        <w:rPr>
          <w:rFonts w:asciiTheme="minorHAnsi" w:eastAsia="Times New Roman" w:hAnsiTheme="minorHAnsi" w:cstheme="minorHAnsi"/>
          <w:sz w:val="20"/>
          <w:szCs w:val="20"/>
          <w:lang w:val="es-ES"/>
        </w:rPr>
      </w:pPr>
      <w:r w:rsidRPr="0084771C">
        <w:rPr>
          <w:rFonts w:asciiTheme="minorHAnsi" w:eastAsia="Times New Roman" w:hAnsiTheme="minorHAnsi" w:cstheme="minorHAnsi"/>
          <w:sz w:val="20"/>
          <w:szCs w:val="20"/>
          <w:lang w:val="es-ES"/>
        </w:rPr>
        <w:t>PROCEDIMIENTO PARA LA EJECUCIÓN</w:t>
      </w:r>
    </w:p>
    <w:p w:rsidR="00ED6E38" w:rsidRPr="00ED6E38" w:rsidRDefault="00ED6E38" w:rsidP="00ED6E38">
      <w:pPr>
        <w:pStyle w:val="Estilo1"/>
        <w:rPr>
          <w:rFonts w:asciiTheme="minorHAnsi" w:eastAsia="Times New Roman" w:hAnsiTheme="minorHAnsi" w:cstheme="minorHAnsi"/>
          <w:sz w:val="20"/>
          <w:szCs w:val="20"/>
          <w:lang w:val="es-ES"/>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PE</w:t>
      </w:r>
      <w:r w:rsidRPr="00ED6E38">
        <w:rPr>
          <w:rFonts w:asciiTheme="minorHAnsi" w:hAnsiTheme="minorHAnsi" w:cstheme="minorHAnsi"/>
          <w:sz w:val="20"/>
          <w:szCs w:val="20"/>
        </w:rPr>
        <w:t>, el cual será entregado por el SUPERVISOR DE LA OBRA, una vez emitida la Orden de Proceder.</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w:t>
      </w:r>
      <w:r w:rsidR="0084771C">
        <w:rPr>
          <w:rFonts w:asciiTheme="minorHAnsi" w:hAnsiTheme="minorHAnsi" w:cstheme="minorHAnsi"/>
          <w:sz w:val="20"/>
          <w:szCs w:val="20"/>
        </w:rPr>
        <w:t xml:space="preserve"> obra y en los planos As-</w:t>
      </w:r>
      <w:proofErr w:type="spellStart"/>
      <w:r w:rsidR="0084771C">
        <w:rPr>
          <w:rFonts w:asciiTheme="minorHAnsi" w:hAnsiTheme="minorHAnsi" w:cstheme="minorHAnsi"/>
          <w:sz w:val="20"/>
          <w:szCs w:val="20"/>
        </w:rPr>
        <w:t>built</w:t>
      </w:r>
      <w:proofErr w:type="spellEnd"/>
      <w:r w:rsidR="0084771C">
        <w:rPr>
          <w:rFonts w:asciiTheme="minorHAnsi" w:hAnsiTheme="minorHAnsi" w:cstheme="minorHAnsi"/>
          <w:sz w:val="20"/>
          <w:szCs w:val="20"/>
        </w:rPr>
        <w:t xml:space="preserve">.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Pr="0084771C" w:rsidRDefault="002E5C53" w:rsidP="00807892">
      <w:pPr>
        <w:pStyle w:val="Estilo1"/>
        <w:numPr>
          <w:ilvl w:val="1"/>
          <w:numId w:val="9"/>
        </w:numPr>
        <w:rPr>
          <w:rFonts w:asciiTheme="minorHAnsi" w:eastAsia="Times New Roman" w:hAnsiTheme="minorHAnsi" w:cstheme="minorHAnsi"/>
          <w:sz w:val="20"/>
          <w:szCs w:val="20"/>
          <w:lang w:val="es-ES"/>
        </w:rPr>
      </w:pPr>
      <w:r w:rsidRPr="0084771C">
        <w:rPr>
          <w:rFonts w:asciiTheme="minorHAnsi" w:eastAsia="Times New Roman" w:hAnsiTheme="minorHAnsi" w:cstheme="minorHAnsi"/>
          <w:sz w:val="20"/>
          <w:szCs w:val="20"/>
          <w:lang w:val="es-ES"/>
        </w:rPr>
        <w:t>MEDIDAS DE MITIGACION AMBIENTAL</w:t>
      </w:r>
    </w:p>
    <w:p w:rsidR="00ED6E38" w:rsidRPr="00ED6E38" w:rsidRDefault="00ED6E38" w:rsidP="00ED6E38">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ED6E38">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D6E38" w:rsidRPr="00ED6E38" w:rsidRDefault="00ED6E38" w:rsidP="003441E3">
      <w:pPr>
        <w:contextualSpacing/>
        <w:jc w:val="both"/>
        <w:rPr>
          <w:rFonts w:asciiTheme="minorHAnsi" w:hAnsiTheme="minorHAnsi" w:cstheme="minorHAnsi"/>
          <w:kern w:val="28"/>
          <w:sz w:val="20"/>
          <w:szCs w:val="20"/>
        </w:rPr>
      </w:pPr>
    </w:p>
    <w:p w:rsidR="002E5C53" w:rsidRDefault="002E5C53" w:rsidP="00807892">
      <w:pPr>
        <w:pStyle w:val="Estilo1"/>
        <w:numPr>
          <w:ilvl w:val="1"/>
          <w:numId w:val="9"/>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ED6E38" w:rsidRPr="00ED6E38" w:rsidRDefault="00ED6E38" w:rsidP="00ED6E38">
      <w:pPr>
        <w:pStyle w:val="Estilo1"/>
        <w:rPr>
          <w:rFonts w:asciiTheme="minorHAnsi" w:eastAsia="Times New Roman" w:hAnsiTheme="minorHAnsi" w:cstheme="minorHAnsi"/>
          <w:sz w:val="20"/>
          <w:szCs w:val="20"/>
          <w:lang w:val="es-ES"/>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sidR="00ED6E38">
        <w:rPr>
          <w:rFonts w:asciiTheme="minorHAnsi" w:hAnsiTheme="minorHAnsi" w:cstheme="minorHAnsi"/>
          <w:sz w:val="20"/>
          <w:szCs w:val="20"/>
        </w:rPr>
        <w:t xml:space="preserve">de </w:t>
      </w:r>
      <w:r w:rsidR="00ED6E38" w:rsidRPr="00ED6E38">
        <w:rPr>
          <w:rFonts w:asciiTheme="minorHAnsi" w:hAnsiTheme="minorHAnsi" w:cstheme="minorHAnsi"/>
          <w:sz w:val="20"/>
          <w:szCs w:val="20"/>
        </w:rPr>
        <w:t xml:space="preserve">Ø= 90 mm </w:t>
      </w:r>
      <w:r w:rsidRPr="00ED6E38">
        <w:rPr>
          <w:rFonts w:asciiTheme="minorHAnsi" w:hAnsiTheme="minorHAnsi" w:cstheme="minorHAnsi"/>
          <w:sz w:val="20"/>
          <w:szCs w:val="20"/>
        </w:rPr>
        <w:t>será pagada por punto debidamente soldado, de acuerdo a los parámetros indicados y aprobados por el SUPERVISOR DE OBRA.</w:t>
      </w:r>
    </w:p>
    <w:p w:rsidR="00ED6E38" w:rsidRPr="00ED6E38" w:rsidRDefault="00ED6E38" w:rsidP="003441E3">
      <w:pPr>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Default="002E5C53" w:rsidP="003441E3">
      <w:pPr>
        <w:jc w:val="both"/>
        <w:rPr>
          <w:rFonts w:asciiTheme="minorHAnsi" w:hAnsiTheme="minorHAnsi" w:cstheme="minorHAnsi"/>
          <w:kern w:val="28"/>
          <w:sz w:val="20"/>
          <w:szCs w:val="20"/>
        </w:rPr>
      </w:pPr>
    </w:p>
    <w:p w:rsidR="00ED6E38" w:rsidRDefault="00ED6E38" w:rsidP="003441E3">
      <w:pPr>
        <w:jc w:val="both"/>
        <w:rPr>
          <w:rFonts w:asciiTheme="minorHAnsi" w:hAnsiTheme="minorHAnsi" w:cstheme="minorHAnsi"/>
          <w:kern w:val="28"/>
          <w:sz w:val="20"/>
          <w:szCs w:val="20"/>
        </w:rPr>
      </w:pPr>
    </w:p>
    <w:p w:rsidR="002E5C53" w:rsidRPr="00ED6E38" w:rsidRDefault="002E5C53" w:rsidP="00807892">
      <w:pPr>
        <w:pStyle w:val="Ttulo2"/>
        <w:numPr>
          <w:ilvl w:val="1"/>
          <w:numId w:val="8"/>
        </w:numPr>
        <w:tabs>
          <w:tab w:val="clear" w:pos="3204"/>
          <w:tab w:val="left" w:pos="3261"/>
        </w:tabs>
        <w:spacing w:before="0"/>
        <w:ind w:left="284" w:hanging="283"/>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t>PU</w:t>
      </w:r>
      <w:r w:rsidR="00ED6E38" w:rsidRPr="00ED6E38">
        <w:rPr>
          <w:rFonts w:asciiTheme="minorHAnsi" w:hAnsiTheme="minorHAnsi" w:cstheme="minorHAnsi"/>
          <w:b/>
          <w:color w:val="auto"/>
          <w:sz w:val="20"/>
          <w:szCs w:val="20"/>
        </w:rPr>
        <w:t>NT</w:t>
      </w:r>
      <w:r w:rsidR="008E5593">
        <w:rPr>
          <w:rFonts w:asciiTheme="minorHAnsi" w:hAnsiTheme="minorHAnsi" w:cstheme="minorHAnsi"/>
          <w:b/>
          <w:color w:val="auto"/>
          <w:sz w:val="20"/>
          <w:szCs w:val="20"/>
        </w:rPr>
        <w:t xml:space="preserve">O DE SOLDADURA  P.E Ø= 110 </w:t>
      </w:r>
    </w:p>
    <w:p w:rsidR="002E5C53" w:rsidRDefault="00ED6E38" w:rsidP="003441E3">
      <w:pPr>
        <w:rPr>
          <w:rFonts w:asciiTheme="minorHAnsi" w:hAnsiTheme="minorHAnsi" w:cstheme="minorHAnsi"/>
          <w:b/>
          <w:sz w:val="20"/>
          <w:szCs w:val="20"/>
        </w:rPr>
      </w:pPr>
      <w:r>
        <w:rPr>
          <w:rFonts w:asciiTheme="minorHAnsi" w:hAnsiTheme="minorHAnsi" w:cstheme="minorHAnsi"/>
          <w:b/>
          <w:sz w:val="20"/>
          <w:szCs w:val="20"/>
        </w:rPr>
        <w:t>UNIDAD: PUNTO (</w:t>
      </w:r>
      <w:proofErr w:type="spellStart"/>
      <w:r>
        <w:rPr>
          <w:rFonts w:asciiTheme="minorHAnsi" w:hAnsiTheme="minorHAnsi" w:cstheme="minorHAnsi"/>
          <w:b/>
          <w:sz w:val="20"/>
          <w:szCs w:val="20"/>
        </w:rPr>
        <w:t>Pto</w:t>
      </w:r>
      <w:proofErr w:type="spellEnd"/>
      <w:r>
        <w:rPr>
          <w:rFonts w:asciiTheme="minorHAnsi" w:hAnsiTheme="minorHAnsi" w:cstheme="minorHAnsi"/>
          <w:b/>
          <w:sz w:val="20"/>
          <w:szCs w:val="20"/>
        </w:rPr>
        <w:t>)</w:t>
      </w:r>
    </w:p>
    <w:p w:rsidR="00ED6E38" w:rsidRPr="00ED6E38" w:rsidRDefault="00ED6E38" w:rsidP="003441E3">
      <w:pPr>
        <w:rPr>
          <w:rFonts w:asciiTheme="minorHAnsi" w:hAnsiTheme="minorHAnsi" w:cstheme="minorHAnsi"/>
          <w:b/>
          <w:sz w:val="20"/>
          <w:szCs w:val="20"/>
        </w:rPr>
      </w:pPr>
    </w:p>
    <w:p w:rsidR="0084771C" w:rsidRPr="0084771C" w:rsidRDefault="0084771C" w:rsidP="00807892">
      <w:pPr>
        <w:pStyle w:val="Prrafodelista"/>
        <w:numPr>
          <w:ilvl w:val="0"/>
          <w:numId w:val="9"/>
        </w:numPr>
        <w:jc w:val="both"/>
        <w:rPr>
          <w:rFonts w:asciiTheme="minorHAnsi" w:hAnsiTheme="minorHAnsi" w:cstheme="minorHAnsi"/>
          <w:b/>
          <w:vanish/>
          <w:sz w:val="20"/>
          <w:szCs w:val="20"/>
        </w:rPr>
      </w:pPr>
    </w:p>
    <w:p w:rsidR="002E5C53" w:rsidRPr="0084771C" w:rsidRDefault="002E5C53" w:rsidP="00807892">
      <w:pPr>
        <w:pStyle w:val="Estilo1"/>
        <w:numPr>
          <w:ilvl w:val="1"/>
          <w:numId w:val="9"/>
        </w:numPr>
        <w:rPr>
          <w:rFonts w:asciiTheme="minorHAnsi" w:eastAsia="Times New Roman" w:hAnsiTheme="minorHAnsi" w:cstheme="minorHAnsi"/>
          <w:sz w:val="20"/>
          <w:szCs w:val="20"/>
          <w:lang w:val="es-ES"/>
        </w:rPr>
      </w:pPr>
      <w:r w:rsidRPr="0084771C">
        <w:rPr>
          <w:rFonts w:asciiTheme="minorHAnsi" w:eastAsia="Times New Roman" w:hAnsiTheme="minorHAnsi" w:cstheme="minorHAnsi"/>
          <w:sz w:val="20"/>
          <w:szCs w:val="20"/>
          <w:lang w:val="es-ES"/>
        </w:rPr>
        <w:t xml:space="preserve">DEFINICIÓN </w:t>
      </w:r>
    </w:p>
    <w:p w:rsidR="00ED6E38" w:rsidRPr="00ED6E38" w:rsidRDefault="00ED6E38" w:rsidP="00ED6E38">
      <w:pPr>
        <w:pStyle w:val="Estilo1"/>
        <w:rPr>
          <w:rFonts w:asciiTheme="minorHAnsi" w:hAnsiTheme="minorHAnsi" w:cstheme="minorHAnsi"/>
          <w:sz w:val="20"/>
          <w:szCs w:val="20"/>
        </w:rPr>
      </w:pPr>
    </w:p>
    <w:p w:rsidR="00ED6E38" w:rsidRDefault="00ED6E38" w:rsidP="00ED6E38">
      <w:pPr>
        <w:jc w:val="both"/>
        <w:rPr>
          <w:rFonts w:asciiTheme="minorHAnsi" w:hAnsiTheme="minorHAnsi" w:cstheme="minorHAnsi"/>
          <w:sz w:val="20"/>
          <w:szCs w:val="20"/>
        </w:rPr>
      </w:pPr>
      <w:r w:rsidRPr="00ED6E38">
        <w:rPr>
          <w:rFonts w:asciiTheme="minorHAnsi" w:hAnsiTheme="minorHAnsi" w:cstheme="minorHAnsi"/>
          <w:sz w:val="20"/>
          <w:szCs w:val="20"/>
        </w:rPr>
        <w:t xml:space="preserve">Este ítem se refiere a la realización de soldaduras por </w:t>
      </w:r>
      <w:proofErr w:type="spellStart"/>
      <w:r w:rsidRPr="00ED6E38">
        <w:rPr>
          <w:rFonts w:asciiTheme="minorHAnsi" w:hAnsiTheme="minorHAnsi" w:cstheme="minorHAnsi"/>
          <w:sz w:val="20"/>
          <w:szCs w:val="20"/>
        </w:rPr>
        <w:t>electrofusión</w:t>
      </w:r>
      <w:proofErr w:type="spellEnd"/>
      <w:r w:rsidRPr="00ED6E38">
        <w:rPr>
          <w:rFonts w:asciiTheme="minorHAnsi" w:hAnsiTheme="minorHAnsi" w:cstheme="minorHAnsi"/>
          <w:sz w:val="20"/>
          <w:szCs w:val="20"/>
        </w:rPr>
        <w:t xml:space="preserve"> de acuerdo a diámetros de tubería y accesorios de polietileno a colocar </w:t>
      </w:r>
      <w:r>
        <w:rPr>
          <w:rFonts w:asciiTheme="minorHAnsi" w:hAnsiTheme="minorHAnsi" w:cstheme="minorHAnsi"/>
          <w:sz w:val="20"/>
          <w:szCs w:val="20"/>
        </w:rPr>
        <w:t>de</w:t>
      </w:r>
      <w:r w:rsidRPr="00ED6E38">
        <w:rPr>
          <w:rFonts w:asciiTheme="minorHAnsi" w:hAnsiTheme="minorHAnsi" w:cstheme="minorHAnsi"/>
          <w:sz w:val="20"/>
          <w:szCs w:val="20"/>
        </w:rPr>
        <w:t xml:space="preserve"> Ø= 110 mm, de acuerdo a planos y/o instrucciones emitidas por el SUPERVISOR DE OBRA.  </w:t>
      </w:r>
    </w:p>
    <w:p w:rsidR="00ED6E38" w:rsidRPr="00ED6E38" w:rsidRDefault="00ED6E38" w:rsidP="00ED6E38">
      <w:pPr>
        <w:jc w:val="both"/>
        <w:rPr>
          <w:rFonts w:asciiTheme="minorHAnsi" w:hAnsiTheme="minorHAnsi" w:cstheme="minorHAnsi"/>
          <w:sz w:val="20"/>
          <w:szCs w:val="20"/>
        </w:rPr>
      </w:pPr>
    </w:p>
    <w:p w:rsidR="002E5C53" w:rsidRPr="0084771C" w:rsidRDefault="002E5C53" w:rsidP="00807892">
      <w:pPr>
        <w:pStyle w:val="Estilo1"/>
        <w:numPr>
          <w:ilvl w:val="1"/>
          <w:numId w:val="9"/>
        </w:numPr>
        <w:rPr>
          <w:rFonts w:asciiTheme="minorHAnsi" w:eastAsia="Times New Roman" w:hAnsiTheme="minorHAnsi" w:cstheme="minorHAnsi"/>
          <w:sz w:val="20"/>
          <w:szCs w:val="20"/>
          <w:lang w:val="es-ES"/>
        </w:rPr>
      </w:pPr>
      <w:r w:rsidRPr="0084771C">
        <w:rPr>
          <w:rFonts w:asciiTheme="minorHAnsi" w:eastAsia="Times New Roman" w:hAnsiTheme="minorHAnsi" w:cstheme="minorHAnsi"/>
          <w:sz w:val="20"/>
          <w:szCs w:val="20"/>
          <w:lang w:val="es-ES"/>
        </w:rPr>
        <w:t>MATERIALES, HERRAMIENTAS Y EQUIPO</w:t>
      </w:r>
    </w:p>
    <w:p w:rsidR="00ED6E38" w:rsidRPr="00ED6E38" w:rsidRDefault="00ED6E38" w:rsidP="00ED6E38">
      <w:pPr>
        <w:pStyle w:val="Estilo1"/>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84771C" w:rsidRDefault="002E5C53" w:rsidP="00807892">
      <w:pPr>
        <w:pStyle w:val="Estilo1"/>
        <w:numPr>
          <w:ilvl w:val="1"/>
          <w:numId w:val="9"/>
        </w:numPr>
        <w:rPr>
          <w:rFonts w:asciiTheme="minorHAnsi" w:eastAsia="Times New Roman" w:hAnsiTheme="minorHAnsi" w:cstheme="minorHAnsi"/>
          <w:sz w:val="20"/>
          <w:szCs w:val="20"/>
          <w:lang w:val="es-ES"/>
        </w:rPr>
      </w:pPr>
      <w:r w:rsidRPr="0084771C">
        <w:rPr>
          <w:rFonts w:asciiTheme="minorHAnsi" w:eastAsia="Times New Roman" w:hAnsiTheme="minorHAnsi" w:cstheme="minorHAnsi"/>
          <w:sz w:val="20"/>
          <w:szCs w:val="20"/>
          <w:lang w:val="es-ES"/>
        </w:rPr>
        <w:lastRenderedPageBreak/>
        <w:t>PROCEDIMIENTO PARA LA EJECUCIÓN</w:t>
      </w:r>
    </w:p>
    <w:p w:rsidR="00ED6E38" w:rsidRPr="00ED6E38" w:rsidRDefault="00ED6E38" w:rsidP="00EA12F6">
      <w:pPr>
        <w:pStyle w:val="Estilo1"/>
        <w:tabs>
          <w:tab w:val="left" w:pos="5245"/>
        </w:tabs>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PE</w:t>
      </w:r>
      <w:r w:rsidRPr="00ED6E38">
        <w:rPr>
          <w:rFonts w:asciiTheme="minorHAnsi" w:hAnsiTheme="minorHAnsi" w:cstheme="minorHAnsi"/>
          <w:sz w:val="20"/>
          <w:szCs w:val="20"/>
        </w:rPr>
        <w:t>, el cual será entregado por el SUPERVISOR DE LA OBRA, una vez emitida la Orden de Proceder.</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w:t>
      </w:r>
      <w:r w:rsidR="00ED6E38">
        <w:rPr>
          <w:rFonts w:asciiTheme="minorHAnsi" w:hAnsiTheme="minorHAnsi" w:cstheme="minorHAnsi"/>
          <w:sz w:val="20"/>
          <w:szCs w:val="20"/>
        </w:rPr>
        <w:t xml:space="preserve"> obra y en los planos As-</w:t>
      </w:r>
      <w:proofErr w:type="spellStart"/>
      <w:r w:rsidR="00ED6E38">
        <w:rPr>
          <w:rFonts w:asciiTheme="minorHAnsi" w:hAnsiTheme="minorHAnsi" w:cstheme="minorHAnsi"/>
          <w:sz w:val="20"/>
          <w:szCs w:val="20"/>
        </w:rPr>
        <w:t>built</w:t>
      </w:r>
      <w:proofErr w:type="spellEnd"/>
      <w:r w:rsidR="00ED6E38">
        <w:rPr>
          <w:rFonts w:asciiTheme="minorHAnsi" w:hAnsiTheme="minorHAnsi" w:cstheme="minorHAnsi"/>
          <w:sz w:val="20"/>
          <w:szCs w:val="20"/>
        </w:rPr>
        <w:t>.</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2E5C53" w:rsidRPr="0084771C" w:rsidRDefault="002E5C53" w:rsidP="00807892">
      <w:pPr>
        <w:pStyle w:val="Estilo1"/>
        <w:numPr>
          <w:ilvl w:val="1"/>
          <w:numId w:val="9"/>
        </w:numPr>
        <w:rPr>
          <w:rFonts w:asciiTheme="minorHAnsi" w:eastAsia="Times New Roman" w:hAnsiTheme="minorHAnsi" w:cstheme="minorHAnsi"/>
          <w:sz w:val="20"/>
          <w:szCs w:val="20"/>
          <w:lang w:val="es-ES"/>
        </w:rPr>
      </w:pPr>
      <w:r w:rsidRPr="0084771C">
        <w:rPr>
          <w:rFonts w:asciiTheme="minorHAnsi" w:eastAsia="Times New Roman" w:hAnsiTheme="minorHAnsi" w:cstheme="minorHAnsi"/>
          <w:sz w:val="20"/>
          <w:szCs w:val="20"/>
          <w:lang w:val="es-ES"/>
        </w:rPr>
        <w:t>MEDIDAS DE MITIGACION AMBIENTAL</w:t>
      </w:r>
    </w:p>
    <w:p w:rsidR="00ED6E38" w:rsidRPr="00ED6E38" w:rsidRDefault="00ED6E38" w:rsidP="00ED6E38">
      <w:pPr>
        <w:pStyle w:val="Estilo1"/>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w:t>
      </w:r>
      <w:r w:rsidRPr="00ED6E38">
        <w:rPr>
          <w:rFonts w:asciiTheme="minorHAnsi" w:hAnsiTheme="minorHAnsi" w:cstheme="minorHAnsi"/>
          <w:kern w:val="28"/>
          <w:sz w:val="20"/>
          <w:szCs w:val="20"/>
        </w:rPr>
        <w:lastRenderedPageBreak/>
        <w:t xml:space="preserve">para ejercer esa responsabilidad y autoridad. El Contratista enviará al Ingeniero, a la mayor brevedad posible, información detallada sobre cualquier accidente que ocurra. </w:t>
      </w:r>
    </w:p>
    <w:p w:rsidR="00F8207A" w:rsidRPr="00ED6E38" w:rsidRDefault="00F8207A"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D6E38" w:rsidRPr="00ED6E38" w:rsidRDefault="00ED6E38" w:rsidP="003441E3">
      <w:pPr>
        <w:contextualSpacing/>
        <w:jc w:val="both"/>
        <w:rPr>
          <w:rFonts w:asciiTheme="minorHAnsi" w:hAnsiTheme="minorHAnsi" w:cstheme="minorHAnsi"/>
          <w:kern w:val="28"/>
          <w:sz w:val="20"/>
          <w:szCs w:val="20"/>
        </w:rPr>
      </w:pPr>
    </w:p>
    <w:p w:rsidR="002E5C53" w:rsidRPr="0084771C" w:rsidRDefault="002E5C53" w:rsidP="00807892">
      <w:pPr>
        <w:pStyle w:val="Estilo1"/>
        <w:numPr>
          <w:ilvl w:val="1"/>
          <w:numId w:val="9"/>
        </w:numPr>
        <w:rPr>
          <w:rFonts w:asciiTheme="minorHAnsi" w:eastAsia="Times New Roman" w:hAnsiTheme="minorHAnsi" w:cstheme="minorHAnsi"/>
          <w:sz w:val="20"/>
          <w:szCs w:val="20"/>
          <w:lang w:val="es-ES"/>
        </w:rPr>
      </w:pPr>
      <w:r w:rsidRPr="0084771C">
        <w:rPr>
          <w:rFonts w:asciiTheme="minorHAnsi" w:eastAsia="Times New Roman" w:hAnsiTheme="minorHAnsi" w:cstheme="minorHAnsi"/>
          <w:sz w:val="20"/>
          <w:szCs w:val="20"/>
          <w:lang w:val="es-ES"/>
        </w:rPr>
        <w:t>MEDICIÓN Y FORMA DE PAGO</w:t>
      </w:r>
    </w:p>
    <w:p w:rsidR="00ED6E38" w:rsidRPr="00ED6E38" w:rsidRDefault="00ED6E38" w:rsidP="00ED6E38">
      <w:pPr>
        <w:pStyle w:val="Estilo1"/>
        <w:rPr>
          <w:rFonts w:asciiTheme="minorHAnsi" w:hAnsiTheme="minorHAnsi" w:cstheme="minorHAnsi"/>
          <w:sz w:val="20"/>
          <w:szCs w:val="20"/>
        </w:rPr>
      </w:pPr>
    </w:p>
    <w:p w:rsidR="002E5C53"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w:t>
      </w:r>
      <w:r w:rsidR="00ED6E38">
        <w:rPr>
          <w:rFonts w:asciiTheme="minorHAnsi" w:hAnsiTheme="minorHAnsi" w:cstheme="minorHAnsi"/>
          <w:sz w:val="20"/>
          <w:szCs w:val="20"/>
        </w:rPr>
        <w:t xml:space="preserve">de </w:t>
      </w:r>
      <w:r w:rsidR="00ED6E38" w:rsidRPr="00ED6E38">
        <w:rPr>
          <w:rFonts w:asciiTheme="minorHAnsi" w:hAnsiTheme="minorHAnsi" w:cstheme="minorHAnsi"/>
          <w:sz w:val="20"/>
          <w:szCs w:val="20"/>
        </w:rPr>
        <w:t xml:space="preserve">Ø= 110 mm </w:t>
      </w:r>
      <w:r w:rsidRPr="00ED6E38">
        <w:rPr>
          <w:rFonts w:asciiTheme="minorHAnsi" w:hAnsiTheme="minorHAnsi" w:cstheme="minorHAnsi"/>
          <w:sz w:val="20"/>
          <w:szCs w:val="20"/>
        </w:rPr>
        <w:t>será pagada por punto debidamente soldado, de acuerdo a los parámetros indicados y aprobados por el SUPERVISOR DE OBRA.</w:t>
      </w:r>
    </w:p>
    <w:p w:rsidR="00ED6E38" w:rsidRPr="00ED6E38" w:rsidRDefault="00ED6E38" w:rsidP="003441E3">
      <w:pPr>
        <w:pStyle w:val="Prrafodelista"/>
        <w:ind w:left="0"/>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84771C" w:rsidRPr="00ED6E38" w:rsidRDefault="0084771C"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ED6E38" w:rsidRDefault="002E5C53" w:rsidP="00807892">
      <w:pPr>
        <w:pStyle w:val="Ttulo2"/>
        <w:numPr>
          <w:ilvl w:val="1"/>
          <w:numId w:val="8"/>
        </w:numPr>
        <w:tabs>
          <w:tab w:val="clear" w:pos="3204"/>
          <w:tab w:val="left" w:pos="3261"/>
        </w:tabs>
        <w:spacing w:before="0"/>
        <w:ind w:left="284" w:hanging="283"/>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t>PU</w:t>
      </w:r>
      <w:r w:rsidR="008E5593">
        <w:rPr>
          <w:rFonts w:asciiTheme="minorHAnsi" w:hAnsiTheme="minorHAnsi" w:cstheme="minorHAnsi"/>
          <w:b/>
          <w:color w:val="auto"/>
          <w:sz w:val="20"/>
          <w:szCs w:val="20"/>
        </w:rPr>
        <w:t xml:space="preserve">NTO DE SOLDADURA  P.E Ø= 125 </w:t>
      </w:r>
    </w:p>
    <w:p w:rsidR="002E5C53" w:rsidRPr="00ED6E38" w:rsidRDefault="00ED6E38" w:rsidP="003441E3">
      <w:pPr>
        <w:rPr>
          <w:rFonts w:asciiTheme="minorHAnsi" w:hAnsiTheme="minorHAnsi" w:cstheme="minorHAnsi"/>
          <w:b/>
          <w:sz w:val="20"/>
          <w:szCs w:val="20"/>
        </w:rPr>
      </w:pPr>
      <w:r>
        <w:rPr>
          <w:rFonts w:asciiTheme="minorHAnsi" w:hAnsiTheme="minorHAnsi" w:cstheme="minorHAnsi"/>
          <w:b/>
          <w:sz w:val="20"/>
          <w:szCs w:val="20"/>
        </w:rPr>
        <w:t>UNIDAD: PUNTO (</w:t>
      </w:r>
      <w:proofErr w:type="spellStart"/>
      <w:r>
        <w:rPr>
          <w:rFonts w:asciiTheme="minorHAnsi" w:hAnsiTheme="minorHAnsi" w:cstheme="minorHAnsi"/>
          <w:b/>
          <w:sz w:val="20"/>
          <w:szCs w:val="20"/>
        </w:rPr>
        <w:t>Pto</w:t>
      </w:r>
      <w:proofErr w:type="spellEnd"/>
      <w:r>
        <w:rPr>
          <w:rFonts w:asciiTheme="minorHAnsi" w:hAnsiTheme="minorHAnsi" w:cstheme="minorHAnsi"/>
          <w:b/>
          <w:sz w:val="20"/>
          <w:szCs w:val="20"/>
        </w:rPr>
        <w:t>)</w:t>
      </w:r>
    </w:p>
    <w:p w:rsidR="002E5C53"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84771C" w:rsidRPr="0084771C" w:rsidRDefault="0084771C" w:rsidP="00807892">
      <w:pPr>
        <w:pStyle w:val="Prrafodelista"/>
        <w:numPr>
          <w:ilvl w:val="0"/>
          <w:numId w:val="9"/>
        </w:numPr>
        <w:jc w:val="both"/>
        <w:rPr>
          <w:rFonts w:asciiTheme="minorHAnsi" w:hAnsiTheme="minorHAnsi" w:cstheme="minorHAnsi"/>
          <w:b/>
          <w:vanish/>
          <w:sz w:val="20"/>
          <w:szCs w:val="20"/>
        </w:rPr>
      </w:pPr>
    </w:p>
    <w:p w:rsidR="002E5C53" w:rsidRPr="0084771C" w:rsidRDefault="002E5C53" w:rsidP="00807892">
      <w:pPr>
        <w:pStyle w:val="Estilo1"/>
        <w:numPr>
          <w:ilvl w:val="1"/>
          <w:numId w:val="9"/>
        </w:numPr>
        <w:rPr>
          <w:rFonts w:asciiTheme="minorHAnsi" w:eastAsia="Times New Roman" w:hAnsiTheme="minorHAnsi" w:cstheme="minorHAnsi"/>
          <w:sz w:val="20"/>
          <w:szCs w:val="20"/>
          <w:lang w:val="es-ES"/>
        </w:rPr>
      </w:pPr>
      <w:r w:rsidRPr="0084771C">
        <w:rPr>
          <w:rFonts w:asciiTheme="minorHAnsi" w:eastAsia="Times New Roman" w:hAnsiTheme="minorHAnsi" w:cstheme="minorHAnsi"/>
          <w:sz w:val="20"/>
          <w:szCs w:val="20"/>
          <w:lang w:val="es-ES"/>
        </w:rPr>
        <w:t xml:space="preserve">DEFINICIÓN </w:t>
      </w:r>
    </w:p>
    <w:p w:rsidR="00ED6E38" w:rsidRPr="00ED6E38" w:rsidRDefault="00ED6E38" w:rsidP="00ED6E38">
      <w:pPr>
        <w:pStyle w:val="Estilo1"/>
        <w:tabs>
          <w:tab w:val="left" w:pos="426"/>
        </w:tabs>
        <w:rPr>
          <w:rFonts w:asciiTheme="minorHAnsi" w:hAnsiTheme="minorHAnsi" w:cstheme="minorHAnsi"/>
          <w:sz w:val="20"/>
          <w:szCs w:val="20"/>
        </w:rPr>
      </w:pPr>
    </w:p>
    <w:p w:rsidR="00ED6E38" w:rsidRPr="001624F8" w:rsidRDefault="00ED6E38" w:rsidP="00ED6E38">
      <w:pPr>
        <w:pStyle w:val="Sangra2detindependiente"/>
        <w:spacing w:line="276" w:lineRule="auto"/>
        <w:ind w:left="0"/>
        <w:jc w:val="both"/>
        <w:rPr>
          <w:rFonts w:ascii="Calibri" w:eastAsia="Arial Unicode MS" w:hAnsi="Calibri"/>
        </w:rPr>
      </w:pPr>
      <w:r w:rsidRPr="00ED6E38">
        <w:rPr>
          <w:rFonts w:eastAsia="Times New Roman" w:cstheme="minorHAnsi"/>
          <w:sz w:val="20"/>
          <w:szCs w:val="20"/>
        </w:rPr>
        <w:t xml:space="preserve">Este ítem se refiere a la realización de soldaduras por </w:t>
      </w:r>
      <w:proofErr w:type="spellStart"/>
      <w:r w:rsidRPr="00ED6E38">
        <w:rPr>
          <w:rFonts w:eastAsia="Times New Roman" w:cstheme="minorHAnsi"/>
          <w:sz w:val="20"/>
          <w:szCs w:val="20"/>
        </w:rPr>
        <w:t>electrofusión</w:t>
      </w:r>
      <w:proofErr w:type="spellEnd"/>
      <w:r w:rsidRPr="00ED6E38">
        <w:rPr>
          <w:rFonts w:eastAsia="Times New Roman" w:cstheme="minorHAnsi"/>
          <w:sz w:val="20"/>
          <w:szCs w:val="20"/>
        </w:rPr>
        <w:t xml:space="preserve"> de acuerdo a diámetros de tubería y accesorios de polietileno a colocar</w:t>
      </w:r>
      <w:r>
        <w:rPr>
          <w:rFonts w:eastAsia="Times New Roman" w:cstheme="minorHAnsi"/>
          <w:sz w:val="20"/>
          <w:szCs w:val="20"/>
        </w:rPr>
        <w:t xml:space="preserve"> </w:t>
      </w:r>
      <w:r w:rsidRPr="00ED6E38">
        <w:rPr>
          <w:rFonts w:eastAsia="Times New Roman" w:cstheme="minorHAnsi"/>
          <w:sz w:val="20"/>
          <w:szCs w:val="20"/>
        </w:rPr>
        <w:t xml:space="preserve">de </w:t>
      </w:r>
      <w:r w:rsidRPr="00ED6E38">
        <w:rPr>
          <w:rFonts w:cstheme="minorHAnsi"/>
          <w:sz w:val="20"/>
          <w:szCs w:val="20"/>
        </w:rPr>
        <w:t>Ø= 125 mm</w:t>
      </w:r>
      <w:r w:rsidRPr="00ED6E38">
        <w:rPr>
          <w:rFonts w:eastAsia="Times New Roman" w:cstheme="minorHAnsi"/>
          <w:sz w:val="20"/>
          <w:szCs w:val="20"/>
        </w:rPr>
        <w:t>, de acuerdo a planos y/o instrucciones emitidas por el SUPERVISOR DE OBRA</w:t>
      </w:r>
      <w:r w:rsidRPr="001624F8">
        <w:rPr>
          <w:rFonts w:ascii="Calibri" w:eastAsia="Arial Unicode MS" w:hAnsi="Calibri"/>
        </w:rPr>
        <w:t xml:space="preserve">.  </w:t>
      </w:r>
    </w:p>
    <w:p w:rsidR="00ED6E38" w:rsidRDefault="00ED6E38" w:rsidP="003441E3">
      <w:pPr>
        <w:pStyle w:val="Sangra2detindependiente"/>
        <w:spacing w:after="0" w:line="240" w:lineRule="auto"/>
        <w:ind w:left="0"/>
        <w:jc w:val="both"/>
        <w:rPr>
          <w:rFonts w:eastAsia="Times New Roman" w:cstheme="minorHAnsi"/>
          <w:sz w:val="20"/>
          <w:szCs w:val="20"/>
        </w:rPr>
      </w:pPr>
    </w:p>
    <w:p w:rsidR="002E5C53" w:rsidRPr="0084771C" w:rsidRDefault="002E5C53" w:rsidP="00807892">
      <w:pPr>
        <w:pStyle w:val="Estilo1"/>
        <w:numPr>
          <w:ilvl w:val="1"/>
          <w:numId w:val="9"/>
        </w:numPr>
        <w:rPr>
          <w:rFonts w:asciiTheme="minorHAnsi" w:eastAsia="Times New Roman" w:hAnsiTheme="minorHAnsi" w:cstheme="minorHAnsi"/>
          <w:sz w:val="20"/>
          <w:szCs w:val="20"/>
          <w:lang w:val="es-ES"/>
        </w:rPr>
      </w:pPr>
      <w:r w:rsidRPr="0084771C">
        <w:rPr>
          <w:rFonts w:asciiTheme="minorHAnsi" w:eastAsia="Times New Roman" w:hAnsiTheme="minorHAnsi" w:cstheme="minorHAnsi"/>
          <w:sz w:val="20"/>
          <w:szCs w:val="20"/>
          <w:lang w:val="es-ES"/>
        </w:rPr>
        <w:t>MATERIALES, HERRAMIENTAS Y EQUIPO</w:t>
      </w:r>
    </w:p>
    <w:p w:rsidR="00ED6E38" w:rsidRPr="00ED6E38" w:rsidRDefault="00ED6E38" w:rsidP="00ED6E38">
      <w:pPr>
        <w:pStyle w:val="Estilo1"/>
        <w:tabs>
          <w:tab w:val="left" w:pos="426"/>
        </w:tabs>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ED6E38" w:rsidRPr="00ED6E38" w:rsidRDefault="00ED6E38" w:rsidP="003441E3">
      <w:pPr>
        <w:jc w:val="both"/>
        <w:rPr>
          <w:rFonts w:asciiTheme="minorHAnsi" w:hAnsiTheme="minorHAnsi" w:cstheme="minorHAnsi"/>
          <w:sz w:val="20"/>
          <w:szCs w:val="20"/>
        </w:rPr>
      </w:pPr>
    </w:p>
    <w:p w:rsidR="002E5C53" w:rsidRPr="0084771C" w:rsidRDefault="002E5C53" w:rsidP="00807892">
      <w:pPr>
        <w:pStyle w:val="Estilo1"/>
        <w:numPr>
          <w:ilvl w:val="1"/>
          <w:numId w:val="9"/>
        </w:numPr>
        <w:rPr>
          <w:rFonts w:asciiTheme="minorHAnsi" w:eastAsia="Times New Roman" w:hAnsiTheme="minorHAnsi" w:cstheme="minorHAnsi"/>
          <w:sz w:val="20"/>
          <w:szCs w:val="20"/>
          <w:lang w:val="es-ES"/>
        </w:rPr>
      </w:pPr>
      <w:r w:rsidRPr="0084771C">
        <w:rPr>
          <w:rFonts w:asciiTheme="minorHAnsi" w:eastAsia="Times New Roman" w:hAnsiTheme="minorHAnsi" w:cstheme="minorHAnsi"/>
          <w:sz w:val="20"/>
          <w:szCs w:val="20"/>
          <w:lang w:val="es-ES"/>
        </w:rPr>
        <w:t>PROCEDIMIENTO PARA LA EJECUCIÓN</w:t>
      </w:r>
    </w:p>
    <w:p w:rsidR="002E5C53" w:rsidRPr="00ED6E38" w:rsidRDefault="002E5C53" w:rsidP="003441E3">
      <w:pPr>
        <w:pStyle w:val="Estilo1"/>
        <w:tabs>
          <w:tab w:val="left" w:pos="426"/>
        </w:tabs>
        <w:ind w:left="360"/>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PE</w:t>
      </w:r>
      <w:r w:rsidRPr="00ED6E38">
        <w:rPr>
          <w:rFonts w:asciiTheme="minorHAnsi" w:hAnsiTheme="minorHAnsi" w:cstheme="minorHAnsi"/>
          <w:sz w:val="20"/>
          <w:szCs w:val="20"/>
        </w:rPr>
        <w:t>, el cual será entregado por el SUPERVISOR DE LA OBRA, una vez emitida la Orden de Proceder.</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lastRenderedPageBreak/>
        <w:t>Cabe mencionar que la soldadura de cada accesorio deberá llevar claramente la señalización respectiva en accesorio, en</w:t>
      </w:r>
      <w:r w:rsidR="00ED6E38">
        <w:rPr>
          <w:rFonts w:asciiTheme="minorHAnsi" w:hAnsiTheme="minorHAnsi" w:cstheme="minorHAnsi"/>
          <w:sz w:val="20"/>
          <w:szCs w:val="20"/>
        </w:rPr>
        <w:t xml:space="preserve"> obra y en los planos As-</w:t>
      </w:r>
      <w:proofErr w:type="spellStart"/>
      <w:r w:rsidR="00ED6E38">
        <w:rPr>
          <w:rFonts w:asciiTheme="minorHAnsi" w:hAnsiTheme="minorHAnsi" w:cstheme="minorHAnsi"/>
          <w:sz w:val="20"/>
          <w:szCs w:val="20"/>
        </w:rPr>
        <w:t>built</w:t>
      </w:r>
      <w:proofErr w:type="spellEnd"/>
      <w:r w:rsidR="00ED6E38">
        <w:rPr>
          <w:rFonts w:asciiTheme="minorHAnsi" w:hAnsiTheme="minorHAnsi" w:cstheme="minorHAnsi"/>
          <w:sz w:val="20"/>
          <w:szCs w:val="20"/>
        </w:rPr>
        <w:t>.</w:t>
      </w:r>
    </w:p>
    <w:p w:rsidR="0084771C" w:rsidRDefault="0084771C"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ED6E38" w:rsidRPr="00ED6E38" w:rsidRDefault="00ED6E38"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p>
    <w:p w:rsidR="002E5C53" w:rsidRPr="0084771C" w:rsidRDefault="002E5C53" w:rsidP="00807892">
      <w:pPr>
        <w:pStyle w:val="Estilo1"/>
        <w:numPr>
          <w:ilvl w:val="1"/>
          <w:numId w:val="9"/>
        </w:numPr>
        <w:rPr>
          <w:rFonts w:asciiTheme="minorHAnsi" w:eastAsia="Times New Roman" w:hAnsiTheme="minorHAnsi" w:cstheme="minorHAnsi"/>
          <w:sz w:val="20"/>
          <w:szCs w:val="20"/>
          <w:lang w:val="es-ES"/>
        </w:rPr>
      </w:pPr>
      <w:r w:rsidRPr="0084771C">
        <w:rPr>
          <w:rFonts w:asciiTheme="minorHAnsi" w:eastAsia="Times New Roman" w:hAnsiTheme="minorHAnsi" w:cstheme="minorHAnsi"/>
          <w:sz w:val="20"/>
          <w:szCs w:val="20"/>
          <w:lang w:val="es-ES"/>
        </w:rPr>
        <w:t>MEDIDAS DE MITIGACION AMBIENTAL</w:t>
      </w:r>
    </w:p>
    <w:p w:rsidR="00ED6E38" w:rsidRPr="00ED6E38" w:rsidRDefault="00ED6E38" w:rsidP="00ED6E38">
      <w:pPr>
        <w:pStyle w:val="Estilo1"/>
        <w:tabs>
          <w:tab w:val="left" w:pos="426"/>
        </w:tabs>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84771C" w:rsidRPr="00ED6E38" w:rsidRDefault="0084771C"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b/>
          <w:i/>
          <w:sz w:val="20"/>
          <w:szCs w:val="20"/>
        </w:rPr>
      </w:pPr>
    </w:p>
    <w:p w:rsidR="002E5C53" w:rsidRPr="0084771C" w:rsidRDefault="002E5C53" w:rsidP="00807892">
      <w:pPr>
        <w:pStyle w:val="Estilo1"/>
        <w:numPr>
          <w:ilvl w:val="1"/>
          <w:numId w:val="9"/>
        </w:numPr>
        <w:rPr>
          <w:rFonts w:asciiTheme="minorHAnsi" w:eastAsia="Times New Roman" w:hAnsiTheme="minorHAnsi" w:cstheme="minorHAnsi"/>
          <w:sz w:val="20"/>
          <w:szCs w:val="20"/>
          <w:lang w:val="es-ES"/>
        </w:rPr>
      </w:pPr>
      <w:r w:rsidRPr="0084771C">
        <w:rPr>
          <w:rFonts w:asciiTheme="minorHAnsi" w:eastAsia="Times New Roman" w:hAnsiTheme="minorHAnsi" w:cstheme="minorHAnsi"/>
          <w:sz w:val="20"/>
          <w:szCs w:val="20"/>
          <w:lang w:val="es-ES"/>
        </w:rPr>
        <w:t>MEDICIÓN Y FORMA DE PAGO</w:t>
      </w:r>
    </w:p>
    <w:p w:rsidR="00ED6E38" w:rsidRPr="00ED6E38" w:rsidRDefault="00ED6E38" w:rsidP="00ED6E38">
      <w:pPr>
        <w:pStyle w:val="Estilo1"/>
        <w:tabs>
          <w:tab w:val="left" w:pos="426"/>
        </w:tabs>
        <w:rPr>
          <w:rFonts w:asciiTheme="minorHAnsi" w:hAnsiTheme="minorHAnsi" w:cstheme="minorHAnsi"/>
          <w:sz w:val="20"/>
          <w:szCs w:val="20"/>
        </w:rPr>
      </w:pPr>
    </w:p>
    <w:p w:rsidR="002E5C53"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w:t>
      </w:r>
      <w:r w:rsidR="0084771C">
        <w:rPr>
          <w:rFonts w:asciiTheme="minorHAnsi" w:hAnsiTheme="minorHAnsi" w:cstheme="minorHAnsi"/>
          <w:sz w:val="20"/>
          <w:szCs w:val="20"/>
        </w:rPr>
        <w:t>l</w:t>
      </w:r>
      <w:r w:rsidRPr="00ED6E38">
        <w:rPr>
          <w:rFonts w:asciiTheme="minorHAnsi" w:hAnsiTheme="minorHAnsi" w:cstheme="minorHAnsi"/>
          <w:sz w:val="20"/>
          <w:szCs w:val="20"/>
        </w:rPr>
        <w:t xml:space="preserve"> punto de soldadura </w:t>
      </w:r>
      <w:r w:rsidR="00ED6E38">
        <w:rPr>
          <w:rFonts w:asciiTheme="minorHAnsi" w:hAnsiTheme="minorHAnsi" w:cstheme="minorHAnsi"/>
          <w:sz w:val="20"/>
          <w:szCs w:val="20"/>
        </w:rPr>
        <w:t xml:space="preserve">de </w:t>
      </w:r>
      <w:r w:rsidR="00ED6E38" w:rsidRPr="00ED6E38">
        <w:rPr>
          <w:rFonts w:asciiTheme="minorHAnsi" w:hAnsiTheme="minorHAnsi" w:cstheme="minorHAnsi"/>
          <w:sz w:val="20"/>
          <w:szCs w:val="20"/>
        </w:rPr>
        <w:t xml:space="preserve">Ø= 125 mm </w:t>
      </w:r>
      <w:r w:rsidRPr="00ED6E38">
        <w:rPr>
          <w:rFonts w:asciiTheme="minorHAnsi" w:hAnsiTheme="minorHAnsi" w:cstheme="minorHAnsi"/>
          <w:sz w:val="20"/>
          <w:szCs w:val="20"/>
        </w:rPr>
        <w:t>será pagada por punto debidamente soldado, de acuerdo a los parámetros indicados y aprobados por el SUPERVISOR DE OBRA.</w:t>
      </w:r>
    </w:p>
    <w:p w:rsidR="00ED6E38" w:rsidRPr="00ED6E38" w:rsidRDefault="00ED6E38" w:rsidP="003441E3">
      <w:pPr>
        <w:pStyle w:val="Prrafodelista"/>
        <w:ind w:left="0"/>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EA12F6" w:rsidRPr="005D021E" w:rsidRDefault="00EA12F6" w:rsidP="00EA12F6">
      <w:pPr>
        <w:pStyle w:val="Ttulo2"/>
        <w:numPr>
          <w:ilvl w:val="1"/>
          <w:numId w:val="8"/>
        </w:numPr>
        <w:tabs>
          <w:tab w:val="clear" w:pos="3204"/>
          <w:tab w:val="left" w:pos="3261"/>
        </w:tabs>
        <w:spacing w:before="0"/>
        <w:ind w:left="284" w:hanging="283"/>
        <w:jc w:val="both"/>
        <w:rPr>
          <w:rFonts w:asciiTheme="minorHAnsi" w:hAnsiTheme="minorHAnsi" w:cstheme="minorHAnsi"/>
          <w:b/>
          <w:color w:val="auto"/>
          <w:sz w:val="20"/>
          <w:szCs w:val="20"/>
        </w:rPr>
      </w:pPr>
      <w:r w:rsidRPr="005D021E">
        <w:rPr>
          <w:rFonts w:asciiTheme="minorHAnsi" w:hAnsiTheme="minorHAnsi" w:cstheme="minorHAnsi"/>
          <w:b/>
          <w:color w:val="auto"/>
          <w:sz w:val="20"/>
          <w:szCs w:val="20"/>
        </w:rPr>
        <w:lastRenderedPageBreak/>
        <w:t xml:space="preserve">SOLDADURA DE TUBERÍA Y ACCESORIOS DE </w:t>
      </w:r>
      <w:proofErr w:type="gramStart"/>
      <w:r w:rsidRPr="005D021E">
        <w:rPr>
          <w:rFonts w:asciiTheme="minorHAnsi" w:hAnsiTheme="minorHAnsi" w:cstheme="minorHAnsi"/>
          <w:b/>
          <w:color w:val="auto"/>
          <w:sz w:val="20"/>
          <w:szCs w:val="20"/>
        </w:rPr>
        <w:t>ANC  DN</w:t>
      </w:r>
      <w:proofErr w:type="gramEnd"/>
      <w:r w:rsidRPr="005D021E">
        <w:rPr>
          <w:rFonts w:asciiTheme="minorHAnsi" w:hAnsiTheme="minorHAnsi" w:cstheme="minorHAnsi"/>
          <w:b/>
          <w:color w:val="auto"/>
          <w:sz w:val="20"/>
          <w:szCs w:val="20"/>
        </w:rPr>
        <w:t xml:space="preserve"> </w:t>
      </w:r>
      <w:r>
        <w:rPr>
          <w:rFonts w:asciiTheme="minorHAnsi" w:hAnsiTheme="minorHAnsi" w:cstheme="minorHAnsi"/>
          <w:b/>
          <w:color w:val="auto"/>
          <w:sz w:val="20"/>
          <w:szCs w:val="20"/>
        </w:rPr>
        <w:t>8</w:t>
      </w:r>
      <w:r w:rsidRPr="005D021E">
        <w:rPr>
          <w:rFonts w:asciiTheme="minorHAnsi" w:hAnsiTheme="minorHAnsi" w:cstheme="minorHAnsi"/>
          <w:b/>
          <w:color w:val="auto"/>
          <w:sz w:val="20"/>
          <w:szCs w:val="20"/>
        </w:rPr>
        <w:t>”</w:t>
      </w:r>
    </w:p>
    <w:p w:rsidR="00EA12F6" w:rsidRPr="005D021E" w:rsidRDefault="00EA12F6" w:rsidP="00EA12F6">
      <w:pPr>
        <w:pStyle w:val="Sangra3detindependiente"/>
        <w:autoSpaceDE w:val="0"/>
        <w:autoSpaceDN w:val="0"/>
        <w:adjustRightInd w:val="0"/>
        <w:spacing w:after="0" w:line="240" w:lineRule="auto"/>
        <w:ind w:left="0"/>
        <w:jc w:val="both"/>
        <w:rPr>
          <w:rFonts w:cstheme="minorHAnsi"/>
          <w:b/>
          <w:bCs/>
          <w:sz w:val="20"/>
          <w:szCs w:val="20"/>
        </w:rPr>
      </w:pPr>
      <w:r w:rsidRPr="005D021E">
        <w:rPr>
          <w:rFonts w:cstheme="minorHAnsi"/>
          <w:b/>
          <w:bCs/>
          <w:sz w:val="20"/>
          <w:szCs w:val="20"/>
        </w:rPr>
        <w:t>UNIDAD: JUNTA</w:t>
      </w:r>
    </w:p>
    <w:p w:rsidR="00EA12F6" w:rsidRPr="005D021E" w:rsidRDefault="00EA12F6" w:rsidP="00EA12F6">
      <w:pPr>
        <w:pStyle w:val="Sangra3detindependiente"/>
        <w:autoSpaceDE w:val="0"/>
        <w:autoSpaceDN w:val="0"/>
        <w:adjustRightInd w:val="0"/>
        <w:spacing w:after="0" w:line="240" w:lineRule="auto"/>
        <w:ind w:left="1068"/>
        <w:jc w:val="both"/>
        <w:rPr>
          <w:rFonts w:cstheme="minorHAnsi"/>
          <w:b/>
          <w:bCs/>
          <w:sz w:val="20"/>
          <w:szCs w:val="20"/>
        </w:rPr>
      </w:pPr>
    </w:p>
    <w:p w:rsidR="00463B82" w:rsidRPr="00463B82" w:rsidRDefault="00463B82" w:rsidP="00463B82">
      <w:pPr>
        <w:pStyle w:val="Prrafodelista"/>
        <w:numPr>
          <w:ilvl w:val="0"/>
          <w:numId w:val="9"/>
        </w:numPr>
        <w:jc w:val="both"/>
        <w:rPr>
          <w:rFonts w:asciiTheme="minorHAnsi" w:hAnsiTheme="minorHAnsi" w:cstheme="minorHAnsi"/>
          <w:b/>
          <w:vanish/>
          <w:sz w:val="20"/>
          <w:szCs w:val="20"/>
        </w:rPr>
      </w:pPr>
    </w:p>
    <w:p w:rsidR="00EA12F6" w:rsidRPr="00463B82" w:rsidRDefault="00EA12F6" w:rsidP="00463B82">
      <w:pPr>
        <w:pStyle w:val="Estilo1"/>
        <w:numPr>
          <w:ilvl w:val="1"/>
          <w:numId w:val="9"/>
        </w:numPr>
        <w:rPr>
          <w:rFonts w:asciiTheme="minorHAnsi" w:eastAsia="Times New Roman" w:hAnsiTheme="minorHAnsi" w:cstheme="minorHAnsi"/>
          <w:sz w:val="20"/>
          <w:szCs w:val="20"/>
          <w:lang w:val="es-ES"/>
        </w:rPr>
      </w:pPr>
      <w:r w:rsidRPr="00463B82">
        <w:rPr>
          <w:rFonts w:asciiTheme="minorHAnsi" w:eastAsia="Times New Roman" w:hAnsiTheme="minorHAnsi" w:cstheme="minorHAnsi"/>
          <w:sz w:val="20"/>
          <w:szCs w:val="20"/>
          <w:lang w:val="es-ES"/>
        </w:rPr>
        <w:t xml:space="preserve">DEFINICIÓN </w:t>
      </w:r>
    </w:p>
    <w:p w:rsidR="00EA12F6" w:rsidRPr="005D021E" w:rsidRDefault="00EA12F6" w:rsidP="00EA12F6">
      <w:pPr>
        <w:pStyle w:val="Default"/>
        <w:ind w:left="426"/>
        <w:jc w:val="both"/>
        <w:rPr>
          <w:rFonts w:asciiTheme="minorHAnsi" w:hAnsiTheme="minorHAnsi" w:cstheme="minorHAnsi"/>
          <w:sz w:val="20"/>
          <w:szCs w:val="20"/>
        </w:rPr>
      </w:pPr>
    </w:p>
    <w:p w:rsidR="00EA12F6"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t xml:space="preserve">Este ítem comprende todos los trabajos a ser ejecutados por el contratista, siendo los siguientes de carácter enunciativo y no limitativo: </w:t>
      </w:r>
    </w:p>
    <w:p w:rsidR="00EA12F6" w:rsidRPr="005D021E" w:rsidRDefault="00EA12F6" w:rsidP="00EA12F6">
      <w:pPr>
        <w:jc w:val="both"/>
        <w:rPr>
          <w:rFonts w:asciiTheme="minorHAnsi" w:hAnsiTheme="minorHAnsi" w:cstheme="minorHAnsi"/>
          <w:sz w:val="20"/>
          <w:szCs w:val="20"/>
        </w:rPr>
      </w:pPr>
    </w:p>
    <w:p w:rsidR="00EA12F6" w:rsidRPr="005D021E" w:rsidRDefault="00EA12F6" w:rsidP="00EA12F6">
      <w:pPr>
        <w:pStyle w:val="Prrafodelista"/>
        <w:numPr>
          <w:ilvl w:val="0"/>
          <w:numId w:val="16"/>
        </w:numPr>
        <w:contextualSpacing/>
        <w:jc w:val="both"/>
        <w:rPr>
          <w:rFonts w:asciiTheme="minorHAnsi" w:hAnsiTheme="minorHAnsi" w:cstheme="minorHAnsi"/>
          <w:sz w:val="20"/>
          <w:szCs w:val="20"/>
        </w:rPr>
      </w:pPr>
      <w:r>
        <w:rPr>
          <w:rFonts w:asciiTheme="minorHAnsi" w:hAnsiTheme="minorHAnsi" w:cstheme="minorHAnsi"/>
          <w:sz w:val="20"/>
          <w:szCs w:val="20"/>
        </w:rPr>
        <w:t>S</w:t>
      </w:r>
      <w:r w:rsidRPr="005D021E">
        <w:rPr>
          <w:rFonts w:asciiTheme="minorHAnsi" w:hAnsiTheme="minorHAnsi" w:cstheme="minorHAnsi"/>
          <w:sz w:val="20"/>
          <w:szCs w:val="20"/>
        </w:rPr>
        <w:t>oldadura de tuberías</w:t>
      </w:r>
    </w:p>
    <w:p w:rsidR="00EA12F6" w:rsidRPr="005D021E" w:rsidRDefault="00EA12F6" w:rsidP="00EA12F6">
      <w:pPr>
        <w:pStyle w:val="Prrafodelista"/>
        <w:numPr>
          <w:ilvl w:val="0"/>
          <w:numId w:val="16"/>
        </w:numPr>
        <w:contextualSpacing/>
        <w:jc w:val="both"/>
        <w:rPr>
          <w:rFonts w:asciiTheme="minorHAnsi" w:hAnsiTheme="minorHAnsi" w:cstheme="minorHAnsi"/>
          <w:sz w:val="20"/>
          <w:szCs w:val="20"/>
        </w:rPr>
      </w:pPr>
      <w:r>
        <w:rPr>
          <w:rFonts w:asciiTheme="minorHAnsi" w:hAnsiTheme="minorHAnsi" w:cstheme="minorHAnsi"/>
          <w:sz w:val="20"/>
          <w:szCs w:val="20"/>
        </w:rPr>
        <w:t>O</w:t>
      </w:r>
      <w:r w:rsidRPr="005D021E">
        <w:rPr>
          <w:rFonts w:asciiTheme="minorHAnsi" w:hAnsiTheme="minorHAnsi" w:cstheme="minorHAnsi"/>
          <w:sz w:val="20"/>
          <w:szCs w:val="20"/>
        </w:rPr>
        <w:t>ras soldaduras según la necesidad de la construcción.</w:t>
      </w:r>
    </w:p>
    <w:p w:rsidR="00EA12F6" w:rsidRPr="005D021E" w:rsidRDefault="00EA12F6" w:rsidP="00EA12F6">
      <w:pPr>
        <w:ind w:left="426"/>
        <w:jc w:val="both"/>
        <w:rPr>
          <w:rFonts w:asciiTheme="minorHAnsi" w:hAnsiTheme="minorHAnsi" w:cstheme="minorHAnsi"/>
          <w:sz w:val="20"/>
          <w:szCs w:val="20"/>
        </w:rPr>
      </w:pPr>
    </w:p>
    <w:p w:rsidR="00EA12F6" w:rsidRPr="00463B82" w:rsidRDefault="00EA12F6" w:rsidP="00463B82">
      <w:pPr>
        <w:pStyle w:val="Estilo1"/>
        <w:numPr>
          <w:ilvl w:val="1"/>
          <w:numId w:val="9"/>
        </w:numPr>
        <w:rPr>
          <w:rFonts w:asciiTheme="minorHAnsi" w:eastAsia="Times New Roman" w:hAnsiTheme="minorHAnsi" w:cstheme="minorHAnsi"/>
          <w:sz w:val="20"/>
          <w:szCs w:val="20"/>
          <w:lang w:val="es-ES"/>
        </w:rPr>
      </w:pPr>
      <w:r w:rsidRPr="00463B82">
        <w:rPr>
          <w:rFonts w:asciiTheme="minorHAnsi" w:eastAsia="Times New Roman" w:hAnsiTheme="minorHAnsi" w:cstheme="minorHAnsi"/>
          <w:sz w:val="20"/>
          <w:szCs w:val="20"/>
          <w:lang w:val="es-ES"/>
        </w:rPr>
        <w:t>MATERIALES, HERRAMIENTAS Y EQUIPO.</w:t>
      </w:r>
    </w:p>
    <w:p w:rsidR="00EA12F6" w:rsidRPr="005D021E" w:rsidRDefault="00EA12F6" w:rsidP="00EA12F6">
      <w:pPr>
        <w:pStyle w:val="Sangra3detindependiente"/>
        <w:autoSpaceDE w:val="0"/>
        <w:autoSpaceDN w:val="0"/>
        <w:adjustRightInd w:val="0"/>
        <w:spacing w:after="0" w:line="240" w:lineRule="auto"/>
        <w:ind w:left="1068"/>
        <w:jc w:val="both"/>
        <w:rPr>
          <w:rFonts w:cstheme="minorHAnsi"/>
          <w:b/>
          <w:bCs/>
          <w:sz w:val="20"/>
          <w:szCs w:val="20"/>
        </w:rPr>
      </w:pPr>
    </w:p>
    <w:p w:rsidR="00EA12F6" w:rsidRDefault="00EA12F6" w:rsidP="00EA12F6">
      <w:pPr>
        <w:pStyle w:val="Sangra3detindependiente"/>
        <w:spacing w:after="0" w:line="240" w:lineRule="auto"/>
        <w:ind w:left="0"/>
        <w:jc w:val="both"/>
        <w:rPr>
          <w:rFonts w:cstheme="minorHAnsi"/>
          <w:sz w:val="20"/>
          <w:szCs w:val="20"/>
        </w:rPr>
      </w:pPr>
      <w:r w:rsidRPr="005D021E">
        <w:rPr>
          <w:rFonts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p w:rsidR="00EA12F6" w:rsidRDefault="00EA12F6" w:rsidP="00EA12F6">
      <w:pPr>
        <w:pStyle w:val="Sangra3detindependiente"/>
        <w:spacing w:after="0" w:line="240" w:lineRule="auto"/>
        <w:ind w:left="0"/>
        <w:jc w:val="both"/>
        <w:rPr>
          <w:rFonts w:cstheme="minorHAnsi"/>
          <w:sz w:val="20"/>
          <w:szCs w:val="20"/>
        </w:rPr>
      </w:pPr>
    </w:p>
    <w:tbl>
      <w:tblPr>
        <w:tblW w:w="3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63"/>
      </w:tblGrid>
      <w:tr w:rsidR="00EA12F6" w:rsidRPr="005D021E" w:rsidTr="00847C04">
        <w:trPr>
          <w:trHeight w:val="238"/>
          <w:jc w:val="center"/>
        </w:trPr>
        <w:tc>
          <w:tcPr>
            <w:tcW w:w="3163" w:type="dxa"/>
            <w:shd w:val="clear" w:color="auto" w:fill="auto"/>
            <w:vAlign w:val="center"/>
            <w:hideMark/>
          </w:tcPr>
          <w:p w:rsidR="00EA12F6" w:rsidRPr="005D021E" w:rsidRDefault="00EA12F6" w:rsidP="00847C04">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Disco de intermedia</w:t>
            </w:r>
          </w:p>
        </w:tc>
      </w:tr>
      <w:tr w:rsidR="00EA12F6" w:rsidRPr="005D021E" w:rsidTr="00847C04">
        <w:trPr>
          <w:trHeight w:val="238"/>
          <w:jc w:val="center"/>
        </w:trPr>
        <w:tc>
          <w:tcPr>
            <w:tcW w:w="3163" w:type="dxa"/>
            <w:shd w:val="clear" w:color="auto" w:fill="auto"/>
            <w:vAlign w:val="center"/>
            <w:hideMark/>
          </w:tcPr>
          <w:p w:rsidR="00EA12F6" w:rsidRPr="005D021E" w:rsidRDefault="00EA12F6" w:rsidP="00847C04">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Disco de desbaste</w:t>
            </w:r>
          </w:p>
        </w:tc>
      </w:tr>
      <w:tr w:rsidR="00EA12F6" w:rsidRPr="005D021E" w:rsidTr="00847C04">
        <w:trPr>
          <w:trHeight w:val="64"/>
          <w:jc w:val="center"/>
        </w:trPr>
        <w:tc>
          <w:tcPr>
            <w:tcW w:w="3163" w:type="dxa"/>
            <w:shd w:val="clear" w:color="auto" w:fill="auto"/>
            <w:vAlign w:val="center"/>
            <w:hideMark/>
          </w:tcPr>
          <w:p w:rsidR="00EA12F6" w:rsidRPr="005D021E" w:rsidRDefault="00EA12F6" w:rsidP="00847C04">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Cepillo circular alambre trenzado</w:t>
            </w:r>
          </w:p>
        </w:tc>
      </w:tr>
      <w:tr w:rsidR="00EA12F6" w:rsidRPr="005D021E" w:rsidTr="00847C04">
        <w:trPr>
          <w:trHeight w:val="238"/>
          <w:jc w:val="center"/>
        </w:trPr>
        <w:tc>
          <w:tcPr>
            <w:tcW w:w="3163" w:type="dxa"/>
            <w:shd w:val="clear" w:color="auto" w:fill="auto"/>
            <w:vAlign w:val="center"/>
            <w:hideMark/>
          </w:tcPr>
          <w:p w:rsidR="00EA12F6" w:rsidRPr="005D021E" w:rsidRDefault="00EA12F6" w:rsidP="00847C04">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Electrodos</w:t>
            </w:r>
          </w:p>
        </w:tc>
      </w:tr>
      <w:tr w:rsidR="00EA12F6" w:rsidRPr="005D021E" w:rsidTr="00847C04">
        <w:trPr>
          <w:trHeight w:val="238"/>
          <w:jc w:val="center"/>
        </w:trPr>
        <w:tc>
          <w:tcPr>
            <w:tcW w:w="3163" w:type="dxa"/>
            <w:shd w:val="clear" w:color="auto" w:fill="auto"/>
            <w:vAlign w:val="center"/>
            <w:hideMark/>
          </w:tcPr>
          <w:p w:rsidR="00EA12F6" w:rsidRPr="005D021E" w:rsidRDefault="00EA12F6" w:rsidP="00847C04">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Lima media caña bastarda</w:t>
            </w:r>
          </w:p>
        </w:tc>
      </w:tr>
      <w:tr w:rsidR="00EA12F6" w:rsidRPr="005D021E" w:rsidTr="00847C04">
        <w:trPr>
          <w:trHeight w:val="238"/>
          <w:jc w:val="center"/>
        </w:trPr>
        <w:tc>
          <w:tcPr>
            <w:tcW w:w="3163" w:type="dxa"/>
            <w:shd w:val="clear" w:color="auto" w:fill="auto"/>
            <w:vAlign w:val="center"/>
            <w:hideMark/>
          </w:tcPr>
          <w:p w:rsidR="00EA12F6" w:rsidRPr="005D021E" w:rsidRDefault="00EA12F6" w:rsidP="00847C04">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Soldador Calificado</w:t>
            </w:r>
          </w:p>
        </w:tc>
      </w:tr>
      <w:tr w:rsidR="00EA12F6" w:rsidRPr="005D021E" w:rsidTr="00847C04">
        <w:trPr>
          <w:trHeight w:val="238"/>
          <w:jc w:val="center"/>
        </w:trPr>
        <w:tc>
          <w:tcPr>
            <w:tcW w:w="3163" w:type="dxa"/>
            <w:shd w:val="clear" w:color="auto" w:fill="auto"/>
            <w:vAlign w:val="center"/>
            <w:hideMark/>
          </w:tcPr>
          <w:p w:rsidR="00EA12F6" w:rsidRPr="005D021E" w:rsidRDefault="00EA12F6" w:rsidP="00847C04">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Ayudante de Soldador</w:t>
            </w:r>
          </w:p>
        </w:tc>
      </w:tr>
      <w:tr w:rsidR="00EA12F6" w:rsidRPr="005D021E" w:rsidTr="00847C04">
        <w:trPr>
          <w:trHeight w:val="238"/>
          <w:jc w:val="center"/>
        </w:trPr>
        <w:tc>
          <w:tcPr>
            <w:tcW w:w="3163" w:type="dxa"/>
            <w:shd w:val="clear" w:color="auto" w:fill="auto"/>
            <w:vAlign w:val="center"/>
            <w:hideMark/>
          </w:tcPr>
          <w:p w:rsidR="00EA12F6" w:rsidRPr="005D021E" w:rsidRDefault="00EA12F6" w:rsidP="00847C04">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Cañista Alineador</w:t>
            </w:r>
          </w:p>
        </w:tc>
      </w:tr>
      <w:tr w:rsidR="00EA12F6" w:rsidRPr="005D021E" w:rsidTr="00847C04">
        <w:trPr>
          <w:trHeight w:val="238"/>
          <w:jc w:val="center"/>
        </w:trPr>
        <w:tc>
          <w:tcPr>
            <w:tcW w:w="3163" w:type="dxa"/>
            <w:shd w:val="clear" w:color="auto" w:fill="auto"/>
            <w:vAlign w:val="center"/>
            <w:hideMark/>
          </w:tcPr>
          <w:p w:rsidR="00EA12F6" w:rsidRPr="005D021E" w:rsidRDefault="00EA12F6" w:rsidP="00847C04">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Inspector de Soldadura</w:t>
            </w:r>
          </w:p>
        </w:tc>
      </w:tr>
      <w:tr w:rsidR="00EA12F6" w:rsidRPr="005D021E" w:rsidTr="00847C04">
        <w:trPr>
          <w:trHeight w:val="238"/>
          <w:jc w:val="center"/>
        </w:trPr>
        <w:tc>
          <w:tcPr>
            <w:tcW w:w="3163" w:type="dxa"/>
            <w:shd w:val="clear" w:color="auto" w:fill="auto"/>
            <w:vAlign w:val="center"/>
            <w:hideMark/>
          </w:tcPr>
          <w:p w:rsidR="00EA12F6" w:rsidRPr="005D021E" w:rsidRDefault="00EA12F6" w:rsidP="00847C04">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Operador Camión Grúa</w:t>
            </w:r>
          </w:p>
        </w:tc>
      </w:tr>
      <w:tr w:rsidR="00EA12F6" w:rsidRPr="005D021E" w:rsidTr="00847C04">
        <w:trPr>
          <w:trHeight w:val="238"/>
          <w:jc w:val="center"/>
        </w:trPr>
        <w:tc>
          <w:tcPr>
            <w:tcW w:w="3163" w:type="dxa"/>
            <w:shd w:val="clear" w:color="auto" w:fill="auto"/>
            <w:vAlign w:val="center"/>
            <w:hideMark/>
          </w:tcPr>
          <w:p w:rsidR="00EA12F6" w:rsidRPr="005D021E" w:rsidRDefault="00EA12F6" w:rsidP="00847C04">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Ayudantes</w:t>
            </w:r>
          </w:p>
        </w:tc>
      </w:tr>
      <w:tr w:rsidR="00EA12F6" w:rsidRPr="005D021E" w:rsidTr="00847C04">
        <w:trPr>
          <w:trHeight w:val="238"/>
          <w:jc w:val="center"/>
        </w:trPr>
        <w:tc>
          <w:tcPr>
            <w:tcW w:w="3163" w:type="dxa"/>
            <w:shd w:val="clear" w:color="auto" w:fill="auto"/>
            <w:vAlign w:val="center"/>
            <w:hideMark/>
          </w:tcPr>
          <w:p w:rsidR="00EA12F6" w:rsidRPr="005D021E" w:rsidRDefault="00EA12F6" w:rsidP="00847C04">
            <w:pPr>
              <w:jc w:val="both"/>
              <w:rPr>
                <w:rFonts w:asciiTheme="minorHAnsi" w:hAnsiTheme="minorHAnsi" w:cstheme="minorHAnsi"/>
                <w:color w:val="000000"/>
                <w:sz w:val="20"/>
                <w:szCs w:val="20"/>
                <w:lang w:eastAsia="es-BO"/>
              </w:rPr>
            </w:pPr>
            <w:proofErr w:type="spellStart"/>
            <w:r w:rsidRPr="005D021E">
              <w:rPr>
                <w:rFonts w:asciiTheme="minorHAnsi" w:hAnsiTheme="minorHAnsi" w:cstheme="minorHAnsi"/>
                <w:color w:val="000000"/>
                <w:sz w:val="20"/>
                <w:szCs w:val="20"/>
                <w:lang w:eastAsia="es-BO"/>
              </w:rPr>
              <w:t>Motosoldadora</w:t>
            </w:r>
            <w:proofErr w:type="spellEnd"/>
          </w:p>
        </w:tc>
      </w:tr>
      <w:tr w:rsidR="00EA12F6" w:rsidRPr="005D021E" w:rsidTr="00847C04">
        <w:trPr>
          <w:trHeight w:val="238"/>
          <w:jc w:val="center"/>
        </w:trPr>
        <w:tc>
          <w:tcPr>
            <w:tcW w:w="3163" w:type="dxa"/>
            <w:shd w:val="clear" w:color="auto" w:fill="auto"/>
            <w:vAlign w:val="center"/>
            <w:hideMark/>
          </w:tcPr>
          <w:p w:rsidR="00EA12F6" w:rsidRPr="005D021E" w:rsidRDefault="00EA12F6" w:rsidP="00847C04">
            <w:pPr>
              <w:jc w:val="both"/>
              <w:rPr>
                <w:rFonts w:asciiTheme="minorHAnsi" w:hAnsiTheme="minorHAnsi" w:cstheme="minorHAnsi"/>
                <w:color w:val="000000"/>
                <w:sz w:val="20"/>
                <w:szCs w:val="20"/>
                <w:lang w:eastAsia="es-BO"/>
              </w:rPr>
            </w:pPr>
            <w:r w:rsidRPr="005D021E">
              <w:rPr>
                <w:rFonts w:asciiTheme="minorHAnsi" w:hAnsiTheme="minorHAnsi" w:cstheme="minorHAnsi"/>
                <w:color w:val="000000"/>
                <w:sz w:val="20"/>
                <w:szCs w:val="20"/>
                <w:lang w:eastAsia="es-BO"/>
              </w:rPr>
              <w:t xml:space="preserve">Camión Grúa </w:t>
            </w:r>
          </w:p>
        </w:tc>
      </w:tr>
    </w:tbl>
    <w:p w:rsidR="00EA12F6" w:rsidRPr="005D021E" w:rsidRDefault="00EA12F6" w:rsidP="00EA12F6">
      <w:pPr>
        <w:pStyle w:val="Sangra3detindependiente"/>
        <w:spacing w:after="0" w:line="240" w:lineRule="auto"/>
        <w:ind w:left="426"/>
        <w:jc w:val="both"/>
        <w:rPr>
          <w:rFonts w:cstheme="minorHAnsi"/>
          <w:sz w:val="20"/>
          <w:szCs w:val="20"/>
        </w:rPr>
      </w:pPr>
    </w:p>
    <w:p w:rsidR="00EA12F6" w:rsidRPr="005D021E" w:rsidRDefault="00EA12F6" w:rsidP="00EA12F6">
      <w:pPr>
        <w:pStyle w:val="Sangra3detindependiente"/>
        <w:spacing w:after="0" w:line="240" w:lineRule="auto"/>
        <w:ind w:left="0"/>
        <w:jc w:val="both"/>
        <w:rPr>
          <w:rFonts w:cstheme="minorHAnsi"/>
          <w:sz w:val="20"/>
          <w:szCs w:val="20"/>
        </w:rPr>
      </w:pPr>
      <w:r w:rsidRPr="005D021E">
        <w:rPr>
          <w:rFonts w:cstheme="minorHAnsi"/>
          <w:sz w:val="20"/>
          <w:szCs w:val="20"/>
        </w:rPr>
        <w:t xml:space="preserve">El contratista también se debe considerar utilizar todas las herramientas, equipos y materiales menores necesarias para realizar adecuadamente la actividad. </w:t>
      </w:r>
    </w:p>
    <w:p w:rsidR="00EA12F6" w:rsidRPr="005D021E" w:rsidRDefault="00EA12F6" w:rsidP="00EA12F6">
      <w:pPr>
        <w:ind w:left="426"/>
        <w:jc w:val="both"/>
        <w:rPr>
          <w:rFonts w:asciiTheme="minorHAnsi" w:hAnsiTheme="minorHAnsi" w:cstheme="minorHAnsi"/>
          <w:sz w:val="20"/>
          <w:szCs w:val="20"/>
        </w:rPr>
      </w:pPr>
    </w:p>
    <w:p w:rsidR="00EA12F6" w:rsidRPr="00463B82" w:rsidRDefault="00EA12F6" w:rsidP="00463B82">
      <w:pPr>
        <w:pStyle w:val="Estilo1"/>
        <w:numPr>
          <w:ilvl w:val="1"/>
          <w:numId w:val="9"/>
        </w:numPr>
        <w:rPr>
          <w:rFonts w:asciiTheme="minorHAnsi" w:eastAsia="Times New Roman" w:hAnsiTheme="minorHAnsi" w:cstheme="minorHAnsi"/>
          <w:sz w:val="20"/>
          <w:szCs w:val="20"/>
          <w:lang w:val="es-ES"/>
        </w:rPr>
      </w:pPr>
      <w:r w:rsidRPr="00463B82">
        <w:rPr>
          <w:rFonts w:asciiTheme="minorHAnsi" w:eastAsia="Times New Roman" w:hAnsiTheme="minorHAnsi" w:cstheme="minorHAnsi"/>
          <w:sz w:val="20"/>
          <w:szCs w:val="20"/>
          <w:lang w:val="es-ES"/>
        </w:rPr>
        <w:t xml:space="preserve">PROCEDIMIENTO PARA EJECUCIÓN </w:t>
      </w:r>
    </w:p>
    <w:p w:rsidR="00EA12F6" w:rsidRPr="005D021E" w:rsidRDefault="00EA12F6" w:rsidP="00EA12F6">
      <w:pPr>
        <w:jc w:val="both"/>
        <w:rPr>
          <w:rFonts w:asciiTheme="minorHAnsi" w:hAnsiTheme="minorHAnsi" w:cstheme="minorHAnsi"/>
          <w:sz w:val="20"/>
          <w:szCs w:val="20"/>
        </w:rPr>
      </w:pPr>
    </w:p>
    <w:p w:rsidR="00EA12F6" w:rsidRPr="005D021E"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t xml:space="preserve">El contratista debe utilizar todos los materiales, equipos, maquinaria y herramientas adecuados y en buen estado para realizar los trabajos, de tal manera se garantice la calidad y seguridad durante la realización de los trabajos. Así también debe verificar que se cuente con la especificación del procedimiento de soldadura y que el mismo sea aplicable según las características del trabajo, de la misma manera debe verificar que todos los soldadores involucrados en el trabajo cuenten con su calificación aprobada y vigente. </w:t>
      </w:r>
    </w:p>
    <w:p w:rsidR="00EA12F6" w:rsidRPr="005D021E" w:rsidRDefault="00EA12F6" w:rsidP="00EA12F6">
      <w:pPr>
        <w:jc w:val="both"/>
        <w:rPr>
          <w:rFonts w:asciiTheme="minorHAnsi" w:hAnsiTheme="minorHAnsi" w:cstheme="minorHAnsi"/>
          <w:sz w:val="20"/>
          <w:szCs w:val="20"/>
        </w:rPr>
      </w:pPr>
    </w:p>
    <w:p w:rsidR="00EA12F6" w:rsidRPr="005D021E"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lastRenderedPageBreak/>
        <w:t>Durante el desarrollo de los trabajos, el contratista debe dar cumplimiento al procedimiento específico mismo que debe contar con la ap</w:t>
      </w:r>
      <w:r>
        <w:rPr>
          <w:rFonts w:asciiTheme="minorHAnsi" w:hAnsiTheme="minorHAnsi" w:cstheme="minorHAnsi"/>
          <w:sz w:val="20"/>
          <w:szCs w:val="20"/>
        </w:rPr>
        <w:t>robación del supervisor de obra</w:t>
      </w:r>
      <w:r w:rsidRPr="005D021E">
        <w:rPr>
          <w:rFonts w:asciiTheme="minorHAnsi" w:hAnsiTheme="minorHAnsi" w:cstheme="minorHAnsi"/>
          <w:sz w:val="20"/>
          <w:szCs w:val="20"/>
        </w:rPr>
        <w:t xml:space="preserve">. </w:t>
      </w:r>
    </w:p>
    <w:p w:rsidR="00EA12F6" w:rsidRPr="005D021E" w:rsidRDefault="00EA12F6" w:rsidP="00EA12F6">
      <w:pPr>
        <w:jc w:val="both"/>
        <w:rPr>
          <w:rFonts w:asciiTheme="minorHAnsi" w:hAnsiTheme="minorHAnsi" w:cstheme="minorHAnsi"/>
          <w:sz w:val="20"/>
          <w:szCs w:val="20"/>
        </w:rPr>
      </w:pPr>
    </w:p>
    <w:p w:rsidR="00EA12F6" w:rsidRPr="005D021E"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t>El proceso de soldadura debe ser ejecutado de acuerdo al WPS. Para los complementos, como alternativa, puede ser usada la norma ASME Sección IX.</w:t>
      </w:r>
    </w:p>
    <w:p w:rsidR="00EA12F6" w:rsidRPr="005D021E" w:rsidRDefault="00EA12F6" w:rsidP="00EA12F6">
      <w:pPr>
        <w:jc w:val="both"/>
        <w:rPr>
          <w:rFonts w:asciiTheme="minorHAnsi" w:hAnsiTheme="minorHAnsi" w:cstheme="minorHAnsi"/>
          <w:sz w:val="20"/>
          <w:szCs w:val="20"/>
        </w:rPr>
      </w:pPr>
    </w:p>
    <w:p w:rsidR="00EA12F6" w:rsidRPr="005D021E" w:rsidRDefault="00EA12F6" w:rsidP="00EA12F6">
      <w:pPr>
        <w:jc w:val="both"/>
        <w:rPr>
          <w:rFonts w:asciiTheme="minorHAnsi" w:hAnsiTheme="minorHAnsi" w:cstheme="minorHAnsi"/>
          <w:b/>
          <w:sz w:val="20"/>
          <w:szCs w:val="20"/>
        </w:rPr>
      </w:pPr>
      <w:r w:rsidRPr="005D021E">
        <w:rPr>
          <w:rFonts w:asciiTheme="minorHAnsi" w:hAnsiTheme="minorHAnsi" w:cstheme="minorHAnsi"/>
          <w:b/>
          <w:sz w:val="20"/>
          <w:szCs w:val="20"/>
        </w:rPr>
        <w:t xml:space="preserve">Calificación de soldadores </w:t>
      </w:r>
    </w:p>
    <w:p w:rsidR="00EA12F6" w:rsidRPr="005D021E" w:rsidRDefault="00EA12F6" w:rsidP="00EA12F6">
      <w:pPr>
        <w:ind w:left="426"/>
        <w:jc w:val="both"/>
        <w:rPr>
          <w:rFonts w:asciiTheme="minorHAnsi" w:hAnsiTheme="minorHAnsi" w:cstheme="minorHAnsi"/>
          <w:sz w:val="20"/>
          <w:szCs w:val="20"/>
        </w:rPr>
      </w:pPr>
    </w:p>
    <w:p w:rsidR="00EA12F6" w:rsidRPr="005D021E"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t>La calificación de los soldadores es imprescindible para el inicio de las obras y deberán cumplirse lo siguiente:</w:t>
      </w:r>
    </w:p>
    <w:p w:rsidR="00EA12F6" w:rsidRPr="005D021E" w:rsidRDefault="00EA12F6" w:rsidP="00EA12F6">
      <w:pPr>
        <w:ind w:left="426"/>
        <w:jc w:val="both"/>
        <w:rPr>
          <w:rFonts w:asciiTheme="minorHAnsi" w:hAnsiTheme="minorHAnsi" w:cstheme="minorHAnsi"/>
          <w:sz w:val="20"/>
          <w:szCs w:val="20"/>
        </w:rPr>
      </w:pPr>
    </w:p>
    <w:p w:rsidR="00EA12F6" w:rsidRPr="005D021E" w:rsidRDefault="00EA12F6" w:rsidP="00EA12F6">
      <w:pPr>
        <w:numPr>
          <w:ilvl w:val="0"/>
          <w:numId w:val="12"/>
        </w:numPr>
        <w:tabs>
          <w:tab w:val="clear" w:pos="720"/>
          <w:tab w:val="num" w:pos="-1440"/>
        </w:tabs>
        <w:spacing w:after="120"/>
        <w:ind w:left="714" w:hanging="357"/>
        <w:jc w:val="both"/>
        <w:rPr>
          <w:rFonts w:asciiTheme="minorHAnsi" w:hAnsiTheme="minorHAnsi" w:cstheme="minorHAnsi"/>
          <w:sz w:val="20"/>
          <w:szCs w:val="20"/>
        </w:rPr>
      </w:pPr>
      <w:r w:rsidRPr="005D021E">
        <w:rPr>
          <w:rFonts w:asciiTheme="minorHAnsi" w:hAnsiTheme="minorHAnsi" w:cstheme="minorHAnsi"/>
          <w:sz w:val="20"/>
          <w:szCs w:val="20"/>
        </w:rPr>
        <w:t>Los soldadores deberán ser calificados para ser aceptados en la obra y deberán realizar la soldadura de acuerdo al WPS d</w:t>
      </w:r>
      <w:r w:rsidR="002558F4">
        <w:rPr>
          <w:rFonts w:asciiTheme="minorHAnsi" w:hAnsiTheme="minorHAnsi" w:cstheme="minorHAnsi"/>
          <w:sz w:val="20"/>
          <w:szCs w:val="20"/>
        </w:rPr>
        <w:t>el proyecto</w:t>
      </w:r>
      <w:r w:rsidRPr="005D021E">
        <w:rPr>
          <w:rFonts w:asciiTheme="minorHAnsi" w:hAnsiTheme="minorHAnsi" w:cstheme="minorHAnsi"/>
          <w:sz w:val="20"/>
          <w:szCs w:val="20"/>
        </w:rPr>
        <w:t xml:space="preserve">. La calificación debe ser certificado por un inspector de soldadura nivel II. </w:t>
      </w:r>
    </w:p>
    <w:p w:rsidR="00EA12F6" w:rsidRPr="005D021E" w:rsidRDefault="00EA12F6" w:rsidP="00EA12F6">
      <w:pPr>
        <w:numPr>
          <w:ilvl w:val="0"/>
          <w:numId w:val="12"/>
        </w:numPr>
        <w:tabs>
          <w:tab w:val="clear" w:pos="720"/>
          <w:tab w:val="num" w:pos="-1440"/>
        </w:tabs>
        <w:spacing w:after="120"/>
        <w:ind w:left="714" w:hanging="357"/>
        <w:jc w:val="both"/>
        <w:rPr>
          <w:rFonts w:asciiTheme="minorHAnsi" w:hAnsiTheme="minorHAnsi" w:cstheme="minorHAnsi"/>
          <w:sz w:val="20"/>
          <w:szCs w:val="20"/>
        </w:rPr>
      </w:pPr>
      <w:r w:rsidRPr="005D021E">
        <w:rPr>
          <w:rFonts w:asciiTheme="minorHAnsi" w:hAnsiTheme="minorHAnsi" w:cstheme="minorHAnsi"/>
          <w:sz w:val="20"/>
          <w:szCs w:val="20"/>
        </w:rPr>
        <w:t>Cada soldador deberá identificar su trabajo colocando su marca al lado de cada soldadura mediante un marcador que no sea borrado por el agua o manipuleo.</w:t>
      </w:r>
    </w:p>
    <w:p w:rsidR="00EA12F6" w:rsidRPr="005D021E" w:rsidRDefault="00EA12F6" w:rsidP="00EA12F6">
      <w:pPr>
        <w:numPr>
          <w:ilvl w:val="0"/>
          <w:numId w:val="12"/>
        </w:numPr>
        <w:tabs>
          <w:tab w:val="clear" w:pos="720"/>
          <w:tab w:val="num" w:pos="-1440"/>
        </w:tabs>
        <w:spacing w:after="120"/>
        <w:ind w:left="714" w:hanging="357"/>
        <w:jc w:val="both"/>
        <w:rPr>
          <w:rFonts w:asciiTheme="minorHAnsi" w:hAnsiTheme="minorHAnsi" w:cstheme="minorHAnsi"/>
          <w:sz w:val="20"/>
          <w:szCs w:val="20"/>
        </w:rPr>
      </w:pPr>
      <w:r w:rsidRPr="005D021E">
        <w:rPr>
          <w:rFonts w:asciiTheme="minorHAnsi" w:hAnsiTheme="minorHAnsi" w:cstheme="minorHAnsi"/>
          <w:sz w:val="20"/>
          <w:szCs w:val="20"/>
        </w:rPr>
        <w:t xml:space="preserve">Previo a la calificación del soldador, el contratista deberá notificar al supervisor de obra mediante nota con 5 días hábiles de antelación indicando el lugar, día y hora de la prueba. El supervisor una vez notificado podrá estar presente durante la realización de la prueba de calificación. </w:t>
      </w:r>
    </w:p>
    <w:p w:rsidR="00EA12F6" w:rsidRDefault="00EA12F6" w:rsidP="00EA12F6">
      <w:pPr>
        <w:numPr>
          <w:ilvl w:val="0"/>
          <w:numId w:val="12"/>
        </w:numPr>
        <w:tabs>
          <w:tab w:val="clear" w:pos="720"/>
          <w:tab w:val="num" w:pos="-1440"/>
        </w:tabs>
        <w:spacing w:after="120"/>
        <w:ind w:left="714" w:hanging="357"/>
        <w:jc w:val="both"/>
        <w:rPr>
          <w:rFonts w:asciiTheme="minorHAnsi" w:hAnsiTheme="minorHAnsi" w:cstheme="minorHAnsi"/>
          <w:sz w:val="20"/>
          <w:szCs w:val="20"/>
        </w:rPr>
      </w:pPr>
      <w:r w:rsidRPr="005D021E">
        <w:rPr>
          <w:rFonts w:asciiTheme="minorHAnsi" w:hAnsiTheme="minorHAnsi" w:cstheme="minorHAnsi"/>
          <w:sz w:val="20"/>
          <w:szCs w:val="20"/>
        </w:rPr>
        <w:t xml:space="preserve">El contratista no podrá dar inicio a la soldadura sin antes tener la aprobación por parte del supervisor de la WPS y la calificación del soldador que participará en la soldadura de juntas durante la construcción. </w:t>
      </w:r>
    </w:p>
    <w:p w:rsidR="00EA12F6" w:rsidRPr="005D021E" w:rsidRDefault="00EA12F6" w:rsidP="00EA12F6">
      <w:pPr>
        <w:jc w:val="both"/>
        <w:rPr>
          <w:rFonts w:asciiTheme="minorHAnsi" w:hAnsiTheme="minorHAnsi" w:cstheme="minorHAnsi"/>
          <w:sz w:val="20"/>
          <w:szCs w:val="20"/>
        </w:rPr>
      </w:pPr>
    </w:p>
    <w:p w:rsidR="00EA12F6" w:rsidRPr="005D021E" w:rsidRDefault="002558F4" w:rsidP="00EA12F6">
      <w:pPr>
        <w:jc w:val="both"/>
        <w:rPr>
          <w:rFonts w:asciiTheme="minorHAnsi" w:hAnsiTheme="minorHAnsi" w:cstheme="minorHAnsi"/>
          <w:sz w:val="20"/>
          <w:szCs w:val="20"/>
        </w:rPr>
      </w:pPr>
      <w:r>
        <w:rPr>
          <w:rFonts w:asciiTheme="minorHAnsi" w:hAnsiTheme="minorHAnsi" w:cstheme="minorHAnsi"/>
          <w:b/>
          <w:sz w:val="20"/>
          <w:szCs w:val="20"/>
        </w:rPr>
        <w:t>Identificación del soldador</w:t>
      </w:r>
      <w:r w:rsidR="00EA12F6" w:rsidRPr="005D021E">
        <w:rPr>
          <w:rFonts w:asciiTheme="minorHAnsi" w:hAnsiTheme="minorHAnsi" w:cstheme="minorHAnsi"/>
          <w:b/>
          <w:sz w:val="20"/>
          <w:szCs w:val="20"/>
        </w:rPr>
        <w:t xml:space="preserve"> </w:t>
      </w:r>
    </w:p>
    <w:p w:rsidR="00EA12F6" w:rsidRPr="005D021E" w:rsidRDefault="00EA12F6" w:rsidP="00EA12F6">
      <w:pPr>
        <w:jc w:val="both"/>
        <w:rPr>
          <w:rFonts w:asciiTheme="minorHAnsi" w:hAnsiTheme="minorHAnsi" w:cstheme="minorHAnsi"/>
          <w:sz w:val="20"/>
          <w:szCs w:val="20"/>
        </w:rPr>
      </w:pPr>
    </w:p>
    <w:p w:rsidR="00EA12F6" w:rsidRPr="005D021E"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t>Una vez realizado la calificación de</w:t>
      </w:r>
      <w:r w:rsidR="002558F4">
        <w:rPr>
          <w:rFonts w:asciiTheme="minorHAnsi" w:hAnsiTheme="minorHAnsi" w:cstheme="minorHAnsi"/>
          <w:sz w:val="20"/>
          <w:szCs w:val="20"/>
        </w:rPr>
        <w:t>l</w:t>
      </w:r>
      <w:r w:rsidRPr="005D021E">
        <w:rPr>
          <w:rFonts w:asciiTheme="minorHAnsi" w:hAnsiTheme="minorHAnsi" w:cstheme="minorHAnsi"/>
          <w:sz w:val="20"/>
          <w:szCs w:val="20"/>
        </w:rPr>
        <w:t xml:space="preserve"> soldador, el contratista deberá elaborar una planilla donde se indique </w:t>
      </w:r>
      <w:r w:rsidR="002558F4">
        <w:rPr>
          <w:rFonts w:asciiTheme="minorHAnsi" w:hAnsiTheme="minorHAnsi" w:cstheme="minorHAnsi"/>
          <w:sz w:val="20"/>
          <w:szCs w:val="20"/>
        </w:rPr>
        <w:t>al</w:t>
      </w:r>
      <w:r w:rsidRPr="005D021E">
        <w:rPr>
          <w:rFonts w:asciiTheme="minorHAnsi" w:hAnsiTheme="minorHAnsi" w:cstheme="minorHAnsi"/>
          <w:sz w:val="20"/>
          <w:szCs w:val="20"/>
        </w:rPr>
        <w:t xml:space="preserve"> soldador que intervendrá en los trabajos de soldadura durante la realización del proyecto, la planilla debe contener mínimamente la siguiente información: Nro. </w:t>
      </w:r>
      <w:proofErr w:type="gramStart"/>
      <w:r w:rsidR="002558F4">
        <w:rPr>
          <w:rFonts w:asciiTheme="minorHAnsi" w:hAnsiTheme="minorHAnsi" w:cstheme="minorHAnsi"/>
          <w:sz w:val="20"/>
          <w:szCs w:val="20"/>
        </w:rPr>
        <w:t>d</w:t>
      </w:r>
      <w:r w:rsidRPr="005D021E">
        <w:rPr>
          <w:rFonts w:asciiTheme="minorHAnsi" w:hAnsiTheme="minorHAnsi" w:cstheme="minorHAnsi"/>
          <w:sz w:val="20"/>
          <w:szCs w:val="20"/>
        </w:rPr>
        <w:t>e</w:t>
      </w:r>
      <w:proofErr w:type="gramEnd"/>
      <w:r w:rsidRPr="005D021E">
        <w:rPr>
          <w:rFonts w:asciiTheme="minorHAnsi" w:hAnsiTheme="minorHAnsi" w:cstheme="minorHAnsi"/>
          <w:sz w:val="20"/>
          <w:szCs w:val="20"/>
        </w:rPr>
        <w:t xml:space="preserve"> identificación del soldador (cuño), nombre del soldador, código de WPS (</w:t>
      </w:r>
      <w:proofErr w:type="spellStart"/>
      <w:r w:rsidRPr="005D021E">
        <w:rPr>
          <w:rFonts w:asciiTheme="minorHAnsi" w:hAnsiTheme="minorHAnsi" w:cstheme="minorHAnsi"/>
          <w:sz w:val="20"/>
          <w:szCs w:val="20"/>
        </w:rPr>
        <w:t>Welding</w:t>
      </w:r>
      <w:proofErr w:type="spellEnd"/>
      <w:r w:rsidRPr="005D021E">
        <w:rPr>
          <w:rFonts w:asciiTheme="minorHAnsi" w:hAnsiTheme="minorHAnsi" w:cstheme="minorHAnsi"/>
          <w:sz w:val="20"/>
          <w:szCs w:val="20"/>
        </w:rPr>
        <w:t xml:space="preserve"> </w:t>
      </w:r>
      <w:proofErr w:type="spellStart"/>
      <w:r w:rsidRPr="005D021E">
        <w:rPr>
          <w:rFonts w:asciiTheme="minorHAnsi" w:hAnsiTheme="minorHAnsi" w:cstheme="minorHAnsi"/>
          <w:sz w:val="20"/>
          <w:szCs w:val="20"/>
        </w:rPr>
        <w:t>Procedure</w:t>
      </w:r>
      <w:proofErr w:type="spellEnd"/>
      <w:r w:rsidRPr="005D021E">
        <w:rPr>
          <w:rFonts w:asciiTheme="minorHAnsi" w:hAnsiTheme="minorHAnsi" w:cstheme="minorHAnsi"/>
          <w:sz w:val="20"/>
          <w:szCs w:val="20"/>
        </w:rPr>
        <w:t xml:space="preserve"> </w:t>
      </w:r>
      <w:proofErr w:type="spellStart"/>
      <w:r w:rsidRPr="005D021E">
        <w:rPr>
          <w:rFonts w:asciiTheme="minorHAnsi" w:hAnsiTheme="minorHAnsi" w:cstheme="minorHAnsi"/>
          <w:sz w:val="20"/>
          <w:szCs w:val="20"/>
        </w:rPr>
        <w:t>Specification</w:t>
      </w:r>
      <w:proofErr w:type="spellEnd"/>
      <w:r w:rsidRPr="005D021E">
        <w:rPr>
          <w:rFonts w:asciiTheme="minorHAnsi" w:hAnsiTheme="minorHAnsi" w:cstheme="minorHAnsi"/>
          <w:sz w:val="20"/>
          <w:szCs w:val="20"/>
        </w:rPr>
        <w:t xml:space="preserve"> o Especificación del Procedimiento de Soldadura), rango de espesor calificado, rango de diámetro calificado, fecha de vencimiento calificación de soldador. </w:t>
      </w:r>
    </w:p>
    <w:p w:rsidR="00EA12F6" w:rsidRPr="005D021E" w:rsidRDefault="00EA12F6" w:rsidP="00EA12F6">
      <w:pPr>
        <w:ind w:left="426"/>
        <w:jc w:val="both"/>
        <w:rPr>
          <w:rFonts w:asciiTheme="minorHAnsi" w:hAnsiTheme="minorHAnsi" w:cstheme="minorHAnsi"/>
          <w:sz w:val="20"/>
          <w:szCs w:val="20"/>
        </w:rPr>
      </w:pPr>
    </w:p>
    <w:p w:rsidR="00EA12F6" w:rsidRPr="005D021E"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t>Se debe tomar en cuenta que el cuño será único durante el proyecto, no se debe permitir otro soldador utilice el mismo cuño. En cada junta soldada, el soldador deberá identificar con su cuño el pase realizado por su persona.</w:t>
      </w:r>
    </w:p>
    <w:p w:rsidR="00EA12F6" w:rsidRPr="005D021E" w:rsidRDefault="00EA12F6" w:rsidP="00EA12F6">
      <w:pPr>
        <w:jc w:val="both"/>
        <w:rPr>
          <w:rFonts w:asciiTheme="minorHAnsi" w:hAnsiTheme="minorHAnsi" w:cstheme="minorHAnsi"/>
          <w:sz w:val="20"/>
          <w:szCs w:val="20"/>
        </w:rPr>
      </w:pPr>
    </w:p>
    <w:p w:rsidR="00EA12F6" w:rsidRPr="005D021E" w:rsidRDefault="00EA12F6" w:rsidP="00EA12F6">
      <w:pPr>
        <w:jc w:val="both"/>
        <w:rPr>
          <w:rFonts w:asciiTheme="minorHAnsi" w:hAnsiTheme="minorHAnsi" w:cstheme="minorHAnsi"/>
          <w:b/>
          <w:sz w:val="20"/>
          <w:szCs w:val="20"/>
        </w:rPr>
      </w:pPr>
      <w:r w:rsidRPr="005D021E">
        <w:rPr>
          <w:rFonts w:asciiTheme="minorHAnsi" w:hAnsiTheme="minorHAnsi" w:cstheme="minorHAnsi"/>
          <w:b/>
          <w:sz w:val="20"/>
          <w:szCs w:val="20"/>
        </w:rPr>
        <w:t>Electrodos para soldar</w:t>
      </w:r>
    </w:p>
    <w:p w:rsidR="00EA12F6" w:rsidRPr="005D021E" w:rsidRDefault="00EA12F6" w:rsidP="00EA12F6">
      <w:pPr>
        <w:jc w:val="both"/>
        <w:rPr>
          <w:rFonts w:asciiTheme="minorHAnsi" w:hAnsiTheme="minorHAnsi" w:cstheme="minorHAnsi"/>
          <w:b/>
          <w:sz w:val="20"/>
          <w:szCs w:val="20"/>
        </w:rPr>
      </w:pPr>
    </w:p>
    <w:p w:rsidR="00EA12F6" w:rsidRPr="005D021E"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t>Los electrodos para soldar a utilizar durante la construcción el contratista deberán seguir las siguientes recomendaciones:</w:t>
      </w:r>
    </w:p>
    <w:p w:rsidR="00EA12F6" w:rsidRPr="005D021E" w:rsidRDefault="00EA12F6" w:rsidP="00EA12F6">
      <w:pPr>
        <w:ind w:left="426"/>
        <w:jc w:val="both"/>
        <w:rPr>
          <w:rFonts w:asciiTheme="minorHAnsi" w:hAnsiTheme="minorHAnsi" w:cstheme="minorHAnsi"/>
          <w:sz w:val="20"/>
          <w:szCs w:val="20"/>
        </w:rPr>
      </w:pPr>
    </w:p>
    <w:p w:rsidR="00EA12F6" w:rsidRPr="005D021E" w:rsidRDefault="00EA12F6" w:rsidP="00EA12F6">
      <w:pPr>
        <w:pStyle w:val="Prrafodelista"/>
        <w:numPr>
          <w:ilvl w:val="0"/>
          <w:numId w:val="15"/>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Los electrodos a utilizar deben contar con su respectivo certificado de calidad y  deberá ser compatible con el material base y de acuerdo a lo especificado en la WPS.</w:t>
      </w:r>
    </w:p>
    <w:p w:rsidR="00EA12F6" w:rsidRPr="005D021E" w:rsidRDefault="00EA12F6" w:rsidP="00EA12F6">
      <w:pPr>
        <w:pStyle w:val="Prrafodelista"/>
        <w:numPr>
          <w:ilvl w:val="0"/>
          <w:numId w:val="15"/>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lastRenderedPageBreak/>
        <w:t>En el recibimiento de los electrodos se debe efectuar una inspección visual de los empaques por lote.</w:t>
      </w:r>
    </w:p>
    <w:p w:rsidR="00EA12F6" w:rsidRPr="005D021E" w:rsidRDefault="00EA12F6" w:rsidP="00EA12F6">
      <w:pPr>
        <w:pStyle w:val="Prrafodelista"/>
        <w:numPr>
          <w:ilvl w:val="0"/>
          <w:numId w:val="15"/>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Los empaques de los electrodos, varillas, alambres y flujos deben indicar, de modo legible y sin raspaduras de la marca comercial, especificación, clasificación, diámetro (excepto flujos), número de corrida o lote y datos de fabricación.</w:t>
      </w:r>
    </w:p>
    <w:p w:rsidR="00EA12F6" w:rsidRPr="005D021E" w:rsidRDefault="00EA12F6" w:rsidP="00EA12F6">
      <w:pPr>
        <w:pStyle w:val="Prrafodelista"/>
        <w:numPr>
          <w:ilvl w:val="0"/>
          <w:numId w:val="15"/>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 xml:space="preserve">Los empaques de  electrodos revestidos y de flujo no deben presentar  defectos que provoquen la contaminación y daño en los electrodos. </w:t>
      </w:r>
    </w:p>
    <w:p w:rsidR="00EA12F6" w:rsidRPr="005D021E" w:rsidRDefault="00EA12F6" w:rsidP="00EA12F6">
      <w:pPr>
        <w:pStyle w:val="Prrafodelista"/>
        <w:numPr>
          <w:ilvl w:val="0"/>
          <w:numId w:val="15"/>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Es muy importante que los envases estén herméticamente cerrados.</w:t>
      </w:r>
    </w:p>
    <w:p w:rsidR="00EA12F6" w:rsidRPr="005D021E" w:rsidRDefault="00EA12F6" w:rsidP="00EA12F6">
      <w:pPr>
        <w:pStyle w:val="Prrafodelista"/>
        <w:numPr>
          <w:ilvl w:val="0"/>
          <w:numId w:val="15"/>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Los electrodos revestidos deben disponer de identificación individual por medio de una inscripción legible, constatando por lo menos la referencia comercial indicada en el empaque.</w:t>
      </w:r>
    </w:p>
    <w:p w:rsidR="00EA12F6" w:rsidRPr="005D021E" w:rsidRDefault="00EA12F6" w:rsidP="00EA12F6">
      <w:pPr>
        <w:pStyle w:val="Prrafodelista"/>
        <w:numPr>
          <w:ilvl w:val="0"/>
          <w:numId w:val="15"/>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La varilla debe ser identificada, por tipo, en ambas extremidades.</w:t>
      </w:r>
    </w:p>
    <w:p w:rsidR="00EA12F6" w:rsidRDefault="00EA12F6" w:rsidP="00EA12F6">
      <w:pPr>
        <w:pStyle w:val="Prrafodelista"/>
        <w:numPr>
          <w:ilvl w:val="0"/>
          <w:numId w:val="15"/>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Los electrodos revestidos, deben ser verificados por muestra si las siguientes características están presentes:</w:t>
      </w:r>
    </w:p>
    <w:p w:rsidR="00EA12F6" w:rsidRPr="005D021E" w:rsidRDefault="00EA12F6" w:rsidP="00EA12F6">
      <w:pPr>
        <w:numPr>
          <w:ilvl w:val="0"/>
          <w:numId w:val="13"/>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Regularidad y continuidad del revestimiento</w:t>
      </w:r>
    </w:p>
    <w:p w:rsidR="00EA12F6" w:rsidRPr="005D021E" w:rsidRDefault="00EA12F6" w:rsidP="00EA12F6">
      <w:pPr>
        <w:numPr>
          <w:ilvl w:val="0"/>
          <w:numId w:val="13"/>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proofErr w:type="spellStart"/>
      <w:r w:rsidRPr="005D021E">
        <w:rPr>
          <w:rFonts w:asciiTheme="minorHAnsi" w:eastAsia="Arial Unicode MS" w:hAnsiTheme="minorHAnsi" w:cstheme="minorHAnsi"/>
          <w:bCs/>
          <w:sz w:val="20"/>
          <w:szCs w:val="20"/>
        </w:rPr>
        <w:t>Concentricidad</w:t>
      </w:r>
      <w:proofErr w:type="spellEnd"/>
      <w:r w:rsidRPr="005D021E">
        <w:rPr>
          <w:rFonts w:asciiTheme="minorHAnsi" w:eastAsia="Arial Unicode MS" w:hAnsiTheme="minorHAnsi" w:cstheme="minorHAnsi"/>
          <w:bCs/>
          <w:sz w:val="20"/>
          <w:szCs w:val="20"/>
        </w:rPr>
        <w:t xml:space="preserve"> del revestimiento</w:t>
      </w:r>
    </w:p>
    <w:p w:rsidR="00EA12F6" w:rsidRPr="005D021E" w:rsidRDefault="00EA12F6" w:rsidP="00EA12F6">
      <w:pPr>
        <w:numPr>
          <w:ilvl w:val="0"/>
          <w:numId w:val="13"/>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Largo del cuerpo</w:t>
      </w:r>
    </w:p>
    <w:p w:rsidR="00EA12F6" w:rsidRPr="005D021E" w:rsidRDefault="00EA12F6" w:rsidP="00EA12F6">
      <w:pPr>
        <w:numPr>
          <w:ilvl w:val="0"/>
          <w:numId w:val="13"/>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Diámetro del alma</w:t>
      </w:r>
    </w:p>
    <w:p w:rsidR="00EA12F6" w:rsidRPr="005D021E" w:rsidRDefault="00EA12F6" w:rsidP="00EA12F6">
      <w:pPr>
        <w:numPr>
          <w:ilvl w:val="0"/>
          <w:numId w:val="13"/>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Adherencia del revestimiento</w:t>
      </w:r>
    </w:p>
    <w:p w:rsidR="00EA12F6" w:rsidRPr="005D021E" w:rsidRDefault="00EA12F6" w:rsidP="00EA12F6">
      <w:pPr>
        <w:numPr>
          <w:ilvl w:val="0"/>
          <w:numId w:val="13"/>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Ausencia de oxidación</w:t>
      </w:r>
    </w:p>
    <w:p w:rsidR="00EA12F6" w:rsidRPr="005D021E" w:rsidRDefault="00EA12F6" w:rsidP="00EA12F6">
      <w:pPr>
        <w:numPr>
          <w:ilvl w:val="0"/>
          <w:numId w:val="13"/>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Ausencia de deformación o alabeos</w:t>
      </w:r>
    </w:p>
    <w:p w:rsidR="00EA12F6" w:rsidRPr="005D021E" w:rsidRDefault="00EA12F6" w:rsidP="00EA12F6">
      <w:pPr>
        <w:numPr>
          <w:ilvl w:val="0"/>
          <w:numId w:val="13"/>
        </w:numPr>
        <w:tabs>
          <w:tab w:val="clear" w:pos="1776"/>
          <w:tab w:val="num" w:pos="2136"/>
          <w:tab w:val="num" w:pos="2484"/>
        </w:tabs>
        <w:spacing w:after="120"/>
        <w:ind w:left="1985" w:hanging="28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Integridad de la punta</w:t>
      </w:r>
    </w:p>
    <w:p w:rsidR="00EA12F6" w:rsidRPr="005D021E" w:rsidRDefault="00EA12F6" w:rsidP="00EA12F6">
      <w:pPr>
        <w:pStyle w:val="Prrafodelista"/>
        <w:numPr>
          <w:ilvl w:val="0"/>
          <w:numId w:val="15"/>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La unidad para el tamaño del lote y de la muestra es considerada en número de electrodos. Considerar para el muestreo solamente electrodos de una misma corrida.</w:t>
      </w:r>
    </w:p>
    <w:p w:rsidR="00EA12F6" w:rsidRPr="005D021E" w:rsidRDefault="00EA12F6" w:rsidP="00EA12F6">
      <w:pPr>
        <w:pStyle w:val="Prrafodelista"/>
        <w:numPr>
          <w:ilvl w:val="0"/>
          <w:numId w:val="15"/>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Efectuar el muestreo abriendo por lo menos 1 (un) empaque por cada 10 (diez) recibidos y retirar la muestra igualmente parcelada entre los empaques abiertos, de forma aleatoria.</w:t>
      </w:r>
    </w:p>
    <w:p w:rsidR="00EA12F6" w:rsidRPr="005D021E" w:rsidRDefault="00EA12F6" w:rsidP="00EA12F6">
      <w:pPr>
        <w:pStyle w:val="Prrafodelista"/>
        <w:numPr>
          <w:ilvl w:val="0"/>
          <w:numId w:val="15"/>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Para los electrodos desnudos, las varillas o alambres deben ser verificados por muestreo, si las siguientes características  están presentes:</w:t>
      </w:r>
    </w:p>
    <w:p w:rsidR="00EA12F6" w:rsidRPr="005D021E" w:rsidRDefault="00EA12F6" w:rsidP="00EA12F6">
      <w:pPr>
        <w:numPr>
          <w:ilvl w:val="0"/>
          <w:numId w:val="14"/>
        </w:numPr>
        <w:tabs>
          <w:tab w:val="clear" w:pos="1211"/>
          <w:tab w:val="num" w:pos="2844"/>
        </w:tabs>
        <w:spacing w:after="120"/>
        <w:ind w:left="284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diámetro del electrodo desnudo, varilla o alambre</w:t>
      </w:r>
    </w:p>
    <w:p w:rsidR="00EA12F6" w:rsidRPr="005D021E" w:rsidRDefault="00EA12F6" w:rsidP="00EA12F6">
      <w:pPr>
        <w:numPr>
          <w:ilvl w:val="0"/>
          <w:numId w:val="14"/>
        </w:numPr>
        <w:tabs>
          <w:tab w:val="clear" w:pos="1211"/>
          <w:tab w:val="num" w:pos="2844"/>
        </w:tabs>
        <w:spacing w:after="120"/>
        <w:ind w:left="2844"/>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ausencia de oxidación</w:t>
      </w:r>
    </w:p>
    <w:p w:rsidR="00EA12F6" w:rsidRPr="005D021E" w:rsidRDefault="00EA12F6" w:rsidP="00EA12F6">
      <w:pPr>
        <w:pStyle w:val="Prrafodelista"/>
        <w:numPr>
          <w:ilvl w:val="0"/>
          <w:numId w:val="15"/>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Para electrodos desnudos las varillas, la unidad para el tamaño de lote y de la muestra es considerada en número de estos materiales; para alambre es considerada en número de carretes</w:t>
      </w:r>
    </w:p>
    <w:p w:rsidR="00EA12F6" w:rsidRPr="005D021E" w:rsidRDefault="00EA12F6" w:rsidP="00EA12F6">
      <w:pPr>
        <w:pStyle w:val="Prrafodelista"/>
        <w:numPr>
          <w:ilvl w:val="0"/>
          <w:numId w:val="15"/>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Considerar para el muestreo solamente electrodos desnudos, varillas o alambres de una misma corrida. Electrodo desnudo, varilla o alambre con señales de oxidación son inaceptables.</w:t>
      </w:r>
    </w:p>
    <w:p w:rsidR="00EA12F6" w:rsidRPr="005D021E" w:rsidRDefault="00EA12F6" w:rsidP="00EA12F6">
      <w:pPr>
        <w:pStyle w:val="Prrafodelista"/>
        <w:numPr>
          <w:ilvl w:val="0"/>
          <w:numId w:val="15"/>
        </w:numPr>
        <w:spacing w:after="120"/>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lastRenderedPageBreak/>
        <w:t xml:space="preserve">Si durante la inspección o durante la utilización se determina electrodos en mal estado, éstas serán inmediatamente identificados y separados de los demás, no pudiendo ser utilizado en la obra, ni permanecer en el área de almacenamiento.  </w:t>
      </w:r>
    </w:p>
    <w:p w:rsidR="00EA12F6" w:rsidRPr="005D021E" w:rsidRDefault="00EA12F6" w:rsidP="00EA12F6">
      <w:pPr>
        <w:pStyle w:val="Prrafodelista"/>
        <w:numPr>
          <w:ilvl w:val="0"/>
          <w:numId w:val="15"/>
        </w:numPr>
        <w:jc w:val="both"/>
        <w:rPr>
          <w:rFonts w:asciiTheme="minorHAnsi" w:eastAsia="Arial Unicode MS" w:hAnsiTheme="minorHAnsi" w:cstheme="minorHAnsi"/>
          <w:bCs/>
          <w:sz w:val="20"/>
          <w:szCs w:val="20"/>
        </w:rPr>
      </w:pPr>
      <w:r w:rsidRPr="005D021E">
        <w:rPr>
          <w:rFonts w:asciiTheme="minorHAnsi" w:eastAsia="Arial Unicode MS" w:hAnsiTheme="minorHAnsi" w:cstheme="minorHAnsi"/>
          <w:bCs/>
          <w:sz w:val="20"/>
          <w:szCs w:val="20"/>
        </w:rPr>
        <w:t xml:space="preserve">Para el almacenamiento se debe tomar en cuenta todas las recomendaciones proporcionadas por el fabricante del electrodo. </w:t>
      </w:r>
    </w:p>
    <w:p w:rsidR="00EA12F6" w:rsidRDefault="00EA12F6" w:rsidP="00EA12F6">
      <w:pPr>
        <w:jc w:val="both"/>
        <w:rPr>
          <w:rFonts w:asciiTheme="minorHAnsi" w:hAnsiTheme="minorHAnsi" w:cstheme="minorHAnsi"/>
          <w:b/>
          <w:sz w:val="20"/>
          <w:szCs w:val="20"/>
        </w:rPr>
      </w:pPr>
    </w:p>
    <w:p w:rsidR="00EA12F6" w:rsidRPr="005D021E" w:rsidRDefault="00EA12F6" w:rsidP="00EA12F6">
      <w:pPr>
        <w:jc w:val="both"/>
        <w:rPr>
          <w:rFonts w:asciiTheme="minorHAnsi" w:hAnsiTheme="minorHAnsi" w:cstheme="minorHAnsi"/>
          <w:b/>
          <w:sz w:val="20"/>
          <w:szCs w:val="20"/>
        </w:rPr>
      </w:pPr>
      <w:r w:rsidRPr="005D021E">
        <w:rPr>
          <w:rFonts w:asciiTheme="minorHAnsi" w:hAnsiTheme="minorHAnsi" w:cstheme="minorHAnsi"/>
          <w:b/>
          <w:sz w:val="20"/>
          <w:szCs w:val="20"/>
        </w:rPr>
        <w:t>So</w:t>
      </w:r>
      <w:r w:rsidR="002558F4">
        <w:rPr>
          <w:rFonts w:asciiTheme="minorHAnsi" w:hAnsiTheme="minorHAnsi" w:cstheme="minorHAnsi"/>
          <w:b/>
          <w:sz w:val="20"/>
          <w:szCs w:val="20"/>
        </w:rPr>
        <w:t>ldadura de tuberías</w:t>
      </w:r>
      <w:r w:rsidRPr="005D021E">
        <w:rPr>
          <w:rFonts w:asciiTheme="minorHAnsi" w:hAnsiTheme="minorHAnsi" w:cstheme="minorHAnsi"/>
          <w:b/>
          <w:sz w:val="20"/>
          <w:szCs w:val="20"/>
        </w:rPr>
        <w:t xml:space="preserve"> </w:t>
      </w:r>
    </w:p>
    <w:p w:rsidR="00EA12F6" w:rsidRPr="005D021E" w:rsidRDefault="00EA12F6" w:rsidP="00EA12F6">
      <w:pPr>
        <w:jc w:val="both"/>
        <w:rPr>
          <w:rFonts w:asciiTheme="minorHAnsi" w:hAnsiTheme="minorHAnsi" w:cstheme="minorHAnsi"/>
          <w:b/>
          <w:sz w:val="20"/>
          <w:szCs w:val="20"/>
        </w:rPr>
      </w:pPr>
    </w:p>
    <w:p w:rsidR="00EA12F6"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t xml:space="preserve">Para realizar la soldadura el contratista durante la ejecución debe considerar lo siguiente: </w:t>
      </w:r>
    </w:p>
    <w:p w:rsidR="00EA12F6" w:rsidRPr="005D021E" w:rsidRDefault="00EA12F6" w:rsidP="00EA12F6">
      <w:pPr>
        <w:jc w:val="both"/>
        <w:rPr>
          <w:rFonts w:asciiTheme="minorHAnsi" w:hAnsiTheme="minorHAnsi" w:cstheme="minorHAnsi"/>
          <w:sz w:val="20"/>
          <w:szCs w:val="20"/>
        </w:rPr>
      </w:pPr>
    </w:p>
    <w:p w:rsidR="00EA12F6" w:rsidRPr="005D021E" w:rsidRDefault="00EA12F6" w:rsidP="00EA12F6">
      <w:pPr>
        <w:pStyle w:val="Prrafodelista"/>
        <w:numPr>
          <w:ilvl w:val="0"/>
          <w:numId w:val="15"/>
        </w:numPr>
        <w:spacing w:after="120"/>
        <w:jc w:val="both"/>
        <w:rPr>
          <w:rFonts w:asciiTheme="minorHAnsi" w:hAnsiTheme="minorHAnsi" w:cstheme="minorHAnsi"/>
          <w:sz w:val="20"/>
          <w:szCs w:val="20"/>
        </w:rPr>
      </w:pPr>
      <w:r w:rsidRPr="005D021E">
        <w:rPr>
          <w:rFonts w:asciiTheme="minorHAnsi" w:hAnsiTheme="minorHAnsi" w:cstheme="minorHAnsi"/>
          <w:sz w:val="20"/>
          <w:szCs w:val="20"/>
        </w:rPr>
        <w:t>Se debe considerar una adecuada preparación de los biseles y el ajuste de las piezas que deben ser verificadas por medio de calibradores y estarán de acuerdo al WPS.</w:t>
      </w:r>
    </w:p>
    <w:p w:rsidR="00EA12F6" w:rsidRPr="005D021E" w:rsidRDefault="00EA12F6" w:rsidP="00EA12F6">
      <w:pPr>
        <w:pStyle w:val="Prrafodelista"/>
        <w:numPr>
          <w:ilvl w:val="0"/>
          <w:numId w:val="15"/>
        </w:numPr>
        <w:spacing w:after="120"/>
        <w:jc w:val="both"/>
        <w:rPr>
          <w:rFonts w:asciiTheme="minorHAnsi" w:hAnsiTheme="minorHAnsi" w:cstheme="minorHAnsi"/>
          <w:b/>
          <w:sz w:val="20"/>
          <w:szCs w:val="20"/>
        </w:rPr>
      </w:pPr>
      <w:r w:rsidRPr="005D021E">
        <w:rPr>
          <w:rFonts w:asciiTheme="minorHAnsi" w:hAnsiTheme="minorHAnsi" w:cstheme="minorHAnsi"/>
          <w:sz w:val="20"/>
          <w:szCs w:val="20"/>
        </w:rPr>
        <w:t>Cuando fuera necesaria la remoción de una soldadura circunferencial, ésta debe  ser realizada a través de un anillo cuyo corte esté a lo mínimo a 50 mm de distancia del eje de la soldadura.</w:t>
      </w:r>
    </w:p>
    <w:p w:rsidR="00EA12F6" w:rsidRPr="005D021E" w:rsidRDefault="00EA12F6" w:rsidP="00EA12F6">
      <w:pPr>
        <w:pStyle w:val="Prrafodelista"/>
        <w:numPr>
          <w:ilvl w:val="0"/>
          <w:numId w:val="15"/>
        </w:numPr>
        <w:spacing w:after="120"/>
        <w:jc w:val="both"/>
        <w:rPr>
          <w:rFonts w:asciiTheme="minorHAnsi" w:hAnsiTheme="minorHAnsi" w:cstheme="minorHAnsi"/>
          <w:sz w:val="20"/>
          <w:szCs w:val="20"/>
        </w:rPr>
      </w:pPr>
      <w:r w:rsidRPr="005D021E">
        <w:rPr>
          <w:rFonts w:asciiTheme="minorHAnsi" w:hAnsiTheme="minorHAnsi" w:cstheme="minorHAnsi"/>
          <w:sz w:val="20"/>
          <w:szCs w:val="20"/>
        </w:rPr>
        <w:t>El trabajo de soldadura podrá ser suspendido por requerimiento del supervisor cuando las condiciones atmosféricas o el mal trabajo de soldadura impidan su normal prosecución.</w:t>
      </w:r>
    </w:p>
    <w:p w:rsidR="00EA12F6" w:rsidRPr="005D021E" w:rsidRDefault="00EA12F6" w:rsidP="00EA12F6">
      <w:pPr>
        <w:pStyle w:val="Prrafodelista"/>
        <w:numPr>
          <w:ilvl w:val="0"/>
          <w:numId w:val="15"/>
        </w:numPr>
        <w:spacing w:after="120"/>
        <w:jc w:val="both"/>
        <w:rPr>
          <w:rFonts w:asciiTheme="minorHAnsi" w:hAnsiTheme="minorHAnsi" w:cstheme="minorHAnsi"/>
          <w:sz w:val="20"/>
          <w:szCs w:val="20"/>
        </w:rPr>
      </w:pPr>
      <w:r w:rsidRPr="005D021E">
        <w:rPr>
          <w:rFonts w:asciiTheme="minorHAnsi" w:hAnsiTheme="minorHAnsi" w:cstheme="minorHAnsi"/>
          <w:sz w:val="20"/>
          <w:szCs w:val="20"/>
        </w:rPr>
        <w:t>Todas las extremidades biseladas, deben ser esmeriladas y los bordes de los tubos deben ser escobilladas en una faja de 50 mm en cada lado de la región del bisel, externa e internamente, al tubo. Sí existiera humedad la junta deber ser secada mediante el uso de un soplete con llama no concentrada.</w:t>
      </w:r>
    </w:p>
    <w:p w:rsidR="00EA12F6" w:rsidRPr="005D021E" w:rsidRDefault="00EA12F6" w:rsidP="00EA12F6">
      <w:pPr>
        <w:pStyle w:val="Prrafodelista"/>
        <w:numPr>
          <w:ilvl w:val="0"/>
          <w:numId w:val="15"/>
        </w:numPr>
        <w:spacing w:after="120"/>
        <w:jc w:val="both"/>
        <w:rPr>
          <w:rFonts w:asciiTheme="minorHAnsi" w:hAnsiTheme="minorHAnsi" w:cstheme="minorHAnsi"/>
          <w:sz w:val="20"/>
          <w:szCs w:val="20"/>
        </w:rPr>
      </w:pPr>
      <w:r w:rsidRPr="005D021E">
        <w:rPr>
          <w:rFonts w:asciiTheme="minorHAnsi" w:hAnsiTheme="minorHAnsi" w:cstheme="minorHAnsi"/>
          <w:sz w:val="20"/>
          <w:szCs w:val="20"/>
        </w:rPr>
        <w:t>En caso de usar cañería con costura longitudinal, ésta debe colocarse de modo que las costuras estén desplazadas unas de otras evitando el alineamiento con una relación de por lo menos diez veces el espesor de la tubería.  Las costuras deben estar ubicadas en la parte superior (entre – 30º y +30º)</w:t>
      </w:r>
    </w:p>
    <w:p w:rsidR="00EA12F6" w:rsidRPr="005D021E" w:rsidRDefault="00EA12F6" w:rsidP="00EA12F6">
      <w:pPr>
        <w:pStyle w:val="Prrafodelista"/>
        <w:numPr>
          <w:ilvl w:val="0"/>
          <w:numId w:val="15"/>
        </w:numPr>
        <w:spacing w:after="120"/>
        <w:jc w:val="both"/>
        <w:rPr>
          <w:rFonts w:asciiTheme="minorHAnsi" w:hAnsiTheme="minorHAnsi" w:cstheme="minorHAnsi"/>
          <w:sz w:val="20"/>
          <w:szCs w:val="20"/>
        </w:rPr>
      </w:pPr>
      <w:r w:rsidRPr="005D021E">
        <w:rPr>
          <w:rFonts w:asciiTheme="minorHAnsi" w:hAnsiTheme="minorHAnsi" w:cstheme="minorHAnsi"/>
          <w:sz w:val="20"/>
          <w:szCs w:val="20"/>
        </w:rPr>
        <w:t xml:space="preserve">Cada soldadura tendrá por lo menos tres pasadas, la soldadura terminada estará libre de huecos, inclusiones no metálicas, burbujas de aire y otros defectos. </w:t>
      </w:r>
    </w:p>
    <w:p w:rsidR="00EA12F6" w:rsidRPr="005D021E" w:rsidRDefault="00EA12F6" w:rsidP="00EA12F6">
      <w:pPr>
        <w:pStyle w:val="Prrafodelista"/>
        <w:numPr>
          <w:ilvl w:val="0"/>
          <w:numId w:val="15"/>
        </w:numPr>
        <w:spacing w:after="120"/>
        <w:jc w:val="both"/>
        <w:rPr>
          <w:rFonts w:asciiTheme="minorHAnsi" w:hAnsiTheme="minorHAnsi" w:cstheme="minorHAnsi"/>
          <w:sz w:val="20"/>
          <w:szCs w:val="20"/>
        </w:rPr>
      </w:pPr>
      <w:r w:rsidRPr="005D021E">
        <w:rPr>
          <w:rFonts w:asciiTheme="minorHAnsi" w:hAnsiTheme="minorHAnsi" w:cstheme="minorHAnsi"/>
          <w:sz w:val="20"/>
          <w:szCs w:val="20"/>
        </w:rPr>
        <w:t>Si a juicio del supervisor la soldadura adolece de fallas o defectos se deberá terminar el arreglo en un tiempo suficientemente corto para no retrasar operaciones subsiguientes.</w:t>
      </w:r>
    </w:p>
    <w:p w:rsidR="00EA12F6" w:rsidRPr="005D021E" w:rsidRDefault="00EA12F6" w:rsidP="00EA12F6">
      <w:pPr>
        <w:pStyle w:val="Prrafodelista"/>
        <w:numPr>
          <w:ilvl w:val="0"/>
          <w:numId w:val="15"/>
        </w:numPr>
        <w:spacing w:after="120"/>
        <w:jc w:val="both"/>
        <w:rPr>
          <w:rFonts w:asciiTheme="minorHAnsi" w:hAnsiTheme="minorHAnsi" w:cstheme="minorHAnsi"/>
          <w:sz w:val="20"/>
          <w:szCs w:val="20"/>
        </w:rPr>
      </w:pPr>
      <w:r w:rsidRPr="005D021E">
        <w:rPr>
          <w:rFonts w:asciiTheme="minorHAnsi" w:hAnsiTheme="minorHAnsi" w:cstheme="minorHAnsi"/>
          <w:sz w:val="20"/>
          <w:szCs w:val="20"/>
        </w:rPr>
        <w:t>Las soldaduras terminadas serán limpiadas con cepillo de acero para remover la escoria y óxido para facilitar la inspección visual.</w:t>
      </w:r>
    </w:p>
    <w:p w:rsidR="00EA12F6" w:rsidRPr="005D021E" w:rsidRDefault="00EA12F6" w:rsidP="00EA12F6">
      <w:pPr>
        <w:pStyle w:val="Prrafodelista"/>
        <w:numPr>
          <w:ilvl w:val="0"/>
          <w:numId w:val="15"/>
        </w:numPr>
        <w:spacing w:after="120"/>
        <w:jc w:val="both"/>
        <w:rPr>
          <w:rFonts w:asciiTheme="minorHAnsi" w:hAnsiTheme="minorHAnsi" w:cstheme="minorHAnsi"/>
          <w:sz w:val="20"/>
          <w:szCs w:val="20"/>
        </w:rPr>
      </w:pPr>
      <w:r w:rsidRPr="005D021E">
        <w:rPr>
          <w:rFonts w:asciiTheme="minorHAnsi" w:hAnsiTheme="minorHAnsi" w:cstheme="minorHAnsi"/>
          <w:sz w:val="20"/>
          <w:szCs w:val="20"/>
        </w:rPr>
        <w:t>Los caños que tengan defectos en sus extremos tales como laminación o rajaduras deberán ser sacados de la línea en construcción.</w:t>
      </w:r>
    </w:p>
    <w:p w:rsidR="00EA12F6" w:rsidRPr="005D021E" w:rsidRDefault="00EA12F6" w:rsidP="00EA12F6">
      <w:pPr>
        <w:pStyle w:val="Prrafodelista"/>
        <w:numPr>
          <w:ilvl w:val="0"/>
          <w:numId w:val="15"/>
        </w:numPr>
        <w:spacing w:after="120"/>
        <w:jc w:val="both"/>
        <w:rPr>
          <w:rFonts w:asciiTheme="minorHAnsi" w:hAnsiTheme="minorHAnsi" w:cstheme="minorHAnsi"/>
          <w:sz w:val="20"/>
          <w:szCs w:val="20"/>
        </w:rPr>
      </w:pPr>
      <w:r w:rsidRPr="005D021E">
        <w:rPr>
          <w:rFonts w:asciiTheme="minorHAnsi" w:hAnsiTheme="minorHAnsi" w:cstheme="minorHAnsi"/>
          <w:sz w:val="20"/>
          <w:szCs w:val="20"/>
        </w:rPr>
        <w:t>Los caños que tengan defectos en sus extremos serán cortados y nuevamente biselados.</w:t>
      </w:r>
    </w:p>
    <w:p w:rsidR="00EA12F6" w:rsidRPr="005D021E" w:rsidRDefault="00EA12F6" w:rsidP="00EA12F6">
      <w:pPr>
        <w:pStyle w:val="Prrafodelista"/>
        <w:numPr>
          <w:ilvl w:val="0"/>
          <w:numId w:val="15"/>
        </w:numPr>
        <w:spacing w:after="120"/>
        <w:jc w:val="both"/>
        <w:rPr>
          <w:rFonts w:asciiTheme="minorHAnsi" w:hAnsiTheme="minorHAnsi" w:cstheme="minorHAnsi"/>
          <w:sz w:val="20"/>
          <w:szCs w:val="20"/>
        </w:rPr>
      </w:pPr>
      <w:r w:rsidRPr="005D021E">
        <w:rPr>
          <w:rFonts w:asciiTheme="minorHAnsi" w:hAnsiTheme="minorHAnsi" w:cstheme="minorHAnsi"/>
          <w:sz w:val="20"/>
          <w:szCs w:val="20"/>
        </w:rPr>
        <w:t>En el avance de soldadura la segunda pasada (</w:t>
      </w:r>
      <w:proofErr w:type="spellStart"/>
      <w:r w:rsidRPr="005D021E">
        <w:rPr>
          <w:rFonts w:asciiTheme="minorHAnsi" w:hAnsiTheme="minorHAnsi" w:cstheme="minorHAnsi"/>
          <w:sz w:val="20"/>
          <w:szCs w:val="20"/>
        </w:rPr>
        <w:t>hot</w:t>
      </w:r>
      <w:proofErr w:type="spellEnd"/>
      <w:r w:rsidRPr="005D021E">
        <w:rPr>
          <w:rFonts w:asciiTheme="minorHAnsi" w:hAnsiTheme="minorHAnsi" w:cstheme="minorHAnsi"/>
          <w:sz w:val="20"/>
          <w:szCs w:val="20"/>
        </w:rPr>
        <w:t xml:space="preserve"> </w:t>
      </w:r>
      <w:proofErr w:type="spellStart"/>
      <w:r w:rsidRPr="005D021E">
        <w:rPr>
          <w:rFonts w:asciiTheme="minorHAnsi" w:hAnsiTheme="minorHAnsi" w:cstheme="minorHAnsi"/>
          <w:sz w:val="20"/>
          <w:szCs w:val="20"/>
        </w:rPr>
        <w:t>pass</w:t>
      </w:r>
      <w:proofErr w:type="spellEnd"/>
      <w:r w:rsidRPr="005D021E">
        <w:rPr>
          <w:rFonts w:asciiTheme="minorHAnsi" w:hAnsiTheme="minorHAnsi" w:cstheme="minorHAnsi"/>
          <w:sz w:val="20"/>
          <w:szCs w:val="20"/>
        </w:rPr>
        <w:t>) deberá ser efectuada inmediatamente después de la primera pasada.</w:t>
      </w:r>
    </w:p>
    <w:p w:rsidR="00EA12F6" w:rsidRPr="005D021E" w:rsidRDefault="00EA12F6" w:rsidP="00EA12F6">
      <w:pPr>
        <w:pStyle w:val="Prrafodelista"/>
        <w:numPr>
          <w:ilvl w:val="0"/>
          <w:numId w:val="15"/>
        </w:numPr>
        <w:spacing w:after="120"/>
        <w:jc w:val="both"/>
        <w:rPr>
          <w:rFonts w:asciiTheme="minorHAnsi" w:hAnsiTheme="minorHAnsi" w:cstheme="minorHAnsi"/>
          <w:sz w:val="20"/>
          <w:szCs w:val="20"/>
        </w:rPr>
      </w:pPr>
      <w:r w:rsidRPr="005D021E">
        <w:rPr>
          <w:rFonts w:asciiTheme="minorHAnsi" w:hAnsiTheme="minorHAnsi" w:cstheme="minorHAnsi"/>
          <w:sz w:val="20"/>
          <w:szCs w:val="20"/>
        </w:rPr>
        <w:t>Si a juicio del supervisor se requiere cortar la soldadura el contratista facilitará los medios para ello.</w:t>
      </w:r>
    </w:p>
    <w:p w:rsidR="00EA12F6" w:rsidRPr="005D021E" w:rsidRDefault="00EA12F6" w:rsidP="00EA12F6">
      <w:pPr>
        <w:pStyle w:val="Prrafodelista"/>
        <w:numPr>
          <w:ilvl w:val="0"/>
          <w:numId w:val="15"/>
        </w:numPr>
        <w:spacing w:after="120"/>
        <w:jc w:val="both"/>
        <w:rPr>
          <w:rFonts w:asciiTheme="minorHAnsi" w:hAnsiTheme="minorHAnsi" w:cstheme="minorHAnsi"/>
          <w:sz w:val="20"/>
          <w:szCs w:val="20"/>
        </w:rPr>
      </w:pPr>
      <w:r w:rsidRPr="005D021E">
        <w:rPr>
          <w:rFonts w:asciiTheme="minorHAnsi" w:hAnsiTheme="minorHAnsi" w:cstheme="minorHAnsi"/>
          <w:sz w:val="20"/>
          <w:szCs w:val="20"/>
        </w:rPr>
        <w:t>El supervisor puede exigir el cambio de uno o más soldadores que hayan cometido errores, aunque fueran aprobados en los exámenes iniciales.</w:t>
      </w:r>
    </w:p>
    <w:p w:rsidR="00EA12F6" w:rsidRPr="005D021E" w:rsidRDefault="00EA12F6" w:rsidP="00EA12F6">
      <w:pPr>
        <w:pStyle w:val="Prrafodelista"/>
        <w:numPr>
          <w:ilvl w:val="0"/>
          <w:numId w:val="15"/>
        </w:numPr>
        <w:spacing w:after="120"/>
        <w:jc w:val="both"/>
        <w:rPr>
          <w:rFonts w:asciiTheme="minorHAnsi" w:hAnsiTheme="minorHAnsi" w:cstheme="minorHAnsi"/>
          <w:sz w:val="20"/>
          <w:szCs w:val="20"/>
        </w:rPr>
      </w:pPr>
      <w:r w:rsidRPr="005D021E">
        <w:rPr>
          <w:rFonts w:asciiTheme="minorHAnsi" w:hAnsiTheme="minorHAnsi" w:cstheme="minorHAnsi"/>
          <w:sz w:val="20"/>
          <w:szCs w:val="20"/>
        </w:rPr>
        <w:lastRenderedPageBreak/>
        <w:t>Todas las soldaduras comenzadas en el día deberán ser terminadas en el día.</w:t>
      </w:r>
    </w:p>
    <w:p w:rsidR="00EA12F6" w:rsidRPr="005D021E" w:rsidRDefault="00EA12F6" w:rsidP="00EA12F6">
      <w:pPr>
        <w:pStyle w:val="Prrafodelista"/>
        <w:numPr>
          <w:ilvl w:val="0"/>
          <w:numId w:val="15"/>
        </w:numPr>
        <w:spacing w:after="120"/>
        <w:jc w:val="both"/>
        <w:rPr>
          <w:rFonts w:asciiTheme="minorHAnsi" w:hAnsiTheme="minorHAnsi" w:cstheme="minorHAnsi"/>
          <w:sz w:val="20"/>
          <w:szCs w:val="20"/>
        </w:rPr>
      </w:pPr>
      <w:r w:rsidRPr="005D021E">
        <w:rPr>
          <w:rFonts w:asciiTheme="minorHAnsi" w:hAnsiTheme="minorHAnsi" w:cstheme="minorHAnsi"/>
          <w:sz w:val="20"/>
          <w:szCs w:val="20"/>
        </w:rPr>
        <w:t xml:space="preserve">Antes del acoplado de los tubos, se debe efectuar una inspección y limpieza interna,  con el propósito de chequear material extraño y la detección de aplastamientos  que puedan perjudicar </w:t>
      </w:r>
      <w:r w:rsidR="002558F4">
        <w:rPr>
          <w:rFonts w:asciiTheme="minorHAnsi" w:hAnsiTheme="minorHAnsi" w:cstheme="minorHAnsi"/>
          <w:sz w:val="20"/>
          <w:szCs w:val="20"/>
        </w:rPr>
        <w:t>el paso de la tubería de polietileno</w:t>
      </w:r>
      <w:r w:rsidRPr="005D021E">
        <w:rPr>
          <w:rFonts w:asciiTheme="minorHAnsi" w:hAnsiTheme="minorHAnsi" w:cstheme="minorHAnsi"/>
          <w:sz w:val="20"/>
          <w:szCs w:val="20"/>
        </w:rPr>
        <w:t>.</w:t>
      </w:r>
    </w:p>
    <w:p w:rsidR="00EA12F6" w:rsidRPr="005D021E" w:rsidRDefault="00EA12F6" w:rsidP="00EA12F6">
      <w:pPr>
        <w:pStyle w:val="Prrafodelista"/>
        <w:numPr>
          <w:ilvl w:val="0"/>
          <w:numId w:val="15"/>
        </w:numPr>
        <w:spacing w:after="120"/>
        <w:jc w:val="both"/>
        <w:rPr>
          <w:rFonts w:asciiTheme="minorHAnsi" w:hAnsiTheme="minorHAnsi" w:cstheme="minorHAnsi"/>
          <w:sz w:val="20"/>
          <w:szCs w:val="20"/>
        </w:rPr>
      </w:pPr>
      <w:r w:rsidRPr="005D021E">
        <w:rPr>
          <w:rFonts w:asciiTheme="minorHAnsi" w:hAnsiTheme="minorHAnsi" w:cstheme="minorHAnsi"/>
          <w:sz w:val="20"/>
          <w:szCs w:val="20"/>
        </w:rPr>
        <w:t xml:space="preserve">Todos los biseles de campo de los tubos deben ser realizados y acabados utilizando un equipo mecánico u </w:t>
      </w:r>
      <w:proofErr w:type="spellStart"/>
      <w:r w:rsidRPr="005D021E">
        <w:rPr>
          <w:rFonts w:asciiTheme="minorHAnsi" w:hAnsiTheme="minorHAnsi" w:cstheme="minorHAnsi"/>
          <w:sz w:val="20"/>
          <w:szCs w:val="20"/>
        </w:rPr>
        <w:t>oxi</w:t>
      </w:r>
      <w:proofErr w:type="spellEnd"/>
      <w:r w:rsidRPr="005D021E">
        <w:rPr>
          <w:rFonts w:asciiTheme="minorHAnsi" w:hAnsiTheme="minorHAnsi" w:cstheme="minorHAnsi"/>
          <w:sz w:val="20"/>
          <w:szCs w:val="20"/>
        </w:rPr>
        <w:t>-acetileno.</w:t>
      </w:r>
    </w:p>
    <w:p w:rsidR="00EA12F6" w:rsidRPr="005D021E" w:rsidRDefault="00EA12F6" w:rsidP="00EA12F6">
      <w:pPr>
        <w:pStyle w:val="Prrafodelista"/>
        <w:numPr>
          <w:ilvl w:val="0"/>
          <w:numId w:val="15"/>
        </w:numPr>
        <w:spacing w:after="120"/>
        <w:jc w:val="both"/>
        <w:rPr>
          <w:rFonts w:asciiTheme="minorHAnsi" w:hAnsiTheme="minorHAnsi" w:cstheme="minorHAnsi"/>
          <w:sz w:val="20"/>
          <w:szCs w:val="20"/>
        </w:rPr>
      </w:pPr>
      <w:r w:rsidRPr="005D021E">
        <w:rPr>
          <w:rFonts w:asciiTheme="minorHAnsi" w:hAnsiTheme="minorHAnsi" w:cstheme="minorHAnsi"/>
          <w:sz w:val="20"/>
          <w:szCs w:val="20"/>
        </w:rPr>
        <w:t xml:space="preserve">El tubo no debe ser manipulado antes de la finalización del primer pase o después del amolado de éste. Se deberá concluir la ejecución del segundo pase para permitir su movimiento. En el caso de </w:t>
      </w:r>
      <w:r w:rsidR="00872061">
        <w:rPr>
          <w:rFonts w:asciiTheme="minorHAnsi" w:hAnsiTheme="minorHAnsi" w:cstheme="minorHAnsi"/>
          <w:sz w:val="20"/>
          <w:szCs w:val="20"/>
        </w:rPr>
        <w:t xml:space="preserve">ser </w:t>
      </w:r>
      <w:r w:rsidRPr="005D021E">
        <w:rPr>
          <w:rFonts w:asciiTheme="minorHAnsi" w:hAnsiTheme="minorHAnsi" w:cstheme="minorHAnsi"/>
          <w:sz w:val="20"/>
          <w:szCs w:val="20"/>
        </w:rPr>
        <w:t>sometid</w:t>
      </w:r>
      <w:r w:rsidR="00872061">
        <w:rPr>
          <w:rFonts w:asciiTheme="minorHAnsi" w:hAnsiTheme="minorHAnsi" w:cstheme="minorHAnsi"/>
          <w:sz w:val="20"/>
          <w:szCs w:val="20"/>
        </w:rPr>
        <w:t>o</w:t>
      </w:r>
      <w:r w:rsidRPr="005D021E">
        <w:rPr>
          <w:rFonts w:asciiTheme="minorHAnsi" w:hAnsiTheme="minorHAnsi" w:cstheme="minorHAnsi"/>
          <w:sz w:val="20"/>
          <w:szCs w:val="20"/>
        </w:rPr>
        <w:t xml:space="preserve">s </w:t>
      </w:r>
      <w:r w:rsidR="00872061">
        <w:rPr>
          <w:rFonts w:asciiTheme="minorHAnsi" w:hAnsiTheme="minorHAnsi" w:cstheme="minorHAnsi"/>
          <w:sz w:val="20"/>
          <w:szCs w:val="20"/>
        </w:rPr>
        <w:t xml:space="preserve">los tubos </w:t>
      </w:r>
      <w:r w:rsidRPr="005D021E">
        <w:rPr>
          <w:rFonts w:asciiTheme="minorHAnsi" w:hAnsiTheme="minorHAnsi" w:cstheme="minorHAnsi"/>
          <w:sz w:val="20"/>
          <w:szCs w:val="20"/>
        </w:rPr>
        <w:t>a tensión durante la soldadura, el movimiento sólo debe ser efectuad</w:t>
      </w:r>
      <w:r w:rsidR="00872061">
        <w:rPr>
          <w:rFonts w:asciiTheme="minorHAnsi" w:hAnsiTheme="minorHAnsi" w:cstheme="minorHAnsi"/>
          <w:sz w:val="20"/>
          <w:szCs w:val="20"/>
        </w:rPr>
        <w:t>o</w:t>
      </w:r>
      <w:r w:rsidRPr="005D021E">
        <w:rPr>
          <w:rFonts w:asciiTheme="minorHAnsi" w:hAnsiTheme="minorHAnsi" w:cstheme="minorHAnsi"/>
          <w:sz w:val="20"/>
          <w:szCs w:val="20"/>
        </w:rPr>
        <w:t xml:space="preserve"> después de la conclusión del segundo pase.</w:t>
      </w:r>
    </w:p>
    <w:p w:rsidR="00EA12F6" w:rsidRPr="005D021E" w:rsidRDefault="00EA12F6" w:rsidP="00EA12F6">
      <w:pPr>
        <w:pStyle w:val="Prrafodelista"/>
        <w:numPr>
          <w:ilvl w:val="0"/>
          <w:numId w:val="15"/>
        </w:numPr>
        <w:spacing w:after="120"/>
        <w:jc w:val="both"/>
        <w:rPr>
          <w:rFonts w:asciiTheme="minorHAnsi" w:hAnsiTheme="minorHAnsi" w:cstheme="minorHAnsi"/>
          <w:sz w:val="20"/>
          <w:szCs w:val="20"/>
        </w:rPr>
      </w:pPr>
      <w:r w:rsidRPr="005D021E">
        <w:rPr>
          <w:rFonts w:asciiTheme="minorHAnsi" w:hAnsiTheme="minorHAnsi" w:cstheme="minorHAnsi"/>
          <w:sz w:val="20"/>
          <w:szCs w:val="20"/>
        </w:rPr>
        <w:t xml:space="preserve">El pre-calentamiento, cuando sea aplicado y definido en la EPS, debe ser ejecutado en una extensión de al menos 110 mm de ambos lados del eje de la soldadura, al contorno de toda la circunferencia del tubo, debiendo estar a una temperatura constante y uniforme, chequeada a través de lápiz de fusión o pirómetro de contacto,  en la superficie diametralmente opuesta a la incidencia de la llama de calentamiento. </w:t>
      </w:r>
    </w:p>
    <w:p w:rsidR="00EA12F6" w:rsidRPr="005D021E" w:rsidRDefault="00EA12F6" w:rsidP="00EA12F6">
      <w:pPr>
        <w:pStyle w:val="Prrafodelista"/>
        <w:numPr>
          <w:ilvl w:val="0"/>
          <w:numId w:val="15"/>
        </w:numPr>
        <w:spacing w:after="120"/>
        <w:jc w:val="both"/>
        <w:rPr>
          <w:rFonts w:asciiTheme="minorHAnsi" w:hAnsiTheme="minorHAnsi" w:cstheme="minorHAnsi"/>
          <w:sz w:val="20"/>
          <w:szCs w:val="20"/>
        </w:rPr>
      </w:pPr>
      <w:r w:rsidRPr="005D021E">
        <w:rPr>
          <w:rFonts w:asciiTheme="minorHAnsi" w:hAnsiTheme="minorHAnsi" w:cstheme="minorHAnsi"/>
          <w:sz w:val="20"/>
          <w:szCs w:val="20"/>
        </w:rPr>
        <w:t>La temperatura de pre-calentamiento, estipulada en el procedimiento de soldadura, calificada, debe ser mantenida durante toda la soldadura y en toda la extensión de la junta.</w:t>
      </w:r>
    </w:p>
    <w:p w:rsidR="00EA12F6" w:rsidRPr="005D021E" w:rsidRDefault="00EA12F6" w:rsidP="00EA12F6">
      <w:pPr>
        <w:pStyle w:val="Prrafodelista"/>
        <w:numPr>
          <w:ilvl w:val="0"/>
          <w:numId w:val="15"/>
        </w:numPr>
        <w:spacing w:after="120"/>
        <w:jc w:val="both"/>
        <w:rPr>
          <w:rFonts w:asciiTheme="minorHAnsi" w:hAnsiTheme="minorHAnsi" w:cstheme="minorHAnsi"/>
          <w:sz w:val="20"/>
          <w:szCs w:val="20"/>
        </w:rPr>
      </w:pPr>
      <w:r w:rsidRPr="005D021E">
        <w:rPr>
          <w:rFonts w:asciiTheme="minorHAnsi" w:hAnsiTheme="minorHAnsi" w:cstheme="minorHAnsi"/>
          <w:sz w:val="20"/>
          <w:szCs w:val="20"/>
        </w:rPr>
        <w:t>En el pre-calentamiento de tubos es permitido el uso de soplete con llama no concentrada, de manera tal que sea garantizada la uniformidad de temperatura en toda la junta.</w:t>
      </w:r>
    </w:p>
    <w:p w:rsidR="00EA12F6" w:rsidRPr="005D021E" w:rsidRDefault="00EA12F6" w:rsidP="00EA12F6">
      <w:pPr>
        <w:pStyle w:val="Prrafodelista"/>
        <w:numPr>
          <w:ilvl w:val="0"/>
          <w:numId w:val="15"/>
        </w:numPr>
        <w:spacing w:after="120"/>
        <w:jc w:val="both"/>
        <w:rPr>
          <w:rFonts w:asciiTheme="minorHAnsi" w:hAnsiTheme="minorHAnsi" w:cstheme="minorHAnsi"/>
          <w:sz w:val="20"/>
          <w:szCs w:val="20"/>
        </w:rPr>
      </w:pPr>
      <w:r w:rsidRPr="005D021E">
        <w:rPr>
          <w:rFonts w:asciiTheme="minorHAnsi" w:hAnsiTheme="minorHAnsi" w:cstheme="minorHAnsi"/>
          <w:sz w:val="20"/>
          <w:szCs w:val="20"/>
        </w:rPr>
        <w:t>El intervalo de tiempo entre el término del primer pase de raíz y el inicio del segundo pase (“</w:t>
      </w:r>
      <w:proofErr w:type="spellStart"/>
      <w:r w:rsidRPr="005D021E">
        <w:rPr>
          <w:rFonts w:asciiTheme="minorHAnsi" w:hAnsiTheme="minorHAnsi" w:cstheme="minorHAnsi"/>
          <w:sz w:val="20"/>
          <w:szCs w:val="20"/>
        </w:rPr>
        <w:t>hot</w:t>
      </w:r>
      <w:proofErr w:type="spellEnd"/>
      <w:r w:rsidRPr="005D021E">
        <w:rPr>
          <w:rFonts w:asciiTheme="minorHAnsi" w:hAnsiTheme="minorHAnsi" w:cstheme="minorHAnsi"/>
          <w:sz w:val="20"/>
          <w:szCs w:val="20"/>
        </w:rPr>
        <w:t xml:space="preserve"> </w:t>
      </w:r>
      <w:proofErr w:type="spellStart"/>
      <w:r w:rsidRPr="005D021E">
        <w:rPr>
          <w:rFonts w:asciiTheme="minorHAnsi" w:hAnsiTheme="minorHAnsi" w:cstheme="minorHAnsi"/>
          <w:sz w:val="20"/>
          <w:szCs w:val="20"/>
        </w:rPr>
        <w:t>pass</w:t>
      </w:r>
      <w:proofErr w:type="spellEnd"/>
      <w:r w:rsidRPr="005D021E">
        <w:rPr>
          <w:rFonts w:asciiTheme="minorHAnsi" w:hAnsiTheme="minorHAnsi" w:cstheme="minorHAnsi"/>
          <w:sz w:val="20"/>
          <w:szCs w:val="20"/>
        </w:rPr>
        <w:t>”), debe cumplir con el procedimiento de soldadura calificada. La calificación del Procedimiento de Soldadura debe ser usada la marcación entre el término del primer pase y el inicio del segundo pase en  su tiempo máximo.</w:t>
      </w:r>
    </w:p>
    <w:p w:rsidR="00EA12F6" w:rsidRPr="005D021E" w:rsidRDefault="00EA12F6" w:rsidP="00EA12F6">
      <w:pPr>
        <w:pStyle w:val="Prrafodelista"/>
        <w:numPr>
          <w:ilvl w:val="0"/>
          <w:numId w:val="15"/>
        </w:numPr>
        <w:spacing w:after="120"/>
        <w:jc w:val="both"/>
        <w:rPr>
          <w:rFonts w:asciiTheme="minorHAnsi" w:hAnsiTheme="minorHAnsi" w:cstheme="minorHAnsi"/>
          <w:sz w:val="20"/>
          <w:szCs w:val="20"/>
        </w:rPr>
      </w:pPr>
      <w:r w:rsidRPr="005D021E">
        <w:rPr>
          <w:rFonts w:asciiTheme="minorHAnsi" w:hAnsiTheme="minorHAnsi" w:cstheme="minorHAnsi"/>
          <w:sz w:val="20"/>
          <w:szCs w:val="20"/>
        </w:rPr>
        <w:t>En el montaje se deben observar los siguientes cuidados adicionales:</w:t>
      </w:r>
    </w:p>
    <w:p w:rsidR="00EA12F6" w:rsidRPr="005D021E" w:rsidRDefault="00EA12F6" w:rsidP="00EA12F6">
      <w:pPr>
        <w:numPr>
          <w:ilvl w:val="0"/>
          <w:numId w:val="11"/>
        </w:numPr>
        <w:tabs>
          <w:tab w:val="clear" w:pos="2136"/>
        </w:tabs>
        <w:spacing w:after="120"/>
        <w:ind w:left="567" w:hanging="284"/>
        <w:jc w:val="both"/>
        <w:rPr>
          <w:rFonts w:asciiTheme="minorHAnsi" w:hAnsiTheme="minorHAnsi" w:cstheme="minorHAnsi"/>
          <w:sz w:val="20"/>
          <w:szCs w:val="20"/>
        </w:rPr>
      </w:pPr>
      <w:r>
        <w:rPr>
          <w:rFonts w:asciiTheme="minorHAnsi" w:hAnsiTheme="minorHAnsi" w:cstheme="minorHAnsi"/>
          <w:sz w:val="20"/>
          <w:szCs w:val="20"/>
        </w:rPr>
        <w:t>M</w:t>
      </w:r>
      <w:r w:rsidRPr="005D021E">
        <w:rPr>
          <w:rFonts w:asciiTheme="minorHAnsi" w:hAnsiTheme="minorHAnsi" w:cstheme="minorHAnsi"/>
          <w:sz w:val="20"/>
          <w:szCs w:val="20"/>
        </w:rPr>
        <w:t>antener cerradas, por medio de tapas, las extremidades tramos soldados, a fin de evitar el ingreso de animales, agua, lodo y objetos extraños. No se permite la utilización de puntos de soldadura para la fijación de las tapas;</w:t>
      </w:r>
    </w:p>
    <w:p w:rsidR="00EA12F6" w:rsidRPr="005D021E" w:rsidRDefault="00EA12F6" w:rsidP="00EA12F6">
      <w:pPr>
        <w:numPr>
          <w:ilvl w:val="0"/>
          <w:numId w:val="11"/>
        </w:numPr>
        <w:tabs>
          <w:tab w:val="clear" w:pos="2136"/>
        </w:tabs>
        <w:spacing w:after="120"/>
        <w:ind w:left="567" w:hanging="284"/>
        <w:jc w:val="both"/>
        <w:rPr>
          <w:rFonts w:asciiTheme="minorHAnsi" w:hAnsiTheme="minorHAnsi" w:cstheme="minorHAnsi"/>
          <w:sz w:val="20"/>
          <w:szCs w:val="20"/>
        </w:rPr>
      </w:pPr>
      <w:r>
        <w:rPr>
          <w:rFonts w:asciiTheme="minorHAnsi" w:hAnsiTheme="minorHAnsi" w:cstheme="minorHAnsi"/>
          <w:sz w:val="20"/>
          <w:szCs w:val="20"/>
        </w:rPr>
        <w:t>R</w:t>
      </w:r>
      <w:r w:rsidRPr="005D021E">
        <w:rPr>
          <w:rFonts w:asciiTheme="minorHAnsi" w:hAnsiTheme="minorHAnsi" w:cstheme="minorHAnsi"/>
          <w:sz w:val="20"/>
          <w:szCs w:val="20"/>
        </w:rPr>
        <w:t>ecoger las sobras de los tubos y restos de electrodos de soldadura, así como cualquier otros materiales utilizados en la operación de soldadura, los cuales deben ser ubicados en un sitio o lugar específico;</w:t>
      </w:r>
    </w:p>
    <w:p w:rsidR="00EA12F6" w:rsidRPr="005D021E" w:rsidRDefault="00872061" w:rsidP="00EA12F6">
      <w:pPr>
        <w:numPr>
          <w:ilvl w:val="0"/>
          <w:numId w:val="11"/>
        </w:numPr>
        <w:tabs>
          <w:tab w:val="clear" w:pos="2136"/>
        </w:tabs>
        <w:spacing w:after="120"/>
        <w:ind w:left="567" w:hanging="284"/>
        <w:jc w:val="both"/>
        <w:rPr>
          <w:rFonts w:asciiTheme="minorHAnsi" w:hAnsiTheme="minorHAnsi" w:cstheme="minorHAnsi"/>
          <w:sz w:val="20"/>
          <w:szCs w:val="20"/>
        </w:rPr>
      </w:pPr>
      <w:r>
        <w:rPr>
          <w:rFonts w:asciiTheme="minorHAnsi" w:hAnsiTheme="minorHAnsi" w:cstheme="minorHAnsi"/>
          <w:sz w:val="20"/>
          <w:szCs w:val="20"/>
        </w:rPr>
        <w:t>A</w:t>
      </w:r>
      <w:r w:rsidR="00EA12F6" w:rsidRPr="005D021E">
        <w:rPr>
          <w:rFonts w:asciiTheme="minorHAnsi" w:hAnsiTheme="minorHAnsi" w:cstheme="minorHAnsi"/>
          <w:sz w:val="20"/>
          <w:szCs w:val="20"/>
        </w:rPr>
        <w:t>provechar los sobrantes de tubo que estuvieran en buen estado;</w:t>
      </w:r>
    </w:p>
    <w:p w:rsidR="00EA12F6" w:rsidRPr="005D021E" w:rsidRDefault="00EA12F6" w:rsidP="00EA12F6">
      <w:pPr>
        <w:numPr>
          <w:ilvl w:val="0"/>
          <w:numId w:val="11"/>
        </w:numPr>
        <w:tabs>
          <w:tab w:val="clear" w:pos="2136"/>
          <w:tab w:val="num" w:pos="993"/>
          <w:tab w:val="num" w:pos="1428"/>
          <w:tab w:val="left" w:pos="1985"/>
        </w:tabs>
        <w:spacing w:after="120"/>
        <w:ind w:left="567"/>
        <w:jc w:val="both"/>
        <w:rPr>
          <w:rFonts w:asciiTheme="minorHAnsi" w:hAnsiTheme="minorHAnsi" w:cstheme="minorHAnsi"/>
          <w:sz w:val="20"/>
          <w:szCs w:val="20"/>
        </w:rPr>
      </w:pPr>
      <w:r>
        <w:rPr>
          <w:rFonts w:asciiTheme="minorHAnsi" w:hAnsiTheme="minorHAnsi" w:cstheme="minorHAnsi"/>
          <w:sz w:val="20"/>
          <w:szCs w:val="20"/>
        </w:rPr>
        <w:t>I</w:t>
      </w:r>
      <w:r w:rsidRPr="005D021E">
        <w:rPr>
          <w:rFonts w:asciiTheme="minorHAnsi" w:hAnsiTheme="minorHAnsi" w:cstheme="minorHAnsi"/>
          <w:sz w:val="20"/>
          <w:szCs w:val="20"/>
        </w:rPr>
        <w:t>niciar los pases de soldadura en lugares desfasados en relación a los anteriores y al inicio de un pase debe sobreponerse al final del pase anterior;</w:t>
      </w:r>
    </w:p>
    <w:p w:rsidR="00EA12F6" w:rsidRDefault="00EA12F6" w:rsidP="00EA12F6">
      <w:pPr>
        <w:numPr>
          <w:ilvl w:val="0"/>
          <w:numId w:val="11"/>
        </w:numPr>
        <w:tabs>
          <w:tab w:val="clear" w:pos="2136"/>
          <w:tab w:val="num" w:pos="993"/>
          <w:tab w:val="num" w:pos="1428"/>
          <w:tab w:val="left" w:pos="1985"/>
        </w:tabs>
        <w:ind w:left="567"/>
        <w:jc w:val="both"/>
        <w:rPr>
          <w:rFonts w:asciiTheme="minorHAnsi" w:hAnsiTheme="minorHAnsi" w:cstheme="minorHAnsi"/>
          <w:sz w:val="20"/>
          <w:szCs w:val="20"/>
        </w:rPr>
      </w:pPr>
      <w:r>
        <w:rPr>
          <w:rFonts w:asciiTheme="minorHAnsi" w:hAnsiTheme="minorHAnsi" w:cstheme="minorHAnsi"/>
          <w:sz w:val="20"/>
          <w:szCs w:val="20"/>
        </w:rPr>
        <w:t>N</w:t>
      </w:r>
      <w:r w:rsidRPr="005D021E">
        <w:rPr>
          <w:rFonts w:asciiTheme="minorHAnsi" w:hAnsiTheme="minorHAnsi" w:cstheme="minorHAnsi"/>
          <w:sz w:val="20"/>
          <w:szCs w:val="20"/>
        </w:rPr>
        <w:t xml:space="preserve">o se permite el </w:t>
      </w:r>
      <w:proofErr w:type="spellStart"/>
      <w:r w:rsidRPr="005D021E">
        <w:rPr>
          <w:rFonts w:asciiTheme="minorHAnsi" w:hAnsiTheme="minorHAnsi" w:cstheme="minorHAnsi"/>
          <w:sz w:val="20"/>
          <w:szCs w:val="20"/>
        </w:rPr>
        <w:t>punzonamiento</w:t>
      </w:r>
      <w:proofErr w:type="spellEnd"/>
      <w:r w:rsidRPr="005D021E">
        <w:rPr>
          <w:rFonts w:asciiTheme="minorHAnsi" w:hAnsiTheme="minorHAnsi" w:cstheme="minorHAnsi"/>
          <w:sz w:val="20"/>
          <w:szCs w:val="20"/>
        </w:rPr>
        <w:t xml:space="preserve"> de las soldaduras.</w:t>
      </w:r>
    </w:p>
    <w:p w:rsidR="00872061" w:rsidRDefault="00872061" w:rsidP="00872061">
      <w:pPr>
        <w:tabs>
          <w:tab w:val="num" w:pos="1428"/>
          <w:tab w:val="left" w:pos="1985"/>
        </w:tabs>
        <w:jc w:val="both"/>
        <w:rPr>
          <w:rFonts w:asciiTheme="minorHAnsi" w:hAnsiTheme="minorHAnsi" w:cstheme="minorHAnsi"/>
          <w:sz w:val="20"/>
          <w:szCs w:val="20"/>
        </w:rPr>
      </w:pPr>
    </w:p>
    <w:p w:rsidR="00F8207A" w:rsidRDefault="00F8207A" w:rsidP="00872061">
      <w:pPr>
        <w:tabs>
          <w:tab w:val="num" w:pos="1428"/>
          <w:tab w:val="left" w:pos="1985"/>
        </w:tabs>
        <w:jc w:val="both"/>
        <w:rPr>
          <w:rFonts w:asciiTheme="minorHAnsi" w:hAnsiTheme="minorHAnsi" w:cstheme="minorHAnsi"/>
          <w:sz w:val="20"/>
          <w:szCs w:val="20"/>
        </w:rPr>
      </w:pPr>
    </w:p>
    <w:p w:rsidR="00F8207A" w:rsidRDefault="00F8207A" w:rsidP="00872061">
      <w:pPr>
        <w:tabs>
          <w:tab w:val="num" w:pos="1428"/>
          <w:tab w:val="left" w:pos="1985"/>
        </w:tabs>
        <w:jc w:val="both"/>
        <w:rPr>
          <w:rFonts w:asciiTheme="minorHAnsi" w:hAnsiTheme="minorHAnsi" w:cstheme="minorHAnsi"/>
          <w:sz w:val="20"/>
          <w:szCs w:val="20"/>
        </w:rPr>
      </w:pPr>
    </w:p>
    <w:p w:rsidR="00EA12F6" w:rsidRPr="005D021E" w:rsidRDefault="00EA12F6" w:rsidP="00EA12F6">
      <w:pPr>
        <w:jc w:val="both"/>
        <w:rPr>
          <w:rFonts w:asciiTheme="minorHAnsi" w:hAnsiTheme="minorHAnsi" w:cstheme="minorHAnsi"/>
          <w:b/>
          <w:sz w:val="20"/>
          <w:szCs w:val="20"/>
        </w:rPr>
      </w:pPr>
      <w:r w:rsidRPr="005D021E">
        <w:rPr>
          <w:rFonts w:asciiTheme="minorHAnsi" w:hAnsiTheme="minorHAnsi" w:cstheme="minorHAnsi"/>
          <w:b/>
          <w:sz w:val="20"/>
          <w:szCs w:val="20"/>
        </w:rPr>
        <w:lastRenderedPageBreak/>
        <w:t xml:space="preserve">Reparación de soldadura </w:t>
      </w:r>
    </w:p>
    <w:p w:rsidR="00EA12F6" w:rsidRPr="005D021E" w:rsidRDefault="00EA12F6" w:rsidP="00EA12F6">
      <w:pPr>
        <w:jc w:val="both"/>
        <w:rPr>
          <w:rFonts w:asciiTheme="minorHAnsi" w:hAnsiTheme="minorHAnsi" w:cstheme="minorHAnsi"/>
          <w:b/>
          <w:sz w:val="20"/>
          <w:szCs w:val="20"/>
        </w:rPr>
      </w:pPr>
    </w:p>
    <w:p w:rsidR="00EA12F6"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t xml:space="preserve">Para realizar </w:t>
      </w:r>
      <w:r w:rsidR="00872061">
        <w:rPr>
          <w:rFonts w:asciiTheme="minorHAnsi" w:hAnsiTheme="minorHAnsi" w:cstheme="minorHAnsi"/>
          <w:sz w:val="20"/>
          <w:szCs w:val="20"/>
        </w:rPr>
        <w:t>cualquier</w:t>
      </w:r>
      <w:r w:rsidRPr="005D021E">
        <w:rPr>
          <w:rFonts w:asciiTheme="minorHAnsi" w:hAnsiTheme="minorHAnsi" w:cstheme="minorHAnsi"/>
          <w:sz w:val="20"/>
          <w:szCs w:val="20"/>
        </w:rPr>
        <w:t xml:space="preserve"> reparación de soldadura</w:t>
      </w:r>
      <w:r w:rsidR="00872061">
        <w:rPr>
          <w:rFonts w:asciiTheme="minorHAnsi" w:hAnsiTheme="minorHAnsi" w:cstheme="minorHAnsi"/>
          <w:sz w:val="20"/>
          <w:szCs w:val="20"/>
        </w:rPr>
        <w:t>,</w:t>
      </w:r>
      <w:r w:rsidRPr="005D021E">
        <w:rPr>
          <w:rFonts w:asciiTheme="minorHAnsi" w:hAnsiTheme="minorHAnsi" w:cstheme="minorHAnsi"/>
          <w:sz w:val="20"/>
          <w:szCs w:val="20"/>
        </w:rPr>
        <w:t xml:space="preserve"> deberá contar una nueva WPS y deberá ser aplicable para el tipo de reparación a realizar.</w:t>
      </w:r>
    </w:p>
    <w:p w:rsidR="00EA12F6" w:rsidRPr="005D021E" w:rsidRDefault="00EA12F6" w:rsidP="00EA12F6">
      <w:pPr>
        <w:jc w:val="both"/>
        <w:rPr>
          <w:rFonts w:asciiTheme="minorHAnsi" w:hAnsiTheme="minorHAnsi" w:cstheme="minorHAnsi"/>
          <w:sz w:val="20"/>
          <w:szCs w:val="20"/>
        </w:rPr>
      </w:pPr>
    </w:p>
    <w:p w:rsidR="00EA12F6"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t xml:space="preserve">Toda la junta rechazada </w:t>
      </w:r>
      <w:r w:rsidR="00872061">
        <w:rPr>
          <w:rFonts w:asciiTheme="minorHAnsi" w:hAnsiTheme="minorHAnsi" w:cstheme="minorHAnsi"/>
          <w:sz w:val="20"/>
          <w:szCs w:val="20"/>
        </w:rPr>
        <w:t>por el Supervisor de Obra</w:t>
      </w:r>
      <w:r w:rsidRPr="005D021E">
        <w:rPr>
          <w:rFonts w:asciiTheme="minorHAnsi" w:hAnsiTheme="minorHAnsi" w:cstheme="minorHAnsi"/>
          <w:sz w:val="20"/>
          <w:szCs w:val="20"/>
        </w:rPr>
        <w:t xml:space="preserve"> deberá ser reparada y examinada nuevamente por los mismos métodos que se utilizaron en las inspecciones preliminares. </w:t>
      </w:r>
    </w:p>
    <w:p w:rsidR="00EA12F6" w:rsidRPr="005D021E" w:rsidRDefault="00EA12F6" w:rsidP="00EA12F6">
      <w:pPr>
        <w:jc w:val="both"/>
        <w:rPr>
          <w:rFonts w:asciiTheme="minorHAnsi" w:hAnsiTheme="minorHAnsi" w:cstheme="minorHAnsi"/>
          <w:sz w:val="20"/>
          <w:szCs w:val="20"/>
        </w:rPr>
      </w:pPr>
    </w:p>
    <w:p w:rsidR="00EA12F6" w:rsidRPr="005D021E"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t xml:space="preserve">Ninguna junta puede ser reparada por segunda vez. En caso de existir una reparación rechazada, la junta deberá ser cortada y una nueva soldadura deberá ser realizada. </w:t>
      </w:r>
    </w:p>
    <w:p w:rsidR="00EA12F6" w:rsidRPr="005D021E" w:rsidRDefault="00EA12F6" w:rsidP="00EA12F6">
      <w:pPr>
        <w:jc w:val="both"/>
        <w:rPr>
          <w:rFonts w:asciiTheme="minorHAnsi" w:hAnsiTheme="minorHAnsi" w:cstheme="minorHAnsi"/>
          <w:sz w:val="20"/>
          <w:szCs w:val="20"/>
        </w:rPr>
      </w:pPr>
    </w:p>
    <w:p w:rsidR="00EA12F6" w:rsidRPr="005D021E" w:rsidRDefault="00EA12F6" w:rsidP="00EA12F6">
      <w:pPr>
        <w:jc w:val="both"/>
        <w:rPr>
          <w:rFonts w:asciiTheme="minorHAnsi" w:hAnsiTheme="minorHAnsi" w:cstheme="minorHAnsi"/>
          <w:b/>
          <w:sz w:val="20"/>
          <w:szCs w:val="20"/>
        </w:rPr>
      </w:pPr>
      <w:r w:rsidRPr="005D021E">
        <w:rPr>
          <w:rFonts w:asciiTheme="minorHAnsi" w:hAnsiTheme="minorHAnsi" w:cstheme="minorHAnsi"/>
          <w:b/>
          <w:sz w:val="20"/>
          <w:szCs w:val="20"/>
        </w:rPr>
        <w:t xml:space="preserve">Remoción de los defectos </w:t>
      </w:r>
    </w:p>
    <w:p w:rsidR="00EA12F6" w:rsidRPr="005D021E" w:rsidRDefault="00EA12F6" w:rsidP="00EA12F6">
      <w:pPr>
        <w:jc w:val="both"/>
        <w:rPr>
          <w:rFonts w:asciiTheme="minorHAnsi" w:hAnsiTheme="minorHAnsi" w:cstheme="minorHAnsi"/>
          <w:b/>
          <w:sz w:val="20"/>
          <w:szCs w:val="20"/>
        </w:rPr>
      </w:pPr>
    </w:p>
    <w:p w:rsidR="00EA12F6" w:rsidRPr="005D021E"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t xml:space="preserve">Una vez obtenido el informe de ensayo no destructivo, se debe marcar el lugar y tamaño exacto del defecto con un marcador metálico. </w:t>
      </w:r>
    </w:p>
    <w:p w:rsidR="00EA12F6" w:rsidRPr="005D021E" w:rsidRDefault="00EA12F6" w:rsidP="00EA12F6">
      <w:pPr>
        <w:jc w:val="both"/>
        <w:rPr>
          <w:rFonts w:asciiTheme="minorHAnsi" w:hAnsiTheme="minorHAnsi" w:cstheme="minorHAnsi"/>
          <w:sz w:val="20"/>
          <w:szCs w:val="20"/>
        </w:rPr>
      </w:pPr>
    </w:p>
    <w:p w:rsidR="00EA12F6" w:rsidRPr="005D021E"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t xml:space="preserve">Posterior al marcado, se debe proceder a remover el material de la soldadura utilizando una amoladora con disco de respectivo para alcanzar la profundidad y extensión indicada en el informe de ensayo no destructivo. </w:t>
      </w:r>
    </w:p>
    <w:p w:rsidR="00EA12F6" w:rsidRPr="005D021E" w:rsidRDefault="00EA12F6" w:rsidP="00EA12F6">
      <w:pPr>
        <w:jc w:val="both"/>
        <w:rPr>
          <w:rFonts w:asciiTheme="minorHAnsi" w:hAnsiTheme="minorHAnsi" w:cstheme="minorHAnsi"/>
          <w:sz w:val="20"/>
          <w:szCs w:val="20"/>
        </w:rPr>
      </w:pPr>
    </w:p>
    <w:p w:rsidR="00EA12F6" w:rsidRPr="005D021E"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t xml:space="preserve">En caso que el defecto tenga una extensión mayor al 30% de la longitud total de la junta, se recomienda el corte de la mima para realizar una soldadura nueva. </w:t>
      </w:r>
    </w:p>
    <w:p w:rsidR="00EA12F6" w:rsidRPr="005D021E" w:rsidRDefault="00EA12F6" w:rsidP="00EA12F6">
      <w:pPr>
        <w:jc w:val="both"/>
        <w:rPr>
          <w:rFonts w:asciiTheme="minorHAnsi" w:hAnsiTheme="minorHAnsi" w:cstheme="minorHAnsi"/>
          <w:sz w:val="20"/>
          <w:szCs w:val="20"/>
        </w:rPr>
      </w:pPr>
    </w:p>
    <w:p w:rsidR="00EA12F6"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t>Para realizar una reparación se debe remover el metal de soldadura hasta darle la altura y ángulo aproximado del bisel original.</w:t>
      </w:r>
    </w:p>
    <w:p w:rsidR="00872061" w:rsidRPr="005D021E" w:rsidRDefault="00872061" w:rsidP="00EA12F6">
      <w:pPr>
        <w:jc w:val="both"/>
        <w:rPr>
          <w:rFonts w:asciiTheme="minorHAnsi" w:hAnsiTheme="minorHAnsi" w:cstheme="minorHAnsi"/>
          <w:sz w:val="20"/>
          <w:szCs w:val="20"/>
        </w:rPr>
      </w:pPr>
    </w:p>
    <w:p w:rsidR="00EA12F6" w:rsidRPr="005D021E"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t xml:space="preserve">En caso de existir varias reparaciones en distinto lugar de una misma junta, estas deben ser realizadas una a una, con el objeto de evitar sobreesfuerzos en la soldadura. </w:t>
      </w:r>
    </w:p>
    <w:p w:rsidR="00EA12F6" w:rsidRPr="005D021E" w:rsidRDefault="00EA12F6" w:rsidP="00EA12F6">
      <w:pPr>
        <w:jc w:val="both"/>
        <w:rPr>
          <w:rFonts w:asciiTheme="minorHAnsi" w:hAnsiTheme="minorHAnsi" w:cstheme="minorHAnsi"/>
          <w:sz w:val="20"/>
          <w:szCs w:val="20"/>
        </w:rPr>
      </w:pPr>
    </w:p>
    <w:p w:rsidR="00EA12F6" w:rsidRPr="005D021E" w:rsidRDefault="00EA12F6" w:rsidP="00EA12F6">
      <w:pPr>
        <w:pStyle w:val="Sangra3detindependiente"/>
        <w:autoSpaceDE w:val="0"/>
        <w:autoSpaceDN w:val="0"/>
        <w:adjustRightInd w:val="0"/>
        <w:spacing w:after="0" w:line="240" w:lineRule="auto"/>
        <w:ind w:left="0"/>
        <w:jc w:val="both"/>
        <w:rPr>
          <w:rFonts w:cstheme="minorHAnsi"/>
          <w:b/>
          <w:bCs/>
          <w:sz w:val="20"/>
          <w:szCs w:val="20"/>
        </w:rPr>
      </w:pPr>
      <w:r w:rsidRPr="005D021E">
        <w:rPr>
          <w:rFonts w:cstheme="minorHAnsi"/>
          <w:b/>
          <w:bCs/>
          <w:sz w:val="20"/>
          <w:szCs w:val="20"/>
        </w:rPr>
        <w:t>Calidad, Salud, Seguridad y Medio Ambiente.</w:t>
      </w:r>
    </w:p>
    <w:p w:rsidR="00EA12F6" w:rsidRPr="005D021E" w:rsidRDefault="00EA12F6" w:rsidP="00EA12F6">
      <w:pPr>
        <w:jc w:val="both"/>
        <w:rPr>
          <w:rFonts w:asciiTheme="minorHAnsi" w:hAnsiTheme="minorHAnsi" w:cstheme="minorHAnsi"/>
          <w:sz w:val="20"/>
          <w:szCs w:val="20"/>
        </w:rPr>
      </w:pPr>
    </w:p>
    <w:p w:rsidR="00EA12F6" w:rsidRPr="005D021E"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t xml:space="preserve">Previo al inicio de los trabajos, el contratista debe realizar la charla de seguridad específica de esta actividad, así como también realizar un análisis de riesgo específico para la actividad el cual debe ser divulgado a todo el personal involucrado. </w:t>
      </w:r>
    </w:p>
    <w:p w:rsidR="00EA12F6" w:rsidRPr="005D021E" w:rsidRDefault="00EA12F6" w:rsidP="00EA12F6">
      <w:pPr>
        <w:jc w:val="both"/>
        <w:rPr>
          <w:rFonts w:asciiTheme="minorHAnsi" w:hAnsiTheme="minorHAnsi" w:cstheme="minorHAnsi"/>
          <w:sz w:val="20"/>
          <w:szCs w:val="20"/>
        </w:rPr>
      </w:pPr>
    </w:p>
    <w:p w:rsidR="00EA12F6" w:rsidRPr="005D021E"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t xml:space="preserve">Todo el personal involucrado en la actividad debe utilizar el EPP apropiado como ser: ropa de trabajo, casco, guantes, botas de seguridad, gafas, etc. </w:t>
      </w:r>
    </w:p>
    <w:p w:rsidR="00EA12F6" w:rsidRPr="005D021E" w:rsidRDefault="00EA12F6" w:rsidP="00EA12F6">
      <w:pPr>
        <w:jc w:val="both"/>
        <w:rPr>
          <w:rFonts w:asciiTheme="minorHAnsi" w:hAnsiTheme="minorHAnsi" w:cstheme="minorHAnsi"/>
          <w:sz w:val="20"/>
          <w:szCs w:val="20"/>
        </w:rPr>
      </w:pPr>
    </w:p>
    <w:p w:rsidR="00EA12F6" w:rsidRPr="005D021E"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t>Se debe limitar los trabajos cuando las condiciones climáticas sean adversas (lluvias, vientos fuertes, polvareda, etc.</w:t>
      </w:r>
    </w:p>
    <w:p w:rsidR="00EA12F6" w:rsidRPr="005D021E" w:rsidRDefault="00EA12F6" w:rsidP="00EA12F6">
      <w:pPr>
        <w:jc w:val="both"/>
        <w:rPr>
          <w:rFonts w:asciiTheme="minorHAnsi" w:hAnsiTheme="minorHAnsi" w:cstheme="minorHAnsi"/>
          <w:sz w:val="20"/>
          <w:szCs w:val="20"/>
        </w:rPr>
      </w:pPr>
    </w:p>
    <w:p w:rsidR="00D66AE3"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t xml:space="preserve">Se debe realizar los registros necesarios para verificar la manera en la cual se realizó este ítem, para lo cual se recomienda llevar registro de los soldadores involucrados, registro de soldadura, registro de reparación de </w:t>
      </w:r>
      <w:r w:rsidRPr="005D021E">
        <w:rPr>
          <w:rFonts w:asciiTheme="minorHAnsi" w:hAnsiTheme="minorHAnsi" w:cstheme="minorHAnsi"/>
          <w:sz w:val="20"/>
          <w:szCs w:val="20"/>
        </w:rPr>
        <w:lastRenderedPageBreak/>
        <w:t xml:space="preserve">juntas soldadas, </w:t>
      </w:r>
      <w:proofErr w:type="spellStart"/>
      <w:r w:rsidRPr="005D021E">
        <w:rPr>
          <w:rFonts w:asciiTheme="minorHAnsi" w:hAnsiTheme="minorHAnsi" w:cstheme="minorHAnsi"/>
          <w:sz w:val="20"/>
          <w:szCs w:val="20"/>
        </w:rPr>
        <w:t>welding</w:t>
      </w:r>
      <w:proofErr w:type="spellEnd"/>
      <w:r w:rsidRPr="005D021E">
        <w:rPr>
          <w:rFonts w:asciiTheme="minorHAnsi" w:hAnsiTheme="minorHAnsi" w:cstheme="minorHAnsi"/>
          <w:sz w:val="20"/>
          <w:szCs w:val="20"/>
        </w:rPr>
        <w:t xml:space="preserve"> </w:t>
      </w:r>
      <w:proofErr w:type="spellStart"/>
      <w:r w:rsidRPr="005D021E">
        <w:rPr>
          <w:rFonts w:asciiTheme="minorHAnsi" w:hAnsiTheme="minorHAnsi" w:cstheme="minorHAnsi"/>
          <w:sz w:val="20"/>
          <w:szCs w:val="20"/>
        </w:rPr>
        <w:t>map</w:t>
      </w:r>
      <w:proofErr w:type="spellEnd"/>
      <w:r w:rsidRPr="005D021E">
        <w:rPr>
          <w:rFonts w:asciiTheme="minorHAnsi" w:hAnsiTheme="minorHAnsi" w:cstheme="minorHAnsi"/>
          <w:sz w:val="20"/>
          <w:szCs w:val="20"/>
        </w:rPr>
        <w:t xml:space="preserve">, etc. En el </w:t>
      </w:r>
      <w:proofErr w:type="spellStart"/>
      <w:r w:rsidRPr="005D021E">
        <w:rPr>
          <w:rFonts w:asciiTheme="minorHAnsi" w:hAnsiTheme="minorHAnsi" w:cstheme="minorHAnsi"/>
          <w:sz w:val="20"/>
          <w:szCs w:val="20"/>
        </w:rPr>
        <w:t>welding</w:t>
      </w:r>
      <w:proofErr w:type="spellEnd"/>
      <w:r w:rsidRPr="005D021E">
        <w:rPr>
          <w:rFonts w:asciiTheme="minorHAnsi" w:hAnsiTheme="minorHAnsi" w:cstheme="minorHAnsi"/>
          <w:sz w:val="20"/>
          <w:szCs w:val="20"/>
        </w:rPr>
        <w:t xml:space="preserve"> </w:t>
      </w:r>
      <w:proofErr w:type="spellStart"/>
      <w:r w:rsidRPr="005D021E">
        <w:rPr>
          <w:rFonts w:asciiTheme="minorHAnsi" w:hAnsiTheme="minorHAnsi" w:cstheme="minorHAnsi"/>
          <w:sz w:val="20"/>
          <w:szCs w:val="20"/>
        </w:rPr>
        <w:t>map</w:t>
      </w:r>
      <w:proofErr w:type="spellEnd"/>
      <w:r w:rsidRPr="005D021E">
        <w:rPr>
          <w:rFonts w:asciiTheme="minorHAnsi" w:hAnsiTheme="minorHAnsi" w:cstheme="minorHAnsi"/>
          <w:sz w:val="20"/>
          <w:szCs w:val="20"/>
        </w:rPr>
        <w:t xml:space="preserve"> deben ir incluidos aquellas juntas que fueron reparadas, cortadas y otros datos necesarios.</w:t>
      </w:r>
    </w:p>
    <w:p w:rsidR="00EA12F6"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t xml:space="preserve"> </w:t>
      </w:r>
    </w:p>
    <w:p w:rsidR="00EA12F6" w:rsidRPr="00463B82" w:rsidRDefault="00EA12F6" w:rsidP="00463B82">
      <w:pPr>
        <w:pStyle w:val="Estilo1"/>
        <w:numPr>
          <w:ilvl w:val="1"/>
          <w:numId w:val="9"/>
        </w:numPr>
        <w:rPr>
          <w:rFonts w:asciiTheme="minorHAnsi" w:eastAsia="Times New Roman" w:hAnsiTheme="minorHAnsi" w:cstheme="minorHAnsi"/>
          <w:sz w:val="20"/>
          <w:szCs w:val="20"/>
          <w:lang w:val="es-ES"/>
        </w:rPr>
      </w:pPr>
      <w:r w:rsidRPr="00463B82">
        <w:rPr>
          <w:rFonts w:asciiTheme="minorHAnsi" w:eastAsia="Times New Roman" w:hAnsiTheme="minorHAnsi" w:cstheme="minorHAnsi"/>
          <w:sz w:val="20"/>
          <w:szCs w:val="20"/>
          <w:lang w:val="es-ES"/>
        </w:rPr>
        <w:t>MEDIDAS DE MITIGACIÓN AMBIENTAL</w:t>
      </w:r>
    </w:p>
    <w:p w:rsidR="00EA12F6" w:rsidRPr="005D021E" w:rsidRDefault="00EA12F6" w:rsidP="00EA12F6">
      <w:pPr>
        <w:jc w:val="both"/>
        <w:rPr>
          <w:rFonts w:asciiTheme="minorHAnsi" w:hAnsiTheme="minorHAnsi" w:cstheme="minorHAnsi"/>
          <w:sz w:val="20"/>
          <w:szCs w:val="20"/>
        </w:rPr>
      </w:pPr>
    </w:p>
    <w:p w:rsidR="00EA12F6" w:rsidRPr="005D021E"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A12F6" w:rsidRPr="005D021E" w:rsidRDefault="00EA12F6" w:rsidP="00EA12F6">
      <w:pPr>
        <w:jc w:val="both"/>
        <w:rPr>
          <w:rFonts w:asciiTheme="minorHAnsi" w:hAnsiTheme="minorHAnsi" w:cstheme="minorHAnsi"/>
          <w:sz w:val="20"/>
          <w:szCs w:val="20"/>
        </w:rPr>
      </w:pPr>
    </w:p>
    <w:p w:rsidR="00EA12F6" w:rsidRPr="005D021E"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A12F6" w:rsidRPr="005D021E" w:rsidRDefault="00EA12F6" w:rsidP="00EA12F6">
      <w:pPr>
        <w:jc w:val="both"/>
        <w:rPr>
          <w:rFonts w:asciiTheme="minorHAnsi" w:hAnsiTheme="minorHAnsi" w:cstheme="minorHAnsi"/>
          <w:sz w:val="20"/>
          <w:szCs w:val="20"/>
        </w:rPr>
      </w:pPr>
    </w:p>
    <w:p w:rsidR="00EA12F6" w:rsidRPr="005D021E"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A12F6" w:rsidRPr="005D021E" w:rsidRDefault="00EA12F6" w:rsidP="00EA12F6">
      <w:pPr>
        <w:jc w:val="both"/>
        <w:rPr>
          <w:rFonts w:asciiTheme="minorHAnsi" w:hAnsiTheme="minorHAnsi" w:cstheme="minorHAnsi"/>
          <w:sz w:val="20"/>
          <w:szCs w:val="20"/>
        </w:rPr>
      </w:pPr>
    </w:p>
    <w:p w:rsidR="00EA12F6" w:rsidRPr="005D021E"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EA12F6" w:rsidRPr="005D021E" w:rsidRDefault="00EA12F6" w:rsidP="00EA12F6">
      <w:pPr>
        <w:pStyle w:val="Sangra3detindependiente"/>
        <w:autoSpaceDE w:val="0"/>
        <w:autoSpaceDN w:val="0"/>
        <w:adjustRightInd w:val="0"/>
        <w:spacing w:after="0" w:line="240" w:lineRule="auto"/>
        <w:ind w:left="0"/>
        <w:jc w:val="both"/>
        <w:rPr>
          <w:rFonts w:cstheme="minorHAnsi"/>
          <w:b/>
          <w:bCs/>
          <w:sz w:val="20"/>
          <w:szCs w:val="20"/>
        </w:rPr>
      </w:pPr>
      <w:r w:rsidRPr="005D021E">
        <w:rPr>
          <w:rFonts w:cstheme="minorHAnsi"/>
          <w:b/>
          <w:bCs/>
          <w:sz w:val="20"/>
          <w:szCs w:val="20"/>
        </w:rPr>
        <w:t xml:space="preserve"> </w:t>
      </w:r>
    </w:p>
    <w:p w:rsidR="00EA12F6" w:rsidRPr="00463B82" w:rsidRDefault="00EA12F6" w:rsidP="00463B82">
      <w:pPr>
        <w:pStyle w:val="Estilo1"/>
        <w:numPr>
          <w:ilvl w:val="1"/>
          <w:numId w:val="9"/>
        </w:numPr>
        <w:rPr>
          <w:rFonts w:asciiTheme="minorHAnsi" w:eastAsia="Times New Roman" w:hAnsiTheme="minorHAnsi" w:cstheme="minorHAnsi"/>
          <w:sz w:val="20"/>
          <w:szCs w:val="20"/>
          <w:lang w:val="es-ES"/>
        </w:rPr>
      </w:pPr>
      <w:r w:rsidRPr="00463B82">
        <w:rPr>
          <w:rFonts w:asciiTheme="minorHAnsi" w:eastAsia="Times New Roman" w:hAnsiTheme="minorHAnsi" w:cstheme="minorHAnsi"/>
          <w:sz w:val="20"/>
          <w:szCs w:val="20"/>
          <w:lang w:val="es-ES"/>
        </w:rPr>
        <w:t xml:space="preserve">MEDICIÓN Y FORMA DE PAGO </w:t>
      </w:r>
    </w:p>
    <w:p w:rsidR="00EA12F6" w:rsidRPr="005D021E" w:rsidRDefault="00EA12F6" w:rsidP="00EA12F6">
      <w:pPr>
        <w:pStyle w:val="Sangra3detindependiente"/>
        <w:autoSpaceDE w:val="0"/>
        <w:autoSpaceDN w:val="0"/>
        <w:adjustRightInd w:val="0"/>
        <w:spacing w:after="0" w:line="240" w:lineRule="auto"/>
        <w:ind w:left="426"/>
        <w:jc w:val="both"/>
        <w:rPr>
          <w:rFonts w:cstheme="minorHAnsi"/>
          <w:b/>
          <w:bCs/>
          <w:sz w:val="20"/>
          <w:szCs w:val="20"/>
        </w:rPr>
      </w:pPr>
    </w:p>
    <w:p w:rsidR="00EA12F6" w:rsidRPr="005D021E"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t xml:space="preserve">La soldadura de tuberías y accesorios será medido en juntas, tomando en cuenta el total de las juntas soldadas aprobadas durante la construcción. </w:t>
      </w:r>
    </w:p>
    <w:p w:rsidR="00EA12F6" w:rsidRPr="005D021E" w:rsidRDefault="00EA12F6" w:rsidP="00EA12F6">
      <w:pPr>
        <w:ind w:left="426"/>
        <w:jc w:val="both"/>
        <w:rPr>
          <w:rFonts w:asciiTheme="minorHAnsi" w:hAnsiTheme="minorHAnsi" w:cstheme="minorHAnsi"/>
          <w:sz w:val="20"/>
          <w:szCs w:val="20"/>
        </w:rPr>
      </w:pPr>
    </w:p>
    <w:p w:rsidR="00EA12F6" w:rsidRPr="005D021E"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t>Este ítem ejecutado en un todo de acuerdo a las presentes especificaciones, medido según lo señalado y aprobado por el Supervisor de Obra, será cancelado al precio unitario de la propuesta aceptada.</w:t>
      </w:r>
    </w:p>
    <w:p w:rsidR="00EA12F6" w:rsidRPr="005D021E" w:rsidRDefault="00EA12F6" w:rsidP="00EA12F6">
      <w:pPr>
        <w:ind w:left="426"/>
        <w:jc w:val="both"/>
        <w:rPr>
          <w:rFonts w:asciiTheme="minorHAnsi" w:hAnsiTheme="minorHAnsi" w:cstheme="minorHAnsi"/>
          <w:sz w:val="20"/>
          <w:szCs w:val="20"/>
        </w:rPr>
      </w:pPr>
    </w:p>
    <w:p w:rsidR="00EA12F6" w:rsidRPr="005D021E"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t>Se tomará en cuenta para la medición únicamente aquellas juntas necesari</w:t>
      </w:r>
      <w:r w:rsidR="00D66AE3">
        <w:rPr>
          <w:rFonts w:asciiTheme="minorHAnsi" w:hAnsiTheme="minorHAnsi" w:cstheme="minorHAnsi"/>
          <w:sz w:val="20"/>
          <w:szCs w:val="20"/>
        </w:rPr>
        <w:t>a</w:t>
      </w:r>
      <w:r w:rsidRPr="005D021E">
        <w:rPr>
          <w:rFonts w:asciiTheme="minorHAnsi" w:hAnsiTheme="minorHAnsi" w:cstheme="minorHAnsi"/>
          <w:sz w:val="20"/>
          <w:szCs w:val="20"/>
        </w:rPr>
        <w:t xml:space="preserve">s para la construcción, aquellas juntas que fueron reprobadas </w:t>
      </w:r>
      <w:r w:rsidR="00D66AE3">
        <w:rPr>
          <w:rFonts w:asciiTheme="minorHAnsi" w:hAnsiTheme="minorHAnsi" w:cstheme="minorHAnsi"/>
          <w:sz w:val="20"/>
          <w:szCs w:val="20"/>
        </w:rPr>
        <w:t>por el Supervisor de Obra</w:t>
      </w:r>
      <w:r w:rsidRPr="005D021E">
        <w:rPr>
          <w:rFonts w:asciiTheme="minorHAnsi" w:hAnsiTheme="minorHAnsi" w:cstheme="minorHAnsi"/>
          <w:sz w:val="20"/>
          <w:szCs w:val="20"/>
        </w:rPr>
        <w:t xml:space="preserve"> debe</w:t>
      </w:r>
      <w:r w:rsidR="00D66AE3">
        <w:rPr>
          <w:rFonts w:asciiTheme="minorHAnsi" w:hAnsiTheme="minorHAnsi" w:cstheme="minorHAnsi"/>
          <w:sz w:val="20"/>
          <w:szCs w:val="20"/>
        </w:rPr>
        <w:t>rán ser asumida</w:t>
      </w:r>
      <w:r w:rsidRPr="005D021E">
        <w:rPr>
          <w:rFonts w:asciiTheme="minorHAnsi" w:hAnsiTheme="minorHAnsi" w:cstheme="minorHAnsi"/>
          <w:sz w:val="20"/>
          <w:szCs w:val="20"/>
        </w:rPr>
        <w:t xml:space="preserve">s por el contratista, de la misma manera aquellas juntas que tienen que ser cortados por error constructivo debe ser asumido por la empresa contratista. </w:t>
      </w:r>
    </w:p>
    <w:p w:rsidR="00EA12F6" w:rsidRPr="005D021E" w:rsidRDefault="00EA12F6" w:rsidP="00EA12F6">
      <w:pPr>
        <w:ind w:left="426"/>
        <w:jc w:val="both"/>
        <w:rPr>
          <w:rFonts w:asciiTheme="minorHAnsi" w:hAnsiTheme="minorHAnsi" w:cstheme="minorHAnsi"/>
          <w:sz w:val="20"/>
          <w:szCs w:val="20"/>
        </w:rPr>
      </w:pPr>
    </w:p>
    <w:p w:rsidR="00EA12F6" w:rsidRPr="005D021E"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lastRenderedPageBreak/>
        <w:t>El precio pagado será en compensación total por Materiales, Mano de Obra, equipo, maquinaria y herramientas y otros gastos que sean necesarios para la adecuada y correcta ejecución de los trabajos.</w:t>
      </w:r>
    </w:p>
    <w:p w:rsidR="00EA12F6" w:rsidRPr="005D021E"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t xml:space="preserve">Otros gastos adicionales necesarios para la realización de esta actividad, corre por cuenta del contratista. </w:t>
      </w:r>
    </w:p>
    <w:p w:rsidR="00EA12F6" w:rsidRPr="005D021E" w:rsidRDefault="00EA12F6" w:rsidP="00EA12F6">
      <w:pPr>
        <w:ind w:left="426"/>
        <w:jc w:val="both"/>
        <w:rPr>
          <w:rFonts w:asciiTheme="minorHAnsi" w:hAnsiTheme="minorHAnsi" w:cstheme="minorHAnsi"/>
          <w:sz w:val="20"/>
          <w:szCs w:val="20"/>
        </w:rPr>
      </w:pPr>
    </w:p>
    <w:p w:rsidR="00EA12F6" w:rsidRDefault="00EA12F6" w:rsidP="00EA12F6">
      <w:pPr>
        <w:jc w:val="both"/>
        <w:rPr>
          <w:rFonts w:asciiTheme="minorHAnsi" w:hAnsiTheme="minorHAnsi" w:cstheme="minorHAnsi"/>
          <w:sz w:val="20"/>
          <w:szCs w:val="20"/>
        </w:rPr>
      </w:pPr>
      <w:r w:rsidRPr="005D021E">
        <w:rPr>
          <w:rFonts w:asciiTheme="minorHAnsi" w:hAnsiTheme="minorHAnsi" w:cstheme="minorHAnsi"/>
          <w:sz w:val="20"/>
          <w:szCs w:val="20"/>
        </w:rPr>
        <w:t xml:space="preserve">Para realizar el pago de este ítem se debe presentar el respaldo de la actividad en base de los cómputos métricos donde se constate los trabajos realizados concernientes a este ítem. </w:t>
      </w:r>
    </w:p>
    <w:p w:rsidR="00EA12F6" w:rsidRDefault="00EA12F6" w:rsidP="003441E3">
      <w:pPr>
        <w:tabs>
          <w:tab w:val="left" w:pos="0"/>
          <w:tab w:val="left" w:pos="142"/>
        </w:tabs>
        <w:autoSpaceDE w:val="0"/>
        <w:autoSpaceDN w:val="0"/>
        <w:adjustRightInd w:val="0"/>
        <w:jc w:val="both"/>
        <w:rPr>
          <w:rFonts w:asciiTheme="minorHAnsi" w:hAnsiTheme="minorHAnsi" w:cstheme="minorHAnsi"/>
          <w:b/>
          <w:sz w:val="20"/>
          <w:szCs w:val="20"/>
        </w:rPr>
      </w:pPr>
    </w:p>
    <w:p w:rsidR="0084771C" w:rsidRPr="000571D7" w:rsidRDefault="0084771C"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0571D7" w:rsidRDefault="002E5C53" w:rsidP="00807892">
      <w:pPr>
        <w:pStyle w:val="Ttulo2"/>
        <w:numPr>
          <w:ilvl w:val="1"/>
          <w:numId w:val="8"/>
        </w:numPr>
        <w:tabs>
          <w:tab w:val="clear" w:pos="3204"/>
          <w:tab w:val="left" w:pos="3261"/>
        </w:tabs>
        <w:spacing w:before="0"/>
        <w:ind w:left="284" w:hanging="283"/>
        <w:jc w:val="both"/>
        <w:rPr>
          <w:rFonts w:asciiTheme="minorHAnsi" w:hAnsiTheme="minorHAnsi" w:cstheme="minorHAnsi"/>
          <w:b/>
          <w:color w:val="auto"/>
          <w:sz w:val="20"/>
          <w:szCs w:val="20"/>
        </w:rPr>
      </w:pPr>
      <w:r w:rsidRPr="000571D7">
        <w:rPr>
          <w:rFonts w:asciiTheme="minorHAnsi" w:hAnsiTheme="minorHAnsi" w:cstheme="minorHAnsi"/>
          <w:b/>
          <w:color w:val="auto"/>
          <w:sz w:val="20"/>
          <w:szCs w:val="20"/>
        </w:rPr>
        <w:t xml:space="preserve"> VENTEO, PRUEBA DE RESISTENCIA Y HERMETICIDAD</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r w:rsidRPr="00ED6E38">
        <w:rPr>
          <w:rFonts w:asciiTheme="minorHAnsi" w:hAnsiTheme="minorHAnsi" w:cstheme="minorHAnsi"/>
          <w:b/>
          <w:sz w:val="20"/>
          <w:szCs w:val="20"/>
        </w:rPr>
        <w:t>UNIDAD: Metro (m)</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84771C" w:rsidRPr="0084771C" w:rsidRDefault="0084771C" w:rsidP="00807892">
      <w:pPr>
        <w:pStyle w:val="Prrafodelista"/>
        <w:numPr>
          <w:ilvl w:val="0"/>
          <w:numId w:val="10"/>
        </w:numPr>
        <w:jc w:val="both"/>
        <w:rPr>
          <w:rFonts w:asciiTheme="minorHAnsi" w:hAnsiTheme="minorHAnsi" w:cstheme="minorHAnsi"/>
          <w:b/>
          <w:vanish/>
          <w:sz w:val="20"/>
          <w:szCs w:val="20"/>
        </w:rPr>
      </w:pPr>
    </w:p>
    <w:p w:rsidR="0084771C" w:rsidRPr="0084771C" w:rsidRDefault="0084771C" w:rsidP="00807892">
      <w:pPr>
        <w:pStyle w:val="Prrafodelista"/>
        <w:numPr>
          <w:ilvl w:val="0"/>
          <w:numId w:val="10"/>
        </w:numPr>
        <w:jc w:val="both"/>
        <w:rPr>
          <w:rFonts w:asciiTheme="minorHAnsi" w:hAnsiTheme="minorHAnsi" w:cstheme="minorHAnsi"/>
          <w:b/>
          <w:vanish/>
          <w:sz w:val="20"/>
          <w:szCs w:val="20"/>
        </w:rPr>
      </w:pPr>
    </w:p>
    <w:p w:rsidR="0084771C" w:rsidRPr="0084771C" w:rsidRDefault="0084771C" w:rsidP="00807892">
      <w:pPr>
        <w:pStyle w:val="Prrafodelista"/>
        <w:numPr>
          <w:ilvl w:val="0"/>
          <w:numId w:val="10"/>
        </w:numPr>
        <w:jc w:val="both"/>
        <w:rPr>
          <w:rFonts w:asciiTheme="minorHAnsi" w:hAnsiTheme="minorHAnsi" w:cstheme="minorHAnsi"/>
          <w:b/>
          <w:vanish/>
          <w:sz w:val="20"/>
          <w:szCs w:val="20"/>
        </w:rPr>
      </w:pPr>
    </w:p>
    <w:p w:rsidR="0084771C" w:rsidRPr="0084771C" w:rsidRDefault="0084771C" w:rsidP="00807892">
      <w:pPr>
        <w:pStyle w:val="Prrafodelista"/>
        <w:numPr>
          <w:ilvl w:val="0"/>
          <w:numId w:val="10"/>
        </w:numPr>
        <w:jc w:val="both"/>
        <w:rPr>
          <w:rFonts w:asciiTheme="minorHAnsi" w:hAnsiTheme="minorHAnsi" w:cstheme="minorHAnsi"/>
          <w:b/>
          <w:vanish/>
          <w:sz w:val="20"/>
          <w:szCs w:val="20"/>
        </w:rPr>
      </w:pPr>
    </w:p>
    <w:p w:rsidR="00463B82" w:rsidRPr="00463B82" w:rsidRDefault="00463B82" w:rsidP="00463B82">
      <w:pPr>
        <w:pStyle w:val="Prrafodelista"/>
        <w:numPr>
          <w:ilvl w:val="0"/>
          <w:numId w:val="9"/>
        </w:numPr>
        <w:jc w:val="both"/>
        <w:rPr>
          <w:rFonts w:asciiTheme="minorHAnsi" w:hAnsiTheme="minorHAnsi" w:cstheme="minorHAnsi"/>
          <w:b/>
          <w:vanish/>
          <w:sz w:val="20"/>
          <w:szCs w:val="20"/>
        </w:rPr>
      </w:pPr>
    </w:p>
    <w:p w:rsidR="002E5C53" w:rsidRPr="00463B82" w:rsidRDefault="002E5C53" w:rsidP="00463B82">
      <w:pPr>
        <w:pStyle w:val="Estilo1"/>
        <w:numPr>
          <w:ilvl w:val="1"/>
          <w:numId w:val="9"/>
        </w:numPr>
        <w:rPr>
          <w:rFonts w:asciiTheme="minorHAnsi" w:eastAsia="Times New Roman" w:hAnsiTheme="minorHAnsi" w:cstheme="minorHAnsi"/>
          <w:sz w:val="20"/>
          <w:szCs w:val="20"/>
          <w:lang w:val="es-ES"/>
        </w:rPr>
      </w:pPr>
      <w:r w:rsidRPr="00463B82">
        <w:rPr>
          <w:rFonts w:asciiTheme="minorHAnsi" w:eastAsia="Times New Roman" w:hAnsiTheme="minorHAnsi" w:cstheme="minorHAnsi"/>
          <w:sz w:val="20"/>
          <w:szCs w:val="20"/>
          <w:lang w:val="es-ES"/>
        </w:rPr>
        <w:t xml:space="preserve">DEFINICIÓN </w:t>
      </w:r>
    </w:p>
    <w:p w:rsidR="00F66934" w:rsidRPr="00ED6E38" w:rsidRDefault="00F66934" w:rsidP="003441E3">
      <w:pPr>
        <w:pStyle w:val="Estilo1"/>
        <w:tabs>
          <w:tab w:val="left" w:pos="426"/>
        </w:tabs>
        <w:rPr>
          <w:rFonts w:asciiTheme="minorHAnsi" w:hAnsiTheme="minorHAnsi" w:cstheme="minorHAnsi"/>
          <w:sz w:val="20"/>
          <w:szCs w:val="20"/>
        </w:rPr>
      </w:pPr>
    </w:p>
    <w:p w:rsidR="002E5C53" w:rsidRDefault="002E5C53" w:rsidP="003441E3">
      <w:pPr>
        <w:pStyle w:val="Sangra2detindependiente"/>
        <w:spacing w:after="0" w:line="240" w:lineRule="auto"/>
        <w:ind w:left="0"/>
        <w:jc w:val="both"/>
        <w:rPr>
          <w:rFonts w:eastAsia="Times New Roman" w:cstheme="minorHAnsi"/>
          <w:sz w:val="20"/>
          <w:szCs w:val="20"/>
        </w:rPr>
      </w:pPr>
      <w:r w:rsidRPr="00ED6E38">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F66934" w:rsidRDefault="00F66934" w:rsidP="003441E3">
      <w:pPr>
        <w:pStyle w:val="Sangra2detindependiente"/>
        <w:spacing w:after="0" w:line="240" w:lineRule="auto"/>
        <w:ind w:left="0"/>
        <w:jc w:val="both"/>
        <w:rPr>
          <w:rFonts w:eastAsia="Times New Roman" w:cstheme="minorHAnsi"/>
          <w:sz w:val="20"/>
          <w:szCs w:val="20"/>
        </w:rPr>
      </w:pPr>
    </w:p>
    <w:p w:rsidR="00F66934" w:rsidRPr="00F66934" w:rsidRDefault="00F66934" w:rsidP="00F66934">
      <w:pPr>
        <w:pStyle w:val="Sangra2detindependiente"/>
        <w:spacing w:after="0" w:line="240" w:lineRule="auto"/>
        <w:ind w:left="0"/>
        <w:jc w:val="both"/>
        <w:rPr>
          <w:rFonts w:eastAsia="Times New Roman" w:cstheme="minorHAnsi"/>
          <w:sz w:val="20"/>
          <w:szCs w:val="20"/>
        </w:rPr>
      </w:pPr>
      <w:r w:rsidRPr="00F66934">
        <w:rPr>
          <w:rFonts w:eastAsia="Times New Roman" w:cstheme="minorHAnsi"/>
          <w:sz w:val="20"/>
          <w:szCs w:val="20"/>
        </w:rPr>
        <w:t xml:space="preserve">Incluye los trabajos adicionales de obras civiles y mecánicas para la realización de acometidas de prueba como ser excavaciones, soldaduras y demás actividades necesarias para la correcta ejecución de este ítem, autorizados por el Supervisor de Obra. </w:t>
      </w:r>
    </w:p>
    <w:p w:rsidR="00F66934" w:rsidRPr="00ED6E38" w:rsidRDefault="00F66934" w:rsidP="003441E3">
      <w:pPr>
        <w:pStyle w:val="Sangra2detindependiente"/>
        <w:spacing w:after="0" w:line="240" w:lineRule="auto"/>
        <w:ind w:left="0"/>
        <w:jc w:val="both"/>
        <w:rPr>
          <w:rFonts w:eastAsia="Times New Roman" w:cstheme="minorHAnsi"/>
          <w:sz w:val="20"/>
          <w:szCs w:val="20"/>
        </w:rPr>
      </w:pPr>
    </w:p>
    <w:p w:rsidR="002E5C53" w:rsidRPr="00463B82" w:rsidRDefault="002E5C53" w:rsidP="00463B82">
      <w:pPr>
        <w:pStyle w:val="Estilo1"/>
        <w:numPr>
          <w:ilvl w:val="1"/>
          <w:numId w:val="9"/>
        </w:numPr>
        <w:rPr>
          <w:rFonts w:asciiTheme="minorHAnsi" w:eastAsia="Times New Roman" w:hAnsiTheme="minorHAnsi" w:cstheme="minorHAnsi"/>
          <w:sz w:val="20"/>
          <w:szCs w:val="20"/>
          <w:lang w:val="es-ES"/>
        </w:rPr>
      </w:pPr>
      <w:r w:rsidRPr="00463B82">
        <w:rPr>
          <w:rFonts w:asciiTheme="minorHAnsi" w:eastAsia="Times New Roman" w:hAnsiTheme="minorHAnsi" w:cstheme="minorHAnsi"/>
          <w:sz w:val="20"/>
          <w:szCs w:val="20"/>
          <w:lang w:val="es-ES"/>
        </w:rPr>
        <w:t>MATERIALES, HERRAMIENTAS Y EQUIPO</w:t>
      </w:r>
    </w:p>
    <w:p w:rsidR="00F66934" w:rsidRPr="00F66934" w:rsidRDefault="00F66934" w:rsidP="003441E3">
      <w:pPr>
        <w:pStyle w:val="Estilo1"/>
        <w:tabs>
          <w:tab w:val="left" w:pos="426"/>
        </w:tabs>
        <w:rPr>
          <w:rFonts w:asciiTheme="minorHAnsi" w:hAnsiTheme="minorHAnsi" w:cstheme="minorHAnsi"/>
          <w:sz w:val="20"/>
          <w:szCs w:val="20"/>
        </w:rPr>
      </w:pPr>
    </w:p>
    <w:p w:rsidR="00F66934" w:rsidRDefault="00F66934" w:rsidP="00F66934">
      <w:pPr>
        <w:jc w:val="both"/>
        <w:rPr>
          <w:rFonts w:ascii="Calibri" w:eastAsia="Arial Unicode MS" w:hAnsi="Calibri"/>
          <w:sz w:val="20"/>
          <w:szCs w:val="20"/>
        </w:rPr>
      </w:pPr>
      <w:r w:rsidRPr="00F66934">
        <w:rPr>
          <w:rFonts w:ascii="Calibri" w:eastAsia="Arial Unicode MS" w:hAnsi="Calibri"/>
          <w:sz w:val="20"/>
          <w:szCs w:val="20"/>
        </w:rPr>
        <w:t xml:space="preserve">El CONTRATISTA proporcionará todos los materiales, herramientas y equipos necesarios (Compresoras, manómetros, </w:t>
      </w:r>
      <w:proofErr w:type="spellStart"/>
      <w:r w:rsidRPr="00F66934">
        <w:rPr>
          <w:rFonts w:ascii="Calibri" w:eastAsia="Arial Unicode MS" w:hAnsi="Calibri"/>
          <w:sz w:val="20"/>
          <w:szCs w:val="20"/>
        </w:rPr>
        <w:t>manifold</w:t>
      </w:r>
      <w:proofErr w:type="spellEnd"/>
      <w:r w:rsidRPr="00F66934">
        <w:rPr>
          <w:rFonts w:ascii="Calibri" w:eastAsia="Arial Unicode MS" w:hAnsi="Calibri"/>
          <w:sz w:val="20"/>
          <w:szCs w:val="20"/>
        </w:rPr>
        <w:t xml:space="preserve">, válvulas, accesorios necesarios para acometidas de prueba como </w:t>
      </w:r>
      <w:proofErr w:type="spellStart"/>
      <w:r w:rsidRPr="00F66934">
        <w:rPr>
          <w:rFonts w:ascii="Calibri" w:eastAsia="Arial Unicode MS" w:hAnsi="Calibri"/>
          <w:sz w:val="20"/>
          <w:szCs w:val="20"/>
        </w:rPr>
        <w:t>cuplas</w:t>
      </w:r>
      <w:proofErr w:type="spellEnd"/>
      <w:r w:rsidRPr="00F66934">
        <w:rPr>
          <w:rFonts w:ascii="Calibri" w:eastAsia="Arial Unicode MS" w:hAnsi="Calibri"/>
          <w:sz w:val="20"/>
          <w:szCs w:val="20"/>
        </w:rPr>
        <w:t xml:space="preserve"> y otros, registradores de presión y temperatura, volquetas, camionetas, etc.)  Para la ejecución de los trabajos, los mismos deberán ser aprobados por el SUPERVISOR al inicio de la actividad.</w:t>
      </w:r>
    </w:p>
    <w:p w:rsidR="00F66934" w:rsidRPr="00F66934" w:rsidRDefault="00F66934" w:rsidP="00F66934">
      <w:pPr>
        <w:jc w:val="both"/>
        <w:rPr>
          <w:rFonts w:ascii="Calibri" w:eastAsia="Arial Unicode MS" w:hAnsi="Calibri"/>
          <w:sz w:val="20"/>
          <w:szCs w:val="20"/>
        </w:rPr>
      </w:pPr>
    </w:p>
    <w:p w:rsidR="00F66934" w:rsidRPr="00F66934" w:rsidRDefault="00F66934" w:rsidP="00F66934">
      <w:pPr>
        <w:jc w:val="both"/>
        <w:rPr>
          <w:rFonts w:ascii="Calibri" w:hAnsi="Calibri" w:cs="Arial Narrow"/>
          <w:sz w:val="20"/>
          <w:szCs w:val="20"/>
          <w:lang w:val="es-BO" w:eastAsia="es-BO"/>
        </w:rPr>
      </w:pPr>
      <w:r w:rsidRPr="00F66934">
        <w:rPr>
          <w:rFonts w:ascii="Calibri" w:eastAsia="Arial Unicode MS" w:hAnsi="Calibri"/>
          <w:sz w:val="20"/>
          <w:szCs w:val="20"/>
        </w:rPr>
        <w:t xml:space="preserve">El CONTRATISTA deberá presentar al Supervisor de Obra los </w:t>
      </w:r>
      <w:r w:rsidRPr="00F66934">
        <w:rPr>
          <w:rFonts w:ascii="Calibri" w:hAnsi="Calibri" w:cs="Arial Narrow"/>
          <w:sz w:val="20"/>
          <w:szCs w:val="20"/>
          <w:lang w:val="es-BO" w:eastAsia="es-BO"/>
        </w:rPr>
        <w:t xml:space="preserve">certificados de calibración emitidos por IBMETRO de </w:t>
      </w:r>
      <w:r w:rsidRPr="00F66934">
        <w:rPr>
          <w:rFonts w:ascii="Calibri" w:eastAsia="Arial Unicode MS" w:hAnsi="Calibri"/>
          <w:sz w:val="20"/>
          <w:szCs w:val="20"/>
        </w:rPr>
        <w:t>todos l</w:t>
      </w:r>
      <w:r w:rsidRPr="00F66934">
        <w:rPr>
          <w:rFonts w:ascii="Calibri" w:hAnsi="Calibri" w:cs="Arial Narrow"/>
          <w:sz w:val="20"/>
          <w:szCs w:val="20"/>
          <w:lang w:val="es-BO" w:eastAsia="es-BO"/>
        </w:rPr>
        <w:t>os equipos de medición de presión empleados en las pruebas hidrostáticas, de hermeticidad y Resistencia, antes de la ejecución de dichas pruebas</w:t>
      </w:r>
    </w:p>
    <w:p w:rsidR="00F66934" w:rsidRPr="00ED6E38" w:rsidRDefault="00F66934" w:rsidP="00F66934">
      <w:pPr>
        <w:jc w:val="both"/>
        <w:rPr>
          <w:rFonts w:asciiTheme="minorHAnsi" w:hAnsiTheme="minorHAnsi" w:cstheme="minorHAnsi"/>
          <w:sz w:val="20"/>
          <w:szCs w:val="20"/>
        </w:rPr>
      </w:pPr>
    </w:p>
    <w:p w:rsidR="002E5C53" w:rsidRPr="00463B82" w:rsidRDefault="002E5C53" w:rsidP="00463B82">
      <w:pPr>
        <w:pStyle w:val="Estilo1"/>
        <w:numPr>
          <w:ilvl w:val="1"/>
          <w:numId w:val="9"/>
        </w:numPr>
        <w:rPr>
          <w:rFonts w:asciiTheme="minorHAnsi" w:eastAsia="Times New Roman" w:hAnsiTheme="minorHAnsi" w:cstheme="minorHAnsi"/>
          <w:sz w:val="20"/>
          <w:szCs w:val="20"/>
          <w:lang w:val="es-ES"/>
        </w:rPr>
      </w:pPr>
      <w:r w:rsidRPr="00463B82">
        <w:rPr>
          <w:rFonts w:asciiTheme="minorHAnsi" w:eastAsia="Times New Roman" w:hAnsiTheme="minorHAnsi" w:cstheme="minorHAnsi"/>
          <w:sz w:val="20"/>
          <w:szCs w:val="20"/>
          <w:lang w:val="es-ES"/>
        </w:rPr>
        <w:t>PROCEDIMIENTO PARA LA EJECUCIÓN</w:t>
      </w:r>
    </w:p>
    <w:p w:rsidR="00F66934" w:rsidRPr="00ED6E38" w:rsidRDefault="00F66934" w:rsidP="003441E3">
      <w:pPr>
        <w:pStyle w:val="Estilo1"/>
        <w:tabs>
          <w:tab w:val="left" w:pos="426"/>
        </w:tabs>
        <w:rPr>
          <w:rFonts w:asciiTheme="minorHAnsi" w:hAnsiTheme="minorHAnsi" w:cstheme="minorHAnsi"/>
          <w:sz w:val="20"/>
          <w:szCs w:val="20"/>
        </w:rPr>
      </w:pPr>
    </w:p>
    <w:p w:rsidR="00F66934"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F66934" w:rsidRDefault="00F66934"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Para realizar este trabajo se tomaran en cuenta los puntos que sean necesarios para desalojar el aire co</w:t>
      </w:r>
      <w:r w:rsidR="00C30453">
        <w:rPr>
          <w:rFonts w:asciiTheme="minorHAnsi" w:hAnsiTheme="minorHAnsi" w:cstheme="minorHAnsi"/>
          <w:sz w:val="20"/>
          <w:szCs w:val="20"/>
        </w:rPr>
        <w:t>ntenido, por lo que se utilizará</w:t>
      </w:r>
      <w:r w:rsidRPr="00ED6E38">
        <w:rPr>
          <w:rFonts w:asciiTheme="minorHAnsi" w:hAnsiTheme="minorHAnsi" w:cstheme="minorHAnsi"/>
          <w:sz w:val="20"/>
          <w:szCs w:val="20"/>
        </w:rPr>
        <w:t xml:space="preserve">n </w:t>
      </w:r>
      <w:proofErr w:type="spellStart"/>
      <w:r w:rsidRPr="00ED6E38">
        <w:rPr>
          <w:rFonts w:asciiTheme="minorHAnsi" w:hAnsiTheme="minorHAnsi" w:cstheme="minorHAnsi"/>
          <w:sz w:val="20"/>
          <w:szCs w:val="20"/>
        </w:rPr>
        <w:t>cuplas</w:t>
      </w:r>
      <w:proofErr w:type="spellEnd"/>
      <w:r w:rsidRPr="00ED6E38">
        <w:rPr>
          <w:rFonts w:asciiTheme="minorHAnsi" w:hAnsiTheme="minorHAnsi" w:cstheme="minorHAnsi"/>
          <w:sz w:val="20"/>
          <w:szCs w:val="20"/>
        </w:rPr>
        <w:t xml:space="preserve"> y/o tapones de sacrificio, esta deberá realizarse de acuerdo al  </w:t>
      </w:r>
      <w:r w:rsidRPr="00ED6E38">
        <w:rPr>
          <w:rFonts w:asciiTheme="minorHAnsi" w:hAnsiTheme="minorHAnsi" w:cstheme="minorHAnsi"/>
          <w:b/>
          <w:sz w:val="20"/>
          <w:szCs w:val="20"/>
        </w:rPr>
        <w:lastRenderedPageBreak/>
        <w:t>Manual de Venteo,  resistencia y hermeticidad en redes secundarias</w:t>
      </w:r>
      <w:r w:rsidRPr="00ED6E38">
        <w:rPr>
          <w:rFonts w:asciiTheme="minorHAnsi" w:hAnsiTheme="minorHAnsi" w:cstheme="minorHAnsi"/>
          <w:sz w:val="20"/>
          <w:szCs w:val="20"/>
        </w:rPr>
        <w:t>.</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p>
    <w:p w:rsidR="002E5C53" w:rsidRDefault="002E5C53" w:rsidP="003441E3">
      <w:pPr>
        <w:pStyle w:val="Estilo1"/>
        <w:tabs>
          <w:tab w:val="left" w:pos="426"/>
        </w:tabs>
        <w:rPr>
          <w:rFonts w:asciiTheme="minorHAnsi" w:hAnsiTheme="minorHAnsi" w:cstheme="minorHAnsi"/>
          <w:iCs/>
          <w:sz w:val="20"/>
          <w:szCs w:val="20"/>
        </w:rPr>
      </w:pPr>
    </w:p>
    <w:p w:rsidR="002E5C53" w:rsidRPr="0084771C" w:rsidRDefault="002E5C53" w:rsidP="00463B82">
      <w:pPr>
        <w:pStyle w:val="Estilo1"/>
        <w:numPr>
          <w:ilvl w:val="1"/>
          <w:numId w:val="9"/>
        </w:numPr>
        <w:rPr>
          <w:rFonts w:asciiTheme="minorHAnsi" w:eastAsia="Times New Roman" w:hAnsiTheme="minorHAnsi" w:cstheme="minorHAnsi"/>
          <w:sz w:val="20"/>
          <w:szCs w:val="20"/>
          <w:lang w:val="es-ES"/>
        </w:rPr>
      </w:pPr>
      <w:r w:rsidRPr="00463B82">
        <w:rPr>
          <w:rFonts w:asciiTheme="minorHAnsi" w:eastAsia="Times New Roman" w:hAnsiTheme="minorHAnsi" w:cstheme="minorHAnsi"/>
          <w:sz w:val="20"/>
          <w:szCs w:val="20"/>
          <w:lang w:val="es-ES"/>
        </w:rPr>
        <w:t>MEDIDAS DE MITIGACION AMBIENTAL</w:t>
      </w:r>
    </w:p>
    <w:p w:rsidR="00C30453" w:rsidRPr="00ED6E38" w:rsidRDefault="00C30453" w:rsidP="003441E3">
      <w:pPr>
        <w:pStyle w:val="Estilo1"/>
        <w:tabs>
          <w:tab w:val="left" w:pos="426"/>
        </w:tabs>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bookmarkStart w:id="0" w:name="_GoBack"/>
      <w:bookmarkEnd w:id="0"/>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p>
    <w:p w:rsidR="002E5C53" w:rsidRPr="00463B82" w:rsidRDefault="002E5C53" w:rsidP="00463B82">
      <w:pPr>
        <w:pStyle w:val="Estilo1"/>
        <w:numPr>
          <w:ilvl w:val="1"/>
          <w:numId w:val="9"/>
        </w:numPr>
        <w:rPr>
          <w:rFonts w:asciiTheme="minorHAnsi" w:eastAsia="Times New Roman" w:hAnsiTheme="minorHAnsi" w:cstheme="minorHAnsi"/>
          <w:sz w:val="20"/>
          <w:szCs w:val="20"/>
          <w:lang w:val="es-ES"/>
        </w:rPr>
      </w:pPr>
      <w:r w:rsidRPr="00463B82">
        <w:rPr>
          <w:rFonts w:asciiTheme="minorHAnsi" w:eastAsia="Times New Roman" w:hAnsiTheme="minorHAnsi" w:cstheme="minorHAnsi"/>
          <w:sz w:val="20"/>
          <w:szCs w:val="20"/>
          <w:lang w:val="es-ES"/>
        </w:rPr>
        <w:t>MEDICIÓN Y FORMA DE PAGO</w:t>
      </w:r>
    </w:p>
    <w:p w:rsidR="00463B82" w:rsidRDefault="00463B82" w:rsidP="003441E3">
      <w:pPr>
        <w:pStyle w:val="Prrafodelista"/>
        <w:ind w:left="0"/>
        <w:jc w:val="both"/>
        <w:rPr>
          <w:rFonts w:asciiTheme="minorHAnsi" w:hAnsiTheme="minorHAnsi" w:cstheme="minorHAnsi"/>
          <w:sz w:val="20"/>
          <w:szCs w:val="20"/>
        </w:rPr>
      </w:pPr>
    </w:p>
    <w:p w:rsidR="002E5C53"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C30453" w:rsidRPr="00ED6E38" w:rsidRDefault="00C30453" w:rsidP="003441E3">
      <w:pPr>
        <w:pStyle w:val="Prrafodelista"/>
        <w:ind w:left="0"/>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están comprendidos todos los equipos, herramientas, mano de obra, material y transporte necesarios para la ejecución total de este ítem.</w:t>
      </w:r>
    </w:p>
    <w:sectPr w:rsidR="002E5C53" w:rsidRPr="00ED6E3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452" w:rsidRDefault="000F3452" w:rsidP="0031499A">
      <w:r>
        <w:separator/>
      </w:r>
    </w:p>
  </w:endnote>
  <w:endnote w:type="continuationSeparator" w:id="0">
    <w:p w:rsidR="000F3452" w:rsidRDefault="000F3452"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Recibido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F8207A">
          <w:pPr>
            <w:pStyle w:val="Piedepgina"/>
            <w:jc w:val="center"/>
            <w:rPr>
              <w:rFonts w:ascii="Calibri" w:hAnsi="Calibri"/>
              <w:sz w:val="16"/>
              <w:szCs w:val="20"/>
            </w:rPr>
          </w:pPr>
          <w:r w:rsidRPr="000810BB">
            <w:rPr>
              <w:rFonts w:ascii="Calibri" w:hAnsi="Calibri"/>
              <w:sz w:val="16"/>
              <w:szCs w:val="20"/>
            </w:rPr>
            <w:t>Ingeniero de Proyectos</w:t>
          </w:r>
        </w:p>
      </w:tc>
      <w:tc>
        <w:tcPr>
          <w:tcW w:w="2943" w:type="dxa"/>
        </w:tcPr>
        <w:p w:rsidR="0031499A" w:rsidRPr="000810BB" w:rsidRDefault="00F8207A" w:rsidP="00F8207A">
          <w:pPr>
            <w:pStyle w:val="Piedepgina"/>
            <w:jc w:val="center"/>
            <w:rPr>
              <w:rFonts w:ascii="Calibri" w:hAnsi="Calibri"/>
              <w:sz w:val="16"/>
              <w:szCs w:val="20"/>
            </w:rPr>
          </w:pPr>
          <w:r w:rsidRPr="000810BB">
            <w:rPr>
              <w:rFonts w:ascii="Calibri" w:hAnsi="Calibri"/>
              <w:sz w:val="16"/>
              <w:szCs w:val="20"/>
            </w:rPr>
            <w:t xml:space="preserve">Responsable de </w:t>
          </w:r>
          <w:r>
            <w:rPr>
              <w:rFonts w:ascii="Calibri" w:hAnsi="Calibri"/>
              <w:sz w:val="16"/>
              <w:szCs w:val="20"/>
            </w:rPr>
            <w:t>Operaciones y Mantenimiento</w:t>
          </w:r>
        </w:p>
      </w:tc>
      <w:tc>
        <w:tcPr>
          <w:tcW w:w="2943" w:type="dxa"/>
        </w:tcPr>
        <w:p w:rsidR="0031499A" w:rsidRPr="000810BB" w:rsidRDefault="00F8207A" w:rsidP="00F8207A">
          <w:pPr>
            <w:pStyle w:val="Piedepgina"/>
            <w:jc w:val="center"/>
            <w:rPr>
              <w:rFonts w:ascii="Calibri" w:hAnsi="Calibri"/>
              <w:sz w:val="16"/>
              <w:szCs w:val="20"/>
            </w:rPr>
          </w:pPr>
          <w:r w:rsidRPr="00F02870">
            <w:rPr>
              <w:rFonts w:ascii="Calibri" w:hAnsi="Calibri"/>
              <w:sz w:val="16"/>
              <w:szCs w:val="20"/>
            </w:rPr>
            <w:t>Jefe de Unidad Distrital de Operación y Mantenimiento</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452" w:rsidRDefault="000F3452" w:rsidP="0031499A">
      <w:r>
        <w:separator/>
      </w:r>
    </w:p>
  </w:footnote>
  <w:footnote w:type="continuationSeparator" w:id="0">
    <w:p w:rsidR="000F3452" w:rsidRDefault="000F3452"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3441E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w:t>
          </w:r>
          <w:r w:rsidR="003441E3">
            <w:rPr>
              <w:rFonts w:ascii="Calibri" w:eastAsia="Arial Unicode MS" w:hAnsi="Calibri" w:cs="Calibri"/>
              <w:szCs w:val="12"/>
              <w:lang w:val="es-MX"/>
            </w:rPr>
            <w:t xml:space="preserve"> SANTA CRUZ</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8207A">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8207A">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2">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8">
    <w:nsid w:val="2C183DF4"/>
    <w:multiLevelType w:val="multilevel"/>
    <w:tmpl w:val="D0D4CF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2">
    <w:nsid w:val="3DF5139E"/>
    <w:multiLevelType w:val="multilevel"/>
    <w:tmpl w:val="6158D5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33C27BB"/>
    <w:multiLevelType w:val="multilevel"/>
    <w:tmpl w:val="D0D4CF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0"/>
  </w:num>
  <w:num w:numId="2">
    <w:abstractNumId w:val="4"/>
  </w:num>
  <w:num w:numId="3">
    <w:abstractNumId w:val="5"/>
  </w:num>
  <w:num w:numId="4">
    <w:abstractNumId w:val="15"/>
  </w:num>
  <w:num w:numId="5">
    <w:abstractNumId w:val="3"/>
  </w:num>
  <w:num w:numId="6">
    <w:abstractNumId w:val="6"/>
  </w:num>
  <w:num w:numId="7">
    <w:abstractNumId w:val="9"/>
  </w:num>
  <w:num w:numId="8">
    <w:abstractNumId w:val="1"/>
  </w:num>
  <w:num w:numId="9">
    <w:abstractNumId w:val="8"/>
  </w:num>
  <w:num w:numId="10">
    <w:abstractNumId w:val="13"/>
  </w:num>
  <w:num w:numId="11">
    <w:abstractNumId w:val="14"/>
  </w:num>
  <w:num w:numId="12">
    <w:abstractNumId w:val="0"/>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1"/>
  </w:num>
  <w:num w:numId="1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571D7"/>
    <w:rsid w:val="000F0268"/>
    <w:rsid w:val="000F3452"/>
    <w:rsid w:val="001131E2"/>
    <w:rsid w:val="00163D71"/>
    <w:rsid w:val="002558F4"/>
    <w:rsid w:val="002E5C53"/>
    <w:rsid w:val="0031499A"/>
    <w:rsid w:val="003441E3"/>
    <w:rsid w:val="003B188F"/>
    <w:rsid w:val="00463B82"/>
    <w:rsid w:val="006D0B5E"/>
    <w:rsid w:val="006D5E32"/>
    <w:rsid w:val="006E256E"/>
    <w:rsid w:val="006F51B7"/>
    <w:rsid w:val="00807892"/>
    <w:rsid w:val="0084771C"/>
    <w:rsid w:val="00872061"/>
    <w:rsid w:val="008E5593"/>
    <w:rsid w:val="00A9521C"/>
    <w:rsid w:val="00BD0EEE"/>
    <w:rsid w:val="00BF6EF8"/>
    <w:rsid w:val="00C15A0D"/>
    <w:rsid w:val="00C30453"/>
    <w:rsid w:val="00CC5D03"/>
    <w:rsid w:val="00D37285"/>
    <w:rsid w:val="00D66AE3"/>
    <w:rsid w:val="00E84C5D"/>
    <w:rsid w:val="00EA12F6"/>
    <w:rsid w:val="00ED6554"/>
    <w:rsid w:val="00ED6E38"/>
    <w:rsid w:val="00F66934"/>
    <w:rsid w:val="00F7595D"/>
    <w:rsid w:val="00F8207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FC8A2D-6555-4731-9A86-6640EEE4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5294</Words>
  <Characters>29120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Edmundo Burgos Vargas</cp:lastModifiedBy>
  <cp:revision>4</cp:revision>
  <cp:lastPrinted>2016-08-05T13:16:00Z</cp:lastPrinted>
  <dcterms:created xsi:type="dcterms:W3CDTF">2016-08-05T13:15:00Z</dcterms:created>
  <dcterms:modified xsi:type="dcterms:W3CDTF">2016-08-05T13:42:00Z</dcterms:modified>
</cp:coreProperties>
</file>