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5D2" w:rsidRDefault="006B35D2" w:rsidP="006B35D2">
      <w:pPr>
        <w:pStyle w:val="Estilo1"/>
        <w:numPr>
          <w:ilvl w:val="0"/>
          <w:numId w:val="70"/>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B35D2" w:rsidRDefault="006B35D2" w:rsidP="006B35D2">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metro (m)</w:t>
      </w:r>
    </w:p>
    <w:p w:rsidR="006B35D2" w:rsidRDefault="006B35D2" w:rsidP="006B35D2">
      <w:pPr>
        <w:pStyle w:val="Estilo1"/>
        <w:tabs>
          <w:tab w:val="left" w:pos="426"/>
        </w:tabs>
        <w:ind w:left="360"/>
        <w:rPr>
          <w:rFonts w:asciiTheme="minorHAnsi" w:hAnsiTheme="minorHAnsi" w:cstheme="minorHAnsi"/>
          <w:sz w:val="20"/>
          <w:szCs w:val="20"/>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Será por cuenta del CONTRATISTA el traslado del material desde las instalaciones del almacén hasta el lugar del tendido de la obra.</w:t>
      </w:r>
    </w:p>
    <w:p w:rsidR="006B35D2" w:rsidRDefault="006B35D2" w:rsidP="006B35D2">
      <w:pPr>
        <w:pStyle w:val="Estilo1"/>
        <w:tabs>
          <w:tab w:val="left" w:pos="426"/>
        </w:tabs>
        <w:ind w:left="792"/>
        <w:rPr>
          <w:rFonts w:asciiTheme="minorHAnsi" w:hAnsiTheme="minorHAnsi" w:cstheme="minorHAnsi"/>
          <w:sz w:val="20"/>
          <w:szCs w:val="20"/>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B35D2" w:rsidRDefault="006B35D2" w:rsidP="006B35D2">
      <w:pPr>
        <w:pStyle w:val="Estilo1"/>
        <w:tabs>
          <w:tab w:val="left" w:pos="426"/>
        </w:tabs>
        <w:ind w:left="792"/>
        <w:rPr>
          <w:rFonts w:asciiTheme="minorHAnsi" w:hAnsiTheme="minorHAnsi" w:cstheme="minorHAnsi"/>
          <w:sz w:val="20"/>
          <w:szCs w:val="20"/>
        </w:rPr>
      </w:pPr>
      <w:bookmarkStart w:id="0" w:name="_GoBack"/>
      <w:bookmarkEnd w:id="0"/>
    </w:p>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B35D2" w:rsidRDefault="006B35D2" w:rsidP="006B35D2">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B35D2" w:rsidRPr="002E6809" w:rsidTr="00B2590B">
        <w:trPr>
          <w:jc w:val="center"/>
        </w:trPr>
        <w:tc>
          <w:tcPr>
            <w:tcW w:w="392"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N</w:t>
            </w:r>
          </w:p>
        </w:tc>
        <w:tc>
          <w:tcPr>
            <w:tcW w:w="2305"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DESCRIPCIÓN</w:t>
            </w:r>
          </w:p>
        </w:tc>
        <w:tc>
          <w:tcPr>
            <w:tcW w:w="797"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UNID.</w:t>
            </w:r>
          </w:p>
        </w:tc>
        <w:tc>
          <w:tcPr>
            <w:tcW w:w="1394"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CANTIDAD</w:t>
            </w:r>
          </w:p>
        </w:tc>
        <w:tc>
          <w:tcPr>
            <w:tcW w:w="1984" w:type="dxa"/>
            <w:shd w:val="clear" w:color="auto" w:fill="B4C6E7" w:themeFill="accent5" w:themeFillTint="66"/>
            <w:vAlign w:val="center"/>
          </w:tcPr>
          <w:p w:rsidR="006B35D2" w:rsidRPr="002E6809" w:rsidRDefault="006B35D2" w:rsidP="00B2590B">
            <w:pPr>
              <w:jc w:val="center"/>
              <w:rPr>
                <w:rFonts w:eastAsia="Arial Unicode MS" w:cstheme="minorHAnsi"/>
                <w:b/>
                <w:sz w:val="20"/>
                <w:szCs w:val="20"/>
                <w:lang w:val="es-ES_tradnl"/>
              </w:rPr>
            </w:pPr>
            <w:r w:rsidRPr="002E6809">
              <w:rPr>
                <w:rFonts w:eastAsia="Arial Unicode MS" w:cstheme="minorHAnsi"/>
                <w:b/>
                <w:sz w:val="20"/>
                <w:szCs w:val="20"/>
                <w:lang w:val="es-ES_tradnl"/>
              </w:rPr>
              <w:t>PRESENTACIÓN</w:t>
            </w:r>
          </w:p>
        </w:tc>
      </w:tr>
      <w:tr w:rsidR="006B35D2" w:rsidRPr="002E6809" w:rsidTr="00B2590B">
        <w:trPr>
          <w:jc w:val="center"/>
        </w:trPr>
        <w:tc>
          <w:tcPr>
            <w:tcW w:w="392" w:type="dxa"/>
            <w:shd w:val="clear" w:color="auto" w:fill="auto"/>
            <w:vAlign w:val="center"/>
          </w:tcPr>
          <w:p w:rsidR="006B35D2" w:rsidRPr="002E6809" w:rsidRDefault="009F00CF" w:rsidP="00B2590B">
            <w:pPr>
              <w:jc w:val="center"/>
              <w:rPr>
                <w:rFonts w:eastAsia="Arial Unicode MS" w:cstheme="minorHAnsi"/>
                <w:sz w:val="20"/>
                <w:szCs w:val="20"/>
                <w:lang w:val="es-ES_tradnl"/>
              </w:rPr>
            </w:pPr>
            <w:r>
              <w:rPr>
                <w:rFonts w:eastAsia="Arial Unicode MS" w:cstheme="minorHAnsi"/>
                <w:sz w:val="20"/>
                <w:szCs w:val="20"/>
                <w:lang w:val="es-ES_tradnl"/>
              </w:rPr>
              <w:t>1</w:t>
            </w:r>
          </w:p>
        </w:tc>
        <w:tc>
          <w:tcPr>
            <w:tcW w:w="2305"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Tubería HDPE  [40 mm]</w:t>
            </w:r>
          </w:p>
        </w:tc>
        <w:tc>
          <w:tcPr>
            <w:tcW w:w="797" w:type="dxa"/>
            <w:shd w:val="clear" w:color="auto" w:fill="auto"/>
            <w:vAlign w:val="center"/>
          </w:tcPr>
          <w:p w:rsidR="006B35D2" w:rsidRPr="002E6809" w:rsidRDefault="006B35D2" w:rsidP="00B2590B">
            <w:pPr>
              <w:jc w:val="center"/>
              <w:rPr>
                <w:rFonts w:eastAsia="Arial Unicode MS" w:cstheme="minorHAnsi"/>
                <w:sz w:val="20"/>
                <w:szCs w:val="20"/>
                <w:lang w:val="es-ES_tradnl"/>
              </w:rPr>
            </w:pPr>
            <w:r w:rsidRPr="002E6809">
              <w:rPr>
                <w:rFonts w:eastAsia="Arial Unicode MS" w:cstheme="minorHAnsi"/>
                <w:sz w:val="20"/>
                <w:szCs w:val="20"/>
                <w:lang w:val="es-ES_tradnl"/>
              </w:rPr>
              <w:t>[m]</w:t>
            </w:r>
          </w:p>
        </w:tc>
        <w:tc>
          <w:tcPr>
            <w:tcW w:w="1394" w:type="dxa"/>
            <w:shd w:val="clear" w:color="auto" w:fill="auto"/>
            <w:vAlign w:val="center"/>
          </w:tcPr>
          <w:p w:rsidR="006B35D2" w:rsidRPr="002E6809" w:rsidRDefault="00B73DFF" w:rsidP="00B2590B">
            <w:pPr>
              <w:jc w:val="center"/>
              <w:rPr>
                <w:rFonts w:eastAsia="Arial Unicode MS" w:cstheme="minorHAnsi"/>
                <w:sz w:val="20"/>
                <w:szCs w:val="20"/>
                <w:lang w:val="es-ES_tradnl"/>
              </w:rPr>
            </w:pPr>
            <w:r>
              <w:rPr>
                <w:rFonts w:eastAsia="Arial Unicode MS" w:cstheme="minorHAnsi"/>
                <w:sz w:val="20"/>
                <w:szCs w:val="20"/>
                <w:lang w:val="es-ES_tradnl"/>
              </w:rPr>
              <w:t>3.344</w:t>
            </w:r>
            <w:r w:rsidR="00190736">
              <w:rPr>
                <w:rFonts w:eastAsia="Arial Unicode MS" w:cstheme="minorHAnsi"/>
                <w:sz w:val="20"/>
                <w:szCs w:val="20"/>
                <w:lang w:val="es-ES_tradnl"/>
              </w:rPr>
              <w:t>,0</w:t>
            </w:r>
            <w:r w:rsidR="006B35D2" w:rsidRPr="002E6809">
              <w:rPr>
                <w:rFonts w:eastAsia="Arial Unicode MS" w:cstheme="minorHAnsi"/>
                <w:sz w:val="20"/>
                <w:szCs w:val="20"/>
                <w:lang w:val="es-ES_tradnl"/>
              </w:rPr>
              <w:t>0</w:t>
            </w:r>
          </w:p>
        </w:tc>
        <w:tc>
          <w:tcPr>
            <w:tcW w:w="1984" w:type="dxa"/>
            <w:shd w:val="clear" w:color="auto" w:fill="auto"/>
            <w:vAlign w:val="center"/>
          </w:tcPr>
          <w:p w:rsidR="006B35D2" w:rsidRPr="002E6809" w:rsidRDefault="009F00CF" w:rsidP="00B2590B">
            <w:pPr>
              <w:jc w:val="center"/>
              <w:rPr>
                <w:rFonts w:eastAsia="Arial Unicode MS" w:cstheme="minorHAnsi"/>
                <w:sz w:val="20"/>
                <w:szCs w:val="20"/>
                <w:lang w:val="es-ES_tradnl"/>
              </w:rPr>
            </w:pPr>
            <w:r>
              <w:rPr>
                <w:rFonts w:eastAsia="Arial Unicode MS" w:cstheme="minorHAnsi"/>
                <w:sz w:val="20"/>
                <w:szCs w:val="20"/>
                <w:lang w:val="es-ES_tradnl"/>
              </w:rPr>
              <w:t>18</w:t>
            </w:r>
            <w:r w:rsidR="006B35D2" w:rsidRPr="002E6809">
              <w:rPr>
                <w:rFonts w:eastAsia="Arial Unicode MS" w:cstheme="minorHAnsi"/>
                <w:sz w:val="20"/>
                <w:szCs w:val="20"/>
                <w:lang w:val="es-ES_tradnl"/>
              </w:rPr>
              <w:t xml:space="preserve"> Rollos</w:t>
            </w:r>
          </w:p>
        </w:tc>
      </w:tr>
    </w:tbl>
    <w:p w:rsidR="006B35D2" w:rsidRPr="008E1F51"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B35D2" w:rsidRPr="008963CD" w:rsidRDefault="006B35D2" w:rsidP="006B35D2">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efectuara previa autorización del SUPERVISOR DE OBRA.</w:t>
      </w:r>
    </w:p>
    <w:p w:rsidR="006B35D2" w:rsidRPr="008963CD" w:rsidRDefault="006B35D2" w:rsidP="006B35D2">
      <w:pPr>
        <w:pStyle w:val="Estilo1"/>
        <w:numPr>
          <w:ilvl w:val="0"/>
          <w:numId w:val="7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 fondo de la misma con una manto de 15 cm  de espesor con material fino, libre de piedras, cascotes y desperdicios.</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Las piezas de dispositivos mecánicos o de cualquier otra índole usada para remover las tuberías que se pongan en contacto con ellas, deberán ser de madera, cuero, o lona, para evitar que la dañe.</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B35D2" w:rsidRPr="008963CD" w:rsidRDefault="006B35D2" w:rsidP="006B35D2">
      <w:pPr>
        <w:pStyle w:val="Estilo1"/>
        <w:numPr>
          <w:ilvl w:val="0"/>
          <w:numId w:val="7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5A525B" w:rsidRDefault="005A525B" w:rsidP="006B35D2">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8963CD">
        <w:rPr>
          <w:rFonts w:asciiTheme="minorHAnsi" w:hAnsiTheme="minorHAnsi" w:cstheme="minorHAnsi"/>
          <w:b w:val="0"/>
          <w:sz w:val="20"/>
          <w:szCs w:val="20"/>
          <w:lang w:val="es-BO"/>
        </w:rPr>
        <w:lastRenderedPageBreak/>
        <w:t>emisiones y las descargas superficiales y efluentes que se produzcan como resultado de sus actividades no excedan los valores señalados en las Especificaciones o dispuestas por las leyes aplicables.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6B35D2" w:rsidRDefault="006B35D2" w:rsidP="006B35D2">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B35D2" w:rsidRDefault="006B35D2" w:rsidP="006B35D2">
      <w:pPr>
        <w:pStyle w:val="Estilo1"/>
        <w:tabs>
          <w:tab w:val="left" w:pos="426"/>
        </w:tabs>
        <w:ind w:left="792"/>
        <w:rPr>
          <w:rFonts w:asciiTheme="minorHAnsi" w:hAnsiTheme="minorHAnsi" w:cstheme="minorHAnsi"/>
          <w:sz w:val="20"/>
          <w:szCs w:val="20"/>
        </w:rPr>
      </w:pP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ítem de tendido de tubería será medido en metros lineales de acuerdo a la tubería tendida según los planos y especificaciones técnicas. El pago se efectuará de acuerdo al precio unitario de la propuesta aceptada.</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Dicho pago será la compensación total por los materiales, mano de obra, herramientas, equipo y otros gastos que sean necesarios para la adecuada y correcta ejecución de los trabajos.</w:t>
      </w:r>
    </w:p>
    <w:p w:rsidR="006B35D2" w:rsidRPr="008963CD" w:rsidRDefault="006B35D2" w:rsidP="006B35D2">
      <w:pPr>
        <w:pStyle w:val="Estilo1"/>
        <w:tabs>
          <w:tab w:val="left" w:pos="426"/>
        </w:tabs>
        <w:ind w:left="792"/>
        <w:rPr>
          <w:rFonts w:asciiTheme="minorHAnsi" w:hAnsiTheme="minorHAnsi" w:cstheme="minorHAnsi"/>
          <w:b w:val="0"/>
          <w:sz w:val="20"/>
          <w:szCs w:val="20"/>
          <w:lang w:val="es-BO"/>
        </w:rPr>
      </w:pPr>
    </w:p>
    <w:p w:rsidR="002E5C53" w:rsidRPr="002262A3" w:rsidRDefault="002E5C53" w:rsidP="002262A3">
      <w:pPr>
        <w:pStyle w:val="Ttulo2"/>
        <w:numPr>
          <w:ilvl w:val="0"/>
          <w:numId w:val="70"/>
        </w:numPr>
        <w:tabs>
          <w:tab w:val="left" w:pos="426"/>
        </w:tabs>
        <w:jc w:val="both"/>
        <w:rPr>
          <w:rFonts w:asciiTheme="minorHAnsi" w:hAnsiTheme="minorHAnsi" w:cstheme="minorHAnsi"/>
          <w:b/>
          <w:color w:val="auto"/>
          <w:sz w:val="20"/>
          <w:szCs w:val="20"/>
        </w:rPr>
      </w:pPr>
      <w:r w:rsidRPr="002262A3">
        <w:rPr>
          <w:rFonts w:asciiTheme="minorHAnsi" w:hAnsiTheme="minorHAnsi" w:cstheme="minorHAnsi"/>
          <w:b/>
          <w:color w:val="auto"/>
          <w:sz w:val="20"/>
          <w:szCs w:val="20"/>
        </w:rPr>
        <w:t>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8E1F51" w:rsidRPr="00920A4F" w:rsidRDefault="008E1F51" w:rsidP="008E1F51">
      <w:pPr>
        <w:pStyle w:val="Estilo1"/>
        <w:tabs>
          <w:tab w:val="left" w:pos="426"/>
        </w:tabs>
        <w:ind w:left="792"/>
        <w:rPr>
          <w:rFonts w:asciiTheme="minorHAnsi" w:hAnsiTheme="minorHAnsi" w:cstheme="minorHAnsi"/>
          <w:sz w:val="20"/>
          <w:szCs w:val="20"/>
        </w:rPr>
      </w:pP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8E1F51" w:rsidRPr="008E1F51" w:rsidRDefault="008E1F51" w:rsidP="008E1F51">
      <w:pPr>
        <w:pStyle w:val="Estilo1"/>
        <w:tabs>
          <w:tab w:val="left" w:pos="426"/>
        </w:tabs>
        <w:ind w:left="792"/>
        <w:rPr>
          <w:rFonts w:asciiTheme="minorHAnsi" w:hAnsiTheme="minorHAnsi" w:cstheme="minorHAnsi"/>
          <w:b w:val="0"/>
          <w:sz w:val="20"/>
          <w:szCs w:val="20"/>
        </w:rPr>
      </w:pP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proporcionará todos los materiales, herramientas y equipos necesarios (Compresoras, manómetros, </w:t>
      </w:r>
      <w:proofErr w:type="spellStart"/>
      <w:r w:rsidRPr="008E1F51">
        <w:rPr>
          <w:rFonts w:asciiTheme="minorHAnsi" w:hAnsiTheme="minorHAnsi" w:cstheme="minorHAnsi"/>
          <w:b w:val="0"/>
          <w:sz w:val="20"/>
          <w:szCs w:val="20"/>
        </w:rPr>
        <w:t>manifold</w:t>
      </w:r>
      <w:proofErr w:type="spellEnd"/>
      <w:r w:rsidRPr="008E1F51">
        <w:rPr>
          <w:rFonts w:asciiTheme="minorHAnsi" w:hAnsiTheme="minorHAnsi" w:cstheme="minorHAnsi"/>
          <w:b w:val="0"/>
          <w:sz w:val="20"/>
          <w:szCs w:val="20"/>
        </w:rPr>
        <w:t>, válvulas, registradores de presión y temperatura, volquetas, camionetas, etc.)</w:t>
      </w:r>
      <w:r w:rsidR="006B35D2">
        <w:rPr>
          <w:rFonts w:asciiTheme="minorHAnsi" w:hAnsiTheme="minorHAnsi" w:cstheme="minorHAnsi"/>
          <w:b w:val="0"/>
          <w:sz w:val="20"/>
          <w:szCs w:val="20"/>
        </w:rPr>
        <w:t xml:space="preserve"> con los respectivos certificados de calibración cuando corresponda,</w:t>
      </w:r>
      <w:r w:rsidRPr="008E1F51">
        <w:rPr>
          <w:rFonts w:asciiTheme="minorHAnsi" w:hAnsiTheme="minorHAnsi" w:cstheme="minorHAnsi"/>
          <w:b w:val="0"/>
          <w:sz w:val="20"/>
          <w:szCs w:val="20"/>
        </w:rPr>
        <w:t xml:space="preserve"> </w:t>
      </w:r>
      <w:r w:rsidR="006B35D2">
        <w:rPr>
          <w:rFonts w:asciiTheme="minorHAnsi" w:hAnsiTheme="minorHAnsi" w:cstheme="minorHAnsi"/>
          <w:b w:val="0"/>
          <w:sz w:val="20"/>
          <w:szCs w:val="20"/>
        </w:rPr>
        <w:t>p</w:t>
      </w:r>
      <w:r w:rsidRPr="008E1F51">
        <w:rPr>
          <w:rFonts w:asciiTheme="minorHAnsi" w:hAnsiTheme="minorHAnsi" w:cstheme="minorHAnsi"/>
          <w:b w:val="0"/>
          <w:sz w:val="20"/>
          <w:szCs w:val="20"/>
        </w:rPr>
        <w:t>ara la ejecución de los trabajos, los mismos deberán ser aprobados por el SUPERVISOR al inicio de la actividad.</w:t>
      </w:r>
    </w:p>
    <w:p w:rsidR="002E5C53" w:rsidRPr="00920A4F" w:rsidRDefault="002E5C53" w:rsidP="008E1F51">
      <w:pPr>
        <w:pStyle w:val="Estilo1"/>
        <w:numPr>
          <w:ilvl w:val="1"/>
          <w:numId w:val="70"/>
        </w:numPr>
        <w:tabs>
          <w:tab w:val="left" w:pos="426"/>
        </w:tabs>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Se debe tener en cuenta que 5 días hábiles antes de la realización de las pruebas de Resistencia y/o Hermeticidad deberá realizarse una nota de comunicación de prueba de hermeticidad a la ANH.</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Para realizar este trabajo se tomaran en cuenta los puntos que sean necesarios para desalojar el aire contenido, por lo que se utilizaran </w:t>
      </w:r>
      <w:proofErr w:type="spellStart"/>
      <w:r w:rsidRPr="008E1F51">
        <w:rPr>
          <w:rFonts w:asciiTheme="minorHAnsi" w:hAnsiTheme="minorHAnsi" w:cstheme="minorHAnsi"/>
          <w:b w:val="0"/>
          <w:sz w:val="20"/>
          <w:szCs w:val="20"/>
        </w:rPr>
        <w:t>c</w:t>
      </w:r>
      <w:r w:rsidR="002262A3" w:rsidRPr="008E1F51">
        <w:rPr>
          <w:rFonts w:asciiTheme="minorHAnsi" w:hAnsiTheme="minorHAnsi" w:cstheme="minorHAnsi"/>
          <w:b w:val="0"/>
          <w:sz w:val="20"/>
          <w:szCs w:val="20"/>
        </w:rPr>
        <w:t>uplas</w:t>
      </w:r>
      <w:proofErr w:type="spellEnd"/>
      <w:r w:rsidR="002262A3" w:rsidRPr="008E1F51">
        <w:rPr>
          <w:rFonts w:asciiTheme="minorHAnsi" w:hAnsiTheme="minorHAnsi" w:cstheme="minorHAnsi"/>
          <w:b w:val="0"/>
          <w:sz w:val="20"/>
          <w:szCs w:val="20"/>
        </w:rPr>
        <w:t xml:space="preserve"> y/o tapones de sacrificio</w:t>
      </w:r>
      <w:r w:rsidRPr="008E1F51">
        <w:rPr>
          <w:rFonts w:asciiTheme="minorHAnsi" w:hAnsiTheme="minorHAnsi" w:cstheme="minorHAnsi"/>
          <w:b w:val="0"/>
          <w:sz w:val="20"/>
          <w:szCs w:val="20"/>
        </w:rPr>
        <w:t>.</w:t>
      </w:r>
    </w:p>
    <w:p w:rsidR="002E5C53"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Esta verificación deberá realizarse con carácter obligatorio en presencia del personal de Operación y Mantenimiento de </w:t>
      </w:r>
      <w:r w:rsidR="002262A3" w:rsidRPr="008E1F51">
        <w:rPr>
          <w:rFonts w:asciiTheme="minorHAnsi" w:hAnsiTheme="minorHAnsi" w:cstheme="minorHAnsi"/>
          <w:b w:val="0"/>
          <w:sz w:val="20"/>
          <w:szCs w:val="20"/>
        </w:rPr>
        <w:t>la</w:t>
      </w:r>
      <w:r w:rsidRPr="008E1F51">
        <w:rPr>
          <w:rFonts w:asciiTheme="minorHAnsi" w:hAnsiTheme="minorHAnsi" w:cstheme="minorHAnsi"/>
          <w:b w:val="0"/>
          <w:sz w:val="20"/>
          <w:szCs w:val="20"/>
        </w:rPr>
        <w:t xml:space="preserve"> distrital, para lo cual el supervisor coordinara</w:t>
      </w:r>
      <w:r w:rsidR="002262A3" w:rsidRPr="008E1F51">
        <w:rPr>
          <w:rFonts w:asciiTheme="minorHAnsi" w:hAnsiTheme="minorHAnsi" w:cstheme="minorHAnsi"/>
          <w:b w:val="0"/>
          <w:sz w:val="20"/>
          <w:szCs w:val="20"/>
        </w:rPr>
        <w:t xml:space="preserve"> con el personal indicado</w:t>
      </w:r>
      <w:r w:rsidRPr="008E1F51">
        <w:rPr>
          <w:rFonts w:asciiTheme="minorHAnsi" w:hAnsiTheme="minorHAnsi" w:cstheme="minorHAnsi"/>
          <w:b w:val="0"/>
          <w:sz w:val="20"/>
          <w:szCs w:val="20"/>
        </w:rPr>
        <w:t>.</w:t>
      </w:r>
    </w:p>
    <w:p w:rsidR="006B35D2" w:rsidRDefault="006B35D2" w:rsidP="008E1F51">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Antes de iniciar la prueba, se deberá respetar el tiempo de enfriamiento fijado por el proveedor del sistema para la unión por fusión realizada.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longitud de los tramos a probar será de hasta 400 m, para tuberías de diámetro nominal menor a 63 mm, y de 100 m para tuberías de diámetro nominal mayor a 63 </w:t>
      </w:r>
      <w:proofErr w:type="spellStart"/>
      <w:r w:rsidRPr="006B35D2">
        <w:rPr>
          <w:rFonts w:asciiTheme="minorHAnsi" w:hAnsiTheme="minorHAnsi" w:cstheme="minorHAnsi"/>
          <w:b w:val="0"/>
          <w:sz w:val="20"/>
          <w:szCs w:val="20"/>
          <w:lang w:val="es-BO"/>
        </w:rPr>
        <w:t>mm.</w:t>
      </w:r>
      <w:proofErr w:type="spellEnd"/>
      <w:r w:rsidRPr="006B35D2">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El procedimiento de la prueba deberá asegurar la detección de toda pérdida en el tramo sometido a ensayo.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presión de prueba deberá ser, como mínimo, el 150% de la presión máxima de operación o 3,5 </w:t>
      </w:r>
      <w:proofErr w:type="gramStart"/>
      <w:r w:rsidRPr="006B35D2">
        <w:rPr>
          <w:rFonts w:asciiTheme="minorHAnsi" w:hAnsiTheme="minorHAnsi" w:cstheme="minorHAnsi"/>
          <w:b w:val="0"/>
          <w:sz w:val="20"/>
          <w:szCs w:val="20"/>
          <w:lang w:val="es-BO"/>
        </w:rPr>
        <w:t>bar</w:t>
      </w:r>
      <w:proofErr w:type="gramEnd"/>
      <w:r w:rsidRPr="006B35D2">
        <w:rPr>
          <w:rFonts w:asciiTheme="minorHAnsi" w:hAnsiTheme="minorHAnsi" w:cstheme="minorHAnsi"/>
          <w:b w:val="0"/>
          <w:sz w:val="20"/>
          <w:szCs w:val="20"/>
          <w:lang w:val="es-BO"/>
        </w:rPr>
        <w:t xml:space="preserve">, la que sea mayor. </w:t>
      </w:r>
    </w:p>
    <w:p w:rsidR="003F3834"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La tubería podrá ser presurizada con gas inerte o con aire, cuya temperatura no deberá superar los 40ºC. Si se recurre a un compresor, deberá estar provisto con un filtro para eliminar los vapores de aceite en el gas de inyección.</w:t>
      </w:r>
    </w:p>
    <w:p w:rsidR="003F3834" w:rsidRPr="003F3834" w:rsidRDefault="003F3834" w:rsidP="003F3834">
      <w:pPr>
        <w:pStyle w:val="Estilo1"/>
        <w:tabs>
          <w:tab w:val="left" w:pos="426"/>
        </w:tabs>
        <w:ind w:left="792"/>
        <w:rPr>
          <w:rFonts w:asciiTheme="minorHAnsi" w:hAnsiTheme="minorHAnsi" w:cstheme="minorHAnsi"/>
          <w:b w:val="0"/>
          <w:sz w:val="20"/>
          <w:szCs w:val="20"/>
          <w:lang w:val="es-BO"/>
        </w:rPr>
      </w:pPr>
      <w:r w:rsidRPr="003F3834">
        <w:rPr>
          <w:rFonts w:asciiTheme="minorHAnsi" w:hAnsiTheme="minorHAnsi" w:cstheme="minorHAnsi"/>
          <w:b w:val="0"/>
          <w:sz w:val="20"/>
          <w:szCs w:val="20"/>
          <w:lang w:val="es-BO"/>
        </w:rPr>
        <w:t xml:space="preserve">En la prueba de resistencia la presión de prueba deberá ser como mínimo 1,5 veces la Máxima Presión de Operación </w:t>
      </w:r>
      <w:proofErr w:type="spellStart"/>
      <w:r w:rsidRPr="003F3834">
        <w:rPr>
          <w:rFonts w:asciiTheme="minorHAnsi" w:hAnsiTheme="minorHAnsi" w:cstheme="minorHAnsi"/>
          <w:b w:val="0"/>
          <w:sz w:val="20"/>
          <w:szCs w:val="20"/>
          <w:lang w:val="es-BO"/>
        </w:rPr>
        <w:t>ó</w:t>
      </w:r>
      <w:proofErr w:type="spellEnd"/>
      <w:r w:rsidRPr="003F3834">
        <w:rPr>
          <w:rFonts w:asciiTheme="minorHAnsi" w:hAnsiTheme="minorHAnsi" w:cstheme="minorHAnsi"/>
          <w:b w:val="0"/>
          <w:sz w:val="20"/>
          <w:szCs w:val="20"/>
          <w:lang w:val="es-BO"/>
        </w:rPr>
        <w:t xml:space="preserve"> 4 bar, la que sea mayor, con una duración mínima de 4 horas.</w:t>
      </w:r>
    </w:p>
    <w:p w:rsidR="006B35D2" w:rsidRPr="003F3834" w:rsidRDefault="003F3834" w:rsidP="003F3834">
      <w:pPr>
        <w:pStyle w:val="Estilo1"/>
        <w:tabs>
          <w:tab w:val="left" w:pos="426"/>
        </w:tabs>
        <w:ind w:left="792"/>
        <w:rPr>
          <w:rFonts w:asciiTheme="minorHAnsi" w:hAnsiTheme="minorHAnsi" w:cstheme="minorHAnsi"/>
          <w:b w:val="0"/>
          <w:sz w:val="20"/>
          <w:szCs w:val="20"/>
          <w:lang w:val="es-BO"/>
        </w:rPr>
      </w:pPr>
      <w:r w:rsidRPr="003F3834">
        <w:rPr>
          <w:rFonts w:asciiTheme="minorHAnsi" w:hAnsiTheme="minorHAnsi" w:cstheme="minorHAnsi"/>
          <w:b w:val="0"/>
          <w:sz w:val="20"/>
          <w:szCs w:val="20"/>
          <w:lang w:val="es-BO"/>
        </w:rPr>
        <w:t>La tubería será presurizada con aire, dejando transcurrir un lapso de una (1) hora, como mínimo para estabilizar la presión y la temperatura, antes de iniciar la prueba de resistencia.</w:t>
      </w:r>
      <w:r w:rsidR="006B35D2" w:rsidRPr="003F3834">
        <w:rPr>
          <w:rFonts w:asciiTheme="minorHAnsi" w:hAnsiTheme="minorHAnsi" w:cstheme="minorHAnsi"/>
          <w:b w:val="0"/>
          <w:sz w:val="20"/>
          <w:szCs w:val="20"/>
          <w:lang w:val="es-BO"/>
        </w:rPr>
        <w:t xml:space="preserve">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La duración de la prueba, en función de la longitud de la tubería de distribución en la zona de bloqueo, será de: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24 h para longitudes de hasta 5.000 m;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48 h para longitudes de hasta 10.000 m; y </w:t>
      </w:r>
    </w:p>
    <w:p w:rsidR="006B35D2" w:rsidRPr="006B35D2" w:rsidRDefault="006B35D2" w:rsidP="006B35D2">
      <w:pPr>
        <w:pStyle w:val="Estilo1"/>
        <w:numPr>
          <w:ilvl w:val="0"/>
          <w:numId w:val="79"/>
        </w:numPr>
        <w:tabs>
          <w:tab w:val="left" w:pos="426"/>
        </w:tabs>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72 h para longitudes mayores de 10.000 m.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Los tapones y trampas utilizadas como cabezales de prueba deberán contar con dispositivos de seguridad que eviten su expulsión accidental. </w:t>
      </w:r>
    </w:p>
    <w:p w:rsid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B35D2" w:rsidRPr="006B35D2" w:rsidRDefault="006B35D2" w:rsidP="006B35D2">
      <w:pPr>
        <w:pStyle w:val="Estilo1"/>
        <w:tabs>
          <w:tab w:val="left" w:pos="426"/>
        </w:tabs>
        <w:ind w:left="792"/>
        <w:rPr>
          <w:rFonts w:asciiTheme="minorHAnsi" w:hAnsiTheme="minorHAnsi" w:cstheme="minorHAnsi"/>
          <w:b w:val="0"/>
          <w:sz w:val="20"/>
          <w:szCs w:val="20"/>
          <w:lang w:val="es-BO"/>
        </w:rPr>
      </w:pPr>
      <w:r w:rsidRPr="006B35D2">
        <w:rPr>
          <w:rFonts w:asciiTheme="minorHAnsi" w:hAnsiTheme="minorHAnsi"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B35D2" w:rsidRPr="008E1F51" w:rsidRDefault="006B35D2" w:rsidP="006B35D2">
      <w:pPr>
        <w:pStyle w:val="Estilo1"/>
        <w:tabs>
          <w:tab w:val="left" w:pos="426"/>
        </w:tabs>
        <w:ind w:left="792"/>
        <w:rPr>
          <w:rFonts w:asciiTheme="minorHAnsi" w:hAnsiTheme="minorHAnsi" w:cstheme="minorHAnsi"/>
          <w:b w:val="0"/>
          <w:sz w:val="20"/>
          <w:szCs w:val="20"/>
        </w:rPr>
      </w:pPr>
      <w:r w:rsidRPr="006B35D2">
        <w:rPr>
          <w:rFonts w:asciiTheme="minorHAnsi" w:hAnsiTheme="minorHAnsi" w:cstheme="minorHAnsi"/>
          <w:b w:val="0"/>
          <w:sz w:val="20"/>
          <w:szCs w:val="20"/>
          <w:lang w:val="es-BO"/>
        </w:rPr>
        <w:lastRenderedPageBreak/>
        <w:t>La verificación deberá realizarse con carácter obligatorio en presencia del personal de Operación y Mantenimiento del Distrito Redes de Gas Chuquisaca.</w:t>
      </w:r>
    </w:p>
    <w:p w:rsidR="006B35D2" w:rsidRPr="008E1F51" w:rsidRDefault="006B35D2"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numPr>
          <w:ilvl w:val="1"/>
          <w:numId w:val="70"/>
        </w:numPr>
        <w:tabs>
          <w:tab w:val="left" w:pos="426"/>
        </w:tabs>
        <w:rPr>
          <w:rFonts w:asciiTheme="minorHAnsi" w:hAnsiTheme="minorHAnsi" w:cstheme="minorHAnsi"/>
          <w:sz w:val="20"/>
          <w:szCs w:val="20"/>
        </w:rPr>
      </w:pPr>
      <w:r w:rsidRPr="008E1F51">
        <w:rPr>
          <w:rFonts w:asciiTheme="minorHAnsi" w:hAnsiTheme="minorHAnsi" w:cstheme="minorHAnsi"/>
          <w:sz w:val="20"/>
          <w:szCs w:val="20"/>
        </w:rPr>
        <w:t>MEDIDAS DE MITIGACION AMBIENTAL</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2E5C53" w:rsidRPr="008E1F51" w:rsidRDefault="002E5C53" w:rsidP="008E1F51">
      <w:pPr>
        <w:pStyle w:val="Estilo1"/>
        <w:tabs>
          <w:tab w:val="left" w:pos="426"/>
        </w:tabs>
        <w:ind w:left="792"/>
        <w:rPr>
          <w:rFonts w:asciiTheme="minorHAnsi" w:hAnsiTheme="minorHAnsi" w:cstheme="minorHAnsi"/>
          <w:b w:val="0"/>
          <w:sz w:val="20"/>
          <w:szCs w:val="20"/>
        </w:rPr>
      </w:pPr>
    </w:p>
    <w:p w:rsidR="002E5C53" w:rsidRPr="00920A4F" w:rsidRDefault="008E1F51" w:rsidP="008E1F51">
      <w:pPr>
        <w:pStyle w:val="Estilo1"/>
        <w:numPr>
          <w:ilvl w:val="1"/>
          <w:numId w:val="70"/>
        </w:numPr>
        <w:tabs>
          <w:tab w:val="left" w:pos="426"/>
        </w:tabs>
        <w:rPr>
          <w:rFonts w:asciiTheme="minorHAnsi" w:hAnsiTheme="minorHAnsi" w:cstheme="minorHAnsi"/>
          <w:sz w:val="20"/>
          <w:szCs w:val="20"/>
        </w:rPr>
      </w:pPr>
      <w:r>
        <w:rPr>
          <w:rFonts w:asciiTheme="minorHAnsi" w:hAnsiTheme="minorHAnsi" w:cstheme="minorHAnsi"/>
          <w:sz w:val="20"/>
          <w:szCs w:val="20"/>
        </w:rPr>
        <w:t>M</w:t>
      </w:r>
      <w:r w:rsidR="002E5C53" w:rsidRPr="00920A4F">
        <w:rPr>
          <w:rFonts w:asciiTheme="minorHAnsi" w:hAnsiTheme="minorHAnsi" w:cstheme="minorHAnsi"/>
          <w:sz w:val="20"/>
          <w:szCs w:val="20"/>
        </w:rPr>
        <w:t>EDICIÓN Y FORMA DE PAGO</w:t>
      </w:r>
    </w:p>
    <w:p w:rsidR="002E5C53" w:rsidRP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El ítem Venteo, prueba de Resistencia y Hermeticidad serán pagados por metro lineal, de acuerdo a los parámetros indicados y aprobados por el SUPERVISOR DE OBRA.</w:t>
      </w:r>
    </w:p>
    <w:p w:rsidR="008E1F51" w:rsidRDefault="002E5C53" w:rsidP="008E1F51">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rPr>
        <w:t>En este precio están comprendidos todos los equipos, herramientas, mano de obra, material y transporte necesarios para la ejecución total de este ítem.</w:t>
      </w:r>
    </w:p>
    <w:p w:rsidR="008E1F51" w:rsidRDefault="008E1F51" w:rsidP="008E1F51">
      <w:pPr>
        <w:pStyle w:val="Estilo1"/>
        <w:tabs>
          <w:tab w:val="left" w:pos="426"/>
        </w:tabs>
        <w:rPr>
          <w:rFonts w:asciiTheme="minorHAnsi" w:hAnsiTheme="minorHAnsi" w:cstheme="minorHAnsi"/>
          <w:b w:val="0"/>
          <w:sz w:val="20"/>
          <w:szCs w:val="20"/>
        </w:rPr>
      </w:pPr>
    </w:p>
    <w:p w:rsidR="008963CD" w:rsidRPr="008963CD" w:rsidRDefault="008963CD" w:rsidP="008963CD">
      <w:pPr>
        <w:pStyle w:val="Estilo1"/>
        <w:tabs>
          <w:tab w:val="left" w:pos="426"/>
        </w:tabs>
        <w:ind w:left="792"/>
        <w:rPr>
          <w:rFonts w:asciiTheme="minorHAnsi" w:hAnsiTheme="minorHAnsi" w:cstheme="minorHAnsi"/>
          <w:b w:val="0"/>
          <w:sz w:val="20"/>
          <w:szCs w:val="20"/>
          <w:lang w:val="es-BO"/>
        </w:rPr>
      </w:pPr>
    </w:p>
    <w:sectPr w:rsidR="008963CD" w:rsidRPr="008963C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860" w:rsidRDefault="00C32860" w:rsidP="0031499A">
      <w:r>
        <w:separator/>
      </w:r>
    </w:p>
  </w:endnote>
  <w:endnote w:type="continuationSeparator" w:id="0">
    <w:p w:rsidR="00C32860" w:rsidRDefault="00C3286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Aprobado por:</w:t>
          </w:r>
        </w:p>
      </w:tc>
    </w:tr>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p w:rsidR="008E1F51" w:rsidRPr="00B47CAF" w:rsidRDefault="008E1F51" w:rsidP="008E1F51">
          <w:pPr>
            <w:pStyle w:val="Piedepgina"/>
            <w:jc w:val="center"/>
            <w:rPr>
              <w:rFonts w:ascii="Calibri" w:hAnsi="Calibri"/>
              <w:sz w:val="16"/>
              <w:szCs w:val="20"/>
            </w:rPr>
          </w:pPr>
        </w:p>
      </w:tc>
    </w:tr>
    <w:tr w:rsidR="008E1F51" w:rsidRPr="000810BB" w:rsidTr="00EE3D31">
      <w:trPr>
        <w:jc w:val="center"/>
      </w:trPr>
      <w:tc>
        <w:tcPr>
          <w:tcW w:w="4390"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8E1F51" w:rsidRPr="00B47CAF" w:rsidRDefault="008E1F51" w:rsidP="008E1F51">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860" w:rsidRDefault="00C32860" w:rsidP="0031499A">
      <w:r>
        <w:separator/>
      </w:r>
    </w:p>
  </w:footnote>
  <w:footnote w:type="continuationSeparator" w:id="0">
    <w:p w:rsidR="00C32860" w:rsidRDefault="00C3286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2262A3">
            <w:rPr>
              <w:rFonts w:ascii="Calibri" w:eastAsia="Arial Unicode MS" w:hAnsi="Calibri" w:cs="Calibri"/>
              <w:szCs w:val="12"/>
              <w:lang w:val="es-MX"/>
            </w:rPr>
            <w:t>CHUQUISACA</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3DFF">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3DFF">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0C1A0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9">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5"/>
  </w:num>
  <w:num w:numId="3">
    <w:abstractNumId w:val="22"/>
  </w:num>
  <w:num w:numId="4">
    <w:abstractNumId w:val="55"/>
  </w:num>
  <w:num w:numId="5">
    <w:abstractNumId w:val="12"/>
  </w:num>
  <w:num w:numId="6">
    <w:abstractNumId w:val="26"/>
  </w:num>
  <w:num w:numId="7">
    <w:abstractNumId w:val="38"/>
  </w:num>
  <w:num w:numId="8">
    <w:abstractNumId w:val="58"/>
  </w:num>
  <w:num w:numId="9">
    <w:abstractNumId w:val="52"/>
  </w:num>
  <w:num w:numId="10">
    <w:abstractNumId w:val="46"/>
  </w:num>
  <w:num w:numId="11">
    <w:abstractNumId w:val="20"/>
  </w:num>
  <w:num w:numId="12">
    <w:abstractNumId w:val="72"/>
  </w:num>
  <w:num w:numId="13">
    <w:abstractNumId w:val="6"/>
  </w:num>
  <w:num w:numId="14">
    <w:abstractNumId w:val="36"/>
  </w:num>
  <w:num w:numId="15">
    <w:abstractNumId w:val="43"/>
  </w:num>
  <w:num w:numId="16">
    <w:abstractNumId w:val="47"/>
  </w:num>
  <w:num w:numId="17">
    <w:abstractNumId w:val="4"/>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1"/>
  </w:num>
  <w:num w:numId="22">
    <w:abstractNumId w:val="2"/>
  </w:num>
  <w:num w:numId="23">
    <w:abstractNumId w:val="69"/>
  </w:num>
  <w:num w:numId="24">
    <w:abstractNumId w:val="64"/>
  </w:num>
  <w:num w:numId="25">
    <w:abstractNumId w:val="29"/>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76"/>
  </w:num>
  <w:num w:numId="29">
    <w:abstractNumId w:val="63"/>
  </w:num>
  <w:num w:numId="30">
    <w:abstractNumId w:val="17"/>
  </w:num>
  <w:num w:numId="31">
    <w:abstractNumId w:val="61"/>
  </w:num>
  <w:num w:numId="32">
    <w:abstractNumId w:val="60"/>
  </w:num>
  <w:num w:numId="33">
    <w:abstractNumId w:val="10"/>
  </w:num>
  <w:num w:numId="34">
    <w:abstractNumId w:val="70"/>
  </w:num>
  <w:num w:numId="35">
    <w:abstractNumId w:val="16"/>
  </w:num>
  <w:num w:numId="36">
    <w:abstractNumId w:val="34"/>
  </w:num>
  <w:num w:numId="37">
    <w:abstractNumId w:val="59"/>
  </w:num>
  <w:num w:numId="38">
    <w:abstractNumId w:val="66"/>
  </w:num>
  <w:num w:numId="39">
    <w:abstractNumId w:val="23"/>
  </w:num>
  <w:num w:numId="40">
    <w:abstractNumId w:val="25"/>
  </w:num>
  <w:num w:numId="41">
    <w:abstractNumId w:val="54"/>
  </w:num>
  <w:num w:numId="42">
    <w:abstractNumId w:val="9"/>
  </w:num>
  <w:num w:numId="43">
    <w:abstractNumId w:val="24"/>
  </w:num>
  <w:num w:numId="44">
    <w:abstractNumId w:val="33"/>
  </w:num>
  <w:num w:numId="45">
    <w:abstractNumId w:val="50"/>
  </w:num>
  <w:num w:numId="46">
    <w:abstractNumId w:val="11"/>
  </w:num>
  <w:num w:numId="47">
    <w:abstractNumId w:val="56"/>
  </w:num>
  <w:num w:numId="48">
    <w:abstractNumId w:val="18"/>
  </w:num>
  <w:num w:numId="49">
    <w:abstractNumId w:val="68"/>
  </w:num>
  <w:num w:numId="50">
    <w:abstractNumId w:val="21"/>
  </w:num>
  <w:num w:numId="51">
    <w:abstractNumId w:val="28"/>
  </w:num>
  <w:num w:numId="52">
    <w:abstractNumId w:val="44"/>
  </w:num>
  <w:num w:numId="53">
    <w:abstractNumId w:val="78"/>
  </w:num>
  <w:num w:numId="54">
    <w:abstractNumId w:val="3"/>
  </w:num>
  <w:num w:numId="55">
    <w:abstractNumId w:val="31"/>
  </w:num>
  <w:num w:numId="56">
    <w:abstractNumId w:val="74"/>
  </w:num>
  <w:num w:numId="57">
    <w:abstractNumId w:val="13"/>
  </w:num>
  <w:num w:numId="58">
    <w:abstractNumId w:val="67"/>
  </w:num>
  <w:num w:numId="59">
    <w:abstractNumId w:val="45"/>
  </w:num>
  <w:num w:numId="60">
    <w:abstractNumId w:val="48"/>
  </w:num>
  <w:num w:numId="61">
    <w:abstractNumId w:val="5"/>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9"/>
  </w:num>
  <w:num w:numId="70">
    <w:abstractNumId w:val="7"/>
  </w:num>
  <w:num w:numId="71">
    <w:abstractNumId w:val="73"/>
  </w:num>
  <w:num w:numId="72">
    <w:abstractNumId w:val="42"/>
  </w:num>
  <w:num w:numId="73">
    <w:abstractNumId w:val="51"/>
  </w:num>
  <w:num w:numId="74">
    <w:abstractNumId w:val="57"/>
  </w:num>
  <w:num w:numId="75">
    <w:abstractNumId w:val="75"/>
  </w:num>
  <w:num w:numId="76">
    <w:abstractNumId w:val="35"/>
  </w:num>
  <w:num w:numId="77">
    <w:abstractNumId w:val="40"/>
  </w:num>
  <w:num w:numId="78">
    <w:abstractNumId w:val="30"/>
  </w:num>
  <w:num w:numId="79">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26AD"/>
    <w:rsid w:val="001131E2"/>
    <w:rsid w:val="00190736"/>
    <w:rsid w:val="002262A3"/>
    <w:rsid w:val="002E5C53"/>
    <w:rsid w:val="0031499A"/>
    <w:rsid w:val="00350A5F"/>
    <w:rsid w:val="003B188F"/>
    <w:rsid w:val="003F3834"/>
    <w:rsid w:val="005A525B"/>
    <w:rsid w:val="006606AF"/>
    <w:rsid w:val="006B35D2"/>
    <w:rsid w:val="006D5E32"/>
    <w:rsid w:val="006F51B7"/>
    <w:rsid w:val="007938D6"/>
    <w:rsid w:val="00894F8C"/>
    <w:rsid w:val="008963CD"/>
    <w:rsid w:val="008E1F51"/>
    <w:rsid w:val="0095725F"/>
    <w:rsid w:val="00974429"/>
    <w:rsid w:val="009F00CF"/>
    <w:rsid w:val="00B73DFF"/>
    <w:rsid w:val="00C32860"/>
    <w:rsid w:val="00CD4D84"/>
    <w:rsid w:val="00D0568A"/>
    <w:rsid w:val="00F7595D"/>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2258</Words>
  <Characters>12420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4</cp:revision>
  <cp:lastPrinted>2016-07-20T22:10:00Z</cp:lastPrinted>
  <dcterms:created xsi:type="dcterms:W3CDTF">2016-07-20T15:33:00Z</dcterms:created>
  <dcterms:modified xsi:type="dcterms:W3CDTF">2016-07-20T22:10:00Z</dcterms:modified>
</cp:coreProperties>
</file>