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4B25" w:rsidRDefault="00B26F20"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1D64175C" wp14:editId="23E0EE61">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0725BD6F" wp14:editId="4DE0F5A8">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4A3D1FEC" wp14:editId="25FE7E2C">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57EF9" w:rsidRPr="00AD6AF2" w:rsidRDefault="00957EF9" w:rsidP="00B26F20">
                            <w:pPr>
                              <w:ind w:right="930"/>
                              <w:jc w:val="center"/>
                              <w:rPr>
                                <w:rFonts w:ascii="Century Gothic" w:hAnsi="Century Gothic"/>
                                <w:sz w:val="14"/>
                                <w:lang w:val="es-ES_tradnl"/>
                              </w:rPr>
                            </w:pPr>
                          </w:p>
                          <w:p w:rsidR="00957EF9" w:rsidRDefault="00957EF9"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957EF9" w:rsidRPr="00AD6AF2" w:rsidRDefault="00957EF9"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957EF9" w:rsidRPr="00AD6AF2" w:rsidRDefault="00957EF9" w:rsidP="00B26F20">
                      <w:pPr>
                        <w:ind w:right="930"/>
                        <w:jc w:val="center"/>
                        <w:rPr>
                          <w:rFonts w:ascii="Century Gothic" w:hAnsi="Century Gothic"/>
                          <w:sz w:val="14"/>
                          <w:lang w:val="es-ES_tradnl"/>
                        </w:rPr>
                      </w:pPr>
                    </w:p>
                    <w:p w:rsidR="00957EF9" w:rsidRDefault="00957EF9"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957EF9" w:rsidRPr="00AD6AF2" w:rsidRDefault="00957EF9"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r>
        <w:rPr>
          <w:rFonts w:ascii="Century Gothic" w:hAnsi="Century Gothic"/>
          <w:b/>
          <w:noProof/>
        </w:rPr>
        <w:drawing>
          <wp:anchor distT="0" distB="0" distL="114300" distR="114300" simplePos="0" relativeHeight="251662336" behindDoc="0" locked="0" layoutInCell="1" allowOverlap="1" wp14:anchorId="2F3B24DE" wp14:editId="0B022C0C">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57EF9" w:rsidRPr="00B26F20" w:rsidRDefault="00957EF9" w:rsidP="00BC21BB">
                            <w:pPr>
                              <w:pStyle w:val="Ttulo1"/>
                              <w:ind w:left="142"/>
                              <w:jc w:val="center"/>
                              <w:rPr>
                                <w:rFonts w:ascii="Century Gothic" w:hAnsi="Century Gothic"/>
                                <w:sz w:val="10"/>
                                <w:szCs w:val="28"/>
                              </w:rPr>
                            </w:pPr>
                          </w:p>
                          <w:p w:rsidR="00957EF9" w:rsidRDefault="00957EF9"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57EF9" w:rsidRPr="00196858" w:rsidRDefault="00957EF9" w:rsidP="00196858"/>
                          <w:p w:rsidR="00957EF9" w:rsidRDefault="00957EF9" w:rsidP="00BC21BB">
                            <w:pPr>
                              <w:ind w:left="142"/>
                              <w:jc w:val="center"/>
                              <w:rPr>
                                <w:rFonts w:ascii="Verdana" w:hAnsi="Verdana"/>
                                <w:b/>
                              </w:rPr>
                            </w:pPr>
                          </w:p>
                          <w:p w:rsidR="00957EF9" w:rsidRDefault="00957EF9"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57EF9" w:rsidRPr="00103622" w:rsidRDefault="00957EF9" w:rsidP="00963B46">
                            <w:pPr>
                              <w:ind w:left="142"/>
                              <w:jc w:val="center"/>
                              <w:rPr>
                                <w:rFonts w:ascii="Century Gothic" w:hAnsi="Century Gothic" w:cs="Arial"/>
                                <w:b/>
                                <w:sz w:val="32"/>
                                <w:szCs w:val="32"/>
                                <w:lang w:val="es-MX"/>
                              </w:rPr>
                            </w:pPr>
                          </w:p>
                          <w:p w:rsidR="00957EF9" w:rsidRPr="00103622" w:rsidRDefault="00957EF9"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957EF9" w:rsidRDefault="00957EF9"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957EF9" w:rsidRDefault="00957EF9" w:rsidP="00BC6236">
                            <w:pPr>
                              <w:jc w:val="center"/>
                              <w:rPr>
                                <w:rFonts w:ascii="Century Gothic" w:hAnsi="Century Gothic" w:cs="Arial"/>
                                <w:b/>
                                <w:sz w:val="28"/>
                                <w:szCs w:val="32"/>
                              </w:rPr>
                            </w:pPr>
                          </w:p>
                          <w:p w:rsidR="00957EF9" w:rsidRDefault="00957EF9" w:rsidP="00BC6236">
                            <w:pPr>
                              <w:jc w:val="center"/>
                              <w:rPr>
                                <w:rFonts w:ascii="Century Gothic" w:hAnsi="Century Gothic" w:cs="Arial"/>
                                <w:b/>
                                <w:sz w:val="28"/>
                                <w:szCs w:val="32"/>
                              </w:rPr>
                            </w:pPr>
                          </w:p>
                          <w:p w:rsidR="00957EF9" w:rsidRPr="00D94CE2" w:rsidRDefault="00957EF9"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57EF9" w:rsidRPr="00D94CE2" w:rsidRDefault="00957EF9"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957EF9" w:rsidRPr="00F40D69" w:rsidRDefault="00957EF9" w:rsidP="003606AD">
                            <w:pPr>
                              <w:ind w:left="142"/>
                              <w:jc w:val="center"/>
                              <w:rPr>
                                <w:rFonts w:ascii="Century Gothic" w:hAnsi="Century Gothic" w:cs="Arial"/>
                                <w:b/>
                                <w:sz w:val="28"/>
                                <w:szCs w:val="28"/>
                              </w:rPr>
                            </w:pPr>
                          </w:p>
                          <w:p w:rsidR="00957EF9" w:rsidRDefault="00957EF9" w:rsidP="003606AD">
                            <w:pPr>
                              <w:ind w:left="142"/>
                              <w:jc w:val="center"/>
                              <w:rPr>
                                <w:rFonts w:ascii="Century Gothic" w:hAnsi="Century Gothic" w:cs="Arial"/>
                                <w:b/>
                                <w:sz w:val="28"/>
                                <w:szCs w:val="28"/>
                                <w:lang w:val="es-MX"/>
                              </w:rPr>
                            </w:pPr>
                          </w:p>
                          <w:p w:rsidR="00957EF9" w:rsidRPr="00103622" w:rsidRDefault="00957EF9"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57EF9" w:rsidRPr="005F6C94" w:rsidRDefault="00957EF9" w:rsidP="003606AD">
                            <w:pPr>
                              <w:ind w:left="142"/>
                              <w:rPr>
                                <w:rFonts w:ascii="Century Gothic" w:hAnsi="Century Gothic"/>
                                <w:b/>
                                <w:sz w:val="28"/>
                                <w:szCs w:val="28"/>
                                <w:lang w:val="es-MX"/>
                              </w:rPr>
                            </w:pPr>
                          </w:p>
                          <w:p w:rsidR="00957EF9" w:rsidRPr="00433967" w:rsidRDefault="00957EF9" w:rsidP="003606AD">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433967">
                              <w:rPr>
                                <w:rFonts w:ascii="Century Gothic" w:hAnsi="Century Gothic" w:cs="Century Gothic"/>
                                <w:b/>
                                <w:bCs/>
                                <w:sz w:val="28"/>
                                <w:szCs w:val="28"/>
                              </w:rPr>
                              <w:t xml:space="preserve">SERVICIO DE TRANSPORTE TERRESTRE DE GLP EN GARRAFAS </w:t>
                            </w:r>
                          </w:p>
                          <w:p w:rsidR="00957EF9" w:rsidRPr="00D94CE2" w:rsidRDefault="00957EF9" w:rsidP="003606AD">
                            <w:pPr>
                              <w:jc w:val="center"/>
                              <w:rPr>
                                <w:rFonts w:ascii="Century Gothic" w:hAnsi="Century Gothic" w:cs="Century Gothic"/>
                                <w:b/>
                                <w:bCs/>
                                <w:color w:val="FF0000"/>
                                <w:sz w:val="28"/>
                                <w:szCs w:val="28"/>
                              </w:rPr>
                            </w:pPr>
                          </w:p>
                          <w:p w:rsidR="00957EF9" w:rsidRPr="00B12041" w:rsidRDefault="00957EF9" w:rsidP="003606AD">
                            <w:pPr>
                              <w:jc w:val="center"/>
                              <w:rPr>
                                <w:rFonts w:asciiTheme="minorHAnsi" w:hAnsiTheme="minorHAnsi" w:cstheme="minorHAnsi"/>
                                <w:b/>
                                <w:bCs/>
                                <w:color w:val="FF0000"/>
                                <w:sz w:val="28"/>
                                <w:szCs w:val="28"/>
                              </w:rPr>
                            </w:pPr>
                            <w:r w:rsidRPr="00B12041">
                              <w:rPr>
                                <w:rFonts w:asciiTheme="minorHAnsi" w:hAnsiTheme="minorHAnsi" w:cstheme="minorHAnsi"/>
                                <w:b/>
                                <w:bCs/>
                                <w:sz w:val="28"/>
                                <w:szCs w:val="28"/>
                              </w:rPr>
                              <w:t>CODIGO</w:t>
                            </w:r>
                            <w:r w:rsidR="00B12041" w:rsidRPr="00B12041">
                              <w:rPr>
                                <w:rFonts w:asciiTheme="minorHAnsi" w:hAnsiTheme="minorHAnsi" w:cstheme="minorHAnsi"/>
                                <w:b/>
                                <w:bCs/>
                                <w:sz w:val="28"/>
                                <w:szCs w:val="28"/>
                              </w:rPr>
                              <w:t xml:space="preserve">: </w:t>
                            </w:r>
                            <w:r w:rsidR="00B12041" w:rsidRPr="00B12041">
                              <w:rPr>
                                <w:rFonts w:asciiTheme="minorHAnsi" w:hAnsiTheme="minorHAnsi" w:cstheme="minorHAnsi"/>
                                <w:b/>
                                <w:bCs/>
                                <w:sz w:val="28"/>
                                <w:szCs w:val="28"/>
                              </w:rPr>
                              <w:t>DCO-CDL-GCHL-257-16</w:t>
                            </w:r>
                          </w:p>
                          <w:p w:rsidR="00957EF9" w:rsidRPr="00D94CE2" w:rsidRDefault="00957EF9" w:rsidP="003606AD">
                            <w:pPr>
                              <w:jc w:val="center"/>
                              <w:rPr>
                                <w:rFonts w:ascii="Century Gothic" w:hAnsi="Century Gothic" w:cs="Century Gothic"/>
                                <w:b/>
                                <w:bCs/>
                                <w:color w:val="FF0000"/>
                                <w:sz w:val="28"/>
                                <w:szCs w:val="28"/>
                              </w:rPr>
                            </w:pPr>
                          </w:p>
                          <w:p w:rsidR="00957EF9" w:rsidRPr="00D94CE2" w:rsidRDefault="00957EF9" w:rsidP="003606AD">
                            <w:pPr>
                              <w:jc w:val="center"/>
                              <w:rPr>
                                <w:rFonts w:ascii="Century Gothic" w:hAnsi="Century Gothic" w:cs="Century Gothic"/>
                                <w:b/>
                                <w:bCs/>
                                <w:color w:val="FF0000"/>
                                <w:sz w:val="28"/>
                                <w:szCs w:val="28"/>
                              </w:rPr>
                            </w:pPr>
                          </w:p>
                          <w:p w:rsidR="00957EF9" w:rsidRPr="00433967" w:rsidRDefault="00957EF9" w:rsidP="003606AD">
                            <w:pPr>
                              <w:jc w:val="center"/>
                              <w:rPr>
                                <w:rFonts w:ascii="Century Gothic" w:hAnsi="Century Gothic"/>
                                <w:b/>
                                <w:sz w:val="28"/>
                                <w:szCs w:val="28"/>
                                <w:lang w:val="es-ES_tradnl"/>
                              </w:rPr>
                            </w:pPr>
                            <w:r w:rsidRPr="00433967">
                              <w:rPr>
                                <w:rFonts w:ascii="Century Gothic" w:hAnsi="Century Gothic" w:cs="Century Gothic"/>
                                <w:b/>
                                <w:bCs/>
                                <w:sz w:val="28"/>
                                <w:szCs w:val="28"/>
                              </w:rPr>
                              <w:t>(Primera Convocatoria</w:t>
                            </w:r>
                            <w:r w:rsidRPr="00433967">
                              <w:rPr>
                                <w:rFonts w:ascii="Century Gothic" w:hAnsi="Century Gothic"/>
                                <w:b/>
                                <w:sz w:val="28"/>
                                <w:szCs w:val="28"/>
                                <w:lang w:val="es-ES_tradnl"/>
                              </w:rPr>
                              <w:t>)</w:t>
                            </w:r>
                          </w:p>
                          <w:p w:rsidR="00957EF9" w:rsidRPr="00103622" w:rsidRDefault="00957EF9" w:rsidP="003606AD">
                            <w:pPr>
                              <w:jc w:val="center"/>
                              <w:rPr>
                                <w:rFonts w:ascii="Century Gothic" w:hAnsi="Century Gothic"/>
                                <w:sz w:val="32"/>
                                <w:szCs w:val="32"/>
                                <w:lang w:val="es-ES_tradnl"/>
                              </w:rPr>
                            </w:pPr>
                          </w:p>
                          <w:p w:rsidR="00957EF9" w:rsidRPr="00103622" w:rsidRDefault="00957EF9" w:rsidP="00BC21BB">
                            <w:pPr>
                              <w:ind w:right="930"/>
                              <w:jc w:val="center"/>
                              <w:rPr>
                                <w:rFonts w:ascii="Century Gothic" w:hAnsi="Century Gothic"/>
                                <w:sz w:val="32"/>
                                <w:szCs w:val="32"/>
                                <w:lang w:val="es-ES_tradnl"/>
                              </w:rPr>
                            </w:pPr>
                          </w:p>
                          <w:p w:rsidR="00957EF9" w:rsidRPr="00103622" w:rsidRDefault="00957EF9" w:rsidP="00BC21BB">
                            <w:pPr>
                              <w:ind w:right="930"/>
                              <w:jc w:val="center"/>
                              <w:rPr>
                                <w:rFonts w:ascii="Century Gothic" w:hAnsi="Century Gothic"/>
                                <w:sz w:val="32"/>
                                <w:szCs w:val="32"/>
                                <w:lang w:val="es-ES_tradnl"/>
                              </w:rPr>
                            </w:pPr>
                          </w:p>
                          <w:p w:rsidR="00957EF9" w:rsidRDefault="00957EF9" w:rsidP="00BC21BB">
                            <w:pPr>
                              <w:ind w:right="930"/>
                              <w:jc w:val="center"/>
                              <w:rPr>
                                <w:rFonts w:ascii="Century Gothic" w:hAnsi="Century Gothic"/>
                                <w:lang w:val="es-ES_tradnl"/>
                              </w:rPr>
                            </w:pPr>
                          </w:p>
                          <w:p w:rsidR="00957EF9" w:rsidRPr="009C5A35" w:rsidRDefault="00957EF9"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957EF9" w:rsidRPr="00B26F20" w:rsidRDefault="00957EF9" w:rsidP="00BC21BB">
                      <w:pPr>
                        <w:pStyle w:val="Ttulo1"/>
                        <w:ind w:left="142"/>
                        <w:jc w:val="center"/>
                        <w:rPr>
                          <w:rFonts w:ascii="Century Gothic" w:hAnsi="Century Gothic"/>
                          <w:sz w:val="10"/>
                          <w:szCs w:val="28"/>
                        </w:rPr>
                      </w:pPr>
                    </w:p>
                    <w:p w:rsidR="00957EF9" w:rsidRDefault="00957EF9"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57EF9" w:rsidRPr="00196858" w:rsidRDefault="00957EF9" w:rsidP="00196858"/>
                    <w:p w:rsidR="00957EF9" w:rsidRDefault="00957EF9" w:rsidP="00BC21BB">
                      <w:pPr>
                        <w:ind w:left="142"/>
                        <w:jc w:val="center"/>
                        <w:rPr>
                          <w:rFonts w:ascii="Verdana" w:hAnsi="Verdana"/>
                          <w:b/>
                        </w:rPr>
                      </w:pPr>
                    </w:p>
                    <w:p w:rsidR="00957EF9" w:rsidRDefault="00957EF9"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57EF9" w:rsidRPr="00103622" w:rsidRDefault="00957EF9" w:rsidP="00963B46">
                      <w:pPr>
                        <w:ind w:left="142"/>
                        <w:jc w:val="center"/>
                        <w:rPr>
                          <w:rFonts w:ascii="Century Gothic" w:hAnsi="Century Gothic" w:cs="Arial"/>
                          <w:b/>
                          <w:sz w:val="32"/>
                          <w:szCs w:val="32"/>
                          <w:lang w:val="es-MX"/>
                        </w:rPr>
                      </w:pPr>
                    </w:p>
                    <w:p w:rsidR="00957EF9" w:rsidRPr="00103622" w:rsidRDefault="00957EF9"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957EF9" w:rsidRDefault="00957EF9"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957EF9" w:rsidRDefault="00957EF9" w:rsidP="00BC6236">
                      <w:pPr>
                        <w:jc w:val="center"/>
                        <w:rPr>
                          <w:rFonts w:ascii="Century Gothic" w:hAnsi="Century Gothic" w:cs="Arial"/>
                          <w:b/>
                          <w:sz w:val="28"/>
                          <w:szCs w:val="32"/>
                        </w:rPr>
                      </w:pPr>
                    </w:p>
                    <w:p w:rsidR="00957EF9" w:rsidRDefault="00957EF9" w:rsidP="00BC6236">
                      <w:pPr>
                        <w:jc w:val="center"/>
                        <w:rPr>
                          <w:rFonts w:ascii="Century Gothic" w:hAnsi="Century Gothic" w:cs="Arial"/>
                          <w:b/>
                          <w:sz w:val="28"/>
                          <w:szCs w:val="32"/>
                        </w:rPr>
                      </w:pPr>
                    </w:p>
                    <w:p w:rsidR="00957EF9" w:rsidRPr="00D94CE2" w:rsidRDefault="00957EF9"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57EF9" w:rsidRPr="00D94CE2" w:rsidRDefault="00957EF9"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957EF9" w:rsidRPr="00F40D69" w:rsidRDefault="00957EF9" w:rsidP="003606AD">
                      <w:pPr>
                        <w:ind w:left="142"/>
                        <w:jc w:val="center"/>
                        <w:rPr>
                          <w:rFonts w:ascii="Century Gothic" w:hAnsi="Century Gothic" w:cs="Arial"/>
                          <w:b/>
                          <w:sz w:val="28"/>
                          <w:szCs w:val="28"/>
                        </w:rPr>
                      </w:pPr>
                    </w:p>
                    <w:p w:rsidR="00957EF9" w:rsidRDefault="00957EF9" w:rsidP="003606AD">
                      <w:pPr>
                        <w:ind w:left="142"/>
                        <w:jc w:val="center"/>
                        <w:rPr>
                          <w:rFonts w:ascii="Century Gothic" w:hAnsi="Century Gothic" w:cs="Arial"/>
                          <w:b/>
                          <w:sz w:val="28"/>
                          <w:szCs w:val="28"/>
                          <w:lang w:val="es-MX"/>
                        </w:rPr>
                      </w:pPr>
                    </w:p>
                    <w:p w:rsidR="00957EF9" w:rsidRPr="00103622" w:rsidRDefault="00957EF9"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57EF9" w:rsidRPr="005F6C94" w:rsidRDefault="00957EF9" w:rsidP="003606AD">
                      <w:pPr>
                        <w:ind w:left="142"/>
                        <w:rPr>
                          <w:rFonts w:ascii="Century Gothic" w:hAnsi="Century Gothic"/>
                          <w:b/>
                          <w:sz w:val="28"/>
                          <w:szCs w:val="28"/>
                          <w:lang w:val="es-MX"/>
                        </w:rPr>
                      </w:pPr>
                    </w:p>
                    <w:p w:rsidR="00957EF9" w:rsidRPr="00433967" w:rsidRDefault="00957EF9" w:rsidP="003606AD">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433967">
                        <w:rPr>
                          <w:rFonts w:ascii="Century Gothic" w:hAnsi="Century Gothic" w:cs="Century Gothic"/>
                          <w:b/>
                          <w:bCs/>
                          <w:sz w:val="28"/>
                          <w:szCs w:val="28"/>
                        </w:rPr>
                        <w:t xml:space="preserve">SERVICIO DE TRANSPORTE TERRESTRE DE GLP EN GARRAFAS </w:t>
                      </w:r>
                    </w:p>
                    <w:p w:rsidR="00957EF9" w:rsidRPr="00D94CE2" w:rsidRDefault="00957EF9" w:rsidP="003606AD">
                      <w:pPr>
                        <w:jc w:val="center"/>
                        <w:rPr>
                          <w:rFonts w:ascii="Century Gothic" w:hAnsi="Century Gothic" w:cs="Century Gothic"/>
                          <w:b/>
                          <w:bCs/>
                          <w:color w:val="FF0000"/>
                          <w:sz w:val="28"/>
                          <w:szCs w:val="28"/>
                        </w:rPr>
                      </w:pPr>
                    </w:p>
                    <w:p w:rsidR="00957EF9" w:rsidRPr="00B12041" w:rsidRDefault="00957EF9" w:rsidP="003606AD">
                      <w:pPr>
                        <w:jc w:val="center"/>
                        <w:rPr>
                          <w:rFonts w:asciiTheme="minorHAnsi" w:hAnsiTheme="minorHAnsi" w:cstheme="minorHAnsi"/>
                          <w:b/>
                          <w:bCs/>
                          <w:color w:val="FF0000"/>
                          <w:sz w:val="28"/>
                          <w:szCs w:val="28"/>
                        </w:rPr>
                      </w:pPr>
                      <w:r w:rsidRPr="00B12041">
                        <w:rPr>
                          <w:rFonts w:asciiTheme="minorHAnsi" w:hAnsiTheme="minorHAnsi" w:cstheme="minorHAnsi"/>
                          <w:b/>
                          <w:bCs/>
                          <w:sz w:val="28"/>
                          <w:szCs w:val="28"/>
                        </w:rPr>
                        <w:t>CODIGO</w:t>
                      </w:r>
                      <w:r w:rsidR="00B12041" w:rsidRPr="00B12041">
                        <w:rPr>
                          <w:rFonts w:asciiTheme="minorHAnsi" w:hAnsiTheme="minorHAnsi" w:cstheme="minorHAnsi"/>
                          <w:b/>
                          <w:bCs/>
                          <w:sz w:val="28"/>
                          <w:szCs w:val="28"/>
                        </w:rPr>
                        <w:t xml:space="preserve">: </w:t>
                      </w:r>
                      <w:r w:rsidR="00B12041" w:rsidRPr="00B12041">
                        <w:rPr>
                          <w:rFonts w:asciiTheme="minorHAnsi" w:hAnsiTheme="minorHAnsi" w:cstheme="minorHAnsi"/>
                          <w:b/>
                          <w:bCs/>
                          <w:sz w:val="28"/>
                          <w:szCs w:val="28"/>
                        </w:rPr>
                        <w:t>DCO-CDL-GCHL-257-16</w:t>
                      </w:r>
                    </w:p>
                    <w:p w:rsidR="00957EF9" w:rsidRPr="00D94CE2" w:rsidRDefault="00957EF9" w:rsidP="003606AD">
                      <w:pPr>
                        <w:jc w:val="center"/>
                        <w:rPr>
                          <w:rFonts w:ascii="Century Gothic" w:hAnsi="Century Gothic" w:cs="Century Gothic"/>
                          <w:b/>
                          <w:bCs/>
                          <w:color w:val="FF0000"/>
                          <w:sz w:val="28"/>
                          <w:szCs w:val="28"/>
                        </w:rPr>
                      </w:pPr>
                    </w:p>
                    <w:p w:rsidR="00957EF9" w:rsidRPr="00D94CE2" w:rsidRDefault="00957EF9" w:rsidP="003606AD">
                      <w:pPr>
                        <w:jc w:val="center"/>
                        <w:rPr>
                          <w:rFonts w:ascii="Century Gothic" w:hAnsi="Century Gothic" w:cs="Century Gothic"/>
                          <w:b/>
                          <w:bCs/>
                          <w:color w:val="FF0000"/>
                          <w:sz w:val="28"/>
                          <w:szCs w:val="28"/>
                        </w:rPr>
                      </w:pPr>
                    </w:p>
                    <w:p w:rsidR="00957EF9" w:rsidRPr="00433967" w:rsidRDefault="00957EF9" w:rsidP="003606AD">
                      <w:pPr>
                        <w:jc w:val="center"/>
                        <w:rPr>
                          <w:rFonts w:ascii="Century Gothic" w:hAnsi="Century Gothic"/>
                          <w:b/>
                          <w:sz w:val="28"/>
                          <w:szCs w:val="28"/>
                          <w:lang w:val="es-ES_tradnl"/>
                        </w:rPr>
                      </w:pPr>
                      <w:r w:rsidRPr="00433967">
                        <w:rPr>
                          <w:rFonts w:ascii="Century Gothic" w:hAnsi="Century Gothic" w:cs="Century Gothic"/>
                          <w:b/>
                          <w:bCs/>
                          <w:sz w:val="28"/>
                          <w:szCs w:val="28"/>
                        </w:rPr>
                        <w:t>(Primera Convocatoria</w:t>
                      </w:r>
                      <w:r w:rsidRPr="00433967">
                        <w:rPr>
                          <w:rFonts w:ascii="Century Gothic" w:hAnsi="Century Gothic"/>
                          <w:b/>
                          <w:sz w:val="28"/>
                          <w:szCs w:val="28"/>
                          <w:lang w:val="es-ES_tradnl"/>
                        </w:rPr>
                        <w:t>)</w:t>
                      </w:r>
                    </w:p>
                    <w:p w:rsidR="00957EF9" w:rsidRPr="00103622" w:rsidRDefault="00957EF9" w:rsidP="003606AD">
                      <w:pPr>
                        <w:jc w:val="center"/>
                        <w:rPr>
                          <w:rFonts w:ascii="Century Gothic" w:hAnsi="Century Gothic"/>
                          <w:sz w:val="32"/>
                          <w:szCs w:val="32"/>
                          <w:lang w:val="es-ES_tradnl"/>
                        </w:rPr>
                      </w:pPr>
                    </w:p>
                    <w:p w:rsidR="00957EF9" w:rsidRPr="00103622" w:rsidRDefault="00957EF9" w:rsidP="00BC21BB">
                      <w:pPr>
                        <w:ind w:right="930"/>
                        <w:jc w:val="center"/>
                        <w:rPr>
                          <w:rFonts w:ascii="Century Gothic" w:hAnsi="Century Gothic"/>
                          <w:sz w:val="32"/>
                          <w:szCs w:val="32"/>
                          <w:lang w:val="es-ES_tradnl"/>
                        </w:rPr>
                      </w:pPr>
                    </w:p>
                    <w:p w:rsidR="00957EF9" w:rsidRPr="00103622" w:rsidRDefault="00957EF9" w:rsidP="00BC21BB">
                      <w:pPr>
                        <w:ind w:right="930"/>
                        <w:jc w:val="center"/>
                        <w:rPr>
                          <w:rFonts w:ascii="Century Gothic" w:hAnsi="Century Gothic"/>
                          <w:sz w:val="32"/>
                          <w:szCs w:val="32"/>
                          <w:lang w:val="es-ES_tradnl"/>
                        </w:rPr>
                      </w:pPr>
                    </w:p>
                    <w:p w:rsidR="00957EF9" w:rsidRDefault="00957EF9" w:rsidP="00BC21BB">
                      <w:pPr>
                        <w:ind w:right="930"/>
                        <w:jc w:val="center"/>
                        <w:rPr>
                          <w:rFonts w:ascii="Century Gothic" w:hAnsi="Century Gothic"/>
                          <w:lang w:val="es-ES_tradnl"/>
                        </w:rPr>
                      </w:pPr>
                    </w:p>
                    <w:p w:rsidR="00957EF9" w:rsidRPr="009C5A35" w:rsidRDefault="00957EF9"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90"/>
        <w:gridCol w:w="277"/>
        <w:gridCol w:w="4071"/>
      </w:tblGrid>
      <w:tr w:rsidR="00A73638" w:rsidRPr="00552079" w:rsidTr="00957EF9">
        <w:trPr>
          <w:trHeight w:val="580"/>
          <w:jc w:val="center"/>
        </w:trPr>
        <w:tc>
          <w:tcPr>
            <w:tcW w:w="3990"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70"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071" w:type="dxa"/>
            <w:tcBorders>
              <w:top w:val="single" w:sz="4" w:space="0" w:color="auto"/>
              <w:left w:val="single" w:sz="4" w:space="0" w:color="auto"/>
              <w:bottom w:val="single" w:sz="4" w:space="0" w:color="auto"/>
            </w:tcBorders>
            <w:shd w:val="clear" w:color="auto" w:fill="auto"/>
            <w:vAlign w:val="center"/>
          </w:tcPr>
          <w:p w:rsidR="00A73638" w:rsidRPr="00552079" w:rsidRDefault="007674A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rsidTr="00957EF9">
        <w:trPr>
          <w:trHeight w:val="787"/>
          <w:jc w:val="center"/>
        </w:trPr>
        <w:tc>
          <w:tcPr>
            <w:tcW w:w="3990"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70"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071" w:type="dxa"/>
            <w:tcBorders>
              <w:top w:val="single" w:sz="4" w:space="0" w:color="auto"/>
              <w:left w:val="single" w:sz="4" w:space="0" w:color="auto"/>
              <w:bottom w:val="single" w:sz="4" w:space="0" w:color="auto"/>
            </w:tcBorders>
            <w:shd w:val="clear" w:color="auto" w:fill="auto"/>
            <w:vAlign w:val="center"/>
          </w:tcPr>
          <w:p w:rsidR="00A73638" w:rsidRDefault="007674A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EVALUDO MAS BAJO</w:t>
            </w:r>
          </w:p>
          <w:p w:rsidR="007674AF" w:rsidRPr="00552079" w:rsidRDefault="007674AF" w:rsidP="007674AF">
            <w:pPr>
              <w:jc w:val="both"/>
              <w:rPr>
                <w:rFonts w:asciiTheme="minorHAnsi" w:eastAsia="Calibri" w:hAnsiTheme="minorHAnsi" w:cstheme="minorHAnsi"/>
                <w:b/>
                <w:i/>
                <w:sz w:val="22"/>
                <w:szCs w:val="22"/>
              </w:rPr>
            </w:pPr>
            <w:r w:rsidRPr="00D91E62">
              <w:rPr>
                <w:rFonts w:ascii="Calibri" w:hAnsi="Calibri" w:cs="Calibri"/>
                <w:b/>
                <w:sz w:val="22"/>
              </w:rPr>
              <w:t xml:space="preserve">Nota: </w:t>
            </w:r>
            <w:r w:rsidRPr="00D91E62">
              <w:rPr>
                <w:rFonts w:ascii="Calibri" w:hAnsi="Calibri" w:cs="Calibri"/>
                <w:sz w:val="22"/>
              </w:rPr>
              <w:t>Para efectos de evaluación del precio evaluado más bajo se tomará en cuenta el total de la sumatoria de los precios unitarios ofertados por cada tramo, no pudiendo sobrepasar el precio unitario referencial establecido por YPFB.</w:t>
            </w:r>
          </w:p>
        </w:tc>
      </w:tr>
      <w:tr w:rsidR="00A73638" w:rsidRPr="00552079" w:rsidTr="00957EF9">
        <w:trPr>
          <w:trHeight w:val="787"/>
          <w:jc w:val="center"/>
        </w:trPr>
        <w:tc>
          <w:tcPr>
            <w:tcW w:w="3990"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70"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071" w:type="dxa"/>
            <w:tcBorders>
              <w:top w:val="single" w:sz="4" w:space="0" w:color="auto"/>
              <w:left w:val="single" w:sz="4" w:space="0" w:color="auto"/>
              <w:bottom w:val="single" w:sz="4" w:space="0" w:color="auto"/>
            </w:tcBorders>
            <w:shd w:val="clear" w:color="auto" w:fill="auto"/>
            <w:vAlign w:val="center"/>
          </w:tcPr>
          <w:p w:rsidR="00A73638" w:rsidRPr="00552079" w:rsidRDefault="007674A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CONTRATO </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8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2"/>
        <w:gridCol w:w="2867"/>
        <w:gridCol w:w="1085"/>
        <w:gridCol w:w="47"/>
        <w:gridCol w:w="1031"/>
        <w:gridCol w:w="3161"/>
      </w:tblGrid>
      <w:tr w:rsidR="00103622" w:rsidRPr="00047243" w:rsidTr="00957EF9">
        <w:trPr>
          <w:trHeight w:val="535"/>
        </w:trPr>
        <w:tc>
          <w:tcPr>
            <w:tcW w:w="8603" w:type="dxa"/>
            <w:gridSpan w:val="6"/>
            <w:shd w:val="clear" w:color="auto" w:fill="D9D9D9"/>
            <w:vAlign w:val="center"/>
          </w:tcPr>
          <w:p w:rsidR="00103622" w:rsidRPr="00047243" w:rsidRDefault="00103622" w:rsidP="00047243">
            <w:pPr>
              <w:jc w:val="center"/>
              <w:rPr>
                <w:rFonts w:asciiTheme="minorHAnsi" w:hAnsiTheme="minorHAnsi" w:cstheme="minorHAnsi"/>
                <w:b/>
                <w:sz w:val="18"/>
                <w:szCs w:val="22"/>
              </w:rPr>
            </w:pPr>
            <w:r w:rsidRPr="00047243">
              <w:rPr>
                <w:rFonts w:asciiTheme="minorHAnsi" w:hAnsiTheme="minorHAnsi" w:cstheme="minorHAnsi"/>
                <w:b/>
                <w:sz w:val="18"/>
                <w:szCs w:val="22"/>
              </w:rPr>
              <w:t>CRONOGRAMA DE PLAZOS</w:t>
            </w:r>
          </w:p>
        </w:tc>
      </w:tr>
      <w:tr w:rsidR="00103622" w:rsidRPr="00047243" w:rsidTr="00957EF9">
        <w:trPr>
          <w:trHeight w:val="535"/>
        </w:trPr>
        <w:tc>
          <w:tcPr>
            <w:tcW w:w="412" w:type="dxa"/>
            <w:shd w:val="clear" w:color="auto" w:fill="D9D9D9"/>
            <w:vAlign w:val="center"/>
          </w:tcPr>
          <w:p w:rsidR="00103622" w:rsidRPr="00047243" w:rsidRDefault="00103622" w:rsidP="00047243">
            <w:pPr>
              <w:jc w:val="center"/>
              <w:rPr>
                <w:rFonts w:asciiTheme="minorHAnsi" w:hAnsiTheme="minorHAnsi" w:cstheme="minorHAnsi"/>
                <w:sz w:val="18"/>
                <w:szCs w:val="22"/>
              </w:rPr>
            </w:pPr>
            <w:r w:rsidRPr="00047243">
              <w:rPr>
                <w:rFonts w:asciiTheme="minorHAnsi" w:hAnsiTheme="minorHAnsi" w:cstheme="minorHAnsi"/>
                <w:sz w:val="18"/>
                <w:szCs w:val="22"/>
              </w:rPr>
              <w:t>N°</w:t>
            </w:r>
          </w:p>
        </w:tc>
        <w:tc>
          <w:tcPr>
            <w:tcW w:w="2890" w:type="dxa"/>
            <w:shd w:val="clear" w:color="auto" w:fill="D9D9D9"/>
            <w:vAlign w:val="center"/>
          </w:tcPr>
          <w:p w:rsidR="00103622" w:rsidRPr="00047243" w:rsidRDefault="00103622" w:rsidP="00047243">
            <w:pPr>
              <w:jc w:val="center"/>
              <w:rPr>
                <w:rFonts w:asciiTheme="minorHAnsi" w:hAnsiTheme="minorHAnsi" w:cstheme="minorHAnsi"/>
                <w:b/>
                <w:sz w:val="18"/>
                <w:szCs w:val="22"/>
              </w:rPr>
            </w:pPr>
            <w:r w:rsidRPr="00047243">
              <w:rPr>
                <w:rFonts w:asciiTheme="minorHAnsi" w:hAnsiTheme="minorHAnsi" w:cstheme="minorHAnsi"/>
                <w:b/>
                <w:sz w:val="18"/>
                <w:szCs w:val="22"/>
              </w:rPr>
              <w:t>ACTIVIDAD</w:t>
            </w:r>
          </w:p>
        </w:tc>
        <w:tc>
          <w:tcPr>
            <w:tcW w:w="2123" w:type="dxa"/>
            <w:gridSpan w:val="3"/>
            <w:shd w:val="clear" w:color="auto" w:fill="D9D9D9"/>
            <w:vAlign w:val="center"/>
          </w:tcPr>
          <w:p w:rsidR="00103622" w:rsidRPr="00047243" w:rsidRDefault="00103622" w:rsidP="00047243">
            <w:pPr>
              <w:jc w:val="center"/>
              <w:rPr>
                <w:rFonts w:asciiTheme="minorHAnsi" w:hAnsiTheme="minorHAnsi" w:cstheme="minorHAnsi"/>
                <w:b/>
                <w:sz w:val="18"/>
                <w:szCs w:val="22"/>
              </w:rPr>
            </w:pPr>
            <w:r w:rsidRPr="00047243">
              <w:rPr>
                <w:rFonts w:asciiTheme="minorHAnsi" w:hAnsiTheme="minorHAnsi" w:cstheme="minorHAnsi"/>
                <w:b/>
                <w:sz w:val="18"/>
                <w:szCs w:val="22"/>
              </w:rPr>
              <w:t>FECHA y HORA</w:t>
            </w:r>
          </w:p>
        </w:tc>
        <w:tc>
          <w:tcPr>
            <w:tcW w:w="3177" w:type="dxa"/>
            <w:shd w:val="clear" w:color="auto" w:fill="D9D9D9"/>
            <w:vAlign w:val="center"/>
          </w:tcPr>
          <w:p w:rsidR="00103622" w:rsidRPr="00047243" w:rsidRDefault="007B36AB" w:rsidP="00047243">
            <w:pPr>
              <w:jc w:val="center"/>
              <w:rPr>
                <w:rFonts w:asciiTheme="minorHAnsi" w:hAnsiTheme="minorHAnsi" w:cstheme="minorHAnsi"/>
                <w:b/>
                <w:sz w:val="18"/>
                <w:szCs w:val="22"/>
              </w:rPr>
            </w:pPr>
            <w:r w:rsidRPr="00047243">
              <w:rPr>
                <w:rFonts w:asciiTheme="minorHAnsi" w:hAnsiTheme="minorHAnsi" w:cstheme="minorHAnsi"/>
                <w:b/>
                <w:sz w:val="18"/>
                <w:szCs w:val="22"/>
              </w:rPr>
              <w:t>DIRECCIÓN</w:t>
            </w:r>
            <w:r w:rsidR="009B3232" w:rsidRPr="00047243">
              <w:rPr>
                <w:rFonts w:asciiTheme="minorHAnsi" w:hAnsiTheme="minorHAnsi" w:cstheme="minorHAnsi"/>
                <w:b/>
                <w:sz w:val="18"/>
                <w:szCs w:val="22"/>
              </w:rPr>
              <w:t xml:space="preserve"> </w:t>
            </w:r>
          </w:p>
        </w:tc>
      </w:tr>
      <w:tr w:rsidR="00103622" w:rsidRPr="00047243" w:rsidTr="00957EF9">
        <w:trPr>
          <w:trHeight w:val="391"/>
        </w:trPr>
        <w:tc>
          <w:tcPr>
            <w:tcW w:w="412" w:type="dxa"/>
            <w:vAlign w:val="center"/>
          </w:tcPr>
          <w:p w:rsidR="00103622" w:rsidRPr="00047243" w:rsidRDefault="00103622" w:rsidP="00047243">
            <w:pPr>
              <w:jc w:val="center"/>
              <w:rPr>
                <w:rFonts w:asciiTheme="minorHAnsi" w:hAnsiTheme="minorHAnsi" w:cstheme="minorHAnsi"/>
                <w:sz w:val="18"/>
                <w:szCs w:val="22"/>
              </w:rPr>
            </w:pPr>
            <w:r w:rsidRPr="00047243">
              <w:rPr>
                <w:rFonts w:asciiTheme="minorHAnsi" w:hAnsiTheme="minorHAnsi" w:cstheme="minorHAnsi"/>
                <w:sz w:val="18"/>
                <w:szCs w:val="22"/>
              </w:rPr>
              <w:t>1</w:t>
            </w:r>
          </w:p>
        </w:tc>
        <w:tc>
          <w:tcPr>
            <w:tcW w:w="2890" w:type="dxa"/>
            <w:vAlign w:val="center"/>
          </w:tcPr>
          <w:p w:rsidR="00103622" w:rsidRPr="00047243" w:rsidRDefault="00103622" w:rsidP="00047243">
            <w:pPr>
              <w:rPr>
                <w:rFonts w:asciiTheme="minorHAnsi" w:hAnsiTheme="minorHAnsi" w:cstheme="minorHAnsi"/>
                <w:sz w:val="18"/>
                <w:szCs w:val="22"/>
              </w:rPr>
            </w:pPr>
            <w:r w:rsidRPr="00047243">
              <w:rPr>
                <w:rFonts w:asciiTheme="minorHAnsi" w:hAnsiTheme="minorHAnsi" w:cstheme="minorHAnsi"/>
                <w:sz w:val="18"/>
                <w:szCs w:val="22"/>
              </w:rPr>
              <w:t>Inspección Previa</w:t>
            </w:r>
          </w:p>
        </w:tc>
        <w:tc>
          <w:tcPr>
            <w:tcW w:w="1088" w:type="dxa"/>
            <w:gridSpan w:val="2"/>
            <w:vAlign w:val="center"/>
          </w:tcPr>
          <w:p w:rsidR="00103622" w:rsidRPr="00047243" w:rsidRDefault="00103622" w:rsidP="00047243">
            <w:pPr>
              <w:rPr>
                <w:rFonts w:asciiTheme="minorHAnsi" w:hAnsiTheme="minorHAnsi" w:cstheme="minorHAnsi"/>
                <w:sz w:val="18"/>
                <w:szCs w:val="22"/>
              </w:rPr>
            </w:pPr>
            <w:r w:rsidRPr="00047243">
              <w:rPr>
                <w:rFonts w:asciiTheme="minorHAnsi" w:hAnsiTheme="minorHAnsi" w:cstheme="minorHAnsi"/>
                <w:sz w:val="18"/>
                <w:szCs w:val="22"/>
              </w:rPr>
              <w:t>Fecha:</w:t>
            </w:r>
          </w:p>
          <w:p w:rsidR="00103622" w:rsidRPr="00047243" w:rsidRDefault="00103622" w:rsidP="00047243">
            <w:pPr>
              <w:rPr>
                <w:rFonts w:asciiTheme="minorHAnsi" w:hAnsiTheme="minorHAnsi" w:cstheme="minorHAnsi"/>
                <w:sz w:val="18"/>
                <w:szCs w:val="22"/>
              </w:rPr>
            </w:pPr>
          </w:p>
        </w:tc>
        <w:tc>
          <w:tcPr>
            <w:tcW w:w="1036" w:type="dxa"/>
            <w:vAlign w:val="center"/>
          </w:tcPr>
          <w:p w:rsidR="00103622" w:rsidRPr="00047243" w:rsidRDefault="00103622" w:rsidP="00047243">
            <w:pPr>
              <w:jc w:val="center"/>
              <w:rPr>
                <w:rFonts w:asciiTheme="minorHAnsi" w:hAnsiTheme="minorHAnsi" w:cstheme="minorHAnsi"/>
                <w:sz w:val="18"/>
                <w:szCs w:val="22"/>
              </w:rPr>
            </w:pPr>
            <w:r w:rsidRPr="00047243">
              <w:rPr>
                <w:rFonts w:asciiTheme="minorHAnsi" w:hAnsiTheme="minorHAnsi" w:cstheme="minorHAnsi"/>
                <w:sz w:val="18"/>
                <w:szCs w:val="22"/>
              </w:rPr>
              <w:t>Hora:</w:t>
            </w:r>
          </w:p>
          <w:p w:rsidR="00103622" w:rsidRPr="00047243" w:rsidRDefault="00103622" w:rsidP="00047243">
            <w:pPr>
              <w:jc w:val="center"/>
              <w:rPr>
                <w:rFonts w:asciiTheme="minorHAnsi" w:hAnsiTheme="minorHAnsi" w:cstheme="minorHAnsi"/>
                <w:color w:val="000000"/>
                <w:sz w:val="18"/>
                <w:szCs w:val="22"/>
              </w:rPr>
            </w:pPr>
          </w:p>
        </w:tc>
        <w:tc>
          <w:tcPr>
            <w:tcW w:w="3177" w:type="dxa"/>
            <w:vAlign w:val="center"/>
          </w:tcPr>
          <w:p w:rsidR="00103622" w:rsidRPr="00047243" w:rsidRDefault="007674AF" w:rsidP="00047243">
            <w:pPr>
              <w:jc w:val="center"/>
              <w:rPr>
                <w:rFonts w:asciiTheme="minorHAnsi" w:hAnsiTheme="minorHAnsi" w:cstheme="minorHAnsi"/>
                <w:color w:val="000000"/>
                <w:sz w:val="18"/>
                <w:szCs w:val="22"/>
              </w:rPr>
            </w:pPr>
            <w:r w:rsidRPr="00047243">
              <w:rPr>
                <w:rFonts w:ascii="Calibri" w:hAnsi="Calibri"/>
                <w:b/>
                <w:color w:val="FF0000"/>
                <w:sz w:val="18"/>
                <w:szCs w:val="16"/>
              </w:rPr>
              <w:t>NO APLICA</w:t>
            </w:r>
          </w:p>
        </w:tc>
      </w:tr>
      <w:tr w:rsidR="00103622" w:rsidRPr="00047243" w:rsidTr="00957EF9">
        <w:trPr>
          <w:trHeight w:val="91"/>
        </w:trPr>
        <w:tc>
          <w:tcPr>
            <w:tcW w:w="412" w:type="dxa"/>
            <w:vAlign w:val="center"/>
          </w:tcPr>
          <w:p w:rsidR="00103622" w:rsidRPr="00047243" w:rsidRDefault="00103622" w:rsidP="00047243">
            <w:pPr>
              <w:rPr>
                <w:rFonts w:asciiTheme="minorHAnsi" w:hAnsiTheme="minorHAnsi" w:cstheme="minorHAnsi"/>
                <w:sz w:val="18"/>
                <w:szCs w:val="22"/>
              </w:rPr>
            </w:pPr>
          </w:p>
        </w:tc>
        <w:tc>
          <w:tcPr>
            <w:tcW w:w="2890" w:type="dxa"/>
            <w:vAlign w:val="center"/>
          </w:tcPr>
          <w:p w:rsidR="00103622" w:rsidRPr="00345A09" w:rsidRDefault="00103622" w:rsidP="00047243">
            <w:pPr>
              <w:rPr>
                <w:rFonts w:asciiTheme="minorHAnsi" w:hAnsiTheme="minorHAnsi" w:cstheme="minorHAnsi"/>
                <w:sz w:val="10"/>
                <w:szCs w:val="22"/>
              </w:rPr>
            </w:pPr>
          </w:p>
        </w:tc>
        <w:tc>
          <w:tcPr>
            <w:tcW w:w="2123" w:type="dxa"/>
            <w:gridSpan w:val="3"/>
          </w:tcPr>
          <w:p w:rsidR="00103622" w:rsidRPr="00047243" w:rsidRDefault="00103622" w:rsidP="00047243">
            <w:pPr>
              <w:jc w:val="center"/>
              <w:rPr>
                <w:rFonts w:asciiTheme="minorHAnsi" w:hAnsiTheme="minorHAnsi" w:cstheme="minorHAnsi"/>
                <w:sz w:val="18"/>
                <w:szCs w:val="22"/>
              </w:rPr>
            </w:pPr>
          </w:p>
        </w:tc>
        <w:tc>
          <w:tcPr>
            <w:tcW w:w="3177" w:type="dxa"/>
          </w:tcPr>
          <w:p w:rsidR="00103622" w:rsidRPr="00047243" w:rsidRDefault="00103622" w:rsidP="00047243">
            <w:pPr>
              <w:jc w:val="both"/>
              <w:rPr>
                <w:rFonts w:asciiTheme="minorHAnsi" w:hAnsiTheme="minorHAnsi" w:cstheme="minorHAnsi"/>
                <w:sz w:val="18"/>
                <w:szCs w:val="22"/>
              </w:rPr>
            </w:pPr>
          </w:p>
        </w:tc>
      </w:tr>
      <w:tr w:rsidR="00103622" w:rsidRPr="00047243" w:rsidTr="00957EF9">
        <w:trPr>
          <w:trHeight w:val="565"/>
        </w:trPr>
        <w:tc>
          <w:tcPr>
            <w:tcW w:w="412" w:type="dxa"/>
            <w:shd w:val="clear" w:color="auto" w:fill="auto"/>
            <w:vAlign w:val="center"/>
          </w:tcPr>
          <w:p w:rsidR="00103622" w:rsidRPr="00047243" w:rsidRDefault="00103622" w:rsidP="00047243">
            <w:pPr>
              <w:jc w:val="center"/>
              <w:rPr>
                <w:rFonts w:asciiTheme="minorHAnsi" w:hAnsiTheme="minorHAnsi" w:cstheme="minorHAnsi"/>
                <w:sz w:val="18"/>
                <w:szCs w:val="22"/>
              </w:rPr>
            </w:pPr>
            <w:r w:rsidRPr="00047243">
              <w:rPr>
                <w:rFonts w:asciiTheme="minorHAnsi" w:hAnsiTheme="minorHAnsi" w:cstheme="minorHAnsi"/>
                <w:sz w:val="18"/>
                <w:szCs w:val="22"/>
              </w:rPr>
              <w:t>2</w:t>
            </w:r>
          </w:p>
        </w:tc>
        <w:tc>
          <w:tcPr>
            <w:tcW w:w="2890" w:type="dxa"/>
            <w:vAlign w:val="center"/>
          </w:tcPr>
          <w:p w:rsidR="00103622" w:rsidRPr="00047243" w:rsidRDefault="00103622" w:rsidP="00047243">
            <w:pPr>
              <w:rPr>
                <w:rFonts w:asciiTheme="minorHAnsi" w:hAnsiTheme="minorHAnsi" w:cstheme="minorHAnsi"/>
                <w:sz w:val="18"/>
                <w:szCs w:val="22"/>
              </w:rPr>
            </w:pPr>
            <w:r w:rsidRPr="00047243">
              <w:rPr>
                <w:rFonts w:asciiTheme="minorHAnsi" w:hAnsiTheme="minorHAnsi" w:cstheme="minorHAnsi"/>
                <w:sz w:val="18"/>
                <w:szCs w:val="22"/>
              </w:rPr>
              <w:t>Consultas Escritas</w:t>
            </w:r>
          </w:p>
        </w:tc>
        <w:tc>
          <w:tcPr>
            <w:tcW w:w="1088" w:type="dxa"/>
            <w:gridSpan w:val="2"/>
            <w:vAlign w:val="center"/>
          </w:tcPr>
          <w:p w:rsidR="00103622" w:rsidRPr="00047243" w:rsidRDefault="00103622" w:rsidP="00047243">
            <w:pPr>
              <w:rPr>
                <w:rFonts w:asciiTheme="minorHAnsi" w:hAnsiTheme="minorHAnsi" w:cstheme="minorHAnsi"/>
                <w:sz w:val="18"/>
                <w:szCs w:val="22"/>
              </w:rPr>
            </w:pPr>
            <w:r w:rsidRPr="00047243">
              <w:rPr>
                <w:rFonts w:asciiTheme="minorHAnsi" w:hAnsiTheme="minorHAnsi" w:cstheme="minorHAnsi"/>
                <w:sz w:val="18"/>
                <w:szCs w:val="22"/>
              </w:rPr>
              <w:t>Fecha:</w:t>
            </w:r>
          </w:p>
          <w:p w:rsidR="00103622" w:rsidRPr="00047243" w:rsidRDefault="00345A09" w:rsidP="00433967">
            <w:pPr>
              <w:rPr>
                <w:rFonts w:asciiTheme="minorHAnsi" w:hAnsiTheme="minorHAnsi" w:cstheme="minorHAnsi"/>
                <w:sz w:val="18"/>
                <w:szCs w:val="22"/>
              </w:rPr>
            </w:pPr>
            <w:r>
              <w:rPr>
                <w:rFonts w:asciiTheme="minorHAnsi" w:hAnsiTheme="minorHAnsi" w:cstheme="minorHAnsi"/>
                <w:sz w:val="18"/>
                <w:szCs w:val="22"/>
              </w:rPr>
              <w:t>1</w:t>
            </w:r>
            <w:r w:rsidR="00433967">
              <w:rPr>
                <w:rFonts w:asciiTheme="minorHAnsi" w:hAnsiTheme="minorHAnsi" w:cstheme="minorHAnsi"/>
                <w:sz w:val="18"/>
                <w:szCs w:val="22"/>
              </w:rPr>
              <w:t>8</w:t>
            </w:r>
            <w:r>
              <w:rPr>
                <w:rFonts w:asciiTheme="minorHAnsi" w:hAnsiTheme="minorHAnsi" w:cstheme="minorHAnsi"/>
                <w:sz w:val="18"/>
                <w:szCs w:val="22"/>
              </w:rPr>
              <w:t>/08/2016</w:t>
            </w:r>
          </w:p>
        </w:tc>
        <w:tc>
          <w:tcPr>
            <w:tcW w:w="1036" w:type="dxa"/>
            <w:vAlign w:val="center"/>
          </w:tcPr>
          <w:p w:rsidR="00103622" w:rsidRPr="00047243" w:rsidRDefault="00103622" w:rsidP="00047243">
            <w:pPr>
              <w:jc w:val="center"/>
              <w:rPr>
                <w:rFonts w:asciiTheme="minorHAnsi" w:hAnsiTheme="minorHAnsi" w:cstheme="minorHAnsi"/>
                <w:sz w:val="18"/>
                <w:szCs w:val="22"/>
              </w:rPr>
            </w:pPr>
            <w:r w:rsidRPr="00047243">
              <w:rPr>
                <w:rFonts w:asciiTheme="minorHAnsi" w:hAnsiTheme="minorHAnsi" w:cstheme="minorHAnsi"/>
                <w:sz w:val="18"/>
                <w:szCs w:val="22"/>
              </w:rPr>
              <w:t>Hasta hora:</w:t>
            </w:r>
          </w:p>
          <w:p w:rsidR="00103622" w:rsidRPr="00047243" w:rsidRDefault="00345A09" w:rsidP="0040366D">
            <w:pPr>
              <w:jc w:val="center"/>
              <w:rPr>
                <w:rFonts w:asciiTheme="minorHAnsi" w:hAnsiTheme="minorHAnsi" w:cstheme="minorHAnsi"/>
                <w:sz w:val="18"/>
                <w:szCs w:val="22"/>
              </w:rPr>
            </w:pPr>
            <w:r>
              <w:rPr>
                <w:rFonts w:asciiTheme="minorHAnsi" w:hAnsiTheme="minorHAnsi" w:cstheme="minorHAnsi"/>
                <w:sz w:val="18"/>
                <w:szCs w:val="22"/>
              </w:rPr>
              <w:t>18:30</w:t>
            </w:r>
          </w:p>
        </w:tc>
        <w:tc>
          <w:tcPr>
            <w:tcW w:w="3177" w:type="dxa"/>
            <w:vAlign w:val="center"/>
          </w:tcPr>
          <w:p w:rsidR="001214A1" w:rsidRPr="00047243" w:rsidRDefault="00B12041" w:rsidP="00047243">
            <w:pPr>
              <w:jc w:val="center"/>
              <w:rPr>
                <w:rFonts w:asciiTheme="minorHAnsi" w:hAnsiTheme="minorHAnsi" w:cstheme="minorHAnsi"/>
                <w:b/>
                <w:color w:val="000000"/>
                <w:sz w:val="18"/>
                <w:szCs w:val="22"/>
              </w:rPr>
            </w:pPr>
            <w:r>
              <w:t xml:space="preserve">Al correo Institucional </w:t>
            </w:r>
            <w:hyperlink r:id="rId10" w:history="1">
              <w:r w:rsidR="001214A1" w:rsidRPr="00047243">
                <w:rPr>
                  <w:rStyle w:val="Hipervnculo"/>
                  <w:rFonts w:ascii="Calibri" w:hAnsi="Calibri" w:cs="Calibri"/>
                  <w:sz w:val="18"/>
                  <w:szCs w:val="16"/>
                </w:rPr>
                <w:t>zquisbert@ypfb.gob.bo</w:t>
              </w:r>
            </w:hyperlink>
            <w:r w:rsidR="001214A1" w:rsidRPr="00047243">
              <w:rPr>
                <w:rFonts w:ascii="Calibri" w:hAnsi="Calibri" w:cs="Calibri"/>
                <w:sz w:val="18"/>
                <w:szCs w:val="16"/>
              </w:rPr>
              <w:t xml:space="preserve">    </w:t>
            </w:r>
          </w:p>
          <w:p w:rsidR="00103622" w:rsidRPr="00047243" w:rsidRDefault="00103622" w:rsidP="00047243">
            <w:pPr>
              <w:jc w:val="both"/>
              <w:rPr>
                <w:rFonts w:asciiTheme="minorHAnsi" w:hAnsiTheme="minorHAnsi" w:cstheme="minorHAnsi"/>
                <w:b/>
                <w:color w:val="000000"/>
                <w:sz w:val="18"/>
                <w:szCs w:val="22"/>
              </w:rPr>
            </w:pPr>
          </w:p>
        </w:tc>
      </w:tr>
      <w:tr w:rsidR="00103622" w:rsidRPr="00047243" w:rsidTr="00957EF9">
        <w:trPr>
          <w:trHeight w:val="96"/>
        </w:trPr>
        <w:tc>
          <w:tcPr>
            <w:tcW w:w="412" w:type="dxa"/>
            <w:vAlign w:val="center"/>
          </w:tcPr>
          <w:p w:rsidR="00103622" w:rsidRPr="00047243" w:rsidRDefault="00103622" w:rsidP="00047243">
            <w:pPr>
              <w:jc w:val="center"/>
              <w:rPr>
                <w:rFonts w:asciiTheme="minorHAnsi" w:hAnsiTheme="minorHAnsi" w:cstheme="minorHAnsi"/>
                <w:sz w:val="18"/>
                <w:szCs w:val="22"/>
              </w:rPr>
            </w:pPr>
          </w:p>
        </w:tc>
        <w:tc>
          <w:tcPr>
            <w:tcW w:w="2890" w:type="dxa"/>
            <w:vAlign w:val="center"/>
          </w:tcPr>
          <w:p w:rsidR="00103622" w:rsidRPr="00047243" w:rsidRDefault="00103622" w:rsidP="00047243">
            <w:pPr>
              <w:rPr>
                <w:rFonts w:asciiTheme="minorHAnsi" w:hAnsiTheme="minorHAnsi" w:cstheme="minorHAnsi"/>
                <w:sz w:val="18"/>
                <w:szCs w:val="22"/>
              </w:rPr>
            </w:pPr>
          </w:p>
        </w:tc>
        <w:tc>
          <w:tcPr>
            <w:tcW w:w="2123" w:type="dxa"/>
            <w:gridSpan w:val="3"/>
          </w:tcPr>
          <w:p w:rsidR="00103622" w:rsidRPr="00047243" w:rsidRDefault="00103622" w:rsidP="00047243">
            <w:pPr>
              <w:rPr>
                <w:rFonts w:asciiTheme="minorHAnsi" w:hAnsiTheme="minorHAnsi" w:cstheme="minorHAnsi"/>
                <w:sz w:val="18"/>
                <w:szCs w:val="22"/>
              </w:rPr>
            </w:pPr>
          </w:p>
        </w:tc>
        <w:tc>
          <w:tcPr>
            <w:tcW w:w="3177" w:type="dxa"/>
          </w:tcPr>
          <w:p w:rsidR="00103622" w:rsidRPr="00047243" w:rsidRDefault="00103622" w:rsidP="00047243">
            <w:pPr>
              <w:rPr>
                <w:rFonts w:asciiTheme="minorHAnsi" w:hAnsiTheme="minorHAnsi" w:cstheme="minorHAnsi"/>
                <w:sz w:val="18"/>
                <w:szCs w:val="22"/>
              </w:rPr>
            </w:pPr>
          </w:p>
        </w:tc>
      </w:tr>
      <w:tr w:rsidR="00103622" w:rsidRPr="00047243" w:rsidTr="00957EF9">
        <w:trPr>
          <w:trHeight w:val="482"/>
        </w:trPr>
        <w:tc>
          <w:tcPr>
            <w:tcW w:w="412" w:type="dxa"/>
            <w:vAlign w:val="center"/>
          </w:tcPr>
          <w:p w:rsidR="00103622" w:rsidRPr="00047243" w:rsidRDefault="0022421E" w:rsidP="00047243">
            <w:pPr>
              <w:jc w:val="center"/>
              <w:rPr>
                <w:rFonts w:asciiTheme="minorHAnsi" w:hAnsiTheme="minorHAnsi" w:cstheme="minorHAnsi"/>
                <w:sz w:val="18"/>
                <w:szCs w:val="22"/>
              </w:rPr>
            </w:pPr>
            <w:r w:rsidRPr="00047243">
              <w:rPr>
                <w:rFonts w:asciiTheme="minorHAnsi" w:hAnsiTheme="minorHAnsi" w:cstheme="minorHAnsi"/>
                <w:sz w:val="18"/>
                <w:szCs w:val="22"/>
              </w:rPr>
              <w:t>-</w:t>
            </w:r>
            <w:r w:rsidR="00103622" w:rsidRPr="00047243">
              <w:rPr>
                <w:rFonts w:asciiTheme="minorHAnsi" w:hAnsiTheme="minorHAnsi" w:cstheme="minorHAnsi"/>
                <w:sz w:val="18"/>
                <w:szCs w:val="22"/>
              </w:rPr>
              <w:t>3</w:t>
            </w:r>
          </w:p>
        </w:tc>
        <w:tc>
          <w:tcPr>
            <w:tcW w:w="2890" w:type="dxa"/>
            <w:vAlign w:val="center"/>
          </w:tcPr>
          <w:p w:rsidR="00103622" w:rsidRPr="00047243" w:rsidRDefault="00103622" w:rsidP="00047243">
            <w:pPr>
              <w:jc w:val="both"/>
              <w:rPr>
                <w:rFonts w:asciiTheme="minorHAnsi" w:hAnsiTheme="minorHAnsi" w:cstheme="minorHAnsi"/>
                <w:sz w:val="18"/>
                <w:szCs w:val="22"/>
              </w:rPr>
            </w:pPr>
            <w:r w:rsidRPr="00047243">
              <w:rPr>
                <w:rFonts w:asciiTheme="minorHAnsi" w:hAnsiTheme="minorHAnsi" w:cstheme="minorHAnsi"/>
                <w:sz w:val="18"/>
                <w:szCs w:val="22"/>
              </w:rPr>
              <w:t>Reunión de Aclaración</w:t>
            </w:r>
          </w:p>
        </w:tc>
        <w:tc>
          <w:tcPr>
            <w:tcW w:w="1088" w:type="dxa"/>
            <w:gridSpan w:val="2"/>
            <w:vAlign w:val="center"/>
          </w:tcPr>
          <w:p w:rsidR="00103622" w:rsidRPr="00047243" w:rsidRDefault="00103622" w:rsidP="00047243">
            <w:pPr>
              <w:rPr>
                <w:rFonts w:asciiTheme="minorHAnsi" w:hAnsiTheme="minorHAnsi" w:cstheme="minorHAnsi"/>
                <w:sz w:val="18"/>
                <w:szCs w:val="22"/>
              </w:rPr>
            </w:pPr>
            <w:r w:rsidRPr="00047243">
              <w:rPr>
                <w:rFonts w:asciiTheme="minorHAnsi" w:hAnsiTheme="minorHAnsi" w:cstheme="minorHAnsi"/>
                <w:sz w:val="18"/>
                <w:szCs w:val="22"/>
              </w:rPr>
              <w:t>Fecha:</w:t>
            </w:r>
          </w:p>
          <w:p w:rsidR="00103622" w:rsidRPr="00047243" w:rsidRDefault="00345A09" w:rsidP="00433967">
            <w:pPr>
              <w:rPr>
                <w:rFonts w:asciiTheme="minorHAnsi" w:hAnsiTheme="minorHAnsi" w:cstheme="minorHAnsi"/>
                <w:sz w:val="18"/>
                <w:szCs w:val="22"/>
              </w:rPr>
            </w:pPr>
            <w:r>
              <w:rPr>
                <w:rFonts w:asciiTheme="minorHAnsi" w:hAnsiTheme="minorHAnsi" w:cstheme="minorHAnsi"/>
                <w:sz w:val="18"/>
                <w:szCs w:val="22"/>
              </w:rPr>
              <w:t>1</w:t>
            </w:r>
            <w:r w:rsidR="00433967">
              <w:rPr>
                <w:rFonts w:asciiTheme="minorHAnsi" w:hAnsiTheme="minorHAnsi" w:cstheme="minorHAnsi"/>
                <w:sz w:val="18"/>
                <w:szCs w:val="22"/>
              </w:rPr>
              <w:t>9</w:t>
            </w:r>
            <w:r>
              <w:rPr>
                <w:rFonts w:asciiTheme="minorHAnsi" w:hAnsiTheme="minorHAnsi" w:cstheme="minorHAnsi"/>
                <w:sz w:val="18"/>
                <w:szCs w:val="22"/>
              </w:rPr>
              <w:t>/08/2016</w:t>
            </w:r>
          </w:p>
        </w:tc>
        <w:tc>
          <w:tcPr>
            <w:tcW w:w="1036" w:type="dxa"/>
            <w:vAlign w:val="center"/>
          </w:tcPr>
          <w:p w:rsidR="00103622" w:rsidRPr="00047243" w:rsidRDefault="00103622" w:rsidP="00047243">
            <w:pPr>
              <w:jc w:val="center"/>
              <w:rPr>
                <w:rFonts w:asciiTheme="minorHAnsi" w:hAnsiTheme="minorHAnsi" w:cstheme="minorHAnsi"/>
                <w:sz w:val="18"/>
                <w:szCs w:val="22"/>
              </w:rPr>
            </w:pPr>
            <w:r w:rsidRPr="00047243">
              <w:rPr>
                <w:rFonts w:asciiTheme="minorHAnsi" w:hAnsiTheme="minorHAnsi" w:cstheme="minorHAnsi"/>
                <w:sz w:val="18"/>
                <w:szCs w:val="22"/>
              </w:rPr>
              <w:t>Hora:</w:t>
            </w:r>
          </w:p>
          <w:p w:rsidR="00103622" w:rsidRPr="00047243" w:rsidRDefault="00345A09" w:rsidP="00345A09">
            <w:pPr>
              <w:jc w:val="center"/>
              <w:rPr>
                <w:rFonts w:asciiTheme="minorHAnsi" w:hAnsiTheme="minorHAnsi" w:cstheme="minorHAnsi"/>
                <w:sz w:val="18"/>
                <w:szCs w:val="22"/>
              </w:rPr>
            </w:pPr>
            <w:r>
              <w:rPr>
                <w:rFonts w:asciiTheme="minorHAnsi" w:hAnsiTheme="minorHAnsi" w:cstheme="minorHAnsi"/>
                <w:sz w:val="18"/>
                <w:szCs w:val="22"/>
              </w:rPr>
              <w:t>15:30</w:t>
            </w:r>
          </w:p>
        </w:tc>
        <w:tc>
          <w:tcPr>
            <w:tcW w:w="3177" w:type="dxa"/>
          </w:tcPr>
          <w:p w:rsidR="00047243" w:rsidRPr="00047243" w:rsidRDefault="00047243" w:rsidP="00047243">
            <w:pPr>
              <w:jc w:val="center"/>
              <w:rPr>
                <w:rFonts w:ascii="Calibri" w:hAnsi="Calibri" w:cs="Calibri"/>
                <w:color w:val="000000"/>
                <w:sz w:val="18"/>
                <w:szCs w:val="16"/>
              </w:rPr>
            </w:pPr>
            <w:r w:rsidRPr="00047243">
              <w:rPr>
                <w:rFonts w:ascii="Calibri" w:hAnsi="Calibri" w:cs="Calibri"/>
                <w:color w:val="000000"/>
                <w:sz w:val="18"/>
                <w:szCs w:val="16"/>
              </w:rPr>
              <w:t>Gerencia de Contrataciones  Corporativa  - GCC</w:t>
            </w:r>
          </w:p>
          <w:p w:rsidR="00047243" w:rsidRPr="00047243" w:rsidRDefault="00047243" w:rsidP="00047243">
            <w:pPr>
              <w:jc w:val="center"/>
              <w:rPr>
                <w:rFonts w:ascii="Calibri" w:hAnsi="Calibri" w:cs="Calibri"/>
                <w:color w:val="000000"/>
                <w:sz w:val="18"/>
                <w:szCs w:val="16"/>
              </w:rPr>
            </w:pPr>
            <w:r w:rsidRPr="00047243">
              <w:rPr>
                <w:rFonts w:ascii="Calibri" w:hAnsi="Calibri" w:cs="Calibri"/>
                <w:color w:val="000000"/>
                <w:sz w:val="18"/>
                <w:szCs w:val="16"/>
              </w:rPr>
              <w:t>Piso 1. Edificio Casa Matriz YPFB</w:t>
            </w:r>
          </w:p>
          <w:p w:rsidR="00103622" w:rsidRPr="00047243" w:rsidRDefault="00047243" w:rsidP="00047243">
            <w:pPr>
              <w:rPr>
                <w:rFonts w:asciiTheme="minorHAnsi" w:hAnsiTheme="minorHAnsi" w:cstheme="minorHAnsi"/>
                <w:color w:val="FF0000"/>
                <w:sz w:val="18"/>
                <w:szCs w:val="22"/>
              </w:rPr>
            </w:pPr>
            <w:r w:rsidRPr="00047243">
              <w:rPr>
                <w:rFonts w:ascii="Calibri" w:hAnsi="Calibri" w:cs="Calibri"/>
                <w:color w:val="000000"/>
                <w:sz w:val="18"/>
                <w:szCs w:val="16"/>
              </w:rPr>
              <w:t>Calle  Bueno N° 185. La Paz – Bolivia</w:t>
            </w:r>
          </w:p>
        </w:tc>
      </w:tr>
      <w:tr w:rsidR="00103622" w:rsidRPr="00047243" w:rsidTr="00957EF9">
        <w:trPr>
          <w:trHeight w:val="83"/>
        </w:trPr>
        <w:tc>
          <w:tcPr>
            <w:tcW w:w="412" w:type="dxa"/>
            <w:vAlign w:val="center"/>
          </w:tcPr>
          <w:p w:rsidR="00103622" w:rsidRPr="00047243" w:rsidRDefault="00103622" w:rsidP="00047243">
            <w:pPr>
              <w:jc w:val="center"/>
              <w:rPr>
                <w:rFonts w:asciiTheme="minorHAnsi" w:hAnsiTheme="minorHAnsi" w:cstheme="minorHAnsi"/>
                <w:sz w:val="18"/>
                <w:szCs w:val="22"/>
              </w:rPr>
            </w:pPr>
          </w:p>
        </w:tc>
        <w:tc>
          <w:tcPr>
            <w:tcW w:w="2890" w:type="dxa"/>
            <w:vAlign w:val="center"/>
          </w:tcPr>
          <w:p w:rsidR="00103622" w:rsidRPr="00047243" w:rsidRDefault="00103622" w:rsidP="00047243">
            <w:pPr>
              <w:jc w:val="center"/>
              <w:rPr>
                <w:rFonts w:asciiTheme="minorHAnsi" w:hAnsiTheme="minorHAnsi" w:cstheme="minorHAnsi"/>
                <w:sz w:val="18"/>
                <w:szCs w:val="22"/>
              </w:rPr>
            </w:pPr>
          </w:p>
        </w:tc>
        <w:tc>
          <w:tcPr>
            <w:tcW w:w="2123" w:type="dxa"/>
            <w:gridSpan w:val="3"/>
            <w:vAlign w:val="center"/>
          </w:tcPr>
          <w:p w:rsidR="00103622" w:rsidRPr="00047243" w:rsidRDefault="00103622" w:rsidP="00047243">
            <w:pPr>
              <w:jc w:val="center"/>
              <w:rPr>
                <w:rFonts w:asciiTheme="minorHAnsi" w:hAnsiTheme="minorHAnsi" w:cstheme="minorHAnsi"/>
                <w:sz w:val="18"/>
                <w:szCs w:val="22"/>
              </w:rPr>
            </w:pPr>
          </w:p>
        </w:tc>
        <w:tc>
          <w:tcPr>
            <w:tcW w:w="3177" w:type="dxa"/>
            <w:vAlign w:val="center"/>
          </w:tcPr>
          <w:p w:rsidR="00103622" w:rsidRPr="00047243" w:rsidRDefault="00103622" w:rsidP="00047243">
            <w:pPr>
              <w:rPr>
                <w:rFonts w:asciiTheme="minorHAnsi" w:hAnsiTheme="minorHAnsi" w:cstheme="minorHAnsi"/>
                <w:color w:val="FF0000"/>
                <w:sz w:val="18"/>
                <w:szCs w:val="22"/>
              </w:rPr>
            </w:pPr>
          </w:p>
        </w:tc>
      </w:tr>
      <w:tr w:rsidR="001214A1" w:rsidRPr="00047243" w:rsidTr="00957EF9">
        <w:trPr>
          <w:trHeight w:val="482"/>
        </w:trPr>
        <w:tc>
          <w:tcPr>
            <w:tcW w:w="412" w:type="dxa"/>
            <w:vAlign w:val="center"/>
          </w:tcPr>
          <w:p w:rsidR="001214A1" w:rsidRPr="00047243" w:rsidRDefault="001214A1" w:rsidP="00047243">
            <w:pPr>
              <w:jc w:val="center"/>
              <w:rPr>
                <w:rFonts w:asciiTheme="minorHAnsi" w:hAnsiTheme="minorHAnsi" w:cstheme="minorHAnsi"/>
                <w:sz w:val="18"/>
                <w:szCs w:val="22"/>
              </w:rPr>
            </w:pPr>
            <w:r w:rsidRPr="00047243">
              <w:rPr>
                <w:rFonts w:asciiTheme="minorHAnsi" w:hAnsiTheme="minorHAnsi" w:cstheme="minorHAnsi"/>
                <w:sz w:val="18"/>
                <w:szCs w:val="22"/>
              </w:rPr>
              <w:t>4</w:t>
            </w:r>
          </w:p>
        </w:tc>
        <w:tc>
          <w:tcPr>
            <w:tcW w:w="2890" w:type="dxa"/>
            <w:vAlign w:val="center"/>
          </w:tcPr>
          <w:p w:rsidR="001214A1" w:rsidRPr="00047243" w:rsidRDefault="001214A1" w:rsidP="00047243">
            <w:pPr>
              <w:rPr>
                <w:rFonts w:asciiTheme="minorHAnsi" w:hAnsiTheme="minorHAnsi" w:cstheme="minorHAnsi"/>
                <w:sz w:val="18"/>
                <w:szCs w:val="22"/>
              </w:rPr>
            </w:pPr>
            <w:r w:rsidRPr="00047243">
              <w:rPr>
                <w:rFonts w:asciiTheme="minorHAnsi" w:hAnsiTheme="minorHAnsi" w:cstheme="minorHAnsi"/>
                <w:sz w:val="18"/>
                <w:szCs w:val="22"/>
              </w:rPr>
              <w:t>Presentación de Propuestas.</w:t>
            </w:r>
          </w:p>
        </w:tc>
        <w:tc>
          <w:tcPr>
            <w:tcW w:w="1088" w:type="dxa"/>
            <w:gridSpan w:val="2"/>
            <w:vAlign w:val="center"/>
          </w:tcPr>
          <w:p w:rsidR="001214A1" w:rsidRPr="00047243" w:rsidRDefault="001214A1" w:rsidP="00047243">
            <w:pPr>
              <w:rPr>
                <w:rFonts w:asciiTheme="minorHAnsi" w:hAnsiTheme="minorHAnsi" w:cstheme="minorHAnsi"/>
                <w:sz w:val="18"/>
                <w:szCs w:val="22"/>
              </w:rPr>
            </w:pPr>
            <w:r w:rsidRPr="00047243">
              <w:rPr>
                <w:rFonts w:asciiTheme="minorHAnsi" w:hAnsiTheme="minorHAnsi" w:cstheme="minorHAnsi"/>
                <w:sz w:val="18"/>
                <w:szCs w:val="22"/>
              </w:rPr>
              <w:t>Fecha:</w:t>
            </w:r>
          </w:p>
          <w:p w:rsidR="001214A1" w:rsidRPr="00047243" w:rsidRDefault="00345A09" w:rsidP="00047243">
            <w:pPr>
              <w:rPr>
                <w:rFonts w:asciiTheme="minorHAnsi" w:hAnsiTheme="minorHAnsi" w:cstheme="minorHAnsi"/>
                <w:sz w:val="18"/>
                <w:szCs w:val="22"/>
              </w:rPr>
            </w:pPr>
            <w:r>
              <w:rPr>
                <w:rFonts w:asciiTheme="minorHAnsi" w:hAnsiTheme="minorHAnsi" w:cstheme="minorHAnsi"/>
                <w:sz w:val="18"/>
                <w:szCs w:val="22"/>
              </w:rPr>
              <w:t>25/08/2016</w:t>
            </w:r>
          </w:p>
        </w:tc>
        <w:tc>
          <w:tcPr>
            <w:tcW w:w="1036" w:type="dxa"/>
            <w:vAlign w:val="center"/>
          </w:tcPr>
          <w:p w:rsidR="001214A1" w:rsidRPr="00047243" w:rsidRDefault="001214A1" w:rsidP="00047243">
            <w:pPr>
              <w:jc w:val="center"/>
              <w:rPr>
                <w:rFonts w:asciiTheme="minorHAnsi" w:hAnsiTheme="minorHAnsi" w:cstheme="minorHAnsi"/>
                <w:sz w:val="18"/>
                <w:szCs w:val="22"/>
              </w:rPr>
            </w:pPr>
            <w:r w:rsidRPr="00047243">
              <w:rPr>
                <w:rFonts w:asciiTheme="minorHAnsi" w:hAnsiTheme="minorHAnsi" w:cstheme="minorHAnsi"/>
                <w:sz w:val="18"/>
                <w:szCs w:val="22"/>
              </w:rPr>
              <w:t>Hasta hora:</w:t>
            </w:r>
          </w:p>
          <w:p w:rsidR="001214A1" w:rsidRPr="00047243" w:rsidRDefault="00345A09" w:rsidP="00345A09">
            <w:pPr>
              <w:jc w:val="center"/>
              <w:rPr>
                <w:rFonts w:asciiTheme="minorHAnsi" w:hAnsiTheme="minorHAnsi" w:cstheme="minorHAnsi"/>
                <w:sz w:val="18"/>
                <w:szCs w:val="22"/>
              </w:rPr>
            </w:pPr>
            <w:r>
              <w:rPr>
                <w:rFonts w:asciiTheme="minorHAnsi" w:hAnsiTheme="minorHAnsi" w:cstheme="minorHAnsi"/>
                <w:sz w:val="18"/>
                <w:szCs w:val="22"/>
              </w:rPr>
              <w:t>10:00</w:t>
            </w:r>
          </w:p>
        </w:tc>
        <w:tc>
          <w:tcPr>
            <w:tcW w:w="3177" w:type="dxa"/>
          </w:tcPr>
          <w:p w:rsidR="001214A1" w:rsidRPr="00047243" w:rsidRDefault="001214A1" w:rsidP="00047243">
            <w:pPr>
              <w:jc w:val="center"/>
              <w:rPr>
                <w:rFonts w:ascii="Calibri" w:hAnsi="Calibri" w:cs="Calibri"/>
                <w:color w:val="000000"/>
                <w:sz w:val="18"/>
                <w:szCs w:val="16"/>
              </w:rPr>
            </w:pPr>
            <w:r w:rsidRPr="00047243">
              <w:rPr>
                <w:rFonts w:ascii="Calibri" w:hAnsi="Calibri" w:cs="Calibri"/>
                <w:color w:val="000000"/>
                <w:sz w:val="18"/>
                <w:szCs w:val="16"/>
              </w:rPr>
              <w:t>Gerencia de Contrataciones  Corporativa  - GCC</w:t>
            </w:r>
          </w:p>
          <w:p w:rsidR="001214A1" w:rsidRPr="00047243" w:rsidRDefault="001214A1" w:rsidP="00047243">
            <w:pPr>
              <w:jc w:val="center"/>
              <w:rPr>
                <w:rFonts w:ascii="Calibri" w:hAnsi="Calibri" w:cs="Calibri"/>
                <w:color w:val="000000"/>
                <w:sz w:val="18"/>
                <w:szCs w:val="16"/>
              </w:rPr>
            </w:pPr>
            <w:r w:rsidRPr="00047243">
              <w:rPr>
                <w:rFonts w:ascii="Calibri" w:hAnsi="Calibri" w:cs="Calibri"/>
                <w:color w:val="000000"/>
                <w:sz w:val="18"/>
                <w:szCs w:val="16"/>
              </w:rPr>
              <w:t>Piso 1. Edificio Casa Matriz YPFB</w:t>
            </w:r>
          </w:p>
          <w:p w:rsidR="001214A1" w:rsidRPr="00047243" w:rsidRDefault="001214A1" w:rsidP="00047243">
            <w:pPr>
              <w:jc w:val="center"/>
              <w:rPr>
                <w:rFonts w:ascii="Calibri" w:hAnsi="Calibri" w:cs="Calibri"/>
                <w:color w:val="000000"/>
                <w:sz w:val="18"/>
                <w:szCs w:val="16"/>
              </w:rPr>
            </w:pPr>
            <w:r w:rsidRPr="00047243">
              <w:rPr>
                <w:rFonts w:ascii="Calibri" w:hAnsi="Calibri" w:cs="Calibri"/>
                <w:color w:val="000000"/>
                <w:sz w:val="18"/>
                <w:szCs w:val="16"/>
              </w:rPr>
              <w:t xml:space="preserve">Calle  Bueno </w:t>
            </w:r>
            <w:bookmarkStart w:id="0" w:name="_GoBack"/>
            <w:bookmarkEnd w:id="0"/>
            <w:r w:rsidRPr="00047243">
              <w:rPr>
                <w:rFonts w:ascii="Calibri" w:hAnsi="Calibri" w:cs="Calibri"/>
                <w:color w:val="000000"/>
                <w:sz w:val="18"/>
                <w:szCs w:val="16"/>
              </w:rPr>
              <w:t>N° 185. La Paz – Bolivia</w:t>
            </w:r>
          </w:p>
        </w:tc>
      </w:tr>
      <w:tr w:rsidR="001214A1" w:rsidRPr="00047243" w:rsidTr="00957EF9">
        <w:trPr>
          <w:trHeight w:val="83"/>
        </w:trPr>
        <w:tc>
          <w:tcPr>
            <w:tcW w:w="412" w:type="dxa"/>
            <w:vAlign w:val="center"/>
          </w:tcPr>
          <w:p w:rsidR="001214A1" w:rsidRPr="00047243" w:rsidRDefault="001214A1" w:rsidP="00047243">
            <w:pPr>
              <w:jc w:val="center"/>
              <w:rPr>
                <w:rFonts w:asciiTheme="minorHAnsi" w:hAnsiTheme="minorHAnsi" w:cstheme="minorHAnsi"/>
                <w:sz w:val="18"/>
                <w:szCs w:val="22"/>
              </w:rPr>
            </w:pPr>
          </w:p>
        </w:tc>
        <w:tc>
          <w:tcPr>
            <w:tcW w:w="2890" w:type="dxa"/>
            <w:vAlign w:val="center"/>
          </w:tcPr>
          <w:p w:rsidR="001214A1" w:rsidRPr="00047243" w:rsidRDefault="001214A1" w:rsidP="00047243">
            <w:pPr>
              <w:rPr>
                <w:rFonts w:asciiTheme="minorHAnsi" w:hAnsiTheme="minorHAnsi" w:cstheme="minorHAnsi"/>
                <w:sz w:val="18"/>
                <w:szCs w:val="22"/>
              </w:rPr>
            </w:pPr>
          </w:p>
        </w:tc>
        <w:tc>
          <w:tcPr>
            <w:tcW w:w="2123" w:type="dxa"/>
            <w:gridSpan w:val="3"/>
            <w:vAlign w:val="center"/>
          </w:tcPr>
          <w:p w:rsidR="001214A1" w:rsidRPr="00047243" w:rsidRDefault="001214A1" w:rsidP="00047243">
            <w:pPr>
              <w:jc w:val="center"/>
              <w:rPr>
                <w:rFonts w:asciiTheme="minorHAnsi" w:hAnsiTheme="minorHAnsi" w:cstheme="minorHAnsi"/>
                <w:sz w:val="18"/>
                <w:szCs w:val="22"/>
              </w:rPr>
            </w:pPr>
          </w:p>
        </w:tc>
        <w:tc>
          <w:tcPr>
            <w:tcW w:w="3177" w:type="dxa"/>
          </w:tcPr>
          <w:p w:rsidR="001214A1" w:rsidRPr="00047243" w:rsidRDefault="001214A1" w:rsidP="00047243">
            <w:pPr>
              <w:rPr>
                <w:rFonts w:asciiTheme="minorHAnsi" w:hAnsiTheme="minorHAnsi" w:cstheme="minorHAnsi"/>
                <w:color w:val="FF0000"/>
                <w:sz w:val="18"/>
                <w:szCs w:val="22"/>
              </w:rPr>
            </w:pPr>
          </w:p>
        </w:tc>
      </w:tr>
      <w:tr w:rsidR="001214A1" w:rsidRPr="00047243" w:rsidTr="00957EF9">
        <w:trPr>
          <w:trHeight w:val="321"/>
        </w:trPr>
        <w:tc>
          <w:tcPr>
            <w:tcW w:w="412" w:type="dxa"/>
            <w:vAlign w:val="center"/>
          </w:tcPr>
          <w:p w:rsidR="001214A1" w:rsidRPr="00047243" w:rsidRDefault="001214A1" w:rsidP="00047243">
            <w:pPr>
              <w:jc w:val="center"/>
              <w:rPr>
                <w:rFonts w:asciiTheme="minorHAnsi" w:hAnsiTheme="minorHAnsi" w:cstheme="minorHAnsi"/>
                <w:sz w:val="18"/>
                <w:szCs w:val="22"/>
              </w:rPr>
            </w:pPr>
            <w:r w:rsidRPr="00047243">
              <w:rPr>
                <w:rFonts w:asciiTheme="minorHAnsi" w:hAnsiTheme="minorHAnsi" w:cstheme="minorHAnsi"/>
                <w:sz w:val="18"/>
                <w:szCs w:val="22"/>
              </w:rPr>
              <w:t>5</w:t>
            </w:r>
          </w:p>
        </w:tc>
        <w:tc>
          <w:tcPr>
            <w:tcW w:w="2890" w:type="dxa"/>
            <w:vAlign w:val="center"/>
          </w:tcPr>
          <w:p w:rsidR="001214A1" w:rsidRPr="00047243" w:rsidRDefault="001214A1" w:rsidP="00047243">
            <w:pPr>
              <w:rPr>
                <w:rFonts w:asciiTheme="minorHAnsi" w:hAnsiTheme="minorHAnsi" w:cstheme="minorHAnsi"/>
                <w:sz w:val="18"/>
                <w:szCs w:val="22"/>
              </w:rPr>
            </w:pPr>
            <w:r w:rsidRPr="00047243">
              <w:rPr>
                <w:rFonts w:asciiTheme="minorHAnsi" w:hAnsiTheme="minorHAnsi" w:cstheme="minorHAnsi"/>
                <w:sz w:val="18"/>
                <w:szCs w:val="22"/>
              </w:rPr>
              <w:t>Apertura de Propuestas.</w:t>
            </w:r>
          </w:p>
        </w:tc>
        <w:tc>
          <w:tcPr>
            <w:tcW w:w="1040" w:type="dxa"/>
            <w:vAlign w:val="center"/>
          </w:tcPr>
          <w:p w:rsidR="001214A1" w:rsidRPr="00047243" w:rsidRDefault="001214A1" w:rsidP="00047243">
            <w:pPr>
              <w:rPr>
                <w:rFonts w:asciiTheme="minorHAnsi" w:hAnsiTheme="minorHAnsi" w:cstheme="minorHAnsi"/>
                <w:sz w:val="18"/>
                <w:szCs w:val="22"/>
              </w:rPr>
            </w:pPr>
            <w:r w:rsidRPr="00047243">
              <w:rPr>
                <w:rFonts w:asciiTheme="minorHAnsi" w:hAnsiTheme="minorHAnsi" w:cstheme="minorHAnsi"/>
                <w:sz w:val="18"/>
                <w:szCs w:val="22"/>
              </w:rPr>
              <w:t>Fecha:</w:t>
            </w:r>
          </w:p>
          <w:p w:rsidR="001214A1" w:rsidRPr="00047243" w:rsidRDefault="00345A09" w:rsidP="00047243">
            <w:pPr>
              <w:rPr>
                <w:rFonts w:asciiTheme="minorHAnsi" w:hAnsiTheme="minorHAnsi" w:cstheme="minorHAnsi"/>
                <w:sz w:val="18"/>
                <w:szCs w:val="22"/>
              </w:rPr>
            </w:pPr>
            <w:r>
              <w:rPr>
                <w:rFonts w:asciiTheme="minorHAnsi" w:hAnsiTheme="minorHAnsi" w:cstheme="minorHAnsi"/>
                <w:sz w:val="18"/>
                <w:szCs w:val="22"/>
              </w:rPr>
              <w:t>25/08/2016</w:t>
            </w:r>
          </w:p>
        </w:tc>
        <w:tc>
          <w:tcPr>
            <w:tcW w:w="1083" w:type="dxa"/>
            <w:gridSpan w:val="2"/>
            <w:vAlign w:val="center"/>
          </w:tcPr>
          <w:p w:rsidR="001214A1" w:rsidRPr="00047243" w:rsidRDefault="001214A1" w:rsidP="00047243">
            <w:pPr>
              <w:jc w:val="center"/>
              <w:rPr>
                <w:rFonts w:asciiTheme="minorHAnsi" w:hAnsiTheme="minorHAnsi" w:cstheme="minorHAnsi"/>
                <w:sz w:val="18"/>
                <w:szCs w:val="22"/>
              </w:rPr>
            </w:pPr>
            <w:r w:rsidRPr="00047243">
              <w:rPr>
                <w:rFonts w:asciiTheme="minorHAnsi" w:hAnsiTheme="minorHAnsi" w:cstheme="minorHAnsi"/>
                <w:sz w:val="18"/>
                <w:szCs w:val="22"/>
              </w:rPr>
              <w:t>Hora:</w:t>
            </w:r>
          </w:p>
          <w:p w:rsidR="001214A1" w:rsidRPr="00047243" w:rsidRDefault="00345A09" w:rsidP="00345A09">
            <w:pPr>
              <w:jc w:val="center"/>
              <w:rPr>
                <w:rFonts w:asciiTheme="minorHAnsi" w:hAnsiTheme="minorHAnsi" w:cstheme="minorHAnsi"/>
                <w:sz w:val="18"/>
                <w:szCs w:val="22"/>
              </w:rPr>
            </w:pPr>
            <w:r>
              <w:rPr>
                <w:rFonts w:asciiTheme="minorHAnsi" w:hAnsiTheme="minorHAnsi" w:cstheme="minorHAnsi"/>
                <w:sz w:val="18"/>
                <w:szCs w:val="22"/>
              </w:rPr>
              <w:t>10:30</w:t>
            </w:r>
          </w:p>
        </w:tc>
        <w:tc>
          <w:tcPr>
            <w:tcW w:w="3177" w:type="dxa"/>
          </w:tcPr>
          <w:p w:rsidR="001214A1" w:rsidRPr="00047243" w:rsidRDefault="001214A1" w:rsidP="00047243">
            <w:pPr>
              <w:jc w:val="center"/>
              <w:rPr>
                <w:rFonts w:ascii="Calibri" w:hAnsi="Calibri" w:cs="Calibri"/>
                <w:color w:val="000000"/>
                <w:sz w:val="18"/>
                <w:szCs w:val="16"/>
              </w:rPr>
            </w:pPr>
            <w:r w:rsidRPr="00047243">
              <w:rPr>
                <w:rFonts w:ascii="Calibri" w:hAnsi="Calibri" w:cs="Calibri"/>
                <w:color w:val="000000"/>
                <w:sz w:val="18"/>
                <w:szCs w:val="16"/>
              </w:rPr>
              <w:t>Gerencia de Contrataciones  Corporativa  - GCC</w:t>
            </w:r>
          </w:p>
          <w:p w:rsidR="001214A1" w:rsidRPr="00047243" w:rsidRDefault="001214A1" w:rsidP="00047243">
            <w:pPr>
              <w:jc w:val="center"/>
              <w:rPr>
                <w:rFonts w:ascii="Calibri" w:hAnsi="Calibri" w:cs="Calibri"/>
                <w:color w:val="000000"/>
                <w:sz w:val="18"/>
                <w:szCs w:val="16"/>
              </w:rPr>
            </w:pPr>
            <w:r w:rsidRPr="00047243">
              <w:rPr>
                <w:rFonts w:ascii="Calibri" w:hAnsi="Calibri" w:cs="Calibri"/>
                <w:color w:val="000000"/>
                <w:sz w:val="18"/>
                <w:szCs w:val="16"/>
              </w:rPr>
              <w:t>Piso 1. Edificio Casa Matriz YPFB</w:t>
            </w:r>
          </w:p>
          <w:p w:rsidR="001214A1" w:rsidRPr="00047243" w:rsidRDefault="001214A1" w:rsidP="00047243">
            <w:pPr>
              <w:rPr>
                <w:sz w:val="18"/>
              </w:rPr>
            </w:pPr>
            <w:r w:rsidRPr="00047243">
              <w:rPr>
                <w:rFonts w:ascii="Calibri" w:hAnsi="Calibri" w:cs="Calibri"/>
                <w:color w:val="000000"/>
                <w:sz w:val="18"/>
                <w:szCs w:val="16"/>
              </w:rPr>
              <w:t>Calle  Bueno N° 185. La Paz – Bolivia</w:t>
            </w:r>
          </w:p>
        </w:tc>
      </w:tr>
      <w:tr w:rsidR="00A73638" w:rsidRPr="00047243" w:rsidTr="00957EF9">
        <w:trPr>
          <w:trHeight w:val="321"/>
        </w:trPr>
        <w:tc>
          <w:tcPr>
            <w:tcW w:w="412" w:type="dxa"/>
            <w:vAlign w:val="center"/>
          </w:tcPr>
          <w:p w:rsidR="00A73638" w:rsidRPr="00047243" w:rsidRDefault="00A73638" w:rsidP="00047243">
            <w:pPr>
              <w:jc w:val="center"/>
              <w:rPr>
                <w:rFonts w:asciiTheme="minorHAnsi" w:hAnsiTheme="minorHAnsi" w:cstheme="minorHAnsi"/>
                <w:sz w:val="18"/>
                <w:szCs w:val="22"/>
              </w:rPr>
            </w:pPr>
          </w:p>
        </w:tc>
        <w:tc>
          <w:tcPr>
            <w:tcW w:w="2890" w:type="dxa"/>
            <w:vAlign w:val="center"/>
          </w:tcPr>
          <w:p w:rsidR="00A73638" w:rsidRPr="00047243" w:rsidRDefault="00A73638" w:rsidP="00047243">
            <w:pPr>
              <w:rPr>
                <w:rFonts w:asciiTheme="minorHAnsi" w:hAnsiTheme="minorHAnsi" w:cstheme="minorHAnsi"/>
                <w:sz w:val="18"/>
                <w:szCs w:val="22"/>
              </w:rPr>
            </w:pPr>
          </w:p>
        </w:tc>
        <w:tc>
          <w:tcPr>
            <w:tcW w:w="1040" w:type="dxa"/>
            <w:vAlign w:val="center"/>
          </w:tcPr>
          <w:p w:rsidR="00A73638" w:rsidRPr="00047243" w:rsidRDefault="00A73638" w:rsidP="00047243">
            <w:pPr>
              <w:rPr>
                <w:rFonts w:asciiTheme="minorHAnsi" w:hAnsiTheme="minorHAnsi" w:cstheme="minorHAnsi"/>
                <w:sz w:val="18"/>
                <w:szCs w:val="22"/>
              </w:rPr>
            </w:pPr>
          </w:p>
        </w:tc>
        <w:tc>
          <w:tcPr>
            <w:tcW w:w="1083" w:type="dxa"/>
            <w:gridSpan w:val="2"/>
            <w:vAlign w:val="center"/>
          </w:tcPr>
          <w:p w:rsidR="00A73638" w:rsidRPr="00047243" w:rsidRDefault="00A73638" w:rsidP="00047243">
            <w:pPr>
              <w:jc w:val="center"/>
              <w:rPr>
                <w:rFonts w:asciiTheme="minorHAnsi" w:hAnsiTheme="minorHAnsi" w:cstheme="minorHAnsi"/>
                <w:sz w:val="18"/>
                <w:szCs w:val="22"/>
              </w:rPr>
            </w:pPr>
          </w:p>
        </w:tc>
        <w:tc>
          <w:tcPr>
            <w:tcW w:w="3177" w:type="dxa"/>
            <w:vAlign w:val="center"/>
          </w:tcPr>
          <w:p w:rsidR="00A73638" w:rsidRPr="00047243" w:rsidRDefault="00A73638" w:rsidP="00047243">
            <w:pPr>
              <w:rPr>
                <w:rFonts w:asciiTheme="minorHAnsi" w:hAnsiTheme="minorHAnsi" w:cstheme="minorHAnsi"/>
                <w:color w:val="000000"/>
                <w:sz w:val="18"/>
                <w:szCs w:val="22"/>
                <w:lang w:val="es-BO"/>
              </w:rPr>
            </w:pP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FC2677" w:rsidRDefault="00FC2677" w:rsidP="00FC2677">
      <w:pPr>
        <w:tabs>
          <w:tab w:val="left" w:pos="7401"/>
        </w:tabs>
        <w:jc w:val="center"/>
        <w:rPr>
          <w:rFonts w:ascii="Calibri" w:hAnsi="Calibri" w:cs="Calibri"/>
          <w:b/>
          <w:sz w:val="28"/>
          <w:szCs w:val="18"/>
        </w:rPr>
      </w:pPr>
    </w:p>
    <w:p w:rsidR="00957EF9" w:rsidRDefault="00957EF9" w:rsidP="00FC2677">
      <w:pPr>
        <w:tabs>
          <w:tab w:val="left" w:pos="7401"/>
        </w:tabs>
        <w:jc w:val="center"/>
        <w:rPr>
          <w:rFonts w:ascii="Calibri" w:hAnsi="Calibri" w:cs="Calibri"/>
          <w:b/>
          <w:sz w:val="28"/>
          <w:szCs w:val="18"/>
        </w:rPr>
      </w:pPr>
    </w:p>
    <w:p w:rsidR="00957EF9" w:rsidRDefault="00957EF9" w:rsidP="00FC2677">
      <w:pPr>
        <w:tabs>
          <w:tab w:val="left" w:pos="7401"/>
        </w:tabs>
        <w:jc w:val="center"/>
        <w:rPr>
          <w:rFonts w:ascii="Calibri" w:hAnsi="Calibri" w:cs="Calibri"/>
          <w:b/>
          <w:sz w:val="28"/>
          <w:szCs w:val="18"/>
        </w:rPr>
      </w:pPr>
    </w:p>
    <w:p w:rsidR="00957EF9" w:rsidRDefault="00957EF9" w:rsidP="00FC2677">
      <w:pPr>
        <w:tabs>
          <w:tab w:val="left" w:pos="7401"/>
        </w:tabs>
        <w:jc w:val="center"/>
        <w:rPr>
          <w:rFonts w:ascii="Calibri" w:hAnsi="Calibri" w:cs="Calibri"/>
          <w:b/>
          <w:sz w:val="28"/>
          <w:szCs w:val="18"/>
        </w:rPr>
      </w:pPr>
    </w:p>
    <w:p w:rsidR="00957EF9" w:rsidRDefault="00957EF9" w:rsidP="00FC2677">
      <w:pPr>
        <w:tabs>
          <w:tab w:val="left" w:pos="7401"/>
        </w:tabs>
        <w:jc w:val="center"/>
        <w:rPr>
          <w:rFonts w:ascii="Calibri" w:hAnsi="Calibri" w:cs="Calibri"/>
          <w:b/>
          <w:sz w:val="28"/>
          <w:szCs w:val="18"/>
        </w:rPr>
      </w:pPr>
    </w:p>
    <w:p w:rsidR="00957EF9" w:rsidRDefault="00957EF9" w:rsidP="00FC2677">
      <w:pPr>
        <w:tabs>
          <w:tab w:val="left" w:pos="7401"/>
        </w:tabs>
        <w:jc w:val="center"/>
        <w:rPr>
          <w:rFonts w:ascii="Calibri" w:hAnsi="Calibri" w:cs="Calibri"/>
          <w:b/>
          <w:sz w:val="28"/>
          <w:szCs w:val="18"/>
        </w:rPr>
      </w:pPr>
    </w:p>
    <w:tbl>
      <w:tblPr>
        <w:tblW w:w="8664" w:type="dxa"/>
        <w:jc w:val="center"/>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2552"/>
        <w:gridCol w:w="1984"/>
        <w:gridCol w:w="1545"/>
        <w:gridCol w:w="2016"/>
      </w:tblGrid>
      <w:tr w:rsidR="00177AD7" w:rsidRPr="00177AD7" w:rsidTr="00177AD7">
        <w:trPr>
          <w:jc w:val="center"/>
        </w:trPr>
        <w:tc>
          <w:tcPr>
            <w:tcW w:w="8664" w:type="dxa"/>
            <w:gridSpan w:val="5"/>
            <w:shd w:val="pct12" w:color="auto" w:fill="auto"/>
          </w:tcPr>
          <w:p w:rsidR="00177AD7" w:rsidRPr="00177AD7" w:rsidRDefault="00177AD7" w:rsidP="00AE7ED8">
            <w:pPr>
              <w:jc w:val="center"/>
              <w:rPr>
                <w:rFonts w:ascii="Calibri" w:hAnsi="Calibri" w:cs="Calibri"/>
                <w:b/>
                <w:sz w:val="18"/>
                <w:szCs w:val="18"/>
              </w:rPr>
            </w:pPr>
            <w:r w:rsidRPr="00177AD7">
              <w:rPr>
                <w:rFonts w:ascii="Calibri" w:hAnsi="Calibri" w:cs="Calibri"/>
                <w:b/>
                <w:sz w:val="18"/>
                <w:szCs w:val="18"/>
              </w:rPr>
              <w:lastRenderedPageBreak/>
              <w:t>PRECIO REFERENCIAL</w:t>
            </w:r>
          </w:p>
        </w:tc>
      </w:tr>
      <w:tr w:rsidR="00177AD7" w:rsidRPr="00177AD7" w:rsidTr="00177AD7">
        <w:trPr>
          <w:jc w:val="center"/>
        </w:trPr>
        <w:tc>
          <w:tcPr>
            <w:tcW w:w="567" w:type="dxa"/>
            <w:shd w:val="pct12" w:color="auto" w:fill="auto"/>
          </w:tcPr>
          <w:p w:rsidR="00177AD7" w:rsidRPr="00177AD7" w:rsidRDefault="00177AD7" w:rsidP="00AE7ED8">
            <w:pPr>
              <w:jc w:val="center"/>
              <w:rPr>
                <w:rFonts w:ascii="Calibri" w:hAnsi="Calibri" w:cs="Arial"/>
                <w:b/>
                <w:sz w:val="18"/>
                <w:szCs w:val="18"/>
                <w:lang w:eastAsia="es-ES"/>
              </w:rPr>
            </w:pPr>
          </w:p>
          <w:p w:rsidR="00177AD7" w:rsidRPr="00177AD7" w:rsidRDefault="00177AD7" w:rsidP="00AE7ED8">
            <w:pPr>
              <w:jc w:val="center"/>
              <w:rPr>
                <w:rFonts w:ascii="Calibri" w:hAnsi="Calibri" w:cs="Arial"/>
                <w:b/>
                <w:sz w:val="18"/>
                <w:szCs w:val="18"/>
                <w:lang w:eastAsia="es-ES"/>
              </w:rPr>
            </w:pPr>
            <w:r w:rsidRPr="00177AD7">
              <w:rPr>
                <w:rFonts w:ascii="Calibri" w:hAnsi="Calibri" w:cs="Arial"/>
                <w:b/>
                <w:sz w:val="18"/>
                <w:szCs w:val="18"/>
                <w:lang w:eastAsia="es-ES"/>
              </w:rPr>
              <w:t>N°</w:t>
            </w:r>
          </w:p>
        </w:tc>
        <w:tc>
          <w:tcPr>
            <w:tcW w:w="2552" w:type="dxa"/>
            <w:shd w:val="pct12" w:color="auto" w:fill="auto"/>
          </w:tcPr>
          <w:p w:rsidR="00177AD7" w:rsidRPr="00177AD7" w:rsidRDefault="00177AD7" w:rsidP="00AE7ED8">
            <w:pPr>
              <w:jc w:val="center"/>
              <w:rPr>
                <w:rFonts w:ascii="Calibri" w:hAnsi="Calibri" w:cs="Arial"/>
                <w:b/>
                <w:sz w:val="18"/>
                <w:szCs w:val="18"/>
                <w:lang w:eastAsia="es-ES"/>
              </w:rPr>
            </w:pPr>
          </w:p>
          <w:p w:rsidR="00177AD7" w:rsidRPr="00177AD7" w:rsidRDefault="00177AD7" w:rsidP="00AE7ED8">
            <w:pPr>
              <w:jc w:val="center"/>
              <w:rPr>
                <w:rFonts w:ascii="Calibri" w:hAnsi="Calibri" w:cs="Arial"/>
                <w:b/>
                <w:sz w:val="18"/>
                <w:szCs w:val="18"/>
                <w:lang w:eastAsia="es-ES"/>
              </w:rPr>
            </w:pPr>
            <w:r w:rsidRPr="00177AD7">
              <w:rPr>
                <w:rFonts w:ascii="Calibri" w:hAnsi="Calibri" w:cs="Arial"/>
                <w:b/>
                <w:sz w:val="18"/>
                <w:szCs w:val="18"/>
                <w:lang w:eastAsia="es-ES"/>
              </w:rPr>
              <w:t>DESCRIPCION</w:t>
            </w:r>
          </w:p>
          <w:p w:rsidR="00177AD7" w:rsidRPr="00177AD7" w:rsidRDefault="00177AD7" w:rsidP="00AE7ED8">
            <w:pPr>
              <w:jc w:val="center"/>
              <w:rPr>
                <w:rFonts w:ascii="Calibri" w:hAnsi="Calibri" w:cs="Arial"/>
                <w:b/>
                <w:sz w:val="18"/>
                <w:szCs w:val="18"/>
                <w:lang w:eastAsia="es-ES"/>
              </w:rPr>
            </w:pPr>
          </w:p>
        </w:tc>
        <w:tc>
          <w:tcPr>
            <w:tcW w:w="1984" w:type="dxa"/>
            <w:shd w:val="pct12" w:color="auto" w:fill="auto"/>
          </w:tcPr>
          <w:p w:rsidR="00177AD7" w:rsidRPr="00177AD7" w:rsidRDefault="00177AD7" w:rsidP="00AE7ED8">
            <w:pPr>
              <w:jc w:val="center"/>
              <w:rPr>
                <w:rFonts w:ascii="Calibri" w:hAnsi="Calibri" w:cs="Arial"/>
                <w:b/>
                <w:sz w:val="18"/>
                <w:szCs w:val="18"/>
                <w:lang w:eastAsia="es-ES"/>
              </w:rPr>
            </w:pPr>
          </w:p>
          <w:p w:rsidR="00177AD7" w:rsidRPr="00177AD7" w:rsidRDefault="00177AD7" w:rsidP="00AE7ED8">
            <w:pPr>
              <w:jc w:val="center"/>
              <w:rPr>
                <w:rFonts w:ascii="Calibri" w:hAnsi="Calibri" w:cs="Arial"/>
                <w:b/>
                <w:sz w:val="18"/>
                <w:szCs w:val="18"/>
                <w:lang w:eastAsia="es-ES"/>
              </w:rPr>
            </w:pPr>
            <w:r w:rsidRPr="00177AD7">
              <w:rPr>
                <w:rFonts w:ascii="Calibri" w:hAnsi="Calibri" w:cs="Arial"/>
                <w:b/>
                <w:sz w:val="18"/>
                <w:szCs w:val="18"/>
                <w:lang w:eastAsia="es-ES"/>
              </w:rPr>
              <w:t>PRECIO UNITARIOS</w:t>
            </w:r>
          </w:p>
        </w:tc>
        <w:tc>
          <w:tcPr>
            <w:tcW w:w="1545" w:type="dxa"/>
            <w:shd w:val="pct12" w:color="auto" w:fill="auto"/>
          </w:tcPr>
          <w:p w:rsidR="00177AD7" w:rsidRPr="00177AD7" w:rsidRDefault="00177AD7" w:rsidP="00AE7ED8">
            <w:pPr>
              <w:jc w:val="center"/>
              <w:rPr>
                <w:rFonts w:ascii="Calibri" w:hAnsi="Calibri" w:cs="Arial"/>
                <w:b/>
                <w:sz w:val="18"/>
                <w:szCs w:val="18"/>
                <w:lang w:eastAsia="es-ES"/>
              </w:rPr>
            </w:pPr>
            <w:r w:rsidRPr="00177AD7">
              <w:rPr>
                <w:rFonts w:ascii="Calibri" w:hAnsi="Calibri" w:cs="Arial"/>
                <w:b/>
                <w:sz w:val="18"/>
                <w:szCs w:val="18"/>
                <w:lang w:eastAsia="es-ES"/>
              </w:rPr>
              <w:t xml:space="preserve">CANTIDAD TOTAL DE GARRAFAS A TRANSPORTAR </w:t>
            </w:r>
          </w:p>
        </w:tc>
        <w:tc>
          <w:tcPr>
            <w:tcW w:w="2016" w:type="dxa"/>
            <w:shd w:val="pct12" w:color="auto" w:fill="auto"/>
          </w:tcPr>
          <w:p w:rsidR="00177AD7" w:rsidRPr="00177AD7" w:rsidRDefault="00177AD7" w:rsidP="00177AD7">
            <w:pPr>
              <w:jc w:val="center"/>
              <w:rPr>
                <w:rFonts w:ascii="Calibri" w:hAnsi="Calibri" w:cs="Arial"/>
                <w:b/>
                <w:sz w:val="18"/>
                <w:szCs w:val="18"/>
                <w:lang w:eastAsia="es-ES"/>
              </w:rPr>
            </w:pPr>
            <w:r w:rsidRPr="00177AD7">
              <w:rPr>
                <w:rFonts w:ascii="Calibri" w:hAnsi="Calibri"/>
                <w:b/>
                <w:bCs/>
                <w:color w:val="000000"/>
                <w:sz w:val="18"/>
                <w:szCs w:val="18"/>
                <w:lang w:eastAsia="es-ES"/>
              </w:rPr>
              <w:t>PRESUPUESTO ASIGNADO AL SERVICIO H</w:t>
            </w:r>
            <w:r w:rsidRPr="00177AD7">
              <w:rPr>
                <w:rFonts w:ascii="Calibri" w:hAnsi="Calibri" w:cs="Arial"/>
                <w:b/>
                <w:sz w:val="18"/>
                <w:szCs w:val="18"/>
                <w:lang w:eastAsia="es-ES"/>
              </w:rPr>
              <w:t>ASTA UN MONTO TOTAL DE Bs.</w:t>
            </w:r>
          </w:p>
        </w:tc>
      </w:tr>
      <w:tr w:rsidR="00177AD7" w:rsidRPr="00177AD7" w:rsidTr="00177AD7">
        <w:trPr>
          <w:jc w:val="center"/>
        </w:trPr>
        <w:tc>
          <w:tcPr>
            <w:tcW w:w="567" w:type="dxa"/>
            <w:shd w:val="clear" w:color="auto" w:fill="auto"/>
            <w:vAlign w:val="center"/>
          </w:tcPr>
          <w:p w:rsidR="00177AD7" w:rsidRPr="00177AD7" w:rsidRDefault="00177AD7" w:rsidP="00AE7ED8">
            <w:pPr>
              <w:jc w:val="center"/>
              <w:rPr>
                <w:rFonts w:ascii="Calibri" w:hAnsi="Calibri" w:cs="Arial"/>
                <w:sz w:val="18"/>
                <w:szCs w:val="18"/>
                <w:lang w:eastAsia="es-ES"/>
              </w:rPr>
            </w:pPr>
            <w:r w:rsidRPr="00177AD7">
              <w:rPr>
                <w:rFonts w:ascii="Calibri" w:hAnsi="Calibri" w:cs="Arial"/>
                <w:sz w:val="18"/>
                <w:szCs w:val="18"/>
                <w:lang w:eastAsia="es-ES"/>
              </w:rPr>
              <w:t>1</w:t>
            </w:r>
          </w:p>
        </w:tc>
        <w:tc>
          <w:tcPr>
            <w:tcW w:w="2552" w:type="dxa"/>
            <w:shd w:val="clear" w:color="auto" w:fill="auto"/>
            <w:vAlign w:val="center"/>
          </w:tcPr>
          <w:p w:rsidR="00177AD7" w:rsidRPr="00177AD7" w:rsidRDefault="00177AD7" w:rsidP="00AE7ED8">
            <w:pPr>
              <w:jc w:val="both"/>
              <w:rPr>
                <w:rFonts w:ascii="Calibri" w:hAnsi="Calibri" w:cs="Arial"/>
                <w:sz w:val="18"/>
                <w:szCs w:val="18"/>
                <w:lang w:eastAsia="es-ES"/>
              </w:rPr>
            </w:pPr>
            <w:r w:rsidRPr="00177AD7">
              <w:rPr>
                <w:rFonts w:ascii="Calibri" w:hAnsi="Calibri" w:cs="Arial"/>
                <w:sz w:val="18"/>
                <w:szCs w:val="18"/>
                <w:lang w:eastAsia="es-ES"/>
              </w:rPr>
              <w:t xml:space="preserve">SERVICIO DE TRANSPORTE TERRESTRE DE GLP EN GARRAFAS </w:t>
            </w:r>
          </w:p>
        </w:tc>
        <w:tc>
          <w:tcPr>
            <w:tcW w:w="1984" w:type="dxa"/>
            <w:shd w:val="clear" w:color="auto" w:fill="auto"/>
            <w:vAlign w:val="center"/>
          </w:tcPr>
          <w:p w:rsidR="00177AD7" w:rsidRPr="00177AD7" w:rsidRDefault="00177AD7" w:rsidP="00AE7ED8">
            <w:pPr>
              <w:jc w:val="center"/>
              <w:rPr>
                <w:rFonts w:ascii="Calibri" w:hAnsi="Calibri" w:cs="Arial"/>
                <w:sz w:val="18"/>
                <w:szCs w:val="18"/>
                <w:lang w:eastAsia="es-ES"/>
              </w:rPr>
            </w:pPr>
            <w:r w:rsidRPr="00177AD7">
              <w:rPr>
                <w:rFonts w:ascii="Calibri" w:hAnsi="Calibri" w:cs="Arial"/>
                <w:sz w:val="18"/>
                <w:szCs w:val="18"/>
                <w:lang w:eastAsia="es-ES"/>
              </w:rPr>
              <w:t xml:space="preserve">SE REFLEJA EN EL SIGUIENTE CUADRO COMO TARIFAS </w:t>
            </w:r>
          </w:p>
        </w:tc>
        <w:tc>
          <w:tcPr>
            <w:tcW w:w="1545" w:type="dxa"/>
            <w:shd w:val="clear" w:color="auto" w:fill="auto"/>
            <w:vAlign w:val="center"/>
          </w:tcPr>
          <w:p w:rsidR="00177AD7" w:rsidRPr="00177AD7" w:rsidRDefault="00177AD7" w:rsidP="00177AD7">
            <w:pPr>
              <w:jc w:val="center"/>
              <w:rPr>
                <w:rFonts w:ascii="Calibri" w:hAnsi="Calibri" w:cs="Arial"/>
                <w:sz w:val="18"/>
                <w:szCs w:val="18"/>
                <w:lang w:eastAsia="es-ES"/>
              </w:rPr>
            </w:pPr>
            <w:r w:rsidRPr="00177AD7">
              <w:rPr>
                <w:rFonts w:ascii="Calibri" w:hAnsi="Calibri"/>
                <w:color w:val="000000"/>
                <w:sz w:val="18"/>
                <w:szCs w:val="18"/>
              </w:rPr>
              <w:t>468.000</w:t>
            </w:r>
          </w:p>
        </w:tc>
        <w:tc>
          <w:tcPr>
            <w:tcW w:w="2016" w:type="dxa"/>
            <w:vAlign w:val="center"/>
          </w:tcPr>
          <w:p w:rsidR="00177AD7" w:rsidRPr="00177AD7" w:rsidRDefault="00177AD7" w:rsidP="00177AD7">
            <w:pPr>
              <w:jc w:val="right"/>
              <w:rPr>
                <w:rFonts w:ascii="Calibri" w:hAnsi="Calibri" w:cs="Arial"/>
                <w:sz w:val="18"/>
                <w:szCs w:val="18"/>
                <w:lang w:eastAsia="es-ES"/>
              </w:rPr>
            </w:pPr>
            <w:r w:rsidRPr="00177AD7">
              <w:rPr>
                <w:rFonts w:ascii="Calibri" w:eastAsia="Arial Unicode MS" w:hAnsi="Calibri" w:cs="Calibri"/>
                <w:sz w:val="18"/>
                <w:szCs w:val="18"/>
              </w:rPr>
              <w:t>6.472.015,00</w:t>
            </w:r>
          </w:p>
        </w:tc>
      </w:tr>
    </w:tbl>
    <w:p w:rsidR="00FC2677" w:rsidRDefault="00FC2677" w:rsidP="00CD7DE0">
      <w:pPr>
        <w:tabs>
          <w:tab w:val="left" w:pos="5691"/>
        </w:tabs>
        <w:rPr>
          <w:rFonts w:asciiTheme="minorHAnsi" w:hAnsiTheme="minorHAnsi" w:cstheme="minorHAnsi"/>
          <w:b/>
          <w:sz w:val="22"/>
          <w:szCs w:val="22"/>
        </w:rPr>
      </w:pPr>
    </w:p>
    <w:tbl>
      <w:tblPr>
        <w:tblW w:w="7775" w:type="dxa"/>
        <w:jc w:val="center"/>
        <w:tblInd w:w="1488" w:type="dxa"/>
        <w:tblCellMar>
          <w:left w:w="70" w:type="dxa"/>
          <w:right w:w="70" w:type="dxa"/>
        </w:tblCellMar>
        <w:tblLook w:val="04A0" w:firstRow="1" w:lastRow="0" w:firstColumn="1" w:lastColumn="0" w:noHBand="0" w:noVBand="1"/>
      </w:tblPr>
      <w:tblGrid>
        <w:gridCol w:w="833"/>
        <w:gridCol w:w="3020"/>
        <w:gridCol w:w="3020"/>
        <w:gridCol w:w="902"/>
      </w:tblGrid>
      <w:tr w:rsidR="00433967" w:rsidRPr="00386B45" w:rsidTr="00433967">
        <w:trPr>
          <w:trHeight w:val="629"/>
          <w:jc w:val="center"/>
        </w:trPr>
        <w:tc>
          <w:tcPr>
            <w:tcW w:w="833" w:type="dxa"/>
            <w:tcBorders>
              <w:top w:val="double" w:sz="6" w:space="0" w:color="auto"/>
              <w:left w:val="double" w:sz="6" w:space="0" w:color="auto"/>
              <w:right w:val="double" w:sz="6" w:space="0" w:color="auto"/>
            </w:tcBorders>
            <w:shd w:val="clear" w:color="000000" w:fill="B7DEE8"/>
            <w:vAlign w:val="center"/>
          </w:tcPr>
          <w:p w:rsidR="00433967" w:rsidRPr="00386B45" w:rsidRDefault="00433967" w:rsidP="00433967">
            <w:pPr>
              <w:jc w:val="center"/>
              <w:rPr>
                <w:rFonts w:ascii="Calibri" w:hAnsi="Calibri" w:cs="Calibri"/>
                <w:b/>
                <w:bCs/>
                <w:color w:val="000000"/>
                <w:sz w:val="22"/>
                <w:szCs w:val="22"/>
              </w:rPr>
            </w:pPr>
            <w:r>
              <w:rPr>
                <w:rFonts w:ascii="Calibri" w:hAnsi="Calibri" w:cs="Calibri"/>
                <w:b/>
                <w:bCs/>
                <w:color w:val="000000"/>
                <w:sz w:val="22"/>
                <w:szCs w:val="22"/>
              </w:rPr>
              <w:t>N°</w:t>
            </w:r>
          </w:p>
        </w:tc>
        <w:tc>
          <w:tcPr>
            <w:tcW w:w="3020" w:type="dxa"/>
            <w:tcBorders>
              <w:top w:val="double" w:sz="6" w:space="0" w:color="auto"/>
              <w:left w:val="double" w:sz="6" w:space="0" w:color="auto"/>
              <w:bottom w:val="double" w:sz="6" w:space="0" w:color="000000"/>
              <w:right w:val="double" w:sz="6" w:space="0" w:color="auto"/>
            </w:tcBorders>
            <w:shd w:val="clear" w:color="000000" w:fill="B7DEE8"/>
            <w:noWrap/>
            <w:vAlign w:val="center"/>
            <w:hideMark/>
          </w:tcPr>
          <w:p w:rsidR="00433967" w:rsidRPr="00386B45" w:rsidRDefault="00433967" w:rsidP="00AE7ED8">
            <w:pPr>
              <w:jc w:val="center"/>
              <w:rPr>
                <w:rFonts w:ascii="Calibri" w:hAnsi="Calibri" w:cs="Calibri"/>
                <w:b/>
                <w:bCs/>
                <w:color w:val="000000"/>
                <w:sz w:val="22"/>
                <w:szCs w:val="22"/>
                <w:lang w:val="es-BO" w:eastAsia="es-BO"/>
              </w:rPr>
            </w:pPr>
            <w:r w:rsidRPr="00386B45">
              <w:rPr>
                <w:rFonts w:ascii="Calibri" w:hAnsi="Calibri" w:cs="Calibri"/>
                <w:b/>
                <w:bCs/>
                <w:color w:val="000000"/>
                <w:sz w:val="22"/>
                <w:szCs w:val="22"/>
              </w:rPr>
              <w:t>Punto de Recepción</w:t>
            </w:r>
          </w:p>
        </w:tc>
        <w:tc>
          <w:tcPr>
            <w:tcW w:w="3020" w:type="dxa"/>
            <w:tcBorders>
              <w:top w:val="double" w:sz="6" w:space="0" w:color="auto"/>
              <w:left w:val="double" w:sz="6" w:space="0" w:color="auto"/>
              <w:bottom w:val="double" w:sz="6" w:space="0" w:color="000000"/>
              <w:right w:val="double" w:sz="6" w:space="0" w:color="auto"/>
            </w:tcBorders>
            <w:shd w:val="clear" w:color="000000" w:fill="B7DEE8"/>
            <w:noWrap/>
            <w:vAlign w:val="center"/>
            <w:hideMark/>
          </w:tcPr>
          <w:p w:rsidR="00433967" w:rsidRPr="00386B45" w:rsidRDefault="00433967" w:rsidP="00AE7ED8">
            <w:pPr>
              <w:jc w:val="center"/>
              <w:rPr>
                <w:rFonts w:ascii="Calibri" w:hAnsi="Calibri" w:cs="Calibri"/>
                <w:b/>
                <w:bCs/>
                <w:color w:val="000000"/>
                <w:sz w:val="22"/>
                <w:szCs w:val="22"/>
              </w:rPr>
            </w:pPr>
            <w:r w:rsidRPr="00386B45">
              <w:rPr>
                <w:rFonts w:ascii="Calibri" w:hAnsi="Calibri" w:cs="Calibri"/>
                <w:b/>
                <w:bCs/>
                <w:color w:val="000000"/>
                <w:sz w:val="22"/>
                <w:szCs w:val="22"/>
              </w:rPr>
              <w:t>Punto de Entrega</w:t>
            </w:r>
          </w:p>
        </w:tc>
        <w:tc>
          <w:tcPr>
            <w:tcW w:w="902" w:type="dxa"/>
            <w:tcBorders>
              <w:top w:val="double" w:sz="6" w:space="0" w:color="auto"/>
              <w:left w:val="double" w:sz="6" w:space="0" w:color="auto"/>
              <w:bottom w:val="double" w:sz="6" w:space="0" w:color="000000"/>
              <w:right w:val="double" w:sz="6" w:space="0" w:color="auto"/>
            </w:tcBorders>
            <w:shd w:val="clear" w:color="000000" w:fill="B7DEE8"/>
            <w:vAlign w:val="center"/>
            <w:hideMark/>
          </w:tcPr>
          <w:p w:rsidR="00433967" w:rsidRPr="00386B45" w:rsidRDefault="00433967" w:rsidP="00AE7ED8">
            <w:pPr>
              <w:jc w:val="center"/>
              <w:rPr>
                <w:rFonts w:ascii="Calibri" w:hAnsi="Calibri" w:cs="Calibri"/>
                <w:b/>
                <w:bCs/>
                <w:color w:val="000000"/>
                <w:sz w:val="22"/>
                <w:szCs w:val="22"/>
              </w:rPr>
            </w:pPr>
            <w:r w:rsidRPr="00386B45">
              <w:rPr>
                <w:rFonts w:ascii="Calibri" w:hAnsi="Calibri" w:cs="Calibri"/>
                <w:b/>
                <w:bCs/>
                <w:color w:val="000000"/>
                <w:sz w:val="22"/>
                <w:szCs w:val="22"/>
              </w:rPr>
              <w:t>Tarifa (Bs/</w:t>
            </w:r>
            <w:proofErr w:type="spellStart"/>
            <w:r w:rsidRPr="00386B45">
              <w:rPr>
                <w:rFonts w:ascii="Calibri" w:hAnsi="Calibri" w:cs="Calibri"/>
                <w:b/>
                <w:bCs/>
                <w:color w:val="000000"/>
                <w:sz w:val="22"/>
                <w:szCs w:val="22"/>
              </w:rPr>
              <w:t>Gfa</w:t>
            </w:r>
            <w:proofErr w:type="spellEnd"/>
            <w:r w:rsidRPr="00386B45">
              <w:rPr>
                <w:rFonts w:ascii="Calibri" w:hAnsi="Calibri" w:cs="Calibri"/>
                <w:b/>
                <w:bCs/>
                <w:color w:val="000000"/>
                <w:sz w:val="22"/>
                <w:szCs w:val="22"/>
              </w:rPr>
              <w:t>)</w:t>
            </w:r>
          </w:p>
        </w:tc>
      </w:tr>
      <w:tr w:rsidR="00433967" w:rsidRPr="00386B45" w:rsidTr="00433967">
        <w:trPr>
          <w:trHeight w:val="330"/>
          <w:jc w:val="center"/>
        </w:trPr>
        <w:tc>
          <w:tcPr>
            <w:tcW w:w="833" w:type="dxa"/>
            <w:tcBorders>
              <w:top w:val="double" w:sz="6" w:space="0" w:color="000000"/>
              <w:left w:val="double" w:sz="6" w:space="0" w:color="auto"/>
              <w:bottom w:val="single" w:sz="8" w:space="0" w:color="auto"/>
              <w:right w:val="double" w:sz="6" w:space="0" w:color="000000"/>
            </w:tcBorders>
          </w:tcPr>
          <w:p w:rsidR="00433967" w:rsidRPr="00386B45" w:rsidRDefault="00433967" w:rsidP="00433967">
            <w:pPr>
              <w:jc w:val="center"/>
              <w:rPr>
                <w:rFonts w:ascii="Calibri" w:hAnsi="Calibri" w:cs="Calibri"/>
                <w:b/>
                <w:bCs/>
                <w:color w:val="000000"/>
                <w:sz w:val="22"/>
                <w:szCs w:val="22"/>
              </w:rPr>
            </w:pPr>
          </w:p>
        </w:tc>
        <w:tc>
          <w:tcPr>
            <w:tcW w:w="6942" w:type="dxa"/>
            <w:gridSpan w:val="3"/>
            <w:tcBorders>
              <w:top w:val="double" w:sz="6" w:space="0" w:color="000000"/>
              <w:left w:val="double" w:sz="6" w:space="0" w:color="auto"/>
              <w:bottom w:val="single" w:sz="8" w:space="0" w:color="auto"/>
              <w:right w:val="double" w:sz="6" w:space="0" w:color="000000"/>
            </w:tcBorders>
            <w:shd w:val="clear" w:color="auto" w:fill="auto"/>
            <w:noWrap/>
            <w:vAlign w:val="center"/>
            <w:hideMark/>
          </w:tcPr>
          <w:p w:rsidR="00433967" w:rsidRPr="00386B45" w:rsidRDefault="00433967" w:rsidP="00AE7ED8">
            <w:pPr>
              <w:rPr>
                <w:rFonts w:ascii="Calibri" w:hAnsi="Calibri" w:cs="Calibri"/>
                <w:b/>
                <w:bCs/>
                <w:color w:val="000000"/>
                <w:sz w:val="22"/>
                <w:szCs w:val="22"/>
              </w:rPr>
            </w:pPr>
            <w:r w:rsidRPr="00386B45">
              <w:rPr>
                <w:rFonts w:ascii="Calibri" w:hAnsi="Calibri" w:cs="Calibri"/>
                <w:b/>
                <w:bCs/>
                <w:color w:val="000000"/>
                <w:sz w:val="22"/>
                <w:szCs w:val="22"/>
              </w:rPr>
              <w:t>TRAMOS FIJOS</w:t>
            </w:r>
          </w:p>
        </w:tc>
      </w:tr>
      <w:tr w:rsidR="00433967" w:rsidRPr="00386B45" w:rsidTr="00433967">
        <w:trPr>
          <w:trHeight w:val="300"/>
          <w:jc w:val="center"/>
        </w:trPr>
        <w:tc>
          <w:tcPr>
            <w:tcW w:w="833" w:type="dxa"/>
            <w:tcBorders>
              <w:top w:val="nil"/>
              <w:left w:val="double" w:sz="6" w:space="0" w:color="auto"/>
              <w:bottom w:val="single" w:sz="4" w:space="0" w:color="auto"/>
              <w:right w:val="double" w:sz="6" w:space="0" w:color="auto"/>
            </w:tcBorders>
          </w:tcPr>
          <w:p w:rsidR="00433967" w:rsidRPr="00386B45" w:rsidRDefault="00433967" w:rsidP="00433967">
            <w:pPr>
              <w:jc w:val="center"/>
              <w:rPr>
                <w:rFonts w:ascii="Calibri" w:hAnsi="Calibri" w:cs="Calibri"/>
                <w:color w:val="000000"/>
                <w:sz w:val="22"/>
                <w:szCs w:val="22"/>
              </w:rPr>
            </w:pPr>
            <w:r>
              <w:rPr>
                <w:rFonts w:ascii="Calibri" w:hAnsi="Calibri" w:cs="Calibri"/>
                <w:color w:val="000000"/>
                <w:sz w:val="22"/>
                <w:szCs w:val="22"/>
              </w:rPr>
              <w:t>1</w:t>
            </w:r>
          </w:p>
        </w:tc>
        <w:tc>
          <w:tcPr>
            <w:tcW w:w="3020" w:type="dxa"/>
            <w:tcBorders>
              <w:top w:val="nil"/>
              <w:left w:val="double" w:sz="6" w:space="0" w:color="auto"/>
              <w:bottom w:val="single" w:sz="4" w:space="0" w:color="auto"/>
              <w:right w:val="double" w:sz="6" w:space="0" w:color="auto"/>
            </w:tcBorders>
            <w:shd w:val="clear" w:color="auto" w:fill="auto"/>
            <w:noWrap/>
            <w:vAlign w:val="center"/>
            <w:hideMark/>
          </w:tcPr>
          <w:p w:rsidR="00433967" w:rsidRPr="00386B45" w:rsidRDefault="00433967" w:rsidP="00AE7ED8">
            <w:pPr>
              <w:rPr>
                <w:rFonts w:ascii="Calibri" w:hAnsi="Calibri" w:cs="Calibri"/>
                <w:color w:val="000000"/>
                <w:sz w:val="22"/>
                <w:szCs w:val="22"/>
              </w:rPr>
            </w:pPr>
            <w:r w:rsidRPr="00386B45">
              <w:rPr>
                <w:rFonts w:ascii="Calibri" w:hAnsi="Calibri" w:cs="Calibri"/>
                <w:color w:val="000000"/>
                <w:sz w:val="22"/>
                <w:szCs w:val="22"/>
              </w:rPr>
              <w:t>La Paz</w:t>
            </w:r>
          </w:p>
        </w:tc>
        <w:tc>
          <w:tcPr>
            <w:tcW w:w="3020" w:type="dxa"/>
            <w:tcBorders>
              <w:top w:val="nil"/>
              <w:left w:val="nil"/>
              <w:bottom w:val="single" w:sz="4" w:space="0" w:color="auto"/>
              <w:right w:val="double" w:sz="6" w:space="0" w:color="auto"/>
            </w:tcBorders>
            <w:shd w:val="clear" w:color="auto" w:fill="auto"/>
            <w:noWrap/>
            <w:vAlign w:val="center"/>
            <w:hideMark/>
          </w:tcPr>
          <w:p w:rsidR="00433967" w:rsidRPr="00386B45" w:rsidRDefault="00433967" w:rsidP="00AE7ED8">
            <w:pPr>
              <w:rPr>
                <w:rFonts w:ascii="Calibri" w:hAnsi="Calibri" w:cs="Calibri"/>
                <w:color w:val="000000"/>
                <w:sz w:val="22"/>
                <w:szCs w:val="22"/>
              </w:rPr>
            </w:pPr>
            <w:r w:rsidRPr="00386B45">
              <w:rPr>
                <w:rFonts w:ascii="Calibri" w:hAnsi="Calibri" w:cs="Calibri"/>
                <w:color w:val="000000"/>
                <w:sz w:val="22"/>
                <w:szCs w:val="22"/>
              </w:rPr>
              <w:t>Riberalta</w:t>
            </w:r>
          </w:p>
        </w:tc>
        <w:tc>
          <w:tcPr>
            <w:tcW w:w="902" w:type="dxa"/>
            <w:tcBorders>
              <w:top w:val="nil"/>
              <w:left w:val="nil"/>
              <w:bottom w:val="single" w:sz="4" w:space="0" w:color="auto"/>
              <w:right w:val="double" w:sz="6" w:space="0" w:color="auto"/>
            </w:tcBorders>
            <w:shd w:val="clear" w:color="auto" w:fill="auto"/>
            <w:noWrap/>
            <w:vAlign w:val="center"/>
            <w:hideMark/>
          </w:tcPr>
          <w:p w:rsidR="00433967" w:rsidRPr="00386B45" w:rsidRDefault="00433967" w:rsidP="00AE7ED8">
            <w:pPr>
              <w:jc w:val="right"/>
              <w:rPr>
                <w:rFonts w:ascii="Calibri" w:hAnsi="Calibri" w:cs="Calibri"/>
                <w:color w:val="000000"/>
                <w:sz w:val="22"/>
                <w:szCs w:val="22"/>
              </w:rPr>
            </w:pPr>
            <w:r w:rsidRPr="00386B45">
              <w:rPr>
                <w:rFonts w:ascii="Calibri" w:hAnsi="Calibri" w:cs="Calibri"/>
                <w:color w:val="000000"/>
                <w:sz w:val="22"/>
                <w:szCs w:val="22"/>
              </w:rPr>
              <w:t>17,18</w:t>
            </w:r>
          </w:p>
        </w:tc>
      </w:tr>
      <w:tr w:rsidR="00433967" w:rsidRPr="00386B45" w:rsidTr="00433967">
        <w:trPr>
          <w:trHeight w:val="300"/>
          <w:jc w:val="center"/>
        </w:trPr>
        <w:tc>
          <w:tcPr>
            <w:tcW w:w="833" w:type="dxa"/>
            <w:tcBorders>
              <w:top w:val="nil"/>
              <w:left w:val="double" w:sz="6" w:space="0" w:color="auto"/>
              <w:bottom w:val="single" w:sz="4" w:space="0" w:color="auto"/>
              <w:right w:val="double" w:sz="6" w:space="0" w:color="auto"/>
            </w:tcBorders>
          </w:tcPr>
          <w:p w:rsidR="00433967" w:rsidRPr="00386B45" w:rsidRDefault="00433967" w:rsidP="00433967">
            <w:pPr>
              <w:jc w:val="center"/>
              <w:rPr>
                <w:rFonts w:ascii="Calibri" w:hAnsi="Calibri" w:cs="Calibri"/>
                <w:color w:val="000000"/>
                <w:sz w:val="22"/>
                <w:szCs w:val="22"/>
              </w:rPr>
            </w:pPr>
            <w:r>
              <w:rPr>
                <w:rFonts w:ascii="Calibri" w:hAnsi="Calibri" w:cs="Calibri"/>
                <w:color w:val="000000"/>
                <w:sz w:val="22"/>
                <w:szCs w:val="22"/>
              </w:rPr>
              <w:t>2</w:t>
            </w:r>
          </w:p>
        </w:tc>
        <w:tc>
          <w:tcPr>
            <w:tcW w:w="3020" w:type="dxa"/>
            <w:tcBorders>
              <w:top w:val="nil"/>
              <w:left w:val="double" w:sz="6" w:space="0" w:color="auto"/>
              <w:bottom w:val="single" w:sz="4" w:space="0" w:color="auto"/>
              <w:right w:val="double" w:sz="6" w:space="0" w:color="auto"/>
            </w:tcBorders>
            <w:shd w:val="clear" w:color="auto" w:fill="auto"/>
            <w:noWrap/>
            <w:vAlign w:val="center"/>
            <w:hideMark/>
          </w:tcPr>
          <w:p w:rsidR="00433967" w:rsidRPr="00386B45" w:rsidRDefault="00433967" w:rsidP="00AE7ED8">
            <w:pPr>
              <w:rPr>
                <w:rFonts w:ascii="Calibri" w:hAnsi="Calibri" w:cs="Calibri"/>
                <w:color w:val="000000"/>
                <w:sz w:val="22"/>
                <w:szCs w:val="22"/>
              </w:rPr>
            </w:pPr>
            <w:r w:rsidRPr="00386B45">
              <w:rPr>
                <w:rFonts w:ascii="Calibri" w:hAnsi="Calibri" w:cs="Calibri"/>
                <w:color w:val="000000"/>
                <w:sz w:val="22"/>
                <w:szCs w:val="22"/>
              </w:rPr>
              <w:t>Riberalta</w:t>
            </w:r>
          </w:p>
        </w:tc>
        <w:tc>
          <w:tcPr>
            <w:tcW w:w="3020" w:type="dxa"/>
            <w:tcBorders>
              <w:top w:val="nil"/>
              <w:left w:val="nil"/>
              <w:bottom w:val="single" w:sz="4" w:space="0" w:color="auto"/>
              <w:right w:val="double" w:sz="6" w:space="0" w:color="auto"/>
            </w:tcBorders>
            <w:shd w:val="clear" w:color="auto" w:fill="auto"/>
            <w:noWrap/>
            <w:vAlign w:val="center"/>
            <w:hideMark/>
          </w:tcPr>
          <w:p w:rsidR="00433967" w:rsidRPr="00386B45" w:rsidRDefault="00433967" w:rsidP="00AE7ED8">
            <w:pPr>
              <w:rPr>
                <w:rFonts w:ascii="Calibri" w:hAnsi="Calibri" w:cs="Calibri"/>
                <w:color w:val="000000"/>
                <w:sz w:val="22"/>
                <w:szCs w:val="22"/>
              </w:rPr>
            </w:pPr>
            <w:r w:rsidRPr="00386B45">
              <w:rPr>
                <w:rFonts w:ascii="Calibri" w:hAnsi="Calibri" w:cs="Calibri"/>
                <w:color w:val="000000"/>
                <w:sz w:val="22"/>
                <w:szCs w:val="22"/>
              </w:rPr>
              <w:t>La Paz</w:t>
            </w:r>
          </w:p>
        </w:tc>
        <w:tc>
          <w:tcPr>
            <w:tcW w:w="902" w:type="dxa"/>
            <w:tcBorders>
              <w:top w:val="nil"/>
              <w:left w:val="nil"/>
              <w:bottom w:val="single" w:sz="4" w:space="0" w:color="auto"/>
              <w:right w:val="double" w:sz="6" w:space="0" w:color="auto"/>
            </w:tcBorders>
            <w:shd w:val="clear" w:color="auto" w:fill="auto"/>
            <w:noWrap/>
            <w:vAlign w:val="center"/>
            <w:hideMark/>
          </w:tcPr>
          <w:p w:rsidR="00433967" w:rsidRPr="00386B45" w:rsidRDefault="00433967" w:rsidP="00AE7ED8">
            <w:pPr>
              <w:jc w:val="right"/>
              <w:rPr>
                <w:rFonts w:ascii="Calibri" w:hAnsi="Calibri" w:cs="Calibri"/>
                <w:color w:val="000000"/>
                <w:sz w:val="22"/>
                <w:szCs w:val="22"/>
              </w:rPr>
            </w:pPr>
            <w:r w:rsidRPr="00386B45">
              <w:rPr>
                <w:rFonts w:ascii="Calibri" w:hAnsi="Calibri" w:cs="Calibri"/>
                <w:color w:val="000000"/>
                <w:sz w:val="22"/>
                <w:szCs w:val="22"/>
              </w:rPr>
              <w:t>17,18</w:t>
            </w:r>
          </w:p>
        </w:tc>
      </w:tr>
      <w:tr w:rsidR="00433967" w:rsidRPr="00386B45" w:rsidTr="00433967">
        <w:trPr>
          <w:trHeight w:val="300"/>
          <w:jc w:val="center"/>
        </w:trPr>
        <w:tc>
          <w:tcPr>
            <w:tcW w:w="833" w:type="dxa"/>
            <w:tcBorders>
              <w:top w:val="nil"/>
              <w:left w:val="double" w:sz="6" w:space="0" w:color="auto"/>
              <w:bottom w:val="single" w:sz="4" w:space="0" w:color="auto"/>
              <w:right w:val="double" w:sz="6" w:space="0" w:color="auto"/>
            </w:tcBorders>
          </w:tcPr>
          <w:p w:rsidR="00433967" w:rsidRPr="00386B45" w:rsidRDefault="00433967" w:rsidP="00433967">
            <w:pPr>
              <w:jc w:val="center"/>
              <w:rPr>
                <w:rFonts w:ascii="Calibri" w:hAnsi="Calibri" w:cs="Calibri"/>
                <w:color w:val="000000"/>
                <w:sz w:val="22"/>
                <w:szCs w:val="22"/>
              </w:rPr>
            </w:pPr>
            <w:r>
              <w:rPr>
                <w:rFonts w:ascii="Calibri" w:hAnsi="Calibri" w:cs="Calibri"/>
                <w:color w:val="000000"/>
                <w:sz w:val="22"/>
                <w:szCs w:val="22"/>
              </w:rPr>
              <w:t>3</w:t>
            </w:r>
          </w:p>
        </w:tc>
        <w:tc>
          <w:tcPr>
            <w:tcW w:w="3020" w:type="dxa"/>
            <w:tcBorders>
              <w:top w:val="nil"/>
              <w:left w:val="double" w:sz="6" w:space="0" w:color="auto"/>
              <w:bottom w:val="single" w:sz="4" w:space="0" w:color="auto"/>
              <w:right w:val="double" w:sz="6" w:space="0" w:color="auto"/>
            </w:tcBorders>
            <w:shd w:val="clear" w:color="auto" w:fill="auto"/>
            <w:noWrap/>
            <w:vAlign w:val="center"/>
            <w:hideMark/>
          </w:tcPr>
          <w:p w:rsidR="00433967" w:rsidRPr="00386B45" w:rsidRDefault="00433967" w:rsidP="00AE7ED8">
            <w:pPr>
              <w:rPr>
                <w:rFonts w:ascii="Calibri" w:hAnsi="Calibri" w:cs="Calibri"/>
                <w:color w:val="000000"/>
                <w:sz w:val="22"/>
                <w:szCs w:val="22"/>
              </w:rPr>
            </w:pPr>
            <w:r w:rsidRPr="00386B45">
              <w:rPr>
                <w:rFonts w:ascii="Calibri" w:hAnsi="Calibri" w:cs="Calibri"/>
                <w:color w:val="000000"/>
                <w:sz w:val="22"/>
                <w:szCs w:val="22"/>
              </w:rPr>
              <w:t>Trinidad</w:t>
            </w:r>
          </w:p>
        </w:tc>
        <w:tc>
          <w:tcPr>
            <w:tcW w:w="3020" w:type="dxa"/>
            <w:tcBorders>
              <w:top w:val="nil"/>
              <w:left w:val="nil"/>
              <w:bottom w:val="single" w:sz="4" w:space="0" w:color="auto"/>
              <w:right w:val="double" w:sz="6" w:space="0" w:color="auto"/>
            </w:tcBorders>
            <w:shd w:val="clear" w:color="auto" w:fill="auto"/>
            <w:noWrap/>
            <w:vAlign w:val="center"/>
            <w:hideMark/>
          </w:tcPr>
          <w:p w:rsidR="00433967" w:rsidRPr="00386B45" w:rsidRDefault="00433967" w:rsidP="00AE7ED8">
            <w:pPr>
              <w:rPr>
                <w:rFonts w:ascii="Calibri" w:hAnsi="Calibri" w:cs="Calibri"/>
                <w:color w:val="000000"/>
                <w:sz w:val="22"/>
                <w:szCs w:val="22"/>
              </w:rPr>
            </w:pPr>
            <w:r w:rsidRPr="00386B45">
              <w:rPr>
                <w:rFonts w:ascii="Calibri" w:hAnsi="Calibri" w:cs="Calibri"/>
                <w:color w:val="000000"/>
                <w:sz w:val="22"/>
                <w:szCs w:val="22"/>
              </w:rPr>
              <w:t>Riberalta</w:t>
            </w:r>
          </w:p>
        </w:tc>
        <w:tc>
          <w:tcPr>
            <w:tcW w:w="902" w:type="dxa"/>
            <w:tcBorders>
              <w:top w:val="nil"/>
              <w:left w:val="nil"/>
              <w:bottom w:val="single" w:sz="4" w:space="0" w:color="auto"/>
              <w:right w:val="double" w:sz="6" w:space="0" w:color="auto"/>
            </w:tcBorders>
            <w:shd w:val="clear" w:color="auto" w:fill="auto"/>
            <w:noWrap/>
            <w:vAlign w:val="center"/>
            <w:hideMark/>
          </w:tcPr>
          <w:p w:rsidR="00433967" w:rsidRPr="00386B45" w:rsidRDefault="00433967" w:rsidP="00AE7ED8">
            <w:pPr>
              <w:jc w:val="right"/>
              <w:rPr>
                <w:rFonts w:ascii="Calibri" w:hAnsi="Calibri" w:cs="Calibri"/>
                <w:color w:val="000000"/>
                <w:sz w:val="22"/>
                <w:szCs w:val="22"/>
              </w:rPr>
            </w:pPr>
            <w:r w:rsidRPr="00386B45">
              <w:rPr>
                <w:rFonts w:ascii="Calibri" w:hAnsi="Calibri" w:cs="Calibri"/>
                <w:color w:val="000000"/>
                <w:sz w:val="22"/>
                <w:szCs w:val="22"/>
              </w:rPr>
              <w:t>10,98</w:t>
            </w:r>
          </w:p>
        </w:tc>
      </w:tr>
      <w:tr w:rsidR="00433967" w:rsidRPr="00386B45" w:rsidTr="00433967">
        <w:trPr>
          <w:trHeight w:val="300"/>
          <w:jc w:val="center"/>
        </w:trPr>
        <w:tc>
          <w:tcPr>
            <w:tcW w:w="833" w:type="dxa"/>
            <w:tcBorders>
              <w:top w:val="nil"/>
              <w:left w:val="double" w:sz="6" w:space="0" w:color="auto"/>
              <w:bottom w:val="single" w:sz="4" w:space="0" w:color="auto"/>
              <w:right w:val="double" w:sz="6" w:space="0" w:color="auto"/>
            </w:tcBorders>
          </w:tcPr>
          <w:p w:rsidR="00433967" w:rsidRPr="00386B45" w:rsidRDefault="00433967" w:rsidP="00433967">
            <w:pPr>
              <w:jc w:val="center"/>
              <w:rPr>
                <w:rFonts w:ascii="Calibri" w:hAnsi="Calibri" w:cs="Calibri"/>
                <w:color w:val="000000"/>
                <w:sz w:val="22"/>
                <w:szCs w:val="22"/>
              </w:rPr>
            </w:pPr>
            <w:r>
              <w:rPr>
                <w:rFonts w:ascii="Calibri" w:hAnsi="Calibri" w:cs="Calibri"/>
                <w:color w:val="000000"/>
                <w:sz w:val="22"/>
                <w:szCs w:val="22"/>
              </w:rPr>
              <w:t>4</w:t>
            </w:r>
          </w:p>
        </w:tc>
        <w:tc>
          <w:tcPr>
            <w:tcW w:w="3020" w:type="dxa"/>
            <w:tcBorders>
              <w:top w:val="nil"/>
              <w:left w:val="double" w:sz="6" w:space="0" w:color="auto"/>
              <w:bottom w:val="single" w:sz="4" w:space="0" w:color="auto"/>
              <w:right w:val="double" w:sz="6" w:space="0" w:color="auto"/>
            </w:tcBorders>
            <w:shd w:val="clear" w:color="auto" w:fill="auto"/>
            <w:noWrap/>
            <w:vAlign w:val="center"/>
            <w:hideMark/>
          </w:tcPr>
          <w:p w:rsidR="00433967" w:rsidRPr="00386B45" w:rsidRDefault="00433967" w:rsidP="00AE7ED8">
            <w:pPr>
              <w:rPr>
                <w:rFonts w:ascii="Calibri" w:hAnsi="Calibri" w:cs="Calibri"/>
                <w:color w:val="000000"/>
                <w:sz w:val="22"/>
                <w:szCs w:val="22"/>
              </w:rPr>
            </w:pPr>
            <w:r w:rsidRPr="00386B45">
              <w:rPr>
                <w:rFonts w:ascii="Calibri" w:hAnsi="Calibri" w:cs="Calibri"/>
                <w:color w:val="000000"/>
                <w:sz w:val="22"/>
                <w:szCs w:val="22"/>
              </w:rPr>
              <w:t>Riberalta</w:t>
            </w:r>
          </w:p>
        </w:tc>
        <w:tc>
          <w:tcPr>
            <w:tcW w:w="3020" w:type="dxa"/>
            <w:tcBorders>
              <w:top w:val="nil"/>
              <w:left w:val="nil"/>
              <w:bottom w:val="single" w:sz="4" w:space="0" w:color="auto"/>
              <w:right w:val="double" w:sz="6" w:space="0" w:color="auto"/>
            </w:tcBorders>
            <w:shd w:val="clear" w:color="auto" w:fill="auto"/>
            <w:noWrap/>
            <w:vAlign w:val="center"/>
            <w:hideMark/>
          </w:tcPr>
          <w:p w:rsidR="00433967" w:rsidRPr="00386B45" w:rsidRDefault="00433967" w:rsidP="00AE7ED8">
            <w:pPr>
              <w:rPr>
                <w:rFonts w:ascii="Calibri" w:hAnsi="Calibri" w:cs="Calibri"/>
                <w:color w:val="000000"/>
                <w:sz w:val="22"/>
                <w:szCs w:val="22"/>
              </w:rPr>
            </w:pPr>
            <w:r w:rsidRPr="00386B45">
              <w:rPr>
                <w:rFonts w:ascii="Calibri" w:hAnsi="Calibri" w:cs="Calibri"/>
                <w:color w:val="000000"/>
                <w:sz w:val="22"/>
                <w:szCs w:val="22"/>
              </w:rPr>
              <w:t>Trinidad</w:t>
            </w:r>
          </w:p>
        </w:tc>
        <w:tc>
          <w:tcPr>
            <w:tcW w:w="902" w:type="dxa"/>
            <w:tcBorders>
              <w:top w:val="nil"/>
              <w:left w:val="nil"/>
              <w:bottom w:val="single" w:sz="4" w:space="0" w:color="auto"/>
              <w:right w:val="double" w:sz="6" w:space="0" w:color="auto"/>
            </w:tcBorders>
            <w:shd w:val="clear" w:color="auto" w:fill="auto"/>
            <w:noWrap/>
            <w:vAlign w:val="center"/>
            <w:hideMark/>
          </w:tcPr>
          <w:p w:rsidR="00433967" w:rsidRPr="00386B45" w:rsidRDefault="00433967" w:rsidP="00AE7ED8">
            <w:pPr>
              <w:jc w:val="right"/>
              <w:rPr>
                <w:rFonts w:ascii="Calibri" w:hAnsi="Calibri" w:cs="Calibri"/>
                <w:color w:val="000000"/>
                <w:sz w:val="22"/>
                <w:szCs w:val="22"/>
              </w:rPr>
            </w:pPr>
            <w:r w:rsidRPr="00386B45">
              <w:rPr>
                <w:rFonts w:ascii="Calibri" w:hAnsi="Calibri" w:cs="Calibri"/>
                <w:color w:val="000000"/>
                <w:sz w:val="22"/>
                <w:szCs w:val="22"/>
              </w:rPr>
              <w:t>10,98</w:t>
            </w:r>
          </w:p>
        </w:tc>
      </w:tr>
      <w:tr w:rsidR="00433967" w:rsidRPr="00386B45" w:rsidTr="00433967">
        <w:trPr>
          <w:trHeight w:val="300"/>
          <w:jc w:val="center"/>
        </w:trPr>
        <w:tc>
          <w:tcPr>
            <w:tcW w:w="833" w:type="dxa"/>
            <w:tcBorders>
              <w:top w:val="nil"/>
              <w:left w:val="double" w:sz="6" w:space="0" w:color="auto"/>
              <w:bottom w:val="single" w:sz="4" w:space="0" w:color="auto"/>
              <w:right w:val="double" w:sz="6" w:space="0" w:color="auto"/>
            </w:tcBorders>
          </w:tcPr>
          <w:p w:rsidR="00433967" w:rsidRPr="00386B45" w:rsidRDefault="00433967" w:rsidP="00433967">
            <w:pPr>
              <w:jc w:val="center"/>
              <w:rPr>
                <w:rFonts w:ascii="Calibri" w:hAnsi="Calibri" w:cs="Calibri"/>
                <w:color w:val="000000"/>
                <w:sz w:val="22"/>
                <w:szCs w:val="22"/>
              </w:rPr>
            </w:pPr>
            <w:r>
              <w:rPr>
                <w:rFonts w:ascii="Calibri" w:hAnsi="Calibri" w:cs="Calibri"/>
                <w:color w:val="000000"/>
                <w:sz w:val="22"/>
                <w:szCs w:val="22"/>
              </w:rPr>
              <w:t>5</w:t>
            </w:r>
          </w:p>
        </w:tc>
        <w:tc>
          <w:tcPr>
            <w:tcW w:w="3020" w:type="dxa"/>
            <w:tcBorders>
              <w:top w:val="nil"/>
              <w:left w:val="double" w:sz="6" w:space="0" w:color="auto"/>
              <w:bottom w:val="single" w:sz="4" w:space="0" w:color="auto"/>
              <w:right w:val="double" w:sz="6" w:space="0" w:color="auto"/>
            </w:tcBorders>
            <w:shd w:val="clear" w:color="auto" w:fill="auto"/>
            <w:noWrap/>
            <w:vAlign w:val="center"/>
            <w:hideMark/>
          </w:tcPr>
          <w:p w:rsidR="00433967" w:rsidRPr="00386B45" w:rsidRDefault="00433967" w:rsidP="00AE7ED8">
            <w:pPr>
              <w:rPr>
                <w:rFonts w:ascii="Calibri" w:hAnsi="Calibri" w:cs="Calibri"/>
                <w:color w:val="000000"/>
                <w:sz w:val="22"/>
                <w:szCs w:val="22"/>
              </w:rPr>
            </w:pPr>
            <w:r w:rsidRPr="00386B45">
              <w:rPr>
                <w:rFonts w:ascii="Calibri" w:hAnsi="Calibri" w:cs="Calibri"/>
                <w:color w:val="000000"/>
                <w:sz w:val="22"/>
                <w:szCs w:val="22"/>
              </w:rPr>
              <w:t>Guayaramerín</w:t>
            </w:r>
          </w:p>
        </w:tc>
        <w:tc>
          <w:tcPr>
            <w:tcW w:w="3020" w:type="dxa"/>
            <w:tcBorders>
              <w:top w:val="nil"/>
              <w:left w:val="nil"/>
              <w:bottom w:val="single" w:sz="4" w:space="0" w:color="auto"/>
              <w:right w:val="double" w:sz="6" w:space="0" w:color="auto"/>
            </w:tcBorders>
            <w:shd w:val="clear" w:color="auto" w:fill="auto"/>
            <w:noWrap/>
            <w:vAlign w:val="center"/>
            <w:hideMark/>
          </w:tcPr>
          <w:p w:rsidR="00433967" w:rsidRPr="00386B45" w:rsidRDefault="00433967" w:rsidP="00AE7ED8">
            <w:pPr>
              <w:rPr>
                <w:rFonts w:ascii="Calibri" w:hAnsi="Calibri" w:cs="Calibri"/>
                <w:color w:val="000000"/>
                <w:sz w:val="22"/>
                <w:szCs w:val="22"/>
              </w:rPr>
            </w:pPr>
            <w:r w:rsidRPr="00386B45">
              <w:rPr>
                <w:rFonts w:ascii="Calibri" w:hAnsi="Calibri" w:cs="Calibri"/>
                <w:color w:val="000000"/>
                <w:sz w:val="22"/>
                <w:szCs w:val="22"/>
              </w:rPr>
              <w:t>Riberalta</w:t>
            </w:r>
          </w:p>
        </w:tc>
        <w:tc>
          <w:tcPr>
            <w:tcW w:w="902" w:type="dxa"/>
            <w:tcBorders>
              <w:top w:val="nil"/>
              <w:left w:val="nil"/>
              <w:bottom w:val="single" w:sz="4" w:space="0" w:color="auto"/>
              <w:right w:val="double" w:sz="6" w:space="0" w:color="auto"/>
            </w:tcBorders>
            <w:shd w:val="clear" w:color="auto" w:fill="auto"/>
            <w:noWrap/>
            <w:vAlign w:val="center"/>
            <w:hideMark/>
          </w:tcPr>
          <w:p w:rsidR="00433967" w:rsidRPr="00386B45" w:rsidRDefault="00433967" w:rsidP="00AE7ED8">
            <w:pPr>
              <w:jc w:val="right"/>
              <w:rPr>
                <w:rFonts w:ascii="Calibri" w:hAnsi="Calibri" w:cs="Calibri"/>
                <w:color w:val="000000"/>
                <w:sz w:val="22"/>
                <w:szCs w:val="22"/>
              </w:rPr>
            </w:pPr>
            <w:r w:rsidRPr="00386B45">
              <w:rPr>
                <w:rFonts w:ascii="Calibri" w:hAnsi="Calibri" w:cs="Calibri"/>
                <w:color w:val="000000"/>
                <w:sz w:val="22"/>
                <w:szCs w:val="22"/>
              </w:rPr>
              <w:t>1,98</w:t>
            </w:r>
          </w:p>
        </w:tc>
      </w:tr>
      <w:tr w:rsidR="00433967" w:rsidRPr="00386B45" w:rsidTr="00433967">
        <w:trPr>
          <w:trHeight w:val="315"/>
          <w:jc w:val="center"/>
        </w:trPr>
        <w:tc>
          <w:tcPr>
            <w:tcW w:w="833" w:type="dxa"/>
            <w:tcBorders>
              <w:top w:val="nil"/>
              <w:left w:val="double" w:sz="6" w:space="0" w:color="auto"/>
              <w:bottom w:val="single" w:sz="8" w:space="0" w:color="auto"/>
              <w:right w:val="double" w:sz="6" w:space="0" w:color="auto"/>
            </w:tcBorders>
          </w:tcPr>
          <w:p w:rsidR="00433967" w:rsidRPr="00386B45" w:rsidRDefault="00433967" w:rsidP="00433967">
            <w:pPr>
              <w:jc w:val="center"/>
              <w:rPr>
                <w:rFonts w:ascii="Calibri" w:hAnsi="Calibri" w:cs="Calibri"/>
                <w:color w:val="000000"/>
                <w:sz w:val="22"/>
                <w:szCs w:val="22"/>
              </w:rPr>
            </w:pPr>
            <w:r>
              <w:rPr>
                <w:rFonts w:ascii="Calibri" w:hAnsi="Calibri" w:cs="Calibri"/>
                <w:color w:val="000000"/>
                <w:sz w:val="22"/>
                <w:szCs w:val="22"/>
              </w:rPr>
              <w:t>6</w:t>
            </w:r>
          </w:p>
        </w:tc>
        <w:tc>
          <w:tcPr>
            <w:tcW w:w="3020" w:type="dxa"/>
            <w:tcBorders>
              <w:top w:val="nil"/>
              <w:left w:val="double" w:sz="6" w:space="0" w:color="auto"/>
              <w:bottom w:val="single" w:sz="8" w:space="0" w:color="auto"/>
              <w:right w:val="double" w:sz="6" w:space="0" w:color="auto"/>
            </w:tcBorders>
            <w:shd w:val="clear" w:color="auto" w:fill="auto"/>
            <w:noWrap/>
            <w:vAlign w:val="center"/>
            <w:hideMark/>
          </w:tcPr>
          <w:p w:rsidR="00433967" w:rsidRPr="00386B45" w:rsidRDefault="00433967" w:rsidP="00AE7ED8">
            <w:pPr>
              <w:rPr>
                <w:rFonts w:ascii="Calibri" w:hAnsi="Calibri" w:cs="Calibri"/>
                <w:color w:val="000000"/>
                <w:sz w:val="22"/>
                <w:szCs w:val="22"/>
              </w:rPr>
            </w:pPr>
            <w:r w:rsidRPr="00386B45">
              <w:rPr>
                <w:rFonts w:ascii="Calibri" w:hAnsi="Calibri" w:cs="Calibri"/>
                <w:color w:val="000000"/>
                <w:sz w:val="22"/>
                <w:szCs w:val="22"/>
              </w:rPr>
              <w:t>Riberalta</w:t>
            </w:r>
          </w:p>
        </w:tc>
        <w:tc>
          <w:tcPr>
            <w:tcW w:w="3020" w:type="dxa"/>
            <w:tcBorders>
              <w:top w:val="nil"/>
              <w:left w:val="nil"/>
              <w:bottom w:val="single" w:sz="8" w:space="0" w:color="auto"/>
              <w:right w:val="double" w:sz="6" w:space="0" w:color="auto"/>
            </w:tcBorders>
            <w:shd w:val="clear" w:color="auto" w:fill="auto"/>
            <w:noWrap/>
            <w:vAlign w:val="center"/>
            <w:hideMark/>
          </w:tcPr>
          <w:p w:rsidR="00433967" w:rsidRPr="00386B45" w:rsidRDefault="00433967" w:rsidP="00AE7ED8">
            <w:pPr>
              <w:rPr>
                <w:rFonts w:ascii="Calibri" w:hAnsi="Calibri" w:cs="Calibri"/>
                <w:color w:val="000000"/>
                <w:sz w:val="22"/>
                <w:szCs w:val="22"/>
              </w:rPr>
            </w:pPr>
            <w:r w:rsidRPr="00386B45">
              <w:rPr>
                <w:rFonts w:ascii="Calibri" w:hAnsi="Calibri" w:cs="Calibri"/>
                <w:color w:val="000000"/>
                <w:sz w:val="22"/>
                <w:szCs w:val="22"/>
              </w:rPr>
              <w:t>Guayaramerín</w:t>
            </w:r>
          </w:p>
        </w:tc>
        <w:tc>
          <w:tcPr>
            <w:tcW w:w="902" w:type="dxa"/>
            <w:tcBorders>
              <w:top w:val="nil"/>
              <w:left w:val="nil"/>
              <w:bottom w:val="single" w:sz="8" w:space="0" w:color="auto"/>
              <w:right w:val="double" w:sz="6" w:space="0" w:color="auto"/>
            </w:tcBorders>
            <w:shd w:val="clear" w:color="auto" w:fill="auto"/>
            <w:noWrap/>
            <w:vAlign w:val="center"/>
            <w:hideMark/>
          </w:tcPr>
          <w:p w:rsidR="00433967" w:rsidRPr="00386B45" w:rsidRDefault="00433967" w:rsidP="00AE7ED8">
            <w:pPr>
              <w:jc w:val="right"/>
              <w:rPr>
                <w:rFonts w:ascii="Calibri" w:hAnsi="Calibri" w:cs="Calibri"/>
                <w:color w:val="000000"/>
                <w:sz w:val="22"/>
                <w:szCs w:val="22"/>
              </w:rPr>
            </w:pPr>
            <w:r w:rsidRPr="00386B45">
              <w:rPr>
                <w:rFonts w:ascii="Calibri" w:hAnsi="Calibri" w:cs="Calibri"/>
                <w:color w:val="000000"/>
                <w:sz w:val="22"/>
                <w:szCs w:val="22"/>
              </w:rPr>
              <w:t>1,98</w:t>
            </w:r>
          </w:p>
        </w:tc>
      </w:tr>
      <w:tr w:rsidR="00433967" w:rsidRPr="00386B45" w:rsidTr="00433967">
        <w:trPr>
          <w:trHeight w:val="315"/>
          <w:jc w:val="center"/>
        </w:trPr>
        <w:tc>
          <w:tcPr>
            <w:tcW w:w="833" w:type="dxa"/>
            <w:tcBorders>
              <w:top w:val="single" w:sz="8" w:space="0" w:color="auto"/>
              <w:left w:val="double" w:sz="6" w:space="0" w:color="auto"/>
              <w:bottom w:val="single" w:sz="8" w:space="0" w:color="auto"/>
              <w:right w:val="double" w:sz="6" w:space="0" w:color="000000"/>
            </w:tcBorders>
          </w:tcPr>
          <w:p w:rsidR="00433967" w:rsidRPr="00386B45" w:rsidRDefault="00433967" w:rsidP="00433967">
            <w:pPr>
              <w:jc w:val="center"/>
              <w:rPr>
                <w:rFonts w:ascii="Calibri" w:hAnsi="Calibri" w:cs="Calibri"/>
                <w:b/>
                <w:bCs/>
                <w:color w:val="000000"/>
                <w:sz w:val="22"/>
                <w:szCs w:val="22"/>
              </w:rPr>
            </w:pPr>
          </w:p>
        </w:tc>
        <w:tc>
          <w:tcPr>
            <w:tcW w:w="6942" w:type="dxa"/>
            <w:gridSpan w:val="3"/>
            <w:tcBorders>
              <w:top w:val="single" w:sz="8" w:space="0" w:color="auto"/>
              <w:left w:val="double" w:sz="6" w:space="0" w:color="auto"/>
              <w:bottom w:val="single" w:sz="8" w:space="0" w:color="auto"/>
              <w:right w:val="double" w:sz="6" w:space="0" w:color="000000"/>
            </w:tcBorders>
            <w:shd w:val="clear" w:color="auto" w:fill="auto"/>
            <w:noWrap/>
            <w:vAlign w:val="center"/>
            <w:hideMark/>
          </w:tcPr>
          <w:p w:rsidR="00433967" w:rsidRPr="00386B45" w:rsidRDefault="00433967" w:rsidP="00AE7ED8">
            <w:pPr>
              <w:rPr>
                <w:rFonts w:ascii="Calibri" w:hAnsi="Calibri" w:cs="Calibri"/>
                <w:b/>
                <w:bCs/>
                <w:color w:val="000000"/>
                <w:sz w:val="22"/>
                <w:szCs w:val="22"/>
              </w:rPr>
            </w:pPr>
            <w:r w:rsidRPr="00386B45">
              <w:rPr>
                <w:rFonts w:ascii="Calibri" w:hAnsi="Calibri" w:cs="Calibri"/>
                <w:b/>
                <w:bCs/>
                <w:color w:val="000000"/>
                <w:sz w:val="22"/>
                <w:szCs w:val="22"/>
              </w:rPr>
              <w:t>TRAMOS EVENTUALES</w:t>
            </w:r>
          </w:p>
        </w:tc>
      </w:tr>
      <w:tr w:rsidR="00433967" w:rsidRPr="00386B45" w:rsidTr="00433967">
        <w:trPr>
          <w:trHeight w:val="300"/>
          <w:jc w:val="center"/>
        </w:trPr>
        <w:tc>
          <w:tcPr>
            <w:tcW w:w="833" w:type="dxa"/>
            <w:tcBorders>
              <w:top w:val="nil"/>
              <w:left w:val="double" w:sz="6" w:space="0" w:color="auto"/>
              <w:bottom w:val="single" w:sz="4" w:space="0" w:color="auto"/>
              <w:right w:val="double" w:sz="6" w:space="0" w:color="auto"/>
            </w:tcBorders>
          </w:tcPr>
          <w:p w:rsidR="00433967" w:rsidRPr="00386B45" w:rsidRDefault="00433967" w:rsidP="00433967">
            <w:pPr>
              <w:jc w:val="center"/>
              <w:rPr>
                <w:rFonts w:ascii="Calibri" w:hAnsi="Calibri" w:cs="Calibri"/>
                <w:color w:val="000000"/>
                <w:sz w:val="22"/>
                <w:szCs w:val="22"/>
              </w:rPr>
            </w:pPr>
            <w:r>
              <w:rPr>
                <w:rFonts w:ascii="Calibri" w:hAnsi="Calibri" w:cs="Calibri"/>
                <w:color w:val="000000"/>
                <w:sz w:val="22"/>
                <w:szCs w:val="22"/>
              </w:rPr>
              <w:t>7</w:t>
            </w:r>
          </w:p>
        </w:tc>
        <w:tc>
          <w:tcPr>
            <w:tcW w:w="3020" w:type="dxa"/>
            <w:tcBorders>
              <w:top w:val="nil"/>
              <w:left w:val="double" w:sz="6" w:space="0" w:color="auto"/>
              <w:bottom w:val="single" w:sz="4" w:space="0" w:color="auto"/>
              <w:right w:val="double" w:sz="6" w:space="0" w:color="auto"/>
            </w:tcBorders>
            <w:shd w:val="clear" w:color="auto" w:fill="auto"/>
            <w:noWrap/>
            <w:vAlign w:val="center"/>
            <w:hideMark/>
          </w:tcPr>
          <w:p w:rsidR="00433967" w:rsidRPr="00386B45" w:rsidRDefault="00433967" w:rsidP="00AE7ED8">
            <w:pPr>
              <w:rPr>
                <w:rFonts w:ascii="Calibri" w:hAnsi="Calibri" w:cs="Calibri"/>
                <w:color w:val="000000"/>
                <w:sz w:val="22"/>
                <w:szCs w:val="22"/>
              </w:rPr>
            </w:pPr>
            <w:r w:rsidRPr="00386B45">
              <w:rPr>
                <w:rFonts w:ascii="Calibri" w:hAnsi="Calibri" w:cs="Calibri"/>
                <w:color w:val="000000"/>
                <w:sz w:val="22"/>
                <w:szCs w:val="22"/>
              </w:rPr>
              <w:t>Trinidad</w:t>
            </w:r>
          </w:p>
        </w:tc>
        <w:tc>
          <w:tcPr>
            <w:tcW w:w="3020" w:type="dxa"/>
            <w:tcBorders>
              <w:top w:val="nil"/>
              <w:left w:val="nil"/>
              <w:bottom w:val="single" w:sz="4" w:space="0" w:color="auto"/>
              <w:right w:val="double" w:sz="6" w:space="0" w:color="auto"/>
            </w:tcBorders>
            <w:shd w:val="clear" w:color="auto" w:fill="auto"/>
            <w:noWrap/>
            <w:vAlign w:val="center"/>
            <w:hideMark/>
          </w:tcPr>
          <w:p w:rsidR="00433967" w:rsidRPr="00386B45" w:rsidRDefault="00433967" w:rsidP="00AE7ED8">
            <w:pPr>
              <w:rPr>
                <w:rFonts w:ascii="Calibri" w:hAnsi="Calibri" w:cs="Calibri"/>
                <w:color w:val="000000"/>
                <w:sz w:val="22"/>
                <w:szCs w:val="22"/>
              </w:rPr>
            </w:pPr>
            <w:r w:rsidRPr="00386B45">
              <w:rPr>
                <w:rFonts w:ascii="Calibri" w:hAnsi="Calibri" w:cs="Calibri"/>
                <w:color w:val="000000"/>
                <w:sz w:val="22"/>
                <w:szCs w:val="22"/>
              </w:rPr>
              <w:t>Guayaramerín</w:t>
            </w:r>
          </w:p>
        </w:tc>
        <w:tc>
          <w:tcPr>
            <w:tcW w:w="902" w:type="dxa"/>
            <w:tcBorders>
              <w:top w:val="nil"/>
              <w:left w:val="nil"/>
              <w:bottom w:val="single" w:sz="4" w:space="0" w:color="auto"/>
              <w:right w:val="double" w:sz="6" w:space="0" w:color="auto"/>
            </w:tcBorders>
            <w:shd w:val="clear" w:color="auto" w:fill="auto"/>
            <w:noWrap/>
            <w:vAlign w:val="center"/>
            <w:hideMark/>
          </w:tcPr>
          <w:p w:rsidR="00433967" w:rsidRPr="00386B45" w:rsidRDefault="00433967" w:rsidP="00AE7ED8">
            <w:pPr>
              <w:jc w:val="right"/>
              <w:rPr>
                <w:rFonts w:ascii="Calibri" w:hAnsi="Calibri" w:cs="Calibri"/>
                <w:color w:val="000000"/>
                <w:sz w:val="22"/>
                <w:szCs w:val="22"/>
              </w:rPr>
            </w:pPr>
            <w:r w:rsidRPr="00386B45">
              <w:rPr>
                <w:rFonts w:ascii="Calibri" w:hAnsi="Calibri" w:cs="Calibri"/>
                <w:color w:val="000000"/>
                <w:sz w:val="22"/>
                <w:szCs w:val="22"/>
              </w:rPr>
              <w:t>12</w:t>
            </w:r>
          </w:p>
        </w:tc>
      </w:tr>
      <w:tr w:rsidR="00433967" w:rsidRPr="00386B45" w:rsidTr="00433967">
        <w:trPr>
          <w:trHeight w:val="300"/>
          <w:jc w:val="center"/>
        </w:trPr>
        <w:tc>
          <w:tcPr>
            <w:tcW w:w="833" w:type="dxa"/>
            <w:tcBorders>
              <w:top w:val="nil"/>
              <w:left w:val="double" w:sz="6" w:space="0" w:color="auto"/>
              <w:bottom w:val="single" w:sz="4" w:space="0" w:color="auto"/>
              <w:right w:val="double" w:sz="6" w:space="0" w:color="auto"/>
            </w:tcBorders>
          </w:tcPr>
          <w:p w:rsidR="00433967" w:rsidRPr="00386B45" w:rsidRDefault="00433967" w:rsidP="00433967">
            <w:pPr>
              <w:jc w:val="center"/>
              <w:rPr>
                <w:rFonts w:ascii="Calibri" w:hAnsi="Calibri" w:cs="Calibri"/>
                <w:color w:val="000000"/>
                <w:sz w:val="22"/>
                <w:szCs w:val="22"/>
              </w:rPr>
            </w:pPr>
            <w:r>
              <w:rPr>
                <w:rFonts w:ascii="Calibri" w:hAnsi="Calibri" w:cs="Calibri"/>
                <w:color w:val="000000"/>
                <w:sz w:val="22"/>
                <w:szCs w:val="22"/>
              </w:rPr>
              <w:t>8</w:t>
            </w:r>
          </w:p>
        </w:tc>
        <w:tc>
          <w:tcPr>
            <w:tcW w:w="3020" w:type="dxa"/>
            <w:tcBorders>
              <w:top w:val="nil"/>
              <w:left w:val="double" w:sz="6" w:space="0" w:color="auto"/>
              <w:bottom w:val="single" w:sz="4" w:space="0" w:color="auto"/>
              <w:right w:val="double" w:sz="6" w:space="0" w:color="auto"/>
            </w:tcBorders>
            <w:shd w:val="clear" w:color="auto" w:fill="auto"/>
            <w:noWrap/>
            <w:vAlign w:val="center"/>
            <w:hideMark/>
          </w:tcPr>
          <w:p w:rsidR="00433967" w:rsidRPr="00386B45" w:rsidRDefault="00433967" w:rsidP="00AE7ED8">
            <w:pPr>
              <w:rPr>
                <w:rFonts w:ascii="Calibri" w:hAnsi="Calibri" w:cs="Calibri"/>
                <w:color w:val="000000"/>
                <w:sz w:val="22"/>
                <w:szCs w:val="22"/>
              </w:rPr>
            </w:pPr>
            <w:r w:rsidRPr="00386B45">
              <w:rPr>
                <w:rFonts w:ascii="Calibri" w:hAnsi="Calibri" w:cs="Calibri"/>
                <w:color w:val="000000"/>
                <w:sz w:val="22"/>
                <w:szCs w:val="22"/>
              </w:rPr>
              <w:t>Guayaramerín</w:t>
            </w:r>
          </w:p>
        </w:tc>
        <w:tc>
          <w:tcPr>
            <w:tcW w:w="3020" w:type="dxa"/>
            <w:tcBorders>
              <w:top w:val="nil"/>
              <w:left w:val="nil"/>
              <w:bottom w:val="single" w:sz="4" w:space="0" w:color="auto"/>
              <w:right w:val="double" w:sz="6" w:space="0" w:color="auto"/>
            </w:tcBorders>
            <w:shd w:val="clear" w:color="auto" w:fill="auto"/>
            <w:noWrap/>
            <w:vAlign w:val="center"/>
            <w:hideMark/>
          </w:tcPr>
          <w:p w:rsidR="00433967" w:rsidRPr="00386B45" w:rsidRDefault="00433967" w:rsidP="00AE7ED8">
            <w:pPr>
              <w:rPr>
                <w:rFonts w:ascii="Calibri" w:hAnsi="Calibri" w:cs="Calibri"/>
                <w:color w:val="000000"/>
                <w:sz w:val="22"/>
                <w:szCs w:val="22"/>
              </w:rPr>
            </w:pPr>
            <w:r w:rsidRPr="00386B45">
              <w:rPr>
                <w:rFonts w:ascii="Calibri" w:hAnsi="Calibri" w:cs="Calibri"/>
                <w:color w:val="000000"/>
                <w:sz w:val="22"/>
                <w:szCs w:val="22"/>
              </w:rPr>
              <w:t>Trinidad</w:t>
            </w:r>
          </w:p>
        </w:tc>
        <w:tc>
          <w:tcPr>
            <w:tcW w:w="902" w:type="dxa"/>
            <w:tcBorders>
              <w:top w:val="nil"/>
              <w:left w:val="nil"/>
              <w:bottom w:val="single" w:sz="4" w:space="0" w:color="auto"/>
              <w:right w:val="double" w:sz="6" w:space="0" w:color="auto"/>
            </w:tcBorders>
            <w:shd w:val="clear" w:color="auto" w:fill="auto"/>
            <w:noWrap/>
            <w:vAlign w:val="center"/>
            <w:hideMark/>
          </w:tcPr>
          <w:p w:rsidR="00433967" w:rsidRPr="00386B45" w:rsidRDefault="00433967" w:rsidP="00AE7ED8">
            <w:pPr>
              <w:jc w:val="right"/>
              <w:rPr>
                <w:rFonts w:ascii="Calibri" w:hAnsi="Calibri" w:cs="Calibri"/>
                <w:color w:val="000000"/>
                <w:sz w:val="22"/>
                <w:szCs w:val="22"/>
              </w:rPr>
            </w:pPr>
            <w:r w:rsidRPr="00386B45">
              <w:rPr>
                <w:rFonts w:ascii="Calibri" w:hAnsi="Calibri" w:cs="Calibri"/>
                <w:color w:val="000000"/>
                <w:sz w:val="22"/>
                <w:szCs w:val="22"/>
              </w:rPr>
              <w:t>12</w:t>
            </w:r>
          </w:p>
        </w:tc>
      </w:tr>
      <w:tr w:rsidR="00433967" w:rsidRPr="00386B45" w:rsidTr="00433967">
        <w:trPr>
          <w:trHeight w:val="300"/>
          <w:jc w:val="center"/>
        </w:trPr>
        <w:tc>
          <w:tcPr>
            <w:tcW w:w="833" w:type="dxa"/>
            <w:tcBorders>
              <w:top w:val="nil"/>
              <w:left w:val="double" w:sz="6" w:space="0" w:color="auto"/>
              <w:bottom w:val="single" w:sz="4" w:space="0" w:color="auto"/>
              <w:right w:val="double" w:sz="6" w:space="0" w:color="auto"/>
            </w:tcBorders>
          </w:tcPr>
          <w:p w:rsidR="00433967" w:rsidRPr="00386B45" w:rsidRDefault="00433967" w:rsidP="00433967">
            <w:pPr>
              <w:jc w:val="center"/>
              <w:rPr>
                <w:rFonts w:ascii="Calibri" w:hAnsi="Calibri" w:cs="Calibri"/>
                <w:color w:val="000000"/>
                <w:sz w:val="22"/>
                <w:szCs w:val="22"/>
              </w:rPr>
            </w:pPr>
            <w:r>
              <w:rPr>
                <w:rFonts w:ascii="Calibri" w:hAnsi="Calibri" w:cs="Calibri"/>
                <w:color w:val="000000"/>
                <w:sz w:val="22"/>
                <w:szCs w:val="22"/>
              </w:rPr>
              <w:t>9</w:t>
            </w:r>
          </w:p>
        </w:tc>
        <w:tc>
          <w:tcPr>
            <w:tcW w:w="3020" w:type="dxa"/>
            <w:tcBorders>
              <w:top w:val="nil"/>
              <w:left w:val="double" w:sz="6" w:space="0" w:color="auto"/>
              <w:bottom w:val="single" w:sz="4" w:space="0" w:color="auto"/>
              <w:right w:val="double" w:sz="6" w:space="0" w:color="auto"/>
            </w:tcBorders>
            <w:shd w:val="clear" w:color="auto" w:fill="auto"/>
            <w:noWrap/>
            <w:vAlign w:val="center"/>
            <w:hideMark/>
          </w:tcPr>
          <w:p w:rsidR="00433967" w:rsidRPr="00386B45" w:rsidRDefault="00433967" w:rsidP="00AE7ED8">
            <w:pPr>
              <w:rPr>
                <w:rFonts w:ascii="Calibri" w:hAnsi="Calibri" w:cs="Calibri"/>
                <w:color w:val="000000"/>
                <w:sz w:val="22"/>
                <w:szCs w:val="22"/>
              </w:rPr>
            </w:pPr>
            <w:r w:rsidRPr="00386B45">
              <w:rPr>
                <w:rFonts w:ascii="Calibri" w:hAnsi="Calibri" w:cs="Calibri"/>
                <w:color w:val="000000"/>
                <w:sz w:val="22"/>
                <w:szCs w:val="22"/>
              </w:rPr>
              <w:t>La Paz</w:t>
            </w:r>
          </w:p>
        </w:tc>
        <w:tc>
          <w:tcPr>
            <w:tcW w:w="3020" w:type="dxa"/>
            <w:tcBorders>
              <w:top w:val="nil"/>
              <w:left w:val="nil"/>
              <w:bottom w:val="single" w:sz="4" w:space="0" w:color="auto"/>
              <w:right w:val="double" w:sz="6" w:space="0" w:color="auto"/>
            </w:tcBorders>
            <w:shd w:val="clear" w:color="auto" w:fill="auto"/>
            <w:noWrap/>
            <w:vAlign w:val="center"/>
            <w:hideMark/>
          </w:tcPr>
          <w:p w:rsidR="00433967" w:rsidRPr="00386B45" w:rsidRDefault="00433967" w:rsidP="00AE7ED8">
            <w:pPr>
              <w:rPr>
                <w:rFonts w:ascii="Calibri" w:hAnsi="Calibri" w:cs="Calibri"/>
                <w:color w:val="000000"/>
                <w:sz w:val="22"/>
                <w:szCs w:val="22"/>
              </w:rPr>
            </w:pPr>
            <w:r w:rsidRPr="00386B45">
              <w:rPr>
                <w:rFonts w:ascii="Calibri" w:hAnsi="Calibri" w:cs="Calibri"/>
                <w:color w:val="000000"/>
                <w:sz w:val="22"/>
                <w:szCs w:val="22"/>
              </w:rPr>
              <w:t>Cobija</w:t>
            </w:r>
          </w:p>
        </w:tc>
        <w:tc>
          <w:tcPr>
            <w:tcW w:w="902" w:type="dxa"/>
            <w:tcBorders>
              <w:top w:val="nil"/>
              <w:left w:val="nil"/>
              <w:bottom w:val="single" w:sz="4" w:space="0" w:color="auto"/>
              <w:right w:val="double" w:sz="6" w:space="0" w:color="auto"/>
            </w:tcBorders>
            <w:shd w:val="clear" w:color="000000" w:fill="FFFFFF"/>
            <w:noWrap/>
            <w:vAlign w:val="center"/>
            <w:hideMark/>
          </w:tcPr>
          <w:p w:rsidR="00433967" w:rsidRPr="00386B45" w:rsidRDefault="00433967" w:rsidP="00AE7ED8">
            <w:pPr>
              <w:jc w:val="right"/>
              <w:rPr>
                <w:rFonts w:ascii="Calibri" w:hAnsi="Calibri" w:cs="Calibri"/>
                <w:color w:val="000000"/>
                <w:sz w:val="22"/>
                <w:szCs w:val="22"/>
              </w:rPr>
            </w:pPr>
            <w:r w:rsidRPr="00386B45">
              <w:rPr>
                <w:rFonts w:ascii="Calibri" w:hAnsi="Calibri" w:cs="Calibri"/>
                <w:color w:val="000000"/>
                <w:sz w:val="22"/>
                <w:szCs w:val="22"/>
              </w:rPr>
              <w:t>21,3</w:t>
            </w:r>
          </w:p>
        </w:tc>
      </w:tr>
      <w:tr w:rsidR="00433967" w:rsidRPr="00386B45" w:rsidTr="00433967">
        <w:trPr>
          <w:trHeight w:val="300"/>
          <w:jc w:val="center"/>
        </w:trPr>
        <w:tc>
          <w:tcPr>
            <w:tcW w:w="833" w:type="dxa"/>
            <w:tcBorders>
              <w:top w:val="nil"/>
              <w:left w:val="double" w:sz="6" w:space="0" w:color="auto"/>
              <w:bottom w:val="single" w:sz="4" w:space="0" w:color="auto"/>
              <w:right w:val="double" w:sz="6" w:space="0" w:color="auto"/>
            </w:tcBorders>
          </w:tcPr>
          <w:p w:rsidR="00433967" w:rsidRPr="00386B45" w:rsidRDefault="00433967" w:rsidP="00433967">
            <w:pPr>
              <w:jc w:val="center"/>
              <w:rPr>
                <w:rFonts w:ascii="Calibri" w:hAnsi="Calibri" w:cs="Calibri"/>
                <w:color w:val="000000"/>
                <w:sz w:val="22"/>
                <w:szCs w:val="22"/>
              </w:rPr>
            </w:pPr>
            <w:r>
              <w:rPr>
                <w:rFonts w:ascii="Calibri" w:hAnsi="Calibri" w:cs="Calibri"/>
                <w:color w:val="000000"/>
                <w:sz w:val="22"/>
                <w:szCs w:val="22"/>
              </w:rPr>
              <w:t>10</w:t>
            </w:r>
          </w:p>
        </w:tc>
        <w:tc>
          <w:tcPr>
            <w:tcW w:w="3020" w:type="dxa"/>
            <w:tcBorders>
              <w:top w:val="nil"/>
              <w:left w:val="double" w:sz="6" w:space="0" w:color="auto"/>
              <w:bottom w:val="single" w:sz="4" w:space="0" w:color="auto"/>
              <w:right w:val="double" w:sz="6" w:space="0" w:color="auto"/>
            </w:tcBorders>
            <w:shd w:val="clear" w:color="auto" w:fill="auto"/>
            <w:noWrap/>
            <w:vAlign w:val="center"/>
            <w:hideMark/>
          </w:tcPr>
          <w:p w:rsidR="00433967" w:rsidRPr="00386B45" w:rsidRDefault="00433967" w:rsidP="00AE7ED8">
            <w:pPr>
              <w:rPr>
                <w:rFonts w:ascii="Calibri" w:hAnsi="Calibri" w:cs="Calibri"/>
                <w:color w:val="000000"/>
                <w:sz w:val="22"/>
                <w:szCs w:val="22"/>
              </w:rPr>
            </w:pPr>
            <w:r w:rsidRPr="00386B45">
              <w:rPr>
                <w:rFonts w:ascii="Calibri" w:hAnsi="Calibri" w:cs="Calibri"/>
                <w:color w:val="000000"/>
                <w:sz w:val="22"/>
                <w:szCs w:val="22"/>
              </w:rPr>
              <w:t>Cobija</w:t>
            </w:r>
          </w:p>
        </w:tc>
        <w:tc>
          <w:tcPr>
            <w:tcW w:w="3020" w:type="dxa"/>
            <w:tcBorders>
              <w:top w:val="nil"/>
              <w:left w:val="nil"/>
              <w:bottom w:val="single" w:sz="4" w:space="0" w:color="auto"/>
              <w:right w:val="double" w:sz="6" w:space="0" w:color="auto"/>
            </w:tcBorders>
            <w:shd w:val="clear" w:color="auto" w:fill="auto"/>
            <w:noWrap/>
            <w:vAlign w:val="center"/>
            <w:hideMark/>
          </w:tcPr>
          <w:p w:rsidR="00433967" w:rsidRPr="00386B45" w:rsidRDefault="00433967" w:rsidP="00AE7ED8">
            <w:pPr>
              <w:rPr>
                <w:rFonts w:ascii="Calibri" w:hAnsi="Calibri" w:cs="Calibri"/>
                <w:color w:val="000000"/>
                <w:sz w:val="22"/>
                <w:szCs w:val="22"/>
              </w:rPr>
            </w:pPr>
            <w:r w:rsidRPr="00386B45">
              <w:rPr>
                <w:rFonts w:ascii="Calibri" w:hAnsi="Calibri" w:cs="Calibri"/>
                <w:color w:val="000000"/>
                <w:sz w:val="22"/>
                <w:szCs w:val="22"/>
              </w:rPr>
              <w:t>La Paz</w:t>
            </w:r>
          </w:p>
        </w:tc>
        <w:tc>
          <w:tcPr>
            <w:tcW w:w="902" w:type="dxa"/>
            <w:tcBorders>
              <w:top w:val="nil"/>
              <w:left w:val="nil"/>
              <w:bottom w:val="single" w:sz="4" w:space="0" w:color="auto"/>
              <w:right w:val="double" w:sz="6" w:space="0" w:color="auto"/>
            </w:tcBorders>
            <w:shd w:val="clear" w:color="000000" w:fill="FFFFFF"/>
            <w:noWrap/>
            <w:vAlign w:val="center"/>
            <w:hideMark/>
          </w:tcPr>
          <w:p w:rsidR="00433967" w:rsidRPr="00386B45" w:rsidRDefault="00433967" w:rsidP="00AE7ED8">
            <w:pPr>
              <w:jc w:val="right"/>
              <w:rPr>
                <w:rFonts w:ascii="Calibri" w:hAnsi="Calibri" w:cs="Calibri"/>
                <w:color w:val="000000"/>
                <w:sz w:val="22"/>
                <w:szCs w:val="22"/>
              </w:rPr>
            </w:pPr>
            <w:r w:rsidRPr="00386B45">
              <w:rPr>
                <w:rFonts w:ascii="Calibri" w:hAnsi="Calibri" w:cs="Calibri"/>
                <w:color w:val="000000"/>
                <w:sz w:val="22"/>
                <w:szCs w:val="22"/>
              </w:rPr>
              <w:t>21,3</w:t>
            </w:r>
          </w:p>
        </w:tc>
      </w:tr>
      <w:tr w:rsidR="00433967" w:rsidRPr="00386B45" w:rsidTr="00433967">
        <w:trPr>
          <w:trHeight w:val="300"/>
          <w:jc w:val="center"/>
        </w:trPr>
        <w:tc>
          <w:tcPr>
            <w:tcW w:w="833" w:type="dxa"/>
            <w:tcBorders>
              <w:top w:val="nil"/>
              <w:left w:val="double" w:sz="6" w:space="0" w:color="auto"/>
              <w:bottom w:val="single" w:sz="4" w:space="0" w:color="auto"/>
              <w:right w:val="double" w:sz="6" w:space="0" w:color="auto"/>
            </w:tcBorders>
          </w:tcPr>
          <w:p w:rsidR="00433967" w:rsidRPr="00386B45" w:rsidRDefault="00433967" w:rsidP="00433967">
            <w:pPr>
              <w:jc w:val="center"/>
              <w:rPr>
                <w:rFonts w:ascii="Calibri" w:hAnsi="Calibri" w:cs="Calibri"/>
                <w:color w:val="000000"/>
                <w:sz w:val="22"/>
                <w:szCs w:val="22"/>
              </w:rPr>
            </w:pPr>
            <w:r>
              <w:rPr>
                <w:rFonts w:ascii="Calibri" w:hAnsi="Calibri" w:cs="Calibri"/>
                <w:color w:val="000000"/>
                <w:sz w:val="22"/>
                <w:szCs w:val="22"/>
              </w:rPr>
              <w:t>11</w:t>
            </w:r>
          </w:p>
        </w:tc>
        <w:tc>
          <w:tcPr>
            <w:tcW w:w="3020" w:type="dxa"/>
            <w:tcBorders>
              <w:top w:val="nil"/>
              <w:left w:val="double" w:sz="6" w:space="0" w:color="auto"/>
              <w:bottom w:val="single" w:sz="4" w:space="0" w:color="auto"/>
              <w:right w:val="double" w:sz="6" w:space="0" w:color="auto"/>
            </w:tcBorders>
            <w:shd w:val="clear" w:color="auto" w:fill="auto"/>
            <w:noWrap/>
            <w:vAlign w:val="center"/>
            <w:hideMark/>
          </w:tcPr>
          <w:p w:rsidR="00433967" w:rsidRPr="00386B45" w:rsidRDefault="00433967" w:rsidP="00AE7ED8">
            <w:pPr>
              <w:rPr>
                <w:rFonts w:ascii="Calibri" w:hAnsi="Calibri" w:cs="Calibri"/>
                <w:color w:val="000000"/>
                <w:sz w:val="22"/>
                <w:szCs w:val="22"/>
              </w:rPr>
            </w:pPr>
            <w:r w:rsidRPr="00386B45">
              <w:rPr>
                <w:rFonts w:ascii="Calibri" w:hAnsi="Calibri" w:cs="Calibri"/>
                <w:color w:val="000000"/>
                <w:sz w:val="22"/>
                <w:szCs w:val="22"/>
              </w:rPr>
              <w:t>Trinidad</w:t>
            </w:r>
          </w:p>
        </w:tc>
        <w:tc>
          <w:tcPr>
            <w:tcW w:w="3020" w:type="dxa"/>
            <w:tcBorders>
              <w:top w:val="nil"/>
              <w:left w:val="nil"/>
              <w:bottom w:val="single" w:sz="4" w:space="0" w:color="auto"/>
              <w:right w:val="double" w:sz="6" w:space="0" w:color="auto"/>
            </w:tcBorders>
            <w:shd w:val="clear" w:color="auto" w:fill="auto"/>
            <w:noWrap/>
            <w:vAlign w:val="center"/>
            <w:hideMark/>
          </w:tcPr>
          <w:p w:rsidR="00433967" w:rsidRPr="00386B45" w:rsidRDefault="00433967" w:rsidP="00AE7ED8">
            <w:pPr>
              <w:rPr>
                <w:rFonts w:ascii="Calibri" w:hAnsi="Calibri" w:cs="Calibri"/>
                <w:color w:val="000000"/>
                <w:sz w:val="22"/>
                <w:szCs w:val="22"/>
              </w:rPr>
            </w:pPr>
            <w:r w:rsidRPr="00386B45">
              <w:rPr>
                <w:rFonts w:ascii="Calibri" w:hAnsi="Calibri" w:cs="Calibri"/>
                <w:color w:val="000000"/>
                <w:sz w:val="22"/>
                <w:szCs w:val="22"/>
              </w:rPr>
              <w:t>Cobija</w:t>
            </w:r>
          </w:p>
        </w:tc>
        <w:tc>
          <w:tcPr>
            <w:tcW w:w="902" w:type="dxa"/>
            <w:tcBorders>
              <w:top w:val="nil"/>
              <w:left w:val="nil"/>
              <w:bottom w:val="single" w:sz="4" w:space="0" w:color="auto"/>
              <w:right w:val="double" w:sz="6" w:space="0" w:color="auto"/>
            </w:tcBorders>
            <w:shd w:val="clear" w:color="auto" w:fill="auto"/>
            <w:noWrap/>
            <w:vAlign w:val="center"/>
            <w:hideMark/>
          </w:tcPr>
          <w:p w:rsidR="00433967" w:rsidRPr="00386B45" w:rsidRDefault="00433967" w:rsidP="00AE7ED8">
            <w:pPr>
              <w:jc w:val="right"/>
              <w:rPr>
                <w:rFonts w:ascii="Calibri" w:hAnsi="Calibri" w:cs="Calibri"/>
                <w:color w:val="000000"/>
                <w:sz w:val="22"/>
                <w:szCs w:val="22"/>
              </w:rPr>
            </w:pPr>
            <w:r w:rsidRPr="00386B45">
              <w:rPr>
                <w:rFonts w:ascii="Calibri" w:hAnsi="Calibri" w:cs="Calibri"/>
                <w:color w:val="000000"/>
                <w:sz w:val="22"/>
                <w:szCs w:val="22"/>
              </w:rPr>
              <w:t>18</w:t>
            </w:r>
          </w:p>
        </w:tc>
      </w:tr>
      <w:tr w:rsidR="00433967" w:rsidRPr="00386B45" w:rsidTr="00433967">
        <w:trPr>
          <w:trHeight w:val="300"/>
          <w:jc w:val="center"/>
        </w:trPr>
        <w:tc>
          <w:tcPr>
            <w:tcW w:w="833" w:type="dxa"/>
            <w:tcBorders>
              <w:top w:val="nil"/>
              <w:left w:val="double" w:sz="6" w:space="0" w:color="auto"/>
              <w:bottom w:val="single" w:sz="4" w:space="0" w:color="auto"/>
              <w:right w:val="double" w:sz="6" w:space="0" w:color="auto"/>
            </w:tcBorders>
          </w:tcPr>
          <w:p w:rsidR="00433967" w:rsidRPr="00386B45" w:rsidRDefault="00433967" w:rsidP="00433967">
            <w:pPr>
              <w:jc w:val="center"/>
              <w:rPr>
                <w:rFonts w:ascii="Calibri" w:hAnsi="Calibri" w:cs="Calibri"/>
                <w:color w:val="000000"/>
                <w:sz w:val="22"/>
                <w:szCs w:val="22"/>
              </w:rPr>
            </w:pPr>
            <w:r>
              <w:rPr>
                <w:rFonts w:ascii="Calibri" w:hAnsi="Calibri" w:cs="Calibri"/>
                <w:color w:val="000000"/>
                <w:sz w:val="22"/>
                <w:szCs w:val="22"/>
              </w:rPr>
              <w:t>12</w:t>
            </w:r>
          </w:p>
        </w:tc>
        <w:tc>
          <w:tcPr>
            <w:tcW w:w="3020" w:type="dxa"/>
            <w:tcBorders>
              <w:top w:val="nil"/>
              <w:left w:val="double" w:sz="6" w:space="0" w:color="auto"/>
              <w:bottom w:val="single" w:sz="4" w:space="0" w:color="auto"/>
              <w:right w:val="double" w:sz="6" w:space="0" w:color="auto"/>
            </w:tcBorders>
            <w:shd w:val="clear" w:color="auto" w:fill="auto"/>
            <w:noWrap/>
            <w:vAlign w:val="center"/>
            <w:hideMark/>
          </w:tcPr>
          <w:p w:rsidR="00433967" w:rsidRPr="00386B45" w:rsidRDefault="00433967" w:rsidP="00AE7ED8">
            <w:pPr>
              <w:rPr>
                <w:rFonts w:ascii="Calibri" w:hAnsi="Calibri" w:cs="Calibri"/>
                <w:color w:val="000000"/>
                <w:sz w:val="22"/>
                <w:szCs w:val="22"/>
              </w:rPr>
            </w:pPr>
            <w:r w:rsidRPr="00386B45">
              <w:rPr>
                <w:rFonts w:ascii="Calibri" w:hAnsi="Calibri" w:cs="Calibri"/>
                <w:color w:val="000000"/>
                <w:sz w:val="22"/>
                <w:szCs w:val="22"/>
              </w:rPr>
              <w:t>Cobija</w:t>
            </w:r>
          </w:p>
        </w:tc>
        <w:tc>
          <w:tcPr>
            <w:tcW w:w="3020" w:type="dxa"/>
            <w:tcBorders>
              <w:top w:val="nil"/>
              <w:left w:val="nil"/>
              <w:bottom w:val="single" w:sz="4" w:space="0" w:color="auto"/>
              <w:right w:val="double" w:sz="6" w:space="0" w:color="auto"/>
            </w:tcBorders>
            <w:shd w:val="clear" w:color="auto" w:fill="auto"/>
            <w:noWrap/>
            <w:vAlign w:val="center"/>
            <w:hideMark/>
          </w:tcPr>
          <w:p w:rsidR="00433967" w:rsidRPr="00386B45" w:rsidRDefault="00433967" w:rsidP="00AE7ED8">
            <w:pPr>
              <w:rPr>
                <w:rFonts w:ascii="Calibri" w:hAnsi="Calibri" w:cs="Calibri"/>
                <w:color w:val="000000"/>
                <w:sz w:val="22"/>
                <w:szCs w:val="22"/>
              </w:rPr>
            </w:pPr>
            <w:r w:rsidRPr="00386B45">
              <w:rPr>
                <w:rFonts w:ascii="Calibri" w:hAnsi="Calibri" w:cs="Calibri"/>
                <w:color w:val="000000"/>
                <w:sz w:val="22"/>
                <w:szCs w:val="22"/>
              </w:rPr>
              <w:t>Trinidad</w:t>
            </w:r>
          </w:p>
        </w:tc>
        <w:tc>
          <w:tcPr>
            <w:tcW w:w="902" w:type="dxa"/>
            <w:tcBorders>
              <w:top w:val="nil"/>
              <w:left w:val="nil"/>
              <w:bottom w:val="single" w:sz="4" w:space="0" w:color="auto"/>
              <w:right w:val="double" w:sz="6" w:space="0" w:color="auto"/>
            </w:tcBorders>
            <w:shd w:val="clear" w:color="auto" w:fill="auto"/>
            <w:noWrap/>
            <w:vAlign w:val="center"/>
            <w:hideMark/>
          </w:tcPr>
          <w:p w:rsidR="00433967" w:rsidRPr="00386B45" w:rsidRDefault="00433967" w:rsidP="00AE7ED8">
            <w:pPr>
              <w:jc w:val="right"/>
              <w:rPr>
                <w:rFonts w:ascii="Calibri" w:hAnsi="Calibri" w:cs="Calibri"/>
                <w:color w:val="000000"/>
                <w:sz w:val="22"/>
                <w:szCs w:val="22"/>
              </w:rPr>
            </w:pPr>
            <w:r w:rsidRPr="00386B45">
              <w:rPr>
                <w:rFonts w:ascii="Calibri" w:hAnsi="Calibri" w:cs="Calibri"/>
                <w:color w:val="000000"/>
                <w:sz w:val="22"/>
                <w:szCs w:val="22"/>
              </w:rPr>
              <w:t>18</w:t>
            </w:r>
          </w:p>
        </w:tc>
      </w:tr>
      <w:tr w:rsidR="00433967" w:rsidRPr="00386B45" w:rsidTr="00433967">
        <w:trPr>
          <w:trHeight w:val="300"/>
          <w:jc w:val="center"/>
        </w:trPr>
        <w:tc>
          <w:tcPr>
            <w:tcW w:w="833" w:type="dxa"/>
            <w:tcBorders>
              <w:top w:val="nil"/>
              <w:left w:val="double" w:sz="6" w:space="0" w:color="auto"/>
              <w:bottom w:val="single" w:sz="4" w:space="0" w:color="auto"/>
              <w:right w:val="double" w:sz="6" w:space="0" w:color="auto"/>
            </w:tcBorders>
          </w:tcPr>
          <w:p w:rsidR="00433967" w:rsidRPr="00386B45" w:rsidRDefault="00433967" w:rsidP="00433967">
            <w:pPr>
              <w:jc w:val="center"/>
              <w:rPr>
                <w:rFonts w:ascii="Calibri" w:hAnsi="Calibri" w:cs="Calibri"/>
                <w:color w:val="000000"/>
                <w:sz w:val="22"/>
                <w:szCs w:val="22"/>
              </w:rPr>
            </w:pPr>
            <w:r>
              <w:rPr>
                <w:rFonts w:ascii="Calibri" w:hAnsi="Calibri" w:cs="Calibri"/>
                <w:color w:val="000000"/>
                <w:sz w:val="22"/>
                <w:szCs w:val="22"/>
              </w:rPr>
              <w:t>13</w:t>
            </w:r>
          </w:p>
        </w:tc>
        <w:tc>
          <w:tcPr>
            <w:tcW w:w="3020" w:type="dxa"/>
            <w:tcBorders>
              <w:top w:val="nil"/>
              <w:left w:val="double" w:sz="6" w:space="0" w:color="auto"/>
              <w:bottom w:val="single" w:sz="4" w:space="0" w:color="auto"/>
              <w:right w:val="double" w:sz="6" w:space="0" w:color="auto"/>
            </w:tcBorders>
            <w:shd w:val="clear" w:color="auto" w:fill="auto"/>
            <w:noWrap/>
            <w:vAlign w:val="center"/>
            <w:hideMark/>
          </w:tcPr>
          <w:p w:rsidR="00433967" w:rsidRPr="00386B45" w:rsidRDefault="00433967" w:rsidP="00AE7ED8">
            <w:pPr>
              <w:rPr>
                <w:rFonts w:ascii="Calibri" w:hAnsi="Calibri" w:cs="Calibri"/>
                <w:color w:val="000000"/>
                <w:sz w:val="22"/>
                <w:szCs w:val="22"/>
              </w:rPr>
            </w:pPr>
            <w:r w:rsidRPr="00386B45">
              <w:rPr>
                <w:rFonts w:ascii="Calibri" w:hAnsi="Calibri" w:cs="Calibri"/>
                <w:color w:val="000000"/>
                <w:sz w:val="22"/>
                <w:szCs w:val="22"/>
              </w:rPr>
              <w:t>La Paz</w:t>
            </w:r>
          </w:p>
        </w:tc>
        <w:tc>
          <w:tcPr>
            <w:tcW w:w="3020" w:type="dxa"/>
            <w:tcBorders>
              <w:top w:val="nil"/>
              <w:left w:val="nil"/>
              <w:bottom w:val="single" w:sz="4" w:space="0" w:color="auto"/>
              <w:right w:val="double" w:sz="6" w:space="0" w:color="auto"/>
            </w:tcBorders>
            <w:shd w:val="clear" w:color="auto" w:fill="auto"/>
            <w:noWrap/>
            <w:vAlign w:val="center"/>
            <w:hideMark/>
          </w:tcPr>
          <w:p w:rsidR="00433967" w:rsidRPr="00386B45" w:rsidRDefault="00433967" w:rsidP="00AE7ED8">
            <w:pPr>
              <w:rPr>
                <w:rFonts w:ascii="Calibri" w:hAnsi="Calibri" w:cs="Calibri"/>
                <w:color w:val="000000"/>
                <w:sz w:val="22"/>
                <w:szCs w:val="22"/>
              </w:rPr>
            </w:pPr>
            <w:r w:rsidRPr="00386B45">
              <w:rPr>
                <w:rFonts w:ascii="Calibri" w:hAnsi="Calibri" w:cs="Calibri"/>
                <w:color w:val="000000"/>
                <w:sz w:val="22"/>
                <w:szCs w:val="22"/>
              </w:rPr>
              <w:t>Guayaramerín</w:t>
            </w:r>
          </w:p>
        </w:tc>
        <w:tc>
          <w:tcPr>
            <w:tcW w:w="902" w:type="dxa"/>
            <w:tcBorders>
              <w:top w:val="nil"/>
              <w:left w:val="nil"/>
              <w:bottom w:val="single" w:sz="4" w:space="0" w:color="auto"/>
              <w:right w:val="double" w:sz="6" w:space="0" w:color="auto"/>
            </w:tcBorders>
            <w:shd w:val="clear" w:color="auto" w:fill="auto"/>
            <w:noWrap/>
            <w:vAlign w:val="center"/>
            <w:hideMark/>
          </w:tcPr>
          <w:p w:rsidR="00433967" w:rsidRPr="00386B45" w:rsidRDefault="00433967" w:rsidP="00AE7ED8">
            <w:pPr>
              <w:jc w:val="right"/>
              <w:rPr>
                <w:rFonts w:ascii="Calibri" w:hAnsi="Calibri" w:cs="Calibri"/>
                <w:color w:val="000000"/>
                <w:sz w:val="22"/>
                <w:szCs w:val="22"/>
              </w:rPr>
            </w:pPr>
            <w:r w:rsidRPr="00386B45">
              <w:rPr>
                <w:rFonts w:ascii="Calibri" w:hAnsi="Calibri" w:cs="Calibri"/>
                <w:color w:val="000000"/>
                <w:sz w:val="22"/>
                <w:szCs w:val="22"/>
              </w:rPr>
              <w:t>19,18</w:t>
            </w:r>
          </w:p>
        </w:tc>
      </w:tr>
      <w:tr w:rsidR="00433967" w:rsidRPr="00386B45" w:rsidTr="00433967">
        <w:trPr>
          <w:trHeight w:val="300"/>
          <w:jc w:val="center"/>
        </w:trPr>
        <w:tc>
          <w:tcPr>
            <w:tcW w:w="833" w:type="dxa"/>
            <w:tcBorders>
              <w:top w:val="nil"/>
              <w:left w:val="double" w:sz="6" w:space="0" w:color="auto"/>
              <w:bottom w:val="single" w:sz="4" w:space="0" w:color="auto"/>
              <w:right w:val="double" w:sz="6" w:space="0" w:color="auto"/>
            </w:tcBorders>
          </w:tcPr>
          <w:p w:rsidR="00433967" w:rsidRPr="00386B45" w:rsidRDefault="00433967" w:rsidP="00433967">
            <w:pPr>
              <w:jc w:val="center"/>
              <w:rPr>
                <w:rFonts w:ascii="Calibri" w:hAnsi="Calibri" w:cs="Calibri"/>
                <w:color w:val="000000"/>
                <w:sz w:val="22"/>
                <w:szCs w:val="22"/>
              </w:rPr>
            </w:pPr>
            <w:r>
              <w:rPr>
                <w:rFonts w:ascii="Calibri" w:hAnsi="Calibri" w:cs="Calibri"/>
                <w:color w:val="000000"/>
                <w:sz w:val="22"/>
                <w:szCs w:val="22"/>
              </w:rPr>
              <w:t>14</w:t>
            </w:r>
          </w:p>
        </w:tc>
        <w:tc>
          <w:tcPr>
            <w:tcW w:w="3020" w:type="dxa"/>
            <w:tcBorders>
              <w:top w:val="nil"/>
              <w:left w:val="double" w:sz="6" w:space="0" w:color="auto"/>
              <w:bottom w:val="single" w:sz="4" w:space="0" w:color="auto"/>
              <w:right w:val="double" w:sz="6" w:space="0" w:color="auto"/>
            </w:tcBorders>
            <w:shd w:val="clear" w:color="auto" w:fill="auto"/>
            <w:noWrap/>
            <w:vAlign w:val="center"/>
            <w:hideMark/>
          </w:tcPr>
          <w:p w:rsidR="00433967" w:rsidRPr="00386B45" w:rsidRDefault="00433967" w:rsidP="00AE7ED8">
            <w:pPr>
              <w:rPr>
                <w:rFonts w:ascii="Calibri" w:hAnsi="Calibri" w:cs="Calibri"/>
                <w:color w:val="000000"/>
                <w:sz w:val="22"/>
                <w:szCs w:val="22"/>
              </w:rPr>
            </w:pPr>
            <w:r w:rsidRPr="00386B45">
              <w:rPr>
                <w:rFonts w:ascii="Calibri" w:hAnsi="Calibri" w:cs="Calibri"/>
                <w:color w:val="000000"/>
                <w:sz w:val="22"/>
                <w:szCs w:val="22"/>
              </w:rPr>
              <w:t>Guayaramerín</w:t>
            </w:r>
          </w:p>
        </w:tc>
        <w:tc>
          <w:tcPr>
            <w:tcW w:w="3020" w:type="dxa"/>
            <w:tcBorders>
              <w:top w:val="nil"/>
              <w:left w:val="nil"/>
              <w:bottom w:val="single" w:sz="4" w:space="0" w:color="auto"/>
              <w:right w:val="double" w:sz="6" w:space="0" w:color="auto"/>
            </w:tcBorders>
            <w:shd w:val="clear" w:color="auto" w:fill="auto"/>
            <w:noWrap/>
            <w:vAlign w:val="center"/>
            <w:hideMark/>
          </w:tcPr>
          <w:p w:rsidR="00433967" w:rsidRPr="00386B45" w:rsidRDefault="00433967" w:rsidP="00AE7ED8">
            <w:pPr>
              <w:rPr>
                <w:rFonts w:ascii="Calibri" w:hAnsi="Calibri" w:cs="Calibri"/>
                <w:color w:val="000000"/>
                <w:sz w:val="22"/>
                <w:szCs w:val="22"/>
              </w:rPr>
            </w:pPr>
            <w:r w:rsidRPr="00386B45">
              <w:rPr>
                <w:rFonts w:ascii="Calibri" w:hAnsi="Calibri" w:cs="Calibri"/>
                <w:color w:val="000000"/>
                <w:sz w:val="22"/>
                <w:szCs w:val="22"/>
              </w:rPr>
              <w:t>La Paz</w:t>
            </w:r>
          </w:p>
        </w:tc>
        <w:tc>
          <w:tcPr>
            <w:tcW w:w="902" w:type="dxa"/>
            <w:tcBorders>
              <w:top w:val="nil"/>
              <w:left w:val="nil"/>
              <w:bottom w:val="single" w:sz="4" w:space="0" w:color="auto"/>
              <w:right w:val="double" w:sz="6" w:space="0" w:color="auto"/>
            </w:tcBorders>
            <w:shd w:val="clear" w:color="auto" w:fill="auto"/>
            <w:noWrap/>
            <w:vAlign w:val="center"/>
            <w:hideMark/>
          </w:tcPr>
          <w:p w:rsidR="00433967" w:rsidRPr="00386B45" w:rsidRDefault="00433967" w:rsidP="00AE7ED8">
            <w:pPr>
              <w:jc w:val="right"/>
              <w:rPr>
                <w:rFonts w:ascii="Calibri" w:hAnsi="Calibri" w:cs="Calibri"/>
                <w:color w:val="000000"/>
                <w:sz w:val="22"/>
                <w:szCs w:val="22"/>
              </w:rPr>
            </w:pPr>
            <w:r w:rsidRPr="00386B45">
              <w:rPr>
                <w:rFonts w:ascii="Calibri" w:hAnsi="Calibri" w:cs="Calibri"/>
                <w:color w:val="000000"/>
                <w:sz w:val="22"/>
                <w:szCs w:val="22"/>
              </w:rPr>
              <w:t>19,18</w:t>
            </w:r>
          </w:p>
        </w:tc>
      </w:tr>
      <w:tr w:rsidR="00433967" w:rsidRPr="00386B45" w:rsidTr="00433967">
        <w:trPr>
          <w:trHeight w:val="300"/>
          <w:jc w:val="center"/>
        </w:trPr>
        <w:tc>
          <w:tcPr>
            <w:tcW w:w="833" w:type="dxa"/>
            <w:tcBorders>
              <w:top w:val="nil"/>
              <w:left w:val="double" w:sz="6" w:space="0" w:color="auto"/>
              <w:bottom w:val="single" w:sz="4" w:space="0" w:color="auto"/>
              <w:right w:val="double" w:sz="6" w:space="0" w:color="auto"/>
            </w:tcBorders>
          </w:tcPr>
          <w:p w:rsidR="00433967" w:rsidRPr="00386B45" w:rsidRDefault="00433967" w:rsidP="00433967">
            <w:pPr>
              <w:jc w:val="center"/>
              <w:rPr>
                <w:rFonts w:ascii="Calibri" w:hAnsi="Calibri" w:cs="Calibri"/>
                <w:color w:val="000000"/>
                <w:sz w:val="22"/>
                <w:szCs w:val="22"/>
              </w:rPr>
            </w:pPr>
            <w:r>
              <w:rPr>
                <w:rFonts w:ascii="Calibri" w:hAnsi="Calibri" w:cs="Calibri"/>
                <w:color w:val="000000"/>
                <w:sz w:val="22"/>
                <w:szCs w:val="22"/>
              </w:rPr>
              <w:t>15</w:t>
            </w:r>
          </w:p>
        </w:tc>
        <w:tc>
          <w:tcPr>
            <w:tcW w:w="3020" w:type="dxa"/>
            <w:tcBorders>
              <w:top w:val="nil"/>
              <w:left w:val="double" w:sz="6" w:space="0" w:color="auto"/>
              <w:bottom w:val="single" w:sz="4" w:space="0" w:color="auto"/>
              <w:right w:val="double" w:sz="6" w:space="0" w:color="auto"/>
            </w:tcBorders>
            <w:shd w:val="clear" w:color="auto" w:fill="auto"/>
            <w:noWrap/>
            <w:vAlign w:val="center"/>
            <w:hideMark/>
          </w:tcPr>
          <w:p w:rsidR="00433967" w:rsidRPr="00386B45" w:rsidRDefault="00433967" w:rsidP="00AE7ED8">
            <w:pPr>
              <w:rPr>
                <w:rFonts w:ascii="Calibri" w:hAnsi="Calibri" w:cs="Calibri"/>
                <w:color w:val="000000"/>
                <w:sz w:val="22"/>
                <w:szCs w:val="22"/>
              </w:rPr>
            </w:pPr>
            <w:r w:rsidRPr="00386B45">
              <w:rPr>
                <w:rFonts w:ascii="Calibri" w:hAnsi="Calibri" w:cs="Calibri"/>
                <w:color w:val="000000"/>
                <w:sz w:val="22"/>
                <w:szCs w:val="22"/>
              </w:rPr>
              <w:t>La Paz</w:t>
            </w:r>
          </w:p>
        </w:tc>
        <w:tc>
          <w:tcPr>
            <w:tcW w:w="3020" w:type="dxa"/>
            <w:tcBorders>
              <w:top w:val="nil"/>
              <w:left w:val="nil"/>
              <w:bottom w:val="single" w:sz="4" w:space="0" w:color="auto"/>
              <w:right w:val="double" w:sz="6" w:space="0" w:color="auto"/>
            </w:tcBorders>
            <w:shd w:val="clear" w:color="auto" w:fill="auto"/>
            <w:noWrap/>
            <w:vAlign w:val="center"/>
            <w:hideMark/>
          </w:tcPr>
          <w:p w:rsidR="00433967" w:rsidRPr="00386B45" w:rsidRDefault="00433967" w:rsidP="00AE7ED8">
            <w:pPr>
              <w:rPr>
                <w:rFonts w:ascii="Calibri" w:hAnsi="Calibri" w:cs="Calibri"/>
                <w:color w:val="000000"/>
                <w:sz w:val="22"/>
                <w:szCs w:val="22"/>
              </w:rPr>
            </w:pPr>
            <w:r w:rsidRPr="00386B45">
              <w:rPr>
                <w:rFonts w:ascii="Calibri" w:hAnsi="Calibri" w:cs="Calibri"/>
                <w:color w:val="000000"/>
                <w:sz w:val="22"/>
                <w:szCs w:val="22"/>
              </w:rPr>
              <w:t>Trinidad</w:t>
            </w:r>
          </w:p>
        </w:tc>
        <w:tc>
          <w:tcPr>
            <w:tcW w:w="902" w:type="dxa"/>
            <w:tcBorders>
              <w:top w:val="nil"/>
              <w:left w:val="nil"/>
              <w:bottom w:val="single" w:sz="4" w:space="0" w:color="auto"/>
              <w:right w:val="double" w:sz="6" w:space="0" w:color="auto"/>
            </w:tcBorders>
            <w:shd w:val="clear" w:color="auto" w:fill="auto"/>
            <w:noWrap/>
            <w:vAlign w:val="center"/>
            <w:hideMark/>
          </w:tcPr>
          <w:p w:rsidR="00433967" w:rsidRPr="00386B45" w:rsidRDefault="00433967" w:rsidP="00AE7ED8">
            <w:pPr>
              <w:jc w:val="right"/>
              <w:rPr>
                <w:rFonts w:ascii="Calibri" w:hAnsi="Calibri" w:cs="Calibri"/>
                <w:color w:val="000000"/>
                <w:sz w:val="22"/>
                <w:szCs w:val="22"/>
              </w:rPr>
            </w:pPr>
            <w:r w:rsidRPr="00386B45">
              <w:rPr>
                <w:rFonts w:ascii="Calibri" w:hAnsi="Calibri" w:cs="Calibri"/>
                <w:color w:val="000000"/>
                <w:sz w:val="22"/>
                <w:szCs w:val="22"/>
              </w:rPr>
              <w:t>17,16</w:t>
            </w:r>
          </w:p>
        </w:tc>
      </w:tr>
      <w:tr w:rsidR="00433967" w:rsidRPr="00386B45" w:rsidTr="00433967">
        <w:trPr>
          <w:trHeight w:val="300"/>
          <w:jc w:val="center"/>
        </w:trPr>
        <w:tc>
          <w:tcPr>
            <w:tcW w:w="833" w:type="dxa"/>
            <w:tcBorders>
              <w:top w:val="nil"/>
              <w:left w:val="double" w:sz="6" w:space="0" w:color="auto"/>
              <w:bottom w:val="single" w:sz="4" w:space="0" w:color="auto"/>
              <w:right w:val="double" w:sz="6" w:space="0" w:color="auto"/>
            </w:tcBorders>
          </w:tcPr>
          <w:p w:rsidR="00433967" w:rsidRPr="00386B45" w:rsidRDefault="00433967" w:rsidP="00433967">
            <w:pPr>
              <w:jc w:val="center"/>
              <w:rPr>
                <w:rFonts w:ascii="Calibri" w:hAnsi="Calibri" w:cs="Calibri"/>
                <w:color w:val="000000"/>
                <w:sz w:val="22"/>
                <w:szCs w:val="22"/>
              </w:rPr>
            </w:pPr>
            <w:r>
              <w:rPr>
                <w:rFonts w:ascii="Calibri" w:hAnsi="Calibri" w:cs="Calibri"/>
                <w:color w:val="000000"/>
                <w:sz w:val="22"/>
                <w:szCs w:val="22"/>
              </w:rPr>
              <w:t>16</w:t>
            </w:r>
          </w:p>
        </w:tc>
        <w:tc>
          <w:tcPr>
            <w:tcW w:w="3020" w:type="dxa"/>
            <w:tcBorders>
              <w:top w:val="nil"/>
              <w:left w:val="double" w:sz="6" w:space="0" w:color="auto"/>
              <w:bottom w:val="single" w:sz="4" w:space="0" w:color="auto"/>
              <w:right w:val="double" w:sz="6" w:space="0" w:color="auto"/>
            </w:tcBorders>
            <w:shd w:val="clear" w:color="auto" w:fill="auto"/>
            <w:noWrap/>
            <w:vAlign w:val="center"/>
            <w:hideMark/>
          </w:tcPr>
          <w:p w:rsidR="00433967" w:rsidRPr="00386B45" w:rsidRDefault="00433967" w:rsidP="00AE7ED8">
            <w:pPr>
              <w:rPr>
                <w:rFonts w:ascii="Calibri" w:hAnsi="Calibri" w:cs="Calibri"/>
                <w:color w:val="000000"/>
                <w:sz w:val="22"/>
                <w:szCs w:val="22"/>
              </w:rPr>
            </w:pPr>
            <w:r w:rsidRPr="00386B45">
              <w:rPr>
                <w:rFonts w:ascii="Calibri" w:hAnsi="Calibri" w:cs="Calibri"/>
                <w:color w:val="000000"/>
                <w:sz w:val="22"/>
                <w:szCs w:val="22"/>
              </w:rPr>
              <w:t>Trinidad</w:t>
            </w:r>
          </w:p>
        </w:tc>
        <w:tc>
          <w:tcPr>
            <w:tcW w:w="3020" w:type="dxa"/>
            <w:tcBorders>
              <w:top w:val="nil"/>
              <w:left w:val="nil"/>
              <w:bottom w:val="single" w:sz="4" w:space="0" w:color="auto"/>
              <w:right w:val="double" w:sz="6" w:space="0" w:color="auto"/>
            </w:tcBorders>
            <w:shd w:val="clear" w:color="auto" w:fill="auto"/>
            <w:noWrap/>
            <w:vAlign w:val="center"/>
            <w:hideMark/>
          </w:tcPr>
          <w:p w:rsidR="00433967" w:rsidRPr="00386B45" w:rsidRDefault="00433967" w:rsidP="00AE7ED8">
            <w:pPr>
              <w:rPr>
                <w:rFonts w:ascii="Calibri" w:hAnsi="Calibri" w:cs="Calibri"/>
                <w:color w:val="000000"/>
                <w:sz w:val="22"/>
                <w:szCs w:val="22"/>
              </w:rPr>
            </w:pPr>
            <w:r w:rsidRPr="00386B45">
              <w:rPr>
                <w:rFonts w:ascii="Calibri" w:hAnsi="Calibri" w:cs="Calibri"/>
                <w:color w:val="000000"/>
                <w:sz w:val="22"/>
                <w:szCs w:val="22"/>
              </w:rPr>
              <w:t>La Paz</w:t>
            </w:r>
          </w:p>
        </w:tc>
        <w:tc>
          <w:tcPr>
            <w:tcW w:w="902" w:type="dxa"/>
            <w:tcBorders>
              <w:top w:val="nil"/>
              <w:left w:val="nil"/>
              <w:bottom w:val="single" w:sz="4" w:space="0" w:color="auto"/>
              <w:right w:val="double" w:sz="6" w:space="0" w:color="auto"/>
            </w:tcBorders>
            <w:shd w:val="clear" w:color="auto" w:fill="auto"/>
            <w:noWrap/>
            <w:vAlign w:val="center"/>
            <w:hideMark/>
          </w:tcPr>
          <w:p w:rsidR="00433967" w:rsidRPr="00386B45" w:rsidRDefault="00433967" w:rsidP="00AE7ED8">
            <w:pPr>
              <w:jc w:val="right"/>
              <w:rPr>
                <w:rFonts w:ascii="Calibri" w:hAnsi="Calibri" w:cs="Calibri"/>
                <w:color w:val="000000"/>
                <w:sz w:val="22"/>
                <w:szCs w:val="22"/>
              </w:rPr>
            </w:pPr>
            <w:r w:rsidRPr="00386B45">
              <w:rPr>
                <w:rFonts w:ascii="Calibri" w:hAnsi="Calibri" w:cs="Calibri"/>
                <w:color w:val="000000"/>
                <w:sz w:val="22"/>
                <w:szCs w:val="22"/>
              </w:rPr>
              <w:t>17,16</w:t>
            </w:r>
          </w:p>
        </w:tc>
      </w:tr>
      <w:tr w:rsidR="00433967" w:rsidRPr="00386B45" w:rsidTr="00433967">
        <w:trPr>
          <w:trHeight w:val="300"/>
          <w:jc w:val="center"/>
        </w:trPr>
        <w:tc>
          <w:tcPr>
            <w:tcW w:w="833" w:type="dxa"/>
            <w:tcBorders>
              <w:top w:val="nil"/>
              <w:left w:val="double" w:sz="6" w:space="0" w:color="auto"/>
              <w:bottom w:val="single" w:sz="4" w:space="0" w:color="auto"/>
              <w:right w:val="double" w:sz="6" w:space="0" w:color="auto"/>
            </w:tcBorders>
          </w:tcPr>
          <w:p w:rsidR="00433967" w:rsidRPr="00386B45" w:rsidRDefault="00433967" w:rsidP="00433967">
            <w:pPr>
              <w:jc w:val="center"/>
              <w:rPr>
                <w:rFonts w:ascii="Calibri" w:hAnsi="Calibri" w:cs="Calibri"/>
                <w:color w:val="000000"/>
                <w:sz w:val="22"/>
                <w:szCs w:val="22"/>
              </w:rPr>
            </w:pPr>
            <w:r>
              <w:rPr>
                <w:rFonts w:ascii="Calibri" w:hAnsi="Calibri" w:cs="Calibri"/>
                <w:color w:val="000000"/>
                <w:sz w:val="22"/>
                <w:szCs w:val="22"/>
              </w:rPr>
              <w:t>17</w:t>
            </w:r>
          </w:p>
        </w:tc>
        <w:tc>
          <w:tcPr>
            <w:tcW w:w="3020" w:type="dxa"/>
            <w:tcBorders>
              <w:top w:val="nil"/>
              <w:left w:val="double" w:sz="6" w:space="0" w:color="auto"/>
              <w:bottom w:val="single" w:sz="4" w:space="0" w:color="auto"/>
              <w:right w:val="double" w:sz="6" w:space="0" w:color="auto"/>
            </w:tcBorders>
            <w:shd w:val="clear" w:color="auto" w:fill="auto"/>
            <w:noWrap/>
            <w:vAlign w:val="center"/>
            <w:hideMark/>
          </w:tcPr>
          <w:p w:rsidR="00433967" w:rsidRPr="00386B45" w:rsidRDefault="00433967" w:rsidP="00AE7ED8">
            <w:pPr>
              <w:rPr>
                <w:rFonts w:ascii="Calibri" w:hAnsi="Calibri" w:cs="Calibri"/>
                <w:color w:val="000000"/>
                <w:sz w:val="22"/>
                <w:szCs w:val="22"/>
              </w:rPr>
            </w:pPr>
            <w:r w:rsidRPr="00386B45">
              <w:rPr>
                <w:rFonts w:ascii="Calibri" w:hAnsi="Calibri" w:cs="Calibri"/>
                <w:color w:val="000000"/>
                <w:sz w:val="22"/>
                <w:szCs w:val="22"/>
              </w:rPr>
              <w:t>Guayaramerín</w:t>
            </w:r>
          </w:p>
        </w:tc>
        <w:tc>
          <w:tcPr>
            <w:tcW w:w="3020" w:type="dxa"/>
            <w:tcBorders>
              <w:top w:val="nil"/>
              <w:left w:val="nil"/>
              <w:bottom w:val="single" w:sz="4" w:space="0" w:color="auto"/>
              <w:right w:val="double" w:sz="6" w:space="0" w:color="auto"/>
            </w:tcBorders>
            <w:shd w:val="clear" w:color="auto" w:fill="auto"/>
            <w:noWrap/>
            <w:vAlign w:val="center"/>
            <w:hideMark/>
          </w:tcPr>
          <w:p w:rsidR="00433967" w:rsidRPr="00386B45" w:rsidRDefault="00433967" w:rsidP="00AE7ED8">
            <w:pPr>
              <w:rPr>
                <w:rFonts w:ascii="Calibri" w:hAnsi="Calibri" w:cs="Calibri"/>
                <w:color w:val="000000"/>
                <w:sz w:val="22"/>
                <w:szCs w:val="22"/>
              </w:rPr>
            </w:pPr>
            <w:r w:rsidRPr="00386B45">
              <w:rPr>
                <w:rFonts w:ascii="Calibri" w:hAnsi="Calibri" w:cs="Calibri"/>
                <w:color w:val="000000"/>
                <w:sz w:val="22"/>
                <w:szCs w:val="22"/>
              </w:rPr>
              <w:t>Cobija</w:t>
            </w:r>
          </w:p>
        </w:tc>
        <w:tc>
          <w:tcPr>
            <w:tcW w:w="902" w:type="dxa"/>
            <w:tcBorders>
              <w:top w:val="nil"/>
              <w:left w:val="nil"/>
              <w:bottom w:val="single" w:sz="4" w:space="0" w:color="auto"/>
              <w:right w:val="double" w:sz="6" w:space="0" w:color="auto"/>
            </w:tcBorders>
            <w:shd w:val="clear" w:color="auto" w:fill="auto"/>
            <w:noWrap/>
            <w:vAlign w:val="center"/>
            <w:hideMark/>
          </w:tcPr>
          <w:p w:rsidR="00433967" w:rsidRPr="00386B45" w:rsidRDefault="00433967" w:rsidP="00AE7ED8">
            <w:pPr>
              <w:jc w:val="right"/>
              <w:rPr>
                <w:rFonts w:ascii="Calibri" w:hAnsi="Calibri" w:cs="Calibri"/>
                <w:color w:val="000000"/>
                <w:sz w:val="22"/>
                <w:szCs w:val="22"/>
              </w:rPr>
            </w:pPr>
            <w:r w:rsidRPr="00386B45">
              <w:rPr>
                <w:rFonts w:ascii="Calibri" w:hAnsi="Calibri" w:cs="Calibri"/>
                <w:color w:val="000000"/>
                <w:sz w:val="22"/>
                <w:szCs w:val="22"/>
              </w:rPr>
              <w:t>8</w:t>
            </w:r>
          </w:p>
        </w:tc>
      </w:tr>
      <w:tr w:rsidR="00433967" w:rsidRPr="00386B45" w:rsidTr="00433967">
        <w:trPr>
          <w:trHeight w:val="300"/>
          <w:jc w:val="center"/>
        </w:trPr>
        <w:tc>
          <w:tcPr>
            <w:tcW w:w="833" w:type="dxa"/>
            <w:tcBorders>
              <w:top w:val="nil"/>
              <w:left w:val="double" w:sz="6" w:space="0" w:color="auto"/>
              <w:bottom w:val="single" w:sz="4" w:space="0" w:color="auto"/>
              <w:right w:val="double" w:sz="6" w:space="0" w:color="auto"/>
            </w:tcBorders>
          </w:tcPr>
          <w:p w:rsidR="00433967" w:rsidRPr="00386B45" w:rsidRDefault="00433967" w:rsidP="00433967">
            <w:pPr>
              <w:jc w:val="center"/>
              <w:rPr>
                <w:rFonts w:ascii="Calibri" w:hAnsi="Calibri" w:cs="Calibri"/>
                <w:color w:val="000000"/>
                <w:sz w:val="22"/>
                <w:szCs w:val="22"/>
              </w:rPr>
            </w:pPr>
            <w:r>
              <w:rPr>
                <w:rFonts w:ascii="Calibri" w:hAnsi="Calibri" w:cs="Calibri"/>
                <w:color w:val="000000"/>
                <w:sz w:val="22"/>
                <w:szCs w:val="22"/>
              </w:rPr>
              <w:t>18</w:t>
            </w:r>
          </w:p>
        </w:tc>
        <w:tc>
          <w:tcPr>
            <w:tcW w:w="3020" w:type="dxa"/>
            <w:tcBorders>
              <w:top w:val="nil"/>
              <w:left w:val="double" w:sz="6" w:space="0" w:color="auto"/>
              <w:bottom w:val="single" w:sz="4" w:space="0" w:color="auto"/>
              <w:right w:val="double" w:sz="6" w:space="0" w:color="auto"/>
            </w:tcBorders>
            <w:shd w:val="clear" w:color="auto" w:fill="auto"/>
            <w:noWrap/>
            <w:vAlign w:val="center"/>
            <w:hideMark/>
          </w:tcPr>
          <w:p w:rsidR="00433967" w:rsidRPr="00386B45" w:rsidRDefault="00433967" w:rsidP="00AE7ED8">
            <w:pPr>
              <w:rPr>
                <w:rFonts w:ascii="Calibri" w:hAnsi="Calibri" w:cs="Calibri"/>
                <w:color w:val="000000"/>
                <w:sz w:val="22"/>
                <w:szCs w:val="22"/>
              </w:rPr>
            </w:pPr>
            <w:r w:rsidRPr="00386B45">
              <w:rPr>
                <w:rFonts w:ascii="Calibri" w:hAnsi="Calibri" w:cs="Calibri"/>
                <w:color w:val="000000"/>
                <w:sz w:val="22"/>
                <w:szCs w:val="22"/>
              </w:rPr>
              <w:t>Cobija</w:t>
            </w:r>
          </w:p>
        </w:tc>
        <w:tc>
          <w:tcPr>
            <w:tcW w:w="3020" w:type="dxa"/>
            <w:tcBorders>
              <w:top w:val="nil"/>
              <w:left w:val="nil"/>
              <w:bottom w:val="single" w:sz="4" w:space="0" w:color="auto"/>
              <w:right w:val="double" w:sz="6" w:space="0" w:color="auto"/>
            </w:tcBorders>
            <w:shd w:val="clear" w:color="auto" w:fill="auto"/>
            <w:noWrap/>
            <w:vAlign w:val="center"/>
            <w:hideMark/>
          </w:tcPr>
          <w:p w:rsidR="00433967" w:rsidRPr="00386B45" w:rsidRDefault="00433967" w:rsidP="00AE7ED8">
            <w:pPr>
              <w:rPr>
                <w:rFonts w:ascii="Calibri" w:hAnsi="Calibri" w:cs="Calibri"/>
                <w:color w:val="000000"/>
                <w:sz w:val="22"/>
                <w:szCs w:val="22"/>
              </w:rPr>
            </w:pPr>
            <w:r w:rsidRPr="00386B45">
              <w:rPr>
                <w:rFonts w:ascii="Calibri" w:hAnsi="Calibri" w:cs="Calibri"/>
                <w:color w:val="000000"/>
                <w:sz w:val="22"/>
                <w:szCs w:val="22"/>
              </w:rPr>
              <w:t>Guayaramerín</w:t>
            </w:r>
          </w:p>
        </w:tc>
        <w:tc>
          <w:tcPr>
            <w:tcW w:w="902" w:type="dxa"/>
            <w:tcBorders>
              <w:top w:val="nil"/>
              <w:left w:val="nil"/>
              <w:bottom w:val="single" w:sz="4" w:space="0" w:color="auto"/>
              <w:right w:val="double" w:sz="6" w:space="0" w:color="auto"/>
            </w:tcBorders>
            <w:shd w:val="clear" w:color="auto" w:fill="auto"/>
            <w:noWrap/>
            <w:vAlign w:val="center"/>
            <w:hideMark/>
          </w:tcPr>
          <w:p w:rsidR="00433967" w:rsidRPr="00386B45" w:rsidRDefault="00433967" w:rsidP="00AE7ED8">
            <w:pPr>
              <w:jc w:val="right"/>
              <w:rPr>
                <w:rFonts w:ascii="Calibri" w:hAnsi="Calibri" w:cs="Calibri"/>
                <w:color w:val="000000"/>
                <w:sz w:val="22"/>
                <w:szCs w:val="22"/>
              </w:rPr>
            </w:pPr>
            <w:r w:rsidRPr="00386B45">
              <w:rPr>
                <w:rFonts w:ascii="Calibri" w:hAnsi="Calibri" w:cs="Calibri"/>
                <w:color w:val="000000"/>
                <w:sz w:val="22"/>
                <w:szCs w:val="22"/>
              </w:rPr>
              <w:t>8</w:t>
            </w:r>
          </w:p>
        </w:tc>
      </w:tr>
      <w:tr w:rsidR="00433967" w:rsidRPr="00386B45" w:rsidTr="00433967">
        <w:trPr>
          <w:trHeight w:val="300"/>
          <w:jc w:val="center"/>
        </w:trPr>
        <w:tc>
          <w:tcPr>
            <w:tcW w:w="833" w:type="dxa"/>
            <w:tcBorders>
              <w:top w:val="nil"/>
              <w:left w:val="double" w:sz="6" w:space="0" w:color="auto"/>
              <w:bottom w:val="single" w:sz="4" w:space="0" w:color="auto"/>
              <w:right w:val="double" w:sz="6" w:space="0" w:color="auto"/>
            </w:tcBorders>
          </w:tcPr>
          <w:p w:rsidR="00433967" w:rsidRPr="00386B45" w:rsidRDefault="00433967" w:rsidP="00433967">
            <w:pPr>
              <w:jc w:val="center"/>
              <w:rPr>
                <w:rFonts w:ascii="Calibri" w:hAnsi="Calibri" w:cs="Calibri"/>
                <w:color w:val="000000"/>
                <w:sz w:val="22"/>
                <w:szCs w:val="22"/>
              </w:rPr>
            </w:pPr>
            <w:r>
              <w:rPr>
                <w:rFonts w:ascii="Calibri" w:hAnsi="Calibri" w:cs="Calibri"/>
                <w:color w:val="000000"/>
                <w:sz w:val="22"/>
                <w:szCs w:val="22"/>
              </w:rPr>
              <w:t>19</w:t>
            </w:r>
          </w:p>
        </w:tc>
        <w:tc>
          <w:tcPr>
            <w:tcW w:w="3020" w:type="dxa"/>
            <w:tcBorders>
              <w:top w:val="nil"/>
              <w:left w:val="double" w:sz="6" w:space="0" w:color="auto"/>
              <w:bottom w:val="single" w:sz="4" w:space="0" w:color="auto"/>
              <w:right w:val="double" w:sz="6" w:space="0" w:color="auto"/>
            </w:tcBorders>
            <w:shd w:val="clear" w:color="auto" w:fill="auto"/>
            <w:noWrap/>
            <w:vAlign w:val="center"/>
            <w:hideMark/>
          </w:tcPr>
          <w:p w:rsidR="00433967" w:rsidRPr="00386B45" w:rsidRDefault="00433967" w:rsidP="00AE7ED8">
            <w:pPr>
              <w:rPr>
                <w:rFonts w:ascii="Calibri" w:hAnsi="Calibri" w:cs="Calibri"/>
                <w:color w:val="000000"/>
                <w:sz w:val="22"/>
                <w:szCs w:val="22"/>
              </w:rPr>
            </w:pPr>
            <w:r w:rsidRPr="00386B45">
              <w:rPr>
                <w:rFonts w:ascii="Calibri" w:hAnsi="Calibri" w:cs="Calibri"/>
                <w:color w:val="000000"/>
                <w:sz w:val="22"/>
                <w:szCs w:val="22"/>
              </w:rPr>
              <w:t>Riberalta</w:t>
            </w:r>
          </w:p>
        </w:tc>
        <w:tc>
          <w:tcPr>
            <w:tcW w:w="3020" w:type="dxa"/>
            <w:tcBorders>
              <w:top w:val="nil"/>
              <w:left w:val="nil"/>
              <w:bottom w:val="single" w:sz="4" w:space="0" w:color="auto"/>
              <w:right w:val="double" w:sz="6" w:space="0" w:color="auto"/>
            </w:tcBorders>
            <w:shd w:val="clear" w:color="auto" w:fill="auto"/>
            <w:noWrap/>
            <w:vAlign w:val="center"/>
            <w:hideMark/>
          </w:tcPr>
          <w:p w:rsidR="00433967" w:rsidRPr="00386B45" w:rsidRDefault="00433967" w:rsidP="00AE7ED8">
            <w:pPr>
              <w:rPr>
                <w:rFonts w:ascii="Calibri" w:hAnsi="Calibri" w:cs="Calibri"/>
                <w:color w:val="000000"/>
                <w:sz w:val="22"/>
                <w:szCs w:val="22"/>
              </w:rPr>
            </w:pPr>
            <w:r w:rsidRPr="00386B45">
              <w:rPr>
                <w:rFonts w:ascii="Calibri" w:hAnsi="Calibri" w:cs="Calibri"/>
                <w:color w:val="000000"/>
                <w:sz w:val="22"/>
                <w:szCs w:val="22"/>
              </w:rPr>
              <w:t>Cobija</w:t>
            </w:r>
          </w:p>
        </w:tc>
        <w:tc>
          <w:tcPr>
            <w:tcW w:w="902" w:type="dxa"/>
            <w:tcBorders>
              <w:top w:val="nil"/>
              <w:left w:val="nil"/>
              <w:bottom w:val="single" w:sz="4" w:space="0" w:color="auto"/>
              <w:right w:val="double" w:sz="6" w:space="0" w:color="auto"/>
            </w:tcBorders>
            <w:shd w:val="clear" w:color="000000" w:fill="FFFFFF"/>
            <w:noWrap/>
            <w:vAlign w:val="center"/>
            <w:hideMark/>
          </w:tcPr>
          <w:p w:rsidR="00433967" w:rsidRPr="00386B45" w:rsidRDefault="00433967" w:rsidP="00AE7ED8">
            <w:pPr>
              <w:jc w:val="right"/>
              <w:rPr>
                <w:rFonts w:ascii="Calibri" w:hAnsi="Calibri" w:cs="Calibri"/>
                <w:color w:val="000000"/>
                <w:sz w:val="22"/>
                <w:szCs w:val="22"/>
              </w:rPr>
            </w:pPr>
            <w:r w:rsidRPr="00386B45">
              <w:rPr>
                <w:rFonts w:ascii="Calibri" w:hAnsi="Calibri" w:cs="Calibri"/>
                <w:color w:val="000000"/>
                <w:sz w:val="22"/>
                <w:szCs w:val="22"/>
              </w:rPr>
              <w:t>7,5</w:t>
            </w:r>
          </w:p>
        </w:tc>
      </w:tr>
      <w:tr w:rsidR="00433967" w:rsidRPr="00386B45" w:rsidTr="00433967">
        <w:trPr>
          <w:trHeight w:val="300"/>
          <w:jc w:val="center"/>
        </w:trPr>
        <w:tc>
          <w:tcPr>
            <w:tcW w:w="833" w:type="dxa"/>
            <w:tcBorders>
              <w:top w:val="nil"/>
              <w:left w:val="double" w:sz="6" w:space="0" w:color="auto"/>
              <w:bottom w:val="single" w:sz="4" w:space="0" w:color="auto"/>
              <w:right w:val="double" w:sz="6" w:space="0" w:color="auto"/>
            </w:tcBorders>
          </w:tcPr>
          <w:p w:rsidR="00433967" w:rsidRPr="00386B45" w:rsidRDefault="00433967" w:rsidP="00433967">
            <w:pPr>
              <w:jc w:val="center"/>
              <w:rPr>
                <w:rFonts w:ascii="Calibri" w:hAnsi="Calibri" w:cs="Calibri"/>
                <w:color w:val="000000"/>
                <w:sz w:val="22"/>
                <w:szCs w:val="22"/>
              </w:rPr>
            </w:pPr>
            <w:r>
              <w:rPr>
                <w:rFonts w:ascii="Calibri" w:hAnsi="Calibri" w:cs="Calibri"/>
                <w:color w:val="000000"/>
                <w:sz w:val="22"/>
                <w:szCs w:val="22"/>
              </w:rPr>
              <w:t>20</w:t>
            </w:r>
          </w:p>
        </w:tc>
        <w:tc>
          <w:tcPr>
            <w:tcW w:w="3020" w:type="dxa"/>
            <w:tcBorders>
              <w:top w:val="nil"/>
              <w:left w:val="double" w:sz="6" w:space="0" w:color="auto"/>
              <w:bottom w:val="single" w:sz="4" w:space="0" w:color="auto"/>
              <w:right w:val="double" w:sz="6" w:space="0" w:color="auto"/>
            </w:tcBorders>
            <w:shd w:val="clear" w:color="auto" w:fill="auto"/>
            <w:noWrap/>
            <w:vAlign w:val="center"/>
            <w:hideMark/>
          </w:tcPr>
          <w:p w:rsidR="00433967" w:rsidRPr="00386B45" w:rsidRDefault="00433967" w:rsidP="00AE7ED8">
            <w:pPr>
              <w:rPr>
                <w:rFonts w:ascii="Calibri" w:hAnsi="Calibri" w:cs="Calibri"/>
                <w:color w:val="000000"/>
                <w:sz w:val="22"/>
                <w:szCs w:val="22"/>
              </w:rPr>
            </w:pPr>
            <w:r w:rsidRPr="00386B45">
              <w:rPr>
                <w:rFonts w:ascii="Calibri" w:hAnsi="Calibri" w:cs="Calibri"/>
                <w:color w:val="000000"/>
                <w:sz w:val="22"/>
                <w:szCs w:val="22"/>
              </w:rPr>
              <w:t>Cobija</w:t>
            </w:r>
          </w:p>
        </w:tc>
        <w:tc>
          <w:tcPr>
            <w:tcW w:w="3020" w:type="dxa"/>
            <w:tcBorders>
              <w:top w:val="nil"/>
              <w:left w:val="nil"/>
              <w:bottom w:val="single" w:sz="4" w:space="0" w:color="auto"/>
              <w:right w:val="double" w:sz="6" w:space="0" w:color="auto"/>
            </w:tcBorders>
            <w:shd w:val="clear" w:color="auto" w:fill="auto"/>
            <w:noWrap/>
            <w:vAlign w:val="center"/>
            <w:hideMark/>
          </w:tcPr>
          <w:p w:rsidR="00433967" w:rsidRPr="00386B45" w:rsidRDefault="00433967" w:rsidP="00AE7ED8">
            <w:pPr>
              <w:rPr>
                <w:rFonts w:ascii="Calibri" w:hAnsi="Calibri" w:cs="Calibri"/>
                <w:color w:val="000000"/>
                <w:sz w:val="22"/>
                <w:szCs w:val="22"/>
              </w:rPr>
            </w:pPr>
            <w:r w:rsidRPr="00386B45">
              <w:rPr>
                <w:rFonts w:ascii="Calibri" w:hAnsi="Calibri" w:cs="Calibri"/>
                <w:color w:val="000000"/>
                <w:sz w:val="22"/>
                <w:szCs w:val="22"/>
              </w:rPr>
              <w:t>Riberalta</w:t>
            </w:r>
          </w:p>
        </w:tc>
        <w:tc>
          <w:tcPr>
            <w:tcW w:w="902" w:type="dxa"/>
            <w:tcBorders>
              <w:top w:val="nil"/>
              <w:left w:val="nil"/>
              <w:bottom w:val="single" w:sz="4" w:space="0" w:color="auto"/>
              <w:right w:val="double" w:sz="6" w:space="0" w:color="auto"/>
            </w:tcBorders>
            <w:shd w:val="clear" w:color="000000" w:fill="FFFFFF"/>
            <w:noWrap/>
            <w:vAlign w:val="center"/>
            <w:hideMark/>
          </w:tcPr>
          <w:p w:rsidR="00433967" w:rsidRPr="00386B45" w:rsidRDefault="00433967" w:rsidP="00AE7ED8">
            <w:pPr>
              <w:jc w:val="right"/>
              <w:rPr>
                <w:rFonts w:ascii="Calibri" w:hAnsi="Calibri" w:cs="Calibri"/>
                <w:color w:val="000000"/>
                <w:sz w:val="22"/>
                <w:szCs w:val="22"/>
              </w:rPr>
            </w:pPr>
            <w:r w:rsidRPr="00386B45">
              <w:rPr>
                <w:rFonts w:ascii="Calibri" w:hAnsi="Calibri" w:cs="Calibri"/>
                <w:color w:val="000000"/>
                <w:sz w:val="22"/>
                <w:szCs w:val="22"/>
              </w:rPr>
              <w:t>7,5</w:t>
            </w:r>
          </w:p>
        </w:tc>
      </w:tr>
      <w:tr w:rsidR="00433967" w:rsidRPr="00386B45" w:rsidTr="00433967">
        <w:trPr>
          <w:trHeight w:val="300"/>
          <w:jc w:val="center"/>
        </w:trPr>
        <w:tc>
          <w:tcPr>
            <w:tcW w:w="833" w:type="dxa"/>
            <w:tcBorders>
              <w:top w:val="nil"/>
              <w:left w:val="double" w:sz="6" w:space="0" w:color="auto"/>
              <w:bottom w:val="single" w:sz="4" w:space="0" w:color="auto"/>
              <w:right w:val="double" w:sz="6" w:space="0" w:color="auto"/>
            </w:tcBorders>
          </w:tcPr>
          <w:p w:rsidR="00433967" w:rsidRPr="00386B45" w:rsidRDefault="00433967" w:rsidP="00433967">
            <w:pPr>
              <w:jc w:val="center"/>
              <w:rPr>
                <w:rFonts w:ascii="Calibri" w:hAnsi="Calibri" w:cs="Calibri"/>
                <w:color w:val="000000"/>
                <w:sz w:val="22"/>
                <w:szCs w:val="22"/>
              </w:rPr>
            </w:pPr>
            <w:r>
              <w:rPr>
                <w:rFonts w:ascii="Calibri" w:hAnsi="Calibri" w:cs="Calibri"/>
                <w:color w:val="000000"/>
                <w:sz w:val="22"/>
                <w:szCs w:val="22"/>
              </w:rPr>
              <w:t>21</w:t>
            </w:r>
          </w:p>
        </w:tc>
        <w:tc>
          <w:tcPr>
            <w:tcW w:w="3020" w:type="dxa"/>
            <w:tcBorders>
              <w:top w:val="nil"/>
              <w:left w:val="double" w:sz="6" w:space="0" w:color="auto"/>
              <w:bottom w:val="single" w:sz="4" w:space="0" w:color="auto"/>
              <w:right w:val="double" w:sz="6" w:space="0" w:color="auto"/>
            </w:tcBorders>
            <w:shd w:val="clear" w:color="auto" w:fill="auto"/>
            <w:noWrap/>
            <w:vAlign w:val="center"/>
            <w:hideMark/>
          </w:tcPr>
          <w:p w:rsidR="00433967" w:rsidRPr="00386B45" w:rsidRDefault="00433967" w:rsidP="00AE7ED8">
            <w:pPr>
              <w:rPr>
                <w:rFonts w:ascii="Calibri" w:hAnsi="Calibri" w:cs="Calibri"/>
                <w:color w:val="000000"/>
                <w:sz w:val="22"/>
                <w:szCs w:val="22"/>
              </w:rPr>
            </w:pPr>
            <w:r w:rsidRPr="00386B45">
              <w:rPr>
                <w:rFonts w:ascii="Calibri" w:hAnsi="Calibri" w:cs="Calibri"/>
                <w:color w:val="000000"/>
                <w:sz w:val="22"/>
                <w:szCs w:val="22"/>
              </w:rPr>
              <w:t>Cobija</w:t>
            </w:r>
          </w:p>
        </w:tc>
        <w:tc>
          <w:tcPr>
            <w:tcW w:w="3020" w:type="dxa"/>
            <w:tcBorders>
              <w:top w:val="nil"/>
              <w:left w:val="nil"/>
              <w:bottom w:val="single" w:sz="4" w:space="0" w:color="auto"/>
              <w:right w:val="double" w:sz="6" w:space="0" w:color="auto"/>
            </w:tcBorders>
            <w:shd w:val="clear" w:color="auto" w:fill="auto"/>
            <w:noWrap/>
            <w:vAlign w:val="center"/>
            <w:hideMark/>
          </w:tcPr>
          <w:p w:rsidR="00433967" w:rsidRPr="00386B45" w:rsidRDefault="00433967" w:rsidP="00AE7ED8">
            <w:pPr>
              <w:rPr>
                <w:rFonts w:ascii="Calibri" w:hAnsi="Calibri" w:cs="Calibri"/>
                <w:color w:val="000000"/>
                <w:sz w:val="22"/>
                <w:szCs w:val="22"/>
              </w:rPr>
            </w:pPr>
            <w:r w:rsidRPr="00386B45">
              <w:rPr>
                <w:rFonts w:ascii="Calibri" w:hAnsi="Calibri" w:cs="Calibri"/>
                <w:color w:val="000000"/>
                <w:sz w:val="22"/>
                <w:szCs w:val="22"/>
              </w:rPr>
              <w:t>Guayaramerín (Tramo Internacional)</w:t>
            </w:r>
          </w:p>
        </w:tc>
        <w:tc>
          <w:tcPr>
            <w:tcW w:w="902" w:type="dxa"/>
            <w:tcBorders>
              <w:top w:val="nil"/>
              <w:left w:val="nil"/>
              <w:bottom w:val="single" w:sz="4" w:space="0" w:color="auto"/>
              <w:right w:val="double" w:sz="6" w:space="0" w:color="auto"/>
            </w:tcBorders>
            <w:shd w:val="clear" w:color="000000" w:fill="FFFFFF"/>
            <w:noWrap/>
            <w:vAlign w:val="center"/>
            <w:hideMark/>
          </w:tcPr>
          <w:p w:rsidR="00433967" w:rsidRPr="00386B45" w:rsidRDefault="00433967" w:rsidP="00AE7ED8">
            <w:pPr>
              <w:jc w:val="right"/>
              <w:rPr>
                <w:rFonts w:ascii="Calibri" w:hAnsi="Calibri" w:cs="Calibri"/>
                <w:color w:val="000000"/>
                <w:sz w:val="22"/>
                <w:szCs w:val="22"/>
              </w:rPr>
            </w:pPr>
            <w:r w:rsidRPr="00386B45">
              <w:rPr>
                <w:rFonts w:ascii="Calibri" w:hAnsi="Calibri" w:cs="Calibri"/>
                <w:color w:val="000000"/>
                <w:sz w:val="22"/>
                <w:szCs w:val="22"/>
              </w:rPr>
              <w:t>13</w:t>
            </w:r>
          </w:p>
        </w:tc>
      </w:tr>
      <w:tr w:rsidR="00433967" w:rsidRPr="00386B45" w:rsidTr="00433967">
        <w:trPr>
          <w:trHeight w:val="300"/>
          <w:jc w:val="center"/>
        </w:trPr>
        <w:tc>
          <w:tcPr>
            <w:tcW w:w="833" w:type="dxa"/>
            <w:tcBorders>
              <w:top w:val="nil"/>
              <w:left w:val="double" w:sz="6" w:space="0" w:color="auto"/>
              <w:bottom w:val="single" w:sz="4" w:space="0" w:color="auto"/>
              <w:right w:val="double" w:sz="6" w:space="0" w:color="auto"/>
            </w:tcBorders>
          </w:tcPr>
          <w:p w:rsidR="00433967" w:rsidRPr="00386B45" w:rsidRDefault="00433967" w:rsidP="00433967">
            <w:pPr>
              <w:jc w:val="center"/>
              <w:rPr>
                <w:rFonts w:ascii="Calibri" w:hAnsi="Calibri" w:cs="Calibri"/>
                <w:color w:val="000000"/>
                <w:sz w:val="22"/>
                <w:szCs w:val="22"/>
              </w:rPr>
            </w:pPr>
            <w:r>
              <w:rPr>
                <w:rFonts w:ascii="Calibri" w:hAnsi="Calibri" w:cs="Calibri"/>
                <w:color w:val="000000"/>
                <w:sz w:val="22"/>
                <w:szCs w:val="22"/>
              </w:rPr>
              <w:t>22</w:t>
            </w:r>
          </w:p>
        </w:tc>
        <w:tc>
          <w:tcPr>
            <w:tcW w:w="3020" w:type="dxa"/>
            <w:tcBorders>
              <w:top w:val="nil"/>
              <w:left w:val="double" w:sz="6" w:space="0" w:color="auto"/>
              <w:bottom w:val="single" w:sz="4" w:space="0" w:color="auto"/>
              <w:right w:val="double" w:sz="6" w:space="0" w:color="auto"/>
            </w:tcBorders>
            <w:shd w:val="clear" w:color="auto" w:fill="auto"/>
            <w:noWrap/>
            <w:vAlign w:val="center"/>
            <w:hideMark/>
          </w:tcPr>
          <w:p w:rsidR="00433967" w:rsidRPr="00386B45" w:rsidRDefault="00433967" w:rsidP="00AE7ED8">
            <w:pPr>
              <w:rPr>
                <w:rFonts w:ascii="Calibri" w:hAnsi="Calibri" w:cs="Calibri"/>
                <w:color w:val="000000"/>
                <w:sz w:val="22"/>
                <w:szCs w:val="22"/>
              </w:rPr>
            </w:pPr>
            <w:r w:rsidRPr="00386B45">
              <w:rPr>
                <w:rFonts w:ascii="Calibri" w:hAnsi="Calibri" w:cs="Calibri"/>
                <w:color w:val="000000"/>
                <w:sz w:val="22"/>
                <w:szCs w:val="22"/>
              </w:rPr>
              <w:t>Guayaramerín (Tramo Internacional)</w:t>
            </w:r>
          </w:p>
        </w:tc>
        <w:tc>
          <w:tcPr>
            <w:tcW w:w="3020" w:type="dxa"/>
            <w:tcBorders>
              <w:top w:val="nil"/>
              <w:left w:val="nil"/>
              <w:bottom w:val="single" w:sz="4" w:space="0" w:color="auto"/>
              <w:right w:val="double" w:sz="6" w:space="0" w:color="auto"/>
            </w:tcBorders>
            <w:shd w:val="clear" w:color="auto" w:fill="auto"/>
            <w:noWrap/>
            <w:vAlign w:val="center"/>
            <w:hideMark/>
          </w:tcPr>
          <w:p w:rsidR="00433967" w:rsidRPr="00386B45" w:rsidRDefault="00433967" w:rsidP="00AE7ED8">
            <w:pPr>
              <w:rPr>
                <w:rFonts w:ascii="Calibri" w:hAnsi="Calibri" w:cs="Calibri"/>
                <w:color w:val="000000"/>
                <w:sz w:val="22"/>
                <w:szCs w:val="22"/>
              </w:rPr>
            </w:pPr>
            <w:r w:rsidRPr="00386B45">
              <w:rPr>
                <w:rFonts w:ascii="Calibri" w:hAnsi="Calibri" w:cs="Calibri"/>
                <w:color w:val="000000"/>
                <w:sz w:val="22"/>
                <w:szCs w:val="22"/>
              </w:rPr>
              <w:t>Cobija</w:t>
            </w:r>
          </w:p>
        </w:tc>
        <w:tc>
          <w:tcPr>
            <w:tcW w:w="902" w:type="dxa"/>
            <w:tcBorders>
              <w:top w:val="nil"/>
              <w:left w:val="nil"/>
              <w:bottom w:val="single" w:sz="4" w:space="0" w:color="auto"/>
              <w:right w:val="double" w:sz="6" w:space="0" w:color="auto"/>
            </w:tcBorders>
            <w:shd w:val="clear" w:color="000000" w:fill="FFFFFF"/>
            <w:noWrap/>
            <w:vAlign w:val="center"/>
            <w:hideMark/>
          </w:tcPr>
          <w:p w:rsidR="00433967" w:rsidRPr="00386B45" w:rsidRDefault="00433967" w:rsidP="00AE7ED8">
            <w:pPr>
              <w:jc w:val="right"/>
              <w:rPr>
                <w:rFonts w:ascii="Calibri" w:hAnsi="Calibri" w:cs="Calibri"/>
                <w:color w:val="000000"/>
                <w:sz w:val="22"/>
                <w:szCs w:val="22"/>
              </w:rPr>
            </w:pPr>
            <w:r w:rsidRPr="00386B45">
              <w:rPr>
                <w:rFonts w:ascii="Calibri" w:hAnsi="Calibri" w:cs="Calibri"/>
                <w:color w:val="000000"/>
                <w:sz w:val="22"/>
                <w:szCs w:val="22"/>
              </w:rPr>
              <w:t>13</w:t>
            </w:r>
          </w:p>
        </w:tc>
      </w:tr>
      <w:tr w:rsidR="00433967" w:rsidRPr="00386B45" w:rsidTr="00433967">
        <w:trPr>
          <w:trHeight w:val="300"/>
          <w:jc w:val="center"/>
        </w:trPr>
        <w:tc>
          <w:tcPr>
            <w:tcW w:w="833" w:type="dxa"/>
            <w:tcBorders>
              <w:top w:val="nil"/>
              <w:left w:val="double" w:sz="6" w:space="0" w:color="auto"/>
              <w:bottom w:val="single" w:sz="4" w:space="0" w:color="auto"/>
              <w:right w:val="double" w:sz="6" w:space="0" w:color="auto"/>
            </w:tcBorders>
          </w:tcPr>
          <w:p w:rsidR="00433967" w:rsidRPr="00386B45" w:rsidRDefault="00433967" w:rsidP="00433967">
            <w:pPr>
              <w:jc w:val="center"/>
              <w:rPr>
                <w:rFonts w:ascii="Calibri" w:hAnsi="Calibri" w:cs="Calibri"/>
                <w:color w:val="000000"/>
                <w:sz w:val="22"/>
                <w:szCs w:val="22"/>
              </w:rPr>
            </w:pPr>
            <w:r>
              <w:rPr>
                <w:rFonts w:ascii="Calibri" w:hAnsi="Calibri" w:cs="Calibri"/>
                <w:color w:val="000000"/>
                <w:sz w:val="22"/>
                <w:szCs w:val="22"/>
              </w:rPr>
              <w:t>23</w:t>
            </w:r>
          </w:p>
        </w:tc>
        <w:tc>
          <w:tcPr>
            <w:tcW w:w="3020" w:type="dxa"/>
            <w:tcBorders>
              <w:top w:val="nil"/>
              <w:left w:val="double" w:sz="6" w:space="0" w:color="auto"/>
              <w:bottom w:val="single" w:sz="4" w:space="0" w:color="auto"/>
              <w:right w:val="double" w:sz="6" w:space="0" w:color="auto"/>
            </w:tcBorders>
            <w:shd w:val="clear" w:color="auto" w:fill="auto"/>
            <w:noWrap/>
            <w:vAlign w:val="center"/>
            <w:hideMark/>
          </w:tcPr>
          <w:p w:rsidR="00433967" w:rsidRPr="00386B45" w:rsidRDefault="00433967" w:rsidP="00AE7ED8">
            <w:pPr>
              <w:rPr>
                <w:rFonts w:ascii="Calibri" w:hAnsi="Calibri" w:cs="Calibri"/>
                <w:color w:val="000000"/>
                <w:sz w:val="22"/>
                <w:szCs w:val="22"/>
              </w:rPr>
            </w:pPr>
            <w:r w:rsidRPr="00386B45">
              <w:rPr>
                <w:rFonts w:ascii="Calibri" w:hAnsi="Calibri" w:cs="Calibri"/>
                <w:color w:val="000000"/>
                <w:sz w:val="22"/>
                <w:szCs w:val="22"/>
              </w:rPr>
              <w:t>La Paz</w:t>
            </w:r>
          </w:p>
        </w:tc>
        <w:tc>
          <w:tcPr>
            <w:tcW w:w="3020" w:type="dxa"/>
            <w:tcBorders>
              <w:top w:val="nil"/>
              <w:left w:val="nil"/>
              <w:bottom w:val="single" w:sz="4" w:space="0" w:color="auto"/>
              <w:right w:val="double" w:sz="6" w:space="0" w:color="auto"/>
            </w:tcBorders>
            <w:shd w:val="clear" w:color="auto" w:fill="auto"/>
            <w:noWrap/>
            <w:vAlign w:val="center"/>
            <w:hideMark/>
          </w:tcPr>
          <w:p w:rsidR="00433967" w:rsidRPr="00386B45" w:rsidRDefault="00433967" w:rsidP="00AE7ED8">
            <w:pPr>
              <w:rPr>
                <w:rFonts w:ascii="Calibri" w:hAnsi="Calibri" w:cs="Calibri"/>
                <w:color w:val="000000"/>
                <w:sz w:val="22"/>
                <w:szCs w:val="22"/>
              </w:rPr>
            </w:pPr>
            <w:r w:rsidRPr="00386B45">
              <w:rPr>
                <w:rFonts w:ascii="Calibri" w:hAnsi="Calibri" w:cs="Calibri"/>
                <w:color w:val="000000"/>
                <w:sz w:val="22"/>
                <w:szCs w:val="22"/>
              </w:rPr>
              <w:t>Cobija ( Tramo Internacional )</w:t>
            </w:r>
          </w:p>
        </w:tc>
        <w:tc>
          <w:tcPr>
            <w:tcW w:w="902" w:type="dxa"/>
            <w:tcBorders>
              <w:top w:val="nil"/>
              <w:left w:val="nil"/>
              <w:bottom w:val="single" w:sz="4" w:space="0" w:color="auto"/>
              <w:right w:val="double" w:sz="6" w:space="0" w:color="auto"/>
            </w:tcBorders>
            <w:shd w:val="clear" w:color="000000" w:fill="FFFFFF"/>
            <w:noWrap/>
            <w:vAlign w:val="center"/>
            <w:hideMark/>
          </w:tcPr>
          <w:p w:rsidR="00433967" w:rsidRPr="00386B45" w:rsidRDefault="00433967" w:rsidP="00AE7ED8">
            <w:pPr>
              <w:jc w:val="right"/>
              <w:rPr>
                <w:rFonts w:ascii="Calibri" w:hAnsi="Calibri" w:cs="Calibri"/>
                <w:color w:val="000000"/>
                <w:sz w:val="22"/>
                <w:szCs w:val="22"/>
              </w:rPr>
            </w:pPr>
            <w:r w:rsidRPr="00386B45">
              <w:rPr>
                <w:rFonts w:ascii="Calibri" w:hAnsi="Calibri" w:cs="Calibri"/>
                <w:color w:val="000000"/>
                <w:sz w:val="22"/>
                <w:szCs w:val="22"/>
              </w:rPr>
              <w:t>23</w:t>
            </w:r>
          </w:p>
        </w:tc>
      </w:tr>
      <w:tr w:rsidR="00433967" w:rsidRPr="00386B45" w:rsidTr="00433967">
        <w:trPr>
          <w:trHeight w:val="315"/>
          <w:jc w:val="center"/>
        </w:trPr>
        <w:tc>
          <w:tcPr>
            <w:tcW w:w="833" w:type="dxa"/>
            <w:tcBorders>
              <w:top w:val="nil"/>
              <w:left w:val="double" w:sz="6" w:space="0" w:color="auto"/>
              <w:bottom w:val="double" w:sz="6" w:space="0" w:color="auto"/>
              <w:right w:val="double" w:sz="6" w:space="0" w:color="auto"/>
            </w:tcBorders>
          </w:tcPr>
          <w:p w:rsidR="00433967" w:rsidRPr="00386B45" w:rsidRDefault="00433967" w:rsidP="00433967">
            <w:pPr>
              <w:jc w:val="center"/>
              <w:rPr>
                <w:rFonts w:ascii="Calibri" w:hAnsi="Calibri" w:cs="Calibri"/>
                <w:color w:val="000000"/>
                <w:sz w:val="22"/>
                <w:szCs w:val="22"/>
              </w:rPr>
            </w:pPr>
            <w:r>
              <w:rPr>
                <w:rFonts w:ascii="Calibri" w:hAnsi="Calibri" w:cs="Calibri"/>
                <w:color w:val="000000"/>
                <w:sz w:val="22"/>
                <w:szCs w:val="22"/>
              </w:rPr>
              <w:t>24</w:t>
            </w:r>
          </w:p>
        </w:tc>
        <w:tc>
          <w:tcPr>
            <w:tcW w:w="3020" w:type="dxa"/>
            <w:tcBorders>
              <w:top w:val="nil"/>
              <w:left w:val="double" w:sz="6" w:space="0" w:color="auto"/>
              <w:bottom w:val="double" w:sz="6" w:space="0" w:color="auto"/>
              <w:right w:val="double" w:sz="6" w:space="0" w:color="auto"/>
            </w:tcBorders>
            <w:shd w:val="clear" w:color="auto" w:fill="auto"/>
            <w:noWrap/>
            <w:vAlign w:val="center"/>
            <w:hideMark/>
          </w:tcPr>
          <w:p w:rsidR="00433967" w:rsidRPr="00386B45" w:rsidRDefault="00433967" w:rsidP="00AE7ED8">
            <w:pPr>
              <w:rPr>
                <w:rFonts w:ascii="Calibri" w:hAnsi="Calibri" w:cs="Calibri"/>
                <w:color w:val="000000"/>
                <w:sz w:val="22"/>
                <w:szCs w:val="22"/>
              </w:rPr>
            </w:pPr>
            <w:r w:rsidRPr="00386B45">
              <w:rPr>
                <w:rFonts w:ascii="Calibri" w:hAnsi="Calibri" w:cs="Calibri"/>
                <w:color w:val="000000"/>
                <w:sz w:val="22"/>
                <w:szCs w:val="22"/>
              </w:rPr>
              <w:t>Cobija ( Tramo Internacional )</w:t>
            </w:r>
          </w:p>
        </w:tc>
        <w:tc>
          <w:tcPr>
            <w:tcW w:w="3020" w:type="dxa"/>
            <w:tcBorders>
              <w:top w:val="nil"/>
              <w:left w:val="nil"/>
              <w:bottom w:val="double" w:sz="6" w:space="0" w:color="auto"/>
              <w:right w:val="double" w:sz="6" w:space="0" w:color="auto"/>
            </w:tcBorders>
            <w:shd w:val="clear" w:color="auto" w:fill="auto"/>
            <w:noWrap/>
            <w:vAlign w:val="center"/>
            <w:hideMark/>
          </w:tcPr>
          <w:p w:rsidR="00433967" w:rsidRPr="00386B45" w:rsidRDefault="00433967" w:rsidP="00AE7ED8">
            <w:pPr>
              <w:rPr>
                <w:rFonts w:ascii="Calibri" w:hAnsi="Calibri" w:cs="Calibri"/>
                <w:color w:val="000000"/>
                <w:sz w:val="22"/>
                <w:szCs w:val="22"/>
              </w:rPr>
            </w:pPr>
            <w:r w:rsidRPr="00386B45">
              <w:rPr>
                <w:rFonts w:ascii="Calibri" w:hAnsi="Calibri" w:cs="Calibri"/>
                <w:color w:val="000000"/>
                <w:sz w:val="22"/>
                <w:szCs w:val="22"/>
              </w:rPr>
              <w:t>La Paz</w:t>
            </w:r>
          </w:p>
        </w:tc>
        <w:tc>
          <w:tcPr>
            <w:tcW w:w="902" w:type="dxa"/>
            <w:tcBorders>
              <w:top w:val="nil"/>
              <w:left w:val="nil"/>
              <w:bottom w:val="double" w:sz="6" w:space="0" w:color="auto"/>
              <w:right w:val="double" w:sz="6" w:space="0" w:color="auto"/>
            </w:tcBorders>
            <w:shd w:val="clear" w:color="000000" w:fill="FFFFFF"/>
            <w:noWrap/>
            <w:vAlign w:val="center"/>
            <w:hideMark/>
          </w:tcPr>
          <w:p w:rsidR="00433967" w:rsidRPr="00386B45" w:rsidRDefault="00433967" w:rsidP="00AE7ED8">
            <w:pPr>
              <w:jc w:val="right"/>
              <w:rPr>
                <w:rFonts w:ascii="Calibri" w:hAnsi="Calibri" w:cs="Calibri"/>
                <w:color w:val="000000"/>
                <w:sz w:val="22"/>
                <w:szCs w:val="22"/>
              </w:rPr>
            </w:pPr>
            <w:r w:rsidRPr="00386B45">
              <w:rPr>
                <w:rFonts w:ascii="Calibri" w:hAnsi="Calibri" w:cs="Calibri"/>
                <w:color w:val="000000"/>
                <w:sz w:val="22"/>
                <w:szCs w:val="22"/>
              </w:rPr>
              <w:t>23</w:t>
            </w:r>
          </w:p>
        </w:tc>
      </w:tr>
    </w:tbl>
    <w:p w:rsidR="00FC2677" w:rsidRPr="00552079" w:rsidRDefault="00FC2677" w:rsidP="00B37050">
      <w:pPr>
        <w:jc w:val="center"/>
        <w:rPr>
          <w:rFonts w:asciiTheme="minorHAnsi" w:hAnsiTheme="minorHAnsi" w:cstheme="minorHAnsi"/>
          <w:b/>
          <w:sz w:val="22"/>
          <w:szCs w:val="22"/>
        </w:rPr>
      </w:pPr>
    </w:p>
    <w:p w:rsidR="003606AD" w:rsidRDefault="003606AD" w:rsidP="00552079">
      <w:pPr>
        <w:rPr>
          <w:rFonts w:asciiTheme="minorHAnsi" w:hAnsiTheme="minorHAnsi" w:cstheme="minorHAnsi"/>
          <w:b/>
          <w:sz w:val="22"/>
          <w:szCs w:val="22"/>
        </w:rPr>
      </w:pPr>
    </w:p>
    <w:p w:rsidR="00177AD7" w:rsidRDefault="00177AD7" w:rsidP="00552079">
      <w:pPr>
        <w:rPr>
          <w:rFonts w:asciiTheme="minorHAnsi" w:hAnsiTheme="minorHAnsi" w:cstheme="minorHAnsi"/>
          <w:b/>
          <w:sz w:val="22"/>
          <w:szCs w:val="22"/>
        </w:rPr>
      </w:pPr>
    </w:p>
    <w:p w:rsidR="00177AD7" w:rsidRDefault="00177AD7" w:rsidP="00552079">
      <w:pPr>
        <w:rPr>
          <w:rFonts w:asciiTheme="minorHAnsi" w:hAnsiTheme="minorHAnsi" w:cstheme="minorHAnsi"/>
          <w:b/>
          <w:sz w:val="22"/>
          <w:szCs w:val="22"/>
        </w:rPr>
      </w:pPr>
    </w:p>
    <w:p w:rsidR="00177AD7" w:rsidRDefault="00177AD7"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697ACB">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697ACB">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697ACB">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697ACB">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697ACB">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697ACB">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697AC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697AC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697AC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697AC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697AC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697AC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697AC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697AC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697AC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697AC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697AC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560F45" w:rsidRDefault="00560F45"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2"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697ACB">
      <w:pPr>
        <w:pStyle w:val="Prrafodelista"/>
        <w:numPr>
          <w:ilvl w:val="1"/>
          <w:numId w:val="22"/>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697AC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697AC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697AC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697AC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697ACB">
      <w:pPr>
        <w:pStyle w:val="Prrafodelista"/>
        <w:numPr>
          <w:ilvl w:val="1"/>
          <w:numId w:val="22"/>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97ACB">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697ACB">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697ACB">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697ACB">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3"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97ACB">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97ACB">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697ACB">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697ACB">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697ACB">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697ACB">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697ACB">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697ACB">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697ACB">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697ACB">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rsidR="00452B99" w:rsidRPr="00552079" w:rsidRDefault="00452B99" w:rsidP="00697ACB">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697ACB">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697ACB">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697ACB">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rsidR="005B5002" w:rsidRPr="00552079" w:rsidRDefault="005B5002" w:rsidP="00B37050">
      <w:pPr>
        <w:jc w:val="both"/>
        <w:rPr>
          <w:rFonts w:asciiTheme="minorHAnsi" w:hAnsiTheme="minorHAnsi" w:cstheme="minorHAnsi"/>
          <w:sz w:val="22"/>
          <w:szCs w:val="22"/>
        </w:rPr>
      </w:pPr>
    </w:p>
    <w:p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900663" w:rsidRPr="00552079"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C75BEC" w:rsidRPr="00552079" w:rsidRDefault="00C75BEC" w:rsidP="00B37050">
      <w:pPr>
        <w:tabs>
          <w:tab w:val="num" w:pos="993"/>
        </w:tabs>
        <w:ind w:left="426"/>
        <w:jc w:val="both"/>
        <w:rPr>
          <w:rFonts w:asciiTheme="minorHAnsi" w:hAnsiTheme="minorHAnsi" w:cstheme="minorHAnsi"/>
          <w:sz w:val="22"/>
          <w:szCs w:val="22"/>
        </w:rPr>
      </w:pPr>
    </w:p>
    <w:p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señalada</w:t>
      </w:r>
      <w:r w:rsidR="00143F38">
        <w:rPr>
          <w:rFonts w:asciiTheme="minorHAnsi" w:hAnsiTheme="minorHAnsi" w:cstheme="minorHAnsi"/>
          <w:sz w:val="22"/>
          <w:szCs w:val="22"/>
        </w:rPr>
        <w:t xml:space="preserve">. </w:t>
      </w:r>
      <w:r w:rsidR="000E33F0" w:rsidRPr="00552079">
        <w:rPr>
          <w:rFonts w:asciiTheme="minorHAnsi" w:hAnsiTheme="minorHAnsi" w:cstheme="minorHAnsi"/>
          <w:sz w:val="22"/>
          <w:szCs w:val="22"/>
        </w:rPr>
        <w:t xml:space="preserve">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rsidR="000E33F0" w:rsidRPr="00552079" w:rsidRDefault="000E33F0" w:rsidP="00B37050">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rsidR="00A72EED" w:rsidRPr="00552079" w:rsidRDefault="00A72EED" w:rsidP="00A72EED">
      <w:pPr>
        <w:pStyle w:val="Prrafodelista"/>
        <w:ind w:left="426"/>
        <w:jc w:val="both"/>
        <w:rPr>
          <w:rFonts w:asciiTheme="minorHAnsi" w:hAnsiTheme="minorHAnsi" w:cstheme="minorHAnsi"/>
          <w:b/>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rsidR="00E73728" w:rsidRPr="00552079" w:rsidRDefault="00E73728" w:rsidP="00E73728">
      <w:pPr>
        <w:tabs>
          <w:tab w:val="num" w:pos="993"/>
        </w:tabs>
        <w:ind w:left="426"/>
        <w:jc w:val="both"/>
        <w:rPr>
          <w:rFonts w:asciiTheme="minorHAnsi" w:hAnsiTheme="minorHAnsi" w:cstheme="minorHAnsi"/>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4"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rsidR="000E33F0" w:rsidRPr="00552079" w:rsidRDefault="000E33F0" w:rsidP="005E03AC">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5"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43F38" w:rsidRDefault="00143F3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lastRenderedPageBreak/>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lastRenderedPageBreak/>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143F38" w:rsidRDefault="00143F38" w:rsidP="001B1268">
      <w:pP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697ACB">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697ACB">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B857A6" w:rsidRDefault="00B857A6" w:rsidP="00B37050">
      <w:pPr>
        <w:jc w:val="center"/>
        <w:rPr>
          <w:rFonts w:asciiTheme="minorHAnsi" w:hAnsiTheme="minorHAnsi" w:cstheme="minorHAnsi"/>
          <w:b/>
          <w:sz w:val="22"/>
          <w:szCs w:val="22"/>
          <w:highlight w:val="yellow"/>
        </w:rPr>
      </w:pPr>
    </w:p>
    <w:p w:rsidR="00143F38" w:rsidRDefault="00143F38" w:rsidP="00B37050">
      <w:pPr>
        <w:jc w:val="center"/>
        <w:rPr>
          <w:rFonts w:asciiTheme="minorHAnsi" w:hAnsiTheme="minorHAnsi" w:cstheme="minorHAnsi"/>
          <w:b/>
          <w:sz w:val="22"/>
          <w:szCs w:val="22"/>
        </w:rPr>
      </w:pPr>
    </w:p>
    <w:p w:rsidR="00143F38" w:rsidRDefault="00143F38" w:rsidP="00B37050">
      <w:pPr>
        <w:jc w:val="center"/>
        <w:rPr>
          <w:rFonts w:asciiTheme="minorHAnsi" w:hAnsiTheme="minorHAnsi" w:cstheme="minorHAnsi"/>
          <w:b/>
          <w:sz w:val="22"/>
          <w:szCs w:val="22"/>
        </w:rPr>
      </w:pPr>
    </w:p>
    <w:p w:rsidR="00143F38" w:rsidRDefault="00143F38" w:rsidP="00B37050">
      <w:pPr>
        <w:jc w:val="center"/>
        <w:rPr>
          <w:rFonts w:asciiTheme="minorHAnsi" w:hAnsiTheme="minorHAnsi" w:cstheme="minorHAnsi"/>
          <w:b/>
          <w:sz w:val="22"/>
          <w:szCs w:val="22"/>
        </w:rPr>
      </w:pPr>
    </w:p>
    <w:p w:rsidR="00143F38" w:rsidRDefault="00143F38" w:rsidP="00B37050">
      <w:pPr>
        <w:jc w:val="center"/>
        <w:rPr>
          <w:rFonts w:asciiTheme="minorHAnsi" w:hAnsiTheme="minorHAnsi" w:cstheme="minorHAnsi"/>
          <w:b/>
          <w:sz w:val="22"/>
          <w:szCs w:val="22"/>
        </w:rPr>
      </w:pPr>
    </w:p>
    <w:p w:rsidR="00143F38" w:rsidRDefault="00143F38" w:rsidP="00B37050">
      <w:pPr>
        <w:jc w:val="center"/>
        <w:rPr>
          <w:rFonts w:asciiTheme="minorHAnsi" w:hAnsiTheme="minorHAnsi" w:cstheme="minorHAnsi"/>
          <w:b/>
          <w:sz w:val="22"/>
          <w:szCs w:val="22"/>
        </w:rPr>
      </w:pPr>
    </w:p>
    <w:p w:rsidR="00143F38" w:rsidRDefault="00143F38" w:rsidP="00B37050">
      <w:pPr>
        <w:jc w:val="center"/>
        <w:rPr>
          <w:rFonts w:asciiTheme="minorHAnsi" w:hAnsiTheme="minorHAnsi" w:cstheme="minorHAnsi"/>
          <w:b/>
          <w:sz w:val="22"/>
          <w:szCs w:val="22"/>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rsidR="00F50C94" w:rsidRPr="00B857A6" w:rsidRDefault="00F50C94" w:rsidP="00F50C94">
      <w:pPr>
        <w:rPr>
          <w:rFonts w:asciiTheme="minorHAnsi" w:hAnsiTheme="minorHAnsi" w:cstheme="minorHAnsi"/>
          <w:b/>
          <w:bCs/>
          <w:sz w:val="22"/>
          <w:szCs w:val="22"/>
          <w:lang w:val="es-ES_tradnl"/>
        </w:rPr>
      </w:pPr>
    </w:p>
    <w:p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BB12A0" w:rsidRDefault="00BB12A0" w:rsidP="00BB12A0">
      <w:pPr>
        <w:pStyle w:val="Prrafodelista"/>
        <w:ind w:left="0"/>
        <w:jc w:val="both"/>
        <w:rPr>
          <w:rFonts w:ascii="Calibri" w:hAnsi="Calibri" w:cs="Calibri"/>
          <w:b/>
          <w:sz w:val="22"/>
          <w:szCs w:val="22"/>
          <w:lang w:val="es-ES_tradnl"/>
        </w:rPr>
      </w:pPr>
    </w:p>
    <w:p w:rsidR="00BB12A0" w:rsidRPr="00386B45" w:rsidRDefault="00BB12A0" w:rsidP="00BB12A0">
      <w:pPr>
        <w:pStyle w:val="Prrafodelista"/>
        <w:ind w:left="0"/>
        <w:jc w:val="both"/>
        <w:rPr>
          <w:rFonts w:ascii="Calibri" w:hAnsi="Calibri" w:cs="Calibri"/>
          <w:b/>
          <w:sz w:val="22"/>
          <w:szCs w:val="22"/>
        </w:rPr>
      </w:pPr>
      <w:r w:rsidRPr="00386B45">
        <w:rPr>
          <w:rFonts w:ascii="Calibri" w:hAnsi="Calibri" w:cs="Calibri"/>
          <w:b/>
          <w:sz w:val="22"/>
          <w:szCs w:val="22"/>
          <w:lang w:val="es-ES_tradnl"/>
        </w:rPr>
        <w:t>GARANTÍA DE SERIEDAD DE PROPUESTA</w:t>
      </w:r>
    </w:p>
    <w:p w:rsidR="00BB12A0" w:rsidRPr="00386B45" w:rsidRDefault="00BB12A0" w:rsidP="00BB12A0">
      <w:pPr>
        <w:jc w:val="both"/>
        <w:rPr>
          <w:rFonts w:ascii="Calibri" w:hAnsi="Calibri" w:cs="Calibri"/>
          <w:sz w:val="22"/>
          <w:szCs w:val="22"/>
          <w:lang w:val="es-ES_tradnl"/>
        </w:rPr>
      </w:pPr>
    </w:p>
    <w:p w:rsidR="00BB12A0" w:rsidRDefault="00BB12A0" w:rsidP="00BB12A0">
      <w:pPr>
        <w:jc w:val="both"/>
        <w:rPr>
          <w:rFonts w:ascii="Calibri" w:hAnsi="Calibri" w:cs="Calibri"/>
          <w:bCs/>
          <w:sz w:val="22"/>
          <w:szCs w:val="22"/>
        </w:rPr>
      </w:pPr>
      <w:r w:rsidRPr="00386B45">
        <w:rPr>
          <w:rFonts w:ascii="Calibri" w:hAnsi="Calibri" w:cs="Calibri"/>
          <w:bCs/>
          <w:sz w:val="22"/>
          <w:szCs w:val="22"/>
        </w:rPr>
        <w:t xml:space="preserve">El proponente deberá presentar una </w:t>
      </w:r>
      <w:r>
        <w:rPr>
          <w:rFonts w:ascii="Calibri" w:hAnsi="Calibri" w:cs="Calibri"/>
          <w:bCs/>
          <w:sz w:val="22"/>
          <w:szCs w:val="22"/>
        </w:rPr>
        <w:t xml:space="preserve">Boleta de </w:t>
      </w:r>
      <w:r w:rsidRPr="00386B45">
        <w:rPr>
          <w:rFonts w:ascii="Calibri" w:hAnsi="Calibri" w:cs="Calibri"/>
          <w:bCs/>
          <w:sz w:val="22"/>
          <w:szCs w:val="22"/>
        </w:rPr>
        <w:t>Garantía</w:t>
      </w:r>
      <w:r>
        <w:rPr>
          <w:rFonts w:ascii="Calibri" w:hAnsi="Calibri" w:cs="Calibri"/>
          <w:bCs/>
          <w:sz w:val="22"/>
          <w:szCs w:val="22"/>
        </w:rPr>
        <w:t xml:space="preserve"> o Garantía a Primer Requerimiento</w:t>
      </w:r>
      <w:r w:rsidRPr="00386B45">
        <w:rPr>
          <w:rFonts w:ascii="Calibri" w:hAnsi="Calibri" w:cs="Calibri"/>
          <w:bCs/>
          <w:sz w:val="22"/>
          <w:szCs w:val="22"/>
        </w:rPr>
        <w:t xml:space="preserve"> </w:t>
      </w:r>
      <w:r>
        <w:rPr>
          <w:rFonts w:ascii="Calibri" w:hAnsi="Calibri" w:cs="Calibri"/>
          <w:bCs/>
          <w:sz w:val="22"/>
          <w:szCs w:val="22"/>
        </w:rPr>
        <w:t xml:space="preserve">emitida por una Entidad Bancaria del Estado Plurinacional de Bolivia, registrada, autorizada y bajo el control de la Autoridad de Supervisión del Sistema Financiero-ASFI a la orden /a favor de Yacimientos Petrolíferos Fiscales Bolivianos con las características expresas de  </w:t>
      </w:r>
      <w:r w:rsidRPr="00386B45">
        <w:rPr>
          <w:rFonts w:ascii="Calibri" w:hAnsi="Calibri" w:cs="Calibri"/>
          <w:bCs/>
          <w:sz w:val="22"/>
          <w:szCs w:val="22"/>
        </w:rPr>
        <w:t>renovable, irrevocable y de ejecución inmediata, por un valor equivalente al 1 % del monto mensual de la propuesta presentada por el proponente, calculada de la siguiente manera:</w:t>
      </w:r>
    </w:p>
    <w:p w:rsidR="00BB12A0" w:rsidRPr="00386B45" w:rsidRDefault="00BB12A0" w:rsidP="00BB12A0">
      <w:pPr>
        <w:jc w:val="both"/>
        <w:rPr>
          <w:rFonts w:ascii="Calibri" w:hAnsi="Calibri" w:cs="Calibri"/>
          <w:bCs/>
          <w:sz w:val="22"/>
          <w:szCs w:val="22"/>
        </w:rPr>
      </w:pPr>
    </w:p>
    <w:p w:rsidR="00BB12A0" w:rsidRPr="00386B45" w:rsidRDefault="00BB12A0" w:rsidP="00BB12A0">
      <w:pPr>
        <w:jc w:val="center"/>
        <w:rPr>
          <w:rFonts w:ascii="Calibri" w:hAnsi="Calibri" w:cs="Calibri"/>
          <w:b/>
          <w:snapToGrid w:val="0"/>
          <w:sz w:val="22"/>
          <w:szCs w:val="22"/>
        </w:rPr>
      </w:pPr>
      <w:r w:rsidRPr="00386B45">
        <w:rPr>
          <w:rFonts w:ascii="Calibri" w:hAnsi="Calibri" w:cs="Calibri"/>
          <w:b/>
          <w:snapToGrid w:val="0"/>
          <w:sz w:val="22"/>
          <w:szCs w:val="22"/>
        </w:rPr>
        <w:t>BG = CTO x PTP x 0,01</w:t>
      </w:r>
    </w:p>
    <w:p w:rsidR="00BB12A0" w:rsidRPr="00386B45" w:rsidRDefault="00BB12A0" w:rsidP="00BB12A0">
      <w:pPr>
        <w:rPr>
          <w:rFonts w:ascii="Calibri" w:hAnsi="Calibri" w:cs="Calibri"/>
          <w:snapToGrid w:val="0"/>
          <w:sz w:val="22"/>
          <w:szCs w:val="22"/>
        </w:rPr>
      </w:pPr>
      <w:r w:rsidRPr="00386B45">
        <w:rPr>
          <w:rFonts w:ascii="Calibri" w:hAnsi="Calibri" w:cs="Calibri"/>
          <w:snapToGrid w:val="0"/>
          <w:sz w:val="22"/>
          <w:szCs w:val="22"/>
        </w:rPr>
        <w:t>Donde:</w:t>
      </w:r>
    </w:p>
    <w:p w:rsidR="00BB12A0" w:rsidRPr="00386B45" w:rsidRDefault="00BB12A0" w:rsidP="00BB12A0">
      <w:pPr>
        <w:ind w:left="536"/>
        <w:rPr>
          <w:rFonts w:ascii="Calibri" w:hAnsi="Calibri" w:cs="Calibri"/>
          <w:snapToGrid w:val="0"/>
          <w:sz w:val="22"/>
          <w:szCs w:val="22"/>
        </w:rPr>
      </w:pPr>
      <w:r w:rsidRPr="00386B45">
        <w:rPr>
          <w:rFonts w:ascii="Calibri" w:hAnsi="Calibri" w:cs="Calibri"/>
          <w:snapToGrid w:val="0"/>
          <w:sz w:val="22"/>
          <w:szCs w:val="22"/>
        </w:rPr>
        <w:t>BG = Monto de la Boleta de Garantía de Seriedad de Propuesta (Bs)</w:t>
      </w:r>
    </w:p>
    <w:p w:rsidR="00BB12A0" w:rsidRPr="00386B45" w:rsidRDefault="00BB12A0" w:rsidP="00BB12A0">
      <w:pPr>
        <w:ind w:left="536"/>
        <w:rPr>
          <w:rFonts w:ascii="Calibri" w:hAnsi="Calibri" w:cs="Calibri"/>
          <w:snapToGrid w:val="0"/>
          <w:sz w:val="22"/>
          <w:szCs w:val="22"/>
        </w:rPr>
      </w:pPr>
      <w:r w:rsidRPr="00386B45">
        <w:rPr>
          <w:rFonts w:ascii="Calibri" w:hAnsi="Calibri" w:cs="Calibri"/>
          <w:snapToGrid w:val="0"/>
          <w:sz w:val="22"/>
          <w:szCs w:val="22"/>
        </w:rPr>
        <w:t>CTO = Capacidad de Total de Transporte Ofertada (Garrafas)/5</w:t>
      </w:r>
    </w:p>
    <w:p w:rsidR="00BB12A0" w:rsidRPr="00386B45" w:rsidRDefault="00BB12A0" w:rsidP="00BB12A0">
      <w:pPr>
        <w:ind w:left="536"/>
        <w:rPr>
          <w:rFonts w:ascii="Calibri" w:hAnsi="Calibri" w:cs="Calibri"/>
          <w:snapToGrid w:val="0"/>
          <w:sz w:val="22"/>
          <w:szCs w:val="22"/>
        </w:rPr>
      </w:pPr>
      <w:r w:rsidRPr="00386B45">
        <w:rPr>
          <w:rFonts w:ascii="Calibri" w:hAnsi="Calibri" w:cs="Calibri"/>
          <w:snapToGrid w:val="0"/>
          <w:sz w:val="22"/>
          <w:szCs w:val="22"/>
        </w:rPr>
        <w:t>PTP = Promedio Tarifas Propuestas (Bs/Garrafa)</w:t>
      </w:r>
    </w:p>
    <w:p w:rsidR="00BB12A0" w:rsidRPr="00386B45" w:rsidRDefault="00BB12A0" w:rsidP="00BB12A0">
      <w:pPr>
        <w:rPr>
          <w:rFonts w:ascii="Calibri" w:hAnsi="Calibri" w:cs="Calibri"/>
          <w:sz w:val="22"/>
          <w:szCs w:val="22"/>
        </w:rPr>
      </w:pPr>
    </w:p>
    <w:p w:rsidR="00BB12A0" w:rsidRPr="00386B45" w:rsidRDefault="00BB12A0" w:rsidP="00BB12A0">
      <w:pPr>
        <w:jc w:val="both"/>
        <w:rPr>
          <w:rFonts w:ascii="Calibri" w:hAnsi="Calibri" w:cs="Calibri"/>
          <w:sz w:val="22"/>
          <w:szCs w:val="22"/>
        </w:rPr>
      </w:pPr>
      <w:r w:rsidRPr="00386B45">
        <w:rPr>
          <w:rFonts w:ascii="Calibri" w:hAnsi="Calibri" w:cs="Calibri"/>
          <w:sz w:val="22"/>
          <w:szCs w:val="22"/>
        </w:rPr>
        <w:t xml:space="preserve">La </w:t>
      </w:r>
      <w:r>
        <w:rPr>
          <w:rFonts w:ascii="Calibri" w:hAnsi="Calibri" w:cs="Calibri"/>
          <w:sz w:val="22"/>
          <w:szCs w:val="22"/>
        </w:rPr>
        <w:t>Boleta</w:t>
      </w:r>
      <w:r w:rsidRPr="00386B45">
        <w:rPr>
          <w:rFonts w:ascii="Calibri" w:hAnsi="Calibri" w:cs="Calibri"/>
          <w:sz w:val="22"/>
          <w:szCs w:val="22"/>
        </w:rPr>
        <w:t xml:space="preserve"> de Seriedad de Propuesta deberá tener una validez de 60 días calendarios a partir de la fecha de emisión de la garantía.</w:t>
      </w:r>
    </w:p>
    <w:p w:rsidR="00BB12A0" w:rsidRPr="00386B45" w:rsidRDefault="00BB12A0" w:rsidP="00BB12A0">
      <w:pPr>
        <w:tabs>
          <w:tab w:val="left" w:pos="650"/>
        </w:tabs>
        <w:rPr>
          <w:rFonts w:ascii="Calibri" w:hAnsi="Calibri" w:cs="Calibri"/>
          <w:b/>
          <w:sz w:val="22"/>
          <w:szCs w:val="22"/>
        </w:rPr>
      </w:pPr>
    </w:p>
    <w:p w:rsidR="00BB12A0" w:rsidRPr="00386B45" w:rsidRDefault="00BB12A0" w:rsidP="00BB12A0">
      <w:pPr>
        <w:jc w:val="both"/>
        <w:rPr>
          <w:rFonts w:ascii="Calibri" w:hAnsi="Calibri" w:cs="Calibri"/>
          <w:b/>
          <w:sz w:val="22"/>
          <w:szCs w:val="22"/>
        </w:rPr>
      </w:pPr>
      <w:r w:rsidRPr="00386B45">
        <w:rPr>
          <w:rFonts w:ascii="Calibri" w:hAnsi="Calibri" w:cs="Calibri"/>
          <w:b/>
          <w:sz w:val="22"/>
          <w:szCs w:val="22"/>
          <w:lang w:val="es-ES_tradnl"/>
        </w:rPr>
        <w:t xml:space="preserve">GARANTÍA DE CUMPLIMIENTO </w:t>
      </w:r>
      <w:r w:rsidRPr="00386B45">
        <w:rPr>
          <w:rFonts w:ascii="Calibri" w:hAnsi="Calibri" w:cs="Calibri"/>
          <w:b/>
          <w:sz w:val="22"/>
          <w:szCs w:val="22"/>
        </w:rPr>
        <w:t>DE CONTRATO</w:t>
      </w:r>
    </w:p>
    <w:p w:rsidR="00BB12A0" w:rsidRPr="00C16665" w:rsidRDefault="00BB12A0" w:rsidP="00BB12A0">
      <w:pPr>
        <w:jc w:val="both"/>
        <w:rPr>
          <w:rFonts w:ascii="Calibri" w:hAnsi="Calibri" w:cs="Calibri"/>
          <w:b/>
          <w:sz w:val="18"/>
          <w:szCs w:val="22"/>
        </w:rPr>
      </w:pPr>
    </w:p>
    <w:p w:rsidR="00BB12A0" w:rsidRDefault="00BB12A0" w:rsidP="00BB12A0">
      <w:pPr>
        <w:jc w:val="both"/>
        <w:rPr>
          <w:rFonts w:ascii="Calibri" w:hAnsi="Calibri" w:cs="Calibri"/>
          <w:bCs/>
          <w:sz w:val="22"/>
          <w:szCs w:val="22"/>
        </w:rPr>
      </w:pPr>
      <w:r w:rsidRPr="00386B45">
        <w:rPr>
          <w:rFonts w:ascii="Calibri" w:hAnsi="Calibri" w:cs="Calibri"/>
          <w:sz w:val="22"/>
          <w:szCs w:val="22"/>
        </w:rPr>
        <w:t>Para la Garantía de Cumplimiento de Contrato</w:t>
      </w:r>
      <w:r>
        <w:rPr>
          <w:rFonts w:ascii="Calibri" w:hAnsi="Calibri" w:cs="Calibri"/>
          <w:sz w:val="22"/>
          <w:szCs w:val="22"/>
        </w:rPr>
        <w:t>,</w:t>
      </w:r>
      <w:r w:rsidRPr="00386B45">
        <w:rPr>
          <w:rFonts w:ascii="Calibri" w:hAnsi="Calibri" w:cs="Calibri"/>
          <w:sz w:val="22"/>
          <w:szCs w:val="22"/>
        </w:rPr>
        <w:t xml:space="preserve"> </w:t>
      </w:r>
      <w:r>
        <w:rPr>
          <w:rFonts w:ascii="Calibri" w:hAnsi="Calibri" w:cs="Calibri"/>
          <w:sz w:val="22"/>
          <w:szCs w:val="22"/>
        </w:rPr>
        <w:t>e</w:t>
      </w:r>
      <w:r w:rsidRPr="00386B45">
        <w:rPr>
          <w:rFonts w:ascii="Calibri" w:hAnsi="Calibri" w:cs="Calibri"/>
          <w:bCs/>
          <w:sz w:val="22"/>
          <w:szCs w:val="22"/>
        </w:rPr>
        <w:t xml:space="preserve">l proponente deberá presentar una </w:t>
      </w:r>
      <w:r>
        <w:rPr>
          <w:rFonts w:ascii="Calibri" w:hAnsi="Calibri" w:cs="Calibri"/>
          <w:bCs/>
          <w:sz w:val="22"/>
          <w:szCs w:val="22"/>
        </w:rPr>
        <w:t xml:space="preserve">Boleta de </w:t>
      </w:r>
      <w:r w:rsidRPr="00386B45">
        <w:rPr>
          <w:rFonts w:ascii="Calibri" w:hAnsi="Calibri" w:cs="Calibri"/>
          <w:bCs/>
          <w:sz w:val="22"/>
          <w:szCs w:val="22"/>
        </w:rPr>
        <w:t xml:space="preserve">Garantía </w:t>
      </w:r>
      <w:r>
        <w:rPr>
          <w:rFonts w:ascii="Calibri" w:hAnsi="Calibri" w:cs="Calibri"/>
          <w:bCs/>
          <w:sz w:val="22"/>
          <w:szCs w:val="22"/>
        </w:rPr>
        <w:t xml:space="preserve">o Garantía a Primer Requerimiento emitida por una Entidad Bancaria del Estado Plurinacional de Bolivia, registrada, autorizada y bajo el control de la Autoridad de Supervisión del Sistema Financiero-ASFI a la orden /a favor de Yacimientos Petrolíferos Fiscales Bolivianos con las características expresas de  </w:t>
      </w:r>
      <w:r w:rsidRPr="00386B45">
        <w:rPr>
          <w:rFonts w:ascii="Calibri" w:hAnsi="Calibri" w:cs="Calibri"/>
          <w:bCs/>
          <w:sz w:val="22"/>
          <w:szCs w:val="22"/>
        </w:rPr>
        <w:t xml:space="preserve">renovable, irrevocable y de ejecución inmediata, por un valor equivalente al </w:t>
      </w:r>
      <w:r>
        <w:rPr>
          <w:rFonts w:ascii="Calibri" w:hAnsi="Calibri" w:cs="Calibri"/>
          <w:bCs/>
          <w:sz w:val="22"/>
          <w:szCs w:val="22"/>
        </w:rPr>
        <w:t>7</w:t>
      </w:r>
      <w:r w:rsidRPr="00386B45">
        <w:rPr>
          <w:rFonts w:ascii="Calibri" w:hAnsi="Calibri" w:cs="Calibri"/>
          <w:bCs/>
          <w:sz w:val="22"/>
          <w:szCs w:val="22"/>
        </w:rPr>
        <w:t xml:space="preserve"> % </w:t>
      </w:r>
      <w:r w:rsidRPr="00386B45">
        <w:rPr>
          <w:rFonts w:ascii="Calibri" w:hAnsi="Calibri" w:cs="Calibri"/>
          <w:sz w:val="22"/>
          <w:szCs w:val="22"/>
        </w:rPr>
        <w:t>del monto promedio mensual del contrato</w:t>
      </w:r>
      <w:r w:rsidRPr="00386B45">
        <w:rPr>
          <w:rFonts w:ascii="Calibri" w:hAnsi="Calibri" w:cs="Calibri"/>
          <w:bCs/>
          <w:sz w:val="22"/>
          <w:szCs w:val="22"/>
        </w:rPr>
        <w:t>, calculada de la siguiente manera:</w:t>
      </w:r>
    </w:p>
    <w:p w:rsidR="00BB12A0" w:rsidRPr="00386B45" w:rsidRDefault="00BB12A0" w:rsidP="00BB12A0">
      <w:pPr>
        <w:jc w:val="both"/>
        <w:rPr>
          <w:rFonts w:ascii="Calibri" w:hAnsi="Calibri" w:cs="Calibri"/>
          <w:bCs/>
          <w:sz w:val="22"/>
          <w:szCs w:val="22"/>
        </w:rPr>
      </w:pPr>
    </w:p>
    <w:p w:rsidR="00BB12A0" w:rsidRPr="00386B45" w:rsidRDefault="00BB12A0" w:rsidP="00BB12A0">
      <w:pPr>
        <w:jc w:val="center"/>
        <w:rPr>
          <w:rFonts w:ascii="Calibri" w:hAnsi="Calibri" w:cs="Calibri"/>
          <w:b/>
          <w:snapToGrid w:val="0"/>
          <w:sz w:val="22"/>
          <w:szCs w:val="22"/>
          <w:lang w:val="en-US"/>
        </w:rPr>
      </w:pPr>
      <w:r w:rsidRPr="00386B45">
        <w:rPr>
          <w:rFonts w:ascii="Calibri" w:hAnsi="Calibri" w:cs="Calibri"/>
          <w:b/>
          <w:snapToGrid w:val="0"/>
          <w:sz w:val="22"/>
          <w:szCs w:val="22"/>
          <w:lang w:val="en-US"/>
        </w:rPr>
        <w:t>BGC = CT x PTP x 0</w:t>
      </w:r>
      <w:proofErr w:type="gramStart"/>
      <w:r w:rsidRPr="00386B45">
        <w:rPr>
          <w:rFonts w:ascii="Calibri" w:hAnsi="Calibri" w:cs="Calibri"/>
          <w:b/>
          <w:snapToGrid w:val="0"/>
          <w:sz w:val="22"/>
          <w:szCs w:val="22"/>
          <w:lang w:val="en-US"/>
        </w:rPr>
        <w:t>,07</w:t>
      </w:r>
      <w:proofErr w:type="gramEnd"/>
    </w:p>
    <w:p w:rsidR="00BB12A0" w:rsidRPr="00386B45" w:rsidRDefault="00BB12A0" w:rsidP="00BB12A0">
      <w:pPr>
        <w:rPr>
          <w:rFonts w:ascii="Calibri" w:hAnsi="Calibri" w:cs="Calibri"/>
          <w:snapToGrid w:val="0"/>
          <w:sz w:val="22"/>
          <w:szCs w:val="22"/>
        </w:rPr>
      </w:pPr>
      <w:r w:rsidRPr="00386B45">
        <w:rPr>
          <w:rFonts w:ascii="Calibri" w:hAnsi="Calibri" w:cs="Calibri"/>
          <w:snapToGrid w:val="0"/>
          <w:sz w:val="22"/>
          <w:szCs w:val="22"/>
        </w:rPr>
        <w:t>Dónde:</w:t>
      </w:r>
    </w:p>
    <w:p w:rsidR="00BB12A0" w:rsidRPr="00386B45" w:rsidRDefault="00BB12A0" w:rsidP="00BB12A0">
      <w:pPr>
        <w:ind w:left="567"/>
        <w:rPr>
          <w:rFonts w:ascii="Calibri" w:hAnsi="Calibri" w:cs="Calibri"/>
          <w:snapToGrid w:val="0"/>
          <w:sz w:val="22"/>
          <w:szCs w:val="22"/>
        </w:rPr>
      </w:pPr>
      <w:r w:rsidRPr="00386B45">
        <w:rPr>
          <w:rFonts w:ascii="Calibri" w:hAnsi="Calibri" w:cs="Calibri"/>
          <w:snapToGrid w:val="0"/>
          <w:sz w:val="22"/>
          <w:szCs w:val="22"/>
        </w:rPr>
        <w:t>BGC = Monto de la Boleta de Garantía de Cumplimiento de Contrato (Bs)</w:t>
      </w:r>
    </w:p>
    <w:p w:rsidR="00BB12A0" w:rsidRPr="00386B45" w:rsidRDefault="00BB12A0" w:rsidP="00BB12A0">
      <w:pPr>
        <w:ind w:left="567"/>
        <w:rPr>
          <w:rFonts w:ascii="Calibri" w:hAnsi="Calibri" w:cs="Calibri"/>
          <w:snapToGrid w:val="0"/>
          <w:sz w:val="22"/>
          <w:szCs w:val="22"/>
        </w:rPr>
      </w:pPr>
      <w:r w:rsidRPr="00386B45">
        <w:rPr>
          <w:rFonts w:ascii="Calibri" w:hAnsi="Calibri" w:cs="Calibri"/>
          <w:snapToGrid w:val="0"/>
          <w:sz w:val="22"/>
          <w:szCs w:val="22"/>
        </w:rPr>
        <w:t>CT = Capacidad Total de Transporte Adjudicada (Garrafas)/5</w:t>
      </w:r>
    </w:p>
    <w:p w:rsidR="00BB12A0" w:rsidRPr="00386B45" w:rsidRDefault="00BB12A0" w:rsidP="00BB12A0">
      <w:pPr>
        <w:ind w:left="567"/>
        <w:rPr>
          <w:rFonts w:ascii="Calibri" w:hAnsi="Calibri" w:cs="Calibri"/>
          <w:snapToGrid w:val="0"/>
          <w:sz w:val="22"/>
          <w:szCs w:val="22"/>
        </w:rPr>
      </w:pPr>
      <w:r w:rsidRPr="00386B45">
        <w:rPr>
          <w:rFonts w:ascii="Calibri" w:hAnsi="Calibri" w:cs="Calibri"/>
          <w:snapToGrid w:val="0"/>
          <w:sz w:val="22"/>
          <w:szCs w:val="22"/>
        </w:rPr>
        <w:t>PTP = Promedio Tarifas Adjudicadas (Bs/Garrafa)</w:t>
      </w:r>
    </w:p>
    <w:p w:rsidR="00BB12A0" w:rsidRPr="00386B45" w:rsidRDefault="00BB12A0" w:rsidP="00BB12A0">
      <w:pPr>
        <w:tabs>
          <w:tab w:val="left" w:pos="720"/>
        </w:tabs>
        <w:autoSpaceDE w:val="0"/>
        <w:autoSpaceDN w:val="0"/>
        <w:adjustRightInd w:val="0"/>
        <w:ind w:right="18"/>
        <w:jc w:val="both"/>
        <w:rPr>
          <w:rFonts w:ascii="Calibri" w:hAnsi="Calibri" w:cs="Calibri"/>
          <w:sz w:val="22"/>
          <w:szCs w:val="22"/>
        </w:rPr>
      </w:pPr>
    </w:p>
    <w:p w:rsidR="00BB12A0" w:rsidRPr="00386B45" w:rsidRDefault="00BB12A0" w:rsidP="00BB12A0">
      <w:pPr>
        <w:tabs>
          <w:tab w:val="left" w:pos="720"/>
        </w:tabs>
        <w:autoSpaceDE w:val="0"/>
        <w:autoSpaceDN w:val="0"/>
        <w:adjustRightInd w:val="0"/>
        <w:ind w:right="18"/>
        <w:jc w:val="both"/>
        <w:rPr>
          <w:rFonts w:ascii="Calibri" w:eastAsia="Calibri" w:hAnsi="Calibri" w:cs="Calibri"/>
          <w:sz w:val="22"/>
          <w:szCs w:val="22"/>
        </w:rPr>
      </w:pPr>
      <w:r w:rsidRPr="00386B45">
        <w:rPr>
          <w:rFonts w:ascii="Calibri" w:hAnsi="Calibri" w:cs="Calibri"/>
          <w:sz w:val="22"/>
          <w:szCs w:val="22"/>
        </w:rPr>
        <w:t xml:space="preserve">O </w:t>
      </w:r>
      <w:r w:rsidRPr="00386B45">
        <w:rPr>
          <w:rFonts w:ascii="Calibri" w:eastAsia="Calibri" w:hAnsi="Calibri" w:cs="Calibri"/>
          <w:sz w:val="22"/>
          <w:szCs w:val="22"/>
        </w:rPr>
        <w:t>en su defecto la Nota Expresa autorizando a YPFB la retención del siete por ciento (7%) de cada pago parcial.</w:t>
      </w:r>
    </w:p>
    <w:p w:rsidR="00BB12A0" w:rsidRPr="00386B45" w:rsidRDefault="00BB12A0" w:rsidP="00BB12A0">
      <w:pPr>
        <w:pStyle w:val="Prrafodelista"/>
        <w:ind w:left="0"/>
        <w:jc w:val="both"/>
        <w:rPr>
          <w:rFonts w:ascii="Calibri" w:hAnsi="Calibri" w:cs="Calibri"/>
          <w:sz w:val="22"/>
          <w:szCs w:val="22"/>
        </w:rPr>
      </w:pPr>
      <w:r w:rsidRPr="00386B45">
        <w:rPr>
          <w:rFonts w:ascii="Calibri" w:hAnsi="Calibri" w:cs="Calibri"/>
          <w:sz w:val="22"/>
          <w:szCs w:val="22"/>
        </w:rPr>
        <w:t>La modalidad de Garantía de Contrato (boleta de garantía o retención de cada pago) elegida por el proponente, no podrá ser modificada durante la vigencia del contrato.</w:t>
      </w:r>
    </w:p>
    <w:p w:rsidR="00BB12A0" w:rsidRPr="00386B45" w:rsidRDefault="00BB12A0" w:rsidP="00BB12A0">
      <w:pPr>
        <w:pStyle w:val="Prrafodelista"/>
        <w:ind w:left="0"/>
        <w:jc w:val="both"/>
        <w:rPr>
          <w:rFonts w:ascii="Calibri" w:hAnsi="Calibri" w:cs="Calibri"/>
          <w:sz w:val="22"/>
          <w:szCs w:val="22"/>
        </w:rPr>
      </w:pPr>
    </w:p>
    <w:p w:rsidR="00BB12A0" w:rsidRPr="00386B45" w:rsidRDefault="00BB12A0" w:rsidP="00BB12A0">
      <w:pPr>
        <w:pStyle w:val="Prrafodelista"/>
        <w:ind w:left="0"/>
        <w:jc w:val="both"/>
        <w:rPr>
          <w:rFonts w:ascii="Calibri" w:hAnsi="Calibri" w:cs="Calibri"/>
          <w:sz w:val="22"/>
          <w:szCs w:val="22"/>
        </w:rPr>
      </w:pPr>
      <w:r w:rsidRPr="00386B45">
        <w:rPr>
          <w:rFonts w:ascii="Calibri" w:hAnsi="Calibri" w:cs="Calibri"/>
          <w:sz w:val="22"/>
          <w:szCs w:val="22"/>
        </w:rPr>
        <w:t>La Garantía de cumplimiento de contrato deberá tener una validez de 60 días calendarios adicionales a partir de la finalización del contrato.</w:t>
      </w:r>
    </w:p>
    <w:p w:rsidR="0002531B" w:rsidRPr="00BB12A0" w:rsidRDefault="0002531B" w:rsidP="00B37050">
      <w:pPr>
        <w:jc w:val="center"/>
        <w:rPr>
          <w:rFonts w:asciiTheme="minorHAnsi" w:hAnsiTheme="minorHAnsi" w:cstheme="minorHAnsi"/>
          <w:b/>
          <w:sz w:val="22"/>
          <w:szCs w:val="22"/>
        </w:rPr>
      </w:pPr>
    </w:p>
    <w:p w:rsidR="00BB12A0" w:rsidRDefault="00BB12A0" w:rsidP="00B37050">
      <w:pPr>
        <w:jc w:val="center"/>
        <w:rPr>
          <w:rFonts w:asciiTheme="minorHAnsi" w:hAnsiTheme="minorHAnsi" w:cstheme="minorHAnsi"/>
          <w:b/>
          <w:sz w:val="22"/>
          <w:szCs w:val="22"/>
          <w:lang w:val="es-ES_tradnl"/>
        </w:rPr>
      </w:pPr>
    </w:p>
    <w:p w:rsidR="00BB12A0" w:rsidRDefault="00BB12A0" w:rsidP="00B37050">
      <w:pPr>
        <w:jc w:val="center"/>
        <w:rPr>
          <w:rFonts w:asciiTheme="minorHAnsi" w:hAnsiTheme="minorHAnsi" w:cstheme="minorHAnsi"/>
          <w:b/>
          <w:sz w:val="22"/>
          <w:szCs w:val="22"/>
          <w:lang w:val="es-ES_tradnl"/>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rsidR="00BB12A0" w:rsidRPr="00386B45" w:rsidRDefault="00BB12A0" w:rsidP="00BB12A0">
      <w:pPr>
        <w:pStyle w:val="Encabezado"/>
        <w:jc w:val="center"/>
        <w:rPr>
          <w:rFonts w:ascii="Calibri" w:eastAsia="Arial Unicode MS" w:hAnsi="Calibri" w:cs="Calibri"/>
          <w:b/>
          <w:sz w:val="22"/>
          <w:szCs w:val="22"/>
          <w:lang w:val="es-MX"/>
        </w:rPr>
      </w:pPr>
      <w:r w:rsidRPr="00386B45">
        <w:rPr>
          <w:rFonts w:ascii="Calibri" w:eastAsia="Arial Unicode MS" w:hAnsi="Calibri" w:cs="Calibri"/>
          <w:b/>
          <w:sz w:val="22"/>
          <w:szCs w:val="22"/>
          <w:lang w:val="es-MX"/>
        </w:rPr>
        <w:t>SERVICIO DE TRANSPORTE TERRESTRE DE GLP EN GARRAFAS</w:t>
      </w:r>
    </w:p>
    <w:p w:rsidR="00BB12A0" w:rsidRPr="00386B45" w:rsidRDefault="00BB12A0" w:rsidP="00BB12A0">
      <w:pPr>
        <w:rPr>
          <w:rFonts w:ascii="Calibri" w:hAnsi="Calibri" w:cs="Calibri"/>
          <w:b/>
          <w:sz w:val="22"/>
          <w:szCs w:val="22"/>
        </w:rPr>
      </w:pPr>
    </w:p>
    <w:tbl>
      <w:tblPr>
        <w:tblW w:w="8930" w:type="dxa"/>
        <w:tblInd w:w="212" w:type="dxa"/>
        <w:tblCellMar>
          <w:left w:w="70" w:type="dxa"/>
          <w:right w:w="70" w:type="dxa"/>
        </w:tblCellMar>
        <w:tblLook w:val="04A0" w:firstRow="1" w:lastRow="0" w:firstColumn="1" w:lastColumn="0" w:noHBand="0" w:noVBand="1"/>
      </w:tblPr>
      <w:tblGrid>
        <w:gridCol w:w="992"/>
        <w:gridCol w:w="7938"/>
      </w:tblGrid>
      <w:tr w:rsidR="00BB12A0" w:rsidRPr="00386B45" w:rsidTr="00AE7ED8">
        <w:trPr>
          <w:trHeight w:val="502"/>
        </w:trPr>
        <w:tc>
          <w:tcPr>
            <w:tcW w:w="992" w:type="dxa"/>
            <w:tcBorders>
              <w:top w:val="single" w:sz="4" w:space="0" w:color="auto"/>
              <w:left w:val="single" w:sz="4" w:space="0" w:color="auto"/>
              <w:bottom w:val="single" w:sz="4" w:space="0" w:color="auto"/>
              <w:right w:val="single" w:sz="4" w:space="0" w:color="000000"/>
            </w:tcBorders>
            <w:shd w:val="clear" w:color="auto" w:fill="B8CCE4"/>
            <w:vAlign w:val="center"/>
          </w:tcPr>
          <w:p w:rsidR="00BB12A0" w:rsidRPr="00386B45" w:rsidRDefault="00BB12A0" w:rsidP="00AE7ED8">
            <w:pPr>
              <w:spacing w:before="60" w:after="60"/>
              <w:jc w:val="center"/>
              <w:rPr>
                <w:rFonts w:ascii="Calibri" w:hAnsi="Calibri" w:cs="Calibri"/>
                <w:b/>
                <w:bCs/>
                <w:sz w:val="22"/>
                <w:szCs w:val="22"/>
                <w:lang w:val="es-BO"/>
              </w:rPr>
            </w:pPr>
            <w:r w:rsidRPr="00386B45">
              <w:rPr>
                <w:rFonts w:ascii="Calibri" w:hAnsi="Calibri" w:cs="Calibri"/>
                <w:b/>
                <w:bCs/>
                <w:sz w:val="22"/>
                <w:szCs w:val="22"/>
                <w:lang w:val="es-BO"/>
              </w:rPr>
              <w:t xml:space="preserve">N° </w:t>
            </w:r>
          </w:p>
        </w:tc>
        <w:tc>
          <w:tcPr>
            <w:tcW w:w="793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BB12A0" w:rsidRPr="00386B45" w:rsidRDefault="00BB12A0" w:rsidP="00AE7ED8">
            <w:pPr>
              <w:spacing w:before="60" w:after="60"/>
              <w:jc w:val="center"/>
              <w:rPr>
                <w:rFonts w:ascii="Calibri" w:hAnsi="Calibri" w:cs="Calibri"/>
                <w:b/>
                <w:bCs/>
                <w:sz w:val="22"/>
                <w:szCs w:val="22"/>
                <w:lang w:val="es-BO"/>
              </w:rPr>
            </w:pPr>
            <w:r w:rsidRPr="00386B45">
              <w:rPr>
                <w:rFonts w:ascii="Calibri" w:hAnsi="Calibri" w:cs="Calibri"/>
                <w:b/>
                <w:bCs/>
                <w:sz w:val="22"/>
                <w:szCs w:val="22"/>
                <w:lang w:val="es-BO"/>
              </w:rPr>
              <w:t xml:space="preserve">DESCRIPCIÓN DETALLADA DEL SERVICIO </w:t>
            </w:r>
          </w:p>
        </w:tc>
      </w:tr>
      <w:tr w:rsidR="00BB12A0" w:rsidRPr="00386B45" w:rsidTr="00AE7ED8">
        <w:trPr>
          <w:trHeight w:val="397"/>
        </w:trPr>
        <w:tc>
          <w:tcPr>
            <w:tcW w:w="992" w:type="dxa"/>
            <w:tcBorders>
              <w:top w:val="single" w:sz="4" w:space="0" w:color="auto"/>
              <w:left w:val="single" w:sz="4" w:space="0" w:color="auto"/>
              <w:bottom w:val="single" w:sz="4" w:space="0" w:color="auto"/>
              <w:right w:val="single" w:sz="4" w:space="0" w:color="000000"/>
            </w:tcBorders>
            <w:vAlign w:val="center"/>
          </w:tcPr>
          <w:p w:rsidR="00BB12A0" w:rsidRPr="00386B45" w:rsidRDefault="00BB12A0" w:rsidP="00AE7ED8">
            <w:pPr>
              <w:spacing w:before="60" w:after="60"/>
              <w:jc w:val="center"/>
              <w:rPr>
                <w:rFonts w:ascii="Calibri" w:hAnsi="Calibri" w:cs="Calibri"/>
                <w:b/>
                <w:bCs/>
                <w:sz w:val="22"/>
                <w:szCs w:val="22"/>
                <w:lang w:val="es-BO"/>
              </w:rPr>
            </w:pPr>
            <w:r w:rsidRPr="00386B45">
              <w:rPr>
                <w:rFonts w:ascii="Calibri" w:hAnsi="Calibri" w:cs="Calibri"/>
                <w:b/>
                <w:bCs/>
                <w:sz w:val="22"/>
                <w:szCs w:val="22"/>
                <w:lang w:val="es-BO"/>
              </w:rPr>
              <w:t>1</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B12A0" w:rsidRPr="00386B45" w:rsidRDefault="00BB12A0" w:rsidP="00AE7ED8">
            <w:pPr>
              <w:spacing w:before="60" w:after="60"/>
              <w:rPr>
                <w:rFonts w:ascii="Calibri" w:hAnsi="Calibri" w:cs="Calibri"/>
                <w:sz w:val="22"/>
                <w:szCs w:val="22"/>
                <w:lang w:val="es-BO"/>
              </w:rPr>
            </w:pPr>
            <w:r w:rsidRPr="00386B45">
              <w:rPr>
                <w:rFonts w:ascii="Calibri" w:hAnsi="Calibri" w:cs="Calibri"/>
                <w:sz w:val="22"/>
                <w:szCs w:val="22"/>
                <w:lang w:val="es-BO"/>
              </w:rPr>
              <w:t xml:space="preserve">Prestación del “Servicio de Transporte Terrestre de GLP en Garrafas” </w:t>
            </w:r>
          </w:p>
        </w:tc>
      </w:tr>
    </w:tbl>
    <w:p w:rsidR="00BB12A0" w:rsidRPr="00386B45" w:rsidRDefault="00BB12A0" w:rsidP="00BB12A0">
      <w:pPr>
        <w:jc w:val="both"/>
        <w:rPr>
          <w:rFonts w:ascii="Calibri" w:hAnsi="Calibri" w:cs="Calibri"/>
          <w:bCs/>
          <w:color w:val="000000"/>
          <w:sz w:val="22"/>
          <w:szCs w:val="22"/>
        </w:rPr>
      </w:pPr>
    </w:p>
    <w:p w:rsidR="00BB12A0" w:rsidRPr="00386B45" w:rsidRDefault="00BB12A0" w:rsidP="00697ACB">
      <w:pPr>
        <w:pStyle w:val="Prrafodelista"/>
        <w:numPr>
          <w:ilvl w:val="0"/>
          <w:numId w:val="31"/>
        </w:numPr>
        <w:ind w:left="567" w:hanging="567"/>
        <w:contextualSpacing/>
        <w:jc w:val="both"/>
        <w:rPr>
          <w:rFonts w:ascii="Calibri" w:hAnsi="Calibri" w:cs="Calibri"/>
          <w:b/>
          <w:bCs/>
          <w:sz w:val="22"/>
          <w:szCs w:val="22"/>
          <w:lang w:eastAsia="es-BO"/>
        </w:rPr>
      </w:pPr>
      <w:r w:rsidRPr="00386B45">
        <w:rPr>
          <w:rFonts w:ascii="Calibri" w:hAnsi="Calibri" w:cs="Calibri"/>
          <w:b/>
          <w:bCs/>
          <w:sz w:val="22"/>
          <w:szCs w:val="22"/>
          <w:lang w:eastAsia="es-BO"/>
        </w:rPr>
        <w:t>CARACTERÍSTICAS DEL SERVICIO</w:t>
      </w:r>
    </w:p>
    <w:p w:rsidR="00BB12A0" w:rsidRPr="00386B45" w:rsidRDefault="00BB12A0" w:rsidP="00BB12A0">
      <w:pPr>
        <w:autoSpaceDE w:val="0"/>
        <w:autoSpaceDN w:val="0"/>
        <w:adjustRightInd w:val="0"/>
        <w:rPr>
          <w:rFonts w:ascii="Calibri" w:hAnsi="Calibri"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BB12A0" w:rsidRPr="00386B45" w:rsidTr="00AE7ED8">
        <w:trPr>
          <w:trHeight w:val="388"/>
        </w:trPr>
        <w:tc>
          <w:tcPr>
            <w:tcW w:w="9322" w:type="dxa"/>
            <w:shd w:val="clear" w:color="auto" w:fill="8DB3E2"/>
            <w:vAlign w:val="center"/>
          </w:tcPr>
          <w:p w:rsidR="00BB12A0" w:rsidRPr="00386B45" w:rsidRDefault="00BB12A0" w:rsidP="00AE7ED8">
            <w:pPr>
              <w:autoSpaceDE w:val="0"/>
              <w:autoSpaceDN w:val="0"/>
              <w:adjustRightInd w:val="0"/>
              <w:rPr>
                <w:rFonts w:ascii="Calibri" w:hAnsi="Calibri" w:cs="Calibri"/>
                <w:sz w:val="22"/>
                <w:szCs w:val="22"/>
              </w:rPr>
            </w:pPr>
            <w:r w:rsidRPr="00386B45">
              <w:rPr>
                <w:rFonts w:ascii="Calibri" w:hAnsi="Calibri" w:cs="Calibri"/>
                <w:b/>
                <w:bCs/>
                <w:sz w:val="22"/>
                <w:szCs w:val="22"/>
              </w:rPr>
              <w:t xml:space="preserve">DESCRIPCIÓN DEL SERVICIO </w:t>
            </w:r>
          </w:p>
        </w:tc>
      </w:tr>
      <w:tr w:rsidR="00BB12A0" w:rsidRPr="00386B45" w:rsidTr="00AE7ED8">
        <w:trPr>
          <w:trHeight w:val="416"/>
        </w:trPr>
        <w:tc>
          <w:tcPr>
            <w:tcW w:w="9322" w:type="dxa"/>
            <w:shd w:val="clear" w:color="auto" w:fill="auto"/>
            <w:vAlign w:val="center"/>
          </w:tcPr>
          <w:p w:rsidR="00BB12A0" w:rsidRPr="00386B45" w:rsidRDefault="00BB12A0" w:rsidP="00AE7ED8">
            <w:pPr>
              <w:autoSpaceDE w:val="0"/>
              <w:autoSpaceDN w:val="0"/>
              <w:adjustRightInd w:val="0"/>
              <w:jc w:val="both"/>
              <w:rPr>
                <w:rFonts w:ascii="Calibri" w:hAnsi="Calibri" w:cs="Calibri"/>
                <w:sz w:val="22"/>
                <w:szCs w:val="22"/>
                <w:lang w:val="es-BO"/>
              </w:rPr>
            </w:pPr>
          </w:p>
          <w:p w:rsidR="00BB12A0" w:rsidRPr="00957EF9" w:rsidRDefault="004540D9" w:rsidP="00957EF9">
            <w:pPr>
              <w:shd w:val="clear" w:color="auto" w:fill="FFFFFF" w:themeFill="background1"/>
              <w:autoSpaceDE w:val="0"/>
              <w:autoSpaceDN w:val="0"/>
              <w:adjustRightInd w:val="0"/>
              <w:jc w:val="both"/>
              <w:rPr>
                <w:rFonts w:ascii="Calibri" w:hAnsi="Calibri" w:cs="Calibri"/>
                <w:sz w:val="22"/>
                <w:szCs w:val="22"/>
              </w:rPr>
            </w:pPr>
            <w:r w:rsidRPr="00957EF9">
              <w:rPr>
                <w:rFonts w:ascii="Calibri" w:hAnsi="Calibri" w:cs="Calibri"/>
                <w:sz w:val="22"/>
                <w:szCs w:val="22"/>
                <w:lang w:val="es-BO"/>
              </w:rPr>
              <w:t xml:space="preserve">El servicio </w:t>
            </w:r>
            <w:r w:rsidR="00BB12A0" w:rsidRPr="00957EF9">
              <w:rPr>
                <w:rFonts w:ascii="Calibri" w:hAnsi="Calibri" w:cs="Calibri"/>
                <w:sz w:val="22"/>
                <w:szCs w:val="22"/>
                <w:lang w:val="es-BO"/>
              </w:rPr>
              <w:t xml:space="preserve">consiste en el </w:t>
            </w:r>
            <w:r w:rsidRPr="00957EF9">
              <w:rPr>
                <w:rFonts w:ascii="Calibri" w:hAnsi="Calibri" w:cs="Calibri"/>
                <w:sz w:val="22"/>
                <w:szCs w:val="22"/>
                <w:lang w:val="es-BO"/>
              </w:rPr>
              <w:t xml:space="preserve">Transporte Terrestre de GLP en Garrafas </w:t>
            </w:r>
            <w:r w:rsidR="00BB12A0" w:rsidRPr="00957EF9">
              <w:rPr>
                <w:rFonts w:ascii="Calibri" w:hAnsi="Calibri" w:cs="Calibri"/>
                <w:sz w:val="22"/>
                <w:szCs w:val="22"/>
              </w:rPr>
              <w:t>con y sin  GLP en cilindros de acero de 10 Kg  para los siguientes tramos:</w:t>
            </w:r>
          </w:p>
          <w:p w:rsidR="00BB12A0" w:rsidRDefault="00BB12A0" w:rsidP="00957EF9">
            <w:pPr>
              <w:shd w:val="clear" w:color="auto" w:fill="FFFFFF" w:themeFill="background1"/>
              <w:autoSpaceDE w:val="0"/>
              <w:autoSpaceDN w:val="0"/>
              <w:adjustRightInd w:val="0"/>
              <w:jc w:val="center"/>
              <w:rPr>
                <w:rFonts w:ascii="Calibri" w:hAnsi="Calibri" w:cs="Calibri"/>
                <w:sz w:val="22"/>
                <w:szCs w:val="22"/>
              </w:rPr>
            </w:pPr>
          </w:p>
          <w:tbl>
            <w:tblPr>
              <w:tblW w:w="7949" w:type="dxa"/>
              <w:jc w:val="center"/>
              <w:tblInd w:w="1111" w:type="dxa"/>
              <w:tblCellMar>
                <w:left w:w="70" w:type="dxa"/>
                <w:right w:w="70" w:type="dxa"/>
              </w:tblCellMar>
              <w:tblLook w:val="04A0" w:firstRow="1" w:lastRow="0" w:firstColumn="1" w:lastColumn="0" w:noHBand="0" w:noVBand="1"/>
            </w:tblPr>
            <w:tblGrid>
              <w:gridCol w:w="574"/>
              <w:gridCol w:w="3662"/>
              <w:gridCol w:w="2132"/>
              <w:gridCol w:w="1581"/>
            </w:tblGrid>
            <w:tr w:rsidR="009375CA" w:rsidRPr="00386B45" w:rsidTr="009375CA">
              <w:trPr>
                <w:trHeight w:val="629"/>
                <w:jc w:val="center"/>
              </w:trPr>
              <w:tc>
                <w:tcPr>
                  <w:tcW w:w="574" w:type="dxa"/>
                  <w:tcBorders>
                    <w:top w:val="double" w:sz="6" w:space="0" w:color="auto"/>
                    <w:left w:val="double" w:sz="6" w:space="0" w:color="auto"/>
                    <w:right w:val="double" w:sz="6" w:space="0" w:color="auto"/>
                  </w:tcBorders>
                  <w:shd w:val="clear" w:color="000000" w:fill="B7DEE8"/>
                </w:tcPr>
                <w:p w:rsidR="009375CA" w:rsidRPr="00386B45" w:rsidRDefault="009375CA" w:rsidP="00AE7ED8">
                  <w:pPr>
                    <w:jc w:val="center"/>
                    <w:rPr>
                      <w:rFonts w:ascii="Calibri" w:hAnsi="Calibri" w:cs="Calibri"/>
                      <w:b/>
                      <w:bCs/>
                      <w:color w:val="000000"/>
                      <w:sz w:val="22"/>
                      <w:szCs w:val="22"/>
                    </w:rPr>
                  </w:pPr>
                  <w:r>
                    <w:rPr>
                      <w:rFonts w:ascii="Calibri" w:hAnsi="Calibri" w:cs="Calibri"/>
                      <w:b/>
                      <w:bCs/>
                      <w:color w:val="000000"/>
                      <w:sz w:val="22"/>
                      <w:szCs w:val="22"/>
                    </w:rPr>
                    <w:t>N°</w:t>
                  </w:r>
                </w:p>
              </w:tc>
              <w:tc>
                <w:tcPr>
                  <w:tcW w:w="3662" w:type="dxa"/>
                  <w:tcBorders>
                    <w:top w:val="double" w:sz="6" w:space="0" w:color="auto"/>
                    <w:left w:val="double" w:sz="6" w:space="0" w:color="auto"/>
                    <w:bottom w:val="double" w:sz="6" w:space="0" w:color="000000"/>
                    <w:right w:val="double" w:sz="6" w:space="0" w:color="auto"/>
                  </w:tcBorders>
                  <w:shd w:val="clear" w:color="000000" w:fill="B7DEE8"/>
                  <w:noWrap/>
                  <w:vAlign w:val="center"/>
                  <w:hideMark/>
                </w:tcPr>
                <w:p w:rsidR="009375CA" w:rsidRPr="00386B45" w:rsidRDefault="009375CA" w:rsidP="00AE7ED8">
                  <w:pPr>
                    <w:jc w:val="center"/>
                    <w:rPr>
                      <w:rFonts w:ascii="Calibri" w:hAnsi="Calibri" w:cs="Calibri"/>
                      <w:b/>
                      <w:bCs/>
                      <w:color w:val="000000"/>
                      <w:sz w:val="22"/>
                      <w:szCs w:val="22"/>
                      <w:lang w:val="es-BO" w:eastAsia="es-BO"/>
                    </w:rPr>
                  </w:pPr>
                  <w:r w:rsidRPr="00386B45">
                    <w:rPr>
                      <w:rFonts w:ascii="Calibri" w:hAnsi="Calibri" w:cs="Calibri"/>
                      <w:b/>
                      <w:bCs/>
                      <w:color w:val="000000"/>
                      <w:sz w:val="22"/>
                      <w:szCs w:val="22"/>
                    </w:rPr>
                    <w:t>Punto de Recepción</w:t>
                  </w:r>
                </w:p>
              </w:tc>
              <w:tc>
                <w:tcPr>
                  <w:tcW w:w="2132" w:type="dxa"/>
                  <w:tcBorders>
                    <w:top w:val="double" w:sz="6" w:space="0" w:color="auto"/>
                    <w:left w:val="double" w:sz="6" w:space="0" w:color="auto"/>
                    <w:bottom w:val="double" w:sz="6" w:space="0" w:color="000000"/>
                    <w:right w:val="double" w:sz="6" w:space="0" w:color="auto"/>
                  </w:tcBorders>
                  <w:shd w:val="clear" w:color="000000" w:fill="B7DEE8"/>
                  <w:noWrap/>
                  <w:vAlign w:val="center"/>
                  <w:hideMark/>
                </w:tcPr>
                <w:p w:rsidR="009375CA" w:rsidRPr="00386B45" w:rsidRDefault="009375CA" w:rsidP="00AE7ED8">
                  <w:pPr>
                    <w:jc w:val="center"/>
                    <w:rPr>
                      <w:rFonts w:ascii="Calibri" w:hAnsi="Calibri" w:cs="Calibri"/>
                      <w:b/>
                      <w:bCs/>
                      <w:color w:val="000000"/>
                      <w:sz w:val="22"/>
                      <w:szCs w:val="22"/>
                    </w:rPr>
                  </w:pPr>
                  <w:r w:rsidRPr="00386B45">
                    <w:rPr>
                      <w:rFonts w:ascii="Calibri" w:hAnsi="Calibri" w:cs="Calibri"/>
                      <w:b/>
                      <w:bCs/>
                      <w:color w:val="000000"/>
                      <w:sz w:val="22"/>
                      <w:szCs w:val="22"/>
                    </w:rPr>
                    <w:t>Punto de Entrega</w:t>
                  </w:r>
                </w:p>
              </w:tc>
              <w:tc>
                <w:tcPr>
                  <w:tcW w:w="1581" w:type="dxa"/>
                  <w:tcBorders>
                    <w:top w:val="double" w:sz="6" w:space="0" w:color="auto"/>
                    <w:left w:val="double" w:sz="6" w:space="0" w:color="auto"/>
                    <w:bottom w:val="double" w:sz="6" w:space="0" w:color="000000"/>
                    <w:right w:val="double" w:sz="6" w:space="0" w:color="auto"/>
                  </w:tcBorders>
                  <w:shd w:val="clear" w:color="000000" w:fill="B7DEE8"/>
                </w:tcPr>
                <w:p w:rsidR="009375CA" w:rsidRPr="009375CA" w:rsidRDefault="009375CA" w:rsidP="009375CA">
                  <w:pPr>
                    <w:jc w:val="center"/>
                    <w:rPr>
                      <w:rFonts w:ascii="Calibri" w:hAnsi="Calibri" w:cs="Calibri"/>
                      <w:b/>
                      <w:bCs/>
                      <w:color w:val="000000"/>
                    </w:rPr>
                  </w:pPr>
                  <w:r w:rsidRPr="009375CA">
                    <w:rPr>
                      <w:rFonts w:ascii="Calibri" w:hAnsi="Calibri" w:cs="Calibri"/>
                      <w:b/>
                      <w:bCs/>
                      <w:color w:val="000000"/>
                    </w:rPr>
                    <w:t xml:space="preserve">Cantidad Total  </w:t>
                  </w:r>
                  <w:r>
                    <w:rPr>
                      <w:rFonts w:ascii="Calibri" w:hAnsi="Calibri" w:cs="Calibri"/>
                      <w:b/>
                      <w:bCs/>
                      <w:color w:val="000000"/>
                    </w:rPr>
                    <w:t>d</w:t>
                  </w:r>
                  <w:r w:rsidRPr="009375CA">
                    <w:rPr>
                      <w:rFonts w:ascii="Calibri" w:hAnsi="Calibri" w:cs="Calibri"/>
                      <w:b/>
                      <w:bCs/>
                      <w:color w:val="000000"/>
                    </w:rPr>
                    <w:t xml:space="preserve">e Garrafas </w:t>
                  </w:r>
                  <w:r>
                    <w:rPr>
                      <w:rFonts w:ascii="Calibri" w:hAnsi="Calibri" w:cs="Calibri"/>
                      <w:b/>
                      <w:bCs/>
                      <w:color w:val="000000"/>
                    </w:rPr>
                    <w:t>a Transportar</w:t>
                  </w:r>
                </w:p>
              </w:tc>
            </w:tr>
            <w:tr w:rsidR="009375CA" w:rsidRPr="00386B45" w:rsidTr="009375CA">
              <w:trPr>
                <w:trHeight w:val="330"/>
                <w:jc w:val="center"/>
              </w:trPr>
              <w:tc>
                <w:tcPr>
                  <w:tcW w:w="574" w:type="dxa"/>
                  <w:tcBorders>
                    <w:top w:val="double" w:sz="6" w:space="0" w:color="000000"/>
                    <w:left w:val="double" w:sz="6" w:space="0" w:color="auto"/>
                    <w:bottom w:val="single" w:sz="8" w:space="0" w:color="auto"/>
                    <w:right w:val="double" w:sz="6" w:space="0" w:color="000000"/>
                  </w:tcBorders>
                </w:tcPr>
                <w:p w:rsidR="009375CA" w:rsidRPr="00386B45" w:rsidRDefault="009375CA" w:rsidP="004540D9">
                  <w:pPr>
                    <w:jc w:val="center"/>
                    <w:rPr>
                      <w:rFonts w:ascii="Calibri" w:hAnsi="Calibri" w:cs="Calibri"/>
                      <w:b/>
                      <w:bCs/>
                      <w:color w:val="000000"/>
                      <w:sz w:val="22"/>
                      <w:szCs w:val="22"/>
                    </w:rPr>
                  </w:pPr>
                </w:p>
              </w:tc>
              <w:tc>
                <w:tcPr>
                  <w:tcW w:w="5794" w:type="dxa"/>
                  <w:gridSpan w:val="2"/>
                  <w:tcBorders>
                    <w:top w:val="double" w:sz="6" w:space="0" w:color="000000"/>
                    <w:left w:val="double" w:sz="6" w:space="0" w:color="auto"/>
                    <w:bottom w:val="single" w:sz="8" w:space="0" w:color="auto"/>
                    <w:right w:val="double" w:sz="6" w:space="0" w:color="000000"/>
                  </w:tcBorders>
                  <w:shd w:val="clear" w:color="auto" w:fill="auto"/>
                  <w:noWrap/>
                  <w:vAlign w:val="center"/>
                  <w:hideMark/>
                </w:tcPr>
                <w:p w:rsidR="009375CA" w:rsidRPr="00386B45" w:rsidRDefault="009375CA" w:rsidP="00AE7ED8">
                  <w:pPr>
                    <w:rPr>
                      <w:rFonts w:ascii="Calibri" w:hAnsi="Calibri" w:cs="Calibri"/>
                      <w:b/>
                      <w:bCs/>
                      <w:color w:val="000000"/>
                      <w:sz w:val="22"/>
                      <w:szCs w:val="22"/>
                    </w:rPr>
                  </w:pPr>
                  <w:r w:rsidRPr="00386B45">
                    <w:rPr>
                      <w:rFonts w:ascii="Calibri" w:hAnsi="Calibri" w:cs="Calibri"/>
                      <w:b/>
                      <w:bCs/>
                      <w:color w:val="000000"/>
                      <w:sz w:val="22"/>
                      <w:szCs w:val="22"/>
                    </w:rPr>
                    <w:t>TRAMOS FIJOS</w:t>
                  </w:r>
                </w:p>
              </w:tc>
              <w:tc>
                <w:tcPr>
                  <w:tcW w:w="1581" w:type="dxa"/>
                  <w:vMerge w:val="restart"/>
                  <w:tcBorders>
                    <w:top w:val="double" w:sz="6" w:space="0" w:color="000000"/>
                    <w:left w:val="double" w:sz="6" w:space="0" w:color="auto"/>
                    <w:right w:val="double" w:sz="6" w:space="0" w:color="000000"/>
                  </w:tcBorders>
                  <w:vAlign w:val="center"/>
                </w:tcPr>
                <w:p w:rsidR="009375CA" w:rsidRPr="00386B45" w:rsidRDefault="009375CA" w:rsidP="009375CA">
                  <w:pPr>
                    <w:jc w:val="center"/>
                    <w:rPr>
                      <w:rFonts w:ascii="Calibri" w:hAnsi="Calibri" w:cs="Calibri"/>
                      <w:b/>
                      <w:bCs/>
                      <w:color w:val="000000"/>
                      <w:sz w:val="22"/>
                      <w:szCs w:val="22"/>
                    </w:rPr>
                  </w:pPr>
                  <w:r>
                    <w:rPr>
                      <w:rFonts w:ascii="Calibri" w:hAnsi="Calibri" w:cs="Calibri"/>
                      <w:b/>
                      <w:bCs/>
                      <w:color w:val="000000"/>
                      <w:sz w:val="22"/>
                      <w:szCs w:val="22"/>
                    </w:rPr>
                    <w:t>468.000</w:t>
                  </w:r>
                </w:p>
              </w:tc>
            </w:tr>
            <w:tr w:rsidR="009375CA" w:rsidRPr="00386B45" w:rsidTr="007C054C">
              <w:trPr>
                <w:trHeight w:val="300"/>
                <w:jc w:val="center"/>
              </w:trPr>
              <w:tc>
                <w:tcPr>
                  <w:tcW w:w="574" w:type="dxa"/>
                  <w:tcBorders>
                    <w:top w:val="nil"/>
                    <w:left w:val="double" w:sz="6" w:space="0" w:color="auto"/>
                    <w:bottom w:val="single" w:sz="4" w:space="0" w:color="auto"/>
                    <w:right w:val="double" w:sz="6" w:space="0" w:color="auto"/>
                  </w:tcBorders>
                </w:tcPr>
                <w:p w:rsidR="009375CA" w:rsidRPr="00386B45" w:rsidRDefault="009375CA" w:rsidP="004540D9">
                  <w:pPr>
                    <w:jc w:val="center"/>
                    <w:rPr>
                      <w:rFonts w:ascii="Calibri" w:hAnsi="Calibri" w:cs="Calibri"/>
                      <w:color w:val="000000"/>
                      <w:sz w:val="22"/>
                      <w:szCs w:val="22"/>
                    </w:rPr>
                  </w:pPr>
                  <w:r>
                    <w:rPr>
                      <w:rFonts w:ascii="Calibri" w:hAnsi="Calibri" w:cs="Calibri"/>
                      <w:color w:val="000000"/>
                      <w:sz w:val="22"/>
                      <w:szCs w:val="22"/>
                    </w:rPr>
                    <w:t>1</w:t>
                  </w:r>
                </w:p>
              </w:tc>
              <w:tc>
                <w:tcPr>
                  <w:tcW w:w="3662" w:type="dxa"/>
                  <w:tcBorders>
                    <w:top w:val="nil"/>
                    <w:left w:val="double" w:sz="6" w:space="0" w:color="auto"/>
                    <w:bottom w:val="single" w:sz="4" w:space="0" w:color="auto"/>
                    <w:right w:val="double" w:sz="6" w:space="0" w:color="auto"/>
                  </w:tcBorders>
                  <w:shd w:val="clear" w:color="auto" w:fill="auto"/>
                  <w:noWrap/>
                  <w:vAlign w:val="center"/>
                  <w:hideMark/>
                </w:tcPr>
                <w:p w:rsidR="009375CA" w:rsidRPr="00386B45" w:rsidRDefault="009375CA" w:rsidP="00AE7ED8">
                  <w:pPr>
                    <w:rPr>
                      <w:rFonts w:ascii="Calibri" w:hAnsi="Calibri" w:cs="Calibri"/>
                      <w:color w:val="000000"/>
                      <w:sz w:val="22"/>
                      <w:szCs w:val="22"/>
                    </w:rPr>
                  </w:pPr>
                  <w:r w:rsidRPr="00386B45">
                    <w:rPr>
                      <w:rFonts w:ascii="Calibri" w:hAnsi="Calibri" w:cs="Calibri"/>
                      <w:color w:val="000000"/>
                      <w:sz w:val="22"/>
                      <w:szCs w:val="22"/>
                    </w:rPr>
                    <w:t>La Paz</w:t>
                  </w:r>
                </w:p>
              </w:tc>
              <w:tc>
                <w:tcPr>
                  <w:tcW w:w="2132" w:type="dxa"/>
                  <w:tcBorders>
                    <w:top w:val="nil"/>
                    <w:left w:val="nil"/>
                    <w:bottom w:val="single" w:sz="4" w:space="0" w:color="auto"/>
                    <w:right w:val="double" w:sz="6" w:space="0" w:color="auto"/>
                  </w:tcBorders>
                  <w:shd w:val="clear" w:color="auto" w:fill="auto"/>
                  <w:noWrap/>
                  <w:vAlign w:val="center"/>
                  <w:hideMark/>
                </w:tcPr>
                <w:p w:rsidR="009375CA" w:rsidRPr="00386B45" w:rsidRDefault="009375CA" w:rsidP="00AE7ED8">
                  <w:pPr>
                    <w:rPr>
                      <w:rFonts w:ascii="Calibri" w:hAnsi="Calibri" w:cs="Calibri"/>
                      <w:color w:val="000000"/>
                      <w:sz w:val="22"/>
                      <w:szCs w:val="22"/>
                    </w:rPr>
                  </w:pPr>
                  <w:r w:rsidRPr="00386B45">
                    <w:rPr>
                      <w:rFonts w:ascii="Calibri" w:hAnsi="Calibri" w:cs="Calibri"/>
                      <w:color w:val="000000"/>
                      <w:sz w:val="22"/>
                      <w:szCs w:val="22"/>
                    </w:rPr>
                    <w:t>Riberalta</w:t>
                  </w:r>
                </w:p>
              </w:tc>
              <w:tc>
                <w:tcPr>
                  <w:tcW w:w="1581" w:type="dxa"/>
                  <w:vMerge/>
                  <w:tcBorders>
                    <w:left w:val="double" w:sz="6" w:space="0" w:color="auto"/>
                    <w:right w:val="double" w:sz="6" w:space="0" w:color="000000"/>
                  </w:tcBorders>
                </w:tcPr>
                <w:p w:rsidR="009375CA" w:rsidRPr="00386B45" w:rsidRDefault="009375CA" w:rsidP="00AE7ED8">
                  <w:pPr>
                    <w:rPr>
                      <w:rFonts w:ascii="Calibri" w:hAnsi="Calibri" w:cs="Calibri"/>
                      <w:color w:val="000000"/>
                      <w:sz w:val="22"/>
                      <w:szCs w:val="22"/>
                    </w:rPr>
                  </w:pPr>
                </w:p>
              </w:tc>
            </w:tr>
            <w:tr w:rsidR="009375CA" w:rsidRPr="00386B45" w:rsidTr="007C054C">
              <w:trPr>
                <w:trHeight w:val="300"/>
                <w:jc w:val="center"/>
              </w:trPr>
              <w:tc>
                <w:tcPr>
                  <w:tcW w:w="574" w:type="dxa"/>
                  <w:tcBorders>
                    <w:top w:val="nil"/>
                    <w:left w:val="double" w:sz="6" w:space="0" w:color="auto"/>
                    <w:bottom w:val="single" w:sz="4" w:space="0" w:color="auto"/>
                    <w:right w:val="double" w:sz="6" w:space="0" w:color="auto"/>
                  </w:tcBorders>
                </w:tcPr>
                <w:p w:rsidR="009375CA" w:rsidRPr="00386B45" w:rsidRDefault="009375CA" w:rsidP="004540D9">
                  <w:pPr>
                    <w:jc w:val="center"/>
                    <w:rPr>
                      <w:rFonts w:ascii="Calibri" w:hAnsi="Calibri" w:cs="Calibri"/>
                      <w:color w:val="000000"/>
                      <w:sz w:val="22"/>
                      <w:szCs w:val="22"/>
                    </w:rPr>
                  </w:pPr>
                  <w:r>
                    <w:rPr>
                      <w:rFonts w:ascii="Calibri" w:hAnsi="Calibri" w:cs="Calibri"/>
                      <w:color w:val="000000"/>
                      <w:sz w:val="22"/>
                      <w:szCs w:val="22"/>
                    </w:rPr>
                    <w:t>2</w:t>
                  </w:r>
                </w:p>
              </w:tc>
              <w:tc>
                <w:tcPr>
                  <w:tcW w:w="3662" w:type="dxa"/>
                  <w:tcBorders>
                    <w:top w:val="nil"/>
                    <w:left w:val="double" w:sz="6" w:space="0" w:color="auto"/>
                    <w:bottom w:val="single" w:sz="4" w:space="0" w:color="auto"/>
                    <w:right w:val="double" w:sz="6" w:space="0" w:color="auto"/>
                  </w:tcBorders>
                  <w:shd w:val="clear" w:color="auto" w:fill="auto"/>
                  <w:noWrap/>
                  <w:vAlign w:val="center"/>
                  <w:hideMark/>
                </w:tcPr>
                <w:p w:rsidR="009375CA" w:rsidRPr="00386B45" w:rsidRDefault="009375CA" w:rsidP="00AE7ED8">
                  <w:pPr>
                    <w:rPr>
                      <w:rFonts w:ascii="Calibri" w:hAnsi="Calibri" w:cs="Calibri"/>
                      <w:color w:val="000000"/>
                      <w:sz w:val="22"/>
                      <w:szCs w:val="22"/>
                    </w:rPr>
                  </w:pPr>
                  <w:r w:rsidRPr="00386B45">
                    <w:rPr>
                      <w:rFonts w:ascii="Calibri" w:hAnsi="Calibri" w:cs="Calibri"/>
                      <w:color w:val="000000"/>
                      <w:sz w:val="22"/>
                      <w:szCs w:val="22"/>
                    </w:rPr>
                    <w:t>Riberalta</w:t>
                  </w:r>
                </w:p>
              </w:tc>
              <w:tc>
                <w:tcPr>
                  <w:tcW w:w="2132" w:type="dxa"/>
                  <w:tcBorders>
                    <w:top w:val="nil"/>
                    <w:left w:val="nil"/>
                    <w:bottom w:val="single" w:sz="4" w:space="0" w:color="auto"/>
                    <w:right w:val="double" w:sz="6" w:space="0" w:color="auto"/>
                  </w:tcBorders>
                  <w:shd w:val="clear" w:color="auto" w:fill="auto"/>
                  <w:noWrap/>
                  <w:vAlign w:val="center"/>
                  <w:hideMark/>
                </w:tcPr>
                <w:p w:rsidR="009375CA" w:rsidRPr="00386B45" w:rsidRDefault="009375CA" w:rsidP="00AE7ED8">
                  <w:pPr>
                    <w:rPr>
                      <w:rFonts w:ascii="Calibri" w:hAnsi="Calibri" w:cs="Calibri"/>
                      <w:color w:val="000000"/>
                      <w:sz w:val="22"/>
                      <w:szCs w:val="22"/>
                    </w:rPr>
                  </w:pPr>
                  <w:r w:rsidRPr="00386B45">
                    <w:rPr>
                      <w:rFonts w:ascii="Calibri" w:hAnsi="Calibri" w:cs="Calibri"/>
                      <w:color w:val="000000"/>
                      <w:sz w:val="22"/>
                      <w:szCs w:val="22"/>
                    </w:rPr>
                    <w:t>La Paz</w:t>
                  </w:r>
                </w:p>
              </w:tc>
              <w:tc>
                <w:tcPr>
                  <w:tcW w:w="1581" w:type="dxa"/>
                  <w:vMerge/>
                  <w:tcBorders>
                    <w:left w:val="double" w:sz="6" w:space="0" w:color="auto"/>
                    <w:right w:val="double" w:sz="6" w:space="0" w:color="000000"/>
                  </w:tcBorders>
                </w:tcPr>
                <w:p w:rsidR="009375CA" w:rsidRPr="00386B45" w:rsidRDefault="009375CA" w:rsidP="00AE7ED8">
                  <w:pPr>
                    <w:rPr>
                      <w:rFonts w:ascii="Calibri" w:hAnsi="Calibri" w:cs="Calibri"/>
                      <w:color w:val="000000"/>
                      <w:sz w:val="22"/>
                      <w:szCs w:val="22"/>
                    </w:rPr>
                  </w:pPr>
                </w:p>
              </w:tc>
            </w:tr>
            <w:tr w:rsidR="009375CA" w:rsidRPr="00386B45" w:rsidTr="007C054C">
              <w:trPr>
                <w:trHeight w:val="300"/>
                <w:jc w:val="center"/>
              </w:trPr>
              <w:tc>
                <w:tcPr>
                  <w:tcW w:w="574" w:type="dxa"/>
                  <w:tcBorders>
                    <w:top w:val="nil"/>
                    <w:left w:val="double" w:sz="6" w:space="0" w:color="auto"/>
                    <w:bottom w:val="single" w:sz="4" w:space="0" w:color="auto"/>
                    <w:right w:val="double" w:sz="6" w:space="0" w:color="auto"/>
                  </w:tcBorders>
                </w:tcPr>
                <w:p w:rsidR="009375CA" w:rsidRPr="00386B45" w:rsidRDefault="009375CA" w:rsidP="004540D9">
                  <w:pPr>
                    <w:jc w:val="center"/>
                    <w:rPr>
                      <w:rFonts w:ascii="Calibri" w:hAnsi="Calibri" w:cs="Calibri"/>
                      <w:color w:val="000000"/>
                      <w:sz w:val="22"/>
                      <w:szCs w:val="22"/>
                    </w:rPr>
                  </w:pPr>
                  <w:r>
                    <w:rPr>
                      <w:rFonts w:ascii="Calibri" w:hAnsi="Calibri" w:cs="Calibri"/>
                      <w:color w:val="000000"/>
                      <w:sz w:val="22"/>
                      <w:szCs w:val="22"/>
                    </w:rPr>
                    <w:t>3</w:t>
                  </w:r>
                </w:p>
              </w:tc>
              <w:tc>
                <w:tcPr>
                  <w:tcW w:w="3662" w:type="dxa"/>
                  <w:tcBorders>
                    <w:top w:val="nil"/>
                    <w:left w:val="double" w:sz="6" w:space="0" w:color="auto"/>
                    <w:bottom w:val="single" w:sz="4" w:space="0" w:color="auto"/>
                    <w:right w:val="double" w:sz="6" w:space="0" w:color="auto"/>
                  </w:tcBorders>
                  <w:shd w:val="clear" w:color="auto" w:fill="auto"/>
                  <w:noWrap/>
                  <w:vAlign w:val="center"/>
                  <w:hideMark/>
                </w:tcPr>
                <w:p w:rsidR="009375CA" w:rsidRPr="00386B45" w:rsidRDefault="009375CA" w:rsidP="00AE7ED8">
                  <w:pPr>
                    <w:rPr>
                      <w:rFonts w:ascii="Calibri" w:hAnsi="Calibri" w:cs="Calibri"/>
                      <w:color w:val="000000"/>
                      <w:sz w:val="22"/>
                      <w:szCs w:val="22"/>
                    </w:rPr>
                  </w:pPr>
                  <w:r w:rsidRPr="00386B45">
                    <w:rPr>
                      <w:rFonts w:ascii="Calibri" w:hAnsi="Calibri" w:cs="Calibri"/>
                      <w:color w:val="000000"/>
                      <w:sz w:val="22"/>
                      <w:szCs w:val="22"/>
                    </w:rPr>
                    <w:t>Trinidad</w:t>
                  </w:r>
                </w:p>
              </w:tc>
              <w:tc>
                <w:tcPr>
                  <w:tcW w:w="2132" w:type="dxa"/>
                  <w:tcBorders>
                    <w:top w:val="nil"/>
                    <w:left w:val="nil"/>
                    <w:bottom w:val="single" w:sz="4" w:space="0" w:color="auto"/>
                    <w:right w:val="double" w:sz="6" w:space="0" w:color="auto"/>
                  </w:tcBorders>
                  <w:shd w:val="clear" w:color="auto" w:fill="auto"/>
                  <w:noWrap/>
                  <w:vAlign w:val="center"/>
                  <w:hideMark/>
                </w:tcPr>
                <w:p w:rsidR="009375CA" w:rsidRPr="00386B45" w:rsidRDefault="009375CA" w:rsidP="00AE7ED8">
                  <w:pPr>
                    <w:rPr>
                      <w:rFonts w:ascii="Calibri" w:hAnsi="Calibri" w:cs="Calibri"/>
                      <w:color w:val="000000"/>
                      <w:sz w:val="22"/>
                      <w:szCs w:val="22"/>
                    </w:rPr>
                  </w:pPr>
                  <w:r w:rsidRPr="00386B45">
                    <w:rPr>
                      <w:rFonts w:ascii="Calibri" w:hAnsi="Calibri" w:cs="Calibri"/>
                      <w:color w:val="000000"/>
                      <w:sz w:val="22"/>
                      <w:szCs w:val="22"/>
                    </w:rPr>
                    <w:t>Riberalta</w:t>
                  </w:r>
                </w:p>
              </w:tc>
              <w:tc>
                <w:tcPr>
                  <w:tcW w:w="1581" w:type="dxa"/>
                  <w:vMerge/>
                  <w:tcBorders>
                    <w:left w:val="double" w:sz="6" w:space="0" w:color="auto"/>
                    <w:right w:val="double" w:sz="6" w:space="0" w:color="000000"/>
                  </w:tcBorders>
                </w:tcPr>
                <w:p w:rsidR="009375CA" w:rsidRPr="00386B45" w:rsidRDefault="009375CA" w:rsidP="00AE7ED8">
                  <w:pPr>
                    <w:rPr>
                      <w:rFonts w:ascii="Calibri" w:hAnsi="Calibri" w:cs="Calibri"/>
                      <w:color w:val="000000"/>
                      <w:sz w:val="22"/>
                      <w:szCs w:val="22"/>
                    </w:rPr>
                  </w:pPr>
                </w:p>
              </w:tc>
            </w:tr>
            <w:tr w:rsidR="009375CA" w:rsidRPr="00386B45" w:rsidTr="007C054C">
              <w:trPr>
                <w:trHeight w:val="300"/>
                <w:jc w:val="center"/>
              </w:trPr>
              <w:tc>
                <w:tcPr>
                  <w:tcW w:w="574" w:type="dxa"/>
                  <w:tcBorders>
                    <w:top w:val="nil"/>
                    <w:left w:val="double" w:sz="6" w:space="0" w:color="auto"/>
                    <w:bottom w:val="single" w:sz="4" w:space="0" w:color="auto"/>
                    <w:right w:val="double" w:sz="6" w:space="0" w:color="auto"/>
                  </w:tcBorders>
                </w:tcPr>
                <w:p w:rsidR="009375CA" w:rsidRPr="00386B45" w:rsidRDefault="009375CA" w:rsidP="004540D9">
                  <w:pPr>
                    <w:jc w:val="center"/>
                    <w:rPr>
                      <w:rFonts w:ascii="Calibri" w:hAnsi="Calibri" w:cs="Calibri"/>
                      <w:color w:val="000000"/>
                      <w:sz w:val="22"/>
                      <w:szCs w:val="22"/>
                    </w:rPr>
                  </w:pPr>
                  <w:r>
                    <w:rPr>
                      <w:rFonts w:ascii="Calibri" w:hAnsi="Calibri" w:cs="Calibri"/>
                      <w:color w:val="000000"/>
                      <w:sz w:val="22"/>
                      <w:szCs w:val="22"/>
                    </w:rPr>
                    <w:t>4</w:t>
                  </w:r>
                </w:p>
              </w:tc>
              <w:tc>
                <w:tcPr>
                  <w:tcW w:w="3662" w:type="dxa"/>
                  <w:tcBorders>
                    <w:top w:val="nil"/>
                    <w:left w:val="double" w:sz="6" w:space="0" w:color="auto"/>
                    <w:bottom w:val="single" w:sz="4" w:space="0" w:color="auto"/>
                    <w:right w:val="double" w:sz="6" w:space="0" w:color="auto"/>
                  </w:tcBorders>
                  <w:shd w:val="clear" w:color="auto" w:fill="auto"/>
                  <w:noWrap/>
                  <w:vAlign w:val="center"/>
                  <w:hideMark/>
                </w:tcPr>
                <w:p w:rsidR="009375CA" w:rsidRPr="00386B45" w:rsidRDefault="009375CA" w:rsidP="00AE7ED8">
                  <w:pPr>
                    <w:rPr>
                      <w:rFonts w:ascii="Calibri" w:hAnsi="Calibri" w:cs="Calibri"/>
                      <w:color w:val="000000"/>
                      <w:sz w:val="22"/>
                      <w:szCs w:val="22"/>
                    </w:rPr>
                  </w:pPr>
                  <w:r w:rsidRPr="00386B45">
                    <w:rPr>
                      <w:rFonts w:ascii="Calibri" w:hAnsi="Calibri" w:cs="Calibri"/>
                      <w:color w:val="000000"/>
                      <w:sz w:val="22"/>
                      <w:szCs w:val="22"/>
                    </w:rPr>
                    <w:t>Riberalta</w:t>
                  </w:r>
                </w:p>
              </w:tc>
              <w:tc>
                <w:tcPr>
                  <w:tcW w:w="2132" w:type="dxa"/>
                  <w:tcBorders>
                    <w:top w:val="nil"/>
                    <w:left w:val="nil"/>
                    <w:bottom w:val="single" w:sz="4" w:space="0" w:color="auto"/>
                    <w:right w:val="double" w:sz="6" w:space="0" w:color="auto"/>
                  </w:tcBorders>
                  <w:shd w:val="clear" w:color="auto" w:fill="auto"/>
                  <w:noWrap/>
                  <w:vAlign w:val="center"/>
                  <w:hideMark/>
                </w:tcPr>
                <w:p w:rsidR="009375CA" w:rsidRPr="00386B45" w:rsidRDefault="009375CA" w:rsidP="00AE7ED8">
                  <w:pPr>
                    <w:rPr>
                      <w:rFonts w:ascii="Calibri" w:hAnsi="Calibri" w:cs="Calibri"/>
                      <w:color w:val="000000"/>
                      <w:sz w:val="22"/>
                      <w:szCs w:val="22"/>
                    </w:rPr>
                  </w:pPr>
                  <w:r w:rsidRPr="00386B45">
                    <w:rPr>
                      <w:rFonts w:ascii="Calibri" w:hAnsi="Calibri" w:cs="Calibri"/>
                      <w:color w:val="000000"/>
                      <w:sz w:val="22"/>
                      <w:szCs w:val="22"/>
                    </w:rPr>
                    <w:t>Trinidad</w:t>
                  </w:r>
                </w:p>
              </w:tc>
              <w:tc>
                <w:tcPr>
                  <w:tcW w:w="1581" w:type="dxa"/>
                  <w:vMerge/>
                  <w:tcBorders>
                    <w:left w:val="double" w:sz="6" w:space="0" w:color="auto"/>
                    <w:right w:val="double" w:sz="6" w:space="0" w:color="000000"/>
                  </w:tcBorders>
                </w:tcPr>
                <w:p w:rsidR="009375CA" w:rsidRPr="00386B45" w:rsidRDefault="009375CA" w:rsidP="00AE7ED8">
                  <w:pPr>
                    <w:rPr>
                      <w:rFonts w:ascii="Calibri" w:hAnsi="Calibri" w:cs="Calibri"/>
                      <w:color w:val="000000"/>
                      <w:sz w:val="22"/>
                      <w:szCs w:val="22"/>
                    </w:rPr>
                  </w:pPr>
                </w:p>
              </w:tc>
            </w:tr>
            <w:tr w:rsidR="009375CA" w:rsidRPr="00386B45" w:rsidTr="007C054C">
              <w:trPr>
                <w:trHeight w:val="300"/>
                <w:jc w:val="center"/>
              </w:trPr>
              <w:tc>
                <w:tcPr>
                  <w:tcW w:w="574" w:type="dxa"/>
                  <w:tcBorders>
                    <w:top w:val="nil"/>
                    <w:left w:val="double" w:sz="6" w:space="0" w:color="auto"/>
                    <w:bottom w:val="single" w:sz="4" w:space="0" w:color="auto"/>
                    <w:right w:val="double" w:sz="6" w:space="0" w:color="auto"/>
                  </w:tcBorders>
                </w:tcPr>
                <w:p w:rsidR="009375CA" w:rsidRPr="00386B45" w:rsidRDefault="009375CA" w:rsidP="004540D9">
                  <w:pPr>
                    <w:jc w:val="center"/>
                    <w:rPr>
                      <w:rFonts w:ascii="Calibri" w:hAnsi="Calibri" w:cs="Calibri"/>
                      <w:color w:val="000000"/>
                      <w:sz w:val="22"/>
                      <w:szCs w:val="22"/>
                    </w:rPr>
                  </w:pPr>
                  <w:r>
                    <w:rPr>
                      <w:rFonts w:ascii="Calibri" w:hAnsi="Calibri" w:cs="Calibri"/>
                      <w:color w:val="000000"/>
                      <w:sz w:val="22"/>
                      <w:szCs w:val="22"/>
                    </w:rPr>
                    <w:t>5</w:t>
                  </w:r>
                </w:p>
              </w:tc>
              <w:tc>
                <w:tcPr>
                  <w:tcW w:w="3662" w:type="dxa"/>
                  <w:tcBorders>
                    <w:top w:val="nil"/>
                    <w:left w:val="double" w:sz="6" w:space="0" w:color="auto"/>
                    <w:bottom w:val="single" w:sz="4" w:space="0" w:color="auto"/>
                    <w:right w:val="double" w:sz="6" w:space="0" w:color="auto"/>
                  </w:tcBorders>
                  <w:shd w:val="clear" w:color="auto" w:fill="auto"/>
                  <w:noWrap/>
                  <w:vAlign w:val="center"/>
                  <w:hideMark/>
                </w:tcPr>
                <w:p w:rsidR="009375CA" w:rsidRPr="00386B45" w:rsidRDefault="009375CA" w:rsidP="00AE7ED8">
                  <w:pPr>
                    <w:rPr>
                      <w:rFonts w:ascii="Calibri" w:hAnsi="Calibri" w:cs="Calibri"/>
                      <w:color w:val="000000"/>
                      <w:sz w:val="22"/>
                      <w:szCs w:val="22"/>
                    </w:rPr>
                  </w:pPr>
                  <w:r w:rsidRPr="00386B45">
                    <w:rPr>
                      <w:rFonts w:ascii="Calibri" w:hAnsi="Calibri" w:cs="Calibri"/>
                      <w:color w:val="000000"/>
                      <w:sz w:val="22"/>
                      <w:szCs w:val="22"/>
                    </w:rPr>
                    <w:t>Guayaramerín</w:t>
                  </w:r>
                </w:p>
              </w:tc>
              <w:tc>
                <w:tcPr>
                  <w:tcW w:w="2132" w:type="dxa"/>
                  <w:tcBorders>
                    <w:top w:val="nil"/>
                    <w:left w:val="nil"/>
                    <w:bottom w:val="single" w:sz="4" w:space="0" w:color="auto"/>
                    <w:right w:val="double" w:sz="6" w:space="0" w:color="auto"/>
                  </w:tcBorders>
                  <w:shd w:val="clear" w:color="auto" w:fill="auto"/>
                  <w:noWrap/>
                  <w:vAlign w:val="center"/>
                  <w:hideMark/>
                </w:tcPr>
                <w:p w:rsidR="009375CA" w:rsidRPr="00386B45" w:rsidRDefault="009375CA" w:rsidP="00AE7ED8">
                  <w:pPr>
                    <w:rPr>
                      <w:rFonts w:ascii="Calibri" w:hAnsi="Calibri" w:cs="Calibri"/>
                      <w:color w:val="000000"/>
                      <w:sz w:val="22"/>
                      <w:szCs w:val="22"/>
                    </w:rPr>
                  </w:pPr>
                  <w:r w:rsidRPr="00386B45">
                    <w:rPr>
                      <w:rFonts w:ascii="Calibri" w:hAnsi="Calibri" w:cs="Calibri"/>
                      <w:color w:val="000000"/>
                      <w:sz w:val="22"/>
                      <w:szCs w:val="22"/>
                    </w:rPr>
                    <w:t>Riberalta</w:t>
                  </w:r>
                </w:p>
              </w:tc>
              <w:tc>
                <w:tcPr>
                  <w:tcW w:w="1581" w:type="dxa"/>
                  <w:vMerge/>
                  <w:tcBorders>
                    <w:left w:val="double" w:sz="6" w:space="0" w:color="auto"/>
                    <w:right w:val="double" w:sz="6" w:space="0" w:color="000000"/>
                  </w:tcBorders>
                </w:tcPr>
                <w:p w:rsidR="009375CA" w:rsidRPr="00386B45" w:rsidRDefault="009375CA" w:rsidP="00AE7ED8">
                  <w:pPr>
                    <w:rPr>
                      <w:rFonts w:ascii="Calibri" w:hAnsi="Calibri" w:cs="Calibri"/>
                      <w:color w:val="000000"/>
                      <w:sz w:val="22"/>
                      <w:szCs w:val="22"/>
                    </w:rPr>
                  </w:pPr>
                </w:p>
              </w:tc>
            </w:tr>
            <w:tr w:rsidR="009375CA" w:rsidRPr="00386B45" w:rsidTr="007C054C">
              <w:trPr>
                <w:trHeight w:val="315"/>
                <w:jc w:val="center"/>
              </w:trPr>
              <w:tc>
                <w:tcPr>
                  <w:tcW w:w="574" w:type="dxa"/>
                  <w:tcBorders>
                    <w:top w:val="nil"/>
                    <w:left w:val="double" w:sz="6" w:space="0" w:color="auto"/>
                    <w:bottom w:val="single" w:sz="8" w:space="0" w:color="auto"/>
                    <w:right w:val="double" w:sz="6" w:space="0" w:color="auto"/>
                  </w:tcBorders>
                </w:tcPr>
                <w:p w:rsidR="009375CA" w:rsidRPr="00386B45" w:rsidRDefault="009375CA" w:rsidP="004540D9">
                  <w:pPr>
                    <w:jc w:val="center"/>
                    <w:rPr>
                      <w:rFonts w:ascii="Calibri" w:hAnsi="Calibri" w:cs="Calibri"/>
                      <w:color w:val="000000"/>
                      <w:sz w:val="22"/>
                      <w:szCs w:val="22"/>
                    </w:rPr>
                  </w:pPr>
                  <w:r>
                    <w:rPr>
                      <w:rFonts w:ascii="Calibri" w:hAnsi="Calibri" w:cs="Calibri"/>
                      <w:color w:val="000000"/>
                      <w:sz w:val="22"/>
                      <w:szCs w:val="22"/>
                    </w:rPr>
                    <w:t>6</w:t>
                  </w:r>
                </w:p>
              </w:tc>
              <w:tc>
                <w:tcPr>
                  <w:tcW w:w="3662" w:type="dxa"/>
                  <w:tcBorders>
                    <w:top w:val="nil"/>
                    <w:left w:val="double" w:sz="6" w:space="0" w:color="auto"/>
                    <w:bottom w:val="single" w:sz="8" w:space="0" w:color="auto"/>
                    <w:right w:val="double" w:sz="6" w:space="0" w:color="auto"/>
                  </w:tcBorders>
                  <w:shd w:val="clear" w:color="auto" w:fill="auto"/>
                  <w:noWrap/>
                  <w:vAlign w:val="center"/>
                  <w:hideMark/>
                </w:tcPr>
                <w:p w:rsidR="009375CA" w:rsidRPr="00386B45" w:rsidRDefault="009375CA" w:rsidP="00AE7ED8">
                  <w:pPr>
                    <w:rPr>
                      <w:rFonts w:ascii="Calibri" w:hAnsi="Calibri" w:cs="Calibri"/>
                      <w:color w:val="000000"/>
                      <w:sz w:val="22"/>
                      <w:szCs w:val="22"/>
                    </w:rPr>
                  </w:pPr>
                  <w:r w:rsidRPr="00386B45">
                    <w:rPr>
                      <w:rFonts w:ascii="Calibri" w:hAnsi="Calibri" w:cs="Calibri"/>
                      <w:color w:val="000000"/>
                      <w:sz w:val="22"/>
                      <w:szCs w:val="22"/>
                    </w:rPr>
                    <w:t>Riberalta</w:t>
                  </w:r>
                </w:p>
              </w:tc>
              <w:tc>
                <w:tcPr>
                  <w:tcW w:w="2132" w:type="dxa"/>
                  <w:tcBorders>
                    <w:top w:val="nil"/>
                    <w:left w:val="nil"/>
                    <w:bottom w:val="single" w:sz="8" w:space="0" w:color="auto"/>
                    <w:right w:val="double" w:sz="6" w:space="0" w:color="auto"/>
                  </w:tcBorders>
                  <w:shd w:val="clear" w:color="auto" w:fill="auto"/>
                  <w:noWrap/>
                  <w:vAlign w:val="center"/>
                  <w:hideMark/>
                </w:tcPr>
                <w:p w:rsidR="009375CA" w:rsidRPr="00386B45" w:rsidRDefault="009375CA" w:rsidP="00AE7ED8">
                  <w:pPr>
                    <w:rPr>
                      <w:rFonts w:ascii="Calibri" w:hAnsi="Calibri" w:cs="Calibri"/>
                      <w:color w:val="000000"/>
                      <w:sz w:val="22"/>
                      <w:szCs w:val="22"/>
                    </w:rPr>
                  </w:pPr>
                  <w:r w:rsidRPr="00386B45">
                    <w:rPr>
                      <w:rFonts w:ascii="Calibri" w:hAnsi="Calibri" w:cs="Calibri"/>
                      <w:color w:val="000000"/>
                      <w:sz w:val="22"/>
                      <w:szCs w:val="22"/>
                    </w:rPr>
                    <w:t>Guayaramerín</w:t>
                  </w:r>
                </w:p>
              </w:tc>
              <w:tc>
                <w:tcPr>
                  <w:tcW w:w="1581" w:type="dxa"/>
                  <w:vMerge/>
                  <w:tcBorders>
                    <w:left w:val="double" w:sz="6" w:space="0" w:color="auto"/>
                    <w:right w:val="double" w:sz="6" w:space="0" w:color="000000"/>
                  </w:tcBorders>
                </w:tcPr>
                <w:p w:rsidR="009375CA" w:rsidRPr="00386B45" w:rsidRDefault="009375CA" w:rsidP="00AE7ED8">
                  <w:pPr>
                    <w:rPr>
                      <w:rFonts w:ascii="Calibri" w:hAnsi="Calibri" w:cs="Calibri"/>
                      <w:color w:val="000000"/>
                      <w:sz w:val="22"/>
                      <w:szCs w:val="22"/>
                    </w:rPr>
                  </w:pPr>
                </w:p>
              </w:tc>
            </w:tr>
            <w:tr w:rsidR="009375CA" w:rsidRPr="00386B45" w:rsidTr="007C054C">
              <w:trPr>
                <w:trHeight w:val="315"/>
                <w:jc w:val="center"/>
              </w:trPr>
              <w:tc>
                <w:tcPr>
                  <w:tcW w:w="574" w:type="dxa"/>
                  <w:tcBorders>
                    <w:top w:val="single" w:sz="8" w:space="0" w:color="auto"/>
                    <w:left w:val="double" w:sz="6" w:space="0" w:color="auto"/>
                    <w:bottom w:val="single" w:sz="8" w:space="0" w:color="auto"/>
                    <w:right w:val="double" w:sz="6" w:space="0" w:color="000000"/>
                  </w:tcBorders>
                </w:tcPr>
                <w:p w:rsidR="009375CA" w:rsidRPr="00386B45" w:rsidRDefault="009375CA" w:rsidP="004540D9">
                  <w:pPr>
                    <w:jc w:val="center"/>
                    <w:rPr>
                      <w:rFonts w:ascii="Calibri" w:hAnsi="Calibri" w:cs="Calibri"/>
                      <w:b/>
                      <w:bCs/>
                      <w:color w:val="000000"/>
                      <w:sz w:val="22"/>
                      <w:szCs w:val="22"/>
                    </w:rPr>
                  </w:pPr>
                </w:p>
              </w:tc>
              <w:tc>
                <w:tcPr>
                  <w:tcW w:w="5794" w:type="dxa"/>
                  <w:gridSpan w:val="2"/>
                  <w:tcBorders>
                    <w:top w:val="single" w:sz="8" w:space="0" w:color="auto"/>
                    <w:left w:val="double" w:sz="6" w:space="0" w:color="auto"/>
                    <w:bottom w:val="single" w:sz="8" w:space="0" w:color="auto"/>
                    <w:right w:val="double" w:sz="6" w:space="0" w:color="000000"/>
                  </w:tcBorders>
                  <w:shd w:val="clear" w:color="auto" w:fill="auto"/>
                  <w:noWrap/>
                  <w:vAlign w:val="center"/>
                  <w:hideMark/>
                </w:tcPr>
                <w:p w:rsidR="009375CA" w:rsidRPr="00386B45" w:rsidRDefault="009375CA" w:rsidP="00AE7ED8">
                  <w:pPr>
                    <w:rPr>
                      <w:rFonts w:ascii="Calibri" w:hAnsi="Calibri" w:cs="Calibri"/>
                      <w:b/>
                      <w:bCs/>
                      <w:color w:val="000000"/>
                      <w:sz w:val="22"/>
                      <w:szCs w:val="22"/>
                    </w:rPr>
                  </w:pPr>
                  <w:r w:rsidRPr="00386B45">
                    <w:rPr>
                      <w:rFonts w:ascii="Calibri" w:hAnsi="Calibri" w:cs="Calibri"/>
                      <w:b/>
                      <w:bCs/>
                      <w:color w:val="000000"/>
                      <w:sz w:val="22"/>
                      <w:szCs w:val="22"/>
                    </w:rPr>
                    <w:t>TRAMOS EVENTUALES</w:t>
                  </w:r>
                </w:p>
              </w:tc>
              <w:tc>
                <w:tcPr>
                  <w:tcW w:w="1581" w:type="dxa"/>
                  <w:vMerge/>
                  <w:tcBorders>
                    <w:left w:val="double" w:sz="6" w:space="0" w:color="auto"/>
                    <w:right w:val="double" w:sz="6" w:space="0" w:color="000000"/>
                  </w:tcBorders>
                </w:tcPr>
                <w:p w:rsidR="009375CA" w:rsidRPr="00386B45" w:rsidRDefault="009375CA" w:rsidP="00AE7ED8">
                  <w:pPr>
                    <w:rPr>
                      <w:rFonts w:ascii="Calibri" w:hAnsi="Calibri" w:cs="Calibri"/>
                      <w:b/>
                      <w:bCs/>
                      <w:color w:val="000000"/>
                      <w:sz w:val="22"/>
                      <w:szCs w:val="22"/>
                    </w:rPr>
                  </w:pPr>
                </w:p>
              </w:tc>
            </w:tr>
            <w:tr w:rsidR="009375CA" w:rsidRPr="00386B45" w:rsidTr="007C054C">
              <w:trPr>
                <w:trHeight w:val="300"/>
                <w:jc w:val="center"/>
              </w:trPr>
              <w:tc>
                <w:tcPr>
                  <w:tcW w:w="574" w:type="dxa"/>
                  <w:tcBorders>
                    <w:top w:val="nil"/>
                    <w:left w:val="double" w:sz="6" w:space="0" w:color="auto"/>
                    <w:bottom w:val="single" w:sz="4" w:space="0" w:color="auto"/>
                    <w:right w:val="double" w:sz="6" w:space="0" w:color="auto"/>
                  </w:tcBorders>
                </w:tcPr>
                <w:p w:rsidR="009375CA" w:rsidRPr="00386B45" w:rsidRDefault="009375CA" w:rsidP="004540D9">
                  <w:pPr>
                    <w:jc w:val="center"/>
                    <w:rPr>
                      <w:rFonts w:ascii="Calibri" w:hAnsi="Calibri" w:cs="Calibri"/>
                      <w:color w:val="000000"/>
                      <w:sz w:val="22"/>
                      <w:szCs w:val="22"/>
                    </w:rPr>
                  </w:pPr>
                  <w:r>
                    <w:rPr>
                      <w:rFonts w:ascii="Calibri" w:hAnsi="Calibri" w:cs="Calibri"/>
                      <w:color w:val="000000"/>
                      <w:sz w:val="22"/>
                      <w:szCs w:val="22"/>
                    </w:rPr>
                    <w:t>7</w:t>
                  </w:r>
                </w:p>
              </w:tc>
              <w:tc>
                <w:tcPr>
                  <w:tcW w:w="3662" w:type="dxa"/>
                  <w:tcBorders>
                    <w:top w:val="nil"/>
                    <w:left w:val="double" w:sz="6" w:space="0" w:color="auto"/>
                    <w:bottom w:val="single" w:sz="4" w:space="0" w:color="auto"/>
                    <w:right w:val="double" w:sz="6" w:space="0" w:color="auto"/>
                  </w:tcBorders>
                  <w:shd w:val="clear" w:color="auto" w:fill="auto"/>
                  <w:noWrap/>
                  <w:vAlign w:val="center"/>
                  <w:hideMark/>
                </w:tcPr>
                <w:p w:rsidR="009375CA" w:rsidRPr="00386B45" w:rsidRDefault="009375CA" w:rsidP="00AE7ED8">
                  <w:pPr>
                    <w:rPr>
                      <w:rFonts w:ascii="Calibri" w:hAnsi="Calibri" w:cs="Calibri"/>
                      <w:color w:val="000000"/>
                      <w:sz w:val="22"/>
                      <w:szCs w:val="22"/>
                    </w:rPr>
                  </w:pPr>
                  <w:r w:rsidRPr="00386B45">
                    <w:rPr>
                      <w:rFonts w:ascii="Calibri" w:hAnsi="Calibri" w:cs="Calibri"/>
                      <w:color w:val="000000"/>
                      <w:sz w:val="22"/>
                      <w:szCs w:val="22"/>
                    </w:rPr>
                    <w:t>Trinidad</w:t>
                  </w:r>
                </w:p>
              </w:tc>
              <w:tc>
                <w:tcPr>
                  <w:tcW w:w="2132" w:type="dxa"/>
                  <w:tcBorders>
                    <w:top w:val="nil"/>
                    <w:left w:val="nil"/>
                    <w:bottom w:val="single" w:sz="4" w:space="0" w:color="auto"/>
                    <w:right w:val="double" w:sz="6" w:space="0" w:color="auto"/>
                  </w:tcBorders>
                  <w:shd w:val="clear" w:color="auto" w:fill="auto"/>
                  <w:noWrap/>
                  <w:vAlign w:val="center"/>
                  <w:hideMark/>
                </w:tcPr>
                <w:p w:rsidR="009375CA" w:rsidRPr="00386B45" w:rsidRDefault="009375CA" w:rsidP="00AE7ED8">
                  <w:pPr>
                    <w:rPr>
                      <w:rFonts w:ascii="Calibri" w:hAnsi="Calibri" w:cs="Calibri"/>
                      <w:color w:val="000000"/>
                      <w:sz w:val="22"/>
                      <w:szCs w:val="22"/>
                    </w:rPr>
                  </w:pPr>
                  <w:r w:rsidRPr="00386B45">
                    <w:rPr>
                      <w:rFonts w:ascii="Calibri" w:hAnsi="Calibri" w:cs="Calibri"/>
                      <w:color w:val="000000"/>
                      <w:sz w:val="22"/>
                      <w:szCs w:val="22"/>
                    </w:rPr>
                    <w:t>Guayaramerín</w:t>
                  </w:r>
                </w:p>
              </w:tc>
              <w:tc>
                <w:tcPr>
                  <w:tcW w:w="1581" w:type="dxa"/>
                  <w:vMerge/>
                  <w:tcBorders>
                    <w:left w:val="double" w:sz="6" w:space="0" w:color="auto"/>
                    <w:right w:val="double" w:sz="6" w:space="0" w:color="000000"/>
                  </w:tcBorders>
                </w:tcPr>
                <w:p w:rsidR="009375CA" w:rsidRPr="00386B45" w:rsidRDefault="009375CA" w:rsidP="00AE7ED8">
                  <w:pPr>
                    <w:rPr>
                      <w:rFonts w:ascii="Calibri" w:hAnsi="Calibri" w:cs="Calibri"/>
                      <w:color w:val="000000"/>
                      <w:sz w:val="22"/>
                      <w:szCs w:val="22"/>
                    </w:rPr>
                  </w:pPr>
                </w:p>
              </w:tc>
            </w:tr>
            <w:tr w:rsidR="009375CA" w:rsidRPr="00386B45" w:rsidTr="007C054C">
              <w:trPr>
                <w:trHeight w:val="300"/>
                <w:jc w:val="center"/>
              </w:trPr>
              <w:tc>
                <w:tcPr>
                  <w:tcW w:w="574" w:type="dxa"/>
                  <w:tcBorders>
                    <w:top w:val="nil"/>
                    <w:left w:val="double" w:sz="6" w:space="0" w:color="auto"/>
                    <w:bottom w:val="single" w:sz="4" w:space="0" w:color="auto"/>
                    <w:right w:val="double" w:sz="6" w:space="0" w:color="auto"/>
                  </w:tcBorders>
                </w:tcPr>
                <w:p w:rsidR="009375CA" w:rsidRPr="00386B45" w:rsidRDefault="009375CA" w:rsidP="004540D9">
                  <w:pPr>
                    <w:jc w:val="center"/>
                    <w:rPr>
                      <w:rFonts w:ascii="Calibri" w:hAnsi="Calibri" w:cs="Calibri"/>
                      <w:color w:val="000000"/>
                      <w:sz w:val="22"/>
                      <w:szCs w:val="22"/>
                    </w:rPr>
                  </w:pPr>
                  <w:r>
                    <w:rPr>
                      <w:rFonts w:ascii="Calibri" w:hAnsi="Calibri" w:cs="Calibri"/>
                      <w:color w:val="000000"/>
                      <w:sz w:val="22"/>
                      <w:szCs w:val="22"/>
                    </w:rPr>
                    <w:t>8</w:t>
                  </w:r>
                </w:p>
              </w:tc>
              <w:tc>
                <w:tcPr>
                  <w:tcW w:w="3662" w:type="dxa"/>
                  <w:tcBorders>
                    <w:top w:val="nil"/>
                    <w:left w:val="double" w:sz="6" w:space="0" w:color="auto"/>
                    <w:bottom w:val="single" w:sz="4" w:space="0" w:color="auto"/>
                    <w:right w:val="double" w:sz="6" w:space="0" w:color="auto"/>
                  </w:tcBorders>
                  <w:shd w:val="clear" w:color="auto" w:fill="auto"/>
                  <w:noWrap/>
                  <w:vAlign w:val="center"/>
                  <w:hideMark/>
                </w:tcPr>
                <w:p w:rsidR="009375CA" w:rsidRPr="00386B45" w:rsidRDefault="009375CA" w:rsidP="00AE7ED8">
                  <w:pPr>
                    <w:rPr>
                      <w:rFonts w:ascii="Calibri" w:hAnsi="Calibri" w:cs="Calibri"/>
                      <w:color w:val="000000"/>
                      <w:sz w:val="22"/>
                      <w:szCs w:val="22"/>
                    </w:rPr>
                  </w:pPr>
                  <w:r w:rsidRPr="00386B45">
                    <w:rPr>
                      <w:rFonts w:ascii="Calibri" w:hAnsi="Calibri" w:cs="Calibri"/>
                      <w:color w:val="000000"/>
                      <w:sz w:val="22"/>
                      <w:szCs w:val="22"/>
                    </w:rPr>
                    <w:t>Guayaramerín</w:t>
                  </w:r>
                </w:p>
              </w:tc>
              <w:tc>
                <w:tcPr>
                  <w:tcW w:w="2132" w:type="dxa"/>
                  <w:tcBorders>
                    <w:top w:val="nil"/>
                    <w:left w:val="nil"/>
                    <w:bottom w:val="single" w:sz="4" w:space="0" w:color="auto"/>
                    <w:right w:val="double" w:sz="6" w:space="0" w:color="auto"/>
                  </w:tcBorders>
                  <w:shd w:val="clear" w:color="auto" w:fill="auto"/>
                  <w:noWrap/>
                  <w:vAlign w:val="center"/>
                  <w:hideMark/>
                </w:tcPr>
                <w:p w:rsidR="009375CA" w:rsidRPr="00386B45" w:rsidRDefault="009375CA" w:rsidP="00AE7ED8">
                  <w:pPr>
                    <w:rPr>
                      <w:rFonts w:ascii="Calibri" w:hAnsi="Calibri" w:cs="Calibri"/>
                      <w:color w:val="000000"/>
                      <w:sz w:val="22"/>
                      <w:szCs w:val="22"/>
                    </w:rPr>
                  </w:pPr>
                  <w:r w:rsidRPr="00386B45">
                    <w:rPr>
                      <w:rFonts w:ascii="Calibri" w:hAnsi="Calibri" w:cs="Calibri"/>
                      <w:color w:val="000000"/>
                      <w:sz w:val="22"/>
                      <w:szCs w:val="22"/>
                    </w:rPr>
                    <w:t>Trinidad</w:t>
                  </w:r>
                </w:p>
              </w:tc>
              <w:tc>
                <w:tcPr>
                  <w:tcW w:w="1581" w:type="dxa"/>
                  <w:vMerge/>
                  <w:tcBorders>
                    <w:left w:val="double" w:sz="6" w:space="0" w:color="auto"/>
                    <w:right w:val="double" w:sz="6" w:space="0" w:color="000000"/>
                  </w:tcBorders>
                </w:tcPr>
                <w:p w:rsidR="009375CA" w:rsidRPr="00386B45" w:rsidRDefault="009375CA" w:rsidP="00AE7ED8">
                  <w:pPr>
                    <w:rPr>
                      <w:rFonts w:ascii="Calibri" w:hAnsi="Calibri" w:cs="Calibri"/>
                      <w:color w:val="000000"/>
                      <w:sz w:val="22"/>
                      <w:szCs w:val="22"/>
                    </w:rPr>
                  </w:pPr>
                </w:p>
              </w:tc>
            </w:tr>
            <w:tr w:rsidR="009375CA" w:rsidRPr="00386B45" w:rsidTr="007C054C">
              <w:trPr>
                <w:trHeight w:val="300"/>
                <w:jc w:val="center"/>
              </w:trPr>
              <w:tc>
                <w:tcPr>
                  <w:tcW w:w="574" w:type="dxa"/>
                  <w:tcBorders>
                    <w:top w:val="nil"/>
                    <w:left w:val="double" w:sz="6" w:space="0" w:color="auto"/>
                    <w:bottom w:val="single" w:sz="4" w:space="0" w:color="auto"/>
                    <w:right w:val="double" w:sz="6" w:space="0" w:color="auto"/>
                  </w:tcBorders>
                </w:tcPr>
                <w:p w:rsidR="009375CA" w:rsidRPr="00386B45" w:rsidRDefault="009375CA" w:rsidP="004540D9">
                  <w:pPr>
                    <w:jc w:val="center"/>
                    <w:rPr>
                      <w:rFonts w:ascii="Calibri" w:hAnsi="Calibri" w:cs="Calibri"/>
                      <w:color w:val="000000"/>
                      <w:sz w:val="22"/>
                      <w:szCs w:val="22"/>
                    </w:rPr>
                  </w:pPr>
                  <w:r>
                    <w:rPr>
                      <w:rFonts w:ascii="Calibri" w:hAnsi="Calibri" w:cs="Calibri"/>
                      <w:color w:val="000000"/>
                      <w:sz w:val="22"/>
                      <w:szCs w:val="22"/>
                    </w:rPr>
                    <w:t>9</w:t>
                  </w:r>
                </w:p>
              </w:tc>
              <w:tc>
                <w:tcPr>
                  <w:tcW w:w="3662" w:type="dxa"/>
                  <w:tcBorders>
                    <w:top w:val="nil"/>
                    <w:left w:val="double" w:sz="6" w:space="0" w:color="auto"/>
                    <w:bottom w:val="single" w:sz="4" w:space="0" w:color="auto"/>
                    <w:right w:val="double" w:sz="6" w:space="0" w:color="auto"/>
                  </w:tcBorders>
                  <w:shd w:val="clear" w:color="auto" w:fill="auto"/>
                  <w:noWrap/>
                  <w:vAlign w:val="center"/>
                  <w:hideMark/>
                </w:tcPr>
                <w:p w:rsidR="009375CA" w:rsidRPr="00386B45" w:rsidRDefault="009375CA" w:rsidP="00AE7ED8">
                  <w:pPr>
                    <w:rPr>
                      <w:rFonts w:ascii="Calibri" w:hAnsi="Calibri" w:cs="Calibri"/>
                      <w:color w:val="000000"/>
                      <w:sz w:val="22"/>
                      <w:szCs w:val="22"/>
                    </w:rPr>
                  </w:pPr>
                  <w:r w:rsidRPr="00386B45">
                    <w:rPr>
                      <w:rFonts w:ascii="Calibri" w:hAnsi="Calibri" w:cs="Calibri"/>
                      <w:color w:val="000000"/>
                      <w:sz w:val="22"/>
                      <w:szCs w:val="22"/>
                    </w:rPr>
                    <w:t>La Paz</w:t>
                  </w:r>
                </w:p>
              </w:tc>
              <w:tc>
                <w:tcPr>
                  <w:tcW w:w="2132" w:type="dxa"/>
                  <w:tcBorders>
                    <w:top w:val="nil"/>
                    <w:left w:val="nil"/>
                    <w:bottom w:val="single" w:sz="4" w:space="0" w:color="auto"/>
                    <w:right w:val="double" w:sz="6" w:space="0" w:color="auto"/>
                  </w:tcBorders>
                  <w:shd w:val="clear" w:color="auto" w:fill="auto"/>
                  <w:noWrap/>
                  <w:vAlign w:val="center"/>
                  <w:hideMark/>
                </w:tcPr>
                <w:p w:rsidR="009375CA" w:rsidRPr="00386B45" w:rsidRDefault="009375CA" w:rsidP="00AE7ED8">
                  <w:pPr>
                    <w:rPr>
                      <w:rFonts w:ascii="Calibri" w:hAnsi="Calibri" w:cs="Calibri"/>
                      <w:color w:val="000000"/>
                      <w:sz w:val="22"/>
                      <w:szCs w:val="22"/>
                    </w:rPr>
                  </w:pPr>
                  <w:r w:rsidRPr="00386B45">
                    <w:rPr>
                      <w:rFonts w:ascii="Calibri" w:hAnsi="Calibri" w:cs="Calibri"/>
                      <w:color w:val="000000"/>
                      <w:sz w:val="22"/>
                      <w:szCs w:val="22"/>
                    </w:rPr>
                    <w:t>Cobija</w:t>
                  </w:r>
                </w:p>
              </w:tc>
              <w:tc>
                <w:tcPr>
                  <w:tcW w:w="1581" w:type="dxa"/>
                  <w:vMerge/>
                  <w:tcBorders>
                    <w:left w:val="double" w:sz="6" w:space="0" w:color="auto"/>
                    <w:right w:val="double" w:sz="6" w:space="0" w:color="000000"/>
                  </w:tcBorders>
                </w:tcPr>
                <w:p w:rsidR="009375CA" w:rsidRPr="00386B45" w:rsidRDefault="009375CA" w:rsidP="00AE7ED8">
                  <w:pPr>
                    <w:rPr>
                      <w:rFonts w:ascii="Calibri" w:hAnsi="Calibri" w:cs="Calibri"/>
                      <w:color w:val="000000"/>
                      <w:sz w:val="22"/>
                      <w:szCs w:val="22"/>
                    </w:rPr>
                  </w:pPr>
                </w:p>
              </w:tc>
            </w:tr>
            <w:tr w:rsidR="009375CA" w:rsidRPr="00386B45" w:rsidTr="007C054C">
              <w:trPr>
                <w:trHeight w:val="300"/>
                <w:jc w:val="center"/>
              </w:trPr>
              <w:tc>
                <w:tcPr>
                  <w:tcW w:w="574" w:type="dxa"/>
                  <w:tcBorders>
                    <w:top w:val="nil"/>
                    <w:left w:val="double" w:sz="6" w:space="0" w:color="auto"/>
                    <w:bottom w:val="single" w:sz="4" w:space="0" w:color="auto"/>
                    <w:right w:val="double" w:sz="6" w:space="0" w:color="auto"/>
                  </w:tcBorders>
                </w:tcPr>
                <w:p w:rsidR="009375CA" w:rsidRPr="00386B45" w:rsidRDefault="009375CA" w:rsidP="004540D9">
                  <w:pPr>
                    <w:jc w:val="center"/>
                    <w:rPr>
                      <w:rFonts w:ascii="Calibri" w:hAnsi="Calibri" w:cs="Calibri"/>
                      <w:color w:val="000000"/>
                      <w:sz w:val="22"/>
                      <w:szCs w:val="22"/>
                    </w:rPr>
                  </w:pPr>
                  <w:r>
                    <w:rPr>
                      <w:rFonts w:ascii="Calibri" w:hAnsi="Calibri" w:cs="Calibri"/>
                      <w:color w:val="000000"/>
                      <w:sz w:val="22"/>
                      <w:szCs w:val="22"/>
                    </w:rPr>
                    <w:t>10</w:t>
                  </w:r>
                </w:p>
              </w:tc>
              <w:tc>
                <w:tcPr>
                  <w:tcW w:w="3662" w:type="dxa"/>
                  <w:tcBorders>
                    <w:top w:val="nil"/>
                    <w:left w:val="double" w:sz="6" w:space="0" w:color="auto"/>
                    <w:bottom w:val="single" w:sz="4" w:space="0" w:color="auto"/>
                    <w:right w:val="double" w:sz="6" w:space="0" w:color="auto"/>
                  </w:tcBorders>
                  <w:shd w:val="clear" w:color="auto" w:fill="auto"/>
                  <w:noWrap/>
                  <w:vAlign w:val="center"/>
                  <w:hideMark/>
                </w:tcPr>
                <w:p w:rsidR="009375CA" w:rsidRPr="00386B45" w:rsidRDefault="009375CA" w:rsidP="00AE7ED8">
                  <w:pPr>
                    <w:rPr>
                      <w:rFonts w:ascii="Calibri" w:hAnsi="Calibri" w:cs="Calibri"/>
                      <w:color w:val="000000"/>
                      <w:sz w:val="22"/>
                      <w:szCs w:val="22"/>
                    </w:rPr>
                  </w:pPr>
                  <w:r w:rsidRPr="00386B45">
                    <w:rPr>
                      <w:rFonts w:ascii="Calibri" w:hAnsi="Calibri" w:cs="Calibri"/>
                      <w:color w:val="000000"/>
                      <w:sz w:val="22"/>
                      <w:szCs w:val="22"/>
                    </w:rPr>
                    <w:t>Cobija</w:t>
                  </w:r>
                </w:p>
              </w:tc>
              <w:tc>
                <w:tcPr>
                  <w:tcW w:w="2132" w:type="dxa"/>
                  <w:tcBorders>
                    <w:top w:val="nil"/>
                    <w:left w:val="nil"/>
                    <w:bottom w:val="single" w:sz="4" w:space="0" w:color="auto"/>
                    <w:right w:val="double" w:sz="6" w:space="0" w:color="auto"/>
                  </w:tcBorders>
                  <w:shd w:val="clear" w:color="auto" w:fill="auto"/>
                  <w:noWrap/>
                  <w:vAlign w:val="center"/>
                  <w:hideMark/>
                </w:tcPr>
                <w:p w:rsidR="009375CA" w:rsidRPr="00386B45" w:rsidRDefault="009375CA" w:rsidP="00AE7ED8">
                  <w:pPr>
                    <w:rPr>
                      <w:rFonts w:ascii="Calibri" w:hAnsi="Calibri" w:cs="Calibri"/>
                      <w:color w:val="000000"/>
                      <w:sz w:val="22"/>
                      <w:szCs w:val="22"/>
                    </w:rPr>
                  </w:pPr>
                  <w:r w:rsidRPr="00386B45">
                    <w:rPr>
                      <w:rFonts w:ascii="Calibri" w:hAnsi="Calibri" w:cs="Calibri"/>
                      <w:color w:val="000000"/>
                      <w:sz w:val="22"/>
                      <w:szCs w:val="22"/>
                    </w:rPr>
                    <w:t>La Paz</w:t>
                  </w:r>
                </w:p>
              </w:tc>
              <w:tc>
                <w:tcPr>
                  <w:tcW w:w="1581" w:type="dxa"/>
                  <w:vMerge/>
                  <w:tcBorders>
                    <w:left w:val="double" w:sz="6" w:space="0" w:color="auto"/>
                    <w:right w:val="double" w:sz="6" w:space="0" w:color="000000"/>
                  </w:tcBorders>
                </w:tcPr>
                <w:p w:rsidR="009375CA" w:rsidRPr="00386B45" w:rsidRDefault="009375CA" w:rsidP="00AE7ED8">
                  <w:pPr>
                    <w:rPr>
                      <w:rFonts w:ascii="Calibri" w:hAnsi="Calibri" w:cs="Calibri"/>
                      <w:color w:val="000000"/>
                      <w:sz w:val="22"/>
                      <w:szCs w:val="22"/>
                    </w:rPr>
                  </w:pPr>
                </w:p>
              </w:tc>
            </w:tr>
            <w:tr w:rsidR="009375CA" w:rsidRPr="00386B45" w:rsidTr="007C054C">
              <w:trPr>
                <w:trHeight w:val="300"/>
                <w:jc w:val="center"/>
              </w:trPr>
              <w:tc>
                <w:tcPr>
                  <w:tcW w:w="574" w:type="dxa"/>
                  <w:tcBorders>
                    <w:top w:val="nil"/>
                    <w:left w:val="double" w:sz="6" w:space="0" w:color="auto"/>
                    <w:bottom w:val="single" w:sz="4" w:space="0" w:color="auto"/>
                    <w:right w:val="double" w:sz="6" w:space="0" w:color="auto"/>
                  </w:tcBorders>
                </w:tcPr>
                <w:p w:rsidR="009375CA" w:rsidRPr="00386B45" w:rsidRDefault="009375CA" w:rsidP="004540D9">
                  <w:pPr>
                    <w:jc w:val="center"/>
                    <w:rPr>
                      <w:rFonts w:ascii="Calibri" w:hAnsi="Calibri" w:cs="Calibri"/>
                      <w:color w:val="000000"/>
                      <w:sz w:val="22"/>
                      <w:szCs w:val="22"/>
                    </w:rPr>
                  </w:pPr>
                  <w:r>
                    <w:rPr>
                      <w:rFonts w:ascii="Calibri" w:hAnsi="Calibri" w:cs="Calibri"/>
                      <w:color w:val="000000"/>
                      <w:sz w:val="22"/>
                      <w:szCs w:val="22"/>
                    </w:rPr>
                    <w:t>11</w:t>
                  </w:r>
                </w:p>
              </w:tc>
              <w:tc>
                <w:tcPr>
                  <w:tcW w:w="3662" w:type="dxa"/>
                  <w:tcBorders>
                    <w:top w:val="nil"/>
                    <w:left w:val="double" w:sz="6" w:space="0" w:color="auto"/>
                    <w:bottom w:val="single" w:sz="4" w:space="0" w:color="auto"/>
                    <w:right w:val="double" w:sz="6" w:space="0" w:color="auto"/>
                  </w:tcBorders>
                  <w:shd w:val="clear" w:color="auto" w:fill="auto"/>
                  <w:noWrap/>
                  <w:vAlign w:val="center"/>
                  <w:hideMark/>
                </w:tcPr>
                <w:p w:rsidR="009375CA" w:rsidRPr="00386B45" w:rsidRDefault="009375CA" w:rsidP="00AE7ED8">
                  <w:pPr>
                    <w:rPr>
                      <w:rFonts w:ascii="Calibri" w:hAnsi="Calibri" w:cs="Calibri"/>
                      <w:color w:val="000000"/>
                      <w:sz w:val="22"/>
                      <w:szCs w:val="22"/>
                    </w:rPr>
                  </w:pPr>
                  <w:r w:rsidRPr="00386B45">
                    <w:rPr>
                      <w:rFonts w:ascii="Calibri" w:hAnsi="Calibri" w:cs="Calibri"/>
                      <w:color w:val="000000"/>
                      <w:sz w:val="22"/>
                      <w:szCs w:val="22"/>
                    </w:rPr>
                    <w:t>Trinidad</w:t>
                  </w:r>
                </w:p>
              </w:tc>
              <w:tc>
                <w:tcPr>
                  <w:tcW w:w="2132" w:type="dxa"/>
                  <w:tcBorders>
                    <w:top w:val="nil"/>
                    <w:left w:val="nil"/>
                    <w:bottom w:val="single" w:sz="4" w:space="0" w:color="auto"/>
                    <w:right w:val="double" w:sz="6" w:space="0" w:color="auto"/>
                  </w:tcBorders>
                  <w:shd w:val="clear" w:color="auto" w:fill="auto"/>
                  <w:noWrap/>
                  <w:vAlign w:val="center"/>
                  <w:hideMark/>
                </w:tcPr>
                <w:p w:rsidR="009375CA" w:rsidRPr="00386B45" w:rsidRDefault="009375CA" w:rsidP="00AE7ED8">
                  <w:pPr>
                    <w:rPr>
                      <w:rFonts w:ascii="Calibri" w:hAnsi="Calibri" w:cs="Calibri"/>
                      <w:color w:val="000000"/>
                      <w:sz w:val="22"/>
                      <w:szCs w:val="22"/>
                    </w:rPr>
                  </w:pPr>
                  <w:r w:rsidRPr="00386B45">
                    <w:rPr>
                      <w:rFonts w:ascii="Calibri" w:hAnsi="Calibri" w:cs="Calibri"/>
                      <w:color w:val="000000"/>
                      <w:sz w:val="22"/>
                      <w:szCs w:val="22"/>
                    </w:rPr>
                    <w:t>Cobija</w:t>
                  </w:r>
                </w:p>
              </w:tc>
              <w:tc>
                <w:tcPr>
                  <w:tcW w:w="1581" w:type="dxa"/>
                  <w:vMerge/>
                  <w:tcBorders>
                    <w:left w:val="double" w:sz="6" w:space="0" w:color="auto"/>
                    <w:right w:val="double" w:sz="6" w:space="0" w:color="000000"/>
                  </w:tcBorders>
                </w:tcPr>
                <w:p w:rsidR="009375CA" w:rsidRPr="00386B45" w:rsidRDefault="009375CA" w:rsidP="00AE7ED8">
                  <w:pPr>
                    <w:rPr>
                      <w:rFonts w:ascii="Calibri" w:hAnsi="Calibri" w:cs="Calibri"/>
                      <w:color w:val="000000"/>
                      <w:sz w:val="22"/>
                      <w:szCs w:val="22"/>
                    </w:rPr>
                  </w:pPr>
                </w:p>
              </w:tc>
            </w:tr>
            <w:tr w:rsidR="009375CA" w:rsidRPr="00386B45" w:rsidTr="007C054C">
              <w:trPr>
                <w:trHeight w:val="300"/>
                <w:jc w:val="center"/>
              </w:trPr>
              <w:tc>
                <w:tcPr>
                  <w:tcW w:w="574" w:type="dxa"/>
                  <w:tcBorders>
                    <w:top w:val="nil"/>
                    <w:left w:val="double" w:sz="6" w:space="0" w:color="auto"/>
                    <w:bottom w:val="single" w:sz="4" w:space="0" w:color="auto"/>
                    <w:right w:val="double" w:sz="6" w:space="0" w:color="auto"/>
                  </w:tcBorders>
                </w:tcPr>
                <w:p w:rsidR="009375CA" w:rsidRPr="00386B45" w:rsidRDefault="009375CA" w:rsidP="004540D9">
                  <w:pPr>
                    <w:jc w:val="center"/>
                    <w:rPr>
                      <w:rFonts w:ascii="Calibri" w:hAnsi="Calibri" w:cs="Calibri"/>
                      <w:color w:val="000000"/>
                      <w:sz w:val="22"/>
                      <w:szCs w:val="22"/>
                    </w:rPr>
                  </w:pPr>
                  <w:r>
                    <w:rPr>
                      <w:rFonts w:ascii="Calibri" w:hAnsi="Calibri" w:cs="Calibri"/>
                      <w:color w:val="000000"/>
                      <w:sz w:val="22"/>
                      <w:szCs w:val="22"/>
                    </w:rPr>
                    <w:t>12</w:t>
                  </w:r>
                </w:p>
              </w:tc>
              <w:tc>
                <w:tcPr>
                  <w:tcW w:w="3662" w:type="dxa"/>
                  <w:tcBorders>
                    <w:top w:val="nil"/>
                    <w:left w:val="double" w:sz="6" w:space="0" w:color="auto"/>
                    <w:bottom w:val="single" w:sz="4" w:space="0" w:color="auto"/>
                    <w:right w:val="double" w:sz="6" w:space="0" w:color="auto"/>
                  </w:tcBorders>
                  <w:shd w:val="clear" w:color="auto" w:fill="auto"/>
                  <w:noWrap/>
                  <w:vAlign w:val="center"/>
                  <w:hideMark/>
                </w:tcPr>
                <w:p w:rsidR="009375CA" w:rsidRPr="00386B45" w:rsidRDefault="009375CA" w:rsidP="00AE7ED8">
                  <w:pPr>
                    <w:rPr>
                      <w:rFonts w:ascii="Calibri" w:hAnsi="Calibri" w:cs="Calibri"/>
                      <w:color w:val="000000"/>
                      <w:sz w:val="22"/>
                      <w:szCs w:val="22"/>
                    </w:rPr>
                  </w:pPr>
                  <w:r w:rsidRPr="00386B45">
                    <w:rPr>
                      <w:rFonts w:ascii="Calibri" w:hAnsi="Calibri" w:cs="Calibri"/>
                      <w:color w:val="000000"/>
                      <w:sz w:val="22"/>
                      <w:szCs w:val="22"/>
                    </w:rPr>
                    <w:t>Cobija</w:t>
                  </w:r>
                </w:p>
              </w:tc>
              <w:tc>
                <w:tcPr>
                  <w:tcW w:w="2132" w:type="dxa"/>
                  <w:tcBorders>
                    <w:top w:val="nil"/>
                    <w:left w:val="nil"/>
                    <w:bottom w:val="single" w:sz="4" w:space="0" w:color="auto"/>
                    <w:right w:val="double" w:sz="6" w:space="0" w:color="auto"/>
                  </w:tcBorders>
                  <w:shd w:val="clear" w:color="auto" w:fill="auto"/>
                  <w:noWrap/>
                  <w:vAlign w:val="center"/>
                  <w:hideMark/>
                </w:tcPr>
                <w:p w:rsidR="009375CA" w:rsidRPr="00386B45" w:rsidRDefault="009375CA" w:rsidP="00AE7ED8">
                  <w:pPr>
                    <w:rPr>
                      <w:rFonts w:ascii="Calibri" w:hAnsi="Calibri" w:cs="Calibri"/>
                      <w:color w:val="000000"/>
                      <w:sz w:val="22"/>
                      <w:szCs w:val="22"/>
                    </w:rPr>
                  </w:pPr>
                  <w:r w:rsidRPr="00386B45">
                    <w:rPr>
                      <w:rFonts w:ascii="Calibri" w:hAnsi="Calibri" w:cs="Calibri"/>
                      <w:color w:val="000000"/>
                      <w:sz w:val="22"/>
                      <w:szCs w:val="22"/>
                    </w:rPr>
                    <w:t>Trinidad</w:t>
                  </w:r>
                </w:p>
              </w:tc>
              <w:tc>
                <w:tcPr>
                  <w:tcW w:w="1581" w:type="dxa"/>
                  <w:vMerge/>
                  <w:tcBorders>
                    <w:left w:val="double" w:sz="6" w:space="0" w:color="auto"/>
                    <w:right w:val="double" w:sz="6" w:space="0" w:color="000000"/>
                  </w:tcBorders>
                </w:tcPr>
                <w:p w:rsidR="009375CA" w:rsidRPr="00386B45" w:rsidRDefault="009375CA" w:rsidP="00AE7ED8">
                  <w:pPr>
                    <w:rPr>
                      <w:rFonts w:ascii="Calibri" w:hAnsi="Calibri" w:cs="Calibri"/>
                      <w:color w:val="000000"/>
                      <w:sz w:val="22"/>
                      <w:szCs w:val="22"/>
                    </w:rPr>
                  </w:pPr>
                </w:p>
              </w:tc>
            </w:tr>
            <w:tr w:rsidR="009375CA" w:rsidRPr="00386B45" w:rsidTr="007C054C">
              <w:trPr>
                <w:trHeight w:val="300"/>
                <w:jc w:val="center"/>
              </w:trPr>
              <w:tc>
                <w:tcPr>
                  <w:tcW w:w="574" w:type="dxa"/>
                  <w:tcBorders>
                    <w:top w:val="nil"/>
                    <w:left w:val="double" w:sz="6" w:space="0" w:color="auto"/>
                    <w:bottom w:val="single" w:sz="4" w:space="0" w:color="auto"/>
                    <w:right w:val="double" w:sz="6" w:space="0" w:color="auto"/>
                  </w:tcBorders>
                </w:tcPr>
                <w:p w:rsidR="009375CA" w:rsidRPr="00386B45" w:rsidRDefault="009375CA" w:rsidP="004540D9">
                  <w:pPr>
                    <w:jc w:val="center"/>
                    <w:rPr>
                      <w:rFonts w:ascii="Calibri" w:hAnsi="Calibri" w:cs="Calibri"/>
                      <w:color w:val="000000"/>
                      <w:sz w:val="22"/>
                      <w:szCs w:val="22"/>
                    </w:rPr>
                  </w:pPr>
                  <w:r>
                    <w:rPr>
                      <w:rFonts w:ascii="Calibri" w:hAnsi="Calibri" w:cs="Calibri"/>
                      <w:color w:val="000000"/>
                      <w:sz w:val="22"/>
                      <w:szCs w:val="22"/>
                    </w:rPr>
                    <w:t>13</w:t>
                  </w:r>
                </w:p>
              </w:tc>
              <w:tc>
                <w:tcPr>
                  <w:tcW w:w="3662" w:type="dxa"/>
                  <w:tcBorders>
                    <w:top w:val="nil"/>
                    <w:left w:val="double" w:sz="6" w:space="0" w:color="auto"/>
                    <w:bottom w:val="single" w:sz="4" w:space="0" w:color="auto"/>
                    <w:right w:val="double" w:sz="6" w:space="0" w:color="auto"/>
                  </w:tcBorders>
                  <w:shd w:val="clear" w:color="auto" w:fill="auto"/>
                  <w:noWrap/>
                  <w:vAlign w:val="center"/>
                  <w:hideMark/>
                </w:tcPr>
                <w:p w:rsidR="009375CA" w:rsidRPr="00386B45" w:rsidRDefault="009375CA" w:rsidP="00AE7ED8">
                  <w:pPr>
                    <w:rPr>
                      <w:rFonts w:ascii="Calibri" w:hAnsi="Calibri" w:cs="Calibri"/>
                      <w:color w:val="000000"/>
                      <w:sz w:val="22"/>
                      <w:szCs w:val="22"/>
                    </w:rPr>
                  </w:pPr>
                  <w:r w:rsidRPr="00386B45">
                    <w:rPr>
                      <w:rFonts w:ascii="Calibri" w:hAnsi="Calibri" w:cs="Calibri"/>
                      <w:color w:val="000000"/>
                      <w:sz w:val="22"/>
                      <w:szCs w:val="22"/>
                    </w:rPr>
                    <w:t>La Paz</w:t>
                  </w:r>
                </w:p>
              </w:tc>
              <w:tc>
                <w:tcPr>
                  <w:tcW w:w="2132" w:type="dxa"/>
                  <w:tcBorders>
                    <w:top w:val="nil"/>
                    <w:left w:val="nil"/>
                    <w:bottom w:val="single" w:sz="4" w:space="0" w:color="auto"/>
                    <w:right w:val="double" w:sz="6" w:space="0" w:color="auto"/>
                  </w:tcBorders>
                  <w:shd w:val="clear" w:color="auto" w:fill="auto"/>
                  <w:noWrap/>
                  <w:vAlign w:val="center"/>
                  <w:hideMark/>
                </w:tcPr>
                <w:p w:rsidR="009375CA" w:rsidRPr="00386B45" w:rsidRDefault="009375CA" w:rsidP="00AE7ED8">
                  <w:pPr>
                    <w:rPr>
                      <w:rFonts w:ascii="Calibri" w:hAnsi="Calibri" w:cs="Calibri"/>
                      <w:color w:val="000000"/>
                      <w:sz w:val="22"/>
                      <w:szCs w:val="22"/>
                    </w:rPr>
                  </w:pPr>
                  <w:r w:rsidRPr="00386B45">
                    <w:rPr>
                      <w:rFonts w:ascii="Calibri" w:hAnsi="Calibri" w:cs="Calibri"/>
                      <w:color w:val="000000"/>
                      <w:sz w:val="22"/>
                      <w:szCs w:val="22"/>
                    </w:rPr>
                    <w:t>Guayaramerín</w:t>
                  </w:r>
                </w:p>
              </w:tc>
              <w:tc>
                <w:tcPr>
                  <w:tcW w:w="1581" w:type="dxa"/>
                  <w:vMerge/>
                  <w:tcBorders>
                    <w:left w:val="double" w:sz="6" w:space="0" w:color="auto"/>
                    <w:right w:val="double" w:sz="6" w:space="0" w:color="000000"/>
                  </w:tcBorders>
                </w:tcPr>
                <w:p w:rsidR="009375CA" w:rsidRPr="00386B45" w:rsidRDefault="009375CA" w:rsidP="00AE7ED8">
                  <w:pPr>
                    <w:rPr>
                      <w:rFonts w:ascii="Calibri" w:hAnsi="Calibri" w:cs="Calibri"/>
                      <w:color w:val="000000"/>
                      <w:sz w:val="22"/>
                      <w:szCs w:val="22"/>
                    </w:rPr>
                  </w:pPr>
                </w:p>
              </w:tc>
            </w:tr>
            <w:tr w:rsidR="009375CA" w:rsidRPr="00386B45" w:rsidTr="007C054C">
              <w:trPr>
                <w:trHeight w:val="300"/>
                <w:jc w:val="center"/>
              </w:trPr>
              <w:tc>
                <w:tcPr>
                  <w:tcW w:w="574" w:type="dxa"/>
                  <w:tcBorders>
                    <w:top w:val="nil"/>
                    <w:left w:val="double" w:sz="6" w:space="0" w:color="auto"/>
                    <w:bottom w:val="single" w:sz="4" w:space="0" w:color="auto"/>
                    <w:right w:val="double" w:sz="6" w:space="0" w:color="auto"/>
                  </w:tcBorders>
                </w:tcPr>
                <w:p w:rsidR="009375CA" w:rsidRPr="00386B45" w:rsidRDefault="009375CA" w:rsidP="004540D9">
                  <w:pPr>
                    <w:jc w:val="center"/>
                    <w:rPr>
                      <w:rFonts w:ascii="Calibri" w:hAnsi="Calibri" w:cs="Calibri"/>
                      <w:color w:val="000000"/>
                      <w:sz w:val="22"/>
                      <w:szCs w:val="22"/>
                    </w:rPr>
                  </w:pPr>
                  <w:r>
                    <w:rPr>
                      <w:rFonts w:ascii="Calibri" w:hAnsi="Calibri" w:cs="Calibri"/>
                      <w:color w:val="000000"/>
                      <w:sz w:val="22"/>
                      <w:szCs w:val="22"/>
                    </w:rPr>
                    <w:t>14</w:t>
                  </w:r>
                </w:p>
              </w:tc>
              <w:tc>
                <w:tcPr>
                  <w:tcW w:w="3662" w:type="dxa"/>
                  <w:tcBorders>
                    <w:top w:val="nil"/>
                    <w:left w:val="double" w:sz="6" w:space="0" w:color="auto"/>
                    <w:bottom w:val="single" w:sz="4" w:space="0" w:color="auto"/>
                    <w:right w:val="double" w:sz="6" w:space="0" w:color="auto"/>
                  </w:tcBorders>
                  <w:shd w:val="clear" w:color="auto" w:fill="auto"/>
                  <w:noWrap/>
                  <w:vAlign w:val="center"/>
                  <w:hideMark/>
                </w:tcPr>
                <w:p w:rsidR="009375CA" w:rsidRPr="00386B45" w:rsidRDefault="009375CA" w:rsidP="00AE7ED8">
                  <w:pPr>
                    <w:rPr>
                      <w:rFonts w:ascii="Calibri" w:hAnsi="Calibri" w:cs="Calibri"/>
                      <w:color w:val="000000"/>
                      <w:sz w:val="22"/>
                      <w:szCs w:val="22"/>
                    </w:rPr>
                  </w:pPr>
                  <w:r w:rsidRPr="00386B45">
                    <w:rPr>
                      <w:rFonts w:ascii="Calibri" w:hAnsi="Calibri" w:cs="Calibri"/>
                      <w:color w:val="000000"/>
                      <w:sz w:val="22"/>
                      <w:szCs w:val="22"/>
                    </w:rPr>
                    <w:t>Guayaramerín</w:t>
                  </w:r>
                </w:p>
              </w:tc>
              <w:tc>
                <w:tcPr>
                  <w:tcW w:w="2132" w:type="dxa"/>
                  <w:tcBorders>
                    <w:top w:val="nil"/>
                    <w:left w:val="nil"/>
                    <w:bottom w:val="single" w:sz="4" w:space="0" w:color="auto"/>
                    <w:right w:val="double" w:sz="6" w:space="0" w:color="auto"/>
                  </w:tcBorders>
                  <w:shd w:val="clear" w:color="auto" w:fill="auto"/>
                  <w:noWrap/>
                  <w:vAlign w:val="center"/>
                  <w:hideMark/>
                </w:tcPr>
                <w:p w:rsidR="009375CA" w:rsidRPr="00386B45" w:rsidRDefault="009375CA" w:rsidP="00AE7ED8">
                  <w:pPr>
                    <w:rPr>
                      <w:rFonts w:ascii="Calibri" w:hAnsi="Calibri" w:cs="Calibri"/>
                      <w:color w:val="000000"/>
                      <w:sz w:val="22"/>
                      <w:szCs w:val="22"/>
                    </w:rPr>
                  </w:pPr>
                  <w:r w:rsidRPr="00386B45">
                    <w:rPr>
                      <w:rFonts w:ascii="Calibri" w:hAnsi="Calibri" w:cs="Calibri"/>
                      <w:color w:val="000000"/>
                      <w:sz w:val="22"/>
                      <w:szCs w:val="22"/>
                    </w:rPr>
                    <w:t>La Paz</w:t>
                  </w:r>
                </w:p>
              </w:tc>
              <w:tc>
                <w:tcPr>
                  <w:tcW w:w="1581" w:type="dxa"/>
                  <w:vMerge/>
                  <w:tcBorders>
                    <w:left w:val="double" w:sz="6" w:space="0" w:color="auto"/>
                    <w:right w:val="double" w:sz="6" w:space="0" w:color="000000"/>
                  </w:tcBorders>
                </w:tcPr>
                <w:p w:rsidR="009375CA" w:rsidRPr="00386B45" w:rsidRDefault="009375CA" w:rsidP="00AE7ED8">
                  <w:pPr>
                    <w:rPr>
                      <w:rFonts w:ascii="Calibri" w:hAnsi="Calibri" w:cs="Calibri"/>
                      <w:color w:val="000000"/>
                      <w:sz w:val="22"/>
                      <w:szCs w:val="22"/>
                    </w:rPr>
                  </w:pPr>
                </w:p>
              </w:tc>
            </w:tr>
            <w:tr w:rsidR="009375CA" w:rsidRPr="00386B45" w:rsidTr="007C054C">
              <w:trPr>
                <w:trHeight w:val="300"/>
                <w:jc w:val="center"/>
              </w:trPr>
              <w:tc>
                <w:tcPr>
                  <w:tcW w:w="574" w:type="dxa"/>
                  <w:tcBorders>
                    <w:top w:val="nil"/>
                    <w:left w:val="double" w:sz="6" w:space="0" w:color="auto"/>
                    <w:bottom w:val="single" w:sz="4" w:space="0" w:color="auto"/>
                    <w:right w:val="double" w:sz="6" w:space="0" w:color="auto"/>
                  </w:tcBorders>
                </w:tcPr>
                <w:p w:rsidR="009375CA" w:rsidRPr="00386B45" w:rsidRDefault="009375CA" w:rsidP="004540D9">
                  <w:pPr>
                    <w:jc w:val="center"/>
                    <w:rPr>
                      <w:rFonts w:ascii="Calibri" w:hAnsi="Calibri" w:cs="Calibri"/>
                      <w:color w:val="000000"/>
                      <w:sz w:val="22"/>
                      <w:szCs w:val="22"/>
                    </w:rPr>
                  </w:pPr>
                  <w:r>
                    <w:rPr>
                      <w:rFonts w:ascii="Calibri" w:hAnsi="Calibri" w:cs="Calibri"/>
                      <w:color w:val="000000"/>
                      <w:sz w:val="22"/>
                      <w:szCs w:val="22"/>
                    </w:rPr>
                    <w:t>15</w:t>
                  </w:r>
                </w:p>
              </w:tc>
              <w:tc>
                <w:tcPr>
                  <w:tcW w:w="3662" w:type="dxa"/>
                  <w:tcBorders>
                    <w:top w:val="nil"/>
                    <w:left w:val="double" w:sz="6" w:space="0" w:color="auto"/>
                    <w:bottom w:val="single" w:sz="4" w:space="0" w:color="auto"/>
                    <w:right w:val="double" w:sz="6" w:space="0" w:color="auto"/>
                  </w:tcBorders>
                  <w:shd w:val="clear" w:color="auto" w:fill="auto"/>
                  <w:noWrap/>
                  <w:vAlign w:val="center"/>
                  <w:hideMark/>
                </w:tcPr>
                <w:p w:rsidR="009375CA" w:rsidRPr="00386B45" w:rsidRDefault="009375CA" w:rsidP="00AE7ED8">
                  <w:pPr>
                    <w:rPr>
                      <w:rFonts w:ascii="Calibri" w:hAnsi="Calibri" w:cs="Calibri"/>
                      <w:color w:val="000000"/>
                      <w:sz w:val="22"/>
                      <w:szCs w:val="22"/>
                    </w:rPr>
                  </w:pPr>
                  <w:r w:rsidRPr="00386B45">
                    <w:rPr>
                      <w:rFonts w:ascii="Calibri" w:hAnsi="Calibri" w:cs="Calibri"/>
                      <w:color w:val="000000"/>
                      <w:sz w:val="22"/>
                      <w:szCs w:val="22"/>
                    </w:rPr>
                    <w:t>La Paz</w:t>
                  </w:r>
                </w:p>
              </w:tc>
              <w:tc>
                <w:tcPr>
                  <w:tcW w:w="2132" w:type="dxa"/>
                  <w:tcBorders>
                    <w:top w:val="nil"/>
                    <w:left w:val="nil"/>
                    <w:bottom w:val="single" w:sz="4" w:space="0" w:color="auto"/>
                    <w:right w:val="double" w:sz="6" w:space="0" w:color="auto"/>
                  </w:tcBorders>
                  <w:shd w:val="clear" w:color="auto" w:fill="auto"/>
                  <w:noWrap/>
                  <w:vAlign w:val="center"/>
                  <w:hideMark/>
                </w:tcPr>
                <w:p w:rsidR="009375CA" w:rsidRPr="00386B45" w:rsidRDefault="009375CA" w:rsidP="00AE7ED8">
                  <w:pPr>
                    <w:rPr>
                      <w:rFonts w:ascii="Calibri" w:hAnsi="Calibri" w:cs="Calibri"/>
                      <w:color w:val="000000"/>
                      <w:sz w:val="22"/>
                      <w:szCs w:val="22"/>
                    </w:rPr>
                  </w:pPr>
                  <w:r w:rsidRPr="00386B45">
                    <w:rPr>
                      <w:rFonts w:ascii="Calibri" w:hAnsi="Calibri" w:cs="Calibri"/>
                      <w:color w:val="000000"/>
                      <w:sz w:val="22"/>
                      <w:szCs w:val="22"/>
                    </w:rPr>
                    <w:t>Trinidad</w:t>
                  </w:r>
                </w:p>
              </w:tc>
              <w:tc>
                <w:tcPr>
                  <w:tcW w:w="1581" w:type="dxa"/>
                  <w:vMerge/>
                  <w:tcBorders>
                    <w:left w:val="double" w:sz="6" w:space="0" w:color="auto"/>
                    <w:right w:val="double" w:sz="6" w:space="0" w:color="000000"/>
                  </w:tcBorders>
                </w:tcPr>
                <w:p w:rsidR="009375CA" w:rsidRPr="00386B45" w:rsidRDefault="009375CA" w:rsidP="00AE7ED8">
                  <w:pPr>
                    <w:rPr>
                      <w:rFonts w:ascii="Calibri" w:hAnsi="Calibri" w:cs="Calibri"/>
                      <w:color w:val="000000"/>
                      <w:sz w:val="22"/>
                      <w:szCs w:val="22"/>
                    </w:rPr>
                  </w:pPr>
                </w:p>
              </w:tc>
            </w:tr>
            <w:tr w:rsidR="009375CA" w:rsidRPr="00386B45" w:rsidTr="007C054C">
              <w:trPr>
                <w:trHeight w:val="300"/>
                <w:jc w:val="center"/>
              </w:trPr>
              <w:tc>
                <w:tcPr>
                  <w:tcW w:w="574" w:type="dxa"/>
                  <w:tcBorders>
                    <w:top w:val="nil"/>
                    <w:left w:val="double" w:sz="6" w:space="0" w:color="auto"/>
                    <w:bottom w:val="single" w:sz="4" w:space="0" w:color="auto"/>
                    <w:right w:val="double" w:sz="6" w:space="0" w:color="auto"/>
                  </w:tcBorders>
                </w:tcPr>
                <w:p w:rsidR="009375CA" w:rsidRPr="00386B45" w:rsidRDefault="009375CA" w:rsidP="004540D9">
                  <w:pPr>
                    <w:jc w:val="center"/>
                    <w:rPr>
                      <w:rFonts w:ascii="Calibri" w:hAnsi="Calibri" w:cs="Calibri"/>
                      <w:color w:val="000000"/>
                      <w:sz w:val="22"/>
                      <w:szCs w:val="22"/>
                    </w:rPr>
                  </w:pPr>
                  <w:r>
                    <w:rPr>
                      <w:rFonts w:ascii="Calibri" w:hAnsi="Calibri" w:cs="Calibri"/>
                      <w:color w:val="000000"/>
                      <w:sz w:val="22"/>
                      <w:szCs w:val="22"/>
                    </w:rPr>
                    <w:t>16</w:t>
                  </w:r>
                </w:p>
              </w:tc>
              <w:tc>
                <w:tcPr>
                  <w:tcW w:w="3662" w:type="dxa"/>
                  <w:tcBorders>
                    <w:top w:val="nil"/>
                    <w:left w:val="double" w:sz="6" w:space="0" w:color="auto"/>
                    <w:bottom w:val="single" w:sz="4" w:space="0" w:color="auto"/>
                    <w:right w:val="double" w:sz="6" w:space="0" w:color="auto"/>
                  </w:tcBorders>
                  <w:shd w:val="clear" w:color="auto" w:fill="auto"/>
                  <w:noWrap/>
                  <w:vAlign w:val="center"/>
                  <w:hideMark/>
                </w:tcPr>
                <w:p w:rsidR="009375CA" w:rsidRPr="00386B45" w:rsidRDefault="009375CA" w:rsidP="00AE7ED8">
                  <w:pPr>
                    <w:rPr>
                      <w:rFonts w:ascii="Calibri" w:hAnsi="Calibri" w:cs="Calibri"/>
                      <w:color w:val="000000"/>
                      <w:sz w:val="22"/>
                      <w:szCs w:val="22"/>
                    </w:rPr>
                  </w:pPr>
                  <w:r w:rsidRPr="00386B45">
                    <w:rPr>
                      <w:rFonts w:ascii="Calibri" w:hAnsi="Calibri" w:cs="Calibri"/>
                      <w:color w:val="000000"/>
                      <w:sz w:val="22"/>
                      <w:szCs w:val="22"/>
                    </w:rPr>
                    <w:t>Trinidad</w:t>
                  </w:r>
                </w:p>
              </w:tc>
              <w:tc>
                <w:tcPr>
                  <w:tcW w:w="2132" w:type="dxa"/>
                  <w:tcBorders>
                    <w:top w:val="nil"/>
                    <w:left w:val="nil"/>
                    <w:bottom w:val="single" w:sz="4" w:space="0" w:color="auto"/>
                    <w:right w:val="double" w:sz="6" w:space="0" w:color="auto"/>
                  </w:tcBorders>
                  <w:shd w:val="clear" w:color="auto" w:fill="auto"/>
                  <w:noWrap/>
                  <w:vAlign w:val="center"/>
                  <w:hideMark/>
                </w:tcPr>
                <w:p w:rsidR="009375CA" w:rsidRPr="00386B45" w:rsidRDefault="009375CA" w:rsidP="00AE7ED8">
                  <w:pPr>
                    <w:rPr>
                      <w:rFonts w:ascii="Calibri" w:hAnsi="Calibri" w:cs="Calibri"/>
                      <w:color w:val="000000"/>
                      <w:sz w:val="22"/>
                      <w:szCs w:val="22"/>
                    </w:rPr>
                  </w:pPr>
                  <w:r w:rsidRPr="00386B45">
                    <w:rPr>
                      <w:rFonts w:ascii="Calibri" w:hAnsi="Calibri" w:cs="Calibri"/>
                      <w:color w:val="000000"/>
                      <w:sz w:val="22"/>
                      <w:szCs w:val="22"/>
                    </w:rPr>
                    <w:t>La Paz</w:t>
                  </w:r>
                </w:p>
              </w:tc>
              <w:tc>
                <w:tcPr>
                  <w:tcW w:w="1581" w:type="dxa"/>
                  <w:vMerge/>
                  <w:tcBorders>
                    <w:left w:val="double" w:sz="6" w:space="0" w:color="auto"/>
                    <w:right w:val="double" w:sz="6" w:space="0" w:color="000000"/>
                  </w:tcBorders>
                </w:tcPr>
                <w:p w:rsidR="009375CA" w:rsidRPr="00386B45" w:rsidRDefault="009375CA" w:rsidP="00AE7ED8">
                  <w:pPr>
                    <w:rPr>
                      <w:rFonts w:ascii="Calibri" w:hAnsi="Calibri" w:cs="Calibri"/>
                      <w:color w:val="000000"/>
                      <w:sz w:val="22"/>
                      <w:szCs w:val="22"/>
                    </w:rPr>
                  </w:pPr>
                </w:p>
              </w:tc>
            </w:tr>
            <w:tr w:rsidR="009375CA" w:rsidRPr="00386B45" w:rsidTr="007C054C">
              <w:trPr>
                <w:trHeight w:val="300"/>
                <w:jc w:val="center"/>
              </w:trPr>
              <w:tc>
                <w:tcPr>
                  <w:tcW w:w="574" w:type="dxa"/>
                  <w:tcBorders>
                    <w:top w:val="nil"/>
                    <w:left w:val="double" w:sz="6" w:space="0" w:color="auto"/>
                    <w:bottom w:val="single" w:sz="4" w:space="0" w:color="auto"/>
                    <w:right w:val="double" w:sz="6" w:space="0" w:color="auto"/>
                  </w:tcBorders>
                </w:tcPr>
                <w:p w:rsidR="009375CA" w:rsidRPr="00386B45" w:rsidRDefault="009375CA" w:rsidP="004540D9">
                  <w:pPr>
                    <w:jc w:val="center"/>
                    <w:rPr>
                      <w:rFonts w:ascii="Calibri" w:hAnsi="Calibri" w:cs="Calibri"/>
                      <w:color w:val="000000"/>
                      <w:sz w:val="22"/>
                      <w:szCs w:val="22"/>
                    </w:rPr>
                  </w:pPr>
                  <w:r>
                    <w:rPr>
                      <w:rFonts w:ascii="Calibri" w:hAnsi="Calibri" w:cs="Calibri"/>
                      <w:color w:val="000000"/>
                      <w:sz w:val="22"/>
                      <w:szCs w:val="22"/>
                    </w:rPr>
                    <w:t>17</w:t>
                  </w:r>
                </w:p>
              </w:tc>
              <w:tc>
                <w:tcPr>
                  <w:tcW w:w="3662" w:type="dxa"/>
                  <w:tcBorders>
                    <w:top w:val="nil"/>
                    <w:left w:val="double" w:sz="6" w:space="0" w:color="auto"/>
                    <w:bottom w:val="single" w:sz="4" w:space="0" w:color="auto"/>
                    <w:right w:val="double" w:sz="6" w:space="0" w:color="auto"/>
                  </w:tcBorders>
                  <w:shd w:val="clear" w:color="auto" w:fill="auto"/>
                  <w:noWrap/>
                  <w:vAlign w:val="center"/>
                  <w:hideMark/>
                </w:tcPr>
                <w:p w:rsidR="009375CA" w:rsidRPr="00386B45" w:rsidRDefault="009375CA" w:rsidP="00AE7ED8">
                  <w:pPr>
                    <w:rPr>
                      <w:rFonts w:ascii="Calibri" w:hAnsi="Calibri" w:cs="Calibri"/>
                      <w:color w:val="000000"/>
                      <w:sz w:val="22"/>
                      <w:szCs w:val="22"/>
                    </w:rPr>
                  </w:pPr>
                  <w:r w:rsidRPr="00386B45">
                    <w:rPr>
                      <w:rFonts w:ascii="Calibri" w:hAnsi="Calibri" w:cs="Calibri"/>
                      <w:color w:val="000000"/>
                      <w:sz w:val="22"/>
                      <w:szCs w:val="22"/>
                    </w:rPr>
                    <w:t>Guayaramerín</w:t>
                  </w:r>
                </w:p>
              </w:tc>
              <w:tc>
                <w:tcPr>
                  <w:tcW w:w="2132" w:type="dxa"/>
                  <w:tcBorders>
                    <w:top w:val="nil"/>
                    <w:left w:val="nil"/>
                    <w:bottom w:val="single" w:sz="4" w:space="0" w:color="auto"/>
                    <w:right w:val="double" w:sz="6" w:space="0" w:color="auto"/>
                  </w:tcBorders>
                  <w:shd w:val="clear" w:color="auto" w:fill="auto"/>
                  <w:noWrap/>
                  <w:vAlign w:val="center"/>
                  <w:hideMark/>
                </w:tcPr>
                <w:p w:rsidR="009375CA" w:rsidRPr="00386B45" w:rsidRDefault="009375CA" w:rsidP="00AE7ED8">
                  <w:pPr>
                    <w:rPr>
                      <w:rFonts w:ascii="Calibri" w:hAnsi="Calibri" w:cs="Calibri"/>
                      <w:color w:val="000000"/>
                      <w:sz w:val="22"/>
                      <w:szCs w:val="22"/>
                    </w:rPr>
                  </w:pPr>
                  <w:r w:rsidRPr="00386B45">
                    <w:rPr>
                      <w:rFonts w:ascii="Calibri" w:hAnsi="Calibri" w:cs="Calibri"/>
                      <w:color w:val="000000"/>
                      <w:sz w:val="22"/>
                      <w:szCs w:val="22"/>
                    </w:rPr>
                    <w:t>Cobija</w:t>
                  </w:r>
                </w:p>
              </w:tc>
              <w:tc>
                <w:tcPr>
                  <w:tcW w:w="1581" w:type="dxa"/>
                  <w:vMerge/>
                  <w:tcBorders>
                    <w:left w:val="double" w:sz="6" w:space="0" w:color="auto"/>
                    <w:right w:val="double" w:sz="6" w:space="0" w:color="000000"/>
                  </w:tcBorders>
                </w:tcPr>
                <w:p w:rsidR="009375CA" w:rsidRPr="00386B45" w:rsidRDefault="009375CA" w:rsidP="00AE7ED8">
                  <w:pPr>
                    <w:rPr>
                      <w:rFonts w:ascii="Calibri" w:hAnsi="Calibri" w:cs="Calibri"/>
                      <w:color w:val="000000"/>
                      <w:sz w:val="22"/>
                      <w:szCs w:val="22"/>
                    </w:rPr>
                  </w:pPr>
                </w:p>
              </w:tc>
            </w:tr>
            <w:tr w:rsidR="009375CA" w:rsidRPr="00386B45" w:rsidTr="007C054C">
              <w:trPr>
                <w:trHeight w:val="300"/>
                <w:jc w:val="center"/>
              </w:trPr>
              <w:tc>
                <w:tcPr>
                  <w:tcW w:w="574" w:type="dxa"/>
                  <w:tcBorders>
                    <w:top w:val="nil"/>
                    <w:left w:val="double" w:sz="6" w:space="0" w:color="auto"/>
                    <w:bottom w:val="single" w:sz="4" w:space="0" w:color="auto"/>
                    <w:right w:val="double" w:sz="6" w:space="0" w:color="auto"/>
                  </w:tcBorders>
                </w:tcPr>
                <w:p w:rsidR="009375CA" w:rsidRPr="00386B45" w:rsidRDefault="009375CA" w:rsidP="004540D9">
                  <w:pPr>
                    <w:jc w:val="center"/>
                    <w:rPr>
                      <w:rFonts w:ascii="Calibri" w:hAnsi="Calibri" w:cs="Calibri"/>
                      <w:color w:val="000000"/>
                      <w:sz w:val="22"/>
                      <w:szCs w:val="22"/>
                    </w:rPr>
                  </w:pPr>
                  <w:r>
                    <w:rPr>
                      <w:rFonts w:ascii="Calibri" w:hAnsi="Calibri" w:cs="Calibri"/>
                      <w:color w:val="000000"/>
                      <w:sz w:val="22"/>
                      <w:szCs w:val="22"/>
                    </w:rPr>
                    <w:t>18</w:t>
                  </w:r>
                </w:p>
              </w:tc>
              <w:tc>
                <w:tcPr>
                  <w:tcW w:w="3662" w:type="dxa"/>
                  <w:tcBorders>
                    <w:top w:val="nil"/>
                    <w:left w:val="double" w:sz="6" w:space="0" w:color="auto"/>
                    <w:bottom w:val="single" w:sz="4" w:space="0" w:color="auto"/>
                    <w:right w:val="double" w:sz="6" w:space="0" w:color="auto"/>
                  </w:tcBorders>
                  <w:shd w:val="clear" w:color="auto" w:fill="auto"/>
                  <w:noWrap/>
                  <w:vAlign w:val="center"/>
                  <w:hideMark/>
                </w:tcPr>
                <w:p w:rsidR="009375CA" w:rsidRPr="00386B45" w:rsidRDefault="009375CA" w:rsidP="00AE7ED8">
                  <w:pPr>
                    <w:rPr>
                      <w:rFonts w:ascii="Calibri" w:hAnsi="Calibri" w:cs="Calibri"/>
                      <w:color w:val="000000"/>
                      <w:sz w:val="22"/>
                      <w:szCs w:val="22"/>
                    </w:rPr>
                  </w:pPr>
                  <w:r w:rsidRPr="00386B45">
                    <w:rPr>
                      <w:rFonts w:ascii="Calibri" w:hAnsi="Calibri" w:cs="Calibri"/>
                      <w:color w:val="000000"/>
                      <w:sz w:val="22"/>
                      <w:szCs w:val="22"/>
                    </w:rPr>
                    <w:t>Cobija</w:t>
                  </w:r>
                </w:p>
              </w:tc>
              <w:tc>
                <w:tcPr>
                  <w:tcW w:w="2132" w:type="dxa"/>
                  <w:tcBorders>
                    <w:top w:val="nil"/>
                    <w:left w:val="nil"/>
                    <w:bottom w:val="single" w:sz="4" w:space="0" w:color="auto"/>
                    <w:right w:val="double" w:sz="6" w:space="0" w:color="auto"/>
                  </w:tcBorders>
                  <w:shd w:val="clear" w:color="auto" w:fill="auto"/>
                  <w:noWrap/>
                  <w:vAlign w:val="center"/>
                  <w:hideMark/>
                </w:tcPr>
                <w:p w:rsidR="009375CA" w:rsidRPr="00386B45" w:rsidRDefault="009375CA" w:rsidP="00AE7ED8">
                  <w:pPr>
                    <w:rPr>
                      <w:rFonts w:ascii="Calibri" w:hAnsi="Calibri" w:cs="Calibri"/>
                      <w:color w:val="000000"/>
                      <w:sz w:val="22"/>
                      <w:szCs w:val="22"/>
                    </w:rPr>
                  </w:pPr>
                  <w:r w:rsidRPr="00386B45">
                    <w:rPr>
                      <w:rFonts w:ascii="Calibri" w:hAnsi="Calibri" w:cs="Calibri"/>
                      <w:color w:val="000000"/>
                      <w:sz w:val="22"/>
                      <w:szCs w:val="22"/>
                    </w:rPr>
                    <w:t>Guayaramerín</w:t>
                  </w:r>
                </w:p>
              </w:tc>
              <w:tc>
                <w:tcPr>
                  <w:tcW w:w="1581" w:type="dxa"/>
                  <w:vMerge/>
                  <w:tcBorders>
                    <w:left w:val="double" w:sz="6" w:space="0" w:color="auto"/>
                    <w:right w:val="double" w:sz="6" w:space="0" w:color="000000"/>
                  </w:tcBorders>
                </w:tcPr>
                <w:p w:rsidR="009375CA" w:rsidRPr="00386B45" w:rsidRDefault="009375CA" w:rsidP="00AE7ED8">
                  <w:pPr>
                    <w:rPr>
                      <w:rFonts w:ascii="Calibri" w:hAnsi="Calibri" w:cs="Calibri"/>
                      <w:color w:val="000000"/>
                      <w:sz w:val="22"/>
                      <w:szCs w:val="22"/>
                    </w:rPr>
                  </w:pPr>
                </w:p>
              </w:tc>
            </w:tr>
            <w:tr w:rsidR="009375CA" w:rsidRPr="00386B45" w:rsidTr="007C054C">
              <w:trPr>
                <w:trHeight w:val="300"/>
                <w:jc w:val="center"/>
              </w:trPr>
              <w:tc>
                <w:tcPr>
                  <w:tcW w:w="574" w:type="dxa"/>
                  <w:tcBorders>
                    <w:top w:val="nil"/>
                    <w:left w:val="double" w:sz="6" w:space="0" w:color="auto"/>
                    <w:bottom w:val="single" w:sz="4" w:space="0" w:color="auto"/>
                    <w:right w:val="double" w:sz="6" w:space="0" w:color="auto"/>
                  </w:tcBorders>
                </w:tcPr>
                <w:p w:rsidR="009375CA" w:rsidRPr="00386B45" w:rsidRDefault="009375CA" w:rsidP="004540D9">
                  <w:pPr>
                    <w:jc w:val="center"/>
                    <w:rPr>
                      <w:rFonts w:ascii="Calibri" w:hAnsi="Calibri" w:cs="Calibri"/>
                      <w:color w:val="000000"/>
                      <w:sz w:val="22"/>
                      <w:szCs w:val="22"/>
                    </w:rPr>
                  </w:pPr>
                  <w:r>
                    <w:rPr>
                      <w:rFonts w:ascii="Calibri" w:hAnsi="Calibri" w:cs="Calibri"/>
                      <w:color w:val="000000"/>
                      <w:sz w:val="22"/>
                      <w:szCs w:val="22"/>
                    </w:rPr>
                    <w:t>19</w:t>
                  </w:r>
                </w:p>
              </w:tc>
              <w:tc>
                <w:tcPr>
                  <w:tcW w:w="3662" w:type="dxa"/>
                  <w:tcBorders>
                    <w:top w:val="nil"/>
                    <w:left w:val="double" w:sz="6" w:space="0" w:color="auto"/>
                    <w:bottom w:val="single" w:sz="4" w:space="0" w:color="auto"/>
                    <w:right w:val="double" w:sz="6" w:space="0" w:color="auto"/>
                  </w:tcBorders>
                  <w:shd w:val="clear" w:color="auto" w:fill="auto"/>
                  <w:noWrap/>
                  <w:vAlign w:val="center"/>
                  <w:hideMark/>
                </w:tcPr>
                <w:p w:rsidR="009375CA" w:rsidRPr="00386B45" w:rsidRDefault="009375CA" w:rsidP="00AE7ED8">
                  <w:pPr>
                    <w:rPr>
                      <w:rFonts w:ascii="Calibri" w:hAnsi="Calibri" w:cs="Calibri"/>
                      <w:color w:val="000000"/>
                      <w:sz w:val="22"/>
                      <w:szCs w:val="22"/>
                    </w:rPr>
                  </w:pPr>
                  <w:r w:rsidRPr="00386B45">
                    <w:rPr>
                      <w:rFonts w:ascii="Calibri" w:hAnsi="Calibri" w:cs="Calibri"/>
                      <w:color w:val="000000"/>
                      <w:sz w:val="22"/>
                      <w:szCs w:val="22"/>
                    </w:rPr>
                    <w:t>Riberalta</w:t>
                  </w:r>
                </w:p>
              </w:tc>
              <w:tc>
                <w:tcPr>
                  <w:tcW w:w="2132" w:type="dxa"/>
                  <w:tcBorders>
                    <w:top w:val="nil"/>
                    <w:left w:val="nil"/>
                    <w:bottom w:val="single" w:sz="4" w:space="0" w:color="auto"/>
                    <w:right w:val="double" w:sz="6" w:space="0" w:color="auto"/>
                  </w:tcBorders>
                  <w:shd w:val="clear" w:color="auto" w:fill="auto"/>
                  <w:noWrap/>
                  <w:vAlign w:val="center"/>
                  <w:hideMark/>
                </w:tcPr>
                <w:p w:rsidR="009375CA" w:rsidRPr="00386B45" w:rsidRDefault="009375CA" w:rsidP="00AE7ED8">
                  <w:pPr>
                    <w:rPr>
                      <w:rFonts w:ascii="Calibri" w:hAnsi="Calibri" w:cs="Calibri"/>
                      <w:color w:val="000000"/>
                      <w:sz w:val="22"/>
                      <w:szCs w:val="22"/>
                    </w:rPr>
                  </w:pPr>
                  <w:r w:rsidRPr="00386B45">
                    <w:rPr>
                      <w:rFonts w:ascii="Calibri" w:hAnsi="Calibri" w:cs="Calibri"/>
                      <w:color w:val="000000"/>
                      <w:sz w:val="22"/>
                      <w:szCs w:val="22"/>
                    </w:rPr>
                    <w:t>Cobija</w:t>
                  </w:r>
                </w:p>
              </w:tc>
              <w:tc>
                <w:tcPr>
                  <w:tcW w:w="1581" w:type="dxa"/>
                  <w:vMerge/>
                  <w:tcBorders>
                    <w:left w:val="double" w:sz="6" w:space="0" w:color="auto"/>
                    <w:right w:val="double" w:sz="6" w:space="0" w:color="000000"/>
                  </w:tcBorders>
                </w:tcPr>
                <w:p w:rsidR="009375CA" w:rsidRPr="00386B45" w:rsidRDefault="009375CA" w:rsidP="00AE7ED8">
                  <w:pPr>
                    <w:rPr>
                      <w:rFonts w:ascii="Calibri" w:hAnsi="Calibri" w:cs="Calibri"/>
                      <w:color w:val="000000"/>
                      <w:sz w:val="22"/>
                      <w:szCs w:val="22"/>
                    </w:rPr>
                  </w:pPr>
                </w:p>
              </w:tc>
            </w:tr>
            <w:tr w:rsidR="009375CA" w:rsidRPr="00386B45" w:rsidTr="007C054C">
              <w:trPr>
                <w:trHeight w:val="300"/>
                <w:jc w:val="center"/>
              </w:trPr>
              <w:tc>
                <w:tcPr>
                  <w:tcW w:w="574" w:type="dxa"/>
                  <w:tcBorders>
                    <w:top w:val="nil"/>
                    <w:left w:val="double" w:sz="6" w:space="0" w:color="auto"/>
                    <w:bottom w:val="single" w:sz="4" w:space="0" w:color="auto"/>
                    <w:right w:val="double" w:sz="6" w:space="0" w:color="auto"/>
                  </w:tcBorders>
                </w:tcPr>
                <w:p w:rsidR="009375CA" w:rsidRPr="00386B45" w:rsidRDefault="009375CA" w:rsidP="004540D9">
                  <w:pPr>
                    <w:jc w:val="center"/>
                    <w:rPr>
                      <w:rFonts w:ascii="Calibri" w:hAnsi="Calibri" w:cs="Calibri"/>
                      <w:color w:val="000000"/>
                      <w:sz w:val="22"/>
                      <w:szCs w:val="22"/>
                    </w:rPr>
                  </w:pPr>
                  <w:r>
                    <w:rPr>
                      <w:rFonts w:ascii="Calibri" w:hAnsi="Calibri" w:cs="Calibri"/>
                      <w:color w:val="000000"/>
                      <w:sz w:val="22"/>
                      <w:szCs w:val="22"/>
                    </w:rPr>
                    <w:t>20</w:t>
                  </w:r>
                </w:p>
              </w:tc>
              <w:tc>
                <w:tcPr>
                  <w:tcW w:w="3662" w:type="dxa"/>
                  <w:tcBorders>
                    <w:top w:val="nil"/>
                    <w:left w:val="double" w:sz="6" w:space="0" w:color="auto"/>
                    <w:bottom w:val="single" w:sz="4" w:space="0" w:color="auto"/>
                    <w:right w:val="double" w:sz="6" w:space="0" w:color="auto"/>
                  </w:tcBorders>
                  <w:shd w:val="clear" w:color="auto" w:fill="auto"/>
                  <w:noWrap/>
                  <w:vAlign w:val="center"/>
                  <w:hideMark/>
                </w:tcPr>
                <w:p w:rsidR="009375CA" w:rsidRPr="00386B45" w:rsidRDefault="009375CA" w:rsidP="00AE7ED8">
                  <w:pPr>
                    <w:rPr>
                      <w:rFonts w:ascii="Calibri" w:hAnsi="Calibri" w:cs="Calibri"/>
                      <w:color w:val="000000"/>
                      <w:sz w:val="22"/>
                      <w:szCs w:val="22"/>
                    </w:rPr>
                  </w:pPr>
                  <w:r w:rsidRPr="00386B45">
                    <w:rPr>
                      <w:rFonts w:ascii="Calibri" w:hAnsi="Calibri" w:cs="Calibri"/>
                      <w:color w:val="000000"/>
                      <w:sz w:val="22"/>
                      <w:szCs w:val="22"/>
                    </w:rPr>
                    <w:t>Cobija</w:t>
                  </w:r>
                </w:p>
              </w:tc>
              <w:tc>
                <w:tcPr>
                  <w:tcW w:w="2132" w:type="dxa"/>
                  <w:tcBorders>
                    <w:top w:val="nil"/>
                    <w:left w:val="nil"/>
                    <w:bottom w:val="single" w:sz="4" w:space="0" w:color="auto"/>
                    <w:right w:val="double" w:sz="6" w:space="0" w:color="auto"/>
                  </w:tcBorders>
                  <w:shd w:val="clear" w:color="auto" w:fill="auto"/>
                  <w:noWrap/>
                  <w:vAlign w:val="center"/>
                  <w:hideMark/>
                </w:tcPr>
                <w:p w:rsidR="009375CA" w:rsidRPr="00386B45" w:rsidRDefault="009375CA" w:rsidP="00AE7ED8">
                  <w:pPr>
                    <w:rPr>
                      <w:rFonts w:ascii="Calibri" w:hAnsi="Calibri" w:cs="Calibri"/>
                      <w:color w:val="000000"/>
                      <w:sz w:val="22"/>
                      <w:szCs w:val="22"/>
                    </w:rPr>
                  </w:pPr>
                  <w:r w:rsidRPr="00386B45">
                    <w:rPr>
                      <w:rFonts w:ascii="Calibri" w:hAnsi="Calibri" w:cs="Calibri"/>
                      <w:color w:val="000000"/>
                      <w:sz w:val="22"/>
                      <w:szCs w:val="22"/>
                    </w:rPr>
                    <w:t>Riberalta</w:t>
                  </w:r>
                </w:p>
              </w:tc>
              <w:tc>
                <w:tcPr>
                  <w:tcW w:w="1581" w:type="dxa"/>
                  <w:vMerge/>
                  <w:tcBorders>
                    <w:left w:val="double" w:sz="6" w:space="0" w:color="auto"/>
                    <w:right w:val="double" w:sz="6" w:space="0" w:color="000000"/>
                  </w:tcBorders>
                </w:tcPr>
                <w:p w:rsidR="009375CA" w:rsidRPr="00386B45" w:rsidRDefault="009375CA" w:rsidP="00AE7ED8">
                  <w:pPr>
                    <w:rPr>
                      <w:rFonts w:ascii="Calibri" w:hAnsi="Calibri" w:cs="Calibri"/>
                      <w:color w:val="000000"/>
                      <w:sz w:val="22"/>
                      <w:szCs w:val="22"/>
                    </w:rPr>
                  </w:pPr>
                </w:p>
              </w:tc>
            </w:tr>
            <w:tr w:rsidR="009375CA" w:rsidRPr="00386B45" w:rsidTr="007C054C">
              <w:trPr>
                <w:trHeight w:val="300"/>
                <w:jc w:val="center"/>
              </w:trPr>
              <w:tc>
                <w:tcPr>
                  <w:tcW w:w="574" w:type="dxa"/>
                  <w:tcBorders>
                    <w:top w:val="nil"/>
                    <w:left w:val="double" w:sz="6" w:space="0" w:color="auto"/>
                    <w:bottom w:val="single" w:sz="4" w:space="0" w:color="auto"/>
                    <w:right w:val="double" w:sz="6" w:space="0" w:color="auto"/>
                  </w:tcBorders>
                </w:tcPr>
                <w:p w:rsidR="009375CA" w:rsidRPr="00386B45" w:rsidRDefault="009375CA" w:rsidP="004540D9">
                  <w:pPr>
                    <w:jc w:val="center"/>
                    <w:rPr>
                      <w:rFonts w:ascii="Calibri" w:hAnsi="Calibri" w:cs="Calibri"/>
                      <w:color w:val="000000"/>
                      <w:sz w:val="22"/>
                      <w:szCs w:val="22"/>
                    </w:rPr>
                  </w:pPr>
                  <w:r>
                    <w:rPr>
                      <w:rFonts w:ascii="Calibri" w:hAnsi="Calibri" w:cs="Calibri"/>
                      <w:color w:val="000000"/>
                      <w:sz w:val="22"/>
                      <w:szCs w:val="22"/>
                    </w:rPr>
                    <w:t>21</w:t>
                  </w:r>
                </w:p>
              </w:tc>
              <w:tc>
                <w:tcPr>
                  <w:tcW w:w="3662" w:type="dxa"/>
                  <w:tcBorders>
                    <w:top w:val="nil"/>
                    <w:left w:val="double" w:sz="6" w:space="0" w:color="auto"/>
                    <w:bottom w:val="single" w:sz="4" w:space="0" w:color="auto"/>
                    <w:right w:val="double" w:sz="6" w:space="0" w:color="auto"/>
                  </w:tcBorders>
                  <w:shd w:val="clear" w:color="auto" w:fill="auto"/>
                  <w:noWrap/>
                  <w:vAlign w:val="center"/>
                  <w:hideMark/>
                </w:tcPr>
                <w:p w:rsidR="009375CA" w:rsidRPr="00386B45" w:rsidRDefault="009375CA" w:rsidP="00AE7ED8">
                  <w:pPr>
                    <w:rPr>
                      <w:rFonts w:ascii="Calibri" w:hAnsi="Calibri" w:cs="Calibri"/>
                      <w:color w:val="000000"/>
                      <w:sz w:val="22"/>
                      <w:szCs w:val="22"/>
                    </w:rPr>
                  </w:pPr>
                  <w:r w:rsidRPr="00386B45">
                    <w:rPr>
                      <w:rFonts w:ascii="Calibri" w:hAnsi="Calibri" w:cs="Calibri"/>
                      <w:color w:val="000000"/>
                      <w:sz w:val="22"/>
                      <w:szCs w:val="22"/>
                    </w:rPr>
                    <w:t>Cobija</w:t>
                  </w:r>
                </w:p>
              </w:tc>
              <w:tc>
                <w:tcPr>
                  <w:tcW w:w="2132" w:type="dxa"/>
                  <w:tcBorders>
                    <w:top w:val="nil"/>
                    <w:left w:val="nil"/>
                    <w:bottom w:val="single" w:sz="4" w:space="0" w:color="auto"/>
                    <w:right w:val="double" w:sz="6" w:space="0" w:color="auto"/>
                  </w:tcBorders>
                  <w:shd w:val="clear" w:color="auto" w:fill="auto"/>
                  <w:noWrap/>
                  <w:vAlign w:val="center"/>
                  <w:hideMark/>
                </w:tcPr>
                <w:p w:rsidR="009375CA" w:rsidRPr="00386B45" w:rsidRDefault="009375CA" w:rsidP="00AE7ED8">
                  <w:pPr>
                    <w:rPr>
                      <w:rFonts w:ascii="Calibri" w:hAnsi="Calibri" w:cs="Calibri"/>
                      <w:color w:val="000000"/>
                      <w:sz w:val="22"/>
                      <w:szCs w:val="22"/>
                    </w:rPr>
                  </w:pPr>
                  <w:r w:rsidRPr="00386B45">
                    <w:rPr>
                      <w:rFonts w:ascii="Calibri" w:hAnsi="Calibri" w:cs="Calibri"/>
                      <w:color w:val="000000"/>
                      <w:sz w:val="22"/>
                      <w:szCs w:val="22"/>
                    </w:rPr>
                    <w:t xml:space="preserve">Guayaramerín (Tramo </w:t>
                  </w:r>
                  <w:r w:rsidRPr="00386B45">
                    <w:rPr>
                      <w:rFonts w:ascii="Calibri" w:hAnsi="Calibri" w:cs="Calibri"/>
                      <w:color w:val="000000"/>
                      <w:sz w:val="22"/>
                      <w:szCs w:val="22"/>
                    </w:rPr>
                    <w:lastRenderedPageBreak/>
                    <w:t>Internacional)</w:t>
                  </w:r>
                </w:p>
              </w:tc>
              <w:tc>
                <w:tcPr>
                  <w:tcW w:w="1581" w:type="dxa"/>
                  <w:vMerge/>
                  <w:tcBorders>
                    <w:left w:val="double" w:sz="6" w:space="0" w:color="auto"/>
                    <w:right w:val="double" w:sz="6" w:space="0" w:color="000000"/>
                  </w:tcBorders>
                </w:tcPr>
                <w:p w:rsidR="009375CA" w:rsidRPr="00386B45" w:rsidRDefault="009375CA" w:rsidP="00AE7ED8">
                  <w:pPr>
                    <w:rPr>
                      <w:rFonts w:ascii="Calibri" w:hAnsi="Calibri" w:cs="Calibri"/>
                      <w:color w:val="000000"/>
                      <w:sz w:val="22"/>
                      <w:szCs w:val="22"/>
                    </w:rPr>
                  </w:pPr>
                </w:p>
              </w:tc>
            </w:tr>
            <w:tr w:rsidR="009375CA" w:rsidRPr="00386B45" w:rsidTr="007C054C">
              <w:trPr>
                <w:trHeight w:val="300"/>
                <w:jc w:val="center"/>
              </w:trPr>
              <w:tc>
                <w:tcPr>
                  <w:tcW w:w="574" w:type="dxa"/>
                  <w:tcBorders>
                    <w:top w:val="nil"/>
                    <w:left w:val="double" w:sz="6" w:space="0" w:color="auto"/>
                    <w:bottom w:val="single" w:sz="4" w:space="0" w:color="auto"/>
                    <w:right w:val="double" w:sz="6" w:space="0" w:color="auto"/>
                  </w:tcBorders>
                </w:tcPr>
                <w:p w:rsidR="009375CA" w:rsidRPr="00386B45" w:rsidRDefault="009375CA" w:rsidP="004540D9">
                  <w:pPr>
                    <w:jc w:val="center"/>
                    <w:rPr>
                      <w:rFonts w:ascii="Calibri" w:hAnsi="Calibri" w:cs="Calibri"/>
                      <w:color w:val="000000"/>
                      <w:sz w:val="22"/>
                      <w:szCs w:val="22"/>
                    </w:rPr>
                  </w:pPr>
                  <w:r>
                    <w:rPr>
                      <w:rFonts w:ascii="Calibri" w:hAnsi="Calibri" w:cs="Calibri"/>
                      <w:color w:val="000000"/>
                      <w:sz w:val="22"/>
                      <w:szCs w:val="22"/>
                    </w:rPr>
                    <w:lastRenderedPageBreak/>
                    <w:t>22</w:t>
                  </w:r>
                </w:p>
              </w:tc>
              <w:tc>
                <w:tcPr>
                  <w:tcW w:w="3662" w:type="dxa"/>
                  <w:tcBorders>
                    <w:top w:val="nil"/>
                    <w:left w:val="double" w:sz="6" w:space="0" w:color="auto"/>
                    <w:bottom w:val="single" w:sz="4" w:space="0" w:color="auto"/>
                    <w:right w:val="double" w:sz="6" w:space="0" w:color="auto"/>
                  </w:tcBorders>
                  <w:shd w:val="clear" w:color="auto" w:fill="auto"/>
                  <w:noWrap/>
                  <w:vAlign w:val="center"/>
                  <w:hideMark/>
                </w:tcPr>
                <w:p w:rsidR="009375CA" w:rsidRPr="00386B45" w:rsidRDefault="009375CA" w:rsidP="00AE7ED8">
                  <w:pPr>
                    <w:rPr>
                      <w:rFonts w:ascii="Calibri" w:hAnsi="Calibri" w:cs="Calibri"/>
                      <w:color w:val="000000"/>
                      <w:sz w:val="22"/>
                      <w:szCs w:val="22"/>
                    </w:rPr>
                  </w:pPr>
                  <w:r w:rsidRPr="00386B45">
                    <w:rPr>
                      <w:rFonts w:ascii="Calibri" w:hAnsi="Calibri" w:cs="Calibri"/>
                      <w:color w:val="000000"/>
                      <w:sz w:val="22"/>
                      <w:szCs w:val="22"/>
                    </w:rPr>
                    <w:t>Guayaramerín (Tramo Internacional)</w:t>
                  </w:r>
                </w:p>
              </w:tc>
              <w:tc>
                <w:tcPr>
                  <w:tcW w:w="2132" w:type="dxa"/>
                  <w:tcBorders>
                    <w:top w:val="nil"/>
                    <w:left w:val="nil"/>
                    <w:bottom w:val="single" w:sz="4" w:space="0" w:color="auto"/>
                    <w:right w:val="double" w:sz="6" w:space="0" w:color="auto"/>
                  </w:tcBorders>
                  <w:shd w:val="clear" w:color="auto" w:fill="auto"/>
                  <w:noWrap/>
                  <w:vAlign w:val="center"/>
                  <w:hideMark/>
                </w:tcPr>
                <w:p w:rsidR="009375CA" w:rsidRPr="00386B45" w:rsidRDefault="009375CA" w:rsidP="00AE7ED8">
                  <w:pPr>
                    <w:rPr>
                      <w:rFonts w:ascii="Calibri" w:hAnsi="Calibri" w:cs="Calibri"/>
                      <w:color w:val="000000"/>
                      <w:sz w:val="22"/>
                      <w:szCs w:val="22"/>
                    </w:rPr>
                  </w:pPr>
                  <w:r w:rsidRPr="00386B45">
                    <w:rPr>
                      <w:rFonts w:ascii="Calibri" w:hAnsi="Calibri" w:cs="Calibri"/>
                      <w:color w:val="000000"/>
                      <w:sz w:val="22"/>
                      <w:szCs w:val="22"/>
                    </w:rPr>
                    <w:t>Cobija</w:t>
                  </w:r>
                </w:p>
              </w:tc>
              <w:tc>
                <w:tcPr>
                  <w:tcW w:w="1581" w:type="dxa"/>
                  <w:vMerge/>
                  <w:tcBorders>
                    <w:left w:val="double" w:sz="6" w:space="0" w:color="auto"/>
                    <w:right w:val="double" w:sz="6" w:space="0" w:color="000000"/>
                  </w:tcBorders>
                </w:tcPr>
                <w:p w:rsidR="009375CA" w:rsidRPr="00386B45" w:rsidRDefault="009375CA" w:rsidP="00AE7ED8">
                  <w:pPr>
                    <w:rPr>
                      <w:rFonts w:ascii="Calibri" w:hAnsi="Calibri" w:cs="Calibri"/>
                      <w:color w:val="000000"/>
                      <w:sz w:val="22"/>
                      <w:szCs w:val="22"/>
                    </w:rPr>
                  </w:pPr>
                </w:p>
              </w:tc>
            </w:tr>
            <w:tr w:rsidR="009375CA" w:rsidRPr="00386B45" w:rsidTr="007C054C">
              <w:trPr>
                <w:trHeight w:val="300"/>
                <w:jc w:val="center"/>
              </w:trPr>
              <w:tc>
                <w:tcPr>
                  <w:tcW w:w="574" w:type="dxa"/>
                  <w:tcBorders>
                    <w:top w:val="nil"/>
                    <w:left w:val="double" w:sz="6" w:space="0" w:color="auto"/>
                    <w:bottom w:val="single" w:sz="4" w:space="0" w:color="auto"/>
                    <w:right w:val="double" w:sz="6" w:space="0" w:color="auto"/>
                  </w:tcBorders>
                </w:tcPr>
                <w:p w:rsidR="009375CA" w:rsidRPr="00386B45" w:rsidRDefault="009375CA" w:rsidP="004540D9">
                  <w:pPr>
                    <w:jc w:val="center"/>
                    <w:rPr>
                      <w:rFonts w:ascii="Calibri" w:hAnsi="Calibri" w:cs="Calibri"/>
                      <w:color w:val="000000"/>
                      <w:sz w:val="22"/>
                      <w:szCs w:val="22"/>
                    </w:rPr>
                  </w:pPr>
                  <w:r>
                    <w:rPr>
                      <w:rFonts w:ascii="Calibri" w:hAnsi="Calibri" w:cs="Calibri"/>
                      <w:color w:val="000000"/>
                      <w:sz w:val="22"/>
                      <w:szCs w:val="22"/>
                    </w:rPr>
                    <w:t>23</w:t>
                  </w:r>
                </w:p>
              </w:tc>
              <w:tc>
                <w:tcPr>
                  <w:tcW w:w="3662" w:type="dxa"/>
                  <w:tcBorders>
                    <w:top w:val="nil"/>
                    <w:left w:val="double" w:sz="6" w:space="0" w:color="auto"/>
                    <w:bottom w:val="single" w:sz="4" w:space="0" w:color="auto"/>
                    <w:right w:val="double" w:sz="6" w:space="0" w:color="auto"/>
                  </w:tcBorders>
                  <w:shd w:val="clear" w:color="auto" w:fill="auto"/>
                  <w:noWrap/>
                  <w:vAlign w:val="center"/>
                  <w:hideMark/>
                </w:tcPr>
                <w:p w:rsidR="009375CA" w:rsidRPr="00386B45" w:rsidRDefault="009375CA" w:rsidP="00AE7ED8">
                  <w:pPr>
                    <w:rPr>
                      <w:rFonts w:ascii="Calibri" w:hAnsi="Calibri" w:cs="Calibri"/>
                      <w:color w:val="000000"/>
                      <w:sz w:val="22"/>
                      <w:szCs w:val="22"/>
                    </w:rPr>
                  </w:pPr>
                  <w:r w:rsidRPr="00386B45">
                    <w:rPr>
                      <w:rFonts w:ascii="Calibri" w:hAnsi="Calibri" w:cs="Calibri"/>
                      <w:color w:val="000000"/>
                      <w:sz w:val="22"/>
                      <w:szCs w:val="22"/>
                    </w:rPr>
                    <w:t>La Paz</w:t>
                  </w:r>
                </w:p>
              </w:tc>
              <w:tc>
                <w:tcPr>
                  <w:tcW w:w="2132" w:type="dxa"/>
                  <w:tcBorders>
                    <w:top w:val="nil"/>
                    <w:left w:val="nil"/>
                    <w:bottom w:val="single" w:sz="4" w:space="0" w:color="auto"/>
                    <w:right w:val="double" w:sz="6" w:space="0" w:color="auto"/>
                  </w:tcBorders>
                  <w:shd w:val="clear" w:color="auto" w:fill="auto"/>
                  <w:noWrap/>
                  <w:vAlign w:val="center"/>
                  <w:hideMark/>
                </w:tcPr>
                <w:p w:rsidR="009375CA" w:rsidRPr="00386B45" w:rsidRDefault="009375CA" w:rsidP="00AE7ED8">
                  <w:pPr>
                    <w:rPr>
                      <w:rFonts w:ascii="Calibri" w:hAnsi="Calibri" w:cs="Calibri"/>
                      <w:color w:val="000000"/>
                      <w:sz w:val="22"/>
                      <w:szCs w:val="22"/>
                    </w:rPr>
                  </w:pPr>
                  <w:r w:rsidRPr="00386B45">
                    <w:rPr>
                      <w:rFonts w:ascii="Calibri" w:hAnsi="Calibri" w:cs="Calibri"/>
                      <w:color w:val="000000"/>
                      <w:sz w:val="22"/>
                      <w:szCs w:val="22"/>
                    </w:rPr>
                    <w:t>Cobija ( Tramo Internacional )</w:t>
                  </w:r>
                </w:p>
              </w:tc>
              <w:tc>
                <w:tcPr>
                  <w:tcW w:w="1581" w:type="dxa"/>
                  <w:vMerge/>
                  <w:tcBorders>
                    <w:left w:val="double" w:sz="6" w:space="0" w:color="auto"/>
                    <w:right w:val="double" w:sz="6" w:space="0" w:color="000000"/>
                  </w:tcBorders>
                </w:tcPr>
                <w:p w:rsidR="009375CA" w:rsidRPr="00386B45" w:rsidRDefault="009375CA" w:rsidP="00AE7ED8">
                  <w:pPr>
                    <w:rPr>
                      <w:rFonts w:ascii="Calibri" w:hAnsi="Calibri" w:cs="Calibri"/>
                      <w:color w:val="000000"/>
                      <w:sz w:val="22"/>
                      <w:szCs w:val="22"/>
                    </w:rPr>
                  </w:pPr>
                </w:p>
              </w:tc>
            </w:tr>
            <w:tr w:rsidR="009375CA" w:rsidRPr="00386B45" w:rsidTr="007C054C">
              <w:trPr>
                <w:trHeight w:val="315"/>
                <w:jc w:val="center"/>
              </w:trPr>
              <w:tc>
                <w:tcPr>
                  <w:tcW w:w="574" w:type="dxa"/>
                  <w:tcBorders>
                    <w:top w:val="nil"/>
                    <w:left w:val="double" w:sz="6" w:space="0" w:color="auto"/>
                    <w:bottom w:val="double" w:sz="6" w:space="0" w:color="auto"/>
                    <w:right w:val="double" w:sz="6" w:space="0" w:color="auto"/>
                  </w:tcBorders>
                </w:tcPr>
                <w:p w:rsidR="009375CA" w:rsidRPr="00386B45" w:rsidRDefault="009375CA" w:rsidP="004540D9">
                  <w:pPr>
                    <w:jc w:val="center"/>
                    <w:rPr>
                      <w:rFonts w:ascii="Calibri" w:hAnsi="Calibri" w:cs="Calibri"/>
                      <w:color w:val="000000"/>
                      <w:sz w:val="22"/>
                      <w:szCs w:val="22"/>
                    </w:rPr>
                  </w:pPr>
                  <w:r>
                    <w:rPr>
                      <w:rFonts w:ascii="Calibri" w:hAnsi="Calibri" w:cs="Calibri"/>
                      <w:color w:val="000000"/>
                      <w:sz w:val="22"/>
                      <w:szCs w:val="22"/>
                    </w:rPr>
                    <w:t>24</w:t>
                  </w:r>
                </w:p>
              </w:tc>
              <w:tc>
                <w:tcPr>
                  <w:tcW w:w="3662" w:type="dxa"/>
                  <w:tcBorders>
                    <w:top w:val="nil"/>
                    <w:left w:val="double" w:sz="6" w:space="0" w:color="auto"/>
                    <w:bottom w:val="double" w:sz="6" w:space="0" w:color="auto"/>
                    <w:right w:val="double" w:sz="6" w:space="0" w:color="auto"/>
                  </w:tcBorders>
                  <w:shd w:val="clear" w:color="auto" w:fill="auto"/>
                  <w:noWrap/>
                  <w:vAlign w:val="center"/>
                  <w:hideMark/>
                </w:tcPr>
                <w:p w:rsidR="009375CA" w:rsidRPr="00386B45" w:rsidRDefault="009375CA" w:rsidP="00AE7ED8">
                  <w:pPr>
                    <w:rPr>
                      <w:rFonts w:ascii="Calibri" w:hAnsi="Calibri" w:cs="Calibri"/>
                      <w:color w:val="000000"/>
                      <w:sz w:val="22"/>
                      <w:szCs w:val="22"/>
                    </w:rPr>
                  </w:pPr>
                  <w:r w:rsidRPr="00386B45">
                    <w:rPr>
                      <w:rFonts w:ascii="Calibri" w:hAnsi="Calibri" w:cs="Calibri"/>
                      <w:color w:val="000000"/>
                      <w:sz w:val="22"/>
                      <w:szCs w:val="22"/>
                    </w:rPr>
                    <w:t>Cobija ( Tramo Internacional )</w:t>
                  </w:r>
                </w:p>
              </w:tc>
              <w:tc>
                <w:tcPr>
                  <w:tcW w:w="2132" w:type="dxa"/>
                  <w:tcBorders>
                    <w:top w:val="nil"/>
                    <w:left w:val="nil"/>
                    <w:bottom w:val="double" w:sz="6" w:space="0" w:color="auto"/>
                    <w:right w:val="double" w:sz="6" w:space="0" w:color="auto"/>
                  </w:tcBorders>
                  <w:shd w:val="clear" w:color="auto" w:fill="auto"/>
                  <w:noWrap/>
                  <w:vAlign w:val="center"/>
                  <w:hideMark/>
                </w:tcPr>
                <w:p w:rsidR="009375CA" w:rsidRPr="00386B45" w:rsidRDefault="009375CA" w:rsidP="00AE7ED8">
                  <w:pPr>
                    <w:rPr>
                      <w:rFonts w:ascii="Calibri" w:hAnsi="Calibri" w:cs="Calibri"/>
                      <w:color w:val="000000"/>
                      <w:sz w:val="22"/>
                      <w:szCs w:val="22"/>
                    </w:rPr>
                  </w:pPr>
                  <w:r w:rsidRPr="00386B45">
                    <w:rPr>
                      <w:rFonts w:ascii="Calibri" w:hAnsi="Calibri" w:cs="Calibri"/>
                      <w:color w:val="000000"/>
                      <w:sz w:val="22"/>
                      <w:szCs w:val="22"/>
                    </w:rPr>
                    <w:t>La Paz</w:t>
                  </w:r>
                </w:p>
              </w:tc>
              <w:tc>
                <w:tcPr>
                  <w:tcW w:w="1581" w:type="dxa"/>
                  <w:vMerge/>
                  <w:tcBorders>
                    <w:left w:val="double" w:sz="6" w:space="0" w:color="auto"/>
                    <w:bottom w:val="double" w:sz="6" w:space="0" w:color="auto"/>
                    <w:right w:val="double" w:sz="6" w:space="0" w:color="000000"/>
                  </w:tcBorders>
                </w:tcPr>
                <w:p w:rsidR="009375CA" w:rsidRPr="00386B45" w:rsidRDefault="009375CA" w:rsidP="00AE7ED8">
                  <w:pPr>
                    <w:rPr>
                      <w:rFonts w:ascii="Calibri" w:hAnsi="Calibri" w:cs="Calibri"/>
                      <w:color w:val="000000"/>
                      <w:sz w:val="22"/>
                      <w:szCs w:val="22"/>
                    </w:rPr>
                  </w:pPr>
                </w:p>
              </w:tc>
            </w:tr>
          </w:tbl>
          <w:p w:rsidR="000F7525" w:rsidRDefault="000F7525" w:rsidP="00AE7ED8">
            <w:pPr>
              <w:autoSpaceDE w:val="0"/>
              <w:autoSpaceDN w:val="0"/>
              <w:adjustRightInd w:val="0"/>
              <w:jc w:val="center"/>
              <w:rPr>
                <w:rFonts w:ascii="Calibri" w:hAnsi="Calibri" w:cs="Calibri"/>
                <w:sz w:val="22"/>
                <w:szCs w:val="22"/>
              </w:rPr>
            </w:pPr>
          </w:p>
          <w:p w:rsidR="00BB12A0" w:rsidRPr="00386B45" w:rsidRDefault="00BB12A0" w:rsidP="00AE7ED8">
            <w:pPr>
              <w:autoSpaceDE w:val="0"/>
              <w:autoSpaceDN w:val="0"/>
              <w:adjustRightInd w:val="0"/>
              <w:jc w:val="both"/>
              <w:rPr>
                <w:rFonts w:ascii="Calibri" w:hAnsi="Calibri" w:cs="Calibri"/>
                <w:b/>
                <w:bCs/>
                <w:color w:val="000000"/>
                <w:sz w:val="22"/>
                <w:szCs w:val="22"/>
              </w:rPr>
            </w:pPr>
            <w:r w:rsidRPr="00386B45">
              <w:rPr>
                <w:rFonts w:ascii="Calibri" w:hAnsi="Calibri" w:cs="Calibri"/>
                <w:b/>
                <w:bCs/>
                <w:color w:val="000000"/>
                <w:sz w:val="22"/>
                <w:szCs w:val="22"/>
              </w:rPr>
              <w:t>CAPACIDAD</w:t>
            </w:r>
          </w:p>
          <w:p w:rsidR="00BB12A0" w:rsidRPr="00386B45" w:rsidRDefault="00BB12A0" w:rsidP="00AE7ED8">
            <w:pPr>
              <w:pStyle w:val="Prrafodelista"/>
              <w:ind w:left="0"/>
              <w:jc w:val="both"/>
              <w:rPr>
                <w:rFonts w:ascii="Calibri" w:hAnsi="Calibri" w:cs="Calibri"/>
                <w:sz w:val="22"/>
                <w:szCs w:val="22"/>
              </w:rPr>
            </w:pPr>
          </w:p>
          <w:p w:rsidR="00BB12A0" w:rsidRPr="00386B45" w:rsidRDefault="00BB12A0" w:rsidP="00AE7ED8">
            <w:pPr>
              <w:pStyle w:val="Prrafodelista"/>
              <w:ind w:left="0"/>
              <w:jc w:val="both"/>
              <w:rPr>
                <w:rFonts w:ascii="Calibri" w:hAnsi="Calibri" w:cs="Calibri"/>
                <w:sz w:val="22"/>
                <w:szCs w:val="22"/>
              </w:rPr>
            </w:pPr>
            <w:r w:rsidRPr="00386B45">
              <w:rPr>
                <w:rFonts w:ascii="Calibri" w:hAnsi="Calibri" w:cs="Calibri"/>
                <w:sz w:val="22"/>
                <w:szCs w:val="22"/>
              </w:rPr>
              <w:t>Capacidad Mínima de Transporte: 900 Garrafas/camión, misma que es de carácter enunciativo y no limitativo.</w:t>
            </w:r>
          </w:p>
          <w:p w:rsidR="00BB12A0" w:rsidRPr="00386B45" w:rsidRDefault="00BB12A0" w:rsidP="00AE7ED8">
            <w:pPr>
              <w:pStyle w:val="Prrafodelista"/>
              <w:ind w:left="0"/>
              <w:rPr>
                <w:rFonts w:ascii="Calibri" w:hAnsi="Calibri" w:cs="Calibri"/>
                <w:sz w:val="22"/>
                <w:szCs w:val="22"/>
              </w:rPr>
            </w:pPr>
            <w:r w:rsidRPr="00386B45">
              <w:rPr>
                <w:rFonts w:ascii="Calibri" w:hAnsi="Calibri" w:cs="Calibri"/>
                <w:sz w:val="22"/>
                <w:szCs w:val="22"/>
              </w:rPr>
              <w:t>La cantidad de camiones requerida es la siguiente:</w:t>
            </w:r>
          </w:p>
          <w:p w:rsidR="00BB12A0" w:rsidRPr="00386B45" w:rsidRDefault="00BB12A0" w:rsidP="00AE7ED8">
            <w:pPr>
              <w:pStyle w:val="Prrafodelista"/>
              <w:ind w:left="0"/>
              <w:rPr>
                <w:rFonts w:ascii="Calibri" w:hAnsi="Calibri" w:cs="Calibri"/>
                <w:sz w:val="22"/>
                <w:szCs w:val="22"/>
              </w:rPr>
            </w:pPr>
          </w:p>
          <w:tbl>
            <w:tblPr>
              <w:tblW w:w="2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02"/>
            </w:tblGrid>
            <w:tr w:rsidR="00BB12A0" w:rsidRPr="00386B45" w:rsidTr="00AE7ED8">
              <w:trPr>
                <w:trHeight w:val="162"/>
                <w:jc w:val="center"/>
              </w:trPr>
              <w:tc>
                <w:tcPr>
                  <w:tcW w:w="2902" w:type="dxa"/>
                  <w:shd w:val="clear" w:color="auto" w:fill="D9D9D9"/>
                  <w:vAlign w:val="center"/>
                </w:tcPr>
                <w:p w:rsidR="00BB12A0" w:rsidRPr="00386B45" w:rsidRDefault="00BB12A0" w:rsidP="00AE7ED8">
                  <w:pPr>
                    <w:jc w:val="center"/>
                    <w:rPr>
                      <w:rFonts w:ascii="Calibri" w:hAnsi="Calibri" w:cs="Calibri"/>
                      <w:b/>
                      <w:color w:val="000000"/>
                      <w:sz w:val="22"/>
                      <w:szCs w:val="22"/>
                      <w:lang w:eastAsia="es-BO"/>
                    </w:rPr>
                  </w:pPr>
                  <w:r w:rsidRPr="00386B45">
                    <w:rPr>
                      <w:rFonts w:ascii="Calibri" w:hAnsi="Calibri" w:cs="Calibri"/>
                      <w:b/>
                      <w:color w:val="000000"/>
                      <w:sz w:val="22"/>
                      <w:szCs w:val="22"/>
                      <w:lang w:eastAsia="es-BO"/>
                    </w:rPr>
                    <w:t>Cantidad Mínima de Camiones</w:t>
                  </w:r>
                </w:p>
              </w:tc>
            </w:tr>
            <w:tr w:rsidR="00BB12A0" w:rsidRPr="00386B45" w:rsidTr="00AE7ED8">
              <w:trPr>
                <w:trHeight w:val="300"/>
                <w:jc w:val="center"/>
              </w:trPr>
              <w:tc>
                <w:tcPr>
                  <w:tcW w:w="2902" w:type="dxa"/>
                  <w:vAlign w:val="bottom"/>
                </w:tcPr>
                <w:p w:rsidR="00BB12A0" w:rsidRPr="00386B45" w:rsidRDefault="00BB12A0" w:rsidP="00AE7ED8">
                  <w:pPr>
                    <w:jc w:val="center"/>
                    <w:rPr>
                      <w:rFonts w:ascii="Calibri" w:hAnsi="Calibri" w:cs="Calibri"/>
                      <w:color w:val="000000"/>
                      <w:sz w:val="22"/>
                      <w:szCs w:val="22"/>
                      <w:lang w:eastAsia="es-BO"/>
                    </w:rPr>
                  </w:pPr>
                  <w:r w:rsidRPr="00386B45">
                    <w:rPr>
                      <w:rFonts w:ascii="Calibri" w:hAnsi="Calibri" w:cs="Calibri"/>
                      <w:color w:val="000000"/>
                      <w:sz w:val="22"/>
                      <w:szCs w:val="22"/>
                      <w:lang w:eastAsia="es-BO"/>
                    </w:rPr>
                    <w:t>10</w:t>
                  </w:r>
                </w:p>
              </w:tc>
            </w:tr>
          </w:tbl>
          <w:p w:rsidR="00BB12A0" w:rsidRPr="00386B45" w:rsidRDefault="00BB12A0" w:rsidP="00AE7ED8">
            <w:pPr>
              <w:pStyle w:val="Prrafodelista"/>
              <w:ind w:left="0"/>
              <w:rPr>
                <w:rFonts w:ascii="Calibri" w:hAnsi="Calibri" w:cs="Calibri"/>
                <w:sz w:val="22"/>
                <w:szCs w:val="22"/>
              </w:rPr>
            </w:pPr>
          </w:p>
          <w:p w:rsidR="00BB12A0" w:rsidRPr="00386B45" w:rsidRDefault="00BB12A0" w:rsidP="00AE7ED8">
            <w:pPr>
              <w:pStyle w:val="Prrafodelista"/>
              <w:ind w:left="0"/>
              <w:jc w:val="both"/>
              <w:rPr>
                <w:rFonts w:ascii="Calibri" w:hAnsi="Calibri" w:cs="Calibri"/>
                <w:sz w:val="22"/>
                <w:szCs w:val="22"/>
              </w:rPr>
            </w:pPr>
            <w:r w:rsidRPr="00386B45">
              <w:rPr>
                <w:rFonts w:ascii="Calibri" w:hAnsi="Calibri" w:cs="Calibri"/>
                <w:sz w:val="22"/>
                <w:szCs w:val="22"/>
              </w:rPr>
              <w:t>Como constancia de la capacidad de transporte propuesta, se debe hacer llegar la nómina de los camiones que el proponente pondrá a disposición del servicio requerido:</w:t>
            </w:r>
          </w:p>
          <w:p w:rsidR="00BB12A0" w:rsidRPr="00386B45" w:rsidRDefault="00BB12A0" w:rsidP="00AE7ED8">
            <w:pPr>
              <w:rPr>
                <w:rFonts w:ascii="Calibri" w:hAnsi="Calibri" w:cs="Calibri"/>
                <w:sz w:val="22"/>
                <w:szCs w:val="22"/>
              </w:rPr>
            </w:pPr>
          </w:p>
          <w:tbl>
            <w:tblPr>
              <w:tblW w:w="8837" w:type="dxa"/>
              <w:jc w:val="center"/>
              <w:tblCellMar>
                <w:left w:w="70" w:type="dxa"/>
                <w:right w:w="70" w:type="dxa"/>
              </w:tblCellMar>
              <w:tblLook w:val="04A0" w:firstRow="1" w:lastRow="0" w:firstColumn="1" w:lastColumn="0" w:noHBand="0" w:noVBand="1"/>
            </w:tblPr>
            <w:tblGrid>
              <w:gridCol w:w="917"/>
              <w:gridCol w:w="1090"/>
              <w:gridCol w:w="1145"/>
              <w:gridCol w:w="820"/>
              <w:gridCol w:w="875"/>
              <w:gridCol w:w="1223"/>
              <w:gridCol w:w="820"/>
              <w:gridCol w:w="874"/>
              <w:gridCol w:w="1197"/>
            </w:tblGrid>
            <w:tr w:rsidR="00BB12A0" w:rsidRPr="00386B45" w:rsidTr="00AE7ED8">
              <w:trPr>
                <w:trHeight w:val="148"/>
                <w:jc w:val="center"/>
              </w:trPr>
              <w:tc>
                <w:tcPr>
                  <w:tcW w:w="917" w:type="dxa"/>
                  <w:vMerge w:val="restart"/>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BB12A0" w:rsidRPr="00386B45" w:rsidRDefault="00BB12A0" w:rsidP="00AE7ED8">
                  <w:pPr>
                    <w:jc w:val="center"/>
                    <w:rPr>
                      <w:rFonts w:ascii="Calibri" w:hAnsi="Calibri" w:cs="Calibri"/>
                      <w:color w:val="000000"/>
                      <w:sz w:val="22"/>
                      <w:szCs w:val="22"/>
                    </w:rPr>
                  </w:pPr>
                  <w:r w:rsidRPr="00386B45">
                    <w:rPr>
                      <w:rFonts w:ascii="Calibri" w:hAnsi="Calibri" w:cs="Calibri"/>
                      <w:color w:val="000000"/>
                      <w:sz w:val="22"/>
                      <w:szCs w:val="22"/>
                    </w:rPr>
                    <w:t>Nº</w:t>
                  </w:r>
                </w:p>
              </w:tc>
              <w:tc>
                <w:tcPr>
                  <w:tcW w:w="3896" w:type="dxa"/>
                  <w:gridSpan w:val="4"/>
                  <w:tcBorders>
                    <w:top w:val="single" w:sz="4" w:space="0" w:color="auto"/>
                    <w:left w:val="nil"/>
                    <w:bottom w:val="single" w:sz="4" w:space="0" w:color="auto"/>
                    <w:right w:val="single" w:sz="4" w:space="0" w:color="auto"/>
                  </w:tcBorders>
                  <w:shd w:val="clear" w:color="auto" w:fill="D9D9D9"/>
                  <w:noWrap/>
                  <w:vAlign w:val="center"/>
                  <w:hideMark/>
                </w:tcPr>
                <w:p w:rsidR="00BB12A0" w:rsidRPr="00386B45" w:rsidRDefault="00BB12A0" w:rsidP="00AE7ED8">
                  <w:pPr>
                    <w:jc w:val="center"/>
                    <w:rPr>
                      <w:rFonts w:ascii="Calibri" w:hAnsi="Calibri" w:cs="Calibri"/>
                      <w:color w:val="000000"/>
                      <w:sz w:val="22"/>
                      <w:szCs w:val="22"/>
                    </w:rPr>
                  </w:pPr>
                  <w:r w:rsidRPr="00386B45">
                    <w:rPr>
                      <w:rFonts w:ascii="Calibri" w:hAnsi="Calibri" w:cs="Calibri"/>
                      <w:color w:val="000000"/>
                      <w:sz w:val="22"/>
                      <w:szCs w:val="22"/>
                    </w:rPr>
                    <w:t>CAMION –TRACTO</w:t>
                  </w:r>
                </w:p>
              </w:tc>
              <w:tc>
                <w:tcPr>
                  <w:tcW w:w="2882" w:type="dxa"/>
                  <w:gridSpan w:val="3"/>
                  <w:tcBorders>
                    <w:top w:val="single" w:sz="4" w:space="0" w:color="auto"/>
                    <w:left w:val="nil"/>
                    <w:bottom w:val="single" w:sz="4" w:space="0" w:color="auto"/>
                    <w:right w:val="single" w:sz="4" w:space="0" w:color="auto"/>
                  </w:tcBorders>
                  <w:shd w:val="clear" w:color="auto" w:fill="D9D9D9"/>
                  <w:noWrap/>
                  <w:vAlign w:val="center"/>
                  <w:hideMark/>
                </w:tcPr>
                <w:p w:rsidR="00BB12A0" w:rsidRPr="00386B45" w:rsidRDefault="00BB12A0" w:rsidP="00AE7ED8">
                  <w:pPr>
                    <w:jc w:val="center"/>
                    <w:rPr>
                      <w:rFonts w:ascii="Calibri" w:hAnsi="Calibri" w:cs="Calibri"/>
                      <w:color w:val="000000"/>
                      <w:sz w:val="22"/>
                      <w:szCs w:val="22"/>
                    </w:rPr>
                  </w:pPr>
                  <w:r w:rsidRPr="00386B45">
                    <w:rPr>
                      <w:rFonts w:ascii="Calibri" w:hAnsi="Calibri" w:cs="Calibri"/>
                      <w:color w:val="000000"/>
                      <w:sz w:val="22"/>
                      <w:szCs w:val="22"/>
                    </w:rPr>
                    <w:t>SEMI-REMOLQUE</w:t>
                  </w:r>
                </w:p>
              </w:tc>
              <w:tc>
                <w:tcPr>
                  <w:tcW w:w="1142"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BB12A0" w:rsidRPr="00386B45" w:rsidRDefault="00BB12A0" w:rsidP="00AE7ED8">
                  <w:pPr>
                    <w:jc w:val="center"/>
                    <w:rPr>
                      <w:rFonts w:ascii="Calibri" w:hAnsi="Calibri" w:cs="Calibri"/>
                      <w:color w:val="000000"/>
                      <w:sz w:val="22"/>
                      <w:szCs w:val="22"/>
                    </w:rPr>
                  </w:pPr>
                  <w:r w:rsidRPr="00386B45">
                    <w:rPr>
                      <w:rFonts w:ascii="Calibri" w:hAnsi="Calibri" w:cs="Calibri"/>
                      <w:color w:val="000000"/>
                      <w:sz w:val="22"/>
                      <w:szCs w:val="22"/>
                    </w:rPr>
                    <w:t>CAPACIDAD EN GARRAFAS</w:t>
                  </w:r>
                </w:p>
              </w:tc>
            </w:tr>
            <w:tr w:rsidR="00BB12A0" w:rsidRPr="00386B45" w:rsidTr="00AE7ED8">
              <w:trPr>
                <w:trHeight w:val="148"/>
                <w:jc w:val="center"/>
              </w:trPr>
              <w:tc>
                <w:tcPr>
                  <w:tcW w:w="917" w:type="dxa"/>
                  <w:vMerge/>
                  <w:tcBorders>
                    <w:top w:val="single" w:sz="4" w:space="0" w:color="auto"/>
                    <w:left w:val="single" w:sz="4" w:space="0" w:color="auto"/>
                    <w:bottom w:val="single" w:sz="4" w:space="0" w:color="auto"/>
                    <w:right w:val="single" w:sz="4" w:space="0" w:color="auto"/>
                  </w:tcBorders>
                  <w:vAlign w:val="center"/>
                  <w:hideMark/>
                </w:tcPr>
                <w:p w:rsidR="00BB12A0" w:rsidRPr="00386B45" w:rsidRDefault="00BB12A0" w:rsidP="00AE7ED8">
                  <w:pPr>
                    <w:rPr>
                      <w:rFonts w:ascii="Calibri" w:hAnsi="Calibri" w:cs="Calibri"/>
                      <w:color w:val="000000"/>
                      <w:sz w:val="22"/>
                      <w:szCs w:val="22"/>
                    </w:rPr>
                  </w:pPr>
                </w:p>
              </w:tc>
              <w:tc>
                <w:tcPr>
                  <w:tcW w:w="1090" w:type="dxa"/>
                  <w:tcBorders>
                    <w:top w:val="nil"/>
                    <w:left w:val="nil"/>
                    <w:bottom w:val="single" w:sz="4" w:space="0" w:color="auto"/>
                    <w:right w:val="single" w:sz="4" w:space="0" w:color="auto"/>
                  </w:tcBorders>
                  <w:shd w:val="clear" w:color="auto" w:fill="D9D9D9"/>
                  <w:noWrap/>
                  <w:vAlign w:val="center"/>
                  <w:hideMark/>
                </w:tcPr>
                <w:p w:rsidR="00BB12A0" w:rsidRPr="00386B45" w:rsidRDefault="00BB12A0" w:rsidP="00AE7ED8">
                  <w:pPr>
                    <w:jc w:val="center"/>
                    <w:rPr>
                      <w:rFonts w:ascii="Calibri" w:hAnsi="Calibri" w:cs="Calibri"/>
                      <w:color w:val="000000"/>
                      <w:sz w:val="22"/>
                      <w:szCs w:val="22"/>
                    </w:rPr>
                  </w:pPr>
                  <w:r w:rsidRPr="00386B45">
                    <w:rPr>
                      <w:rFonts w:ascii="Calibri" w:hAnsi="Calibri" w:cs="Calibri"/>
                      <w:color w:val="000000"/>
                      <w:sz w:val="22"/>
                      <w:szCs w:val="22"/>
                    </w:rPr>
                    <w:t>Nº DE PLACA</w:t>
                  </w:r>
                </w:p>
              </w:tc>
              <w:tc>
                <w:tcPr>
                  <w:tcW w:w="1145" w:type="dxa"/>
                  <w:tcBorders>
                    <w:top w:val="nil"/>
                    <w:left w:val="nil"/>
                    <w:bottom w:val="single" w:sz="4" w:space="0" w:color="auto"/>
                    <w:right w:val="single" w:sz="4" w:space="0" w:color="auto"/>
                  </w:tcBorders>
                  <w:shd w:val="clear" w:color="auto" w:fill="D9D9D9"/>
                  <w:noWrap/>
                  <w:vAlign w:val="center"/>
                  <w:hideMark/>
                </w:tcPr>
                <w:p w:rsidR="00BB12A0" w:rsidRPr="00386B45" w:rsidRDefault="00BB12A0" w:rsidP="00AE7ED8">
                  <w:pPr>
                    <w:jc w:val="center"/>
                    <w:rPr>
                      <w:rFonts w:ascii="Calibri" w:hAnsi="Calibri" w:cs="Calibri"/>
                      <w:color w:val="000000"/>
                      <w:sz w:val="22"/>
                      <w:szCs w:val="22"/>
                    </w:rPr>
                  </w:pPr>
                  <w:r w:rsidRPr="00386B45">
                    <w:rPr>
                      <w:rFonts w:ascii="Calibri" w:hAnsi="Calibri" w:cs="Calibri"/>
                      <w:color w:val="000000"/>
                      <w:sz w:val="22"/>
                      <w:szCs w:val="22"/>
                    </w:rPr>
                    <w:t>Nº DE CHASIS</w:t>
                  </w:r>
                </w:p>
              </w:tc>
              <w:tc>
                <w:tcPr>
                  <w:tcW w:w="785" w:type="dxa"/>
                  <w:tcBorders>
                    <w:top w:val="nil"/>
                    <w:left w:val="nil"/>
                    <w:bottom w:val="single" w:sz="4" w:space="0" w:color="auto"/>
                    <w:right w:val="single" w:sz="4" w:space="0" w:color="auto"/>
                  </w:tcBorders>
                  <w:shd w:val="clear" w:color="auto" w:fill="D9D9D9"/>
                  <w:noWrap/>
                  <w:vAlign w:val="center"/>
                  <w:hideMark/>
                </w:tcPr>
                <w:p w:rsidR="00BB12A0" w:rsidRPr="00386B45" w:rsidRDefault="00BB12A0" w:rsidP="00AE7ED8">
                  <w:pPr>
                    <w:jc w:val="center"/>
                    <w:rPr>
                      <w:rFonts w:ascii="Calibri" w:hAnsi="Calibri" w:cs="Calibri"/>
                      <w:color w:val="000000"/>
                      <w:sz w:val="22"/>
                      <w:szCs w:val="22"/>
                    </w:rPr>
                  </w:pPr>
                  <w:r w:rsidRPr="00386B45">
                    <w:rPr>
                      <w:rFonts w:ascii="Calibri" w:hAnsi="Calibri" w:cs="Calibri"/>
                      <w:color w:val="000000"/>
                      <w:sz w:val="22"/>
                      <w:szCs w:val="22"/>
                    </w:rPr>
                    <w:t>MARCA</w:t>
                  </w:r>
                </w:p>
              </w:tc>
              <w:tc>
                <w:tcPr>
                  <w:tcW w:w="875" w:type="dxa"/>
                  <w:tcBorders>
                    <w:top w:val="nil"/>
                    <w:left w:val="nil"/>
                    <w:bottom w:val="single" w:sz="4" w:space="0" w:color="auto"/>
                    <w:right w:val="single" w:sz="4" w:space="0" w:color="auto"/>
                  </w:tcBorders>
                  <w:shd w:val="clear" w:color="auto" w:fill="D9D9D9"/>
                  <w:noWrap/>
                  <w:vAlign w:val="center"/>
                  <w:hideMark/>
                </w:tcPr>
                <w:p w:rsidR="00BB12A0" w:rsidRPr="00386B45" w:rsidRDefault="00BB12A0" w:rsidP="00AE7ED8">
                  <w:pPr>
                    <w:jc w:val="center"/>
                    <w:rPr>
                      <w:rFonts w:ascii="Calibri" w:hAnsi="Calibri" w:cs="Calibri"/>
                      <w:color w:val="000000"/>
                      <w:sz w:val="22"/>
                      <w:szCs w:val="22"/>
                    </w:rPr>
                  </w:pPr>
                  <w:r w:rsidRPr="00386B45">
                    <w:rPr>
                      <w:rFonts w:ascii="Calibri" w:hAnsi="Calibri" w:cs="Calibri"/>
                      <w:color w:val="000000"/>
                      <w:sz w:val="22"/>
                      <w:szCs w:val="22"/>
                    </w:rPr>
                    <w:t>AÑO</w:t>
                  </w:r>
                </w:p>
              </w:tc>
              <w:tc>
                <w:tcPr>
                  <w:tcW w:w="1223" w:type="dxa"/>
                  <w:tcBorders>
                    <w:top w:val="nil"/>
                    <w:left w:val="nil"/>
                    <w:bottom w:val="single" w:sz="4" w:space="0" w:color="auto"/>
                    <w:right w:val="single" w:sz="4" w:space="0" w:color="auto"/>
                  </w:tcBorders>
                  <w:shd w:val="clear" w:color="auto" w:fill="D9D9D9"/>
                  <w:noWrap/>
                  <w:vAlign w:val="center"/>
                  <w:hideMark/>
                </w:tcPr>
                <w:p w:rsidR="00BB12A0" w:rsidRPr="00386B45" w:rsidRDefault="00BB12A0" w:rsidP="00AE7ED8">
                  <w:pPr>
                    <w:jc w:val="center"/>
                    <w:rPr>
                      <w:rFonts w:ascii="Calibri" w:hAnsi="Calibri" w:cs="Calibri"/>
                      <w:color w:val="000000"/>
                      <w:sz w:val="22"/>
                      <w:szCs w:val="22"/>
                    </w:rPr>
                  </w:pPr>
                  <w:r w:rsidRPr="00386B45">
                    <w:rPr>
                      <w:rFonts w:ascii="Calibri" w:hAnsi="Calibri" w:cs="Calibri"/>
                      <w:color w:val="000000"/>
                      <w:sz w:val="22"/>
                      <w:szCs w:val="22"/>
                    </w:rPr>
                    <w:t>Nº DE CHASIS</w:t>
                  </w:r>
                </w:p>
              </w:tc>
              <w:tc>
                <w:tcPr>
                  <w:tcW w:w="785" w:type="dxa"/>
                  <w:tcBorders>
                    <w:top w:val="nil"/>
                    <w:left w:val="nil"/>
                    <w:bottom w:val="single" w:sz="4" w:space="0" w:color="auto"/>
                    <w:right w:val="single" w:sz="4" w:space="0" w:color="auto"/>
                  </w:tcBorders>
                  <w:shd w:val="clear" w:color="auto" w:fill="D9D9D9"/>
                  <w:noWrap/>
                  <w:vAlign w:val="center"/>
                  <w:hideMark/>
                </w:tcPr>
                <w:p w:rsidR="00BB12A0" w:rsidRPr="00386B45" w:rsidRDefault="00BB12A0" w:rsidP="00AE7ED8">
                  <w:pPr>
                    <w:jc w:val="center"/>
                    <w:rPr>
                      <w:rFonts w:ascii="Calibri" w:hAnsi="Calibri" w:cs="Calibri"/>
                      <w:color w:val="000000"/>
                      <w:sz w:val="22"/>
                      <w:szCs w:val="22"/>
                    </w:rPr>
                  </w:pPr>
                  <w:r w:rsidRPr="00386B45">
                    <w:rPr>
                      <w:rFonts w:ascii="Calibri" w:hAnsi="Calibri" w:cs="Calibri"/>
                      <w:color w:val="000000"/>
                      <w:sz w:val="22"/>
                      <w:szCs w:val="22"/>
                    </w:rPr>
                    <w:t>MARCA</w:t>
                  </w:r>
                </w:p>
              </w:tc>
              <w:tc>
                <w:tcPr>
                  <w:tcW w:w="874" w:type="dxa"/>
                  <w:tcBorders>
                    <w:top w:val="nil"/>
                    <w:left w:val="nil"/>
                    <w:bottom w:val="single" w:sz="4" w:space="0" w:color="auto"/>
                    <w:right w:val="single" w:sz="4" w:space="0" w:color="auto"/>
                  </w:tcBorders>
                  <w:shd w:val="clear" w:color="auto" w:fill="D9D9D9"/>
                  <w:noWrap/>
                  <w:vAlign w:val="center"/>
                  <w:hideMark/>
                </w:tcPr>
                <w:p w:rsidR="00BB12A0" w:rsidRPr="00386B45" w:rsidRDefault="00BB12A0" w:rsidP="00AE7ED8">
                  <w:pPr>
                    <w:jc w:val="center"/>
                    <w:rPr>
                      <w:rFonts w:ascii="Calibri" w:hAnsi="Calibri" w:cs="Calibri"/>
                      <w:color w:val="000000"/>
                      <w:sz w:val="22"/>
                      <w:szCs w:val="22"/>
                    </w:rPr>
                  </w:pPr>
                  <w:r w:rsidRPr="00386B45">
                    <w:rPr>
                      <w:rFonts w:ascii="Calibri" w:hAnsi="Calibri" w:cs="Calibri"/>
                      <w:color w:val="000000"/>
                      <w:sz w:val="22"/>
                      <w:szCs w:val="22"/>
                    </w:rPr>
                    <w:t>AÑO</w:t>
                  </w:r>
                </w:p>
              </w:tc>
              <w:tc>
                <w:tcPr>
                  <w:tcW w:w="1142" w:type="dxa"/>
                  <w:vMerge/>
                  <w:tcBorders>
                    <w:top w:val="single" w:sz="4" w:space="0" w:color="auto"/>
                    <w:left w:val="single" w:sz="4" w:space="0" w:color="auto"/>
                    <w:bottom w:val="single" w:sz="4" w:space="0" w:color="auto"/>
                    <w:right w:val="single" w:sz="4" w:space="0" w:color="auto"/>
                  </w:tcBorders>
                  <w:vAlign w:val="center"/>
                  <w:hideMark/>
                </w:tcPr>
                <w:p w:rsidR="00BB12A0" w:rsidRPr="00386B45" w:rsidRDefault="00BB12A0" w:rsidP="00AE7ED8">
                  <w:pPr>
                    <w:rPr>
                      <w:rFonts w:ascii="Calibri" w:hAnsi="Calibri" w:cs="Calibri"/>
                      <w:color w:val="000000"/>
                      <w:sz w:val="22"/>
                      <w:szCs w:val="22"/>
                    </w:rPr>
                  </w:pPr>
                </w:p>
              </w:tc>
            </w:tr>
            <w:tr w:rsidR="00BB12A0" w:rsidRPr="00386B45" w:rsidTr="00AE7ED8">
              <w:trPr>
                <w:trHeight w:val="148"/>
                <w:jc w:val="center"/>
              </w:trPr>
              <w:tc>
                <w:tcPr>
                  <w:tcW w:w="917" w:type="dxa"/>
                  <w:tcBorders>
                    <w:top w:val="nil"/>
                    <w:left w:val="single" w:sz="4" w:space="0" w:color="auto"/>
                    <w:bottom w:val="single" w:sz="4" w:space="0" w:color="auto"/>
                    <w:right w:val="single" w:sz="4" w:space="0" w:color="auto"/>
                  </w:tcBorders>
                  <w:shd w:val="clear" w:color="auto" w:fill="auto"/>
                  <w:noWrap/>
                  <w:vAlign w:val="bottom"/>
                  <w:hideMark/>
                </w:tcPr>
                <w:p w:rsidR="00BB12A0" w:rsidRPr="00386B45" w:rsidRDefault="00BB12A0" w:rsidP="00AE7ED8">
                  <w:pPr>
                    <w:rPr>
                      <w:rFonts w:ascii="Calibri" w:hAnsi="Calibri" w:cs="Calibri"/>
                      <w:color w:val="000000"/>
                      <w:sz w:val="22"/>
                      <w:szCs w:val="22"/>
                    </w:rPr>
                  </w:pPr>
                  <w:r w:rsidRPr="00386B45">
                    <w:rPr>
                      <w:rFonts w:ascii="Calibri" w:hAnsi="Calibri" w:cs="Calibri"/>
                      <w:color w:val="000000"/>
                      <w:sz w:val="22"/>
                      <w:szCs w:val="22"/>
                    </w:rPr>
                    <w:t> </w:t>
                  </w:r>
                </w:p>
              </w:tc>
              <w:tc>
                <w:tcPr>
                  <w:tcW w:w="1090" w:type="dxa"/>
                  <w:tcBorders>
                    <w:top w:val="nil"/>
                    <w:left w:val="nil"/>
                    <w:bottom w:val="single" w:sz="4" w:space="0" w:color="auto"/>
                    <w:right w:val="single" w:sz="4" w:space="0" w:color="auto"/>
                  </w:tcBorders>
                  <w:shd w:val="clear" w:color="auto" w:fill="auto"/>
                  <w:noWrap/>
                  <w:vAlign w:val="bottom"/>
                  <w:hideMark/>
                </w:tcPr>
                <w:p w:rsidR="00BB12A0" w:rsidRPr="00386B45" w:rsidRDefault="00BB12A0" w:rsidP="00AE7ED8">
                  <w:pPr>
                    <w:rPr>
                      <w:rFonts w:ascii="Calibri" w:hAnsi="Calibri" w:cs="Calibri"/>
                      <w:color w:val="000000"/>
                      <w:sz w:val="22"/>
                      <w:szCs w:val="22"/>
                    </w:rPr>
                  </w:pPr>
                  <w:r w:rsidRPr="00386B45">
                    <w:rPr>
                      <w:rFonts w:ascii="Calibri" w:hAnsi="Calibri" w:cs="Calibri"/>
                      <w:color w:val="000000"/>
                      <w:sz w:val="22"/>
                      <w:szCs w:val="22"/>
                    </w:rPr>
                    <w:t> </w:t>
                  </w:r>
                </w:p>
              </w:tc>
              <w:tc>
                <w:tcPr>
                  <w:tcW w:w="1145" w:type="dxa"/>
                  <w:tcBorders>
                    <w:top w:val="nil"/>
                    <w:left w:val="nil"/>
                    <w:bottom w:val="single" w:sz="4" w:space="0" w:color="auto"/>
                    <w:right w:val="single" w:sz="4" w:space="0" w:color="auto"/>
                  </w:tcBorders>
                  <w:shd w:val="clear" w:color="auto" w:fill="auto"/>
                  <w:noWrap/>
                  <w:vAlign w:val="bottom"/>
                  <w:hideMark/>
                </w:tcPr>
                <w:p w:rsidR="00BB12A0" w:rsidRPr="00386B45" w:rsidRDefault="00BB12A0" w:rsidP="00AE7ED8">
                  <w:pPr>
                    <w:rPr>
                      <w:rFonts w:ascii="Calibri" w:hAnsi="Calibri" w:cs="Calibri"/>
                      <w:color w:val="000000"/>
                      <w:sz w:val="22"/>
                      <w:szCs w:val="22"/>
                    </w:rPr>
                  </w:pPr>
                  <w:r w:rsidRPr="00386B45">
                    <w:rPr>
                      <w:rFonts w:ascii="Calibri" w:hAnsi="Calibri" w:cs="Calibri"/>
                      <w:color w:val="000000"/>
                      <w:sz w:val="22"/>
                      <w:szCs w:val="22"/>
                    </w:rPr>
                    <w:t> </w:t>
                  </w:r>
                </w:p>
              </w:tc>
              <w:tc>
                <w:tcPr>
                  <w:tcW w:w="785" w:type="dxa"/>
                  <w:tcBorders>
                    <w:top w:val="nil"/>
                    <w:left w:val="nil"/>
                    <w:bottom w:val="single" w:sz="4" w:space="0" w:color="auto"/>
                    <w:right w:val="single" w:sz="4" w:space="0" w:color="auto"/>
                  </w:tcBorders>
                  <w:shd w:val="clear" w:color="auto" w:fill="auto"/>
                  <w:noWrap/>
                  <w:vAlign w:val="bottom"/>
                  <w:hideMark/>
                </w:tcPr>
                <w:p w:rsidR="00BB12A0" w:rsidRPr="00386B45" w:rsidRDefault="00BB12A0" w:rsidP="00AE7ED8">
                  <w:pPr>
                    <w:rPr>
                      <w:rFonts w:ascii="Calibri" w:hAnsi="Calibri" w:cs="Calibri"/>
                      <w:color w:val="000000"/>
                      <w:sz w:val="22"/>
                      <w:szCs w:val="22"/>
                    </w:rPr>
                  </w:pPr>
                  <w:r w:rsidRPr="00386B45">
                    <w:rPr>
                      <w:rFonts w:ascii="Calibri" w:hAnsi="Calibri" w:cs="Calibri"/>
                      <w:color w:val="000000"/>
                      <w:sz w:val="22"/>
                      <w:szCs w:val="22"/>
                    </w:rPr>
                    <w:t> </w:t>
                  </w:r>
                </w:p>
              </w:tc>
              <w:tc>
                <w:tcPr>
                  <w:tcW w:w="875" w:type="dxa"/>
                  <w:tcBorders>
                    <w:top w:val="nil"/>
                    <w:left w:val="nil"/>
                    <w:bottom w:val="single" w:sz="4" w:space="0" w:color="auto"/>
                    <w:right w:val="single" w:sz="4" w:space="0" w:color="auto"/>
                  </w:tcBorders>
                  <w:shd w:val="clear" w:color="auto" w:fill="auto"/>
                  <w:noWrap/>
                  <w:vAlign w:val="bottom"/>
                  <w:hideMark/>
                </w:tcPr>
                <w:p w:rsidR="00BB12A0" w:rsidRPr="00386B45" w:rsidRDefault="00BB12A0" w:rsidP="00AE7ED8">
                  <w:pPr>
                    <w:rPr>
                      <w:rFonts w:ascii="Calibri" w:hAnsi="Calibri" w:cs="Calibri"/>
                      <w:color w:val="000000"/>
                      <w:sz w:val="22"/>
                      <w:szCs w:val="22"/>
                    </w:rPr>
                  </w:pPr>
                  <w:r w:rsidRPr="00386B45">
                    <w:rPr>
                      <w:rFonts w:ascii="Calibri" w:hAnsi="Calibri" w:cs="Calibri"/>
                      <w:color w:val="000000"/>
                      <w:sz w:val="22"/>
                      <w:szCs w:val="22"/>
                    </w:rPr>
                    <w:t> </w:t>
                  </w:r>
                </w:p>
              </w:tc>
              <w:tc>
                <w:tcPr>
                  <w:tcW w:w="1223" w:type="dxa"/>
                  <w:tcBorders>
                    <w:top w:val="nil"/>
                    <w:left w:val="nil"/>
                    <w:bottom w:val="single" w:sz="4" w:space="0" w:color="auto"/>
                    <w:right w:val="single" w:sz="4" w:space="0" w:color="auto"/>
                  </w:tcBorders>
                  <w:shd w:val="clear" w:color="auto" w:fill="auto"/>
                  <w:noWrap/>
                  <w:vAlign w:val="bottom"/>
                  <w:hideMark/>
                </w:tcPr>
                <w:p w:rsidR="00BB12A0" w:rsidRPr="00386B45" w:rsidRDefault="00BB12A0" w:rsidP="00AE7ED8">
                  <w:pPr>
                    <w:rPr>
                      <w:rFonts w:ascii="Calibri" w:hAnsi="Calibri" w:cs="Calibri"/>
                      <w:color w:val="000000"/>
                      <w:sz w:val="22"/>
                      <w:szCs w:val="22"/>
                    </w:rPr>
                  </w:pPr>
                  <w:r w:rsidRPr="00386B45">
                    <w:rPr>
                      <w:rFonts w:ascii="Calibri" w:hAnsi="Calibri" w:cs="Calibri"/>
                      <w:color w:val="000000"/>
                      <w:sz w:val="22"/>
                      <w:szCs w:val="22"/>
                    </w:rPr>
                    <w:t> </w:t>
                  </w:r>
                </w:p>
              </w:tc>
              <w:tc>
                <w:tcPr>
                  <w:tcW w:w="785" w:type="dxa"/>
                  <w:tcBorders>
                    <w:top w:val="nil"/>
                    <w:left w:val="nil"/>
                    <w:bottom w:val="single" w:sz="4" w:space="0" w:color="auto"/>
                    <w:right w:val="single" w:sz="4" w:space="0" w:color="auto"/>
                  </w:tcBorders>
                  <w:shd w:val="clear" w:color="auto" w:fill="auto"/>
                  <w:noWrap/>
                  <w:vAlign w:val="bottom"/>
                  <w:hideMark/>
                </w:tcPr>
                <w:p w:rsidR="00BB12A0" w:rsidRPr="00386B45" w:rsidRDefault="00BB12A0" w:rsidP="00AE7ED8">
                  <w:pPr>
                    <w:rPr>
                      <w:rFonts w:ascii="Calibri" w:hAnsi="Calibri" w:cs="Calibri"/>
                      <w:color w:val="000000"/>
                      <w:sz w:val="22"/>
                      <w:szCs w:val="22"/>
                    </w:rPr>
                  </w:pPr>
                  <w:r w:rsidRPr="00386B45">
                    <w:rPr>
                      <w:rFonts w:ascii="Calibri" w:hAnsi="Calibri" w:cs="Calibri"/>
                      <w:color w:val="000000"/>
                      <w:sz w:val="22"/>
                      <w:szCs w:val="22"/>
                    </w:rPr>
                    <w:t> </w:t>
                  </w:r>
                </w:p>
              </w:tc>
              <w:tc>
                <w:tcPr>
                  <w:tcW w:w="874" w:type="dxa"/>
                  <w:tcBorders>
                    <w:top w:val="nil"/>
                    <w:left w:val="nil"/>
                    <w:bottom w:val="single" w:sz="4" w:space="0" w:color="auto"/>
                    <w:right w:val="single" w:sz="4" w:space="0" w:color="auto"/>
                  </w:tcBorders>
                  <w:shd w:val="clear" w:color="auto" w:fill="auto"/>
                  <w:noWrap/>
                  <w:vAlign w:val="bottom"/>
                  <w:hideMark/>
                </w:tcPr>
                <w:p w:rsidR="00BB12A0" w:rsidRPr="00386B45" w:rsidRDefault="00BB12A0" w:rsidP="00AE7ED8">
                  <w:pPr>
                    <w:rPr>
                      <w:rFonts w:ascii="Calibri" w:hAnsi="Calibri" w:cs="Calibri"/>
                      <w:color w:val="000000"/>
                      <w:sz w:val="22"/>
                      <w:szCs w:val="22"/>
                    </w:rPr>
                  </w:pPr>
                  <w:r w:rsidRPr="00386B45">
                    <w:rPr>
                      <w:rFonts w:ascii="Calibri" w:hAnsi="Calibri" w:cs="Calibri"/>
                      <w:color w:val="000000"/>
                      <w:sz w:val="22"/>
                      <w:szCs w:val="22"/>
                    </w:rPr>
                    <w:t> </w:t>
                  </w:r>
                </w:p>
              </w:tc>
              <w:tc>
                <w:tcPr>
                  <w:tcW w:w="1142" w:type="dxa"/>
                  <w:tcBorders>
                    <w:top w:val="nil"/>
                    <w:left w:val="nil"/>
                    <w:bottom w:val="single" w:sz="4" w:space="0" w:color="auto"/>
                    <w:right w:val="single" w:sz="4" w:space="0" w:color="auto"/>
                  </w:tcBorders>
                  <w:shd w:val="clear" w:color="auto" w:fill="auto"/>
                  <w:noWrap/>
                  <w:vAlign w:val="bottom"/>
                  <w:hideMark/>
                </w:tcPr>
                <w:p w:rsidR="00BB12A0" w:rsidRPr="00386B45" w:rsidRDefault="00BB12A0" w:rsidP="00AE7ED8">
                  <w:pPr>
                    <w:rPr>
                      <w:rFonts w:ascii="Calibri" w:hAnsi="Calibri" w:cs="Calibri"/>
                      <w:color w:val="000000"/>
                      <w:sz w:val="22"/>
                      <w:szCs w:val="22"/>
                    </w:rPr>
                  </w:pPr>
                  <w:r w:rsidRPr="00386B45">
                    <w:rPr>
                      <w:rFonts w:ascii="Calibri" w:hAnsi="Calibri" w:cs="Calibri"/>
                      <w:color w:val="000000"/>
                      <w:sz w:val="22"/>
                      <w:szCs w:val="22"/>
                    </w:rPr>
                    <w:t> </w:t>
                  </w:r>
                </w:p>
              </w:tc>
            </w:tr>
            <w:tr w:rsidR="00BB12A0" w:rsidRPr="00386B45" w:rsidTr="00AE7ED8">
              <w:trPr>
                <w:trHeight w:val="148"/>
                <w:jc w:val="center"/>
              </w:trPr>
              <w:tc>
                <w:tcPr>
                  <w:tcW w:w="917" w:type="dxa"/>
                  <w:tcBorders>
                    <w:top w:val="nil"/>
                    <w:left w:val="single" w:sz="4" w:space="0" w:color="auto"/>
                    <w:bottom w:val="single" w:sz="4" w:space="0" w:color="auto"/>
                    <w:right w:val="single" w:sz="4" w:space="0" w:color="auto"/>
                  </w:tcBorders>
                  <w:shd w:val="clear" w:color="auto" w:fill="auto"/>
                  <w:noWrap/>
                  <w:vAlign w:val="bottom"/>
                  <w:hideMark/>
                </w:tcPr>
                <w:p w:rsidR="00BB12A0" w:rsidRPr="00386B45" w:rsidRDefault="00BB12A0" w:rsidP="00AE7ED8">
                  <w:pPr>
                    <w:rPr>
                      <w:rFonts w:ascii="Calibri" w:hAnsi="Calibri" w:cs="Calibri"/>
                      <w:color w:val="000000"/>
                      <w:sz w:val="22"/>
                      <w:szCs w:val="22"/>
                    </w:rPr>
                  </w:pPr>
                  <w:r w:rsidRPr="00386B45">
                    <w:rPr>
                      <w:rFonts w:ascii="Calibri" w:hAnsi="Calibri" w:cs="Calibri"/>
                      <w:color w:val="000000"/>
                      <w:sz w:val="22"/>
                      <w:szCs w:val="22"/>
                    </w:rPr>
                    <w:t> </w:t>
                  </w:r>
                </w:p>
              </w:tc>
              <w:tc>
                <w:tcPr>
                  <w:tcW w:w="1090" w:type="dxa"/>
                  <w:tcBorders>
                    <w:top w:val="nil"/>
                    <w:left w:val="nil"/>
                    <w:bottom w:val="single" w:sz="4" w:space="0" w:color="auto"/>
                    <w:right w:val="single" w:sz="4" w:space="0" w:color="auto"/>
                  </w:tcBorders>
                  <w:shd w:val="clear" w:color="auto" w:fill="auto"/>
                  <w:noWrap/>
                  <w:vAlign w:val="bottom"/>
                  <w:hideMark/>
                </w:tcPr>
                <w:p w:rsidR="00BB12A0" w:rsidRPr="00386B45" w:rsidRDefault="00BB12A0" w:rsidP="00AE7ED8">
                  <w:pPr>
                    <w:rPr>
                      <w:rFonts w:ascii="Calibri" w:hAnsi="Calibri" w:cs="Calibri"/>
                      <w:color w:val="000000"/>
                      <w:sz w:val="22"/>
                      <w:szCs w:val="22"/>
                    </w:rPr>
                  </w:pPr>
                  <w:r w:rsidRPr="00386B45">
                    <w:rPr>
                      <w:rFonts w:ascii="Calibri" w:hAnsi="Calibri" w:cs="Calibri"/>
                      <w:color w:val="000000"/>
                      <w:sz w:val="22"/>
                      <w:szCs w:val="22"/>
                    </w:rPr>
                    <w:t> </w:t>
                  </w:r>
                </w:p>
              </w:tc>
              <w:tc>
                <w:tcPr>
                  <w:tcW w:w="1145" w:type="dxa"/>
                  <w:tcBorders>
                    <w:top w:val="nil"/>
                    <w:left w:val="nil"/>
                    <w:bottom w:val="single" w:sz="4" w:space="0" w:color="auto"/>
                    <w:right w:val="single" w:sz="4" w:space="0" w:color="auto"/>
                  </w:tcBorders>
                  <w:shd w:val="clear" w:color="auto" w:fill="auto"/>
                  <w:noWrap/>
                  <w:vAlign w:val="bottom"/>
                  <w:hideMark/>
                </w:tcPr>
                <w:p w:rsidR="00BB12A0" w:rsidRPr="00386B45" w:rsidRDefault="00BB12A0" w:rsidP="00AE7ED8">
                  <w:pPr>
                    <w:rPr>
                      <w:rFonts w:ascii="Calibri" w:hAnsi="Calibri" w:cs="Calibri"/>
                      <w:color w:val="000000"/>
                      <w:sz w:val="22"/>
                      <w:szCs w:val="22"/>
                    </w:rPr>
                  </w:pPr>
                  <w:r w:rsidRPr="00386B45">
                    <w:rPr>
                      <w:rFonts w:ascii="Calibri" w:hAnsi="Calibri" w:cs="Calibri"/>
                      <w:color w:val="000000"/>
                      <w:sz w:val="22"/>
                      <w:szCs w:val="22"/>
                    </w:rPr>
                    <w:t> </w:t>
                  </w:r>
                </w:p>
              </w:tc>
              <w:tc>
                <w:tcPr>
                  <w:tcW w:w="785" w:type="dxa"/>
                  <w:tcBorders>
                    <w:top w:val="nil"/>
                    <w:left w:val="nil"/>
                    <w:bottom w:val="single" w:sz="4" w:space="0" w:color="auto"/>
                    <w:right w:val="single" w:sz="4" w:space="0" w:color="auto"/>
                  </w:tcBorders>
                  <w:shd w:val="clear" w:color="auto" w:fill="auto"/>
                  <w:noWrap/>
                  <w:vAlign w:val="bottom"/>
                  <w:hideMark/>
                </w:tcPr>
                <w:p w:rsidR="00BB12A0" w:rsidRPr="00386B45" w:rsidRDefault="00BB12A0" w:rsidP="00AE7ED8">
                  <w:pPr>
                    <w:rPr>
                      <w:rFonts w:ascii="Calibri" w:hAnsi="Calibri" w:cs="Calibri"/>
                      <w:color w:val="000000"/>
                      <w:sz w:val="22"/>
                      <w:szCs w:val="22"/>
                    </w:rPr>
                  </w:pPr>
                  <w:r w:rsidRPr="00386B45">
                    <w:rPr>
                      <w:rFonts w:ascii="Calibri" w:hAnsi="Calibri" w:cs="Calibri"/>
                      <w:color w:val="000000"/>
                      <w:sz w:val="22"/>
                      <w:szCs w:val="22"/>
                    </w:rPr>
                    <w:t> </w:t>
                  </w:r>
                </w:p>
              </w:tc>
              <w:tc>
                <w:tcPr>
                  <w:tcW w:w="875" w:type="dxa"/>
                  <w:tcBorders>
                    <w:top w:val="nil"/>
                    <w:left w:val="nil"/>
                    <w:bottom w:val="single" w:sz="4" w:space="0" w:color="auto"/>
                    <w:right w:val="single" w:sz="4" w:space="0" w:color="auto"/>
                  </w:tcBorders>
                  <w:shd w:val="clear" w:color="auto" w:fill="auto"/>
                  <w:noWrap/>
                  <w:vAlign w:val="bottom"/>
                  <w:hideMark/>
                </w:tcPr>
                <w:p w:rsidR="00BB12A0" w:rsidRPr="00386B45" w:rsidRDefault="00BB12A0" w:rsidP="00AE7ED8">
                  <w:pPr>
                    <w:rPr>
                      <w:rFonts w:ascii="Calibri" w:hAnsi="Calibri" w:cs="Calibri"/>
                      <w:color w:val="000000"/>
                      <w:sz w:val="22"/>
                      <w:szCs w:val="22"/>
                    </w:rPr>
                  </w:pPr>
                  <w:r w:rsidRPr="00386B45">
                    <w:rPr>
                      <w:rFonts w:ascii="Calibri" w:hAnsi="Calibri" w:cs="Calibri"/>
                      <w:color w:val="000000"/>
                      <w:sz w:val="22"/>
                      <w:szCs w:val="22"/>
                    </w:rPr>
                    <w:t> </w:t>
                  </w:r>
                </w:p>
              </w:tc>
              <w:tc>
                <w:tcPr>
                  <w:tcW w:w="1223" w:type="dxa"/>
                  <w:tcBorders>
                    <w:top w:val="nil"/>
                    <w:left w:val="nil"/>
                    <w:bottom w:val="single" w:sz="4" w:space="0" w:color="auto"/>
                    <w:right w:val="single" w:sz="4" w:space="0" w:color="auto"/>
                  </w:tcBorders>
                  <w:shd w:val="clear" w:color="auto" w:fill="auto"/>
                  <w:noWrap/>
                  <w:vAlign w:val="bottom"/>
                  <w:hideMark/>
                </w:tcPr>
                <w:p w:rsidR="00BB12A0" w:rsidRPr="00386B45" w:rsidRDefault="00BB12A0" w:rsidP="00AE7ED8">
                  <w:pPr>
                    <w:rPr>
                      <w:rFonts w:ascii="Calibri" w:hAnsi="Calibri" w:cs="Calibri"/>
                      <w:color w:val="000000"/>
                      <w:sz w:val="22"/>
                      <w:szCs w:val="22"/>
                    </w:rPr>
                  </w:pPr>
                  <w:r w:rsidRPr="00386B45">
                    <w:rPr>
                      <w:rFonts w:ascii="Calibri" w:hAnsi="Calibri" w:cs="Calibri"/>
                      <w:color w:val="000000"/>
                      <w:sz w:val="22"/>
                      <w:szCs w:val="22"/>
                    </w:rPr>
                    <w:t> </w:t>
                  </w:r>
                </w:p>
              </w:tc>
              <w:tc>
                <w:tcPr>
                  <w:tcW w:w="785" w:type="dxa"/>
                  <w:tcBorders>
                    <w:top w:val="nil"/>
                    <w:left w:val="nil"/>
                    <w:bottom w:val="single" w:sz="4" w:space="0" w:color="auto"/>
                    <w:right w:val="single" w:sz="4" w:space="0" w:color="auto"/>
                  </w:tcBorders>
                  <w:shd w:val="clear" w:color="auto" w:fill="auto"/>
                  <w:noWrap/>
                  <w:vAlign w:val="bottom"/>
                  <w:hideMark/>
                </w:tcPr>
                <w:p w:rsidR="00BB12A0" w:rsidRPr="00386B45" w:rsidRDefault="00BB12A0" w:rsidP="00AE7ED8">
                  <w:pPr>
                    <w:rPr>
                      <w:rFonts w:ascii="Calibri" w:hAnsi="Calibri" w:cs="Calibri"/>
                      <w:color w:val="000000"/>
                      <w:sz w:val="22"/>
                      <w:szCs w:val="22"/>
                    </w:rPr>
                  </w:pPr>
                  <w:r w:rsidRPr="00386B45">
                    <w:rPr>
                      <w:rFonts w:ascii="Calibri" w:hAnsi="Calibri" w:cs="Calibri"/>
                      <w:color w:val="000000"/>
                      <w:sz w:val="22"/>
                      <w:szCs w:val="22"/>
                    </w:rPr>
                    <w:t> </w:t>
                  </w:r>
                </w:p>
              </w:tc>
              <w:tc>
                <w:tcPr>
                  <w:tcW w:w="874" w:type="dxa"/>
                  <w:tcBorders>
                    <w:top w:val="nil"/>
                    <w:left w:val="nil"/>
                    <w:bottom w:val="single" w:sz="4" w:space="0" w:color="auto"/>
                    <w:right w:val="single" w:sz="4" w:space="0" w:color="auto"/>
                  </w:tcBorders>
                  <w:shd w:val="clear" w:color="auto" w:fill="auto"/>
                  <w:noWrap/>
                  <w:vAlign w:val="bottom"/>
                  <w:hideMark/>
                </w:tcPr>
                <w:p w:rsidR="00BB12A0" w:rsidRPr="00386B45" w:rsidRDefault="00BB12A0" w:rsidP="00AE7ED8">
                  <w:pPr>
                    <w:rPr>
                      <w:rFonts w:ascii="Calibri" w:hAnsi="Calibri" w:cs="Calibri"/>
                      <w:color w:val="000000"/>
                      <w:sz w:val="22"/>
                      <w:szCs w:val="22"/>
                    </w:rPr>
                  </w:pPr>
                  <w:r w:rsidRPr="00386B45">
                    <w:rPr>
                      <w:rFonts w:ascii="Calibri" w:hAnsi="Calibri" w:cs="Calibri"/>
                      <w:color w:val="000000"/>
                      <w:sz w:val="22"/>
                      <w:szCs w:val="22"/>
                    </w:rPr>
                    <w:t> </w:t>
                  </w:r>
                </w:p>
              </w:tc>
              <w:tc>
                <w:tcPr>
                  <w:tcW w:w="1142" w:type="dxa"/>
                  <w:tcBorders>
                    <w:top w:val="nil"/>
                    <w:left w:val="nil"/>
                    <w:bottom w:val="single" w:sz="4" w:space="0" w:color="auto"/>
                    <w:right w:val="single" w:sz="4" w:space="0" w:color="auto"/>
                  </w:tcBorders>
                  <w:shd w:val="clear" w:color="auto" w:fill="auto"/>
                  <w:noWrap/>
                  <w:vAlign w:val="bottom"/>
                  <w:hideMark/>
                </w:tcPr>
                <w:p w:rsidR="00BB12A0" w:rsidRPr="00386B45" w:rsidRDefault="00BB12A0" w:rsidP="00AE7ED8">
                  <w:pPr>
                    <w:rPr>
                      <w:rFonts w:ascii="Calibri" w:hAnsi="Calibri" w:cs="Calibri"/>
                      <w:color w:val="000000"/>
                      <w:sz w:val="22"/>
                      <w:szCs w:val="22"/>
                    </w:rPr>
                  </w:pPr>
                  <w:r w:rsidRPr="00386B45">
                    <w:rPr>
                      <w:rFonts w:ascii="Calibri" w:hAnsi="Calibri" w:cs="Calibri"/>
                      <w:color w:val="000000"/>
                      <w:sz w:val="22"/>
                      <w:szCs w:val="22"/>
                    </w:rPr>
                    <w:t> </w:t>
                  </w:r>
                </w:p>
              </w:tc>
            </w:tr>
            <w:tr w:rsidR="00BB12A0" w:rsidRPr="00386B45" w:rsidTr="00AE7ED8">
              <w:trPr>
                <w:trHeight w:val="148"/>
                <w:jc w:val="center"/>
              </w:trPr>
              <w:tc>
                <w:tcPr>
                  <w:tcW w:w="917" w:type="dxa"/>
                  <w:tcBorders>
                    <w:top w:val="nil"/>
                    <w:left w:val="single" w:sz="4" w:space="0" w:color="auto"/>
                    <w:bottom w:val="single" w:sz="4" w:space="0" w:color="auto"/>
                    <w:right w:val="single" w:sz="4" w:space="0" w:color="auto"/>
                  </w:tcBorders>
                  <w:shd w:val="clear" w:color="auto" w:fill="auto"/>
                  <w:noWrap/>
                  <w:vAlign w:val="bottom"/>
                </w:tcPr>
                <w:p w:rsidR="00BB12A0" w:rsidRPr="00386B45" w:rsidRDefault="00BB12A0" w:rsidP="00AE7ED8">
                  <w:pPr>
                    <w:rPr>
                      <w:rFonts w:ascii="Calibri" w:hAnsi="Calibri" w:cs="Calibri"/>
                      <w:color w:val="000000"/>
                      <w:sz w:val="22"/>
                      <w:szCs w:val="22"/>
                    </w:rPr>
                  </w:pPr>
                </w:p>
              </w:tc>
              <w:tc>
                <w:tcPr>
                  <w:tcW w:w="1090" w:type="dxa"/>
                  <w:tcBorders>
                    <w:top w:val="nil"/>
                    <w:left w:val="nil"/>
                    <w:bottom w:val="single" w:sz="4" w:space="0" w:color="auto"/>
                    <w:right w:val="single" w:sz="4" w:space="0" w:color="auto"/>
                  </w:tcBorders>
                  <w:shd w:val="clear" w:color="auto" w:fill="auto"/>
                  <w:noWrap/>
                  <w:vAlign w:val="bottom"/>
                </w:tcPr>
                <w:p w:rsidR="00BB12A0" w:rsidRPr="00386B45" w:rsidRDefault="00BB12A0" w:rsidP="00AE7ED8">
                  <w:pPr>
                    <w:rPr>
                      <w:rFonts w:ascii="Calibri" w:hAnsi="Calibri" w:cs="Calibri"/>
                      <w:color w:val="000000"/>
                      <w:sz w:val="22"/>
                      <w:szCs w:val="22"/>
                    </w:rPr>
                  </w:pPr>
                </w:p>
              </w:tc>
              <w:tc>
                <w:tcPr>
                  <w:tcW w:w="1145" w:type="dxa"/>
                  <w:tcBorders>
                    <w:top w:val="nil"/>
                    <w:left w:val="nil"/>
                    <w:bottom w:val="single" w:sz="4" w:space="0" w:color="auto"/>
                    <w:right w:val="single" w:sz="4" w:space="0" w:color="auto"/>
                  </w:tcBorders>
                  <w:shd w:val="clear" w:color="auto" w:fill="auto"/>
                  <w:noWrap/>
                  <w:vAlign w:val="bottom"/>
                </w:tcPr>
                <w:p w:rsidR="00BB12A0" w:rsidRPr="00386B45" w:rsidRDefault="00BB12A0" w:rsidP="00AE7ED8">
                  <w:pPr>
                    <w:rPr>
                      <w:rFonts w:ascii="Calibri" w:hAnsi="Calibri" w:cs="Calibri"/>
                      <w:color w:val="000000"/>
                      <w:sz w:val="22"/>
                      <w:szCs w:val="22"/>
                    </w:rPr>
                  </w:pPr>
                </w:p>
              </w:tc>
              <w:tc>
                <w:tcPr>
                  <w:tcW w:w="785" w:type="dxa"/>
                  <w:tcBorders>
                    <w:top w:val="nil"/>
                    <w:left w:val="nil"/>
                    <w:bottom w:val="single" w:sz="4" w:space="0" w:color="auto"/>
                    <w:right w:val="single" w:sz="4" w:space="0" w:color="auto"/>
                  </w:tcBorders>
                  <w:shd w:val="clear" w:color="auto" w:fill="auto"/>
                  <w:noWrap/>
                  <w:vAlign w:val="bottom"/>
                </w:tcPr>
                <w:p w:rsidR="00BB12A0" w:rsidRPr="00386B45" w:rsidRDefault="00BB12A0" w:rsidP="00AE7ED8">
                  <w:pPr>
                    <w:rPr>
                      <w:rFonts w:ascii="Calibri" w:hAnsi="Calibri" w:cs="Calibri"/>
                      <w:color w:val="000000"/>
                      <w:sz w:val="22"/>
                      <w:szCs w:val="22"/>
                    </w:rPr>
                  </w:pPr>
                </w:p>
              </w:tc>
              <w:tc>
                <w:tcPr>
                  <w:tcW w:w="875" w:type="dxa"/>
                  <w:tcBorders>
                    <w:top w:val="nil"/>
                    <w:left w:val="nil"/>
                    <w:bottom w:val="single" w:sz="4" w:space="0" w:color="auto"/>
                    <w:right w:val="single" w:sz="4" w:space="0" w:color="auto"/>
                  </w:tcBorders>
                  <w:shd w:val="clear" w:color="auto" w:fill="auto"/>
                  <w:noWrap/>
                  <w:vAlign w:val="bottom"/>
                </w:tcPr>
                <w:p w:rsidR="00BB12A0" w:rsidRPr="00386B45" w:rsidRDefault="00BB12A0" w:rsidP="00AE7ED8">
                  <w:pPr>
                    <w:rPr>
                      <w:rFonts w:ascii="Calibri" w:hAnsi="Calibri" w:cs="Calibri"/>
                      <w:color w:val="000000"/>
                      <w:sz w:val="22"/>
                      <w:szCs w:val="22"/>
                    </w:rPr>
                  </w:pPr>
                </w:p>
              </w:tc>
              <w:tc>
                <w:tcPr>
                  <w:tcW w:w="1223" w:type="dxa"/>
                  <w:tcBorders>
                    <w:top w:val="nil"/>
                    <w:left w:val="nil"/>
                    <w:bottom w:val="single" w:sz="4" w:space="0" w:color="auto"/>
                    <w:right w:val="single" w:sz="4" w:space="0" w:color="auto"/>
                  </w:tcBorders>
                  <w:shd w:val="clear" w:color="auto" w:fill="auto"/>
                  <w:noWrap/>
                  <w:vAlign w:val="bottom"/>
                </w:tcPr>
                <w:p w:rsidR="00BB12A0" w:rsidRPr="00386B45" w:rsidRDefault="00BB12A0" w:rsidP="00AE7ED8">
                  <w:pPr>
                    <w:rPr>
                      <w:rFonts w:ascii="Calibri" w:hAnsi="Calibri" w:cs="Calibri"/>
                      <w:color w:val="000000"/>
                      <w:sz w:val="22"/>
                      <w:szCs w:val="22"/>
                    </w:rPr>
                  </w:pPr>
                </w:p>
              </w:tc>
              <w:tc>
                <w:tcPr>
                  <w:tcW w:w="785" w:type="dxa"/>
                  <w:tcBorders>
                    <w:top w:val="nil"/>
                    <w:left w:val="nil"/>
                    <w:bottom w:val="single" w:sz="4" w:space="0" w:color="auto"/>
                    <w:right w:val="single" w:sz="4" w:space="0" w:color="auto"/>
                  </w:tcBorders>
                  <w:shd w:val="clear" w:color="auto" w:fill="auto"/>
                  <w:noWrap/>
                  <w:vAlign w:val="bottom"/>
                </w:tcPr>
                <w:p w:rsidR="00BB12A0" w:rsidRPr="00386B45" w:rsidRDefault="00BB12A0" w:rsidP="00AE7ED8">
                  <w:pPr>
                    <w:rPr>
                      <w:rFonts w:ascii="Calibri" w:hAnsi="Calibri" w:cs="Calibri"/>
                      <w:color w:val="000000"/>
                      <w:sz w:val="22"/>
                      <w:szCs w:val="22"/>
                    </w:rPr>
                  </w:pPr>
                </w:p>
              </w:tc>
              <w:tc>
                <w:tcPr>
                  <w:tcW w:w="874" w:type="dxa"/>
                  <w:tcBorders>
                    <w:top w:val="nil"/>
                    <w:left w:val="nil"/>
                    <w:bottom w:val="single" w:sz="4" w:space="0" w:color="auto"/>
                    <w:right w:val="single" w:sz="4" w:space="0" w:color="auto"/>
                  </w:tcBorders>
                  <w:shd w:val="clear" w:color="auto" w:fill="auto"/>
                  <w:noWrap/>
                  <w:vAlign w:val="bottom"/>
                </w:tcPr>
                <w:p w:rsidR="00BB12A0" w:rsidRPr="00386B45" w:rsidRDefault="00BB12A0" w:rsidP="00AE7ED8">
                  <w:pPr>
                    <w:rPr>
                      <w:rFonts w:ascii="Calibri" w:hAnsi="Calibri" w:cs="Calibri"/>
                      <w:color w:val="000000"/>
                      <w:sz w:val="22"/>
                      <w:szCs w:val="22"/>
                    </w:rPr>
                  </w:pPr>
                </w:p>
              </w:tc>
              <w:tc>
                <w:tcPr>
                  <w:tcW w:w="1142" w:type="dxa"/>
                  <w:tcBorders>
                    <w:top w:val="nil"/>
                    <w:left w:val="nil"/>
                    <w:bottom w:val="single" w:sz="4" w:space="0" w:color="auto"/>
                    <w:right w:val="single" w:sz="4" w:space="0" w:color="auto"/>
                  </w:tcBorders>
                  <w:shd w:val="clear" w:color="auto" w:fill="auto"/>
                  <w:noWrap/>
                  <w:vAlign w:val="bottom"/>
                </w:tcPr>
                <w:p w:rsidR="00BB12A0" w:rsidRPr="00386B45" w:rsidRDefault="00BB12A0" w:rsidP="00AE7ED8">
                  <w:pPr>
                    <w:rPr>
                      <w:rFonts w:ascii="Calibri" w:hAnsi="Calibri" w:cs="Calibri"/>
                      <w:color w:val="000000"/>
                      <w:sz w:val="22"/>
                      <w:szCs w:val="22"/>
                    </w:rPr>
                  </w:pPr>
                </w:p>
              </w:tc>
            </w:tr>
            <w:tr w:rsidR="00BB12A0" w:rsidRPr="00386B45" w:rsidTr="00AE7ED8">
              <w:trPr>
                <w:trHeight w:val="148"/>
                <w:jc w:val="center"/>
              </w:trPr>
              <w:tc>
                <w:tcPr>
                  <w:tcW w:w="917" w:type="dxa"/>
                  <w:tcBorders>
                    <w:top w:val="nil"/>
                    <w:left w:val="single" w:sz="4" w:space="0" w:color="auto"/>
                    <w:bottom w:val="single" w:sz="4" w:space="0" w:color="auto"/>
                    <w:right w:val="single" w:sz="4" w:space="0" w:color="auto"/>
                  </w:tcBorders>
                  <w:shd w:val="clear" w:color="auto" w:fill="auto"/>
                  <w:noWrap/>
                  <w:vAlign w:val="bottom"/>
                  <w:hideMark/>
                </w:tcPr>
                <w:p w:rsidR="00BB12A0" w:rsidRPr="00386B45" w:rsidRDefault="00BB12A0" w:rsidP="00AE7ED8">
                  <w:pPr>
                    <w:rPr>
                      <w:rFonts w:ascii="Calibri" w:hAnsi="Calibri" w:cs="Calibri"/>
                      <w:color w:val="000000"/>
                      <w:sz w:val="22"/>
                      <w:szCs w:val="22"/>
                    </w:rPr>
                  </w:pPr>
                  <w:r w:rsidRPr="00386B45">
                    <w:rPr>
                      <w:rFonts w:ascii="Calibri" w:hAnsi="Calibri" w:cs="Calibri"/>
                      <w:color w:val="000000"/>
                      <w:sz w:val="22"/>
                      <w:szCs w:val="22"/>
                    </w:rPr>
                    <w:t> </w:t>
                  </w:r>
                </w:p>
              </w:tc>
              <w:tc>
                <w:tcPr>
                  <w:tcW w:w="1090" w:type="dxa"/>
                  <w:tcBorders>
                    <w:top w:val="nil"/>
                    <w:left w:val="nil"/>
                    <w:bottom w:val="single" w:sz="4" w:space="0" w:color="auto"/>
                    <w:right w:val="single" w:sz="4" w:space="0" w:color="auto"/>
                  </w:tcBorders>
                  <w:shd w:val="clear" w:color="auto" w:fill="auto"/>
                  <w:noWrap/>
                  <w:vAlign w:val="bottom"/>
                  <w:hideMark/>
                </w:tcPr>
                <w:p w:rsidR="00BB12A0" w:rsidRPr="00386B45" w:rsidRDefault="00BB12A0" w:rsidP="00AE7ED8">
                  <w:pPr>
                    <w:rPr>
                      <w:rFonts w:ascii="Calibri" w:hAnsi="Calibri" w:cs="Calibri"/>
                      <w:color w:val="000000"/>
                      <w:sz w:val="22"/>
                      <w:szCs w:val="22"/>
                    </w:rPr>
                  </w:pPr>
                  <w:r w:rsidRPr="00386B45">
                    <w:rPr>
                      <w:rFonts w:ascii="Calibri" w:hAnsi="Calibri" w:cs="Calibri"/>
                      <w:color w:val="000000"/>
                      <w:sz w:val="22"/>
                      <w:szCs w:val="22"/>
                    </w:rPr>
                    <w:t> </w:t>
                  </w:r>
                </w:p>
              </w:tc>
              <w:tc>
                <w:tcPr>
                  <w:tcW w:w="1145" w:type="dxa"/>
                  <w:tcBorders>
                    <w:top w:val="nil"/>
                    <w:left w:val="nil"/>
                    <w:bottom w:val="single" w:sz="4" w:space="0" w:color="auto"/>
                    <w:right w:val="single" w:sz="4" w:space="0" w:color="auto"/>
                  </w:tcBorders>
                  <w:shd w:val="clear" w:color="auto" w:fill="auto"/>
                  <w:noWrap/>
                  <w:vAlign w:val="bottom"/>
                  <w:hideMark/>
                </w:tcPr>
                <w:p w:rsidR="00BB12A0" w:rsidRPr="00386B45" w:rsidRDefault="00BB12A0" w:rsidP="00AE7ED8">
                  <w:pPr>
                    <w:rPr>
                      <w:rFonts w:ascii="Calibri" w:hAnsi="Calibri" w:cs="Calibri"/>
                      <w:color w:val="000000"/>
                      <w:sz w:val="22"/>
                      <w:szCs w:val="22"/>
                    </w:rPr>
                  </w:pPr>
                  <w:r w:rsidRPr="00386B45">
                    <w:rPr>
                      <w:rFonts w:ascii="Calibri" w:hAnsi="Calibri" w:cs="Calibri"/>
                      <w:color w:val="000000"/>
                      <w:sz w:val="22"/>
                      <w:szCs w:val="22"/>
                    </w:rPr>
                    <w:t> </w:t>
                  </w:r>
                </w:p>
              </w:tc>
              <w:tc>
                <w:tcPr>
                  <w:tcW w:w="785" w:type="dxa"/>
                  <w:tcBorders>
                    <w:top w:val="nil"/>
                    <w:left w:val="nil"/>
                    <w:bottom w:val="single" w:sz="4" w:space="0" w:color="auto"/>
                    <w:right w:val="single" w:sz="4" w:space="0" w:color="auto"/>
                  </w:tcBorders>
                  <w:shd w:val="clear" w:color="auto" w:fill="auto"/>
                  <w:noWrap/>
                  <w:vAlign w:val="bottom"/>
                  <w:hideMark/>
                </w:tcPr>
                <w:p w:rsidR="00BB12A0" w:rsidRPr="00386B45" w:rsidRDefault="00BB12A0" w:rsidP="00AE7ED8">
                  <w:pPr>
                    <w:rPr>
                      <w:rFonts w:ascii="Calibri" w:hAnsi="Calibri" w:cs="Calibri"/>
                      <w:color w:val="000000"/>
                      <w:sz w:val="22"/>
                      <w:szCs w:val="22"/>
                    </w:rPr>
                  </w:pPr>
                  <w:r w:rsidRPr="00386B45">
                    <w:rPr>
                      <w:rFonts w:ascii="Calibri" w:hAnsi="Calibri" w:cs="Calibri"/>
                      <w:color w:val="000000"/>
                      <w:sz w:val="22"/>
                      <w:szCs w:val="22"/>
                    </w:rPr>
                    <w:t> </w:t>
                  </w:r>
                </w:p>
              </w:tc>
              <w:tc>
                <w:tcPr>
                  <w:tcW w:w="875" w:type="dxa"/>
                  <w:tcBorders>
                    <w:top w:val="nil"/>
                    <w:left w:val="nil"/>
                    <w:bottom w:val="single" w:sz="4" w:space="0" w:color="auto"/>
                    <w:right w:val="single" w:sz="4" w:space="0" w:color="auto"/>
                  </w:tcBorders>
                  <w:shd w:val="clear" w:color="auto" w:fill="auto"/>
                  <w:noWrap/>
                  <w:vAlign w:val="bottom"/>
                  <w:hideMark/>
                </w:tcPr>
                <w:p w:rsidR="00BB12A0" w:rsidRPr="00386B45" w:rsidRDefault="00BB12A0" w:rsidP="00AE7ED8">
                  <w:pPr>
                    <w:rPr>
                      <w:rFonts w:ascii="Calibri" w:hAnsi="Calibri" w:cs="Calibri"/>
                      <w:color w:val="000000"/>
                      <w:sz w:val="22"/>
                      <w:szCs w:val="22"/>
                    </w:rPr>
                  </w:pPr>
                  <w:r w:rsidRPr="00386B45">
                    <w:rPr>
                      <w:rFonts w:ascii="Calibri" w:hAnsi="Calibri" w:cs="Calibri"/>
                      <w:color w:val="000000"/>
                      <w:sz w:val="22"/>
                      <w:szCs w:val="22"/>
                    </w:rPr>
                    <w:t> </w:t>
                  </w:r>
                </w:p>
              </w:tc>
              <w:tc>
                <w:tcPr>
                  <w:tcW w:w="1223" w:type="dxa"/>
                  <w:tcBorders>
                    <w:top w:val="nil"/>
                    <w:left w:val="nil"/>
                    <w:bottom w:val="single" w:sz="4" w:space="0" w:color="auto"/>
                    <w:right w:val="single" w:sz="4" w:space="0" w:color="auto"/>
                  </w:tcBorders>
                  <w:shd w:val="clear" w:color="auto" w:fill="auto"/>
                  <w:noWrap/>
                  <w:vAlign w:val="bottom"/>
                  <w:hideMark/>
                </w:tcPr>
                <w:p w:rsidR="00BB12A0" w:rsidRPr="00386B45" w:rsidRDefault="00BB12A0" w:rsidP="00AE7ED8">
                  <w:pPr>
                    <w:rPr>
                      <w:rFonts w:ascii="Calibri" w:hAnsi="Calibri" w:cs="Calibri"/>
                      <w:color w:val="000000"/>
                      <w:sz w:val="22"/>
                      <w:szCs w:val="22"/>
                    </w:rPr>
                  </w:pPr>
                  <w:r w:rsidRPr="00386B45">
                    <w:rPr>
                      <w:rFonts w:ascii="Calibri" w:hAnsi="Calibri" w:cs="Calibri"/>
                      <w:color w:val="000000"/>
                      <w:sz w:val="22"/>
                      <w:szCs w:val="22"/>
                    </w:rPr>
                    <w:t> </w:t>
                  </w:r>
                </w:p>
              </w:tc>
              <w:tc>
                <w:tcPr>
                  <w:tcW w:w="785" w:type="dxa"/>
                  <w:tcBorders>
                    <w:top w:val="nil"/>
                    <w:left w:val="nil"/>
                    <w:bottom w:val="single" w:sz="4" w:space="0" w:color="auto"/>
                    <w:right w:val="single" w:sz="4" w:space="0" w:color="auto"/>
                  </w:tcBorders>
                  <w:shd w:val="clear" w:color="auto" w:fill="auto"/>
                  <w:noWrap/>
                  <w:vAlign w:val="bottom"/>
                  <w:hideMark/>
                </w:tcPr>
                <w:p w:rsidR="00BB12A0" w:rsidRPr="00386B45" w:rsidRDefault="00BB12A0" w:rsidP="00AE7ED8">
                  <w:pPr>
                    <w:rPr>
                      <w:rFonts w:ascii="Calibri" w:hAnsi="Calibri" w:cs="Calibri"/>
                      <w:color w:val="000000"/>
                      <w:sz w:val="22"/>
                      <w:szCs w:val="22"/>
                    </w:rPr>
                  </w:pPr>
                  <w:r w:rsidRPr="00386B45">
                    <w:rPr>
                      <w:rFonts w:ascii="Calibri" w:hAnsi="Calibri" w:cs="Calibri"/>
                      <w:color w:val="000000"/>
                      <w:sz w:val="22"/>
                      <w:szCs w:val="22"/>
                    </w:rPr>
                    <w:t> </w:t>
                  </w:r>
                </w:p>
              </w:tc>
              <w:tc>
                <w:tcPr>
                  <w:tcW w:w="874" w:type="dxa"/>
                  <w:tcBorders>
                    <w:top w:val="nil"/>
                    <w:left w:val="nil"/>
                    <w:bottom w:val="single" w:sz="4" w:space="0" w:color="auto"/>
                    <w:right w:val="single" w:sz="4" w:space="0" w:color="auto"/>
                  </w:tcBorders>
                  <w:shd w:val="clear" w:color="auto" w:fill="auto"/>
                  <w:noWrap/>
                  <w:vAlign w:val="bottom"/>
                  <w:hideMark/>
                </w:tcPr>
                <w:p w:rsidR="00BB12A0" w:rsidRPr="00386B45" w:rsidRDefault="00BB12A0" w:rsidP="00AE7ED8">
                  <w:pPr>
                    <w:rPr>
                      <w:rFonts w:ascii="Calibri" w:hAnsi="Calibri" w:cs="Calibri"/>
                      <w:color w:val="000000"/>
                      <w:sz w:val="22"/>
                      <w:szCs w:val="22"/>
                    </w:rPr>
                  </w:pPr>
                  <w:r w:rsidRPr="00386B45">
                    <w:rPr>
                      <w:rFonts w:ascii="Calibri" w:hAnsi="Calibri" w:cs="Calibri"/>
                      <w:color w:val="000000"/>
                      <w:sz w:val="22"/>
                      <w:szCs w:val="22"/>
                    </w:rPr>
                    <w:t> </w:t>
                  </w:r>
                </w:p>
              </w:tc>
              <w:tc>
                <w:tcPr>
                  <w:tcW w:w="1142" w:type="dxa"/>
                  <w:tcBorders>
                    <w:top w:val="nil"/>
                    <w:left w:val="nil"/>
                    <w:bottom w:val="single" w:sz="4" w:space="0" w:color="auto"/>
                    <w:right w:val="single" w:sz="4" w:space="0" w:color="auto"/>
                  </w:tcBorders>
                  <w:shd w:val="clear" w:color="auto" w:fill="auto"/>
                  <w:noWrap/>
                  <w:vAlign w:val="bottom"/>
                  <w:hideMark/>
                </w:tcPr>
                <w:p w:rsidR="00BB12A0" w:rsidRPr="00386B45" w:rsidRDefault="00BB12A0" w:rsidP="00AE7ED8">
                  <w:pPr>
                    <w:rPr>
                      <w:rFonts w:ascii="Calibri" w:hAnsi="Calibri" w:cs="Calibri"/>
                      <w:color w:val="000000"/>
                      <w:sz w:val="22"/>
                      <w:szCs w:val="22"/>
                    </w:rPr>
                  </w:pPr>
                  <w:r w:rsidRPr="00386B45">
                    <w:rPr>
                      <w:rFonts w:ascii="Calibri" w:hAnsi="Calibri" w:cs="Calibri"/>
                      <w:color w:val="000000"/>
                      <w:sz w:val="22"/>
                      <w:szCs w:val="22"/>
                    </w:rPr>
                    <w:t> </w:t>
                  </w:r>
                </w:p>
              </w:tc>
            </w:tr>
          </w:tbl>
          <w:p w:rsidR="00BB12A0" w:rsidRPr="00386B45" w:rsidRDefault="00BB12A0" w:rsidP="00AE7ED8">
            <w:pPr>
              <w:autoSpaceDE w:val="0"/>
              <w:autoSpaceDN w:val="0"/>
              <w:adjustRightInd w:val="0"/>
              <w:jc w:val="center"/>
              <w:rPr>
                <w:rFonts w:ascii="Calibri" w:hAnsi="Calibri" w:cs="Calibri"/>
                <w:sz w:val="22"/>
                <w:szCs w:val="22"/>
              </w:rPr>
            </w:pPr>
          </w:p>
          <w:p w:rsidR="00BB12A0" w:rsidRPr="00386B45" w:rsidRDefault="00BB12A0" w:rsidP="00AE7ED8">
            <w:pPr>
              <w:jc w:val="both"/>
              <w:rPr>
                <w:rFonts w:ascii="Calibri" w:hAnsi="Calibri" w:cs="Calibri"/>
                <w:sz w:val="22"/>
                <w:szCs w:val="22"/>
              </w:rPr>
            </w:pPr>
            <w:r w:rsidRPr="00386B45">
              <w:rPr>
                <w:rFonts w:ascii="Calibri" w:hAnsi="Calibri" w:cs="Calibri"/>
                <w:sz w:val="22"/>
                <w:szCs w:val="22"/>
              </w:rPr>
              <w:t xml:space="preserve">Las empresas deberán presentar en su propuesta:  </w:t>
            </w:r>
          </w:p>
          <w:p w:rsidR="00BB12A0" w:rsidRPr="00386B45" w:rsidRDefault="00BB12A0" w:rsidP="00AE7ED8">
            <w:pPr>
              <w:jc w:val="both"/>
              <w:rPr>
                <w:rFonts w:ascii="Calibri" w:hAnsi="Calibri" w:cs="Calibri"/>
                <w:sz w:val="22"/>
                <w:szCs w:val="22"/>
              </w:rPr>
            </w:pPr>
          </w:p>
          <w:p w:rsidR="00BB12A0" w:rsidRPr="00386B45" w:rsidRDefault="00BB12A0" w:rsidP="00697ACB">
            <w:pPr>
              <w:pStyle w:val="Prrafodelista"/>
              <w:numPr>
                <w:ilvl w:val="0"/>
                <w:numId w:val="39"/>
              </w:numPr>
              <w:jc w:val="both"/>
              <w:rPr>
                <w:rFonts w:ascii="Calibri" w:hAnsi="Calibri" w:cs="Calibri"/>
                <w:sz w:val="22"/>
                <w:szCs w:val="22"/>
              </w:rPr>
            </w:pPr>
            <w:r w:rsidRPr="00386B45">
              <w:rPr>
                <w:rFonts w:ascii="Calibri" w:hAnsi="Calibri" w:cs="Calibri"/>
                <w:sz w:val="22"/>
                <w:szCs w:val="22"/>
              </w:rPr>
              <w:t>Original del certificado de antecedentes emitido por la FELCN del representante legal de la empresa o asociación accidental. En caso de Asociación accidental se deberá presentar el mencionado certificado de los representantes legales de cada una de las empresas que componen la asociación accidental.  El Certificado no deberá tener una antigüedad mayor a un (1) mes de la fecha de presentación de ofertas.</w:t>
            </w:r>
          </w:p>
          <w:p w:rsidR="00BB12A0" w:rsidRPr="00386B45" w:rsidRDefault="00BB12A0" w:rsidP="00697ACB">
            <w:pPr>
              <w:pStyle w:val="Prrafodelista"/>
              <w:numPr>
                <w:ilvl w:val="0"/>
                <w:numId w:val="39"/>
              </w:numPr>
              <w:jc w:val="both"/>
              <w:rPr>
                <w:rFonts w:ascii="Calibri" w:hAnsi="Calibri" w:cs="Calibri"/>
                <w:sz w:val="22"/>
                <w:szCs w:val="22"/>
              </w:rPr>
            </w:pPr>
            <w:r w:rsidRPr="00386B45">
              <w:rPr>
                <w:rFonts w:ascii="Calibri" w:hAnsi="Calibri" w:cs="Calibri"/>
                <w:sz w:val="22"/>
                <w:szCs w:val="22"/>
              </w:rPr>
              <w:t>Original del certificado de antecedentes emitido por la FELCN de los propietarios de los camiones, emitido hasta un mes antes de la fecha de presentación de ofertas.</w:t>
            </w:r>
          </w:p>
          <w:p w:rsidR="00BB12A0" w:rsidRPr="00386B45" w:rsidRDefault="00BB12A0" w:rsidP="00697ACB">
            <w:pPr>
              <w:pStyle w:val="Prrafodelista"/>
              <w:numPr>
                <w:ilvl w:val="0"/>
                <w:numId w:val="39"/>
              </w:numPr>
              <w:jc w:val="both"/>
              <w:rPr>
                <w:rFonts w:ascii="Calibri" w:hAnsi="Calibri" w:cs="Calibri"/>
                <w:sz w:val="22"/>
                <w:szCs w:val="22"/>
              </w:rPr>
            </w:pPr>
            <w:r w:rsidRPr="00386B45">
              <w:rPr>
                <w:rFonts w:ascii="Calibri" w:hAnsi="Calibri" w:cs="Calibri"/>
                <w:sz w:val="22"/>
                <w:szCs w:val="22"/>
              </w:rPr>
              <w:t>Original del certificado de antecedentes emitido por la FELCN de los representantes legales de las empresas subcontratadas, emitido hasta un mes antes de la fecha de presentación de ofertas.</w:t>
            </w:r>
          </w:p>
          <w:p w:rsidR="00BB12A0" w:rsidRPr="00386B45" w:rsidRDefault="00BB12A0" w:rsidP="00697ACB">
            <w:pPr>
              <w:pStyle w:val="Prrafodelista"/>
              <w:numPr>
                <w:ilvl w:val="0"/>
                <w:numId w:val="39"/>
              </w:numPr>
              <w:ind w:left="738"/>
              <w:jc w:val="both"/>
              <w:rPr>
                <w:rFonts w:ascii="Calibri" w:hAnsi="Calibri" w:cs="Calibri"/>
                <w:sz w:val="22"/>
                <w:szCs w:val="22"/>
              </w:rPr>
            </w:pPr>
            <w:r w:rsidRPr="00386B45">
              <w:rPr>
                <w:rFonts w:ascii="Calibri" w:hAnsi="Calibri" w:cs="Calibri"/>
                <w:sz w:val="22"/>
                <w:szCs w:val="22"/>
              </w:rPr>
              <w:t>Original del certificado de antecedentes del REJAP del representante legal de la empresa o asociación accidental. En caso de Asociación accidental se deberá presentar el mencionado certificado de los representantes legales de cada una de las empresas que componen la asociación accidental.  El Certificado no deberá tener una antigüedad mayor a un (1) mes de la fecha de presentación de ofertas.</w:t>
            </w:r>
          </w:p>
          <w:p w:rsidR="00BB12A0" w:rsidRPr="00386B45" w:rsidRDefault="00BB12A0" w:rsidP="00697ACB">
            <w:pPr>
              <w:pStyle w:val="Prrafodelista"/>
              <w:numPr>
                <w:ilvl w:val="0"/>
                <w:numId w:val="39"/>
              </w:numPr>
              <w:ind w:left="880"/>
              <w:jc w:val="both"/>
              <w:rPr>
                <w:rFonts w:ascii="Calibri" w:hAnsi="Calibri" w:cs="Calibri"/>
                <w:sz w:val="22"/>
                <w:szCs w:val="22"/>
              </w:rPr>
            </w:pPr>
            <w:r w:rsidRPr="00386B45">
              <w:rPr>
                <w:rFonts w:ascii="Calibri" w:hAnsi="Calibri" w:cs="Calibri"/>
                <w:sz w:val="22"/>
                <w:szCs w:val="22"/>
              </w:rPr>
              <w:t xml:space="preserve"> Original del certificado de antecedentes del REJAP de los propietarios de los camiones, emitido hasta un mes antes de la fecha de presentación de ofertas.</w:t>
            </w:r>
          </w:p>
          <w:p w:rsidR="00BB12A0" w:rsidRPr="00386B45" w:rsidRDefault="00BB12A0" w:rsidP="00697ACB">
            <w:pPr>
              <w:pStyle w:val="Prrafodelista"/>
              <w:numPr>
                <w:ilvl w:val="0"/>
                <w:numId w:val="39"/>
              </w:numPr>
              <w:ind w:left="880"/>
              <w:jc w:val="both"/>
              <w:rPr>
                <w:rFonts w:ascii="Calibri" w:hAnsi="Calibri" w:cs="Calibri"/>
                <w:sz w:val="22"/>
                <w:szCs w:val="22"/>
              </w:rPr>
            </w:pPr>
            <w:r w:rsidRPr="00386B45">
              <w:rPr>
                <w:rFonts w:ascii="Calibri" w:hAnsi="Calibri" w:cs="Calibri"/>
                <w:sz w:val="22"/>
                <w:szCs w:val="22"/>
              </w:rPr>
              <w:lastRenderedPageBreak/>
              <w:t>Original del certificado de antecedentes del REJAP de los representantes legales de las empresas subcontratadas, emitido hasta un mes antes de la fecha de presentación de ofertas.</w:t>
            </w:r>
          </w:p>
          <w:p w:rsidR="00BB12A0" w:rsidRPr="00386B45" w:rsidRDefault="00BB12A0" w:rsidP="00697ACB">
            <w:pPr>
              <w:pStyle w:val="Prrafodelista"/>
              <w:numPr>
                <w:ilvl w:val="0"/>
                <w:numId w:val="39"/>
              </w:numPr>
              <w:ind w:left="880"/>
              <w:jc w:val="both"/>
              <w:rPr>
                <w:rFonts w:ascii="Calibri" w:hAnsi="Calibri" w:cs="Calibri"/>
                <w:sz w:val="22"/>
                <w:szCs w:val="22"/>
              </w:rPr>
            </w:pPr>
            <w:r w:rsidRPr="00386B45">
              <w:rPr>
                <w:rFonts w:ascii="Calibri" w:hAnsi="Calibri" w:cs="Calibri"/>
                <w:sz w:val="22"/>
                <w:szCs w:val="22"/>
              </w:rPr>
              <w:t xml:space="preserve"> Documento de respaldo que acredite que los camiones subcontratados prestarán sus servicios como parte de la empresa proponente.</w:t>
            </w:r>
          </w:p>
          <w:p w:rsidR="00BB12A0" w:rsidRPr="00386B45" w:rsidRDefault="00BB12A0" w:rsidP="00AE7ED8">
            <w:pPr>
              <w:pStyle w:val="Prrafodelista"/>
              <w:ind w:left="0"/>
              <w:rPr>
                <w:rFonts w:ascii="Calibri" w:hAnsi="Calibri" w:cs="Calibri"/>
                <w:sz w:val="22"/>
                <w:szCs w:val="22"/>
              </w:rPr>
            </w:pPr>
          </w:p>
          <w:p w:rsidR="00BB12A0" w:rsidRPr="00386B45" w:rsidRDefault="00BB12A0" w:rsidP="00AE7ED8">
            <w:pPr>
              <w:jc w:val="both"/>
              <w:rPr>
                <w:rFonts w:ascii="Calibri" w:hAnsi="Calibri" w:cs="Calibri"/>
                <w:sz w:val="22"/>
                <w:szCs w:val="22"/>
              </w:rPr>
            </w:pPr>
            <w:r w:rsidRPr="00386B45">
              <w:rPr>
                <w:rFonts w:ascii="Calibri" w:hAnsi="Calibri" w:cs="Calibri"/>
                <w:sz w:val="22"/>
                <w:szCs w:val="22"/>
              </w:rPr>
              <w:t>Durante la etapa de calificación se considerará los siguientes criterios:</w:t>
            </w:r>
          </w:p>
          <w:p w:rsidR="00BB12A0" w:rsidRPr="00386B45" w:rsidRDefault="00BB12A0" w:rsidP="00AE7ED8">
            <w:pPr>
              <w:jc w:val="both"/>
              <w:rPr>
                <w:rFonts w:ascii="Calibri" w:hAnsi="Calibri" w:cs="Calibri"/>
                <w:sz w:val="22"/>
                <w:szCs w:val="22"/>
              </w:rPr>
            </w:pPr>
          </w:p>
          <w:p w:rsidR="00BB12A0" w:rsidRPr="00386B45" w:rsidRDefault="00BB12A0" w:rsidP="00697ACB">
            <w:pPr>
              <w:numPr>
                <w:ilvl w:val="0"/>
                <w:numId w:val="38"/>
              </w:numPr>
              <w:jc w:val="both"/>
              <w:rPr>
                <w:rFonts w:ascii="Calibri" w:hAnsi="Calibri" w:cs="Calibri"/>
                <w:sz w:val="22"/>
                <w:szCs w:val="22"/>
              </w:rPr>
            </w:pPr>
            <w:r w:rsidRPr="00386B45">
              <w:rPr>
                <w:rFonts w:ascii="Calibri" w:hAnsi="Calibri" w:cs="Calibri"/>
                <w:sz w:val="22"/>
                <w:szCs w:val="22"/>
              </w:rPr>
              <w:t xml:space="preserve">Las unidades (propias y subcontratadas) podrán ser descontadas  cuando se evidencie que éstas forman parte de la oferta presentada por: </w:t>
            </w:r>
          </w:p>
          <w:p w:rsidR="00BB12A0" w:rsidRPr="00386B45" w:rsidRDefault="00BB12A0" w:rsidP="00AE7ED8">
            <w:pPr>
              <w:ind w:left="720"/>
              <w:jc w:val="both"/>
              <w:rPr>
                <w:rFonts w:ascii="Calibri" w:hAnsi="Calibri" w:cs="Calibri"/>
                <w:sz w:val="22"/>
                <w:szCs w:val="22"/>
              </w:rPr>
            </w:pPr>
          </w:p>
          <w:p w:rsidR="00BB12A0" w:rsidRPr="00386B45" w:rsidRDefault="00BB12A0" w:rsidP="00697ACB">
            <w:pPr>
              <w:numPr>
                <w:ilvl w:val="0"/>
                <w:numId w:val="37"/>
              </w:numPr>
              <w:jc w:val="both"/>
              <w:rPr>
                <w:rFonts w:ascii="Calibri" w:hAnsi="Calibri" w:cs="Calibri"/>
                <w:sz w:val="22"/>
                <w:szCs w:val="22"/>
              </w:rPr>
            </w:pPr>
            <w:r w:rsidRPr="00386B45">
              <w:rPr>
                <w:rFonts w:ascii="Calibri" w:hAnsi="Calibri" w:cs="Calibri"/>
                <w:sz w:val="22"/>
                <w:szCs w:val="22"/>
              </w:rPr>
              <w:t xml:space="preserve">Alguna persona natural y/o jurídica, sus representantes legales, accionistas y/o socios , con la que YPFB haya resuelto contrato, o </w:t>
            </w:r>
          </w:p>
          <w:p w:rsidR="00BB12A0" w:rsidRPr="00386B45" w:rsidRDefault="00BB12A0" w:rsidP="00697ACB">
            <w:pPr>
              <w:numPr>
                <w:ilvl w:val="0"/>
                <w:numId w:val="37"/>
              </w:numPr>
              <w:jc w:val="both"/>
              <w:rPr>
                <w:rFonts w:ascii="Calibri" w:hAnsi="Calibri" w:cs="Calibri"/>
                <w:sz w:val="22"/>
                <w:szCs w:val="22"/>
              </w:rPr>
            </w:pPr>
            <w:r w:rsidRPr="00386B45">
              <w:rPr>
                <w:rFonts w:ascii="Calibri" w:hAnsi="Calibri" w:cs="Calibri"/>
                <w:sz w:val="22"/>
                <w:szCs w:val="22"/>
              </w:rPr>
              <w:t>Alguna persona natural y/o jurídica,  sus representantes legales, accionistas y/o socios ,  que se encuentre impedida de participar, o</w:t>
            </w:r>
          </w:p>
          <w:p w:rsidR="00BB12A0" w:rsidRPr="00386B45" w:rsidRDefault="00BB12A0" w:rsidP="00697ACB">
            <w:pPr>
              <w:numPr>
                <w:ilvl w:val="0"/>
                <w:numId w:val="37"/>
              </w:numPr>
              <w:jc w:val="both"/>
              <w:rPr>
                <w:rFonts w:ascii="Calibri" w:hAnsi="Calibri" w:cs="Calibri"/>
                <w:sz w:val="22"/>
                <w:szCs w:val="22"/>
              </w:rPr>
            </w:pPr>
            <w:r w:rsidRPr="00386B45">
              <w:rPr>
                <w:rFonts w:ascii="Calibri" w:hAnsi="Calibri" w:cs="Calibri"/>
                <w:sz w:val="22"/>
                <w:szCs w:val="22"/>
              </w:rPr>
              <w:t xml:space="preserve">Alguna persona natural y/o jurídica, sus representantes legales, socios y/o accionistas que tengan certificados de la FELCN y REJAP registrando antecedentes relacionados por incumplimiento a la Ley N° 1008 de 19 de julio de 1988 - Ley de Régimen de la Coca y Sustancias Controladas, la Ley N° 1990 de 28 de julio de 1999 - Ley General de Aduanas en concordancia con la Ley N° 2492 de 02 de agosto de 2003 - Código Tributario. </w:t>
            </w:r>
          </w:p>
          <w:p w:rsidR="00BB12A0" w:rsidRPr="003300F8" w:rsidRDefault="00BB12A0" w:rsidP="00AE7ED8">
            <w:pPr>
              <w:ind w:left="1068"/>
              <w:jc w:val="both"/>
              <w:rPr>
                <w:rFonts w:ascii="Calibri" w:hAnsi="Calibri" w:cs="Calibri"/>
                <w:sz w:val="16"/>
                <w:szCs w:val="22"/>
              </w:rPr>
            </w:pPr>
          </w:p>
          <w:p w:rsidR="00BB12A0" w:rsidRPr="00386B45" w:rsidRDefault="00BB12A0" w:rsidP="00697ACB">
            <w:pPr>
              <w:numPr>
                <w:ilvl w:val="0"/>
                <w:numId w:val="38"/>
              </w:numPr>
              <w:jc w:val="both"/>
              <w:rPr>
                <w:rFonts w:ascii="Calibri" w:hAnsi="Calibri" w:cs="Calibri"/>
                <w:sz w:val="22"/>
                <w:szCs w:val="22"/>
              </w:rPr>
            </w:pPr>
            <w:r w:rsidRPr="00386B45">
              <w:rPr>
                <w:rFonts w:ascii="Calibri" w:hAnsi="Calibri" w:cs="Calibri"/>
                <w:sz w:val="22"/>
                <w:szCs w:val="22"/>
              </w:rPr>
              <w:t xml:space="preserve">Se descontarán las unidades presentadas que se repitan en otra empresa que también presente su propuesta. Para la evaluación de la capacidad de carga se consideraran únicamente </w:t>
            </w:r>
            <w:r>
              <w:rPr>
                <w:rFonts w:ascii="Calibri" w:hAnsi="Calibri" w:cs="Calibri"/>
                <w:sz w:val="22"/>
                <w:szCs w:val="22"/>
              </w:rPr>
              <w:t>camiones</w:t>
            </w:r>
            <w:r w:rsidRPr="00386B45">
              <w:rPr>
                <w:rFonts w:ascii="Calibri" w:hAnsi="Calibri" w:cs="Calibri"/>
                <w:sz w:val="22"/>
                <w:szCs w:val="22"/>
              </w:rPr>
              <w:t xml:space="preserve"> con placa de circulación nacional. Es obligatoria la presentación de un contrato o un documento legal que acredite que las cisternas subcontratadas prestarán sus servicios como parte de la empresa proponente.</w:t>
            </w:r>
          </w:p>
          <w:p w:rsidR="00BB12A0" w:rsidRPr="003300F8" w:rsidRDefault="00BB12A0" w:rsidP="00AE7ED8">
            <w:pPr>
              <w:ind w:left="720"/>
              <w:jc w:val="both"/>
              <w:rPr>
                <w:rFonts w:ascii="Calibri" w:hAnsi="Calibri" w:cs="Calibri"/>
                <w:sz w:val="16"/>
                <w:szCs w:val="22"/>
              </w:rPr>
            </w:pPr>
          </w:p>
          <w:p w:rsidR="00BB12A0" w:rsidRPr="00386B45" w:rsidRDefault="00BB12A0" w:rsidP="00697ACB">
            <w:pPr>
              <w:numPr>
                <w:ilvl w:val="0"/>
                <w:numId w:val="38"/>
              </w:numPr>
              <w:jc w:val="both"/>
              <w:rPr>
                <w:rFonts w:ascii="Calibri" w:hAnsi="Calibri" w:cs="Calibri"/>
                <w:sz w:val="22"/>
                <w:szCs w:val="22"/>
              </w:rPr>
            </w:pPr>
            <w:r w:rsidRPr="00386B45">
              <w:rPr>
                <w:rFonts w:ascii="Calibri" w:hAnsi="Calibri" w:cs="Calibri"/>
                <w:sz w:val="22"/>
                <w:szCs w:val="22"/>
              </w:rPr>
              <w:t>Las propuestas podrán ser descalificadas, en caso que los certificados de la FELCN y REJAP, de los representantes legales, propietario de la empresa, propietarios de las empresas subcontratadas, socios y/o accionistas de las empresas proponentes, tengan registrados antecedentes relacionados por incumplimiento a la Ley N° 1008 de 19 de julio de 1988 - Ley de Régimen de la Coca y Sustancias Controladas, la Ley N° 1990 de 28 de julio de 1999 - Ley General de Aduanas en concordancia con la Ley N° 2492 de 02 de agosto de 2003 - Código Tributario, las propuestas serán descalificadas.</w:t>
            </w:r>
          </w:p>
          <w:p w:rsidR="00BB12A0" w:rsidRPr="00386B45" w:rsidRDefault="00BB12A0" w:rsidP="00AE7ED8">
            <w:pPr>
              <w:tabs>
                <w:tab w:val="left" w:pos="567"/>
              </w:tabs>
              <w:rPr>
                <w:rFonts w:ascii="Calibri" w:hAnsi="Calibri" w:cs="Calibri"/>
                <w:b/>
                <w:bCs/>
                <w:color w:val="000000"/>
                <w:sz w:val="22"/>
                <w:szCs w:val="22"/>
              </w:rPr>
            </w:pPr>
          </w:p>
          <w:p w:rsidR="00BB12A0" w:rsidRPr="00386B45" w:rsidRDefault="00BB12A0" w:rsidP="00AE7ED8">
            <w:pPr>
              <w:tabs>
                <w:tab w:val="left" w:pos="567"/>
              </w:tabs>
              <w:rPr>
                <w:rFonts w:ascii="Calibri" w:hAnsi="Calibri" w:cs="Calibri"/>
                <w:b/>
                <w:bCs/>
                <w:color w:val="000000"/>
                <w:sz w:val="22"/>
                <w:szCs w:val="22"/>
              </w:rPr>
            </w:pPr>
            <w:r w:rsidRPr="00386B45">
              <w:rPr>
                <w:rFonts w:ascii="Calibri" w:hAnsi="Calibri" w:cs="Calibri"/>
                <w:b/>
                <w:bCs/>
                <w:color w:val="000000"/>
                <w:sz w:val="22"/>
                <w:szCs w:val="22"/>
              </w:rPr>
              <w:t>TARIFA</w:t>
            </w:r>
          </w:p>
          <w:p w:rsidR="00BB12A0" w:rsidRPr="00386B45" w:rsidRDefault="00BB12A0" w:rsidP="00AE7ED8">
            <w:pPr>
              <w:autoSpaceDE w:val="0"/>
              <w:autoSpaceDN w:val="0"/>
              <w:adjustRightInd w:val="0"/>
              <w:contextualSpacing/>
              <w:jc w:val="both"/>
              <w:rPr>
                <w:rFonts w:ascii="Calibri" w:hAnsi="Calibri" w:cs="Calibri"/>
                <w:sz w:val="22"/>
                <w:szCs w:val="22"/>
                <w:lang w:val="es"/>
              </w:rPr>
            </w:pPr>
            <w:r w:rsidRPr="00386B45">
              <w:rPr>
                <w:rFonts w:ascii="Calibri" w:hAnsi="Calibri" w:cs="Calibri"/>
                <w:sz w:val="22"/>
                <w:szCs w:val="22"/>
                <w:lang w:val="es"/>
              </w:rPr>
              <w:t>La tarifa propuesta debe cubrir los gastos administrativos y operativos resultantes de las operaciones del transporte durante la travesía desde el Punto de Recepción hasta el Punto de Entrega y deben incluir los impuestos de ley IVA, IT. Por tanto, la carga y descarga de las garrafas llenas o vacías correrá por cuenta del transportista.</w:t>
            </w:r>
          </w:p>
          <w:p w:rsidR="00BB12A0" w:rsidRPr="00386B45" w:rsidRDefault="00BB12A0" w:rsidP="00AE7ED8">
            <w:pPr>
              <w:tabs>
                <w:tab w:val="num" w:pos="540"/>
                <w:tab w:val="left" w:pos="567"/>
              </w:tabs>
              <w:rPr>
                <w:rFonts w:ascii="Calibri" w:hAnsi="Calibri" w:cs="Calibri"/>
                <w:b/>
                <w:sz w:val="22"/>
                <w:szCs w:val="22"/>
              </w:rPr>
            </w:pPr>
          </w:p>
          <w:p w:rsidR="00BB12A0" w:rsidRPr="00386B45" w:rsidRDefault="00BB12A0" w:rsidP="00AE7ED8">
            <w:pPr>
              <w:tabs>
                <w:tab w:val="num" w:pos="540"/>
                <w:tab w:val="left" w:pos="567"/>
              </w:tabs>
              <w:rPr>
                <w:rFonts w:ascii="Calibri" w:hAnsi="Calibri" w:cs="Calibri"/>
                <w:b/>
                <w:sz w:val="22"/>
                <w:szCs w:val="22"/>
              </w:rPr>
            </w:pPr>
            <w:r w:rsidRPr="00386B45">
              <w:rPr>
                <w:rFonts w:ascii="Calibri" w:hAnsi="Calibri" w:cs="Calibri"/>
                <w:b/>
                <w:sz w:val="22"/>
                <w:szCs w:val="22"/>
              </w:rPr>
              <w:t>EXCLUSIVIDAD</w:t>
            </w:r>
          </w:p>
          <w:p w:rsidR="00BB12A0" w:rsidRPr="00386B45" w:rsidRDefault="00BB12A0" w:rsidP="00AE7ED8">
            <w:pPr>
              <w:tabs>
                <w:tab w:val="num" w:pos="540"/>
                <w:tab w:val="left" w:pos="567"/>
              </w:tabs>
              <w:jc w:val="both"/>
              <w:rPr>
                <w:rFonts w:ascii="Calibri" w:hAnsi="Calibri" w:cs="Calibri"/>
                <w:b/>
                <w:sz w:val="22"/>
                <w:szCs w:val="22"/>
              </w:rPr>
            </w:pPr>
            <w:r w:rsidRPr="00386B45">
              <w:rPr>
                <w:rFonts w:ascii="Calibri" w:hAnsi="Calibri" w:cs="Calibri"/>
                <w:sz w:val="22"/>
                <w:szCs w:val="22"/>
              </w:rPr>
              <w:t>Los camiones no podrán transportar otro tipo de carga conjuntamente con el Gas Licuado de Petróleo (GLP) engarrafado, de igual manera no se podrá transportar personas como pasajeros, siendo el transporte de exclusividad de servicio para YPFB.</w:t>
            </w:r>
          </w:p>
          <w:p w:rsidR="00BB12A0" w:rsidRPr="00386B45" w:rsidRDefault="00BB12A0" w:rsidP="00AE7ED8">
            <w:pPr>
              <w:pStyle w:val="Prrafodelista"/>
              <w:ind w:left="0"/>
              <w:jc w:val="both"/>
              <w:rPr>
                <w:rFonts w:ascii="Calibri" w:hAnsi="Calibri" w:cs="Calibri"/>
                <w:sz w:val="22"/>
                <w:szCs w:val="22"/>
              </w:rPr>
            </w:pPr>
          </w:p>
          <w:p w:rsidR="00BB12A0" w:rsidRPr="00386B45" w:rsidRDefault="00BB12A0" w:rsidP="00AE7ED8">
            <w:pPr>
              <w:tabs>
                <w:tab w:val="left" w:pos="567"/>
              </w:tabs>
              <w:rPr>
                <w:rFonts w:ascii="Calibri" w:hAnsi="Calibri" w:cs="Calibri"/>
                <w:b/>
                <w:caps/>
                <w:sz w:val="22"/>
                <w:szCs w:val="22"/>
              </w:rPr>
            </w:pPr>
            <w:r w:rsidRPr="00386B45">
              <w:rPr>
                <w:rFonts w:ascii="Calibri" w:hAnsi="Calibri" w:cs="Calibri"/>
                <w:b/>
                <w:caps/>
                <w:sz w:val="22"/>
                <w:szCs w:val="22"/>
              </w:rPr>
              <w:t>2.- condiciones necesarias para la prestacion del servicio.</w:t>
            </w:r>
          </w:p>
          <w:p w:rsidR="00BB12A0" w:rsidRPr="00386B45" w:rsidRDefault="00BB12A0" w:rsidP="00AE7ED8">
            <w:pPr>
              <w:tabs>
                <w:tab w:val="left" w:pos="567"/>
              </w:tabs>
              <w:rPr>
                <w:rFonts w:ascii="Calibri" w:hAnsi="Calibri" w:cs="Calibri"/>
                <w:b/>
                <w:caps/>
                <w:sz w:val="22"/>
                <w:szCs w:val="22"/>
              </w:rPr>
            </w:pPr>
          </w:p>
          <w:p w:rsidR="00BB12A0" w:rsidRPr="00386B45" w:rsidRDefault="00BB12A0" w:rsidP="00AE7ED8">
            <w:pPr>
              <w:tabs>
                <w:tab w:val="left" w:pos="567"/>
              </w:tabs>
              <w:rPr>
                <w:rFonts w:ascii="Calibri" w:hAnsi="Calibri" w:cs="Calibri"/>
                <w:b/>
                <w:bCs/>
                <w:sz w:val="22"/>
                <w:szCs w:val="22"/>
                <w:u w:val="single"/>
              </w:rPr>
            </w:pPr>
            <w:r w:rsidRPr="00386B45">
              <w:rPr>
                <w:rFonts w:ascii="Calibri" w:hAnsi="Calibri" w:cs="Calibri"/>
                <w:b/>
                <w:caps/>
                <w:sz w:val="22"/>
                <w:szCs w:val="22"/>
              </w:rPr>
              <w:lastRenderedPageBreak/>
              <w:t xml:space="preserve">NOMINACION </w:t>
            </w:r>
          </w:p>
          <w:p w:rsidR="00BB12A0" w:rsidRPr="00386B45" w:rsidRDefault="00BB12A0" w:rsidP="00697ACB">
            <w:pPr>
              <w:pStyle w:val="Prrafodelista"/>
              <w:numPr>
                <w:ilvl w:val="0"/>
                <w:numId w:val="33"/>
              </w:numPr>
              <w:autoSpaceDE w:val="0"/>
              <w:autoSpaceDN w:val="0"/>
              <w:adjustRightInd w:val="0"/>
              <w:contextualSpacing/>
              <w:jc w:val="both"/>
              <w:rPr>
                <w:rFonts w:ascii="Calibri" w:hAnsi="Calibri" w:cs="Calibri"/>
                <w:b/>
                <w:bCs/>
                <w:sz w:val="22"/>
                <w:szCs w:val="22"/>
                <w:u w:val="single"/>
                <w:lang w:val="es"/>
              </w:rPr>
            </w:pPr>
            <w:r w:rsidRPr="00386B45">
              <w:rPr>
                <w:rFonts w:ascii="Calibri" w:hAnsi="Calibri" w:cs="Calibri"/>
                <w:b/>
                <w:bCs/>
                <w:sz w:val="22"/>
                <w:szCs w:val="22"/>
                <w:lang w:val="es"/>
              </w:rPr>
              <w:t xml:space="preserve">YPFB </w:t>
            </w:r>
            <w:r w:rsidRPr="00386B45">
              <w:rPr>
                <w:rFonts w:ascii="Calibri" w:hAnsi="Calibri" w:cs="Calibri"/>
                <w:sz w:val="22"/>
                <w:szCs w:val="22"/>
                <w:lang w:val="es"/>
              </w:rPr>
              <w:t xml:space="preserve">hará conocer al </w:t>
            </w:r>
            <w:r w:rsidRPr="00386B45">
              <w:rPr>
                <w:rFonts w:ascii="Calibri" w:hAnsi="Calibri" w:cs="Calibri"/>
                <w:b/>
                <w:sz w:val="22"/>
                <w:szCs w:val="22"/>
                <w:lang w:val="es-ES_tradnl"/>
              </w:rPr>
              <w:t>Transportista</w:t>
            </w:r>
            <w:r w:rsidRPr="00386B45">
              <w:rPr>
                <w:rFonts w:ascii="Calibri" w:hAnsi="Calibri" w:cs="Calibri"/>
                <w:b/>
                <w:bCs/>
                <w:sz w:val="22"/>
                <w:szCs w:val="22"/>
                <w:lang w:val="es"/>
              </w:rPr>
              <w:t xml:space="preserve"> </w:t>
            </w:r>
            <w:r w:rsidRPr="00386B45">
              <w:rPr>
                <w:rFonts w:ascii="Calibri" w:hAnsi="Calibri" w:cs="Calibri"/>
                <w:sz w:val="22"/>
                <w:szCs w:val="22"/>
                <w:lang w:val="es"/>
              </w:rPr>
              <w:t>el programa de carguíos de las Garrafas de GLP (llenas o vacías) para su posterior transporte desde el Punto de Recepción hasta el Punto de Entrega.</w:t>
            </w:r>
          </w:p>
          <w:p w:rsidR="00BB12A0" w:rsidRPr="00386B45" w:rsidRDefault="00BB12A0" w:rsidP="00697ACB">
            <w:pPr>
              <w:pStyle w:val="Prrafodelista"/>
              <w:numPr>
                <w:ilvl w:val="0"/>
                <w:numId w:val="33"/>
              </w:numPr>
              <w:autoSpaceDE w:val="0"/>
              <w:autoSpaceDN w:val="0"/>
              <w:adjustRightInd w:val="0"/>
              <w:contextualSpacing/>
              <w:jc w:val="both"/>
              <w:rPr>
                <w:rFonts w:ascii="Calibri" w:hAnsi="Calibri" w:cs="Calibri"/>
                <w:bCs/>
                <w:sz w:val="22"/>
                <w:szCs w:val="22"/>
                <w:lang w:val="es"/>
              </w:rPr>
            </w:pPr>
            <w:r w:rsidRPr="00386B45">
              <w:rPr>
                <w:rFonts w:ascii="Calibri" w:hAnsi="Calibri" w:cs="Calibri"/>
                <w:b/>
                <w:bCs/>
                <w:sz w:val="22"/>
                <w:szCs w:val="22"/>
                <w:lang w:val="es"/>
              </w:rPr>
              <w:t>YPFB</w:t>
            </w:r>
            <w:r w:rsidRPr="00386B45">
              <w:rPr>
                <w:rFonts w:ascii="Calibri" w:hAnsi="Calibri" w:cs="Calibri"/>
                <w:bCs/>
                <w:sz w:val="22"/>
                <w:szCs w:val="22"/>
                <w:lang w:val="es"/>
              </w:rPr>
              <w:t xml:space="preserve"> entregará el Producto a transportar en Garrafas de acero de GLP al </w:t>
            </w:r>
            <w:r w:rsidRPr="00386B45">
              <w:rPr>
                <w:rFonts w:ascii="Calibri" w:hAnsi="Calibri" w:cs="Calibri"/>
                <w:b/>
                <w:sz w:val="22"/>
                <w:szCs w:val="22"/>
                <w:lang w:val="es-ES_tradnl"/>
              </w:rPr>
              <w:t>Transportista</w:t>
            </w:r>
            <w:r w:rsidRPr="00386B45">
              <w:rPr>
                <w:rFonts w:ascii="Calibri" w:hAnsi="Calibri" w:cs="Calibri"/>
                <w:bCs/>
                <w:sz w:val="22"/>
                <w:szCs w:val="22"/>
                <w:lang w:val="es"/>
              </w:rPr>
              <w:t xml:space="preserve">, en el Punto de Recepción, en este momento la custodia del Producto pasa a manos del </w:t>
            </w:r>
            <w:r w:rsidRPr="00386B45">
              <w:rPr>
                <w:rFonts w:ascii="Calibri" w:hAnsi="Calibri" w:cs="Calibri"/>
                <w:b/>
                <w:sz w:val="22"/>
                <w:szCs w:val="22"/>
                <w:lang w:val="es-ES_tradnl"/>
              </w:rPr>
              <w:t>Transportista</w:t>
            </w:r>
            <w:r w:rsidRPr="00386B45">
              <w:rPr>
                <w:rFonts w:ascii="Calibri" w:hAnsi="Calibri" w:cs="Calibri"/>
                <w:bCs/>
                <w:sz w:val="22"/>
                <w:szCs w:val="22"/>
                <w:lang w:val="es"/>
              </w:rPr>
              <w:t xml:space="preserve">, quien lo transportará y lo entregará a </w:t>
            </w:r>
            <w:r w:rsidRPr="00386B45">
              <w:rPr>
                <w:rFonts w:ascii="Calibri" w:hAnsi="Calibri" w:cs="Calibri"/>
                <w:b/>
                <w:bCs/>
                <w:sz w:val="22"/>
                <w:szCs w:val="22"/>
                <w:lang w:val="es"/>
              </w:rPr>
              <w:t>YPFB</w:t>
            </w:r>
            <w:r w:rsidRPr="00386B45">
              <w:rPr>
                <w:rFonts w:ascii="Calibri" w:hAnsi="Calibri" w:cs="Calibri"/>
                <w:bCs/>
                <w:sz w:val="22"/>
                <w:szCs w:val="22"/>
                <w:lang w:val="es"/>
              </w:rPr>
              <w:t xml:space="preserve"> o a quien éste designe en el Punto de Entrega conforme a instrucciones de </w:t>
            </w:r>
            <w:r w:rsidRPr="00386B45">
              <w:rPr>
                <w:rFonts w:ascii="Calibri" w:hAnsi="Calibri" w:cs="Calibri"/>
                <w:b/>
                <w:bCs/>
                <w:sz w:val="22"/>
                <w:szCs w:val="22"/>
                <w:lang w:val="es"/>
              </w:rPr>
              <w:t>YPFB</w:t>
            </w:r>
            <w:r w:rsidRPr="00386B45">
              <w:rPr>
                <w:rFonts w:ascii="Calibri" w:hAnsi="Calibri" w:cs="Calibri"/>
                <w:bCs/>
                <w:sz w:val="22"/>
                <w:szCs w:val="22"/>
                <w:lang w:val="es"/>
              </w:rPr>
              <w:t>.</w:t>
            </w:r>
          </w:p>
          <w:p w:rsidR="00BB12A0" w:rsidRPr="00386B45" w:rsidRDefault="00BB12A0" w:rsidP="00697ACB">
            <w:pPr>
              <w:pStyle w:val="Prrafodelista"/>
              <w:numPr>
                <w:ilvl w:val="0"/>
                <w:numId w:val="33"/>
              </w:numPr>
              <w:autoSpaceDE w:val="0"/>
              <w:autoSpaceDN w:val="0"/>
              <w:adjustRightInd w:val="0"/>
              <w:contextualSpacing/>
              <w:jc w:val="both"/>
              <w:rPr>
                <w:rFonts w:ascii="Calibri" w:hAnsi="Calibri" w:cs="Calibri"/>
                <w:bCs/>
                <w:sz w:val="22"/>
                <w:szCs w:val="22"/>
                <w:lang w:val="es"/>
              </w:rPr>
            </w:pPr>
            <w:r w:rsidRPr="00386B45">
              <w:rPr>
                <w:rFonts w:ascii="Calibri" w:hAnsi="Calibri" w:cs="Calibri"/>
                <w:bCs/>
                <w:sz w:val="22"/>
                <w:szCs w:val="22"/>
                <w:lang w:val="es"/>
              </w:rPr>
              <w:t xml:space="preserve">El </w:t>
            </w:r>
            <w:r w:rsidRPr="00386B45">
              <w:rPr>
                <w:rFonts w:ascii="Calibri" w:hAnsi="Calibri" w:cs="Calibri"/>
                <w:b/>
                <w:sz w:val="22"/>
                <w:szCs w:val="22"/>
                <w:lang w:val="es-ES_tradnl"/>
              </w:rPr>
              <w:t>Transportista</w:t>
            </w:r>
            <w:r w:rsidRPr="00386B45">
              <w:rPr>
                <w:rFonts w:ascii="Calibri" w:hAnsi="Calibri" w:cs="Calibri"/>
                <w:bCs/>
                <w:sz w:val="22"/>
                <w:szCs w:val="22"/>
                <w:lang w:val="es"/>
              </w:rPr>
              <w:t xml:space="preserve"> se hace cargo de la custodia y riesgo del Producto en todo el tramo recorrido y se responsabiliza del resguardo, así también si las Garrafas contienen GLP </w:t>
            </w:r>
            <w:r w:rsidRPr="00386B45">
              <w:rPr>
                <w:rFonts w:ascii="Calibri" w:hAnsi="Calibri" w:cs="Calibri"/>
                <w:bCs/>
                <w:sz w:val="22"/>
                <w:szCs w:val="22"/>
              </w:rPr>
              <w:t>el</w:t>
            </w:r>
            <w:r w:rsidRPr="00386B45">
              <w:rPr>
                <w:rFonts w:ascii="Calibri" w:hAnsi="Calibri" w:cs="Calibri"/>
                <w:bCs/>
                <w:sz w:val="22"/>
                <w:szCs w:val="22"/>
                <w:lang w:val="es-ES_tradnl"/>
              </w:rPr>
              <w:t xml:space="preserve"> </w:t>
            </w:r>
            <w:r w:rsidRPr="00386B45">
              <w:rPr>
                <w:rFonts w:ascii="Calibri" w:hAnsi="Calibri" w:cs="Calibri"/>
                <w:b/>
                <w:sz w:val="22"/>
                <w:szCs w:val="22"/>
                <w:lang w:val="es-ES_tradnl"/>
              </w:rPr>
              <w:t>Transportista</w:t>
            </w:r>
            <w:r w:rsidRPr="00386B45">
              <w:rPr>
                <w:rFonts w:ascii="Calibri" w:hAnsi="Calibri" w:cs="Calibri"/>
                <w:bCs/>
                <w:sz w:val="22"/>
                <w:szCs w:val="22"/>
                <w:lang w:val="es"/>
              </w:rPr>
              <w:t xml:space="preserve"> se encarga del cuidado de las Garrafas con su precinto de seguridad inviolable hasta el Punto de Entrega.</w:t>
            </w:r>
          </w:p>
          <w:p w:rsidR="00BB12A0" w:rsidRPr="00386B45" w:rsidRDefault="00BB12A0" w:rsidP="00697ACB">
            <w:pPr>
              <w:pStyle w:val="Prrafodelista"/>
              <w:numPr>
                <w:ilvl w:val="0"/>
                <w:numId w:val="33"/>
              </w:numPr>
              <w:autoSpaceDE w:val="0"/>
              <w:autoSpaceDN w:val="0"/>
              <w:adjustRightInd w:val="0"/>
              <w:contextualSpacing/>
              <w:jc w:val="both"/>
              <w:rPr>
                <w:rFonts w:ascii="Calibri" w:hAnsi="Calibri" w:cs="Calibri"/>
                <w:bCs/>
                <w:sz w:val="22"/>
                <w:szCs w:val="22"/>
                <w:lang w:val="es"/>
              </w:rPr>
            </w:pPr>
            <w:r w:rsidRPr="00386B45">
              <w:rPr>
                <w:rFonts w:ascii="Calibri" w:hAnsi="Calibri" w:cs="Calibri"/>
                <w:b/>
                <w:bCs/>
                <w:sz w:val="22"/>
                <w:szCs w:val="22"/>
                <w:lang w:val="es"/>
              </w:rPr>
              <w:t>YPFB</w:t>
            </w:r>
            <w:r w:rsidRPr="00386B45">
              <w:rPr>
                <w:rFonts w:ascii="Calibri" w:hAnsi="Calibri" w:cs="Calibri"/>
                <w:bCs/>
                <w:sz w:val="22"/>
                <w:szCs w:val="22"/>
                <w:lang w:val="es"/>
              </w:rPr>
              <w:t xml:space="preserve"> dará su conformidad a las cantidades de recepción y/o a las cantidades de entrega, firmando el Certificado de Recepción/Entrega de Productos, según lo establecido en el Contrato. Asimismo verificará en el Punto de Entrega que no existió ninguna violación a los precintos de seguridad de las válvulas de salida de las Garrafas de GLP y también verificará el estado de las Garrafas. En el caso que llegará al punto de entrega garrafas sin contenido pero con tapón y precinto de seguridad en buen estado, </w:t>
            </w:r>
            <w:r w:rsidRPr="00386B45">
              <w:rPr>
                <w:rFonts w:ascii="Calibri" w:hAnsi="Calibri" w:cs="Calibri"/>
                <w:b/>
                <w:bCs/>
                <w:sz w:val="22"/>
                <w:szCs w:val="22"/>
                <w:lang w:val="es"/>
              </w:rPr>
              <w:t>YPFB</w:t>
            </w:r>
            <w:r w:rsidRPr="00386B45">
              <w:rPr>
                <w:rFonts w:ascii="Calibri" w:hAnsi="Calibri" w:cs="Calibri"/>
                <w:bCs/>
                <w:sz w:val="22"/>
                <w:szCs w:val="22"/>
                <w:lang w:val="es"/>
              </w:rPr>
              <w:t xml:space="preserve"> evaluará para considerar fallas en el engarrafado de las garrafas de GLP.</w:t>
            </w:r>
          </w:p>
          <w:p w:rsidR="00BB12A0" w:rsidRPr="00386B45" w:rsidRDefault="00BB12A0" w:rsidP="00697ACB">
            <w:pPr>
              <w:pStyle w:val="Prrafodelista"/>
              <w:numPr>
                <w:ilvl w:val="0"/>
                <w:numId w:val="33"/>
              </w:numPr>
              <w:autoSpaceDE w:val="0"/>
              <w:autoSpaceDN w:val="0"/>
              <w:adjustRightInd w:val="0"/>
              <w:contextualSpacing/>
              <w:jc w:val="both"/>
              <w:rPr>
                <w:rFonts w:ascii="Calibri" w:hAnsi="Calibri" w:cs="Calibri"/>
                <w:bCs/>
                <w:sz w:val="22"/>
                <w:szCs w:val="22"/>
                <w:lang w:val="es"/>
              </w:rPr>
            </w:pPr>
            <w:r w:rsidRPr="00386B45">
              <w:rPr>
                <w:rFonts w:ascii="Calibri" w:hAnsi="Calibri" w:cs="Calibri"/>
                <w:bCs/>
                <w:sz w:val="22"/>
                <w:szCs w:val="22"/>
                <w:lang w:val="es"/>
              </w:rPr>
              <w:t>Será de entera responsabilidad del</w:t>
            </w:r>
            <w:r w:rsidRPr="00386B45">
              <w:rPr>
                <w:rFonts w:ascii="Calibri" w:hAnsi="Calibri" w:cs="Calibri"/>
                <w:bCs/>
                <w:sz w:val="22"/>
                <w:szCs w:val="22"/>
                <w:lang w:val="es-ES_tradnl"/>
              </w:rPr>
              <w:t xml:space="preserve"> </w:t>
            </w:r>
            <w:r w:rsidRPr="00386B45">
              <w:rPr>
                <w:rFonts w:ascii="Calibri" w:hAnsi="Calibri" w:cs="Calibri"/>
                <w:b/>
                <w:sz w:val="22"/>
                <w:szCs w:val="22"/>
                <w:lang w:val="es-ES_tradnl"/>
              </w:rPr>
              <w:t>Transportista</w:t>
            </w:r>
            <w:r w:rsidRPr="00386B45">
              <w:rPr>
                <w:rFonts w:ascii="Calibri" w:hAnsi="Calibri" w:cs="Calibri"/>
                <w:bCs/>
                <w:sz w:val="22"/>
                <w:szCs w:val="22"/>
                <w:lang w:val="es"/>
              </w:rPr>
              <w:t xml:space="preserve"> la diferencia de Garrafas, entre la cantidad de recepción y la cantidad de entrega, así como de la pérdida de las mismas.</w:t>
            </w:r>
          </w:p>
          <w:p w:rsidR="00BB12A0" w:rsidRPr="00386B45" w:rsidRDefault="00BB12A0" w:rsidP="00697ACB">
            <w:pPr>
              <w:pStyle w:val="Prrafodelista"/>
              <w:numPr>
                <w:ilvl w:val="0"/>
                <w:numId w:val="33"/>
              </w:numPr>
              <w:autoSpaceDE w:val="0"/>
              <w:autoSpaceDN w:val="0"/>
              <w:adjustRightInd w:val="0"/>
              <w:contextualSpacing/>
              <w:jc w:val="both"/>
              <w:rPr>
                <w:rFonts w:ascii="Calibri" w:hAnsi="Calibri" w:cs="Calibri"/>
                <w:bCs/>
                <w:sz w:val="22"/>
                <w:szCs w:val="22"/>
                <w:lang w:val="es"/>
              </w:rPr>
            </w:pPr>
            <w:r w:rsidRPr="00386B45">
              <w:rPr>
                <w:rFonts w:ascii="Calibri" w:hAnsi="Calibri" w:cs="Calibri"/>
                <w:b/>
                <w:bCs/>
                <w:sz w:val="22"/>
                <w:szCs w:val="22"/>
                <w:lang w:val="es"/>
              </w:rPr>
              <w:t xml:space="preserve">YPFB </w:t>
            </w:r>
            <w:r w:rsidRPr="00386B45">
              <w:rPr>
                <w:rFonts w:ascii="Calibri" w:hAnsi="Calibri" w:cs="Calibri"/>
                <w:bCs/>
                <w:sz w:val="22"/>
                <w:szCs w:val="22"/>
                <w:lang w:val="es"/>
              </w:rPr>
              <w:t>no reconocerá ninguna pérdida de Garrafas cuando el Transportista declare pérdidas, en caso de existir una pérdida se descontará al valor del precio final al consumidor.</w:t>
            </w:r>
          </w:p>
          <w:p w:rsidR="00BB12A0" w:rsidRPr="00386B45" w:rsidRDefault="00BB12A0" w:rsidP="00697ACB">
            <w:pPr>
              <w:pStyle w:val="Prrafodelista"/>
              <w:numPr>
                <w:ilvl w:val="0"/>
                <w:numId w:val="33"/>
              </w:numPr>
              <w:autoSpaceDE w:val="0"/>
              <w:autoSpaceDN w:val="0"/>
              <w:adjustRightInd w:val="0"/>
              <w:contextualSpacing/>
              <w:jc w:val="both"/>
              <w:rPr>
                <w:rFonts w:ascii="Calibri" w:hAnsi="Calibri" w:cs="Calibri"/>
                <w:bCs/>
                <w:sz w:val="22"/>
                <w:szCs w:val="22"/>
                <w:lang w:val="es"/>
              </w:rPr>
            </w:pPr>
            <w:r w:rsidRPr="00386B45">
              <w:rPr>
                <w:rFonts w:ascii="Calibri" w:hAnsi="Calibri" w:cs="Calibri"/>
                <w:bCs/>
                <w:sz w:val="22"/>
                <w:szCs w:val="22"/>
                <w:lang w:val="es"/>
              </w:rPr>
              <w:t>El carguío y descarguío de Garrafas al Medio de Transporte será realizado por el Transportista.</w:t>
            </w:r>
          </w:p>
          <w:p w:rsidR="00BB12A0" w:rsidRPr="00386B45" w:rsidRDefault="00BB12A0" w:rsidP="00AE7ED8">
            <w:pPr>
              <w:tabs>
                <w:tab w:val="left" w:pos="567"/>
              </w:tabs>
              <w:rPr>
                <w:rFonts w:ascii="Calibri" w:hAnsi="Calibri" w:cs="Calibri"/>
                <w:b/>
                <w:sz w:val="22"/>
                <w:szCs w:val="22"/>
              </w:rPr>
            </w:pPr>
          </w:p>
          <w:p w:rsidR="00BB12A0" w:rsidRPr="00386B45" w:rsidRDefault="00BB12A0" w:rsidP="00AE7ED8">
            <w:pPr>
              <w:tabs>
                <w:tab w:val="left" w:pos="567"/>
              </w:tabs>
              <w:rPr>
                <w:rFonts w:ascii="Calibri" w:hAnsi="Calibri" w:cs="Calibri"/>
                <w:b/>
                <w:sz w:val="22"/>
                <w:szCs w:val="22"/>
              </w:rPr>
            </w:pPr>
            <w:r w:rsidRPr="00386B45">
              <w:rPr>
                <w:rFonts w:ascii="Calibri" w:hAnsi="Calibri" w:cs="Calibri"/>
                <w:b/>
                <w:sz w:val="22"/>
                <w:szCs w:val="22"/>
              </w:rPr>
              <w:t>MERMAS</w:t>
            </w:r>
          </w:p>
          <w:p w:rsidR="00BB12A0" w:rsidRPr="00386B45" w:rsidRDefault="00BB12A0" w:rsidP="00AE7ED8">
            <w:pPr>
              <w:jc w:val="both"/>
              <w:rPr>
                <w:rFonts w:ascii="Calibri" w:hAnsi="Calibri" w:cs="Calibri"/>
                <w:sz w:val="22"/>
                <w:szCs w:val="22"/>
                <w:lang w:val="es-BO"/>
              </w:rPr>
            </w:pPr>
            <w:r w:rsidRPr="00386B45">
              <w:rPr>
                <w:rFonts w:ascii="Calibri" w:hAnsi="Calibri" w:cs="Calibri"/>
                <w:sz w:val="22"/>
                <w:szCs w:val="22"/>
                <w:lang w:val="es-BO"/>
              </w:rPr>
              <w:t xml:space="preserve">Considerando que el producto a transportar (GLP) se encuentra contenido en cilindros de acero (Garrafas), las mismas que cuentan con dispositivos de seguridad e inviolabilidad como son el Tapón de seguridad y Precinto </w:t>
            </w:r>
            <w:proofErr w:type="spellStart"/>
            <w:r w:rsidRPr="00386B45">
              <w:rPr>
                <w:rFonts w:ascii="Calibri" w:hAnsi="Calibri" w:cs="Calibri"/>
                <w:sz w:val="22"/>
                <w:szCs w:val="22"/>
                <w:lang w:val="es-BO"/>
              </w:rPr>
              <w:t>Termocontraible</w:t>
            </w:r>
            <w:proofErr w:type="spellEnd"/>
            <w:r w:rsidRPr="00386B45">
              <w:rPr>
                <w:rFonts w:ascii="Calibri" w:hAnsi="Calibri" w:cs="Calibri"/>
                <w:sz w:val="22"/>
                <w:szCs w:val="22"/>
                <w:lang w:val="es-BO"/>
              </w:rPr>
              <w:t xml:space="preserve"> de inviolabilidad aplicados en la válvula, por lo tanto no deberá existir merma alguna durante el servicio de transporte, en caso de presentarse  cilindros vacíos después del transporte se procederá inicialmente a verificar la integridad de los dispositivos de seguridad e inviolabilidad; si se evidencia que los mismos fueron removidos y/o manipulados la merma será atribuida  por cuenta del transportista, si se evidencia la integridad de los mismos la merma correrá por cuenta de YPFB.</w:t>
            </w:r>
          </w:p>
          <w:p w:rsidR="00BB12A0" w:rsidRPr="003300F8" w:rsidRDefault="00BB12A0" w:rsidP="00AE7ED8">
            <w:pPr>
              <w:autoSpaceDE w:val="0"/>
              <w:autoSpaceDN w:val="0"/>
              <w:adjustRightInd w:val="0"/>
              <w:jc w:val="both"/>
              <w:rPr>
                <w:rFonts w:ascii="Calibri" w:hAnsi="Calibri" w:cs="Calibri"/>
                <w:sz w:val="14"/>
                <w:szCs w:val="22"/>
                <w:lang w:val="es-BO"/>
              </w:rPr>
            </w:pPr>
          </w:p>
          <w:p w:rsidR="00BB12A0" w:rsidRPr="00386B45" w:rsidRDefault="00BB12A0" w:rsidP="00AE7ED8">
            <w:pPr>
              <w:autoSpaceDE w:val="0"/>
              <w:autoSpaceDN w:val="0"/>
              <w:adjustRightInd w:val="0"/>
              <w:jc w:val="both"/>
              <w:rPr>
                <w:rFonts w:ascii="Calibri" w:hAnsi="Calibri" w:cs="Calibri"/>
                <w:b/>
                <w:bCs/>
                <w:sz w:val="22"/>
                <w:szCs w:val="22"/>
              </w:rPr>
            </w:pPr>
            <w:r w:rsidRPr="00386B45">
              <w:rPr>
                <w:rFonts w:ascii="Calibri" w:hAnsi="Calibri" w:cs="Calibri"/>
                <w:b/>
                <w:bCs/>
                <w:sz w:val="22"/>
                <w:szCs w:val="22"/>
              </w:rPr>
              <w:t>OBLIGACIONES DEL TRANSPORTISTA</w:t>
            </w:r>
          </w:p>
          <w:p w:rsidR="00BB12A0" w:rsidRPr="00386B45" w:rsidRDefault="00BB12A0" w:rsidP="00AE7ED8">
            <w:pPr>
              <w:autoSpaceDE w:val="0"/>
              <w:autoSpaceDN w:val="0"/>
              <w:adjustRightInd w:val="0"/>
              <w:jc w:val="both"/>
              <w:rPr>
                <w:rFonts w:ascii="Calibri" w:hAnsi="Calibri" w:cs="Calibri"/>
                <w:sz w:val="22"/>
                <w:szCs w:val="22"/>
                <w:lang w:val="es"/>
              </w:rPr>
            </w:pPr>
            <w:r w:rsidRPr="00386B45">
              <w:rPr>
                <w:rFonts w:ascii="Calibri" w:hAnsi="Calibri" w:cs="Calibri"/>
                <w:sz w:val="22"/>
                <w:szCs w:val="22"/>
                <w:lang w:val="es"/>
              </w:rPr>
              <w:t>El</w:t>
            </w:r>
            <w:r w:rsidRPr="00386B45">
              <w:rPr>
                <w:rFonts w:ascii="Calibri" w:hAnsi="Calibri" w:cs="Calibri"/>
                <w:b/>
                <w:bCs/>
                <w:sz w:val="22"/>
                <w:szCs w:val="22"/>
                <w:lang w:val="es"/>
              </w:rPr>
              <w:t xml:space="preserve"> </w:t>
            </w:r>
            <w:r w:rsidRPr="00386B45">
              <w:rPr>
                <w:rFonts w:ascii="Calibri" w:hAnsi="Calibri" w:cs="Calibri"/>
                <w:b/>
                <w:sz w:val="22"/>
                <w:szCs w:val="22"/>
                <w:lang w:val="es-ES_tradnl"/>
              </w:rPr>
              <w:t>Transportista</w:t>
            </w:r>
            <w:r w:rsidRPr="00386B45">
              <w:rPr>
                <w:rFonts w:ascii="Calibri" w:hAnsi="Calibri" w:cs="Calibri"/>
                <w:sz w:val="22"/>
                <w:szCs w:val="22"/>
                <w:lang w:val="es"/>
              </w:rPr>
              <w:t>,</w:t>
            </w:r>
            <w:r w:rsidRPr="00386B45">
              <w:rPr>
                <w:rFonts w:ascii="Calibri" w:hAnsi="Calibri" w:cs="Calibri"/>
                <w:b/>
                <w:bCs/>
                <w:sz w:val="22"/>
                <w:szCs w:val="22"/>
                <w:lang w:val="es"/>
              </w:rPr>
              <w:t xml:space="preserve"> </w:t>
            </w:r>
            <w:r w:rsidRPr="00386B45">
              <w:rPr>
                <w:rFonts w:ascii="Calibri" w:hAnsi="Calibri" w:cs="Calibri"/>
                <w:sz w:val="22"/>
                <w:szCs w:val="22"/>
                <w:lang w:val="es"/>
              </w:rPr>
              <w:t>deberá:</w:t>
            </w:r>
          </w:p>
          <w:p w:rsidR="00BB12A0" w:rsidRPr="00386B45" w:rsidRDefault="00BB12A0" w:rsidP="00697ACB">
            <w:pPr>
              <w:pStyle w:val="Prrafodelista"/>
              <w:numPr>
                <w:ilvl w:val="0"/>
                <w:numId w:val="35"/>
              </w:numPr>
              <w:autoSpaceDE w:val="0"/>
              <w:autoSpaceDN w:val="0"/>
              <w:adjustRightInd w:val="0"/>
              <w:contextualSpacing/>
              <w:jc w:val="both"/>
              <w:rPr>
                <w:rFonts w:ascii="Calibri" w:hAnsi="Calibri" w:cs="Calibri"/>
                <w:sz w:val="22"/>
                <w:szCs w:val="22"/>
                <w:lang w:val="es"/>
              </w:rPr>
            </w:pPr>
            <w:r w:rsidRPr="00386B45">
              <w:rPr>
                <w:rFonts w:ascii="Calibri" w:hAnsi="Calibri" w:cs="Calibri"/>
                <w:sz w:val="22"/>
                <w:szCs w:val="22"/>
                <w:lang w:val="es"/>
              </w:rPr>
              <w:t>Conocer y cumplir con las regulaciones y normas sobre transporte, operación y manipuleo del Producto y Garrafas.</w:t>
            </w:r>
          </w:p>
          <w:p w:rsidR="00BB12A0" w:rsidRPr="00386B45" w:rsidRDefault="00BB12A0" w:rsidP="00697ACB">
            <w:pPr>
              <w:pStyle w:val="Prrafodelista"/>
              <w:numPr>
                <w:ilvl w:val="0"/>
                <w:numId w:val="35"/>
              </w:numPr>
              <w:autoSpaceDE w:val="0"/>
              <w:autoSpaceDN w:val="0"/>
              <w:adjustRightInd w:val="0"/>
              <w:contextualSpacing/>
              <w:jc w:val="both"/>
              <w:rPr>
                <w:rFonts w:ascii="Calibri" w:hAnsi="Calibri" w:cs="Calibri"/>
                <w:sz w:val="22"/>
                <w:szCs w:val="22"/>
                <w:lang w:val="es"/>
              </w:rPr>
            </w:pPr>
            <w:r w:rsidRPr="00386B45">
              <w:rPr>
                <w:rFonts w:ascii="Calibri" w:hAnsi="Calibri" w:cs="Calibri"/>
                <w:sz w:val="22"/>
                <w:szCs w:val="22"/>
                <w:lang w:val="es"/>
              </w:rPr>
              <w:t xml:space="preserve">Notificar por escrito a </w:t>
            </w:r>
            <w:r w:rsidRPr="00386B45">
              <w:rPr>
                <w:rFonts w:ascii="Calibri" w:hAnsi="Calibri" w:cs="Calibri"/>
                <w:b/>
                <w:bCs/>
                <w:sz w:val="22"/>
                <w:szCs w:val="22"/>
                <w:lang w:val="es"/>
              </w:rPr>
              <w:t xml:space="preserve">YPFB </w:t>
            </w:r>
            <w:r w:rsidRPr="00386B45">
              <w:rPr>
                <w:rFonts w:ascii="Calibri" w:hAnsi="Calibri" w:cs="Calibri"/>
                <w:sz w:val="22"/>
                <w:szCs w:val="22"/>
                <w:lang w:val="es"/>
              </w:rPr>
              <w:t>con 5 Días Hábiles de anticipación cualquier mantenimiento de los Medios de Transporte, con el objeto de tomar las previsiones que ameriten, sustituyendo el Medio de Transporte por otra, mientras dure el mantenimiento; a fin de no perjudicar ni atrasar el Servicio de Transporte ya programado, excepto en casos de imposibilidad sobrevenida debidamente justificados.</w:t>
            </w:r>
          </w:p>
          <w:p w:rsidR="00BB12A0" w:rsidRPr="00386B45" w:rsidRDefault="00BB12A0" w:rsidP="00697ACB">
            <w:pPr>
              <w:pStyle w:val="Prrafodelista"/>
              <w:numPr>
                <w:ilvl w:val="0"/>
                <w:numId w:val="35"/>
              </w:numPr>
              <w:autoSpaceDE w:val="0"/>
              <w:autoSpaceDN w:val="0"/>
              <w:adjustRightInd w:val="0"/>
              <w:contextualSpacing/>
              <w:jc w:val="both"/>
              <w:rPr>
                <w:rFonts w:ascii="Calibri" w:hAnsi="Calibri" w:cs="Calibri"/>
                <w:sz w:val="22"/>
                <w:szCs w:val="22"/>
                <w:lang w:val="es"/>
              </w:rPr>
            </w:pPr>
            <w:r w:rsidRPr="00386B45">
              <w:rPr>
                <w:rFonts w:ascii="Calibri" w:hAnsi="Calibri" w:cs="Calibri"/>
                <w:sz w:val="22"/>
                <w:szCs w:val="22"/>
                <w:lang w:val="es"/>
              </w:rPr>
              <w:t xml:space="preserve">En caso de que el Medio de Transporte sufra algún desperfecto durante la realización del transporte, </w:t>
            </w:r>
            <w:r w:rsidRPr="00386B45">
              <w:rPr>
                <w:rFonts w:ascii="Calibri" w:hAnsi="Calibri" w:cs="Calibri"/>
                <w:bCs/>
                <w:sz w:val="22"/>
                <w:szCs w:val="22"/>
              </w:rPr>
              <w:t>el</w:t>
            </w:r>
            <w:r w:rsidRPr="00386B45">
              <w:rPr>
                <w:rFonts w:ascii="Calibri" w:hAnsi="Calibri" w:cs="Calibri"/>
                <w:bCs/>
                <w:sz w:val="22"/>
                <w:szCs w:val="22"/>
                <w:lang w:val="es-ES_tradnl"/>
              </w:rPr>
              <w:t xml:space="preserve"> </w:t>
            </w:r>
            <w:r w:rsidRPr="00386B45">
              <w:rPr>
                <w:rFonts w:ascii="Calibri" w:hAnsi="Calibri" w:cs="Calibri"/>
                <w:b/>
                <w:sz w:val="22"/>
                <w:szCs w:val="22"/>
                <w:lang w:val="es-ES_tradnl"/>
              </w:rPr>
              <w:t>Transportista</w:t>
            </w:r>
            <w:r w:rsidRPr="00386B45">
              <w:rPr>
                <w:rFonts w:ascii="Calibri" w:hAnsi="Calibri" w:cs="Calibri"/>
                <w:sz w:val="22"/>
                <w:szCs w:val="22"/>
                <w:lang w:val="es"/>
              </w:rPr>
              <w:t xml:space="preserve"> deberá solucionar el mismo, garantizando de esta manera el cumplimiento del programa acordado entre partes, asimismo el mantenimiento de los </w:t>
            </w:r>
            <w:r w:rsidRPr="00386B45">
              <w:rPr>
                <w:rFonts w:ascii="Calibri" w:hAnsi="Calibri" w:cs="Calibri"/>
                <w:sz w:val="22"/>
                <w:szCs w:val="22"/>
                <w:lang w:val="es"/>
              </w:rPr>
              <w:lastRenderedPageBreak/>
              <w:t xml:space="preserve">Medios de Transporte será responsabilidad del </w:t>
            </w:r>
            <w:r w:rsidRPr="00386B45">
              <w:rPr>
                <w:rFonts w:ascii="Calibri" w:hAnsi="Calibri" w:cs="Calibri"/>
                <w:b/>
                <w:sz w:val="22"/>
                <w:szCs w:val="22"/>
                <w:lang w:val="es-ES_tradnl"/>
              </w:rPr>
              <w:t>Transportista</w:t>
            </w:r>
            <w:r w:rsidRPr="00386B45">
              <w:rPr>
                <w:rFonts w:ascii="Calibri" w:hAnsi="Calibri" w:cs="Calibri"/>
                <w:b/>
                <w:bCs/>
                <w:sz w:val="22"/>
                <w:szCs w:val="22"/>
                <w:lang w:val="es"/>
              </w:rPr>
              <w:t>.</w:t>
            </w:r>
          </w:p>
          <w:p w:rsidR="00BB12A0" w:rsidRPr="00386B45" w:rsidRDefault="00BB12A0" w:rsidP="00697ACB">
            <w:pPr>
              <w:pStyle w:val="Prrafodelista"/>
              <w:numPr>
                <w:ilvl w:val="0"/>
                <w:numId w:val="35"/>
              </w:numPr>
              <w:autoSpaceDE w:val="0"/>
              <w:autoSpaceDN w:val="0"/>
              <w:adjustRightInd w:val="0"/>
              <w:contextualSpacing/>
              <w:jc w:val="both"/>
              <w:rPr>
                <w:rFonts w:ascii="Calibri" w:hAnsi="Calibri" w:cs="Calibri"/>
                <w:sz w:val="22"/>
                <w:szCs w:val="22"/>
                <w:lang w:val="es"/>
              </w:rPr>
            </w:pPr>
            <w:r w:rsidRPr="00386B45">
              <w:rPr>
                <w:rFonts w:ascii="Calibri" w:hAnsi="Calibri" w:cs="Calibri"/>
                <w:bCs/>
                <w:sz w:val="22"/>
                <w:szCs w:val="22"/>
                <w:lang w:val="es"/>
              </w:rPr>
              <w:t>E</w:t>
            </w:r>
            <w:r w:rsidRPr="00386B45">
              <w:rPr>
                <w:rFonts w:ascii="Calibri" w:hAnsi="Calibri" w:cs="Calibri"/>
                <w:bCs/>
                <w:sz w:val="22"/>
                <w:szCs w:val="22"/>
              </w:rPr>
              <w:t>l</w:t>
            </w:r>
            <w:r w:rsidRPr="00386B45">
              <w:rPr>
                <w:rFonts w:ascii="Calibri" w:hAnsi="Calibri" w:cs="Calibri"/>
                <w:bCs/>
                <w:sz w:val="22"/>
                <w:szCs w:val="22"/>
                <w:lang w:val="es-ES_tradnl"/>
              </w:rPr>
              <w:t xml:space="preserve"> </w:t>
            </w:r>
            <w:r w:rsidRPr="00386B45">
              <w:rPr>
                <w:rFonts w:ascii="Calibri" w:hAnsi="Calibri" w:cs="Calibri"/>
                <w:b/>
                <w:sz w:val="22"/>
                <w:szCs w:val="22"/>
                <w:lang w:val="es-ES_tradnl"/>
              </w:rPr>
              <w:t>Transportista</w:t>
            </w:r>
            <w:r w:rsidRPr="00386B45">
              <w:rPr>
                <w:rFonts w:ascii="Calibri" w:hAnsi="Calibri" w:cs="Calibri"/>
                <w:sz w:val="22"/>
                <w:szCs w:val="22"/>
                <w:lang w:val="es"/>
              </w:rPr>
              <w:t>, durante el periodo de prestación del Servicio se obliga a remitir reportes diarios sobre la ubicación de los Medios de Transporte durante la travesía de las rutas.</w:t>
            </w:r>
          </w:p>
          <w:p w:rsidR="00BB12A0" w:rsidRPr="00386B45" w:rsidRDefault="00BB12A0" w:rsidP="00697ACB">
            <w:pPr>
              <w:pStyle w:val="Prrafodelista"/>
              <w:numPr>
                <w:ilvl w:val="0"/>
                <w:numId w:val="35"/>
              </w:numPr>
              <w:autoSpaceDE w:val="0"/>
              <w:autoSpaceDN w:val="0"/>
              <w:adjustRightInd w:val="0"/>
              <w:contextualSpacing/>
              <w:jc w:val="both"/>
              <w:rPr>
                <w:rFonts w:ascii="Calibri" w:hAnsi="Calibri" w:cs="Calibri"/>
                <w:sz w:val="22"/>
                <w:szCs w:val="22"/>
              </w:rPr>
            </w:pPr>
            <w:r w:rsidRPr="00386B45">
              <w:rPr>
                <w:rFonts w:ascii="Calibri" w:hAnsi="Calibri" w:cs="Calibri"/>
                <w:color w:val="333333"/>
                <w:sz w:val="22"/>
                <w:szCs w:val="22"/>
              </w:rPr>
              <w:t>El conductor deberá contar con Licencia de Conducir Categoría “C” y será responsable de:</w:t>
            </w:r>
          </w:p>
          <w:p w:rsidR="00BB12A0" w:rsidRPr="00386B45" w:rsidRDefault="00BB12A0" w:rsidP="00AE7ED8">
            <w:pPr>
              <w:pStyle w:val="Prrafodelista"/>
              <w:autoSpaceDE w:val="0"/>
              <w:autoSpaceDN w:val="0"/>
              <w:adjustRightInd w:val="0"/>
              <w:ind w:left="709"/>
              <w:jc w:val="both"/>
              <w:rPr>
                <w:rFonts w:ascii="Calibri" w:hAnsi="Calibri" w:cs="Calibri"/>
                <w:sz w:val="22"/>
                <w:szCs w:val="22"/>
              </w:rPr>
            </w:pPr>
          </w:p>
          <w:p w:rsidR="00BB12A0" w:rsidRPr="00386B45" w:rsidRDefault="00BB12A0" w:rsidP="00697ACB">
            <w:pPr>
              <w:pStyle w:val="Prrafodelista"/>
              <w:numPr>
                <w:ilvl w:val="0"/>
                <w:numId w:val="36"/>
              </w:numPr>
              <w:autoSpaceDE w:val="0"/>
              <w:autoSpaceDN w:val="0"/>
              <w:adjustRightInd w:val="0"/>
              <w:ind w:left="1560"/>
              <w:contextualSpacing/>
              <w:jc w:val="both"/>
              <w:rPr>
                <w:rFonts w:ascii="Calibri" w:hAnsi="Calibri" w:cs="Calibri"/>
                <w:sz w:val="22"/>
                <w:szCs w:val="22"/>
              </w:rPr>
            </w:pPr>
            <w:r w:rsidRPr="00386B45">
              <w:rPr>
                <w:rFonts w:ascii="Calibri" w:hAnsi="Calibri" w:cs="Calibri"/>
                <w:color w:val="333333"/>
                <w:sz w:val="22"/>
                <w:szCs w:val="22"/>
              </w:rPr>
              <w:t>Controlar que ninguna persona fume dentro o alrededor del vehículo.</w:t>
            </w:r>
          </w:p>
          <w:p w:rsidR="00BB12A0" w:rsidRPr="00386B45" w:rsidRDefault="00BB12A0" w:rsidP="00697ACB">
            <w:pPr>
              <w:pStyle w:val="Prrafodelista"/>
              <w:numPr>
                <w:ilvl w:val="0"/>
                <w:numId w:val="36"/>
              </w:numPr>
              <w:autoSpaceDE w:val="0"/>
              <w:autoSpaceDN w:val="0"/>
              <w:adjustRightInd w:val="0"/>
              <w:ind w:left="1560"/>
              <w:contextualSpacing/>
              <w:jc w:val="both"/>
              <w:rPr>
                <w:rFonts w:ascii="Calibri" w:hAnsi="Calibri" w:cs="Calibri"/>
                <w:sz w:val="22"/>
                <w:szCs w:val="22"/>
              </w:rPr>
            </w:pPr>
            <w:r w:rsidRPr="00386B45">
              <w:rPr>
                <w:rFonts w:ascii="Calibri" w:hAnsi="Calibri" w:cs="Calibri"/>
                <w:sz w:val="22"/>
                <w:szCs w:val="22"/>
              </w:rPr>
              <w:t>Es</w:t>
            </w:r>
            <w:r w:rsidRPr="00386B45">
              <w:rPr>
                <w:rFonts w:ascii="Calibri" w:hAnsi="Calibri" w:cs="Calibri"/>
                <w:color w:val="333333"/>
                <w:sz w:val="22"/>
                <w:szCs w:val="22"/>
              </w:rPr>
              <w:t xml:space="preserve"> responsable por la seguridad y manipuleo de las garrafas que transporta.</w:t>
            </w:r>
          </w:p>
          <w:p w:rsidR="00BB12A0" w:rsidRPr="00386B45" w:rsidRDefault="00BB12A0" w:rsidP="00697ACB">
            <w:pPr>
              <w:pStyle w:val="Prrafodelista"/>
              <w:numPr>
                <w:ilvl w:val="0"/>
                <w:numId w:val="36"/>
              </w:numPr>
              <w:autoSpaceDE w:val="0"/>
              <w:autoSpaceDN w:val="0"/>
              <w:adjustRightInd w:val="0"/>
              <w:ind w:left="1560"/>
              <w:contextualSpacing/>
              <w:jc w:val="both"/>
              <w:rPr>
                <w:rFonts w:ascii="Calibri" w:hAnsi="Calibri" w:cs="Calibri"/>
                <w:sz w:val="22"/>
                <w:szCs w:val="22"/>
              </w:rPr>
            </w:pPr>
            <w:r w:rsidRPr="00386B45">
              <w:rPr>
                <w:rFonts w:ascii="Calibri" w:hAnsi="Calibri" w:cs="Calibri"/>
                <w:color w:val="333333"/>
                <w:sz w:val="22"/>
                <w:szCs w:val="22"/>
              </w:rPr>
              <w:t>Controlar la carga y descarga de garrafas, llenas o vacías y que estén apiladas correctamente.</w:t>
            </w:r>
          </w:p>
          <w:p w:rsidR="00BB12A0" w:rsidRPr="00386B45" w:rsidRDefault="00BB12A0" w:rsidP="00697ACB">
            <w:pPr>
              <w:pStyle w:val="Prrafodelista"/>
              <w:numPr>
                <w:ilvl w:val="0"/>
                <w:numId w:val="36"/>
              </w:numPr>
              <w:autoSpaceDE w:val="0"/>
              <w:autoSpaceDN w:val="0"/>
              <w:adjustRightInd w:val="0"/>
              <w:ind w:left="1560"/>
              <w:contextualSpacing/>
              <w:jc w:val="both"/>
              <w:rPr>
                <w:rFonts w:ascii="Calibri" w:hAnsi="Calibri" w:cs="Calibri"/>
                <w:sz w:val="22"/>
                <w:szCs w:val="22"/>
              </w:rPr>
            </w:pPr>
            <w:r w:rsidRPr="00386B45">
              <w:rPr>
                <w:rFonts w:ascii="Calibri" w:hAnsi="Calibri" w:cs="Calibri"/>
                <w:color w:val="333333"/>
                <w:sz w:val="22"/>
                <w:szCs w:val="22"/>
              </w:rPr>
              <w:t>Debe verificar el cierre de las válvulas, verificado posibles fugas de gas de los cilindros.</w:t>
            </w:r>
          </w:p>
          <w:p w:rsidR="00BB12A0" w:rsidRPr="00386B45" w:rsidRDefault="00BB12A0" w:rsidP="00697ACB">
            <w:pPr>
              <w:pStyle w:val="Prrafodelista"/>
              <w:numPr>
                <w:ilvl w:val="0"/>
                <w:numId w:val="36"/>
              </w:numPr>
              <w:autoSpaceDE w:val="0"/>
              <w:autoSpaceDN w:val="0"/>
              <w:adjustRightInd w:val="0"/>
              <w:ind w:left="1560"/>
              <w:contextualSpacing/>
              <w:jc w:val="both"/>
              <w:rPr>
                <w:rFonts w:ascii="Calibri" w:hAnsi="Calibri" w:cs="Calibri"/>
                <w:sz w:val="22"/>
                <w:szCs w:val="22"/>
              </w:rPr>
            </w:pPr>
            <w:r w:rsidRPr="00386B45">
              <w:rPr>
                <w:rFonts w:ascii="Calibri" w:hAnsi="Calibri" w:cs="Calibri"/>
                <w:color w:val="333333"/>
                <w:sz w:val="22"/>
                <w:szCs w:val="22"/>
              </w:rPr>
              <w:t xml:space="preserve">Debe realizar la inspección de camión según formulario. </w:t>
            </w:r>
          </w:p>
          <w:p w:rsidR="00BB12A0" w:rsidRPr="00386B45" w:rsidRDefault="00BB12A0" w:rsidP="00697ACB">
            <w:pPr>
              <w:pStyle w:val="Prrafodelista"/>
              <w:numPr>
                <w:ilvl w:val="0"/>
                <w:numId w:val="36"/>
              </w:numPr>
              <w:autoSpaceDE w:val="0"/>
              <w:autoSpaceDN w:val="0"/>
              <w:adjustRightInd w:val="0"/>
              <w:ind w:left="1560"/>
              <w:contextualSpacing/>
              <w:jc w:val="both"/>
              <w:rPr>
                <w:rFonts w:ascii="Calibri" w:hAnsi="Calibri" w:cs="Calibri"/>
                <w:sz w:val="22"/>
                <w:szCs w:val="22"/>
              </w:rPr>
            </w:pPr>
            <w:r w:rsidRPr="00386B45">
              <w:rPr>
                <w:rFonts w:ascii="Calibri" w:hAnsi="Calibri" w:cs="Calibri"/>
                <w:color w:val="333333"/>
                <w:sz w:val="22"/>
                <w:szCs w:val="22"/>
              </w:rPr>
              <w:t xml:space="preserve">Contar con la documentación SOAT. </w:t>
            </w:r>
          </w:p>
          <w:p w:rsidR="00BB12A0" w:rsidRPr="00386B45" w:rsidRDefault="00BB12A0" w:rsidP="00697ACB">
            <w:pPr>
              <w:pStyle w:val="Prrafodelista"/>
              <w:numPr>
                <w:ilvl w:val="0"/>
                <w:numId w:val="36"/>
              </w:numPr>
              <w:autoSpaceDE w:val="0"/>
              <w:autoSpaceDN w:val="0"/>
              <w:adjustRightInd w:val="0"/>
              <w:ind w:left="1560"/>
              <w:contextualSpacing/>
              <w:jc w:val="both"/>
              <w:rPr>
                <w:rFonts w:ascii="Calibri" w:hAnsi="Calibri" w:cs="Calibri"/>
                <w:sz w:val="22"/>
                <w:szCs w:val="22"/>
              </w:rPr>
            </w:pPr>
            <w:r w:rsidRPr="00386B45">
              <w:rPr>
                <w:rFonts w:ascii="Calibri" w:hAnsi="Calibri" w:cs="Calibri"/>
                <w:color w:val="333333"/>
                <w:sz w:val="22"/>
                <w:szCs w:val="22"/>
              </w:rPr>
              <w:t>Inspección correspondiente de Transito.</w:t>
            </w:r>
          </w:p>
          <w:p w:rsidR="00BB12A0" w:rsidRPr="003300F8" w:rsidRDefault="00BB12A0" w:rsidP="00AE7ED8">
            <w:pPr>
              <w:pStyle w:val="Prrafodelista"/>
              <w:autoSpaceDE w:val="0"/>
              <w:autoSpaceDN w:val="0"/>
              <w:adjustRightInd w:val="0"/>
              <w:ind w:left="1560"/>
              <w:contextualSpacing/>
              <w:jc w:val="both"/>
              <w:rPr>
                <w:rFonts w:ascii="Calibri" w:hAnsi="Calibri" w:cs="Calibri"/>
                <w:sz w:val="16"/>
                <w:szCs w:val="22"/>
              </w:rPr>
            </w:pPr>
          </w:p>
          <w:p w:rsidR="00BB12A0" w:rsidRPr="00D7727F" w:rsidRDefault="00BB12A0" w:rsidP="00AE7ED8">
            <w:pPr>
              <w:jc w:val="both"/>
              <w:rPr>
                <w:rFonts w:ascii="Calibri" w:hAnsi="Calibri" w:cs="Calibri"/>
                <w:b/>
                <w:sz w:val="22"/>
                <w:szCs w:val="22"/>
              </w:rPr>
            </w:pPr>
            <w:r w:rsidRPr="00D7727F">
              <w:rPr>
                <w:rFonts w:ascii="Calibri" w:hAnsi="Calibri" w:cs="Calibri"/>
                <w:b/>
                <w:sz w:val="22"/>
                <w:szCs w:val="22"/>
              </w:rPr>
              <w:t>GESTIÓN DE SEGURIDAD INDUSTRIAL</w:t>
            </w:r>
          </w:p>
          <w:p w:rsidR="00BB12A0" w:rsidRPr="00D7727F" w:rsidRDefault="00BB12A0" w:rsidP="00AE7ED8">
            <w:pPr>
              <w:pStyle w:val="Prrafodelista"/>
              <w:ind w:left="0"/>
              <w:jc w:val="both"/>
              <w:rPr>
                <w:rFonts w:ascii="Calibri" w:hAnsi="Calibri" w:cs="Calibri"/>
                <w:sz w:val="22"/>
                <w:szCs w:val="22"/>
              </w:rPr>
            </w:pPr>
            <w:r w:rsidRPr="00D7727F">
              <w:rPr>
                <w:rFonts w:ascii="Calibri" w:hAnsi="Calibri" w:cs="Calibri"/>
                <w:sz w:val="22"/>
                <w:szCs w:val="22"/>
              </w:rPr>
              <w:t xml:space="preserve">El TRANSPORTISTA deberá cumplir la reglamentación sobre seguridad industrial, medio ambiente y salud ocupacional de las empresas involucradas durante la realización de operaciones en sus predios. Asimismo, deberán tomar en cuenta los siguientes aspectos: </w:t>
            </w:r>
          </w:p>
          <w:p w:rsidR="00BB12A0" w:rsidRPr="003300F8" w:rsidRDefault="00BB12A0" w:rsidP="00AE7ED8">
            <w:pPr>
              <w:pStyle w:val="Prrafodelista"/>
              <w:ind w:left="0"/>
              <w:jc w:val="both"/>
              <w:rPr>
                <w:rFonts w:ascii="Calibri" w:hAnsi="Calibri" w:cs="Calibri"/>
                <w:sz w:val="16"/>
                <w:szCs w:val="22"/>
              </w:rPr>
            </w:pPr>
          </w:p>
          <w:p w:rsidR="00BB12A0" w:rsidRPr="00D7727F" w:rsidRDefault="00BB12A0" w:rsidP="00AE7ED8">
            <w:pPr>
              <w:pStyle w:val="Prrafodelista"/>
              <w:ind w:left="0"/>
              <w:jc w:val="both"/>
              <w:rPr>
                <w:rFonts w:ascii="Calibri" w:hAnsi="Calibri" w:cs="Calibri"/>
                <w:b/>
                <w:sz w:val="22"/>
                <w:szCs w:val="22"/>
              </w:rPr>
            </w:pPr>
            <w:r w:rsidRPr="00D7727F">
              <w:rPr>
                <w:rFonts w:ascii="Calibri" w:hAnsi="Calibri" w:cs="Calibri"/>
                <w:b/>
                <w:sz w:val="22"/>
                <w:szCs w:val="22"/>
              </w:rPr>
              <w:t>ROPA Y ELEMENTOS DE SEGURIDAD</w:t>
            </w:r>
          </w:p>
          <w:p w:rsidR="00BB12A0" w:rsidRPr="00D7727F" w:rsidRDefault="00BB12A0" w:rsidP="00AE7ED8">
            <w:pPr>
              <w:pStyle w:val="Prrafodelista"/>
              <w:ind w:left="0"/>
              <w:jc w:val="both"/>
              <w:rPr>
                <w:rFonts w:ascii="Calibri" w:hAnsi="Calibri" w:cs="Calibri"/>
                <w:sz w:val="22"/>
                <w:szCs w:val="22"/>
              </w:rPr>
            </w:pPr>
            <w:r w:rsidRPr="00D7727F">
              <w:rPr>
                <w:rFonts w:ascii="Calibri" w:hAnsi="Calibri" w:cs="Calibri"/>
                <w:sz w:val="22"/>
                <w:szCs w:val="22"/>
              </w:rPr>
              <w:t>Todos los conductores cuando desarrollen su trabajo, deberán usar ropa de seguridad (material: algodón) y tener los siguientes elementos de protección personal (EPP).</w:t>
            </w:r>
          </w:p>
          <w:p w:rsidR="00BB12A0" w:rsidRPr="00D7727F" w:rsidRDefault="00BB12A0" w:rsidP="00AE7ED8">
            <w:pPr>
              <w:pStyle w:val="Prrafodelista"/>
              <w:ind w:left="0"/>
              <w:jc w:val="both"/>
              <w:rPr>
                <w:rFonts w:ascii="Calibri" w:hAnsi="Calibri" w:cs="Calibri"/>
                <w:sz w:val="22"/>
                <w:szCs w:val="22"/>
              </w:rPr>
            </w:pPr>
          </w:p>
          <w:p w:rsidR="00BB12A0" w:rsidRPr="00D7727F" w:rsidRDefault="00BB12A0" w:rsidP="00697ACB">
            <w:pPr>
              <w:pStyle w:val="Prrafodelista"/>
              <w:numPr>
                <w:ilvl w:val="0"/>
                <w:numId w:val="34"/>
              </w:numPr>
              <w:jc w:val="both"/>
              <w:rPr>
                <w:rFonts w:ascii="Calibri" w:hAnsi="Calibri" w:cs="Calibri"/>
                <w:sz w:val="22"/>
                <w:szCs w:val="22"/>
              </w:rPr>
            </w:pPr>
            <w:r w:rsidRPr="00D7727F">
              <w:rPr>
                <w:rFonts w:ascii="Calibri" w:hAnsi="Calibri" w:cs="Calibri"/>
                <w:sz w:val="22"/>
                <w:szCs w:val="22"/>
              </w:rPr>
              <w:t>Casco de seguridad</w:t>
            </w:r>
          </w:p>
          <w:p w:rsidR="00BB12A0" w:rsidRPr="00D7727F" w:rsidRDefault="00BB12A0" w:rsidP="00697ACB">
            <w:pPr>
              <w:pStyle w:val="Prrafodelista"/>
              <w:numPr>
                <w:ilvl w:val="0"/>
                <w:numId w:val="34"/>
              </w:numPr>
              <w:jc w:val="both"/>
              <w:rPr>
                <w:rFonts w:ascii="Calibri" w:hAnsi="Calibri" w:cs="Calibri"/>
                <w:sz w:val="22"/>
                <w:szCs w:val="22"/>
              </w:rPr>
            </w:pPr>
            <w:r w:rsidRPr="00D7727F">
              <w:rPr>
                <w:rFonts w:ascii="Calibri" w:hAnsi="Calibri" w:cs="Calibri"/>
                <w:sz w:val="22"/>
                <w:szCs w:val="22"/>
              </w:rPr>
              <w:t>Guantes de cuero</w:t>
            </w:r>
          </w:p>
          <w:p w:rsidR="00BB12A0" w:rsidRPr="00D7727F" w:rsidRDefault="00BB12A0" w:rsidP="00697ACB">
            <w:pPr>
              <w:pStyle w:val="Prrafodelista"/>
              <w:numPr>
                <w:ilvl w:val="0"/>
                <w:numId w:val="34"/>
              </w:numPr>
              <w:jc w:val="both"/>
              <w:rPr>
                <w:rFonts w:ascii="Calibri" w:hAnsi="Calibri" w:cs="Calibri"/>
                <w:sz w:val="22"/>
                <w:szCs w:val="22"/>
              </w:rPr>
            </w:pPr>
            <w:r w:rsidRPr="00D7727F">
              <w:rPr>
                <w:rFonts w:ascii="Calibri" w:hAnsi="Calibri" w:cs="Calibri"/>
                <w:sz w:val="22"/>
                <w:szCs w:val="22"/>
              </w:rPr>
              <w:t>Botas de seguridad</w:t>
            </w:r>
          </w:p>
          <w:p w:rsidR="00BB12A0" w:rsidRPr="00D7727F" w:rsidRDefault="00BB12A0" w:rsidP="00697ACB">
            <w:pPr>
              <w:pStyle w:val="Prrafodelista"/>
              <w:numPr>
                <w:ilvl w:val="0"/>
                <w:numId w:val="34"/>
              </w:numPr>
              <w:jc w:val="both"/>
              <w:rPr>
                <w:rFonts w:ascii="Calibri" w:hAnsi="Calibri" w:cs="Calibri"/>
                <w:sz w:val="22"/>
                <w:szCs w:val="22"/>
              </w:rPr>
            </w:pPr>
            <w:r w:rsidRPr="00D7727F">
              <w:rPr>
                <w:rFonts w:ascii="Calibri" w:hAnsi="Calibri" w:cs="Calibri"/>
                <w:sz w:val="22"/>
                <w:szCs w:val="22"/>
              </w:rPr>
              <w:t>Gafas de seguridad</w:t>
            </w:r>
          </w:p>
          <w:p w:rsidR="00BB12A0" w:rsidRPr="00D7727F" w:rsidRDefault="00BB12A0" w:rsidP="00697ACB">
            <w:pPr>
              <w:pStyle w:val="Prrafodelista"/>
              <w:numPr>
                <w:ilvl w:val="0"/>
                <w:numId w:val="34"/>
              </w:numPr>
              <w:jc w:val="both"/>
              <w:rPr>
                <w:rFonts w:ascii="Calibri" w:hAnsi="Calibri" w:cs="Calibri"/>
                <w:sz w:val="22"/>
                <w:szCs w:val="22"/>
              </w:rPr>
            </w:pPr>
            <w:r w:rsidRPr="00D7727F">
              <w:rPr>
                <w:rFonts w:ascii="Calibri" w:hAnsi="Calibri" w:cs="Calibri"/>
                <w:sz w:val="22"/>
                <w:szCs w:val="22"/>
              </w:rPr>
              <w:t>Tapones auditivos</w:t>
            </w:r>
          </w:p>
          <w:p w:rsidR="00BB12A0" w:rsidRPr="00D7727F" w:rsidRDefault="00BB12A0" w:rsidP="00AE7ED8">
            <w:pPr>
              <w:pStyle w:val="Prrafodelista"/>
              <w:ind w:left="0"/>
              <w:jc w:val="both"/>
              <w:rPr>
                <w:rFonts w:ascii="Calibri" w:hAnsi="Calibri" w:cs="Calibri"/>
                <w:sz w:val="22"/>
                <w:szCs w:val="22"/>
              </w:rPr>
            </w:pPr>
          </w:p>
          <w:p w:rsidR="00BB12A0" w:rsidRDefault="00BB12A0" w:rsidP="00AE7ED8">
            <w:pPr>
              <w:pStyle w:val="Prrafodelista"/>
              <w:autoSpaceDE w:val="0"/>
              <w:autoSpaceDN w:val="0"/>
              <w:adjustRightInd w:val="0"/>
              <w:ind w:left="0"/>
              <w:contextualSpacing/>
              <w:jc w:val="both"/>
              <w:rPr>
                <w:rFonts w:ascii="Calibri" w:hAnsi="Calibri" w:cs="Calibri"/>
                <w:sz w:val="22"/>
                <w:szCs w:val="22"/>
              </w:rPr>
            </w:pPr>
            <w:r w:rsidRPr="00D7727F">
              <w:rPr>
                <w:rFonts w:ascii="Calibri" w:hAnsi="Calibri" w:cs="Calibri"/>
                <w:sz w:val="22"/>
                <w:szCs w:val="22"/>
              </w:rPr>
              <w:t xml:space="preserve">Así también se realizará un </w:t>
            </w:r>
            <w:proofErr w:type="spellStart"/>
            <w:r w:rsidRPr="00D7727F">
              <w:rPr>
                <w:rFonts w:ascii="Calibri" w:hAnsi="Calibri" w:cs="Calibri"/>
                <w:sz w:val="22"/>
                <w:szCs w:val="22"/>
              </w:rPr>
              <w:t>check</w:t>
            </w:r>
            <w:proofErr w:type="spellEnd"/>
            <w:r w:rsidRPr="00D7727F">
              <w:rPr>
                <w:rFonts w:ascii="Calibri" w:hAnsi="Calibri" w:cs="Calibri"/>
                <w:sz w:val="22"/>
                <w:szCs w:val="22"/>
              </w:rPr>
              <w:t xml:space="preserve"> </w:t>
            </w:r>
            <w:proofErr w:type="spellStart"/>
            <w:r w:rsidRPr="00D7727F">
              <w:rPr>
                <w:rFonts w:ascii="Calibri" w:hAnsi="Calibri" w:cs="Calibri"/>
                <w:sz w:val="22"/>
                <w:szCs w:val="22"/>
              </w:rPr>
              <w:t>list</w:t>
            </w:r>
            <w:proofErr w:type="spellEnd"/>
            <w:r w:rsidRPr="00D7727F">
              <w:rPr>
                <w:rFonts w:ascii="Calibri" w:hAnsi="Calibri" w:cs="Calibri"/>
                <w:sz w:val="22"/>
                <w:szCs w:val="22"/>
              </w:rPr>
              <w:t xml:space="preserve"> a cada unidad de transporte en cualquier momento que YPFB vea conveniente durante el cumplimiento del servicio.</w:t>
            </w:r>
          </w:p>
          <w:p w:rsidR="00BB12A0" w:rsidRPr="003300F8" w:rsidRDefault="00BB12A0" w:rsidP="00AE7ED8">
            <w:pPr>
              <w:pStyle w:val="Prrafodelista"/>
              <w:autoSpaceDE w:val="0"/>
              <w:autoSpaceDN w:val="0"/>
              <w:adjustRightInd w:val="0"/>
              <w:ind w:left="0"/>
              <w:contextualSpacing/>
              <w:jc w:val="both"/>
              <w:rPr>
                <w:rFonts w:ascii="Calibri" w:hAnsi="Calibri" w:cs="Calibri"/>
                <w:sz w:val="16"/>
                <w:szCs w:val="22"/>
              </w:rPr>
            </w:pPr>
          </w:p>
          <w:p w:rsidR="00BB12A0" w:rsidRPr="00386B45" w:rsidRDefault="00BB12A0" w:rsidP="00AE7ED8">
            <w:pPr>
              <w:pStyle w:val="Prrafodelista"/>
              <w:autoSpaceDE w:val="0"/>
              <w:autoSpaceDN w:val="0"/>
              <w:adjustRightInd w:val="0"/>
              <w:ind w:left="0"/>
              <w:contextualSpacing/>
              <w:jc w:val="both"/>
              <w:rPr>
                <w:rFonts w:ascii="Calibri" w:hAnsi="Calibri" w:cs="Calibri"/>
                <w:b/>
                <w:color w:val="000000"/>
                <w:sz w:val="22"/>
                <w:szCs w:val="22"/>
              </w:rPr>
            </w:pPr>
            <w:r w:rsidRPr="00386B45">
              <w:rPr>
                <w:rFonts w:ascii="Calibri" w:hAnsi="Calibri" w:cs="Calibri"/>
                <w:b/>
                <w:color w:val="000000"/>
                <w:sz w:val="22"/>
                <w:szCs w:val="22"/>
              </w:rPr>
              <w:t>RELACIÓN LABORAL ENTRE LAS PARTES</w:t>
            </w:r>
          </w:p>
          <w:p w:rsidR="00BB12A0" w:rsidRPr="00386B45" w:rsidRDefault="00BB12A0" w:rsidP="00AE7ED8">
            <w:pPr>
              <w:contextualSpacing/>
              <w:jc w:val="both"/>
              <w:rPr>
                <w:rFonts w:ascii="Calibri" w:hAnsi="Calibri" w:cs="Calibri"/>
                <w:b/>
                <w:color w:val="000000"/>
                <w:sz w:val="22"/>
                <w:szCs w:val="22"/>
              </w:rPr>
            </w:pPr>
            <w:r w:rsidRPr="00386B45">
              <w:rPr>
                <w:rFonts w:ascii="Calibri" w:hAnsi="Calibri" w:cs="Calibri"/>
                <w:sz w:val="22"/>
                <w:szCs w:val="22"/>
              </w:rPr>
              <w:t xml:space="preserve">Las Partes dejarán constancia que no existe ninguna relación laboral o societaria entre </w:t>
            </w:r>
            <w:r w:rsidRPr="00386B45">
              <w:rPr>
                <w:rFonts w:ascii="Calibri" w:hAnsi="Calibri" w:cs="Calibri"/>
                <w:b/>
                <w:sz w:val="22"/>
                <w:szCs w:val="22"/>
              </w:rPr>
              <w:t>YPFB</w:t>
            </w:r>
            <w:r w:rsidRPr="00386B45">
              <w:rPr>
                <w:rFonts w:ascii="Calibri" w:hAnsi="Calibri" w:cs="Calibri"/>
                <w:sz w:val="22"/>
                <w:szCs w:val="22"/>
              </w:rPr>
              <w:t xml:space="preserve"> y el</w:t>
            </w:r>
            <w:r w:rsidRPr="00386B45">
              <w:rPr>
                <w:rFonts w:ascii="Calibri" w:hAnsi="Calibri" w:cs="Calibri"/>
                <w:b/>
                <w:sz w:val="22"/>
                <w:szCs w:val="22"/>
              </w:rPr>
              <w:t xml:space="preserve"> </w:t>
            </w:r>
            <w:r w:rsidRPr="00386B45">
              <w:rPr>
                <w:rFonts w:ascii="Calibri" w:hAnsi="Calibri" w:cs="Calibri"/>
                <w:b/>
                <w:sz w:val="22"/>
                <w:szCs w:val="22"/>
                <w:lang w:val="es-ES_tradnl"/>
              </w:rPr>
              <w:t>Transportista</w:t>
            </w:r>
            <w:r w:rsidRPr="00386B45">
              <w:rPr>
                <w:rFonts w:ascii="Calibri" w:hAnsi="Calibri" w:cs="Calibri"/>
                <w:sz w:val="22"/>
                <w:szCs w:val="22"/>
              </w:rPr>
              <w:t>, ni entre el personal de los mismos, y que cada Parte será responsable exclusivamente por los daños directos causados por incumplimiento del Contrato a la otra Parte y que ninguna de las Partes será responsable ante la otra por cualquier daño indirecto, incidental y/o perdida consecuente o lucro cesante, salvo en caso de culpa grave o dolo de la Parte incumplidora.</w:t>
            </w:r>
            <w:r w:rsidRPr="00386B45">
              <w:rPr>
                <w:rFonts w:ascii="Calibri" w:hAnsi="Calibri" w:cs="Calibri"/>
                <w:b/>
                <w:sz w:val="22"/>
                <w:szCs w:val="22"/>
              </w:rPr>
              <w:t xml:space="preserve"> </w:t>
            </w:r>
          </w:p>
          <w:p w:rsidR="00BB12A0" w:rsidRPr="003300F8" w:rsidRDefault="00BB12A0" w:rsidP="00AE7ED8">
            <w:pPr>
              <w:autoSpaceDE w:val="0"/>
              <w:autoSpaceDN w:val="0"/>
              <w:adjustRightInd w:val="0"/>
              <w:jc w:val="both"/>
              <w:rPr>
                <w:rFonts w:ascii="Calibri" w:hAnsi="Calibri" w:cs="Calibri"/>
                <w:b/>
                <w:bCs/>
                <w:sz w:val="16"/>
                <w:szCs w:val="22"/>
              </w:rPr>
            </w:pPr>
          </w:p>
          <w:p w:rsidR="00BB12A0" w:rsidRPr="00386B45" w:rsidRDefault="00BB12A0" w:rsidP="00AE7ED8">
            <w:pPr>
              <w:autoSpaceDE w:val="0"/>
              <w:autoSpaceDN w:val="0"/>
              <w:adjustRightInd w:val="0"/>
              <w:jc w:val="both"/>
              <w:rPr>
                <w:rFonts w:ascii="Calibri" w:hAnsi="Calibri" w:cs="Calibri"/>
                <w:b/>
                <w:bCs/>
                <w:sz w:val="22"/>
                <w:szCs w:val="22"/>
              </w:rPr>
            </w:pPr>
            <w:r w:rsidRPr="00386B45">
              <w:rPr>
                <w:rFonts w:ascii="Calibri" w:hAnsi="Calibri" w:cs="Calibri"/>
                <w:b/>
                <w:bCs/>
                <w:sz w:val="22"/>
                <w:szCs w:val="22"/>
              </w:rPr>
              <w:t>EXONERACION DE LAS CARGAS LABORALES Y SOCIALES</w:t>
            </w:r>
          </w:p>
          <w:p w:rsidR="00BB12A0" w:rsidRPr="00386B45" w:rsidRDefault="00BB12A0" w:rsidP="00AE7ED8">
            <w:pPr>
              <w:autoSpaceDE w:val="0"/>
              <w:autoSpaceDN w:val="0"/>
              <w:adjustRightInd w:val="0"/>
              <w:jc w:val="both"/>
              <w:rPr>
                <w:rFonts w:ascii="Calibri" w:hAnsi="Calibri" w:cs="Calibri"/>
                <w:sz w:val="22"/>
                <w:szCs w:val="22"/>
              </w:rPr>
            </w:pPr>
            <w:r w:rsidRPr="00386B45">
              <w:rPr>
                <w:rFonts w:ascii="Calibri" w:hAnsi="Calibri" w:cs="Calibri"/>
                <w:sz w:val="22"/>
                <w:szCs w:val="22"/>
              </w:rPr>
              <w:t xml:space="preserve">El </w:t>
            </w:r>
            <w:r w:rsidRPr="00386B45">
              <w:rPr>
                <w:rFonts w:ascii="Calibri" w:hAnsi="Calibri" w:cs="Calibri"/>
                <w:b/>
                <w:sz w:val="22"/>
                <w:szCs w:val="22"/>
                <w:lang w:val="es-ES_tradnl"/>
              </w:rPr>
              <w:t>Transportista</w:t>
            </w:r>
            <w:r w:rsidRPr="00386B45">
              <w:rPr>
                <w:rFonts w:ascii="Calibri" w:hAnsi="Calibri" w:cs="Calibri"/>
                <w:b/>
                <w:bCs/>
                <w:sz w:val="22"/>
                <w:szCs w:val="22"/>
              </w:rPr>
              <w:t xml:space="preserve"> </w:t>
            </w:r>
            <w:r w:rsidRPr="00386B45">
              <w:rPr>
                <w:rFonts w:ascii="Calibri" w:hAnsi="Calibri" w:cs="Calibri"/>
                <w:sz w:val="22"/>
                <w:szCs w:val="22"/>
              </w:rPr>
              <w:t xml:space="preserve">corre con las obligaciones que emerjan del objeto del presente Contrato, respecto a las cargas laborales y sociales con el personal de su dependencia, por lo que se exonera de estas obligaciones a </w:t>
            </w:r>
            <w:r w:rsidRPr="00386B45">
              <w:rPr>
                <w:rFonts w:ascii="Calibri" w:hAnsi="Calibri" w:cs="Calibri"/>
                <w:b/>
                <w:bCs/>
                <w:sz w:val="22"/>
                <w:szCs w:val="22"/>
              </w:rPr>
              <w:t>YPFB.</w:t>
            </w:r>
          </w:p>
        </w:tc>
      </w:tr>
      <w:tr w:rsidR="00BB12A0" w:rsidRPr="00386B45" w:rsidTr="00AE7ED8">
        <w:trPr>
          <w:trHeight w:val="391"/>
        </w:trPr>
        <w:tc>
          <w:tcPr>
            <w:tcW w:w="9322" w:type="dxa"/>
            <w:shd w:val="clear" w:color="auto" w:fill="DBE5F1"/>
            <w:vAlign w:val="center"/>
          </w:tcPr>
          <w:p w:rsidR="00BB12A0" w:rsidRPr="00386B45" w:rsidRDefault="00BB12A0" w:rsidP="00AE7ED8">
            <w:pPr>
              <w:rPr>
                <w:rFonts w:ascii="Calibri" w:hAnsi="Calibri" w:cs="Calibri"/>
                <w:sz w:val="22"/>
                <w:szCs w:val="22"/>
              </w:rPr>
            </w:pPr>
            <w:r w:rsidRPr="00386B45">
              <w:rPr>
                <w:rFonts w:ascii="Calibri" w:hAnsi="Calibri" w:cs="Calibri"/>
                <w:b/>
                <w:bCs/>
                <w:sz w:val="22"/>
                <w:szCs w:val="22"/>
              </w:rPr>
              <w:lastRenderedPageBreak/>
              <w:t xml:space="preserve">PLAZO DEL SERVICIO </w:t>
            </w:r>
          </w:p>
        </w:tc>
      </w:tr>
      <w:tr w:rsidR="00BB12A0" w:rsidRPr="00386B45" w:rsidTr="00AE7ED8">
        <w:trPr>
          <w:trHeight w:val="871"/>
        </w:trPr>
        <w:tc>
          <w:tcPr>
            <w:tcW w:w="9322" w:type="dxa"/>
            <w:shd w:val="clear" w:color="auto" w:fill="auto"/>
            <w:vAlign w:val="center"/>
          </w:tcPr>
          <w:p w:rsidR="00BB12A0" w:rsidRPr="00386B45" w:rsidRDefault="00BB12A0" w:rsidP="00AE7ED8">
            <w:pPr>
              <w:autoSpaceDE w:val="0"/>
              <w:autoSpaceDN w:val="0"/>
              <w:adjustRightInd w:val="0"/>
              <w:jc w:val="both"/>
              <w:rPr>
                <w:rFonts w:ascii="Calibri" w:hAnsi="Calibri" w:cs="Calibri"/>
                <w:color w:val="FF0000"/>
                <w:sz w:val="22"/>
                <w:szCs w:val="22"/>
              </w:rPr>
            </w:pPr>
            <w:r w:rsidRPr="00386B45">
              <w:rPr>
                <w:rFonts w:ascii="Calibri" w:hAnsi="Calibri" w:cs="Calibri"/>
                <w:sz w:val="22"/>
                <w:szCs w:val="22"/>
              </w:rPr>
              <w:lastRenderedPageBreak/>
              <w:t xml:space="preserve">El plazo de prestación del servicio será hasta el 31 de diciembre del 2016 o hasta que arriben a destino los camiones que carguen en el mes de diciembre. </w:t>
            </w:r>
          </w:p>
        </w:tc>
      </w:tr>
      <w:tr w:rsidR="00BB12A0" w:rsidRPr="00386B45" w:rsidTr="00AE7ED8">
        <w:trPr>
          <w:trHeight w:val="425"/>
        </w:trPr>
        <w:tc>
          <w:tcPr>
            <w:tcW w:w="9322" w:type="dxa"/>
            <w:shd w:val="clear" w:color="auto" w:fill="DBE5F1"/>
            <w:vAlign w:val="center"/>
          </w:tcPr>
          <w:p w:rsidR="00BB12A0" w:rsidRPr="00386B45" w:rsidRDefault="00BB12A0" w:rsidP="00AE7ED8">
            <w:pPr>
              <w:rPr>
                <w:rFonts w:ascii="Calibri" w:hAnsi="Calibri" w:cs="Calibri"/>
                <w:sz w:val="22"/>
                <w:szCs w:val="22"/>
              </w:rPr>
            </w:pPr>
            <w:r w:rsidRPr="00386B45">
              <w:rPr>
                <w:rFonts w:ascii="Calibri" w:hAnsi="Calibri" w:cs="Calibri"/>
                <w:b/>
                <w:bCs/>
                <w:sz w:val="22"/>
                <w:szCs w:val="22"/>
              </w:rPr>
              <w:t xml:space="preserve">EXPERIENCIA ESPECIFICA DEL PROPONENTE </w:t>
            </w:r>
          </w:p>
        </w:tc>
      </w:tr>
      <w:tr w:rsidR="00BB12A0" w:rsidRPr="00386B45" w:rsidTr="00AE7ED8">
        <w:trPr>
          <w:trHeight w:val="1128"/>
        </w:trPr>
        <w:tc>
          <w:tcPr>
            <w:tcW w:w="9322" w:type="dxa"/>
            <w:shd w:val="clear" w:color="auto" w:fill="auto"/>
            <w:vAlign w:val="center"/>
          </w:tcPr>
          <w:p w:rsidR="00BB12A0" w:rsidRPr="00386B45" w:rsidRDefault="00BB12A0" w:rsidP="00AE7ED8">
            <w:pPr>
              <w:autoSpaceDE w:val="0"/>
              <w:autoSpaceDN w:val="0"/>
              <w:adjustRightInd w:val="0"/>
              <w:jc w:val="both"/>
              <w:rPr>
                <w:rFonts w:ascii="Calibri" w:hAnsi="Calibri" w:cs="Calibri"/>
                <w:sz w:val="22"/>
                <w:szCs w:val="22"/>
              </w:rPr>
            </w:pPr>
            <w:r w:rsidRPr="00386B45">
              <w:rPr>
                <w:rFonts w:ascii="Calibri" w:hAnsi="Calibri" w:cs="Calibri"/>
                <w:sz w:val="22"/>
                <w:szCs w:val="22"/>
              </w:rPr>
              <w:t xml:space="preserve">El proponente deberá contar con una experiencia mínima de al </w:t>
            </w:r>
            <w:r w:rsidRPr="003300F8">
              <w:rPr>
                <w:rFonts w:ascii="Calibri" w:hAnsi="Calibri" w:cs="Calibri"/>
                <w:sz w:val="22"/>
                <w:szCs w:val="22"/>
              </w:rPr>
              <w:t>menos tres (3) servicios</w:t>
            </w:r>
            <w:r w:rsidRPr="008E234A">
              <w:rPr>
                <w:rFonts w:ascii="Calibri" w:hAnsi="Calibri" w:cs="Calibri"/>
                <w:sz w:val="22"/>
                <w:szCs w:val="22"/>
              </w:rPr>
              <w:t xml:space="preserve"> </w:t>
            </w:r>
            <w:r w:rsidRPr="00386B45">
              <w:rPr>
                <w:rFonts w:ascii="Calibri" w:hAnsi="Calibri" w:cs="Calibri"/>
                <w:sz w:val="22"/>
                <w:szCs w:val="22"/>
              </w:rPr>
              <w:t xml:space="preserve">en el transporte de hidrocarburos </w:t>
            </w:r>
          </w:p>
          <w:p w:rsidR="00BB12A0" w:rsidRDefault="00BB12A0" w:rsidP="00AE7ED8">
            <w:pPr>
              <w:autoSpaceDE w:val="0"/>
              <w:autoSpaceDN w:val="0"/>
              <w:adjustRightInd w:val="0"/>
              <w:jc w:val="both"/>
              <w:rPr>
                <w:rFonts w:ascii="Calibri" w:hAnsi="Calibri"/>
                <w:sz w:val="22"/>
                <w:szCs w:val="22"/>
                <w:lang w:val="es-BO"/>
              </w:rPr>
            </w:pPr>
            <w:r w:rsidRPr="00386B45">
              <w:rPr>
                <w:rFonts w:ascii="Calibri" w:hAnsi="Calibri" w:cs="Calibri"/>
                <w:sz w:val="22"/>
                <w:szCs w:val="22"/>
              </w:rPr>
              <w:t xml:space="preserve">A efectos de su acreditación, podrá presentar fotocopia simple </w:t>
            </w:r>
            <w:r w:rsidRPr="0044796A">
              <w:rPr>
                <w:rFonts w:ascii="Calibri" w:hAnsi="Calibri"/>
                <w:sz w:val="22"/>
                <w:szCs w:val="22"/>
                <w:lang w:val="es-BO"/>
              </w:rPr>
              <w:t>de cualquiera de los siguientes documentos</w:t>
            </w:r>
            <w:r>
              <w:rPr>
                <w:rFonts w:ascii="Calibri" w:hAnsi="Calibri"/>
                <w:sz w:val="22"/>
                <w:szCs w:val="22"/>
                <w:lang w:val="es-BO"/>
              </w:rPr>
              <w:t>:</w:t>
            </w:r>
          </w:p>
          <w:p w:rsidR="00BB12A0" w:rsidRPr="00386B45" w:rsidRDefault="00BB12A0" w:rsidP="00697ACB">
            <w:pPr>
              <w:numPr>
                <w:ilvl w:val="0"/>
                <w:numId w:val="34"/>
              </w:numPr>
              <w:autoSpaceDE w:val="0"/>
              <w:autoSpaceDN w:val="0"/>
              <w:adjustRightInd w:val="0"/>
              <w:jc w:val="both"/>
              <w:rPr>
                <w:rFonts w:ascii="Calibri" w:hAnsi="Calibri" w:cs="Calibri"/>
                <w:sz w:val="22"/>
                <w:szCs w:val="22"/>
              </w:rPr>
            </w:pPr>
            <w:r>
              <w:rPr>
                <w:rFonts w:ascii="Calibri" w:hAnsi="Calibri"/>
                <w:sz w:val="22"/>
                <w:szCs w:val="22"/>
                <w:lang w:val="es-BO"/>
              </w:rPr>
              <w:t xml:space="preserve">Contratos, Certificado de cumplimiento de contrato  </w:t>
            </w:r>
            <w:r w:rsidRPr="00386B45">
              <w:rPr>
                <w:rFonts w:ascii="Calibri" w:hAnsi="Calibri" w:cs="Calibri"/>
                <w:sz w:val="22"/>
                <w:szCs w:val="22"/>
              </w:rPr>
              <w:t>u otros documentos que demuestren fehacientemente la  experiencia  solicitada</w:t>
            </w:r>
          </w:p>
          <w:p w:rsidR="00BB12A0" w:rsidRPr="00386B45" w:rsidRDefault="00BB12A0" w:rsidP="00AE7ED8">
            <w:pPr>
              <w:autoSpaceDE w:val="0"/>
              <w:autoSpaceDN w:val="0"/>
              <w:adjustRightInd w:val="0"/>
              <w:jc w:val="both"/>
              <w:rPr>
                <w:rFonts w:ascii="Calibri" w:hAnsi="Calibri" w:cs="Calibri"/>
                <w:sz w:val="22"/>
                <w:szCs w:val="22"/>
              </w:rPr>
            </w:pPr>
            <w:r w:rsidRPr="003300F8">
              <w:rPr>
                <w:rFonts w:ascii="Calibri" w:hAnsi="Calibri" w:cs="Calibri"/>
                <w:b/>
                <w:i/>
              </w:rPr>
              <w:t>Nota:</w:t>
            </w:r>
            <w:r w:rsidRPr="003300F8">
              <w:rPr>
                <w:rFonts w:ascii="Calibri" w:hAnsi="Calibri" w:cs="Calibri"/>
                <w:i/>
              </w:rPr>
              <w:t xml:space="preserve"> el documento a ser presentado por el proponente, deberán tener una antigüedad máxima de Siete (7) Años</w:t>
            </w:r>
          </w:p>
        </w:tc>
      </w:tr>
    </w:tbl>
    <w:p w:rsidR="00BB12A0" w:rsidRPr="00386B45" w:rsidRDefault="00BB12A0" w:rsidP="00BB12A0">
      <w:pPr>
        <w:rPr>
          <w:rFonts w:ascii="Calibri" w:hAnsi="Calibri" w:cs="Calibri"/>
          <w:sz w:val="22"/>
          <w:szCs w:val="22"/>
        </w:rPr>
      </w:pPr>
    </w:p>
    <w:p w:rsidR="00BB12A0" w:rsidRPr="00386B45" w:rsidRDefault="00BB12A0" w:rsidP="00697ACB">
      <w:pPr>
        <w:pStyle w:val="Prrafodelista"/>
        <w:numPr>
          <w:ilvl w:val="0"/>
          <w:numId w:val="31"/>
        </w:numPr>
        <w:ind w:left="567" w:hanging="567"/>
        <w:jc w:val="both"/>
        <w:rPr>
          <w:rFonts w:ascii="Calibri" w:hAnsi="Calibri" w:cs="Calibri"/>
          <w:b/>
          <w:bCs/>
          <w:sz w:val="22"/>
          <w:szCs w:val="22"/>
          <w:lang w:eastAsia="es-BO"/>
        </w:rPr>
      </w:pPr>
      <w:r w:rsidRPr="00386B45">
        <w:rPr>
          <w:rFonts w:ascii="Calibri" w:hAnsi="Calibri" w:cs="Calibri"/>
          <w:b/>
          <w:bCs/>
          <w:sz w:val="22"/>
          <w:szCs w:val="22"/>
          <w:lang w:eastAsia="es-BO"/>
        </w:rPr>
        <w:t>CONDICIONES REQUERIDAS PARA EL SERVICIO (De cumplimiento obligatorio por el proponente).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BB12A0" w:rsidRPr="00386B45" w:rsidTr="00AE7ED8">
        <w:trPr>
          <w:trHeight w:val="363"/>
        </w:trPr>
        <w:tc>
          <w:tcPr>
            <w:tcW w:w="9322" w:type="dxa"/>
            <w:shd w:val="clear" w:color="auto" w:fill="8DB3E2"/>
            <w:vAlign w:val="center"/>
          </w:tcPr>
          <w:p w:rsidR="00BB12A0" w:rsidRPr="00386B45" w:rsidRDefault="00BB12A0" w:rsidP="00AE7ED8">
            <w:pPr>
              <w:rPr>
                <w:rFonts w:ascii="Calibri" w:hAnsi="Calibri" w:cs="Calibri"/>
                <w:sz w:val="22"/>
                <w:szCs w:val="22"/>
              </w:rPr>
            </w:pPr>
            <w:r w:rsidRPr="00386B45">
              <w:rPr>
                <w:rFonts w:ascii="Calibri" w:hAnsi="Calibri" w:cs="Calibri"/>
                <w:b/>
                <w:bCs/>
                <w:sz w:val="22"/>
                <w:szCs w:val="22"/>
              </w:rPr>
              <w:t xml:space="preserve">FORMA DE PAGO  </w:t>
            </w:r>
          </w:p>
        </w:tc>
      </w:tr>
      <w:tr w:rsidR="00BB12A0" w:rsidRPr="00386B45" w:rsidTr="00BB12A0">
        <w:trPr>
          <w:trHeight w:val="1412"/>
        </w:trPr>
        <w:tc>
          <w:tcPr>
            <w:tcW w:w="9322" w:type="dxa"/>
            <w:shd w:val="clear" w:color="auto" w:fill="auto"/>
            <w:vAlign w:val="center"/>
          </w:tcPr>
          <w:p w:rsidR="00BB12A0" w:rsidRPr="00386B45" w:rsidRDefault="00BB12A0" w:rsidP="00AE7ED8">
            <w:pPr>
              <w:pStyle w:val="Prrafodelista"/>
              <w:ind w:left="0"/>
              <w:contextualSpacing/>
              <w:jc w:val="both"/>
              <w:rPr>
                <w:rFonts w:ascii="Calibri" w:hAnsi="Calibri" w:cs="Calibri"/>
                <w:sz w:val="22"/>
                <w:szCs w:val="22"/>
              </w:rPr>
            </w:pPr>
            <w:r w:rsidRPr="00386B45">
              <w:rPr>
                <w:rFonts w:ascii="Calibri" w:hAnsi="Calibri" w:cs="Calibri"/>
                <w:sz w:val="22"/>
                <w:szCs w:val="22"/>
              </w:rPr>
              <w:t xml:space="preserve">Dentro de los diez (10) días siguientes a la recepción de la solicitud de conciliación, YPFB indicará por escrito o vía correo electrónico, la conciliación de cantidad de garrafas a ser considerados por Servicio prestado. </w:t>
            </w:r>
            <w:r w:rsidRPr="00386B45">
              <w:rPr>
                <w:rFonts w:ascii="Calibri" w:hAnsi="Calibri" w:cs="Calibri"/>
                <w:bCs/>
                <w:sz w:val="22"/>
                <w:szCs w:val="22"/>
              </w:rPr>
              <w:t>El</w:t>
            </w:r>
            <w:r w:rsidRPr="00386B45">
              <w:rPr>
                <w:rFonts w:ascii="Calibri" w:hAnsi="Calibri" w:cs="Calibri"/>
                <w:bCs/>
                <w:sz w:val="22"/>
                <w:szCs w:val="22"/>
                <w:lang w:val="es-ES_tradnl"/>
              </w:rPr>
              <w:t xml:space="preserve"> </w:t>
            </w:r>
            <w:r w:rsidRPr="00386B45">
              <w:rPr>
                <w:rFonts w:ascii="Calibri" w:hAnsi="Calibri" w:cs="Calibri"/>
                <w:sz w:val="22"/>
                <w:szCs w:val="22"/>
                <w:lang w:val="es-ES_tradnl"/>
              </w:rPr>
              <w:t>Transportista</w:t>
            </w:r>
            <w:r w:rsidRPr="00386B45">
              <w:rPr>
                <w:rFonts w:ascii="Calibri" w:hAnsi="Calibri" w:cs="Calibri"/>
                <w:sz w:val="22"/>
                <w:szCs w:val="22"/>
                <w:lang w:val="es"/>
              </w:rPr>
              <w:t xml:space="preserve"> </w:t>
            </w:r>
            <w:r w:rsidRPr="00386B45">
              <w:rPr>
                <w:rFonts w:ascii="Calibri" w:hAnsi="Calibri" w:cs="Calibri"/>
                <w:sz w:val="22"/>
                <w:szCs w:val="22"/>
              </w:rPr>
              <w:t xml:space="preserve">deberá comunicar su aprobación u observaciones a la misma. Si YPFB no recibe la aprobación del </w:t>
            </w:r>
            <w:r w:rsidRPr="00386B45">
              <w:rPr>
                <w:rFonts w:ascii="Calibri" w:hAnsi="Calibri" w:cs="Calibri"/>
                <w:sz w:val="22"/>
                <w:szCs w:val="22"/>
                <w:lang w:val="es-ES_tradnl"/>
              </w:rPr>
              <w:t>Transportista</w:t>
            </w:r>
            <w:r w:rsidRPr="00386B45">
              <w:rPr>
                <w:rFonts w:ascii="Calibri" w:hAnsi="Calibri" w:cs="Calibri"/>
                <w:sz w:val="22"/>
                <w:szCs w:val="22"/>
              </w:rPr>
              <w:t xml:space="preserve">, en el plazo de cinco (5) días, YPFB considerará una aceptación tácita a la misma, sin derecho a reclamación ulterior. </w:t>
            </w:r>
          </w:p>
          <w:p w:rsidR="00BB12A0" w:rsidRPr="00386B45" w:rsidRDefault="00BB12A0" w:rsidP="00AE7ED8">
            <w:pPr>
              <w:pStyle w:val="Prrafodelista"/>
              <w:rPr>
                <w:rFonts w:ascii="Calibri" w:hAnsi="Calibri" w:cs="Calibri"/>
                <w:sz w:val="22"/>
                <w:szCs w:val="22"/>
              </w:rPr>
            </w:pPr>
          </w:p>
          <w:p w:rsidR="00BB12A0" w:rsidRPr="00386B45" w:rsidRDefault="00BB12A0" w:rsidP="00AE7ED8">
            <w:pPr>
              <w:pStyle w:val="Prrafodelista"/>
              <w:ind w:left="0"/>
              <w:contextualSpacing/>
              <w:jc w:val="both"/>
              <w:rPr>
                <w:rFonts w:ascii="Calibri" w:hAnsi="Calibri" w:cs="Calibri"/>
                <w:sz w:val="22"/>
                <w:szCs w:val="22"/>
              </w:rPr>
            </w:pPr>
            <w:r w:rsidRPr="00386B45">
              <w:rPr>
                <w:rFonts w:ascii="Calibri" w:hAnsi="Calibri" w:cs="Calibri"/>
                <w:sz w:val="22"/>
                <w:szCs w:val="22"/>
              </w:rPr>
              <w:t xml:space="preserve">Una vez conciliada la cantidad de Garrafas, YPFB enviará al </w:t>
            </w:r>
            <w:r w:rsidRPr="00386B45">
              <w:rPr>
                <w:rFonts w:ascii="Calibri" w:hAnsi="Calibri" w:cs="Calibri"/>
                <w:sz w:val="22"/>
                <w:szCs w:val="22"/>
                <w:lang w:val="es-ES_tradnl"/>
              </w:rPr>
              <w:t>Transportista</w:t>
            </w:r>
            <w:r w:rsidRPr="00386B45">
              <w:rPr>
                <w:rFonts w:ascii="Calibri" w:hAnsi="Calibri" w:cs="Calibri"/>
                <w:sz w:val="22"/>
                <w:szCs w:val="22"/>
              </w:rPr>
              <w:t>, por escrito o vía correo electrónico, en un plazo de 5 (cinco) Días hábiles la liquidación del Servicio de Transporte a ser facturado y pagado.</w:t>
            </w:r>
          </w:p>
          <w:p w:rsidR="00BB12A0" w:rsidRPr="00386B45" w:rsidRDefault="00BB12A0" w:rsidP="00AE7ED8">
            <w:pPr>
              <w:pStyle w:val="Prrafodelista"/>
              <w:rPr>
                <w:rFonts w:ascii="Calibri" w:hAnsi="Calibri" w:cs="Calibri"/>
                <w:sz w:val="22"/>
                <w:szCs w:val="22"/>
              </w:rPr>
            </w:pPr>
          </w:p>
          <w:p w:rsidR="00BB12A0" w:rsidRPr="00386B45" w:rsidRDefault="00BB12A0" w:rsidP="00AE7ED8">
            <w:pPr>
              <w:pStyle w:val="Prrafodelista"/>
              <w:ind w:left="0"/>
              <w:contextualSpacing/>
              <w:jc w:val="both"/>
              <w:rPr>
                <w:rFonts w:ascii="Calibri" w:hAnsi="Calibri" w:cs="Calibri"/>
                <w:sz w:val="22"/>
                <w:szCs w:val="22"/>
              </w:rPr>
            </w:pPr>
            <w:r w:rsidRPr="00386B45">
              <w:rPr>
                <w:rFonts w:ascii="Calibri" w:hAnsi="Calibri" w:cs="Calibri"/>
                <w:sz w:val="22"/>
                <w:szCs w:val="22"/>
              </w:rPr>
              <w:t xml:space="preserve">Una vez recibida la liquidación del Servicio, </w:t>
            </w:r>
            <w:r w:rsidRPr="00386B45">
              <w:rPr>
                <w:rFonts w:ascii="Calibri" w:hAnsi="Calibri" w:cs="Calibri"/>
                <w:bCs/>
                <w:sz w:val="22"/>
                <w:szCs w:val="22"/>
              </w:rPr>
              <w:t>el</w:t>
            </w:r>
            <w:r w:rsidRPr="00386B45">
              <w:rPr>
                <w:rFonts w:ascii="Calibri" w:hAnsi="Calibri" w:cs="Calibri"/>
                <w:bCs/>
                <w:sz w:val="22"/>
                <w:szCs w:val="22"/>
                <w:lang w:val="es-ES_tradnl"/>
              </w:rPr>
              <w:t xml:space="preserve"> </w:t>
            </w:r>
            <w:r w:rsidRPr="00386B45">
              <w:rPr>
                <w:rFonts w:ascii="Calibri" w:hAnsi="Calibri" w:cs="Calibri"/>
                <w:sz w:val="22"/>
                <w:szCs w:val="22"/>
                <w:lang w:val="es-ES_tradnl"/>
              </w:rPr>
              <w:t>Transportista</w:t>
            </w:r>
            <w:r w:rsidRPr="00386B45">
              <w:rPr>
                <w:rFonts w:ascii="Calibri" w:hAnsi="Calibri" w:cs="Calibri"/>
                <w:sz w:val="22"/>
                <w:szCs w:val="22"/>
                <w:lang w:val="es"/>
              </w:rPr>
              <w:t xml:space="preserve"> </w:t>
            </w:r>
            <w:r w:rsidRPr="00386B45">
              <w:rPr>
                <w:rFonts w:ascii="Calibri" w:hAnsi="Calibri" w:cs="Calibri"/>
                <w:sz w:val="22"/>
                <w:szCs w:val="22"/>
              </w:rPr>
              <w:t xml:space="preserve">deberá remitir a YPFB la factura y la solicitud de pago, la misma que reflejará la tarifa por la cantidad de Garrafas recibidas (con o sin contenido) en el Punto de Entrega, descontando el importe por pérdidas o merma, cuando corresponda. </w:t>
            </w:r>
          </w:p>
          <w:p w:rsidR="00BB12A0" w:rsidRPr="00386B45" w:rsidRDefault="00BB12A0" w:rsidP="00AE7ED8">
            <w:pPr>
              <w:pStyle w:val="Prrafodelista"/>
              <w:rPr>
                <w:rFonts w:ascii="Calibri" w:eastAsia="SimSun" w:hAnsi="Calibri" w:cs="Calibri"/>
                <w:sz w:val="14"/>
                <w:szCs w:val="22"/>
                <w:highlight w:val="yellow"/>
                <w:lang w:eastAsia="zh-CN"/>
              </w:rPr>
            </w:pPr>
          </w:p>
          <w:p w:rsidR="00BB12A0" w:rsidRPr="00386B45" w:rsidRDefault="00BB12A0" w:rsidP="00AE7ED8">
            <w:pPr>
              <w:pStyle w:val="Prrafodelista"/>
              <w:ind w:left="0"/>
              <w:contextualSpacing/>
              <w:jc w:val="both"/>
              <w:rPr>
                <w:rFonts w:ascii="Calibri" w:hAnsi="Calibri" w:cs="Calibri"/>
                <w:sz w:val="22"/>
                <w:szCs w:val="22"/>
              </w:rPr>
            </w:pPr>
            <w:r w:rsidRPr="00386B45">
              <w:rPr>
                <w:rFonts w:ascii="Calibri" w:eastAsia="SimSun" w:hAnsi="Calibri" w:cs="Calibri"/>
                <w:sz w:val="22"/>
                <w:szCs w:val="22"/>
                <w:lang w:eastAsia="zh-CN"/>
              </w:rPr>
              <w:t>La Facturación se la realizará mensualmente hasta los primeros 5 (cinco) días de cada mes, por los servicios realizados en el mes anterior transcurrido, adjuntando la documentación necesaria de  cada uno de los viajes del Transporte terrestre con el siguiente detalle adjunto:</w:t>
            </w:r>
          </w:p>
          <w:p w:rsidR="00BB12A0" w:rsidRPr="00386B45" w:rsidRDefault="00BB12A0" w:rsidP="00AE7ED8">
            <w:pPr>
              <w:pStyle w:val="Prrafodelista"/>
              <w:rPr>
                <w:rFonts w:ascii="Calibri" w:hAnsi="Calibri" w:cs="Calibri"/>
                <w:sz w:val="16"/>
                <w:szCs w:val="22"/>
                <w:highlight w:val="yellow"/>
              </w:rPr>
            </w:pPr>
          </w:p>
          <w:p w:rsidR="00BB12A0" w:rsidRPr="00386B45" w:rsidRDefault="00BB12A0" w:rsidP="00697ACB">
            <w:pPr>
              <w:pStyle w:val="Prrafodelista"/>
              <w:numPr>
                <w:ilvl w:val="0"/>
                <w:numId w:val="32"/>
              </w:numPr>
              <w:contextualSpacing/>
              <w:jc w:val="both"/>
              <w:rPr>
                <w:rFonts w:ascii="Calibri" w:hAnsi="Calibri" w:cs="Calibri"/>
                <w:sz w:val="22"/>
                <w:szCs w:val="22"/>
              </w:rPr>
            </w:pPr>
            <w:r w:rsidRPr="00386B45">
              <w:rPr>
                <w:rFonts w:ascii="Calibri" w:eastAsia="SimSun" w:hAnsi="Calibri" w:cs="Calibri"/>
                <w:sz w:val="22"/>
                <w:szCs w:val="22"/>
                <w:lang w:eastAsia="zh-CN"/>
              </w:rPr>
              <w:t>Nota de solicitud de Pago Adjuntado.</w:t>
            </w:r>
          </w:p>
          <w:p w:rsidR="00BB12A0" w:rsidRPr="00386B45" w:rsidRDefault="00BB12A0" w:rsidP="00697ACB">
            <w:pPr>
              <w:pStyle w:val="Prrafodelista"/>
              <w:numPr>
                <w:ilvl w:val="0"/>
                <w:numId w:val="32"/>
              </w:numPr>
              <w:contextualSpacing/>
              <w:jc w:val="both"/>
              <w:rPr>
                <w:rFonts w:ascii="Calibri" w:hAnsi="Calibri" w:cs="Calibri"/>
                <w:sz w:val="22"/>
                <w:szCs w:val="22"/>
              </w:rPr>
            </w:pPr>
            <w:r w:rsidRPr="00386B45">
              <w:rPr>
                <w:rFonts w:ascii="Calibri" w:eastAsia="SimSun" w:hAnsi="Calibri" w:cs="Calibri"/>
                <w:sz w:val="22"/>
                <w:szCs w:val="22"/>
                <w:lang w:eastAsia="zh-CN"/>
              </w:rPr>
              <w:t>Acta de conformidad de entrega del producto en Destino.</w:t>
            </w:r>
          </w:p>
          <w:p w:rsidR="00BB12A0" w:rsidRPr="00386B45" w:rsidRDefault="00BB12A0" w:rsidP="00697ACB">
            <w:pPr>
              <w:pStyle w:val="Prrafodelista"/>
              <w:numPr>
                <w:ilvl w:val="0"/>
                <w:numId w:val="32"/>
              </w:numPr>
              <w:contextualSpacing/>
              <w:jc w:val="both"/>
              <w:rPr>
                <w:rFonts w:ascii="Calibri" w:hAnsi="Calibri" w:cs="Calibri"/>
                <w:sz w:val="22"/>
                <w:szCs w:val="22"/>
              </w:rPr>
            </w:pPr>
            <w:r w:rsidRPr="00386B45">
              <w:rPr>
                <w:rFonts w:ascii="Calibri" w:eastAsia="SimSun" w:hAnsi="Calibri" w:cs="Calibri"/>
                <w:sz w:val="22"/>
                <w:szCs w:val="22"/>
                <w:lang w:eastAsia="zh-CN"/>
              </w:rPr>
              <w:t xml:space="preserve">Conciliación realizada entre la empresa de transporte e YPFB. </w:t>
            </w:r>
          </w:p>
          <w:p w:rsidR="00BB12A0" w:rsidRPr="00386B45" w:rsidRDefault="00BB12A0" w:rsidP="00697ACB">
            <w:pPr>
              <w:pStyle w:val="Prrafodelista"/>
              <w:numPr>
                <w:ilvl w:val="0"/>
                <w:numId w:val="32"/>
              </w:numPr>
              <w:contextualSpacing/>
              <w:jc w:val="both"/>
              <w:rPr>
                <w:rFonts w:ascii="Calibri" w:hAnsi="Calibri" w:cs="Calibri"/>
                <w:sz w:val="22"/>
                <w:szCs w:val="22"/>
              </w:rPr>
            </w:pPr>
            <w:r w:rsidRPr="00386B45">
              <w:rPr>
                <w:rFonts w:ascii="Calibri" w:eastAsia="SimSun" w:hAnsi="Calibri" w:cs="Calibri"/>
                <w:sz w:val="22"/>
                <w:szCs w:val="22"/>
                <w:lang w:eastAsia="zh-CN"/>
              </w:rPr>
              <w:t>Formulario de Administración de Viaje firmado.</w:t>
            </w:r>
          </w:p>
          <w:p w:rsidR="00BB12A0" w:rsidRPr="00386B45" w:rsidRDefault="00BB12A0" w:rsidP="00697ACB">
            <w:pPr>
              <w:pStyle w:val="Prrafodelista"/>
              <w:numPr>
                <w:ilvl w:val="0"/>
                <w:numId w:val="32"/>
              </w:numPr>
              <w:contextualSpacing/>
              <w:jc w:val="both"/>
              <w:rPr>
                <w:rFonts w:ascii="Calibri" w:hAnsi="Calibri" w:cs="Calibri"/>
                <w:sz w:val="22"/>
                <w:szCs w:val="22"/>
              </w:rPr>
            </w:pPr>
            <w:r w:rsidRPr="00386B45">
              <w:rPr>
                <w:rFonts w:ascii="Calibri" w:eastAsia="SimSun" w:hAnsi="Calibri" w:cs="Calibri"/>
                <w:sz w:val="22"/>
                <w:szCs w:val="22"/>
                <w:lang w:eastAsia="zh-CN"/>
              </w:rPr>
              <w:t>Acta del transporte y/o conocimiento de carga.</w:t>
            </w:r>
          </w:p>
          <w:p w:rsidR="00BB12A0" w:rsidRPr="00386B45" w:rsidRDefault="00BB12A0" w:rsidP="00AE7ED8">
            <w:pPr>
              <w:pStyle w:val="Prrafodelista"/>
              <w:rPr>
                <w:rFonts w:ascii="Calibri" w:hAnsi="Calibri" w:cs="Calibri"/>
                <w:sz w:val="16"/>
                <w:szCs w:val="22"/>
              </w:rPr>
            </w:pPr>
          </w:p>
          <w:p w:rsidR="00BB12A0" w:rsidRPr="00386B45" w:rsidRDefault="00BB12A0" w:rsidP="00AE7ED8">
            <w:pPr>
              <w:pStyle w:val="Prrafodelista"/>
              <w:ind w:left="0"/>
              <w:contextualSpacing/>
              <w:jc w:val="both"/>
              <w:rPr>
                <w:rFonts w:ascii="Calibri" w:hAnsi="Calibri" w:cs="Calibri"/>
                <w:sz w:val="22"/>
                <w:szCs w:val="22"/>
              </w:rPr>
            </w:pPr>
            <w:r w:rsidRPr="00386B45">
              <w:rPr>
                <w:rFonts w:ascii="Calibri" w:hAnsi="Calibri" w:cs="Calibri"/>
                <w:sz w:val="22"/>
                <w:szCs w:val="22"/>
              </w:rPr>
              <w:t xml:space="preserve">Cualquier Servicio no informado debidamente en tiempo y forma por </w:t>
            </w:r>
            <w:r w:rsidRPr="00386B45">
              <w:rPr>
                <w:rFonts w:ascii="Calibri" w:hAnsi="Calibri" w:cs="Calibri"/>
                <w:bCs/>
                <w:sz w:val="22"/>
                <w:szCs w:val="22"/>
              </w:rPr>
              <w:t xml:space="preserve">el </w:t>
            </w:r>
            <w:r w:rsidRPr="00386B45">
              <w:rPr>
                <w:rFonts w:ascii="Calibri" w:hAnsi="Calibri" w:cs="Calibri"/>
                <w:sz w:val="22"/>
                <w:szCs w:val="22"/>
                <w:lang w:val="es-ES_tradnl"/>
              </w:rPr>
              <w:t>Transportista</w:t>
            </w:r>
            <w:r w:rsidRPr="00386B45">
              <w:rPr>
                <w:rFonts w:ascii="Calibri" w:hAnsi="Calibri" w:cs="Calibri"/>
                <w:sz w:val="22"/>
                <w:szCs w:val="22"/>
                <w:lang w:val="es"/>
              </w:rPr>
              <w:t xml:space="preserve"> </w:t>
            </w:r>
            <w:r w:rsidRPr="00386B45">
              <w:rPr>
                <w:rFonts w:ascii="Calibri" w:hAnsi="Calibri" w:cs="Calibri"/>
                <w:sz w:val="22"/>
                <w:szCs w:val="22"/>
              </w:rPr>
              <w:t>a YPFB y que no sea facturado según lo estipulado en el presente punto, no será aceptado como tal, por lo tanto, YPFB no reconocerá pago alguno por el mismo.</w:t>
            </w:r>
          </w:p>
          <w:p w:rsidR="00BB12A0" w:rsidRPr="00386B45" w:rsidRDefault="00BB12A0" w:rsidP="00AE7ED8">
            <w:pPr>
              <w:pStyle w:val="Prrafodelista"/>
              <w:rPr>
                <w:rFonts w:ascii="Calibri" w:hAnsi="Calibri" w:cs="Calibri"/>
                <w:sz w:val="16"/>
                <w:szCs w:val="22"/>
              </w:rPr>
            </w:pPr>
          </w:p>
          <w:p w:rsidR="00BB12A0" w:rsidRPr="00386B45" w:rsidRDefault="00BB12A0" w:rsidP="00AE7ED8">
            <w:pPr>
              <w:pStyle w:val="Prrafodelista"/>
              <w:ind w:left="0"/>
              <w:contextualSpacing/>
              <w:jc w:val="both"/>
              <w:rPr>
                <w:rFonts w:ascii="Calibri" w:hAnsi="Calibri" w:cs="Calibri"/>
                <w:sz w:val="22"/>
                <w:szCs w:val="22"/>
              </w:rPr>
            </w:pPr>
            <w:r w:rsidRPr="00386B45">
              <w:rPr>
                <w:rFonts w:ascii="Calibri" w:hAnsi="Calibri" w:cs="Calibri"/>
                <w:sz w:val="22"/>
                <w:szCs w:val="22"/>
              </w:rPr>
              <w:t xml:space="preserve">Todos los cargos, gastos y comisiones bancarias estarán a cargo exclusivo del </w:t>
            </w:r>
            <w:r w:rsidRPr="00386B45">
              <w:rPr>
                <w:rFonts w:ascii="Calibri" w:hAnsi="Calibri" w:cs="Calibri"/>
                <w:sz w:val="22"/>
                <w:szCs w:val="22"/>
                <w:lang w:val="es-ES_tradnl"/>
              </w:rPr>
              <w:t>Transportista</w:t>
            </w:r>
            <w:r w:rsidRPr="00386B45">
              <w:rPr>
                <w:rFonts w:ascii="Calibri" w:hAnsi="Calibri" w:cs="Calibri"/>
                <w:sz w:val="22"/>
                <w:szCs w:val="22"/>
              </w:rPr>
              <w:t>.</w:t>
            </w:r>
          </w:p>
        </w:tc>
      </w:tr>
      <w:tr w:rsidR="00BB12A0" w:rsidRPr="00386B45" w:rsidTr="00AE7ED8">
        <w:trPr>
          <w:trHeight w:val="417"/>
        </w:trPr>
        <w:tc>
          <w:tcPr>
            <w:tcW w:w="9322" w:type="dxa"/>
            <w:shd w:val="clear" w:color="auto" w:fill="9CC2E5"/>
            <w:vAlign w:val="center"/>
          </w:tcPr>
          <w:p w:rsidR="00BB12A0" w:rsidRPr="00386B45" w:rsidRDefault="00BB12A0" w:rsidP="00AE7ED8">
            <w:pPr>
              <w:autoSpaceDE w:val="0"/>
              <w:autoSpaceDN w:val="0"/>
              <w:adjustRightInd w:val="0"/>
              <w:jc w:val="both"/>
              <w:rPr>
                <w:rFonts w:ascii="Calibri" w:hAnsi="Calibri" w:cs="Calibri"/>
                <w:sz w:val="22"/>
                <w:szCs w:val="22"/>
              </w:rPr>
            </w:pPr>
            <w:r w:rsidRPr="00386B45">
              <w:rPr>
                <w:rFonts w:ascii="Calibri" w:hAnsi="Calibri" w:cs="Calibri"/>
                <w:b/>
                <w:bCs/>
                <w:sz w:val="22"/>
                <w:szCs w:val="22"/>
              </w:rPr>
              <w:t xml:space="preserve">LUGAR DE PRESTACIÓN DEL SERVICIO </w:t>
            </w:r>
          </w:p>
        </w:tc>
      </w:tr>
      <w:tr w:rsidR="00BB12A0" w:rsidRPr="00386B45" w:rsidTr="00AE7ED8">
        <w:trPr>
          <w:trHeight w:val="424"/>
        </w:trPr>
        <w:tc>
          <w:tcPr>
            <w:tcW w:w="9322" w:type="dxa"/>
            <w:shd w:val="clear" w:color="auto" w:fill="auto"/>
            <w:vAlign w:val="center"/>
          </w:tcPr>
          <w:p w:rsidR="00BB12A0" w:rsidRPr="00386B45" w:rsidRDefault="00BB12A0" w:rsidP="00AE7ED8">
            <w:pPr>
              <w:autoSpaceDE w:val="0"/>
              <w:autoSpaceDN w:val="0"/>
              <w:adjustRightInd w:val="0"/>
              <w:jc w:val="both"/>
              <w:rPr>
                <w:rFonts w:ascii="Calibri" w:hAnsi="Calibri" w:cs="Calibri"/>
                <w:sz w:val="22"/>
                <w:szCs w:val="22"/>
              </w:rPr>
            </w:pPr>
            <w:r w:rsidRPr="00386B45">
              <w:rPr>
                <w:rFonts w:ascii="Calibri" w:hAnsi="Calibri" w:cs="Calibri"/>
                <w:sz w:val="22"/>
                <w:szCs w:val="22"/>
              </w:rPr>
              <w:lastRenderedPageBreak/>
              <w:t>Departamentos del Beni, La Paz y Cobija conforme a las rutas establecidas.</w:t>
            </w:r>
          </w:p>
        </w:tc>
      </w:tr>
      <w:tr w:rsidR="00BB12A0" w:rsidRPr="00386B45" w:rsidTr="00AE7ED8">
        <w:trPr>
          <w:trHeight w:val="416"/>
        </w:trPr>
        <w:tc>
          <w:tcPr>
            <w:tcW w:w="9322" w:type="dxa"/>
            <w:shd w:val="clear" w:color="auto" w:fill="9CC2E5"/>
            <w:vAlign w:val="center"/>
          </w:tcPr>
          <w:p w:rsidR="00BB12A0" w:rsidRPr="00386B45" w:rsidRDefault="00BB12A0" w:rsidP="00AE7ED8">
            <w:pPr>
              <w:autoSpaceDE w:val="0"/>
              <w:autoSpaceDN w:val="0"/>
              <w:adjustRightInd w:val="0"/>
              <w:jc w:val="both"/>
              <w:rPr>
                <w:rFonts w:ascii="Calibri" w:hAnsi="Calibri" w:cs="Calibri"/>
                <w:sz w:val="22"/>
                <w:szCs w:val="22"/>
              </w:rPr>
            </w:pPr>
            <w:r w:rsidRPr="00386B45">
              <w:rPr>
                <w:rFonts w:ascii="Calibri" w:hAnsi="Calibri" w:cs="Calibri"/>
                <w:b/>
                <w:bCs/>
                <w:sz w:val="22"/>
                <w:szCs w:val="22"/>
              </w:rPr>
              <w:t>FISCAL DEL SERVICIO</w:t>
            </w:r>
          </w:p>
        </w:tc>
      </w:tr>
      <w:tr w:rsidR="00BB12A0" w:rsidRPr="00386B45" w:rsidTr="00AE7ED8">
        <w:trPr>
          <w:trHeight w:val="670"/>
        </w:trPr>
        <w:tc>
          <w:tcPr>
            <w:tcW w:w="9322" w:type="dxa"/>
            <w:shd w:val="clear" w:color="auto" w:fill="auto"/>
            <w:vAlign w:val="center"/>
          </w:tcPr>
          <w:p w:rsidR="00BB12A0" w:rsidRPr="00386B45" w:rsidRDefault="00BB12A0" w:rsidP="00AE7ED8">
            <w:pPr>
              <w:autoSpaceDE w:val="0"/>
              <w:autoSpaceDN w:val="0"/>
              <w:adjustRightInd w:val="0"/>
              <w:jc w:val="both"/>
              <w:rPr>
                <w:rFonts w:ascii="Calibri" w:hAnsi="Calibri" w:cs="Calibri"/>
                <w:sz w:val="22"/>
                <w:szCs w:val="22"/>
              </w:rPr>
            </w:pPr>
            <w:r w:rsidRPr="00386B45">
              <w:rPr>
                <w:rFonts w:ascii="Calibri" w:hAnsi="Calibri" w:cs="Calibri"/>
                <w:sz w:val="22"/>
                <w:szCs w:val="22"/>
              </w:rPr>
              <w:t>El Fiscal de Servicio, deberá administrar y hacer cumplir las condiciones del contrato suscrito entre YPFB y la empresa adjudicada.</w:t>
            </w:r>
          </w:p>
        </w:tc>
      </w:tr>
      <w:tr w:rsidR="00BB12A0" w:rsidRPr="00386B45" w:rsidTr="00AE7ED8">
        <w:trPr>
          <w:trHeight w:val="420"/>
        </w:trPr>
        <w:tc>
          <w:tcPr>
            <w:tcW w:w="9322" w:type="dxa"/>
            <w:shd w:val="clear" w:color="auto" w:fill="B4C6E7"/>
            <w:vAlign w:val="center"/>
          </w:tcPr>
          <w:p w:rsidR="00BB12A0" w:rsidRPr="00386B45" w:rsidRDefault="00BB12A0" w:rsidP="00AE7ED8">
            <w:pPr>
              <w:autoSpaceDE w:val="0"/>
              <w:autoSpaceDN w:val="0"/>
              <w:adjustRightInd w:val="0"/>
              <w:rPr>
                <w:rFonts w:ascii="Calibri" w:hAnsi="Calibri" w:cs="Calibri"/>
                <w:b/>
                <w:sz w:val="22"/>
                <w:szCs w:val="22"/>
              </w:rPr>
            </w:pPr>
            <w:r w:rsidRPr="00386B45">
              <w:rPr>
                <w:rFonts w:ascii="Calibri" w:hAnsi="Calibri" w:cs="Calibri"/>
                <w:b/>
                <w:sz w:val="22"/>
                <w:szCs w:val="22"/>
              </w:rPr>
              <w:t>MULTAS</w:t>
            </w:r>
          </w:p>
        </w:tc>
      </w:tr>
      <w:tr w:rsidR="00BB12A0" w:rsidRPr="00386B45" w:rsidTr="00AE7ED8">
        <w:trPr>
          <w:trHeight w:val="554"/>
        </w:trPr>
        <w:tc>
          <w:tcPr>
            <w:tcW w:w="9322" w:type="dxa"/>
            <w:shd w:val="clear" w:color="auto" w:fill="auto"/>
            <w:vAlign w:val="center"/>
          </w:tcPr>
          <w:p w:rsidR="00BB12A0" w:rsidRPr="00386B45" w:rsidRDefault="00BB12A0" w:rsidP="00AE7ED8">
            <w:pPr>
              <w:autoSpaceDE w:val="0"/>
              <w:autoSpaceDN w:val="0"/>
              <w:adjustRightInd w:val="0"/>
              <w:jc w:val="both"/>
              <w:rPr>
                <w:rFonts w:ascii="Calibri" w:hAnsi="Calibri" w:cs="Calibri"/>
                <w:sz w:val="22"/>
                <w:szCs w:val="22"/>
              </w:rPr>
            </w:pPr>
            <w:r w:rsidRPr="00386B45">
              <w:rPr>
                <w:rFonts w:ascii="Calibri" w:hAnsi="Calibri" w:cs="Calibri"/>
                <w:sz w:val="22"/>
                <w:szCs w:val="22"/>
              </w:rPr>
              <w:t>En caso que el Transportista no cumpliera con el cronograma por viaje, en el plazo de entrega de la Garrafa (con o sin Producto) en cada travesía realizada, sin necesidad de ningún aviso previo de YPFB, el Transportista se constituirá automáticamente en mora, sin necesidad de interpelación o reclamo de cualquier índole obligándose a pagar por cada Día calendario de retraso una multa equivalente al 2% (dos por ciento) del monto total a ser pagado por viaje. La suma de multas no podrá exceder el veinte por ciento (20%) del monto total del contrato sin perjuicio de resolver el mismo.</w:t>
            </w:r>
          </w:p>
          <w:p w:rsidR="00BB12A0" w:rsidRPr="00386B45" w:rsidRDefault="00BB12A0" w:rsidP="00AE7ED8">
            <w:pPr>
              <w:autoSpaceDE w:val="0"/>
              <w:autoSpaceDN w:val="0"/>
              <w:adjustRightInd w:val="0"/>
              <w:jc w:val="both"/>
              <w:rPr>
                <w:rFonts w:ascii="Calibri" w:hAnsi="Calibri" w:cs="Calibri"/>
                <w:sz w:val="22"/>
                <w:szCs w:val="22"/>
              </w:rPr>
            </w:pPr>
          </w:p>
          <w:p w:rsidR="00BB12A0" w:rsidRPr="00386B45" w:rsidRDefault="00BB12A0" w:rsidP="00AE7ED8">
            <w:pPr>
              <w:autoSpaceDE w:val="0"/>
              <w:autoSpaceDN w:val="0"/>
              <w:adjustRightInd w:val="0"/>
              <w:jc w:val="both"/>
              <w:rPr>
                <w:rFonts w:ascii="Calibri" w:hAnsi="Calibri" w:cs="Calibri"/>
                <w:sz w:val="22"/>
                <w:szCs w:val="22"/>
              </w:rPr>
            </w:pPr>
            <w:r w:rsidRPr="00386B45">
              <w:rPr>
                <w:rFonts w:ascii="Calibri" w:hAnsi="Calibri" w:cs="Calibri"/>
                <w:sz w:val="22"/>
                <w:szCs w:val="22"/>
              </w:rPr>
              <w:t>Además de la multa establecida en el presente punto, el Transportista será responsable de compensar por los daños y perjuicios causados a los clientes de YPFB.</w:t>
            </w:r>
          </w:p>
        </w:tc>
      </w:tr>
      <w:tr w:rsidR="00BB12A0" w:rsidRPr="00386B45" w:rsidTr="00AE7ED8">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tcPr>
          <w:p w:rsidR="00BB12A0" w:rsidRPr="00386B45" w:rsidRDefault="00BB12A0" w:rsidP="00AE7ED8">
            <w:pPr>
              <w:autoSpaceDE w:val="0"/>
              <w:autoSpaceDN w:val="0"/>
              <w:adjustRightInd w:val="0"/>
              <w:jc w:val="center"/>
              <w:rPr>
                <w:rFonts w:ascii="Calibri" w:hAnsi="Calibri" w:cs="Calibri"/>
                <w:b/>
                <w:sz w:val="22"/>
                <w:szCs w:val="22"/>
              </w:rPr>
            </w:pPr>
            <w:r w:rsidRPr="004429D4">
              <w:rPr>
                <w:rFonts w:ascii="Calibri" w:hAnsi="Calibri" w:cs="Calibri"/>
                <w:b/>
                <w:sz w:val="24"/>
                <w:szCs w:val="24"/>
              </w:rPr>
              <w:t>SEGUROS</w:t>
            </w:r>
          </w:p>
        </w:tc>
      </w:tr>
      <w:tr w:rsidR="00BB12A0" w:rsidRPr="00386B45" w:rsidTr="00AE7ED8">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BB12A0" w:rsidRPr="00386B45" w:rsidRDefault="00BB12A0" w:rsidP="00AE7ED8">
            <w:pPr>
              <w:tabs>
                <w:tab w:val="left" w:pos="567"/>
              </w:tabs>
              <w:jc w:val="both"/>
              <w:rPr>
                <w:rFonts w:ascii="Calibri" w:hAnsi="Calibri" w:cs="Calibri"/>
                <w:sz w:val="22"/>
                <w:szCs w:val="22"/>
              </w:rPr>
            </w:pPr>
            <w:r w:rsidRPr="00386B45">
              <w:rPr>
                <w:rFonts w:ascii="Calibri" w:hAnsi="Calibri" w:cs="Calibri"/>
                <w:sz w:val="22"/>
                <w:szCs w:val="22"/>
              </w:rPr>
              <w:t>En caso de ser adjudicado, el Transportista deberá presentar y mantener vigente de forma ininterrumpida durante todo el periodo del contrato las Pólizas de Seguros especificadas a continuación, pudiendo contratar otras coberturas necesarias para cubrir los riesgos a los que se encuentra expuesto:</w:t>
            </w:r>
          </w:p>
          <w:p w:rsidR="00BB12A0" w:rsidRPr="00386B45" w:rsidRDefault="00BB12A0" w:rsidP="00AE7ED8">
            <w:pPr>
              <w:rPr>
                <w:rFonts w:ascii="Calibri" w:hAnsi="Calibri" w:cs="Calibri"/>
                <w:sz w:val="22"/>
                <w:szCs w:val="22"/>
              </w:rPr>
            </w:pPr>
          </w:p>
          <w:p w:rsidR="00BB12A0" w:rsidRPr="00386B45" w:rsidRDefault="00BB12A0" w:rsidP="00697ACB">
            <w:pPr>
              <w:pStyle w:val="Prrafodelista"/>
              <w:numPr>
                <w:ilvl w:val="0"/>
                <w:numId w:val="40"/>
              </w:numPr>
              <w:ind w:left="568" w:hanging="284"/>
              <w:jc w:val="both"/>
              <w:rPr>
                <w:rFonts w:ascii="Calibri" w:hAnsi="Calibri" w:cs="Calibri"/>
                <w:sz w:val="22"/>
                <w:szCs w:val="22"/>
              </w:rPr>
            </w:pPr>
            <w:r w:rsidRPr="00386B45">
              <w:rPr>
                <w:rFonts w:ascii="Calibri" w:hAnsi="Calibri" w:cs="Calibri"/>
                <w:sz w:val="22"/>
                <w:szCs w:val="22"/>
                <w:u w:val="single"/>
              </w:rPr>
              <w:t>Póliza de Responsabilidad Civil</w:t>
            </w:r>
            <w:r w:rsidRPr="00386B45">
              <w:rPr>
                <w:rFonts w:ascii="Calibri" w:hAnsi="Calibri" w:cs="Calibri"/>
                <w:sz w:val="22"/>
                <w:szCs w:val="22"/>
              </w:rPr>
              <w:t xml:space="preserve"> por daños a terceros, o bienes terceros, por cualquier causa que durante el transporte pudiera ocasionar el producto y sus equipos, que incluya, contaminación, polución, filtración, daños al medio ambiente y/o al eco sistema, responsabilidad civil extracontractual cruzada, responsabilidad civil de carga; así como gastos de aceleración de atención de siniestros y extraordinarios, remoción y limpieza, dejando indemne a YPFB por cualquier suceso, evento o reclamo de un tercero afectado.</w:t>
            </w:r>
          </w:p>
          <w:p w:rsidR="00BB12A0" w:rsidRPr="00386B45" w:rsidRDefault="00BB12A0" w:rsidP="00AE7ED8">
            <w:pPr>
              <w:pStyle w:val="Prrafodelista"/>
              <w:ind w:left="709" w:hanging="283"/>
              <w:jc w:val="both"/>
              <w:rPr>
                <w:rFonts w:ascii="Calibri" w:hAnsi="Calibri" w:cs="Calibri"/>
                <w:sz w:val="22"/>
                <w:szCs w:val="22"/>
              </w:rPr>
            </w:pPr>
          </w:p>
          <w:p w:rsidR="00BB12A0" w:rsidRPr="00386B45" w:rsidRDefault="00BB12A0" w:rsidP="00AE7ED8">
            <w:pPr>
              <w:ind w:left="567" w:hanging="1"/>
              <w:jc w:val="both"/>
              <w:rPr>
                <w:rFonts w:ascii="Calibri" w:hAnsi="Calibri" w:cs="Calibri"/>
                <w:sz w:val="22"/>
                <w:szCs w:val="22"/>
              </w:rPr>
            </w:pPr>
            <w:r w:rsidRPr="00386B45">
              <w:rPr>
                <w:rFonts w:ascii="Calibri" w:hAnsi="Calibri" w:cs="Calibri"/>
                <w:sz w:val="22"/>
                <w:szCs w:val="22"/>
              </w:rPr>
              <w:t>Valor asegurado hasta USD 100.000 (CIEN MIL DÓLARES AMERICANOS) por evento y/o reclamo con un agregado anual de USD 500.000 (QUINIENTOS MIL DÓLARES AMERICANOS).</w:t>
            </w:r>
          </w:p>
          <w:p w:rsidR="00BB12A0" w:rsidRPr="00386B45" w:rsidRDefault="00BB12A0" w:rsidP="00AE7ED8">
            <w:pPr>
              <w:ind w:left="567" w:hanging="283"/>
              <w:jc w:val="both"/>
              <w:rPr>
                <w:rFonts w:ascii="Calibri" w:hAnsi="Calibri" w:cs="Calibri"/>
                <w:sz w:val="22"/>
                <w:szCs w:val="22"/>
              </w:rPr>
            </w:pPr>
          </w:p>
          <w:p w:rsidR="00BB12A0" w:rsidRPr="00386B45" w:rsidRDefault="00BB12A0" w:rsidP="00AE7ED8">
            <w:pPr>
              <w:ind w:left="567" w:hanging="1"/>
              <w:jc w:val="both"/>
              <w:rPr>
                <w:rFonts w:ascii="Calibri" w:hAnsi="Calibri" w:cs="Calibri"/>
                <w:sz w:val="22"/>
                <w:szCs w:val="22"/>
              </w:rPr>
            </w:pPr>
            <w:r w:rsidRPr="00386B45">
              <w:rPr>
                <w:rFonts w:ascii="Calibri" w:hAnsi="Calibri" w:cs="Calibri"/>
                <w:sz w:val="22"/>
                <w:szCs w:val="22"/>
              </w:rPr>
              <w:t xml:space="preserve">En caso de exceder el límite agregado anual (USD 500.000) la empresa transportadora deberá </w:t>
            </w:r>
            <w:proofErr w:type="spellStart"/>
            <w:r w:rsidRPr="00386B45">
              <w:rPr>
                <w:rFonts w:ascii="Calibri" w:hAnsi="Calibri" w:cs="Calibri"/>
                <w:sz w:val="22"/>
                <w:szCs w:val="22"/>
              </w:rPr>
              <w:t>pesentar</w:t>
            </w:r>
            <w:proofErr w:type="spellEnd"/>
            <w:r w:rsidRPr="00386B45">
              <w:rPr>
                <w:rFonts w:ascii="Calibri" w:hAnsi="Calibri" w:cs="Calibri"/>
                <w:sz w:val="22"/>
                <w:szCs w:val="22"/>
              </w:rPr>
              <w:t xml:space="preserve"> una póliza complementaria que amplíe a cubrir cualquier eventualidad bajo los mismos parámetros indicados y/o asumir la responsabilidad de manera directa.</w:t>
            </w:r>
          </w:p>
          <w:p w:rsidR="00BB12A0" w:rsidRPr="00386B45" w:rsidRDefault="00BB12A0" w:rsidP="00AE7ED8">
            <w:pPr>
              <w:ind w:left="709" w:hanging="283"/>
              <w:jc w:val="both"/>
              <w:rPr>
                <w:rFonts w:ascii="Calibri" w:hAnsi="Calibri" w:cs="Calibri"/>
                <w:sz w:val="22"/>
                <w:szCs w:val="22"/>
              </w:rPr>
            </w:pPr>
          </w:p>
          <w:p w:rsidR="00BB12A0" w:rsidRPr="00386B45" w:rsidRDefault="00BB12A0" w:rsidP="00AE7ED8">
            <w:pPr>
              <w:autoSpaceDE w:val="0"/>
              <w:autoSpaceDN w:val="0"/>
              <w:ind w:left="720"/>
              <w:contextualSpacing/>
              <w:jc w:val="both"/>
              <w:rPr>
                <w:rFonts w:ascii="Calibri" w:hAnsi="Calibri" w:cs="Calibri"/>
                <w:sz w:val="22"/>
                <w:szCs w:val="22"/>
              </w:rPr>
            </w:pPr>
            <w:r w:rsidRPr="00386B45">
              <w:rPr>
                <w:rFonts w:ascii="Calibri" w:hAnsi="Calibri" w:cs="Calibri"/>
                <w:sz w:val="22"/>
                <w:szCs w:val="22"/>
                <w:u w:val="single"/>
              </w:rPr>
              <w:t>Seguro de Transporte contra Todo Riesgo de Producto Transportado</w:t>
            </w:r>
            <w:r w:rsidRPr="00386B45">
              <w:rPr>
                <w:rFonts w:ascii="Calibri" w:hAnsi="Calibri" w:cs="Calibri"/>
                <w:sz w:val="22"/>
                <w:szCs w:val="22"/>
              </w:rPr>
              <w:t>, con cobertura desde el Punto de Recepción y/o carguío hasta el Punto de Entrega y/o descarguío (CLÁUSULA “A” del INSTITUTO DE LONDRES) que cubra el valor total del Producto y de la Garrafa declarada transportada, ante cualquier eventualidad, de acuerdo al valor pactado en el contrato, considerando un límite por travesía o despacho de acuerdo a la capacidad de cada Medio de Transporte declarada en Dólares Americanos (USD) Esta póliza debe estar necesariamente subrogada a favor de YPFB.</w:t>
            </w:r>
          </w:p>
          <w:p w:rsidR="00BB12A0" w:rsidRPr="00386B45" w:rsidRDefault="00BB12A0" w:rsidP="00AE7ED8">
            <w:pPr>
              <w:ind w:left="709" w:hanging="283"/>
              <w:jc w:val="both"/>
              <w:rPr>
                <w:rFonts w:ascii="Calibri" w:hAnsi="Calibri" w:cs="Calibri"/>
                <w:sz w:val="22"/>
                <w:szCs w:val="22"/>
              </w:rPr>
            </w:pPr>
          </w:p>
          <w:p w:rsidR="00BB12A0" w:rsidRPr="00386B45" w:rsidRDefault="00BB12A0" w:rsidP="00AE7ED8">
            <w:pPr>
              <w:ind w:left="567"/>
              <w:jc w:val="both"/>
              <w:rPr>
                <w:rFonts w:ascii="Calibri" w:hAnsi="Calibri" w:cs="Calibri"/>
                <w:sz w:val="22"/>
                <w:szCs w:val="22"/>
              </w:rPr>
            </w:pPr>
            <w:r w:rsidRPr="00386B45">
              <w:rPr>
                <w:rFonts w:ascii="Calibri" w:hAnsi="Calibri" w:cs="Calibri"/>
                <w:sz w:val="22"/>
                <w:szCs w:val="22"/>
              </w:rPr>
              <w:t>Valor Asegurado: En base al costo del producto.</w:t>
            </w:r>
          </w:p>
          <w:p w:rsidR="00BB12A0" w:rsidRPr="00386B45" w:rsidRDefault="00BB12A0" w:rsidP="00AE7ED8">
            <w:pPr>
              <w:pStyle w:val="Prrafodelista"/>
              <w:ind w:left="709" w:hanging="283"/>
              <w:jc w:val="both"/>
              <w:rPr>
                <w:rFonts w:ascii="Calibri" w:hAnsi="Calibri" w:cs="Calibri"/>
                <w:sz w:val="22"/>
                <w:szCs w:val="22"/>
              </w:rPr>
            </w:pPr>
          </w:p>
          <w:p w:rsidR="00BB12A0" w:rsidRPr="00386B45" w:rsidRDefault="00BB12A0" w:rsidP="00AE7ED8">
            <w:pPr>
              <w:jc w:val="both"/>
              <w:rPr>
                <w:rFonts w:ascii="Calibri" w:hAnsi="Calibri" w:cs="Calibri"/>
                <w:sz w:val="22"/>
                <w:szCs w:val="22"/>
              </w:rPr>
            </w:pPr>
            <w:r w:rsidRPr="00386B45">
              <w:rPr>
                <w:rFonts w:ascii="Calibri" w:hAnsi="Calibri" w:cs="Calibri"/>
                <w:sz w:val="22"/>
                <w:szCs w:val="22"/>
              </w:rPr>
              <w:lastRenderedPageBreak/>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del producto hasta el punto de entrega.</w:t>
            </w:r>
          </w:p>
          <w:p w:rsidR="00BB12A0" w:rsidRPr="00386B45" w:rsidRDefault="00BB12A0" w:rsidP="00AE7ED8">
            <w:pPr>
              <w:pStyle w:val="Prrafodelista"/>
              <w:ind w:left="851" w:hanging="284"/>
              <w:jc w:val="both"/>
              <w:rPr>
                <w:rFonts w:ascii="Calibri" w:hAnsi="Calibri" w:cs="Calibri"/>
                <w:sz w:val="22"/>
                <w:szCs w:val="22"/>
              </w:rPr>
            </w:pPr>
          </w:p>
          <w:p w:rsidR="00BB12A0" w:rsidRPr="00386B45" w:rsidRDefault="00BB12A0" w:rsidP="00AE7ED8">
            <w:pPr>
              <w:jc w:val="both"/>
              <w:rPr>
                <w:rFonts w:ascii="Calibri" w:hAnsi="Calibri" w:cs="Calibri"/>
                <w:sz w:val="22"/>
                <w:szCs w:val="22"/>
              </w:rPr>
            </w:pPr>
            <w:r w:rsidRPr="00386B45">
              <w:rPr>
                <w:rFonts w:ascii="Calibri" w:hAnsi="Calibri" w:cs="Calibri"/>
                <w:sz w:val="22"/>
                <w:szCs w:val="22"/>
              </w:rPr>
              <w:t>El transportista, una vez adjudicado, deberá entregar una copia de las citadas pólizas a YPFB antes de la suscripción del contrato.</w:t>
            </w:r>
          </w:p>
          <w:p w:rsidR="00BB12A0" w:rsidRPr="00386B45" w:rsidRDefault="00BB12A0" w:rsidP="004429D4">
            <w:pPr>
              <w:jc w:val="both"/>
              <w:rPr>
                <w:rFonts w:ascii="Calibri" w:hAnsi="Calibri" w:cs="Calibri"/>
                <w:sz w:val="22"/>
                <w:szCs w:val="22"/>
              </w:rPr>
            </w:pPr>
            <w:r w:rsidRPr="00386B45">
              <w:rPr>
                <w:rFonts w:ascii="Calibri" w:hAnsi="Calibri" w:cs="Calibri"/>
                <w:sz w:val="22"/>
                <w:szCs w:val="22"/>
              </w:rPr>
              <w:t>El proponente adjudicado, al momento de ocurrir en la prestación del servicio un siniestro que represente derrame y/o pérdida de producto de propiedad de YPFB, debe proporcionar toda la documentación e información que YPFB le solicite respecto del hecho en plazos no mayores a 30 días. De incumplir esta condición el proponente adjudicado será responsable de todos los gastos emergentes de hecho.</w:t>
            </w:r>
          </w:p>
        </w:tc>
      </w:tr>
      <w:tr w:rsidR="00BB12A0" w:rsidRPr="00386B45" w:rsidTr="00AE7ED8">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DBE5F1"/>
            <w:vAlign w:val="center"/>
          </w:tcPr>
          <w:p w:rsidR="00BB12A0" w:rsidRPr="00386B45" w:rsidRDefault="00BB12A0" w:rsidP="00AE7ED8">
            <w:pPr>
              <w:pStyle w:val="Prrafodelista"/>
              <w:jc w:val="center"/>
              <w:rPr>
                <w:rFonts w:ascii="Calibri" w:hAnsi="Calibri" w:cs="Calibri"/>
                <w:b/>
                <w:sz w:val="22"/>
                <w:szCs w:val="22"/>
              </w:rPr>
            </w:pPr>
            <w:r w:rsidRPr="004429D4">
              <w:rPr>
                <w:rFonts w:ascii="Calibri" w:hAnsi="Calibri" w:cs="Calibri"/>
                <w:b/>
                <w:sz w:val="24"/>
                <w:szCs w:val="24"/>
              </w:rPr>
              <w:lastRenderedPageBreak/>
              <w:t>MEDIO AMBIENTE</w:t>
            </w:r>
          </w:p>
        </w:tc>
      </w:tr>
      <w:tr w:rsidR="00BB12A0" w:rsidRPr="00386B45" w:rsidTr="00AE7ED8">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BB12A0" w:rsidRPr="00386B45" w:rsidRDefault="00BB12A0" w:rsidP="00AE7ED8">
            <w:pPr>
              <w:pStyle w:val="Prrafodelista"/>
              <w:ind w:left="0"/>
              <w:jc w:val="both"/>
              <w:rPr>
                <w:rFonts w:ascii="Calibri" w:hAnsi="Calibri" w:cs="Calibri"/>
                <w:b/>
                <w:sz w:val="22"/>
                <w:szCs w:val="22"/>
              </w:rPr>
            </w:pPr>
            <w:r w:rsidRPr="00386B45">
              <w:rPr>
                <w:rFonts w:ascii="Calibri" w:hAnsi="Calibri" w:cs="Calibri"/>
                <w:b/>
                <w:sz w:val="22"/>
                <w:szCs w:val="22"/>
              </w:rPr>
              <w:t xml:space="preserve">DISPOSICIONES AMBIENTALES </w:t>
            </w:r>
          </w:p>
          <w:p w:rsidR="00BB12A0" w:rsidRPr="00386B45" w:rsidRDefault="00BB12A0" w:rsidP="00AE7ED8">
            <w:pPr>
              <w:pStyle w:val="Prrafodelista"/>
              <w:ind w:left="0"/>
              <w:jc w:val="both"/>
              <w:rPr>
                <w:rFonts w:ascii="Calibri" w:hAnsi="Calibri" w:cs="Calibri"/>
                <w:b/>
                <w:sz w:val="22"/>
                <w:szCs w:val="22"/>
              </w:rPr>
            </w:pPr>
          </w:p>
          <w:p w:rsidR="00BB12A0" w:rsidRPr="00386B45" w:rsidRDefault="00BB12A0" w:rsidP="00AE7ED8">
            <w:pPr>
              <w:pStyle w:val="Prrafodelista"/>
              <w:tabs>
                <w:tab w:val="left" w:pos="398"/>
              </w:tabs>
              <w:ind w:left="0"/>
              <w:rPr>
                <w:rFonts w:ascii="Calibri" w:hAnsi="Calibri" w:cs="Calibri"/>
                <w:b/>
                <w:sz w:val="22"/>
                <w:szCs w:val="22"/>
              </w:rPr>
            </w:pPr>
            <w:r w:rsidRPr="00386B45">
              <w:rPr>
                <w:rFonts w:ascii="Calibri" w:hAnsi="Calibri" w:cs="Calibri"/>
                <w:b/>
                <w:sz w:val="22"/>
                <w:szCs w:val="22"/>
              </w:rPr>
              <w:t xml:space="preserve">Licencias ambientales para ejecución del servicio </w:t>
            </w:r>
          </w:p>
          <w:p w:rsidR="00BB12A0" w:rsidRPr="00386B45" w:rsidRDefault="00BB12A0" w:rsidP="00AE7ED8">
            <w:pPr>
              <w:tabs>
                <w:tab w:val="left" w:pos="650"/>
              </w:tabs>
              <w:rPr>
                <w:rFonts w:ascii="Calibri" w:hAnsi="Calibri" w:cs="Calibri"/>
                <w:b/>
                <w:sz w:val="22"/>
                <w:szCs w:val="22"/>
              </w:rPr>
            </w:pPr>
          </w:p>
          <w:p w:rsidR="00BB12A0" w:rsidRPr="00386B45" w:rsidRDefault="00BB12A0" w:rsidP="00AE7ED8">
            <w:pPr>
              <w:pStyle w:val="Prrafodelista"/>
              <w:ind w:left="0"/>
              <w:jc w:val="both"/>
              <w:rPr>
                <w:rFonts w:ascii="Calibri" w:hAnsi="Calibri" w:cs="Calibri"/>
                <w:sz w:val="22"/>
                <w:szCs w:val="22"/>
              </w:rPr>
            </w:pPr>
            <w:r w:rsidRPr="00386B45">
              <w:rPr>
                <w:rFonts w:ascii="Calibri" w:hAnsi="Calibri" w:cs="Calibri"/>
                <w:sz w:val="22"/>
                <w:szCs w:val="22"/>
              </w:rPr>
              <w:t xml:space="preserve">Para la Presentación de Propuestas, el CONTRATANTE deberá presentar su Licencia Ambiental y la Licencia para Actividades con Sustancias Peligrosas (LASP) vigentes, que cubra los tramos establecidos en el presente Documento, y la sustancia peligrosa establecida dentro en los </w:t>
            </w:r>
            <w:r w:rsidRPr="00386B45">
              <w:rPr>
                <w:rFonts w:ascii="Calibri" w:hAnsi="Calibri" w:cs="Calibri"/>
                <w:i/>
                <w:sz w:val="22"/>
                <w:szCs w:val="22"/>
                <w:u w:val="single"/>
              </w:rPr>
              <w:t>Productos</w:t>
            </w:r>
            <w:r w:rsidRPr="00386B45">
              <w:rPr>
                <w:rFonts w:ascii="Calibri" w:hAnsi="Calibri" w:cs="Calibri"/>
                <w:sz w:val="22"/>
                <w:szCs w:val="22"/>
              </w:rPr>
              <w:t xml:space="preserve">; </w:t>
            </w:r>
            <w:proofErr w:type="spellStart"/>
            <w:r w:rsidRPr="00386B45">
              <w:rPr>
                <w:rFonts w:ascii="Calibri" w:hAnsi="Calibri" w:cs="Calibri"/>
                <w:sz w:val="22"/>
                <w:szCs w:val="22"/>
              </w:rPr>
              <w:t>ó</w:t>
            </w:r>
            <w:proofErr w:type="spellEnd"/>
            <w:r w:rsidRPr="00386B45">
              <w:rPr>
                <w:rFonts w:ascii="Calibri" w:hAnsi="Calibri" w:cs="Calibri"/>
                <w:sz w:val="22"/>
                <w:szCs w:val="22"/>
              </w:rPr>
              <w:t xml:space="preserve"> en su defecto, documentos cursados con las instancias ambientales correspondientes que demuestren el estado actual del trámite de obtención de dichas licencias. </w:t>
            </w:r>
          </w:p>
          <w:p w:rsidR="00BB12A0" w:rsidRPr="00386B45" w:rsidRDefault="00BB12A0" w:rsidP="00AE7ED8">
            <w:pPr>
              <w:pStyle w:val="Prrafodelista"/>
              <w:spacing w:before="240" w:after="240"/>
              <w:ind w:left="0"/>
              <w:jc w:val="both"/>
              <w:rPr>
                <w:rFonts w:ascii="Calibri" w:hAnsi="Calibri" w:cs="Calibri"/>
                <w:sz w:val="22"/>
                <w:szCs w:val="22"/>
              </w:rPr>
            </w:pPr>
            <w:r w:rsidRPr="00386B45">
              <w:rPr>
                <w:rFonts w:ascii="Calibri" w:hAnsi="Calibri" w:cs="Calibri"/>
                <w:sz w:val="22"/>
                <w:szCs w:val="22"/>
              </w:rPr>
              <w:t xml:space="preserve">La documentación a ser presentada a YPFB, a efectos de la verificación del estado del Trámite deberá constar de lo siguiente según sea el caso: Las notas de ingreso a las autoridades ambientales competentes, respuestas del CONTRATISTA a las observaciones a los Instrumentos de Regulación de Alcance Particular (Ficha Ambiental, PPM-PASA y/o Manifiesto Ambiental), las notas generadas por las autoridades ambientales respecto a la solicitud del CONTRATISTA. En todos los casos, una nota firmada por el Representante Legal de la empresa de transporte, con carácter de Declaración Jurada, indicando el estado del trámite.  En el caso de Asociaciones, es necesario que cada empresa que la conforme, presente su propia Licencia Ambiental y LASP vigentes, (que cubra los tramos establecidos en el presente Documento y la sustancia peligrosa establecida en el punto </w:t>
            </w:r>
            <w:r w:rsidRPr="00386B45">
              <w:rPr>
                <w:rFonts w:ascii="Calibri" w:hAnsi="Calibri" w:cs="Calibri"/>
                <w:i/>
                <w:sz w:val="22"/>
                <w:szCs w:val="22"/>
                <w:u w:val="single"/>
              </w:rPr>
              <w:t>Producto</w:t>
            </w:r>
            <w:r w:rsidRPr="00386B45">
              <w:rPr>
                <w:rFonts w:ascii="Calibri" w:hAnsi="Calibri" w:cs="Calibri"/>
                <w:sz w:val="22"/>
                <w:szCs w:val="22"/>
              </w:rPr>
              <w:t xml:space="preserve">) </w:t>
            </w:r>
            <w:proofErr w:type="spellStart"/>
            <w:r w:rsidRPr="00386B45">
              <w:rPr>
                <w:rFonts w:ascii="Calibri" w:hAnsi="Calibri" w:cs="Calibri"/>
                <w:sz w:val="22"/>
                <w:szCs w:val="22"/>
              </w:rPr>
              <w:t>ó</w:t>
            </w:r>
            <w:proofErr w:type="spellEnd"/>
            <w:r w:rsidRPr="00386B45">
              <w:rPr>
                <w:rFonts w:ascii="Calibri" w:hAnsi="Calibri" w:cs="Calibri"/>
                <w:sz w:val="22"/>
                <w:szCs w:val="22"/>
              </w:rPr>
              <w:t xml:space="preserve"> los comprobantes del estado del trámite de las mismas, aplicando lo descrito en los párrafos precedentes. En caso que una empresa que conforme la Asociación, no presente alguno de estos requisitos, la cantidad de Transporte Terrestre de GLP Engarrafado correspondiente a esta empresa será retirada de la cantidad de Transporte Terrestre de GLP Engarrafado ofertada por la asociación.</w:t>
            </w:r>
          </w:p>
          <w:p w:rsidR="00BB12A0" w:rsidRPr="00386B45" w:rsidRDefault="00BB12A0" w:rsidP="00AE7ED8">
            <w:pPr>
              <w:pStyle w:val="Prrafodelista"/>
              <w:spacing w:before="240" w:after="240"/>
              <w:ind w:left="0"/>
              <w:jc w:val="both"/>
              <w:rPr>
                <w:rFonts w:ascii="Calibri" w:hAnsi="Calibri" w:cs="Calibri"/>
                <w:sz w:val="22"/>
                <w:szCs w:val="22"/>
              </w:rPr>
            </w:pPr>
            <w:r w:rsidRPr="00386B45">
              <w:rPr>
                <w:rFonts w:ascii="Calibri" w:hAnsi="Calibri" w:cs="Calibri"/>
                <w:sz w:val="22"/>
                <w:szCs w:val="22"/>
              </w:rPr>
              <w:t xml:space="preserve">En el caso que el CONTRATISTA presentase en su propuesta comprobantes del trámite de la Licencias Ambiental y LASP resultase adjudicado, deberá remitir a YPFB, en un plazo máximo de 120 días hábiles a partir de la suscripción de contrato, la respectiva Licencia Ambiental y LASP. </w:t>
            </w:r>
          </w:p>
          <w:p w:rsidR="00BB12A0" w:rsidRPr="00386B45" w:rsidRDefault="00BB12A0" w:rsidP="00AE7ED8">
            <w:pPr>
              <w:pStyle w:val="Prrafodelista"/>
              <w:spacing w:before="240" w:after="240"/>
              <w:ind w:left="0" w:right="34"/>
              <w:jc w:val="both"/>
              <w:rPr>
                <w:rFonts w:ascii="Calibri" w:hAnsi="Calibri" w:cs="Calibri"/>
                <w:sz w:val="22"/>
                <w:szCs w:val="22"/>
              </w:rPr>
            </w:pPr>
            <w:r w:rsidRPr="00386B45">
              <w:rPr>
                <w:rFonts w:ascii="Calibri" w:hAnsi="Calibri" w:cs="Calibri"/>
                <w:sz w:val="22"/>
                <w:szCs w:val="22"/>
              </w:rPr>
              <w:t>Se adjunta en el Anexo, el modelo de Declaración Jurada que deben aplicar los proponentes que se encuentren tramitando la Licencia Ambiental y /o la Licencia para Actividades con Sustancias peligros (LASP)</w:t>
            </w:r>
          </w:p>
          <w:p w:rsidR="00BB12A0" w:rsidRPr="00386B45" w:rsidRDefault="00BB12A0" w:rsidP="00AE7ED8">
            <w:pPr>
              <w:tabs>
                <w:tab w:val="left" w:pos="567"/>
              </w:tabs>
              <w:rPr>
                <w:rFonts w:ascii="Calibri" w:hAnsi="Calibri" w:cs="Calibri"/>
                <w:b/>
                <w:sz w:val="22"/>
                <w:szCs w:val="22"/>
              </w:rPr>
            </w:pPr>
            <w:r w:rsidRPr="00386B45">
              <w:rPr>
                <w:rFonts w:ascii="Calibri" w:hAnsi="Calibri" w:cs="Calibri"/>
                <w:b/>
                <w:sz w:val="22"/>
                <w:szCs w:val="22"/>
              </w:rPr>
              <w:t>Plan de Medidas de Prevención y Mitigación</w:t>
            </w:r>
          </w:p>
          <w:p w:rsidR="00BB12A0" w:rsidRPr="00386B45" w:rsidRDefault="00BB12A0" w:rsidP="00AE7ED8">
            <w:pPr>
              <w:tabs>
                <w:tab w:val="left" w:pos="567"/>
              </w:tabs>
              <w:rPr>
                <w:rFonts w:ascii="Calibri" w:hAnsi="Calibri" w:cs="Calibri"/>
                <w:sz w:val="22"/>
                <w:szCs w:val="22"/>
              </w:rPr>
            </w:pPr>
          </w:p>
          <w:p w:rsidR="00BB12A0" w:rsidRPr="00386B45" w:rsidRDefault="00BB12A0" w:rsidP="00AE7ED8">
            <w:pPr>
              <w:jc w:val="both"/>
              <w:rPr>
                <w:rFonts w:ascii="Calibri" w:hAnsi="Calibri" w:cs="Calibri"/>
                <w:sz w:val="22"/>
                <w:szCs w:val="22"/>
              </w:rPr>
            </w:pPr>
            <w:r w:rsidRPr="00386B45">
              <w:rPr>
                <w:rFonts w:ascii="Calibri" w:hAnsi="Calibri" w:cs="Calibri"/>
                <w:sz w:val="22"/>
                <w:szCs w:val="22"/>
              </w:rPr>
              <w:lastRenderedPageBreak/>
              <w:t>El CONTRATISTA deberá presentar en su propuesta el “Plan de Medidas de Prevención y Mitigación”.</w:t>
            </w:r>
          </w:p>
          <w:p w:rsidR="00BB12A0" w:rsidRPr="00386B45" w:rsidRDefault="00BB12A0" w:rsidP="00AE7ED8">
            <w:pPr>
              <w:jc w:val="both"/>
              <w:rPr>
                <w:rFonts w:ascii="Calibri" w:hAnsi="Calibri" w:cs="Calibri"/>
                <w:sz w:val="22"/>
                <w:szCs w:val="22"/>
              </w:rPr>
            </w:pPr>
            <w:r w:rsidRPr="00386B45">
              <w:rPr>
                <w:rFonts w:ascii="Calibri" w:hAnsi="Calibri" w:cs="Calibri"/>
                <w:sz w:val="22"/>
                <w:szCs w:val="22"/>
              </w:rPr>
              <w:t xml:space="preserve">Es imprescindible que los proponentes presenten un adecuado “Plan de Medidas de Prevención y Mitigación”, a fin de bajar la frecuencia, el efecto y la intensidad que ocasiona los derrames.  </w:t>
            </w:r>
          </w:p>
          <w:p w:rsidR="00BB12A0" w:rsidRPr="00386B45" w:rsidRDefault="00BB12A0" w:rsidP="00AE7ED8">
            <w:pPr>
              <w:jc w:val="both"/>
              <w:rPr>
                <w:rFonts w:ascii="Calibri" w:hAnsi="Calibri" w:cs="Calibri"/>
                <w:sz w:val="22"/>
                <w:szCs w:val="22"/>
              </w:rPr>
            </w:pPr>
            <w:r w:rsidRPr="00386B45">
              <w:rPr>
                <w:rFonts w:ascii="Calibri" w:hAnsi="Calibri" w:cs="Calibri"/>
                <w:sz w:val="22"/>
                <w:szCs w:val="22"/>
              </w:rPr>
              <w:t>Este Plan de Medidas de Prevención y Mitigación debe considerar las diferentes áreas y acciones que se deben realizar para evitar, reducir, mitigar y/o remediar los impactos que se generen en los derrames en el transporte:</w:t>
            </w:r>
          </w:p>
          <w:p w:rsidR="00BB12A0" w:rsidRPr="00386B45" w:rsidRDefault="00BB12A0" w:rsidP="00AE7ED8">
            <w:pPr>
              <w:ind w:left="426"/>
              <w:jc w:val="both"/>
              <w:rPr>
                <w:rFonts w:ascii="Calibri" w:hAnsi="Calibri" w:cs="Calibri"/>
                <w:sz w:val="22"/>
                <w:szCs w:val="22"/>
              </w:rPr>
            </w:pPr>
            <w:r w:rsidRPr="00386B45">
              <w:rPr>
                <w:rFonts w:ascii="Calibri" w:hAnsi="Calibri" w:cs="Calibri"/>
                <w:sz w:val="22"/>
                <w:szCs w:val="22"/>
                <w:u w:val="single"/>
              </w:rPr>
              <w:t>Prevención</w:t>
            </w:r>
            <w:r w:rsidRPr="00386B45">
              <w:rPr>
                <w:rFonts w:ascii="Calibri" w:hAnsi="Calibri" w:cs="Calibri"/>
                <w:sz w:val="22"/>
                <w:szCs w:val="22"/>
              </w:rPr>
              <w:t>: introducir medidas preventivas y/o correctoras en el desarrollo del servicio a fin de anular, atenuar, evitar o corregir las acciones que podrían ocasionar un derrame de hidrocarburos.</w:t>
            </w:r>
          </w:p>
          <w:p w:rsidR="00BB12A0" w:rsidRPr="00386B45" w:rsidRDefault="00BB12A0" w:rsidP="00AE7ED8">
            <w:pPr>
              <w:ind w:left="426"/>
              <w:jc w:val="both"/>
              <w:rPr>
                <w:rFonts w:ascii="Calibri" w:hAnsi="Calibri" w:cs="Calibri"/>
                <w:sz w:val="22"/>
                <w:szCs w:val="22"/>
              </w:rPr>
            </w:pPr>
            <w:r w:rsidRPr="00386B45">
              <w:rPr>
                <w:rFonts w:ascii="Calibri" w:hAnsi="Calibri" w:cs="Calibri"/>
                <w:sz w:val="22"/>
                <w:szCs w:val="22"/>
                <w:u w:val="single"/>
              </w:rPr>
              <w:t>Mitigación</w:t>
            </w:r>
            <w:r w:rsidRPr="00386B45">
              <w:rPr>
                <w:rFonts w:ascii="Calibri" w:hAnsi="Calibri" w:cs="Calibri"/>
                <w:sz w:val="22"/>
                <w:szCs w:val="22"/>
              </w:rPr>
              <w:t>: establecer un conjunto de medidas específicas para moderar, atenuar y/o reducir de manera inmediata los efectos que pueden generar los derrames en el transporte terrestre de GLP Engarrafado, a fin de que la contaminación o su impacto se reduzcan. Este debe presentar los requerimientos mínimos establecidos para el Plan de Contingencias de acuerdo al Art. 118 del Reglamento Ambiental del sector Hidrocarburos aprobado mediante Decreto Supremo N° 24335</w:t>
            </w:r>
          </w:p>
          <w:p w:rsidR="00BB12A0" w:rsidRPr="00386B45" w:rsidRDefault="00BB12A0" w:rsidP="00AE7ED8">
            <w:pPr>
              <w:jc w:val="both"/>
              <w:rPr>
                <w:rFonts w:ascii="Calibri" w:hAnsi="Calibri" w:cs="Calibri"/>
                <w:sz w:val="22"/>
                <w:szCs w:val="22"/>
              </w:rPr>
            </w:pPr>
            <w:r w:rsidRPr="00386B45">
              <w:rPr>
                <w:rFonts w:ascii="Calibri" w:hAnsi="Calibri" w:cs="Calibri"/>
                <w:sz w:val="22"/>
                <w:szCs w:val="22"/>
              </w:rPr>
              <w:t>Presentando para ello una estructura del “Plan de Medidas de Prevención y Mitigación” que debe contribuir a la mejor coordinación posible entre los recursos humanos y materiales disponibles para prevenir accidentes con derrame y presentar una respuesta inmediata a los accidentes en el transporte fluvial por barcazas de hidrocarburos.</w:t>
            </w:r>
          </w:p>
          <w:p w:rsidR="00BB12A0" w:rsidRPr="00386B45" w:rsidRDefault="00BB12A0" w:rsidP="00AE7ED8">
            <w:pPr>
              <w:jc w:val="both"/>
              <w:rPr>
                <w:rFonts w:ascii="Calibri" w:hAnsi="Calibri" w:cs="Calibri"/>
                <w:sz w:val="22"/>
                <w:szCs w:val="22"/>
              </w:rPr>
            </w:pPr>
            <w:r w:rsidRPr="00386B45">
              <w:rPr>
                <w:rFonts w:ascii="Calibri" w:hAnsi="Calibri" w:cs="Calibri"/>
                <w:sz w:val="22"/>
                <w:szCs w:val="22"/>
              </w:rPr>
              <w:t>Este Plan debe abarcar los siguientes aspectos:</w:t>
            </w:r>
          </w:p>
          <w:p w:rsidR="00BB12A0" w:rsidRPr="00386B45" w:rsidRDefault="00BB12A0" w:rsidP="00AE7ED8">
            <w:pPr>
              <w:jc w:val="both"/>
              <w:rPr>
                <w:rFonts w:ascii="Calibri" w:hAnsi="Calibri" w:cs="Calibri"/>
                <w:sz w:val="22"/>
                <w:szCs w:val="22"/>
              </w:rPr>
            </w:pPr>
            <w:r w:rsidRPr="00386B45">
              <w:rPr>
                <w:rFonts w:ascii="Calibri" w:hAnsi="Calibri" w:cs="Calibri"/>
                <w:sz w:val="22"/>
                <w:szCs w:val="22"/>
              </w:rPr>
              <w:t>Logísticas de Operación para riesgos en el transporte de Hidrocarburos</w:t>
            </w:r>
          </w:p>
          <w:p w:rsidR="00BB12A0" w:rsidRPr="00386B45" w:rsidRDefault="00BB12A0" w:rsidP="00AE7ED8">
            <w:pPr>
              <w:jc w:val="both"/>
              <w:rPr>
                <w:rFonts w:ascii="Calibri" w:hAnsi="Calibri" w:cs="Calibri"/>
                <w:sz w:val="22"/>
                <w:szCs w:val="22"/>
                <w:u w:val="single"/>
              </w:rPr>
            </w:pPr>
            <w:r w:rsidRPr="00386B45">
              <w:rPr>
                <w:rFonts w:ascii="Calibri" w:hAnsi="Calibri" w:cs="Calibri"/>
                <w:sz w:val="22"/>
                <w:szCs w:val="22"/>
                <w:u w:val="single"/>
              </w:rPr>
              <w:t>Plan de Operación del Transporte</w:t>
            </w:r>
          </w:p>
          <w:p w:rsidR="00BB12A0" w:rsidRPr="00386B45" w:rsidRDefault="00BB12A0" w:rsidP="00697ACB">
            <w:pPr>
              <w:numPr>
                <w:ilvl w:val="0"/>
                <w:numId w:val="41"/>
              </w:numPr>
              <w:jc w:val="both"/>
              <w:rPr>
                <w:rFonts w:ascii="Calibri" w:hAnsi="Calibri" w:cs="Calibri"/>
                <w:sz w:val="22"/>
                <w:szCs w:val="22"/>
              </w:rPr>
            </w:pPr>
            <w:r w:rsidRPr="00386B45">
              <w:rPr>
                <w:rFonts w:ascii="Calibri" w:hAnsi="Calibri" w:cs="Calibri"/>
                <w:sz w:val="22"/>
                <w:szCs w:val="22"/>
              </w:rPr>
              <w:t>Convoy</w:t>
            </w:r>
            <w:r w:rsidRPr="00386B45">
              <w:rPr>
                <w:rFonts w:ascii="Calibri" w:hAnsi="Calibri" w:cs="Calibri"/>
                <w:sz w:val="22"/>
                <w:szCs w:val="22"/>
              </w:rPr>
              <w:tab/>
            </w:r>
          </w:p>
          <w:p w:rsidR="00BB12A0" w:rsidRPr="00386B45" w:rsidRDefault="00BB12A0" w:rsidP="00697ACB">
            <w:pPr>
              <w:numPr>
                <w:ilvl w:val="0"/>
                <w:numId w:val="41"/>
              </w:numPr>
              <w:jc w:val="both"/>
              <w:rPr>
                <w:rFonts w:ascii="Calibri" w:hAnsi="Calibri" w:cs="Calibri"/>
                <w:sz w:val="22"/>
                <w:szCs w:val="22"/>
              </w:rPr>
            </w:pPr>
            <w:r w:rsidRPr="00386B45">
              <w:rPr>
                <w:rFonts w:ascii="Calibri" w:hAnsi="Calibri" w:cs="Calibri"/>
                <w:sz w:val="22"/>
                <w:szCs w:val="22"/>
              </w:rPr>
              <w:t>Monitoreo</w:t>
            </w:r>
          </w:p>
          <w:p w:rsidR="00BB12A0" w:rsidRPr="00386B45" w:rsidRDefault="00BB12A0" w:rsidP="00697ACB">
            <w:pPr>
              <w:numPr>
                <w:ilvl w:val="0"/>
                <w:numId w:val="41"/>
              </w:numPr>
              <w:jc w:val="both"/>
              <w:rPr>
                <w:rFonts w:ascii="Calibri" w:hAnsi="Calibri" w:cs="Calibri"/>
                <w:sz w:val="22"/>
                <w:szCs w:val="22"/>
              </w:rPr>
            </w:pPr>
            <w:r w:rsidRPr="00386B45">
              <w:rPr>
                <w:rFonts w:ascii="Calibri" w:hAnsi="Calibri" w:cs="Calibri"/>
                <w:sz w:val="22"/>
                <w:szCs w:val="22"/>
              </w:rPr>
              <w:t>Procedimiento Zonal de Contingencias</w:t>
            </w:r>
          </w:p>
          <w:p w:rsidR="00BB12A0" w:rsidRPr="00386B45" w:rsidRDefault="00BB12A0" w:rsidP="00697ACB">
            <w:pPr>
              <w:numPr>
                <w:ilvl w:val="0"/>
                <w:numId w:val="41"/>
              </w:numPr>
              <w:jc w:val="both"/>
              <w:rPr>
                <w:rFonts w:ascii="Calibri" w:hAnsi="Calibri" w:cs="Calibri"/>
                <w:sz w:val="22"/>
                <w:szCs w:val="22"/>
              </w:rPr>
            </w:pPr>
            <w:r w:rsidRPr="00386B45">
              <w:rPr>
                <w:rFonts w:ascii="Calibri" w:hAnsi="Calibri" w:cs="Calibri"/>
                <w:sz w:val="22"/>
                <w:szCs w:val="22"/>
              </w:rPr>
              <w:t>Permisos y Licencias Ambientales (vigente o en trámite)</w:t>
            </w:r>
          </w:p>
          <w:p w:rsidR="00BB12A0" w:rsidRPr="00386B45" w:rsidRDefault="00BB12A0" w:rsidP="00AE7ED8">
            <w:pPr>
              <w:jc w:val="both"/>
              <w:rPr>
                <w:rFonts w:ascii="Calibri" w:hAnsi="Calibri" w:cs="Calibri"/>
                <w:sz w:val="22"/>
                <w:szCs w:val="22"/>
                <w:u w:val="single"/>
              </w:rPr>
            </w:pPr>
            <w:r w:rsidRPr="00386B45">
              <w:rPr>
                <w:rFonts w:ascii="Calibri" w:hAnsi="Calibri" w:cs="Calibri"/>
                <w:sz w:val="22"/>
                <w:szCs w:val="22"/>
                <w:u w:val="single"/>
              </w:rPr>
              <w:t>Plan de Prevención</w:t>
            </w:r>
          </w:p>
          <w:p w:rsidR="00BB12A0" w:rsidRPr="00386B45" w:rsidRDefault="00BB12A0" w:rsidP="00697ACB">
            <w:pPr>
              <w:numPr>
                <w:ilvl w:val="0"/>
                <w:numId w:val="42"/>
              </w:numPr>
              <w:ind w:left="709"/>
              <w:jc w:val="both"/>
              <w:rPr>
                <w:rFonts w:ascii="Calibri" w:hAnsi="Calibri" w:cs="Calibri"/>
                <w:sz w:val="22"/>
                <w:szCs w:val="22"/>
              </w:rPr>
            </w:pPr>
            <w:r w:rsidRPr="00386B45">
              <w:rPr>
                <w:rFonts w:ascii="Calibri" w:hAnsi="Calibri" w:cs="Calibri"/>
                <w:sz w:val="22"/>
                <w:szCs w:val="22"/>
              </w:rPr>
              <w:t>Selección del conductor y las barcazas</w:t>
            </w:r>
          </w:p>
          <w:p w:rsidR="00BB12A0" w:rsidRPr="00386B45" w:rsidRDefault="00BB12A0" w:rsidP="00697ACB">
            <w:pPr>
              <w:numPr>
                <w:ilvl w:val="0"/>
                <w:numId w:val="42"/>
              </w:numPr>
              <w:ind w:left="709"/>
              <w:jc w:val="both"/>
              <w:rPr>
                <w:rFonts w:ascii="Calibri" w:hAnsi="Calibri" w:cs="Calibri"/>
                <w:sz w:val="22"/>
                <w:szCs w:val="22"/>
              </w:rPr>
            </w:pPr>
            <w:r w:rsidRPr="00386B45">
              <w:rPr>
                <w:rFonts w:ascii="Calibri" w:hAnsi="Calibri" w:cs="Calibri"/>
                <w:sz w:val="22"/>
                <w:szCs w:val="22"/>
              </w:rPr>
              <w:t>Manejo Defensivo</w:t>
            </w:r>
          </w:p>
          <w:p w:rsidR="00BB12A0" w:rsidRPr="00386B45" w:rsidRDefault="00BB12A0" w:rsidP="00697ACB">
            <w:pPr>
              <w:numPr>
                <w:ilvl w:val="0"/>
                <w:numId w:val="42"/>
              </w:numPr>
              <w:ind w:left="709"/>
              <w:jc w:val="both"/>
              <w:rPr>
                <w:rFonts w:ascii="Calibri" w:hAnsi="Calibri" w:cs="Calibri"/>
                <w:sz w:val="22"/>
                <w:szCs w:val="22"/>
              </w:rPr>
            </w:pPr>
            <w:r w:rsidRPr="00386B45">
              <w:rPr>
                <w:rFonts w:ascii="Calibri" w:hAnsi="Calibri" w:cs="Calibri"/>
                <w:sz w:val="22"/>
                <w:szCs w:val="22"/>
              </w:rPr>
              <w:t>Carga horaria de conducción</w:t>
            </w:r>
          </w:p>
          <w:p w:rsidR="00BB12A0" w:rsidRPr="00386B45" w:rsidRDefault="00BB12A0" w:rsidP="00697ACB">
            <w:pPr>
              <w:numPr>
                <w:ilvl w:val="0"/>
                <w:numId w:val="42"/>
              </w:numPr>
              <w:ind w:left="709"/>
              <w:jc w:val="both"/>
              <w:rPr>
                <w:rFonts w:ascii="Calibri" w:hAnsi="Calibri" w:cs="Calibri"/>
                <w:sz w:val="22"/>
                <w:szCs w:val="22"/>
              </w:rPr>
            </w:pPr>
            <w:r w:rsidRPr="00386B45">
              <w:rPr>
                <w:rFonts w:ascii="Calibri" w:hAnsi="Calibri" w:cs="Calibri"/>
                <w:sz w:val="22"/>
                <w:szCs w:val="22"/>
              </w:rPr>
              <w:t>Charlas de Inducción</w:t>
            </w:r>
          </w:p>
          <w:p w:rsidR="00BB12A0" w:rsidRPr="00386B45" w:rsidRDefault="00BB12A0" w:rsidP="00697ACB">
            <w:pPr>
              <w:numPr>
                <w:ilvl w:val="0"/>
                <w:numId w:val="43"/>
              </w:numPr>
              <w:ind w:left="709"/>
              <w:jc w:val="both"/>
              <w:rPr>
                <w:rFonts w:ascii="Calibri" w:hAnsi="Calibri" w:cs="Calibri"/>
                <w:sz w:val="22"/>
                <w:szCs w:val="22"/>
              </w:rPr>
            </w:pPr>
            <w:r w:rsidRPr="00386B45">
              <w:rPr>
                <w:rFonts w:ascii="Calibri" w:hAnsi="Calibri" w:cs="Calibri"/>
                <w:sz w:val="22"/>
                <w:szCs w:val="22"/>
              </w:rPr>
              <w:t>Condiciones Técnicas de las barcazas</w:t>
            </w:r>
          </w:p>
          <w:p w:rsidR="00BB12A0" w:rsidRPr="00386B45" w:rsidRDefault="00BB12A0" w:rsidP="00AE7ED8">
            <w:pPr>
              <w:jc w:val="both"/>
              <w:rPr>
                <w:rFonts w:ascii="Calibri" w:hAnsi="Calibri" w:cs="Calibri"/>
                <w:sz w:val="22"/>
                <w:szCs w:val="22"/>
                <w:u w:val="single"/>
              </w:rPr>
            </w:pPr>
            <w:r w:rsidRPr="00386B45">
              <w:rPr>
                <w:rFonts w:ascii="Calibri" w:hAnsi="Calibri" w:cs="Calibri"/>
                <w:sz w:val="22"/>
                <w:szCs w:val="22"/>
                <w:u w:val="single"/>
              </w:rPr>
              <w:t>Plan de Mitigación</w:t>
            </w:r>
          </w:p>
          <w:p w:rsidR="00BB12A0" w:rsidRPr="00386B45" w:rsidRDefault="00BB12A0" w:rsidP="00697ACB">
            <w:pPr>
              <w:numPr>
                <w:ilvl w:val="0"/>
                <w:numId w:val="43"/>
              </w:numPr>
              <w:ind w:left="851" w:hanging="425"/>
              <w:jc w:val="both"/>
              <w:rPr>
                <w:rFonts w:ascii="Calibri" w:hAnsi="Calibri" w:cs="Calibri"/>
                <w:sz w:val="22"/>
                <w:szCs w:val="22"/>
              </w:rPr>
            </w:pPr>
            <w:r w:rsidRPr="00386B45">
              <w:rPr>
                <w:rFonts w:ascii="Calibri" w:hAnsi="Calibri" w:cs="Calibri"/>
                <w:sz w:val="22"/>
                <w:szCs w:val="22"/>
              </w:rPr>
              <w:t>Reacción Inmediata a emergencias</w:t>
            </w:r>
          </w:p>
          <w:p w:rsidR="00BB12A0" w:rsidRPr="00386B45" w:rsidRDefault="00BB12A0" w:rsidP="00697ACB">
            <w:pPr>
              <w:numPr>
                <w:ilvl w:val="0"/>
                <w:numId w:val="43"/>
              </w:numPr>
              <w:ind w:left="851" w:hanging="425"/>
              <w:jc w:val="both"/>
              <w:rPr>
                <w:rFonts w:ascii="Calibri" w:hAnsi="Calibri" w:cs="Calibri"/>
                <w:sz w:val="22"/>
                <w:szCs w:val="22"/>
              </w:rPr>
            </w:pPr>
            <w:r w:rsidRPr="00386B45">
              <w:rPr>
                <w:rFonts w:ascii="Calibri" w:hAnsi="Calibri" w:cs="Calibri"/>
                <w:sz w:val="22"/>
                <w:szCs w:val="22"/>
              </w:rPr>
              <w:t>Contención de Derrame</w:t>
            </w:r>
          </w:p>
          <w:p w:rsidR="00BB12A0" w:rsidRPr="00386B45" w:rsidRDefault="00BB12A0" w:rsidP="00697ACB">
            <w:pPr>
              <w:numPr>
                <w:ilvl w:val="0"/>
                <w:numId w:val="43"/>
              </w:numPr>
              <w:tabs>
                <w:tab w:val="left" w:pos="709"/>
              </w:tabs>
              <w:ind w:left="851" w:hanging="425"/>
              <w:jc w:val="both"/>
              <w:rPr>
                <w:rFonts w:ascii="Calibri" w:hAnsi="Calibri" w:cs="Calibri"/>
                <w:sz w:val="22"/>
                <w:szCs w:val="22"/>
              </w:rPr>
            </w:pPr>
            <w:r w:rsidRPr="00386B45">
              <w:rPr>
                <w:rFonts w:ascii="Calibri" w:hAnsi="Calibri" w:cs="Calibri"/>
                <w:sz w:val="22"/>
                <w:szCs w:val="22"/>
              </w:rPr>
              <w:t>Recuperación de Productos</w:t>
            </w:r>
          </w:p>
          <w:p w:rsidR="00BB12A0" w:rsidRPr="00386B45" w:rsidRDefault="00BB12A0" w:rsidP="00AE7ED8">
            <w:pPr>
              <w:ind w:right="34"/>
              <w:jc w:val="both"/>
              <w:rPr>
                <w:rFonts w:ascii="Calibri" w:hAnsi="Calibri" w:cs="Calibri"/>
                <w:sz w:val="22"/>
                <w:szCs w:val="22"/>
              </w:rPr>
            </w:pPr>
          </w:p>
          <w:p w:rsidR="00BB12A0" w:rsidRPr="00386B45" w:rsidRDefault="00BB12A0" w:rsidP="00AE7ED8">
            <w:pPr>
              <w:ind w:right="34"/>
              <w:jc w:val="both"/>
              <w:rPr>
                <w:rFonts w:ascii="Calibri" w:hAnsi="Calibri" w:cs="Calibri"/>
                <w:sz w:val="22"/>
                <w:szCs w:val="22"/>
              </w:rPr>
            </w:pPr>
            <w:r w:rsidRPr="00386B45">
              <w:rPr>
                <w:rFonts w:ascii="Calibri" w:hAnsi="Calibri" w:cs="Calibri"/>
                <w:sz w:val="22"/>
                <w:szCs w:val="22"/>
              </w:rPr>
              <w:t>Este plan y su logística facilitarán y mantendrá controles sobre el servicio en el transporte de hidrocarburos, para que sea eficiente y eficaz, con una reacción inmediata en casos de derrames, logrando una reducción de siniestros, la minimización de daños y el mantenimiento de primas de seguro.</w:t>
            </w:r>
          </w:p>
          <w:p w:rsidR="00BB12A0" w:rsidRPr="00386B45" w:rsidRDefault="00BB12A0" w:rsidP="00AE7ED8">
            <w:pPr>
              <w:tabs>
                <w:tab w:val="left" w:pos="709"/>
              </w:tabs>
              <w:jc w:val="both"/>
              <w:rPr>
                <w:rFonts w:ascii="Calibri" w:hAnsi="Calibri" w:cs="Calibri"/>
                <w:sz w:val="22"/>
                <w:szCs w:val="22"/>
              </w:rPr>
            </w:pPr>
            <w:r w:rsidRPr="00386B45">
              <w:rPr>
                <w:rFonts w:ascii="Calibri" w:hAnsi="Calibri" w:cs="Calibri"/>
                <w:sz w:val="22"/>
                <w:szCs w:val="22"/>
              </w:rPr>
              <w:t>El CONTRATISTA que resultase adjudicado, en caso de contingencias con hidrocarburos y/o productos derivados de hidrocarburos, asumirá toda responsabilidad ante las Autoridades Ambientales. Asimismo de manera inmediata deberá realizar todas las acciones relacionadas a la mitigación ambiental del área afectada así como la atención y solución de las demandas sociales que se produjeran.</w:t>
            </w:r>
          </w:p>
        </w:tc>
      </w:tr>
      <w:tr w:rsidR="00BB12A0" w:rsidRPr="00D7727F" w:rsidTr="00AE7ED8">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DBE5F1"/>
            <w:vAlign w:val="center"/>
          </w:tcPr>
          <w:p w:rsidR="00BB12A0" w:rsidRPr="00D7727F" w:rsidRDefault="00BB12A0" w:rsidP="00AE7ED8">
            <w:pPr>
              <w:jc w:val="center"/>
              <w:rPr>
                <w:rFonts w:ascii="Calibri" w:hAnsi="Calibri" w:cs="Calibri"/>
                <w:b/>
                <w:bCs/>
                <w:sz w:val="22"/>
                <w:szCs w:val="22"/>
              </w:rPr>
            </w:pPr>
            <w:r w:rsidRPr="004429D4">
              <w:rPr>
                <w:rFonts w:ascii="Calibri" w:hAnsi="Calibri" w:cs="Calibri"/>
                <w:b/>
                <w:bCs/>
                <w:sz w:val="24"/>
                <w:szCs w:val="24"/>
              </w:rPr>
              <w:lastRenderedPageBreak/>
              <w:t>TRIBUTOS Y FACTURACIÓN</w:t>
            </w:r>
          </w:p>
        </w:tc>
      </w:tr>
      <w:tr w:rsidR="00BB12A0" w:rsidRPr="00D7727F" w:rsidTr="00AE7ED8">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BB12A0" w:rsidRPr="00D7727F" w:rsidRDefault="00BB12A0" w:rsidP="00AE7ED8">
            <w:pPr>
              <w:rPr>
                <w:rFonts w:ascii="Calibri" w:hAnsi="Calibri" w:cs="Calibri"/>
                <w:b/>
                <w:bCs/>
                <w:sz w:val="22"/>
                <w:szCs w:val="22"/>
              </w:rPr>
            </w:pPr>
            <w:r w:rsidRPr="00D7727F">
              <w:rPr>
                <w:rFonts w:ascii="Calibri" w:hAnsi="Calibri" w:cs="Calibri"/>
                <w:b/>
                <w:bCs/>
                <w:sz w:val="22"/>
                <w:szCs w:val="22"/>
              </w:rPr>
              <w:lastRenderedPageBreak/>
              <w:t>FACTURACIÓN</w:t>
            </w:r>
          </w:p>
          <w:p w:rsidR="00BB12A0" w:rsidRPr="00BB12A0" w:rsidRDefault="00BB12A0" w:rsidP="00AE7ED8">
            <w:pPr>
              <w:jc w:val="both"/>
              <w:rPr>
                <w:rFonts w:ascii="Calibri" w:hAnsi="Calibri" w:cs="Calibri"/>
                <w:i/>
                <w:iCs/>
                <w:sz w:val="14"/>
                <w:szCs w:val="22"/>
              </w:rPr>
            </w:pPr>
          </w:p>
          <w:p w:rsidR="00BB12A0" w:rsidRPr="00D7727F" w:rsidRDefault="00BB12A0" w:rsidP="00AE7ED8">
            <w:pPr>
              <w:jc w:val="both"/>
              <w:rPr>
                <w:rFonts w:ascii="Calibri" w:hAnsi="Calibri" w:cs="Calibri"/>
                <w:iCs/>
                <w:sz w:val="22"/>
                <w:szCs w:val="22"/>
              </w:rPr>
            </w:pPr>
            <w:r w:rsidRPr="00D7727F">
              <w:rPr>
                <w:rFonts w:ascii="Calibri" w:hAnsi="Calibri" w:cs="Calibri"/>
                <w:iCs/>
                <w:sz w:val="22"/>
                <w:szCs w:val="22"/>
              </w:rPr>
              <w:t xml:space="preserve">La factura debe ser emitida de acuerdo a normativa vigente a nombre de Yacimientos Petrolíferos Fiscales Bolivianos consignando el Número de Identificación Tributaria (NIT) 1020269020. </w:t>
            </w:r>
            <w:r w:rsidRPr="00D7727F">
              <w:rPr>
                <w:rFonts w:ascii="Calibri" w:hAnsi="Calibri" w:cs="Calibri"/>
                <w:iCs/>
                <w:sz w:val="22"/>
                <w:szCs w:val="22"/>
              </w:rPr>
              <w:tab/>
            </w:r>
          </w:p>
          <w:p w:rsidR="00BB12A0" w:rsidRPr="00D7727F" w:rsidRDefault="00BB12A0" w:rsidP="00AE7ED8">
            <w:pPr>
              <w:jc w:val="both"/>
              <w:rPr>
                <w:rFonts w:ascii="Calibri" w:hAnsi="Calibri" w:cs="Calibri"/>
                <w:iCs/>
                <w:sz w:val="22"/>
                <w:szCs w:val="22"/>
              </w:rPr>
            </w:pPr>
          </w:p>
          <w:p w:rsidR="00BB12A0" w:rsidRPr="00D7727F" w:rsidRDefault="00BB12A0" w:rsidP="00AE7ED8">
            <w:pPr>
              <w:jc w:val="both"/>
              <w:rPr>
                <w:rFonts w:ascii="Calibri" w:hAnsi="Calibri" w:cs="Calibri"/>
                <w:iCs/>
                <w:sz w:val="22"/>
                <w:szCs w:val="22"/>
              </w:rPr>
            </w:pPr>
            <w:r w:rsidRPr="00D7727F">
              <w:rPr>
                <w:rFonts w:ascii="Calibri" w:hAnsi="Calibri" w:cs="Calibri"/>
                <w:iCs/>
                <w:sz w:val="22"/>
                <w:szCs w:val="22"/>
              </w:rPr>
              <w:t xml:space="preserve">La factura deberá emitirse en el momento que finalice la ejecución o la prestación efectiva del servicio o a momento de percibir el pago total o parcial, lo que ocurra primero, sin deducir las multas ni otros cargos. </w:t>
            </w:r>
            <w:r w:rsidRPr="00D7727F">
              <w:rPr>
                <w:rFonts w:ascii="Calibri" w:hAnsi="Calibri" w:cs="Calibri"/>
                <w:iCs/>
                <w:sz w:val="22"/>
                <w:szCs w:val="22"/>
              </w:rPr>
              <w:tab/>
            </w:r>
            <w:r w:rsidRPr="00D7727F">
              <w:rPr>
                <w:rFonts w:ascii="Calibri" w:hAnsi="Calibri" w:cs="Calibri"/>
                <w:iCs/>
                <w:sz w:val="22"/>
                <w:szCs w:val="22"/>
              </w:rPr>
              <w:tab/>
            </w:r>
            <w:r w:rsidRPr="00D7727F">
              <w:rPr>
                <w:rFonts w:ascii="Calibri" w:hAnsi="Calibri" w:cs="Calibri"/>
                <w:iCs/>
                <w:sz w:val="22"/>
                <w:szCs w:val="22"/>
              </w:rPr>
              <w:tab/>
            </w:r>
            <w:r w:rsidRPr="00D7727F">
              <w:rPr>
                <w:rFonts w:ascii="Calibri" w:hAnsi="Calibri" w:cs="Calibri"/>
                <w:iCs/>
                <w:sz w:val="22"/>
                <w:szCs w:val="22"/>
              </w:rPr>
              <w:tab/>
            </w:r>
            <w:r w:rsidRPr="00D7727F">
              <w:rPr>
                <w:rFonts w:ascii="Calibri" w:hAnsi="Calibri" w:cs="Calibri"/>
                <w:iCs/>
                <w:sz w:val="22"/>
                <w:szCs w:val="22"/>
              </w:rPr>
              <w:tab/>
            </w:r>
          </w:p>
          <w:p w:rsidR="00BB12A0" w:rsidRPr="00D7727F" w:rsidRDefault="00BB12A0" w:rsidP="00AE7ED8">
            <w:pPr>
              <w:jc w:val="both"/>
              <w:rPr>
                <w:rFonts w:ascii="Calibri" w:hAnsi="Calibri" w:cs="Calibri"/>
                <w:iCs/>
                <w:sz w:val="22"/>
                <w:szCs w:val="22"/>
              </w:rPr>
            </w:pPr>
            <w:r w:rsidRPr="00D7727F">
              <w:rPr>
                <w:rFonts w:ascii="Calibri" w:hAnsi="Calibri" w:cs="Calibri"/>
                <w:iCs/>
                <w:sz w:val="22"/>
                <w:szCs w:val="22"/>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r w:rsidRPr="00D7727F">
              <w:rPr>
                <w:rFonts w:ascii="Calibri" w:hAnsi="Calibri" w:cs="Calibri"/>
                <w:iCs/>
                <w:sz w:val="22"/>
                <w:szCs w:val="22"/>
              </w:rPr>
              <w:tab/>
            </w:r>
            <w:r w:rsidRPr="00D7727F">
              <w:rPr>
                <w:rFonts w:ascii="Calibri" w:hAnsi="Calibri" w:cs="Calibri"/>
                <w:iCs/>
                <w:sz w:val="22"/>
                <w:szCs w:val="22"/>
              </w:rPr>
              <w:tab/>
            </w:r>
            <w:r w:rsidRPr="00D7727F">
              <w:rPr>
                <w:rFonts w:ascii="Calibri" w:hAnsi="Calibri" w:cs="Calibri"/>
                <w:iCs/>
                <w:sz w:val="22"/>
                <w:szCs w:val="22"/>
              </w:rPr>
              <w:tab/>
            </w:r>
            <w:r w:rsidRPr="00D7727F">
              <w:rPr>
                <w:rFonts w:ascii="Calibri" w:hAnsi="Calibri" w:cs="Calibri"/>
                <w:iCs/>
                <w:sz w:val="22"/>
                <w:szCs w:val="22"/>
              </w:rPr>
              <w:tab/>
            </w:r>
            <w:r w:rsidRPr="00D7727F">
              <w:rPr>
                <w:rFonts w:ascii="Calibri" w:hAnsi="Calibri" w:cs="Calibri"/>
                <w:iCs/>
                <w:sz w:val="22"/>
                <w:szCs w:val="22"/>
              </w:rPr>
              <w:tab/>
            </w:r>
          </w:p>
          <w:p w:rsidR="00BB12A0" w:rsidRPr="00D7727F" w:rsidRDefault="00BB12A0" w:rsidP="00AE7ED8">
            <w:pPr>
              <w:jc w:val="both"/>
              <w:rPr>
                <w:rFonts w:ascii="Calibri" w:hAnsi="Calibri" w:cs="Calibri"/>
                <w:iCs/>
                <w:sz w:val="22"/>
                <w:szCs w:val="22"/>
              </w:rPr>
            </w:pPr>
            <w:r w:rsidRPr="00D7727F">
              <w:rPr>
                <w:rFonts w:ascii="Calibri" w:hAnsi="Calibri" w:cs="Calibri"/>
                <w:iCs/>
                <w:sz w:val="22"/>
                <w:szCs w:val="22"/>
              </w:rPr>
              <w:t>En caso de que la merma sea superior a la merma máxima permisible, el Contratante podrá cobrar el monto calculado de acuerdo a la cláusula (Mermas), mediante el descuento del mes de solicitud de pago, emitiendo la factura por dicho cobro.</w:t>
            </w:r>
            <w:r w:rsidRPr="00D7727F">
              <w:rPr>
                <w:rFonts w:ascii="Calibri" w:hAnsi="Calibri" w:cs="Calibri"/>
                <w:iCs/>
                <w:sz w:val="22"/>
                <w:szCs w:val="22"/>
              </w:rPr>
              <w:tab/>
            </w:r>
          </w:p>
          <w:p w:rsidR="00BB12A0" w:rsidRPr="00D7727F" w:rsidRDefault="00BB12A0" w:rsidP="00AE7ED8">
            <w:pPr>
              <w:jc w:val="both"/>
              <w:rPr>
                <w:rFonts w:ascii="Calibri" w:hAnsi="Calibri" w:cs="Calibri"/>
                <w:iCs/>
                <w:sz w:val="22"/>
                <w:szCs w:val="22"/>
              </w:rPr>
            </w:pPr>
            <w:r w:rsidRPr="00D7727F">
              <w:rPr>
                <w:rFonts w:ascii="Calibri" w:hAnsi="Calibri" w:cs="Calibri"/>
                <w:iCs/>
                <w:sz w:val="22"/>
                <w:szCs w:val="22"/>
              </w:rPr>
              <w:t>En caso que el valor de los productos perdidos o extraviados, no sean cancelados en el plazo previsto, el Contratante podrá cobrar el monto adeudado deduciendo el importe correspondiente de la solicitud de pago, emitiendo al efecto la correspondiente factura.</w:t>
            </w:r>
            <w:r w:rsidRPr="00D7727F">
              <w:rPr>
                <w:rFonts w:ascii="Calibri" w:hAnsi="Calibri" w:cs="Calibri"/>
                <w:iCs/>
                <w:sz w:val="22"/>
                <w:szCs w:val="22"/>
              </w:rPr>
              <w:tab/>
            </w:r>
          </w:p>
          <w:p w:rsidR="00BB12A0" w:rsidRPr="00D7727F" w:rsidRDefault="00BB12A0" w:rsidP="00AE7ED8">
            <w:pPr>
              <w:jc w:val="both"/>
              <w:rPr>
                <w:rFonts w:ascii="Calibri" w:hAnsi="Calibri" w:cs="Calibri"/>
                <w:iCs/>
                <w:sz w:val="22"/>
                <w:szCs w:val="22"/>
              </w:rPr>
            </w:pPr>
            <w:r w:rsidRPr="00D7727F">
              <w:rPr>
                <w:rFonts w:ascii="Calibri" w:hAnsi="Calibri" w:cs="Calibri"/>
                <w:iCs/>
                <w:sz w:val="22"/>
                <w:szCs w:val="22"/>
              </w:rPr>
              <w:tab/>
            </w:r>
            <w:r w:rsidRPr="00D7727F">
              <w:rPr>
                <w:rFonts w:ascii="Calibri" w:hAnsi="Calibri" w:cs="Calibri"/>
                <w:iCs/>
                <w:sz w:val="22"/>
                <w:szCs w:val="22"/>
              </w:rPr>
              <w:tab/>
            </w:r>
          </w:p>
          <w:p w:rsidR="00BB12A0" w:rsidRPr="00D7727F" w:rsidRDefault="00BB12A0" w:rsidP="00AE7ED8">
            <w:pPr>
              <w:rPr>
                <w:rFonts w:ascii="Calibri" w:hAnsi="Calibri" w:cs="Calibri"/>
                <w:b/>
                <w:bCs/>
                <w:sz w:val="22"/>
                <w:szCs w:val="22"/>
              </w:rPr>
            </w:pPr>
            <w:r w:rsidRPr="00D7727F">
              <w:rPr>
                <w:rFonts w:ascii="Calibri" w:hAnsi="Calibri" w:cs="Calibri"/>
                <w:b/>
                <w:bCs/>
                <w:sz w:val="22"/>
                <w:szCs w:val="22"/>
              </w:rPr>
              <w:t>TRIBUTOS</w:t>
            </w:r>
          </w:p>
          <w:p w:rsidR="00BB12A0" w:rsidRPr="00BB12A0" w:rsidRDefault="00BB12A0" w:rsidP="00AE7ED8">
            <w:pPr>
              <w:rPr>
                <w:rFonts w:ascii="Calibri" w:hAnsi="Calibri" w:cs="Calibri"/>
                <w:b/>
                <w:bCs/>
                <w:sz w:val="16"/>
                <w:szCs w:val="22"/>
              </w:rPr>
            </w:pPr>
          </w:p>
          <w:p w:rsidR="00BB12A0" w:rsidRPr="00D7727F" w:rsidRDefault="00BB12A0" w:rsidP="00AE7ED8">
            <w:pPr>
              <w:jc w:val="both"/>
              <w:rPr>
                <w:rFonts w:ascii="Calibri" w:hAnsi="Calibri" w:cs="Calibri"/>
                <w:iCs/>
                <w:color w:val="000000"/>
                <w:sz w:val="22"/>
                <w:szCs w:val="22"/>
                <w:lang w:eastAsia="es-BO"/>
              </w:rPr>
            </w:pPr>
            <w:r w:rsidRPr="00D7727F">
              <w:rPr>
                <w:rFonts w:ascii="Calibri" w:hAnsi="Calibri" w:cs="Calibri"/>
                <w:iCs/>
                <w:color w:val="000000"/>
                <w:sz w:val="22"/>
                <w:szCs w:val="22"/>
                <w:lang w:eastAsia="es-BO"/>
              </w:rPr>
              <w:t>El adjudicado declara que todos los tributos vigentes a la fecha y que puedan originarse directa o indirectamente en aplicación del contrato, son de su responsabilidad, no correspondiendo ningún reclamo posterior.</w:t>
            </w:r>
            <w:r w:rsidRPr="00D7727F">
              <w:rPr>
                <w:rFonts w:ascii="Calibri" w:hAnsi="Calibri" w:cs="Calibri"/>
                <w:iCs/>
                <w:color w:val="000000"/>
                <w:sz w:val="22"/>
                <w:szCs w:val="22"/>
                <w:lang w:eastAsia="es-BO"/>
              </w:rPr>
              <w:tab/>
            </w:r>
            <w:r w:rsidRPr="00D7727F">
              <w:rPr>
                <w:rFonts w:ascii="Calibri" w:hAnsi="Calibri" w:cs="Calibri"/>
                <w:iCs/>
                <w:color w:val="000000"/>
                <w:sz w:val="22"/>
                <w:szCs w:val="22"/>
                <w:lang w:eastAsia="es-BO"/>
              </w:rPr>
              <w:tab/>
            </w:r>
            <w:r w:rsidRPr="00D7727F">
              <w:rPr>
                <w:rFonts w:ascii="Calibri" w:hAnsi="Calibri" w:cs="Calibri"/>
                <w:iCs/>
                <w:color w:val="000000"/>
                <w:sz w:val="22"/>
                <w:szCs w:val="22"/>
                <w:lang w:eastAsia="es-BO"/>
              </w:rPr>
              <w:tab/>
            </w:r>
            <w:r w:rsidRPr="00D7727F">
              <w:rPr>
                <w:rFonts w:ascii="Calibri" w:hAnsi="Calibri" w:cs="Calibri"/>
                <w:iCs/>
                <w:color w:val="000000"/>
                <w:sz w:val="22"/>
                <w:szCs w:val="22"/>
                <w:lang w:eastAsia="es-BO"/>
              </w:rPr>
              <w:tab/>
            </w:r>
          </w:p>
          <w:p w:rsidR="00BB12A0" w:rsidRPr="00BB12A0" w:rsidRDefault="00BB12A0" w:rsidP="00AE7ED8">
            <w:pPr>
              <w:autoSpaceDE w:val="0"/>
              <w:autoSpaceDN w:val="0"/>
              <w:adjustRightInd w:val="0"/>
              <w:jc w:val="both"/>
              <w:rPr>
                <w:rFonts w:ascii="Calibri" w:hAnsi="Calibri" w:cs="Calibri"/>
                <w:sz w:val="16"/>
                <w:szCs w:val="22"/>
              </w:rPr>
            </w:pPr>
          </w:p>
          <w:p w:rsidR="00BB12A0" w:rsidRPr="00D7727F" w:rsidRDefault="00BB12A0" w:rsidP="00AE7ED8">
            <w:pPr>
              <w:autoSpaceDE w:val="0"/>
              <w:autoSpaceDN w:val="0"/>
              <w:adjustRightInd w:val="0"/>
              <w:rPr>
                <w:rFonts w:ascii="Calibri" w:hAnsi="Calibri" w:cs="Calibri"/>
                <w:sz w:val="22"/>
                <w:szCs w:val="22"/>
              </w:rPr>
            </w:pPr>
            <w:r w:rsidRPr="00D7727F">
              <w:rPr>
                <w:rFonts w:ascii="Calibri" w:hAnsi="Calibri" w:cs="Calibri"/>
                <w:sz w:val="22"/>
                <w:szCs w:val="22"/>
              </w:rPr>
              <w:t>Se establecerá como condición previa al pago la conformidad del servicio por parte del FISCAL DEL SERVICIO.</w:t>
            </w:r>
          </w:p>
        </w:tc>
      </w:tr>
      <w:tr w:rsidR="00BB12A0" w:rsidRPr="00386B45" w:rsidTr="00AE7ED8">
        <w:trPr>
          <w:trHeight w:val="518"/>
        </w:trPr>
        <w:tc>
          <w:tcPr>
            <w:tcW w:w="9322" w:type="dxa"/>
            <w:tcBorders>
              <w:top w:val="single" w:sz="4" w:space="0" w:color="auto"/>
              <w:left w:val="single" w:sz="4" w:space="0" w:color="auto"/>
              <w:bottom w:val="single" w:sz="4" w:space="0" w:color="auto"/>
              <w:right w:val="single" w:sz="4" w:space="0" w:color="auto"/>
            </w:tcBorders>
            <w:shd w:val="clear" w:color="auto" w:fill="DBE5F1"/>
            <w:vAlign w:val="center"/>
          </w:tcPr>
          <w:p w:rsidR="00BB12A0" w:rsidRPr="00386B45" w:rsidRDefault="00BB12A0" w:rsidP="00AE7ED8">
            <w:pPr>
              <w:pStyle w:val="Prrafodelista"/>
              <w:ind w:left="0"/>
              <w:jc w:val="center"/>
              <w:rPr>
                <w:rFonts w:ascii="Calibri" w:hAnsi="Calibri" w:cs="Calibri"/>
                <w:b/>
                <w:sz w:val="22"/>
                <w:szCs w:val="22"/>
                <w:lang w:val="es-ES_tradnl"/>
              </w:rPr>
            </w:pPr>
            <w:r w:rsidRPr="004429D4">
              <w:rPr>
                <w:rFonts w:ascii="Calibri" w:hAnsi="Calibri" w:cs="Calibri"/>
                <w:b/>
                <w:sz w:val="24"/>
                <w:szCs w:val="24"/>
                <w:lang w:val="es-ES_tradnl"/>
              </w:rPr>
              <w:t>GARANTIAS FINANCIERAS</w:t>
            </w:r>
            <w:r w:rsidRPr="00386B45">
              <w:rPr>
                <w:rFonts w:ascii="Calibri" w:hAnsi="Calibri" w:cs="Calibri"/>
                <w:b/>
                <w:sz w:val="22"/>
                <w:szCs w:val="22"/>
                <w:lang w:val="es-ES_tradnl"/>
              </w:rPr>
              <w:t xml:space="preserve"> </w:t>
            </w:r>
          </w:p>
        </w:tc>
      </w:tr>
      <w:tr w:rsidR="00BB12A0" w:rsidRPr="00386B45" w:rsidTr="00AE7ED8">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BB12A0" w:rsidRPr="00A40F06" w:rsidRDefault="00A40F06" w:rsidP="00A40F06">
            <w:pPr>
              <w:pStyle w:val="Prrafodelista"/>
              <w:ind w:left="0"/>
              <w:jc w:val="both"/>
              <w:rPr>
                <w:rFonts w:ascii="Calibri" w:hAnsi="Calibri" w:cs="Calibri"/>
                <w:sz w:val="22"/>
                <w:szCs w:val="22"/>
              </w:rPr>
            </w:pPr>
            <w:r>
              <w:rPr>
                <w:rFonts w:ascii="Calibri" w:hAnsi="Calibri" w:cs="Calibri"/>
                <w:sz w:val="22"/>
                <w:szCs w:val="22"/>
                <w:lang w:val="es-ES_tradnl"/>
              </w:rPr>
              <w:t>La</w:t>
            </w:r>
            <w:r w:rsidRPr="00A40F06">
              <w:rPr>
                <w:rFonts w:ascii="Calibri" w:hAnsi="Calibri" w:cs="Calibri"/>
                <w:sz w:val="22"/>
                <w:szCs w:val="22"/>
                <w:lang w:val="es-ES_tradnl"/>
              </w:rPr>
              <w:t xml:space="preserve"> descripción de las garantizas financieras a presentar</w:t>
            </w:r>
            <w:r>
              <w:rPr>
                <w:rFonts w:ascii="Calibri" w:hAnsi="Calibri" w:cs="Calibri"/>
                <w:sz w:val="22"/>
                <w:szCs w:val="22"/>
                <w:lang w:val="es-ES_tradnl"/>
              </w:rPr>
              <w:t xml:space="preserve"> se reflejan en la parte IV del DBC (Ver documento)</w:t>
            </w:r>
          </w:p>
        </w:tc>
      </w:tr>
    </w:tbl>
    <w:p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697ACB">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697ACB">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697ACB">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697ACB">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697ACB">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697ACB">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697ACB">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rsidR="004A11B1" w:rsidRPr="00143F38" w:rsidRDefault="000A2BD2" w:rsidP="00697ACB">
      <w:pPr>
        <w:pStyle w:val="Prrafodelista"/>
        <w:numPr>
          <w:ilvl w:val="0"/>
          <w:numId w:val="16"/>
        </w:numPr>
        <w:ind w:left="872"/>
        <w:jc w:val="both"/>
        <w:rPr>
          <w:rFonts w:asciiTheme="minorHAnsi" w:hAnsiTheme="minorHAnsi" w:cstheme="minorHAnsi"/>
          <w:sz w:val="22"/>
          <w:szCs w:val="22"/>
          <w:lang w:val="es-BO"/>
        </w:rPr>
      </w:pPr>
      <w:r w:rsidRPr="00143F38">
        <w:rPr>
          <w:rFonts w:asciiTheme="minorHAnsi" w:hAnsiTheme="minorHAnsi" w:cstheme="minorHAnsi"/>
          <w:sz w:val="22"/>
          <w:szCs w:val="22"/>
        </w:rPr>
        <w:t xml:space="preserve">Original de la Garantía de Seriedad de Propuesta </w:t>
      </w:r>
    </w:p>
    <w:p w:rsidR="00143F38"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p>
    <w:p w:rsidR="00B17267" w:rsidRPr="00552079" w:rsidRDefault="00B17267" w:rsidP="00B17267">
      <w:pPr>
        <w:pStyle w:val="Normal2"/>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552079" w:rsidRDefault="00FE5AE8" w:rsidP="00697ACB">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697ACB">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697ACB">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697ACB">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Pr="00552079" w:rsidRDefault="00FE5AE8" w:rsidP="00697ACB">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FE5AE8" w:rsidRDefault="00FE5AE8" w:rsidP="00697ACB">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697ACB">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697ACB">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697ACB">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697ACB">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697ACB">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697ACB">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697ACB">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697ACB">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697ACB">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697ACB">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Cuando el empleador tiene a sus dependientes registrados en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F45BC" w:rsidRPr="00BF45BC" w:rsidRDefault="00BF45BC" w:rsidP="00697ACB">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w:t>
      </w:r>
    </w:p>
    <w:p w:rsidR="00BF45BC" w:rsidRDefault="00BF45BC"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697ACB">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697ACB">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697ACB">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697ACB">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Default="00FE5AE8" w:rsidP="00697ACB">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Tradición Comercial de toda su carpeta comercial en el que se consignen todas las modificaciones y poderes.</w:t>
      </w:r>
    </w:p>
    <w:p w:rsidR="00FE5AE8" w:rsidRPr="00414F4B" w:rsidRDefault="00FE5AE8" w:rsidP="00697ACB">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697ACB">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697ACB">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Pr="001A1FC0"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sidR="00D03B40">
        <w:rPr>
          <w:rFonts w:asciiTheme="minorHAnsi" w:hAnsiTheme="minorHAnsi" w:cstheme="minorHAnsi"/>
          <w:sz w:val="22"/>
          <w:szCs w:val="22"/>
          <w:lang w:val="es-BO"/>
        </w:rPr>
        <w:t xml:space="preserve">    </w:t>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00D03B40">
        <w:rPr>
          <w:rFonts w:asciiTheme="minorHAnsi" w:hAnsiTheme="minorHAnsi" w:cstheme="minorHAnsi"/>
          <w:sz w:val="22"/>
          <w:szCs w:val="22"/>
          <w:lang w:val="es-BO"/>
        </w:rPr>
        <w:t xml:space="preserve">      </w:t>
      </w:r>
      <w:r w:rsidRPr="009D49EA">
        <w:rPr>
          <w:rFonts w:asciiTheme="minorHAnsi" w:hAnsiTheme="minorHAnsi" w:cstheme="minorHAnsi"/>
          <w:sz w:val="22"/>
          <w:szCs w:val="22"/>
          <w:lang w:val="es-BO"/>
        </w:rPr>
        <w:t xml:space="preserve">Experiencia General y Específica </w:t>
      </w:r>
      <w:r>
        <w:rPr>
          <w:rFonts w:asciiTheme="minorHAnsi" w:hAnsiTheme="minorHAnsi" w:cstheme="minorHAnsi"/>
          <w:sz w:val="22"/>
          <w:szCs w:val="22"/>
          <w:lang w:val="es-BO"/>
        </w:rPr>
        <w:t xml:space="preserve">del Proponente </w:t>
      </w:r>
    </w:p>
    <w:p w:rsidR="006025E6" w:rsidRPr="009D49EA" w:rsidRDefault="006025E6" w:rsidP="006025E6">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rsidR="00143F38" w:rsidRDefault="006025E6" w:rsidP="006025E6">
      <w:pPr>
        <w:tabs>
          <w:tab w:val="left" w:pos="5025"/>
        </w:tabs>
        <w:ind w:left="709"/>
        <w:jc w:val="both"/>
        <w:rPr>
          <w:rFonts w:asciiTheme="minorHAnsi" w:hAnsiTheme="minorHAnsi" w:cstheme="minorHAnsi"/>
          <w:sz w:val="22"/>
          <w:szCs w:val="22"/>
          <w:lang w:val="es-BO"/>
        </w:rPr>
      </w:pPr>
      <w:r w:rsidRPr="00101D4D">
        <w:rPr>
          <w:rFonts w:asciiTheme="minorHAnsi" w:hAnsiTheme="minorHAnsi" w:cstheme="minorHAnsi"/>
          <w:sz w:val="22"/>
          <w:szCs w:val="22"/>
          <w:lang w:val="es-BO"/>
        </w:rPr>
        <w:t>Otros Formularios/documentos según Especificaciones Técnicas</w:t>
      </w:r>
    </w:p>
    <w:p w:rsidR="00D03B40" w:rsidRDefault="00D03B40" w:rsidP="008D4FAF">
      <w:pPr>
        <w:pStyle w:val="Prrafodelista"/>
        <w:jc w:val="both"/>
        <w:rPr>
          <w:rFonts w:ascii="Calibri" w:hAnsi="Calibri" w:cs="Calibri"/>
        </w:rPr>
      </w:pPr>
    </w:p>
    <w:p w:rsidR="008D4FAF" w:rsidRPr="00D03B40" w:rsidRDefault="008D4FAF" w:rsidP="008D4FAF">
      <w:pPr>
        <w:pStyle w:val="Prrafodelista"/>
        <w:jc w:val="both"/>
        <w:rPr>
          <w:rFonts w:ascii="Calibri" w:hAnsi="Calibri" w:cs="Calibri"/>
          <w:sz w:val="22"/>
        </w:rPr>
      </w:pPr>
      <w:r w:rsidRPr="00D03B40">
        <w:rPr>
          <w:rFonts w:ascii="Calibri" w:hAnsi="Calibri" w:cs="Calibri"/>
          <w:sz w:val="22"/>
        </w:rPr>
        <w:t>Formulario C-</w:t>
      </w:r>
      <w:r w:rsidR="00D03B40" w:rsidRPr="00D03B40">
        <w:rPr>
          <w:rFonts w:ascii="Calibri" w:hAnsi="Calibri" w:cs="Calibri"/>
          <w:sz w:val="22"/>
        </w:rPr>
        <w:t>3</w:t>
      </w:r>
      <w:r w:rsidRPr="00D03B40">
        <w:rPr>
          <w:rFonts w:ascii="Calibri" w:hAnsi="Calibri" w:cs="Calibri"/>
          <w:sz w:val="22"/>
        </w:rPr>
        <w:tab/>
      </w:r>
      <w:r w:rsidR="00D03B40">
        <w:rPr>
          <w:rFonts w:ascii="Calibri" w:hAnsi="Calibri" w:cs="Calibri"/>
          <w:sz w:val="22"/>
        </w:rPr>
        <w:t xml:space="preserve">   </w:t>
      </w:r>
      <w:r w:rsidRPr="00D03B40">
        <w:rPr>
          <w:rFonts w:ascii="Calibri" w:hAnsi="Calibri" w:cs="Calibri"/>
          <w:sz w:val="22"/>
        </w:rPr>
        <w:t xml:space="preserve">Detalle de Camiones </w:t>
      </w:r>
    </w:p>
    <w:p w:rsidR="008D4FAF" w:rsidRPr="00D03B40" w:rsidRDefault="008D4FAF" w:rsidP="008D4FAF">
      <w:pPr>
        <w:pStyle w:val="Prrafodelista"/>
        <w:jc w:val="both"/>
        <w:rPr>
          <w:rFonts w:ascii="Calibri" w:hAnsi="Calibri" w:cs="Calibri"/>
          <w:sz w:val="22"/>
        </w:rPr>
      </w:pPr>
      <w:r w:rsidRPr="00D03B40">
        <w:rPr>
          <w:rFonts w:ascii="Calibri" w:hAnsi="Calibri" w:cs="Calibri"/>
          <w:sz w:val="22"/>
        </w:rPr>
        <w:t>Formulario C</w:t>
      </w:r>
      <w:r w:rsidR="00D03B40">
        <w:rPr>
          <w:rFonts w:ascii="Calibri" w:hAnsi="Calibri" w:cs="Calibri"/>
          <w:sz w:val="22"/>
        </w:rPr>
        <w:t>-</w:t>
      </w:r>
      <w:r w:rsidR="00D03B40" w:rsidRPr="00D03B40">
        <w:rPr>
          <w:rFonts w:ascii="Calibri" w:hAnsi="Calibri" w:cs="Calibri"/>
          <w:sz w:val="22"/>
        </w:rPr>
        <w:t>4</w:t>
      </w:r>
      <w:r w:rsidRPr="00D03B40">
        <w:rPr>
          <w:rFonts w:ascii="Calibri" w:hAnsi="Calibri" w:cs="Calibri"/>
          <w:sz w:val="22"/>
        </w:rPr>
        <w:t xml:space="preserve"> </w:t>
      </w:r>
      <w:r w:rsidR="00D03B40">
        <w:rPr>
          <w:rFonts w:ascii="Calibri" w:hAnsi="Calibri" w:cs="Calibri"/>
          <w:sz w:val="22"/>
        </w:rPr>
        <w:tab/>
        <w:t xml:space="preserve">   </w:t>
      </w:r>
      <w:r w:rsidRPr="00D03B40">
        <w:rPr>
          <w:rFonts w:ascii="Calibri" w:hAnsi="Calibri" w:cs="Calibri"/>
          <w:sz w:val="22"/>
        </w:rPr>
        <w:t>Detalle de la documentación de respaldo por cada una de los Camiones</w:t>
      </w:r>
    </w:p>
    <w:p w:rsidR="00D03B40" w:rsidRDefault="008D4FAF" w:rsidP="008D4FAF">
      <w:pPr>
        <w:pStyle w:val="Prrafodelista"/>
        <w:ind w:left="2127" w:hanging="1418"/>
        <w:jc w:val="both"/>
        <w:rPr>
          <w:rFonts w:ascii="Calibri" w:hAnsi="Calibri" w:cs="Calibri"/>
          <w:sz w:val="22"/>
        </w:rPr>
      </w:pPr>
      <w:r w:rsidRPr="00D03B40">
        <w:rPr>
          <w:rFonts w:ascii="Calibri" w:hAnsi="Calibri" w:cs="Calibri"/>
          <w:sz w:val="22"/>
        </w:rPr>
        <w:t>Formulario C-</w:t>
      </w:r>
      <w:r w:rsidR="00D03B40" w:rsidRPr="00D03B40">
        <w:rPr>
          <w:rFonts w:ascii="Calibri" w:hAnsi="Calibri" w:cs="Calibri"/>
          <w:sz w:val="22"/>
        </w:rPr>
        <w:t>5</w:t>
      </w:r>
      <w:r w:rsidRPr="00D03B40">
        <w:rPr>
          <w:rFonts w:ascii="Calibri" w:hAnsi="Calibri" w:cs="Calibri"/>
          <w:sz w:val="22"/>
        </w:rPr>
        <w:tab/>
      </w:r>
      <w:r w:rsidR="00D03B40">
        <w:rPr>
          <w:rFonts w:ascii="Calibri" w:hAnsi="Calibri" w:cs="Calibri"/>
          <w:sz w:val="22"/>
        </w:rPr>
        <w:t xml:space="preserve">   </w:t>
      </w:r>
      <w:r w:rsidRPr="00D03B40">
        <w:rPr>
          <w:rFonts w:ascii="Calibri" w:hAnsi="Calibri" w:cs="Calibri"/>
          <w:sz w:val="22"/>
        </w:rPr>
        <w:t xml:space="preserve">Declaración Jurada licencia ambiental y licencia para actividades con </w:t>
      </w:r>
      <w:r w:rsidR="00D03B40">
        <w:rPr>
          <w:rFonts w:ascii="Calibri" w:hAnsi="Calibri" w:cs="Calibri"/>
          <w:sz w:val="22"/>
        </w:rPr>
        <w:t xml:space="preserve">  </w:t>
      </w:r>
    </w:p>
    <w:p w:rsidR="008D4FAF" w:rsidRPr="00D03B40" w:rsidRDefault="00D03B40" w:rsidP="008D4FAF">
      <w:pPr>
        <w:pStyle w:val="Prrafodelista"/>
        <w:ind w:left="2127" w:hanging="1418"/>
        <w:jc w:val="both"/>
        <w:rPr>
          <w:rFonts w:ascii="Calibri" w:hAnsi="Calibri" w:cs="Calibri"/>
          <w:sz w:val="22"/>
        </w:rPr>
      </w:pPr>
      <w:r>
        <w:rPr>
          <w:rFonts w:ascii="Calibri" w:hAnsi="Calibri" w:cs="Calibri"/>
          <w:sz w:val="22"/>
        </w:rPr>
        <w:t xml:space="preserve">                               </w:t>
      </w:r>
      <w:r w:rsidR="008D4FAF" w:rsidRPr="00D03B40">
        <w:rPr>
          <w:rFonts w:ascii="Calibri" w:hAnsi="Calibri" w:cs="Calibri"/>
          <w:sz w:val="22"/>
        </w:rPr>
        <w:t xml:space="preserve">sustancias peligrosas. (Cuando corresponda y el proponente lo requiera) </w:t>
      </w:r>
    </w:p>
    <w:p w:rsidR="008D4FAF" w:rsidRDefault="008D4FAF" w:rsidP="008D4FAF">
      <w:pPr>
        <w:pStyle w:val="Prrafodelista"/>
        <w:ind w:left="2127" w:hanging="1418"/>
        <w:jc w:val="both"/>
        <w:rPr>
          <w:rFonts w:ascii="Calibri" w:hAnsi="Calibri" w:cs="Calibri"/>
        </w:rPr>
      </w:pPr>
    </w:p>
    <w:p w:rsidR="006025E6" w:rsidRPr="00552079" w:rsidRDefault="006025E6" w:rsidP="006025E6">
      <w:pPr>
        <w:tabs>
          <w:tab w:val="left" w:pos="5025"/>
        </w:tabs>
        <w:rPr>
          <w:rFonts w:asciiTheme="minorHAnsi" w:hAnsiTheme="minorHAnsi" w:cstheme="minorHAnsi"/>
          <w:b/>
          <w:sz w:val="22"/>
          <w:szCs w:val="22"/>
        </w:rPr>
      </w:pPr>
    </w:p>
    <w:p w:rsidR="006F7DB0" w:rsidRPr="00552079" w:rsidRDefault="006F7DB0" w:rsidP="004A735B">
      <w:pPr>
        <w:tabs>
          <w:tab w:val="left" w:pos="5025"/>
        </w:tabs>
        <w:rPr>
          <w:rFonts w:asciiTheme="minorHAnsi" w:hAnsiTheme="minorHAnsi" w:cstheme="minorHAnsi"/>
          <w:b/>
          <w:sz w:val="22"/>
          <w:szCs w:val="22"/>
        </w:rPr>
      </w:pPr>
    </w:p>
    <w:p w:rsidR="00F2191F" w:rsidRDefault="00F2191F" w:rsidP="00B37050">
      <w:pPr>
        <w:jc w:val="both"/>
        <w:rPr>
          <w:rFonts w:asciiTheme="minorHAnsi" w:hAnsiTheme="minorHAnsi" w:cstheme="minorHAnsi"/>
          <w:b/>
          <w:sz w:val="22"/>
          <w:szCs w:val="22"/>
          <w:highlight w:val="yellow"/>
        </w:rPr>
      </w:pPr>
    </w:p>
    <w:p w:rsidR="00DF166F" w:rsidRPr="00552079" w:rsidRDefault="00DF166F" w:rsidP="00B37050">
      <w:pPr>
        <w:jc w:val="both"/>
        <w:rPr>
          <w:rFonts w:asciiTheme="minorHAnsi" w:hAnsiTheme="minorHAnsi" w:cstheme="minorHAnsi"/>
          <w:b/>
          <w:sz w:val="22"/>
          <w:szCs w:val="22"/>
          <w:highlight w:val="yellow"/>
        </w:rPr>
      </w:pPr>
    </w:p>
    <w:p w:rsidR="00E80263" w:rsidRDefault="00E80263"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8D4FAF" w:rsidRDefault="008D4FAF" w:rsidP="00B37050">
      <w:pPr>
        <w:ind w:left="2832" w:hanging="2123"/>
        <w:jc w:val="both"/>
        <w:rPr>
          <w:rFonts w:asciiTheme="minorHAnsi" w:hAnsiTheme="minorHAnsi" w:cstheme="minorHAnsi"/>
          <w:sz w:val="22"/>
          <w:szCs w:val="22"/>
        </w:rPr>
      </w:pPr>
    </w:p>
    <w:p w:rsidR="008D4FAF" w:rsidRDefault="008D4FAF" w:rsidP="00B37050">
      <w:pPr>
        <w:ind w:left="2832" w:hanging="2123"/>
        <w:jc w:val="both"/>
        <w:rPr>
          <w:rFonts w:asciiTheme="minorHAnsi" w:hAnsiTheme="minorHAnsi" w:cstheme="minorHAnsi"/>
          <w:sz w:val="22"/>
          <w:szCs w:val="22"/>
        </w:rPr>
      </w:pPr>
    </w:p>
    <w:p w:rsidR="008D4FAF" w:rsidRDefault="008D4FAF" w:rsidP="00B37050">
      <w:pPr>
        <w:ind w:left="2832" w:hanging="2123"/>
        <w:jc w:val="both"/>
        <w:rPr>
          <w:rFonts w:asciiTheme="minorHAnsi" w:hAnsiTheme="minorHAnsi" w:cstheme="minorHAnsi"/>
          <w:sz w:val="22"/>
          <w:szCs w:val="22"/>
        </w:rPr>
      </w:pPr>
    </w:p>
    <w:p w:rsidR="008D4FAF" w:rsidRDefault="008D4FAF" w:rsidP="00B37050">
      <w:pPr>
        <w:ind w:left="2832" w:hanging="2123"/>
        <w:jc w:val="both"/>
        <w:rPr>
          <w:rFonts w:asciiTheme="minorHAnsi" w:hAnsiTheme="minorHAnsi" w:cstheme="minorHAnsi"/>
          <w:sz w:val="22"/>
          <w:szCs w:val="22"/>
        </w:rPr>
      </w:pPr>
    </w:p>
    <w:p w:rsidR="008D4FAF" w:rsidRDefault="008D4FAF" w:rsidP="00B37050">
      <w:pPr>
        <w:ind w:left="2832" w:hanging="2123"/>
        <w:jc w:val="both"/>
        <w:rPr>
          <w:rFonts w:asciiTheme="minorHAnsi" w:hAnsiTheme="minorHAnsi" w:cstheme="minorHAnsi"/>
          <w:sz w:val="22"/>
          <w:szCs w:val="22"/>
        </w:rPr>
      </w:pPr>
    </w:p>
    <w:p w:rsidR="008D4FAF" w:rsidRDefault="008D4FAF" w:rsidP="00B37050">
      <w:pPr>
        <w:ind w:left="2832" w:hanging="2123"/>
        <w:jc w:val="both"/>
        <w:rPr>
          <w:rFonts w:asciiTheme="minorHAnsi" w:hAnsiTheme="minorHAnsi" w:cstheme="minorHAnsi"/>
          <w:sz w:val="22"/>
          <w:szCs w:val="22"/>
        </w:rPr>
      </w:pPr>
    </w:p>
    <w:p w:rsidR="008D4FAF" w:rsidRDefault="008D4FAF" w:rsidP="00B37050">
      <w:pPr>
        <w:ind w:left="2832" w:hanging="2123"/>
        <w:jc w:val="both"/>
        <w:rPr>
          <w:rFonts w:asciiTheme="minorHAnsi" w:hAnsiTheme="minorHAnsi" w:cstheme="minorHAnsi"/>
          <w:sz w:val="22"/>
          <w:szCs w:val="22"/>
        </w:rPr>
      </w:pPr>
    </w:p>
    <w:p w:rsidR="008D4FAF" w:rsidRDefault="008D4FAF" w:rsidP="00B37050">
      <w:pPr>
        <w:ind w:left="2832" w:hanging="2123"/>
        <w:jc w:val="both"/>
        <w:rPr>
          <w:rFonts w:asciiTheme="minorHAnsi" w:hAnsiTheme="minorHAnsi" w:cstheme="minorHAnsi"/>
          <w:sz w:val="22"/>
          <w:szCs w:val="22"/>
        </w:rPr>
      </w:pPr>
    </w:p>
    <w:p w:rsidR="008D4FAF" w:rsidRDefault="008D4FAF" w:rsidP="00B37050">
      <w:pPr>
        <w:ind w:left="2832" w:hanging="2123"/>
        <w:jc w:val="both"/>
        <w:rPr>
          <w:rFonts w:asciiTheme="minorHAnsi" w:hAnsiTheme="minorHAnsi" w:cstheme="minorHAnsi"/>
          <w:sz w:val="22"/>
          <w:szCs w:val="22"/>
        </w:rPr>
      </w:pPr>
    </w:p>
    <w:p w:rsidR="008D4FAF" w:rsidRDefault="008D4FAF" w:rsidP="00B37050">
      <w:pPr>
        <w:ind w:left="2832" w:hanging="2123"/>
        <w:jc w:val="both"/>
        <w:rPr>
          <w:rFonts w:asciiTheme="minorHAnsi" w:hAnsiTheme="minorHAnsi" w:cstheme="minorHAnsi"/>
          <w:sz w:val="22"/>
          <w:szCs w:val="22"/>
        </w:rPr>
      </w:pPr>
    </w:p>
    <w:p w:rsidR="008D4FAF" w:rsidRDefault="008D4FAF" w:rsidP="00B37050">
      <w:pPr>
        <w:ind w:left="2832" w:hanging="2123"/>
        <w:jc w:val="both"/>
        <w:rPr>
          <w:rFonts w:asciiTheme="minorHAnsi" w:hAnsiTheme="minorHAnsi" w:cstheme="minorHAnsi"/>
          <w:sz w:val="22"/>
          <w:szCs w:val="22"/>
        </w:rPr>
      </w:pPr>
    </w:p>
    <w:p w:rsidR="008D4FAF" w:rsidRDefault="008D4FAF" w:rsidP="00B37050">
      <w:pPr>
        <w:ind w:left="2832" w:hanging="2123"/>
        <w:jc w:val="both"/>
        <w:rPr>
          <w:rFonts w:asciiTheme="minorHAnsi" w:hAnsiTheme="minorHAnsi" w:cstheme="minorHAnsi"/>
          <w:sz w:val="22"/>
          <w:szCs w:val="22"/>
        </w:rPr>
      </w:pPr>
    </w:p>
    <w:p w:rsidR="008D4FAF" w:rsidRDefault="008D4FAF" w:rsidP="00B37050">
      <w:pPr>
        <w:ind w:left="2832" w:hanging="2123"/>
        <w:jc w:val="both"/>
        <w:rPr>
          <w:rFonts w:asciiTheme="minorHAnsi" w:hAnsiTheme="minorHAnsi" w:cstheme="minorHAnsi"/>
          <w:sz w:val="22"/>
          <w:szCs w:val="22"/>
        </w:rPr>
      </w:pPr>
    </w:p>
    <w:p w:rsidR="00951748" w:rsidRDefault="00951748" w:rsidP="00B37050">
      <w:pPr>
        <w:ind w:left="2832" w:hanging="2123"/>
        <w:jc w:val="both"/>
        <w:rPr>
          <w:rFonts w:asciiTheme="minorHAnsi" w:hAnsiTheme="minorHAnsi" w:cstheme="minorHAnsi"/>
          <w:sz w:val="22"/>
          <w:szCs w:val="22"/>
        </w:rPr>
      </w:pPr>
    </w:p>
    <w:p w:rsidR="00951748" w:rsidRDefault="00951748" w:rsidP="00B37050">
      <w:pPr>
        <w:ind w:left="2832" w:hanging="2123"/>
        <w:jc w:val="both"/>
        <w:rPr>
          <w:rFonts w:asciiTheme="minorHAnsi" w:hAnsiTheme="minorHAnsi" w:cstheme="minorHAnsi"/>
          <w:sz w:val="22"/>
          <w:szCs w:val="22"/>
        </w:rPr>
      </w:pPr>
    </w:p>
    <w:p w:rsidR="00951748" w:rsidRDefault="00951748" w:rsidP="00B37050">
      <w:pPr>
        <w:ind w:left="2832" w:hanging="2123"/>
        <w:jc w:val="both"/>
        <w:rPr>
          <w:rFonts w:asciiTheme="minorHAnsi" w:hAnsiTheme="minorHAnsi" w:cstheme="minorHAnsi"/>
          <w:sz w:val="22"/>
          <w:szCs w:val="22"/>
        </w:rPr>
      </w:pPr>
    </w:p>
    <w:p w:rsidR="008D4FAF" w:rsidRDefault="008D4FAF" w:rsidP="00B37050">
      <w:pPr>
        <w:ind w:left="2832" w:hanging="2123"/>
        <w:jc w:val="both"/>
        <w:rPr>
          <w:rFonts w:asciiTheme="minorHAnsi" w:hAnsiTheme="minorHAnsi" w:cstheme="minorHAnsi"/>
          <w:sz w:val="22"/>
          <w:szCs w:val="22"/>
        </w:rPr>
      </w:pPr>
    </w:p>
    <w:p w:rsidR="008D4FAF" w:rsidRDefault="008D4FAF" w:rsidP="00B37050">
      <w:pPr>
        <w:ind w:left="2832" w:hanging="2123"/>
        <w:jc w:val="both"/>
        <w:rPr>
          <w:rFonts w:asciiTheme="minorHAnsi" w:hAnsiTheme="minorHAnsi" w:cstheme="minorHAnsi"/>
          <w:sz w:val="22"/>
          <w:szCs w:val="22"/>
        </w:rPr>
      </w:pPr>
    </w:p>
    <w:p w:rsidR="008D4FAF" w:rsidRDefault="008D4FAF"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775867" w:rsidRPr="00552079" w:rsidRDefault="00775867" w:rsidP="000F7525">
      <w:pPr>
        <w:tabs>
          <w:tab w:val="left" w:pos="7133"/>
        </w:tabs>
        <w:ind w:left="2832" w:hanging="2123"/>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499"/>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lastRenderedPageBreak/>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697ACB">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697ACB">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697ACB">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697AC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697AC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697AC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697AC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697ACB">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697ACB">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552079" w:rsidRDefault="002C772A" w:rsidP="00697ACB">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2C772A" w:rsidRPr="00552079" w:rsidRDefault="002C772A" w:rsidP="00697AC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2C772A" w:rsidRPr="008C7CAD" w:rsidRDefault="002C772A" w:rsidP="00697AC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0F7525" w:rsidRDefault="002C772A" w:rsidP="00697ACB">
      <w:pPr>
        <w:pStyle w:val="Prrafodelista"/>
        <w:numPr>
          <w:ilvl w:val="0"/>
          <w:numId w:val="21"/>
        </w:numPr>
        <w:contextualSpacing/>
        <w:jc w:val="both"/>
        <w:rPr>
          <w:rFonts w:ascii="Calibri" w:hAnsi="Calibri" w:cs="Calibri"/>
          <w:bCs/>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r w:rsidR="000F7525" w:rsidRPr="00386B45">
        <w:rPr>
          <w:rFonts w:ascii="Calibri" w:hAnsi="Calibri" w:cs="Calibri"/>
          <w:sz w:val="22"/>
          <w:szCs w:val="22"/>
        </w:rPr>
        <w:t>Para la Garantía de Cumplimiento de Contrato</w:t>
      </w:r>
      <w:r w:rsidR="000F7525">
        <w:rPr>
          <w:rFonts w:ascii="Calibri" w:hAnsi="Calibri" w:cs="Calibri"/>
          <w:sz w:val="22"/>
          <w:szCs w:val="22"/>
        </w:rPr>
        <w:t>,</w:t>
      </w:r>
      <w:r w:rsidR="000F7525" w:rsidRPr="00386B45">
        <w:rPr>
          <w:rFonts w:ascii="Calibri" w:hAnsi="Calibri" w:cs="Calibri"/>
          <w:sz w:val="22"/>
          <w:szCs w:val="22"/>
        </w:rPr>
        <w:t xml:space="preserve"> </w:t>
      </w:r>
      <w:r w:rsidR="000F7525">
        <w:rPr>
          <w:rFonts w:ascii="Calibri" w:hAnsi="Calibri" w:cs="Calibri"/>
          <w:sz w:val="22"/>
          <w:szCs w:val="22"/>
        </w:rPr>
        <w:t>e</w:t>
      </w:r>
      <w:r w:rsidR="000F7525" w:rsidRPr="00386B45">
        <w:rPr>
          <w:rFonts w:ascii="Calibri" w:hAnsi="Calibri" w:cs="Calibri"/>
          <w:bCs/>
          <w:sz w:val="22"/>
          <w:szCs w:val="22"/>
        </w:rPr>
        <w:t xml:space="preserve">l proponente deberá presentar una </w:t>
      </w:r>
      <w:r w:rsidR="000F7525">
        <w:rPr>
          <w:rFonts w:ascii="Calibri" w:hAnsi="Calibri" w:cs="Calibri"/>
          <w:bCs/>
          <w:sz w:val="22"/>
          <w:szCs w:val="22"/>
        </w:rPr>
        <w:t xml:space="preserve">Boleta de </w:t>
      </w:r>
      <w:r w:rsidR="000F7525" w:rsidRPr="00386B45">
        <w:rPr>
          <w:rFonts w:ascii="Calibri" w:hAnsi="Calibri" w:cs="Calibri"/>
          <w:bCs/>
          <w:sz w:val="22"/>
          <w:szCs w:val="22"/>
        </w:rPr>
        <w:t xml:space="preserve">Garantía </w:t>
      </w:r>
      <w:r w:rsidR="000F7525">
        <w:rPr>
          <w:rFonts w:ascii="Calibri" w:hAnsi="Calibri" w:cs="Calibri"/>
          <w:bCs/>
          <w:sz w:val="22"/>
          <w:szCs w:val="22"/>
        </w:rPr>
        <w:t xml:space="preserve">o Garantía a Primer Requerimiento emitida por una Entidad Bancaria del Estado Plurinacional de Bolivia, registrada, autorizada y bajo el control de la Autoridad de Supervisión del Sistema Financiero-ASFI a la orden /a favor de Yacimientos Petrolíferos Fiscales Bolivianos con las características expresas de  </w:t>
      </w:r>
      <w:r w:rsidR="000F7525" w:rsidRPr="00386B45">
        <w:rPr>
          <w:rFonts w:ascii="Calibri" w:hAnsi="Calibri" w:cs="Calibri"/>
          <w:bCs/>
          <w:sz w:val="22"/>
          <w:szCs w:val="22"/>
        </w:rPr>
        <w:t xml:space="preserve">renovable, irrevocable y de ejecución inmediata, por un valor equivalente al </w:t>
      </w:r>
      <w:r w:rsidR="000F7525">
        <w:rPr>
          <w:rFonts w:ascii="Calibri" w:hAnsi="Calibri" w:cs="Calibri"/>
          <w:bCs/>
          <w:sz w:val="22"/>
          <w:szCs w:val="22"/>
        </w:rPr>
        <w:t>7</w:t>
      </w:r>
      <w:r w:rsidR="000F7525" w:rsidRPr="00386B45">
        <w:rPr>
          <w:rFonts w:ascii="Calibri" w:hAnsi="Calibri" w:cs="Calibri"/>
          <w:bCs/>
          <w:sz w:val="22"/>
          <w:szCs w:val="22"/>
        </w:rPr>
        <w:t xml:space="preserve"> % </w:t>
      </w:r>
      <w:r w:rsidR="000F7525" w:rsidRPr="00386B45">
        <w:rPr>
          <w:rFonts w:ascii="Calibri" w:hAnsi="Calibri" w:cs="Calibri"/>
          <w:sz w:val="22"/>
          <w:szCs w:val="22"/>
        </w:rPr>
        <w:t>del monto promedio mensual del contrato</w:t>
      </w:r>
      <w:r w:rsidR="000F7525" w:rsidRPr="00386B45">
        <w:rPr>
          <w:rFonts w:ascii="Calibri" w:hAnsi="Calibri" w:cs="Calibri"/>
          <w:bCs/>
          <w:sz w:val="22"/>
          <w:szCs w:val="22"/>
        </w:rPr>
        <w:t>, calculada de la siguiente manera:</w:t>
      </w:r>
    </w:p>
    <w:p w:rsidR="000F7525" w:rsidRPr="00386B45" w:rsidRDefault="000F7525" w:rsidP="000F7525">
      <w:pPr>
        <w:jc w:val="both"/>
        <w:rPr>
          <w:rFonts w:ascii="Calibri" w:hAnsi="Calibri" w:cs="Calibri"/>
          <w:bCs/>
          <w:sz w:val="22"/>
          <w:szCs w:val="22"/>
        </w:rPr>
      </w:pPr>
    </w:p>
    <w:p w:rsidR="000F7525" w:rsidRPr="00386B45" w:rsidRDefault="000F7525" w:rsidP="000F7525">
      <w:pPr>
        <w:ind w:left="360"/>
        <w:jc w:val="center"/>
        <w:rPr>
          <w:rFonts w:ascii="Calibri" w:hAnsi="Calibri" w:cs="Calibri"/>
          <w:b/>
          <w:snapToGrid w:val="0"/>
          <w:sz w:val="22"/>
          <w:szCs w:val="22"/>
          <w:lang w:val="en-US"/>
        </w:rPr>
      </w:pPr>
      <w:r w:rsidRPr="00386B45">
        <w:rPr>
          <w:rFonts w:ascii="Calibri" w:hAnsi="Calibri" w:cs="Calibri"/>
          <w:b/>
          <w:snapToGrid w:val="0"/>
          <w:sz w:val="22"/>
          <w:szCs w:val="22"/>
          <w:lang w:val="en-US"/>
        </w:rPr>
        <w:t>BGC = CT x PTP x 0</w:t>
      </w:r>
      <w:proofErr w:type="gramStart"/>
      <w:r w:rsidRPr="00386B45">
        <w:rPr>
          <w:rFonts w:ascii="Calibri" w:hAnsi="Calibri" w:cs="Calibri"/>
          <w:b/>
          <w:snapToGrid w:val="0"/>
          <w:sz w:val="22"/>
          <w:szCs w:val="22"/>
          <w:lang w:val="en-US"/>
        </w:rPr>
        <w:t>,07</w:t>
      </w:r>
      <w:proofErr w:type="gramEnd"/>
    </w:p>
    <w:p w:rsidR="000F7525" w:rsidRPr="00386B45" w:rsidRDefault="000F7525" w:rsidP="000F7525">
      <w:pPr>
        <w:ind w:left="927"/>
        <w:rPr>
          <w:rFonts w:ascii="Calibri" w:hAnsi="Calibri" w:cs="Calibri"/>
          <w:snapToGrid w:val="0"/>
          <w:sz w:val="22"/>
          <w:szCs w:val="22"/>
        </w:rPr>
      </w:pPr>
      <w:r w:rsidRPr="00386B45">
        <w:rPr>
          <w:rFonts w:ascii="Calibri" w:hAnsi="Calibri" w:cs="Calibri"/>
          <w:snapToGrid w:val="0"/>
          <w:sz w:val="22"/>
          <w:szCs w:val="22"/>
        </w:rPr>
        <w:t>Dónde:</w:t>
      </w:r>
    </w:p>
    <w:p w:rsidR="000F7525" w:rsidRPr="00386B45" w:rsidRDefault="000F7525" w:rsidP="000F7525">
      <w:pPr>
        <w:ind w:left="927"/>
        <w:rPr>
          <w:rFonts w:ascii="Calibri" w:hAnsi="Calibri" w:cs="Calibri"/>
          <w:snapToGrid w:val="0"/>
          <w:sz w:val="22"/>
          <w:szCs w:val="22"/>
        </w:rPr>
      </w:pPr>
      <w:r w:rsidRPr="00386B45">
        <w:rPr>
          <w:rFonts w:ascii="Calibri" w:hAnsi="Calibri" w:cs="Calibri"/>
          <w:snapToGrid w:val="0"/>
          <w:sz w:val="22"/>
          <w:szCs w:val="22"/>
        </w:rPr>
        <w:t>BGC = Monto de la Boleta de Garantía de Cumplimiento de Contrato (Bs)</w:t>
      </w:r>
    </w:p>
    <w:p w:rsidR="000F7525" w:rsidRPr="00386B45" w:rsidRDefault="000F7525" w:rsidP="000F7525">
      <w:pPr>
        <w:ind w:left="927"/>
        <w:rPr>
          <w:rFonts w:ascii="Calibri" w:hAnsi="Calibri" w:cs="Calibri"/>
          <w:snapToGrid w:val="0"/>
          <w:sz w:val="22"/>
          <w:szCs w:val="22"/>
        </w:rPr>
      </w:pPr>
      <w:r w:rsidRPr="00386B45">
        <w:rPr>
          <w:rFonts w:ascii="Calibri" w:hAnsi="Calibri" w:cs="Calibri"/>
          <w:snapToGrid w:val="0"/>
          <w:sz w:val="22"/>
          <w:szCs w:val="22"/>
        </w:rPr>
        <w:t>CT = Capacidad Total de Transporte Adjudicada (Garrafas)/5</w:t>
      </w:r>
    </w:p>
    <w:p w:rsidR="000F7525" w:rsidRPr="00386B45" w:rsidRDefault="000F7525" w:rsidP="000F7525">
      <w:pPr>
        <w:ind w:left="1416"/>
        <w:rPr>
          <w:rFonts w:ascii="Calibri" w:hAnsi="Calibri" w:cs="Calibri"/>
          <w:snapToGrid w:val="0"/>
          <w:sz w:val="22"/>
          <w:szCs w:val="22"/>
        </w:rPr>
      </w:pPr>
      <w:r w:rsidRPr="00386B45">
        <w:rPr>
          <w:rFonts w:ascii="Calibri" w:hAnsi="Calibri" w:cs="Calibri"/>
          <w:snapToGrid w:val="0"/>
          <w:sz w:val="22"/>
          <w:szCs w:val="22"/>
        </w:rPr>
        <w:lastRenderedPageBreak/>
        <w:t>PTP = Promedio Tarifas Adjudicadas (Bs/Garrafa)</w:t>
      </w:r>
    </w:p>
    <w:p w:rsidR="000F7525" w:rsidRPr="00386B45" w:rsidRDefault="000F7525" w:rsidP="000F7525">
      <w:pPr>
        <w:tabs>
          <w:tab w:val="left" w:pos="720"/>
        </w:tabs>
        <w:autoSpaceDE w:val="0"/>
        <w:autoSpaceDN w:val="0"/>
        <w:adjustRightInd w:val="0"/>
        <w:ind w:left="849" w:right="18"/>
        <w:jc w:val="both"/>
        <w:rPr>
          <w:rFonts w:ascii="Calibri" w:hAnsi="Calibri" w:cs="Calibri"/>
          <w:sz w:val="22"/>
          <w:szCs w:val="22"/>
        </w:rPr>
      </w:pPr>
    </w:p>
    <w:p w:rsidR="000F7525" w:rsidRPr="00386B45" w:rsidRDefault="000F7525" w:rsidP="000F7525">
      <w:pPr>
        <w:tabs>
          <w:tab w:val="left" w:pos="720"/>
        </w:tabs>
        <w:autoSpaceDE w:val="0"/>
        <w:autoSpaceDN w:val="0"/>
        <w:adjustRightInd w:val="0"/>
        <w:ind w:left="849" w:right="18"/>
        <w:jc w:val="both"/>
        <w:rPr>
          <w:rFonts w:ascii="Calibri" w:eastAsia="Calibri" w:hAnsi="Calibri" w:cs="Calibri"/>
          <w:sz w:val="22"/>
          <w:szCs w:val="22"/>
        </w:rPr>
      </w:pPr>
      <w:r w:rsidRPr="00386B45">
        <w:rPr>
          <w:rFonts w:ascii="Calibri" w:hAnsi="Calibri" w:cs="Calibri"/>
          <w:sz w:val="22"/>
          <w:szCs w:val="22"/>
        </w:rPr>
        <w:t xml:space="preserve">O </w:t>
      </w:r>
      <w:r w:rsidRPr="00386B45">
        <w:rPr>
          <w:rFonts w:ascii="Calibri" w:eastAsia="Calibri" w:hAnsi="Calibri" w:cs="Calibri"/>
          <w:sz w:val="22"/>
          <w:szCs w:val="22"/>
        </w:rPr>
        <w:t>en su defecto la Nota Expresa autorizando a YPFB la retención del siete por ciento (7%) de cada pago parcial.</w:t>
      </w:r>
    </w:p>
    <w:p w:rsidR="000F7525" w:rsidRPr="00386B45" w:rsidRDefault="000F7525" w:rsidP="000F7525">
      <w:pPr>
        <w:pStyle w:val="Prrafodelista"/>
        <w:ind w:left="849"/>
        <w:jc w:val="both"/>
        <w:rPr>
          <w:rFonts w:ascii="Calibri" w:hAnsi="Calibri" w:cs="Calibri"/>
          <w:sz w:val="22"/>
          <w:szCs w:val="22"/>
        </w:rPr>
      </w:pPr>
      <w:r w:rsidRPr="00386B45">
        <w:rPr>
          <w:rFonts w:ascii="Calibri" w:hAnsi="Calibri" w:cs="Calibri"/>
          <w:sz w:val="22"/>
          <w:szCs w:val="22"/>
        </w:rPr>
        <w:t>La modalidad de Garantía de Contrato (boleta de garantía o retención de cada pago) elegida por el proponente, no podrá ser modificada durante la vigencia del contrato.</w:t>
      </w:r>
    </w:p>
    <w:p w:rsidR="000F7525" w:rsidRPr="00386B45" w:rsidRDefault="000F7525" w:rsidP="000F7525">
      <w:pPr>
        <w:pStyle w:val="Prrafodelista"/>
        <w:ind w:left="849"/>
        <w:jc w:val="both"/>
        <w:rPr>
          <w:rFonts w:ascii="Calibri" w:hAnsi="Calibri" w:cs="Calibri"/>
          <w:sz w:val="22"/>
          <w:szCs w:val="22"/>
        </w:rPr>
      </w:pPr>
    </w:p>
    <w:p w:rsidR="000F7525" w:rsidRPr="00386B45" w:rsidRDefault="000F7525" w:rsidP="000F7525">
      <w:pPr>
        <w:pStyle w:val="Prrafodelista"/>
        <w:ind w:left="849"/>
        <w:jc w:val="both"/>
        <w:rPr>
          <w:rFonts w:ascii="Calibri" w:hAnsi="Calibri" w:cs="Calibri"/>
          <w:sz w:val="22"/>
          <w:szCs w:val="22"/>
        </w:rPr>
      </w:pPr>
      <w:r w:rsidRPr="00386B45">
        <w:rPr>
          <w:rFonts w:ascii="Calibri" w:hAnsi="Calibri" w:cs="Calibri"/>
          <w:sz w:val="22"/>
          <w:szCs w:val="22"/>
        </w:rPr>
        <w:t>La Garantía de cumplimiento de contrato deberá tener una validez de 60 días calendarios adicionales a partir de la finalización del contrato.</w:t>
      </w:r>
    </w:p>
    <w:p w:rsidR="008C7CAD" w:rsidRPr="008C7CAD" w:rsidRDefault="008C7CAD" w:rsidP="000F7525">
      <w:pPr>
        <w:ind w:left="720"/>
        <w:jc w:val="both"/>
        <w:rPr>
          <w:rFonts w:asciiTheme="minorHAnsi" w:hAnsiTheme="minorHAnsi" w:cstheme="minorHAnsi"/>
          <w:color w:val="000000"/>
          <w:sz w:val="22"/>
          <w:szCs w:val="22"/>
        </w:rPr>
      </w:pPr>
    </w:p>
    <w:p w:rsidR="00F10C70" w:rsidRPr="0013370D" w:rsidRDefault="00F10C70" w:rsidP="00697ACB">
      <w:pPr>
        <w:numPr>
          <w:ilvl w:val="0"/>
          <w:numId w:val="21"/>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rsidR="005A2A0A" w:rsidRPr="000440BF" w:rsidRDefault="005A2A0A" w:rsidP="00697ACB">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697ACB">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292A55" w:rsidRDefault="00292A55" w:rsidP="00B37050">
      <w:pPr>
        <w:ind w:left="720"/>
        <w:jc w:val="both"/>
        <w:rPr>
          <w:rFonts w:asciiTheme="minorHAnsi" w:hAnsiTheme="minorHAnsi" w:cstheme="minorHAnsi"/>
          <w:sz w:val="22"/>
          <w:szCs w:val="22"/>
        </w:rPr>
      </w:pPr>
    </w:p>
    <w:p w:rsidR="006C2915" w:rsidRPr="00552079" w:rsidRDefault="006C2915"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C734A6"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9263" w:type="dxa"/>
        <w:jc w:val="center"/>
        <w:tblCellMar>
          <w:left w:w="70" w:type="dxa"/>
          <w:right w:w="70" w:type="dxa"/>
        </w:tblCellMar>
        <w:tblLook w:val="04A0" w:firstRow="1" w:lastRow="0" w:firstColumn="1" w:lastColumn="0" w:noHBand="0" w:noVBand="1"/>
      </w:tblPr>
      <w:tblGrid>
        <w:gridCol w:w="802"/>
        <w:gridCol w:w="3638"/>
        <w:gridCol w:w="2576"/>
        <w:gridCol w:w="2247"/>
      </w:tblGrid>
      <w:tr w:rsidR="00FB3017" w:rsidRPr="00386B45" w:rsidTr="00957EF9">
        <w:trPr>
          <w:trHeight w:val="315"/>
          <w:jc w:val="center"/>
        </w:trPr>
        <w:tc>
          <w:tcPr>
            <w:tcW w:w="802" w:type="dxa"/>
            <w:vMerge w:val="restart"/>
            <w:tcBorders>
              <w:top w:val="double" w:sz="6" w:space="0" w:color="auto"/>
              <w:left w:val="double" w:sz="6" w:space="0" w:color="auto"/>
              <w:right w:val="double" w:sz="6" w:space="0" w:color="auto"/>
            </w:tcBorders>
            <w:shd w:val="clear" w:color="000000" w:fill="B7DEE8"/>
          </w:tcPr>
          <w:p w:rsidR="00FB3017" w:rsidRDefault="00FB3017" w:rsidP="00FB3017">
            <w:pPr>
              <w:rPr>
                <w:rFonts w:ascii="Calibri" w:hAnsi="Calibri" w:cs="Calibri"/>
                <w:b/>
                <w:bCs/>
                <w:color w:val="000000"/>
                <w:sz w:val="22"/>
                <w:szCs w:val="22"/>
              </w:rPr>
            </w:pPr>
          </w:p>
        </w:tc>
        <w:tc>
          <w:tcPr>
            <w:tcW w:w="8461" w:type="dxa"/>
            <w:gridSpan w:val="3"/>
            <w:tcBorders>
              <w:top w:val="double" w:sz="6" w:space="0" w:color="auto"/>
              <w:left w:val="double" w:sz="6" w:space="0" w:color="auto"/>
              <w:bottom w:val="double" w:sz="6" w:space="0" w:color="000000"/>
              <w:right w:val="double" w:sz="6" w:space="0" w:color="auto"/>
            </w:tcBorders>
            <w:shd w:val="clear" w:color="000000" w:fill="B7DEE8"/>
            <w:noWrap/>
            <w:vAlign w:val="center"/>
          </w:tcPr>
          <w:p w:rsidR="00FB3017" w:rsidRPr="00386B45" w:rsidRDefault="00FB3017" w:rsidP="00AE7ED8">
            <w:pPr>
              <w:jc w:val="center"/>
              <w:rPr>
                <w:rFonts w:ascii="Calibri" w:hAnsi="Calibri" w:cs="Calibri"/>
                <w:b/>
                <w:bCs/>
                <w:color w:val="000000"/>
                <w:sz w:val="22"/>
                <w:szCs w:val="22"/>
              </w:rPr>
            </w:pPr>
            <w:r>
              <w:rPr>
                <w:rFonts w:ascii="Calibri" w:hAnsi="Calibri" w:cs="Calibri"/>
                <w:b/>
                <w:bCs/>
                <w:color w:val="000000"/>
                <w:sz w:val="22"/>
                <w:szCs w:val="22"/>
              </w:rPr>
              <w:t>SERVICIO DE TRANSPORTE TERRESTRE DE GLP EN GARRAFAS</w:t>
            </w:r>
          </w:p>
        </w:tc>
      </w:tr>
      <w:tr w:rsidR="00FB3017" w:rsidRPr="00386B45" w:rsidTr="009375CA">
        <w:trPr>
          <w:trHeight w:val="629"/>
          <w:jc w:val="center"/>
        </w:trPr>
        <w:tc>
          <w:tcPr>
            <w:tcW w:w="802" w:type="dxa"/>
            <w:vMerge/>
            <w:tcBorders>
              <w:left w:val="double" w:sz="6" w:space="0" w:color="auto"/>
              <w:bottom w:val="double" w:sz="6" w:space="0" w:color="000000"/>
              <w:right w:val="double" w:sz="6" w:space="0" w:color="auto"/>
            </w:tcBorders>
            <w:shd w:val="clear" w:color="000000" w:fill="B7DEE8"/>
          </w:tcPr>
          <w:p w:rsidR="00FB3017" w:rsidRPr="00386B45" w:rsidRDefault="00FB3017" w:rsidP="00AE7ED8">
            <w:pPr>
              <w:jc w:val="center"/>
              <w:rPr>
                <w:rFonts w:ascii="Calibri" w:hAnsi="Calibri" w:cs="Calibri"/>
                <w:b/>
                <w:bCs/>
                <w:color w:val="000000"/>
                <w:sz w:val="22"/>
                <w:szCs w:val="22"/>
              </w:rPr>
            </w:pPr>
          </w:p>
        </w:tc>
        <w:tc>
          <w:tcPr>
            <w:tcW w:w="3638" w:type="dxa"/>
            <w:tcBorders>
              <w:top w:val="double" w:sz="6" w:space="0" w:color="auto"/>
              <w:left w:val="double" w:sz="6" w:space="0" w:color="auto"/>
              <w:bottom w:val="double" w:sz="6" w:space="0" w:color="000000"/>
              <w:right w:val="double" w:sz="6" w:space="0" w:color="auto"/>
            </w:tcBorders>
            <w:shd w:val="clear" w:color="000000" w:fill="B7DEE8"/>
            <w:noWrap/>
            <w:vAlign w:val="center"/>
            <w:hideMark/>
          </w:tcPr>
          <w:p w:rsidR="00FB3017" w:rsidRPr="00386B45" w:rsidRDefault="00FB3017" w:rsidP="00AE7ED8">
            <w:pPr>
              <w:jc w:val="center"/>
              <w:rPr>
                <w:rFonts w:ascii="Calibri" w:hAnsi="Calibri" w:cs="Calibri"/>
                <w:b/>
                <w:bCs/>
                <w:color w:val="000000"/>
                <w:sz w:val="22"/>
                <w:szCs w:val="22"/>
                <w:lang w:val="es-BO" w:eastAsia="es-BO"/>
              </w:rPr>
            </w:pPr>
            <w:r w:rsidRPr="00386B45">
              <w:rPr>
                <w:rFonts w:ascii="Calibri" w:hAnsi="Calibri" w:cs="Calibri"/>
                <w:b/>
                <w:bCs/>
                <w:color w:val="000000"/>
                <w:sz w:val="22"/>
                <w:szCs w:val="22"/>
              </w:rPr>
              <w:t>Punto de Recepción</w:t>
            </w:r>
          </w:p>
        </w:tc>
        <w:tc>
          <w:tcPr>
            <w:tcW w:w="2576" w:type="dxa"/>
            <w:tcBorders>
              <w:top w:val="double" w:sz="6" w:space="0" w:color="auto"/>
              <w:left w:val="double" w:sz="6" w:space="0" w:color="auto"/>
              <w:bottom w:val="double" w:sz="6" w:space="0" w:color="000000"/>
              <w:right w:val="double" w:sz="6" w:space="0" w:color="auto"/>
            </w:tcBorders>
            <w:shd w:val="clear" w:color="000000" w:fill="B7DEE8"/>
            <w:noWrap/>
            <w:vAlign w:val="center"/>
            <w:hideMark/>
          </w:tcPr>
          <w:p w:rsidR="00FB3017" w:rsidRPr="00386B45" w:rsidRDefault="00FB3017" w:rsidP="00AE7ED8">
            <w:pPr>
              <w:jc w:val="center"/>
              <w:rPr>
                <w:rFonts w:ascii="Calibri" w:hAnsi="Calibri" w:cs="Calibri"/>
                <w:b/>
                <w:bCs/>
                <w:color w:val="000000"/>
                <w:sz w:val="22"/>
                <w:szCs w:val="22"/>
              </w:rPr>
            </w:pPr>
            <w:r w:rsidRPr="00386B45">
              <w:rPr>
                <w:rFonts w:ascii="Calibri" w:hAnsi="Calibri" w:cs="Calibri"/>
                <w:b/>
                <w:bCs/>
                <w:color w:val="000000"/>
                <w:sz w:val="22"/>
                <w:szCs w:val="22"/>
              </w:rPr>
              <w:t>Punto de Entrega</w:t>
            </w:r>
          </w:p>
        </w:tc>
        <w:tc>
          <w:tcPr>
            <w:tcW w:w="2247" w:type="dxa"/>
            <w:tcBorders>
              <w:top w:val="double" w:sz="6" w:space="0" w:color="auto"/>
              <w:left w:val="double" w:sz="6" w:space="0" w:color="auto"/>
              <w:bottom w:val="double" w:sz="6" w:space="0" w:color="000000"/>
              <w:right w:val="double" w:sz="6" w:space="0" w:color="auto"/>
            </w:tcBorders>
            <w:shd w:val="clear" w:color="000000" w:fill="B7DEE8"/>
            <w:vAlign w:val="center"/>
            <w:hideMark/>
          </w:tcPr>
          <w:p w:rsidR="00FB3017" w:rsidRPr="00386B45" w:rsidRDefault="00FB3017" w:rsidP="00AE7ED8">
            <w:pPr>
              <w:jc w:val="center"/>
              <w:rPr>
                <w:rFonts w:ascii="Calibri" w:hAnsi="Calibri" w:cs="Calibri"/>
                <w:b/>
                <w:bCs/>
                <w:color w:val="000000"/>
                <w:sz w:val="22"/>
                <w:szCs w:val="22"/>
              </w:rPr>
            </w:pPr>
            <w:r w:rsidRPr="00386B45">
              <w:rPr>
                <w:rFonts w:ascii="Calibri" w:hAnsi="Calibri" w:cs="Calibri"/>
                <w:b/>
                <w:bCs/>
                <w:color w:val="000000"/>
                <w:sz w:val="22"/>
                <w:szCs w:val="22"/>
              </w:rPr>
              <w:t>Tarifa (Bs/</w:t>
            </w:r>
            <w:proofErr w:type="spellStart"/>
            <w:r w:rsidRPr="00386B45">
              <w:rPr>
                <w:rFonts w:ascii="Calibri" w:hAnsi="Calibri" w:cs="Calibri"/>
                <w:b/>
                <w:bCs/>
                <w:color w:val="000000"/>
                <w:sz w:val="22"/>
                <w:szCs w:val="22"/>
              </w:rPr>
              <w:t>Gfa</w:t>
            </w:r>
            <w:proofErr w:type="spellEnd"/>
            <w:r w:rsidRPr="00386B45">
              <w:rPr>
                <w:rFonts w:ascii="Calibri" w:hAnsi="Calibri" w:cs="Calibri"/>
                <w:b/>
                <w:bCs/>
                <w:color w:val="000000"/>
                <w:sz w:val="22"/>
                <w:szCs w:val="22"/>
              </w:rPr>
              <w:t>)</w:t>
            </w:r>
          </w:p>
        </w:tc>
      </w:tr>
      <w:tr w:rsidR="00FB3017" w:rsidRPr="00386B45" w:rsidTr="00FB3017">
        <w:trPr>
          <w:trHeight w:val="330"/>
          <w:jc w:val="center"/>
        </w:trPr>
        <w:tc>
          <w:tcPr>
            <w:tcW w:w="802" w:type="dxa"/>
            <w:tcBorders>
              <w:top w:val="double" w:sz="6" w:space="0" w:color="000000"/>
              <w:left w:val="double" w:sz="6" w:space="0" w:color="auto"/>
              <w:bottom w:val="single" w:sz="8" w:space="0" w:color="auto"/>
              <w:right w:val="double" w:sz="6" w:space="0" w:color="000000"/>
            </w:tcBorders>
          </w:tcPr>
          <w:p w:rsidR="00FB3017" w:rsidRPr="00386B45" w:rsidRDefault="00FB3017" w:rsidP="00AE7ED8">
            <w:pPr>
              <w:rPr>
                <w:rFonts w:ascii="Calibri" w:hAnsi="Calibri" w:cs="Calibri"/>
                <w:b/>
                <w:bCs/>
                <w:color w:val="000000"/>
                <w:sz w:val="22"/>
                <w:szCs w:val="22"/>
              </w:rPr>
            </w:pPr>
          </w:p>
        </w:tc>
        <w:tc>
          <w:tcPr>
            <w:tcW w:w="8461" w:type="dxa"/>
            <w:gridSpan w:val="3"/>
            <w:tcBorders>
              <w:top w:val="double" w:sz="6" w:space="0" w:color="000000"/>
              <w:left w:val="double" w:sz="6" w:space="0" w:color="auto"/>
              <w:bottom w:val="single" w:sz="8" w:space="0" w:color="auto"/>
              <w:right w:val="double" w:sz="6" w:space="0" w:color="000000"/>
            </w:tcBorders>
            <w:shd w:val="clear" w:color="auto" w:fill="auto"/>
            <w:noWrap/>
            <w:vAlign w:val="center"/>
            <w:hideMark/>
          </w:tcPr>
          <w:p w:rsidR="00FB3017" w:rsidRPr="00386B45" w:rsidRDefault="00FB3017" w:rsidP="00AE7ED8">
            <w:pPr>
              <w:rPr>
                <w:rFonts w:ascii="Calibri" w:hAnsi="Calibri" w:cs="Calibri"/>
                <w:b/>
                <w:bCs/>
                <w:color w:val="000000"/>
                <w:sz w:val="22"/>
                <w:szCs w:val="22"/>
              </w:rPr>
            </w:pPr>
            <w:r w:rsidRPr="00386B45">
              <w:rPr>
                <w:rFonts w:ascii="Calibri" w:hAnsi="Calibri" w:cs="Calibri"/>
                <w:b/>
                <w:bCs/>
                <w:color w:val="000000"/>
                <w:sz w:val="22"/>
                <w:szCs w:val="22"/>
              </w:rPr>
              <w:t>TRAMOS FIJOS</w:t>
            </w:r>
          </w:p>
        </w:tc>
      </w:tr>
      <w:tr w:rsidR="00FB3017" w:rsidRPr="00386B45" w:rsidTr="009375CA">
        <w:trPr>
          <w:trHeight w:val="300"/>
          <w:jc w:val="center"/>
        </w:trPr>
        <w:tc>
          <w:tcPr>
            <w:tcW w:w="802" w:type="dxa"/>
            <w:tcBorders>
              <w:top w:val="nil"/>
              <w:left w:val="double" w:sz="6" w:space="0" w:color="auto"/>
              <w:bottom w:val="single" w:sz="4" w:space="0" w:color="auto"/>
              <w:right w:val="double" w:sz="6" w:space="0" w:color="auto"/>
            </w:tcBorders>
          </w:tcPr>
          <w:p w:rsidR="00FB3017" w:rsidRPr="00386B45" w:rsidRDefault="00FB3017" w:rsidP="00FB3017">
            <w:pPr>
              <w:jc w:val="center"/>
              <w:rPr>
                <w:rFonts w:ascii="Calibri" w:hAnsi="Calibri" w:cs="Calibri"/>
                <w:color w:val="000000"/>
                <w:sz w:val="22"/>
                <w:szCs w:val="22"/>
              </w:rPr>
            </w:pPr>
            <w:r>
              <w:rPr>
                <w:rFonts w:ascii="Calibri" w:hAnsi="Calibri" w:cs="Calibri"/>
                <w:color w:val="000000"/>
                <w:sz w:val="22"/>
                <w:szCs w:val="22"/>
              </w:rPr>
              <w:t>1</w:t>
            </w:r>
          </w:p>
        </w:tc>
        <w:tc>
          <w:tcPr>
            <w:tcW w:w="3638" w:type="dxa"/>
            <w:tcBorders>
              <w:top w:val="nil"/>
              <w:left w:val="double" w:sz="6" w:space="0" w:color="auto"/>
              <w:bottom w:val="single" w:sz="4" w:space="0" w:color="auto"/>
              <w:right w:val="double" w:sz="6" w:space="0" w:color="auto"/>
            </w:tcBorders>
            <w:shd w:val="clear" w:color="auto" w:fill="auto"/>
            <w:noWrap/>
            <w:vAlign w:val="center"/>
            <w:hideMark/>
          </w:tcPr>
          <w:p w:rsidR="00FB3017" w:rsidRPr="00386B45" w:rsidRDefault="00FB3017" w:rsidP="00AE7ED8">
            <w:pPr>
              <w:rPr>
                <w:rFonts w:ascii="Calibri" w:hAnsi="Calibri" w:cs="Calibri"/>
                <w:color w:val="000000"/>
                <w:sz w:val="22"/>
                <w:szCs w:val="22"/>
              </w:rPr>
            </w:pPr>
            <w:r w:rsidRPr="00386B45">
              <w:rPr>
                <w:rFonts w:ascii="Calibri" w:hAnsi="Calibri" w:cs="Calibri"/>
                <w:color w:val="000000"/>
                <w:sz w:val="22"/>
                <w:szCs w:val="22"/>
              </w:rPr>
              <w:t>La Paz</w:t>
            </w:r>
          </w:p>
        </w:tc>
        <w:tc>
          <w:tcPr>
            <w:tcW w:w="2576" w:type="dxa"/>
            <w:tcBorders>
              <w:top w:val="nil"/>
              <w:left w:val="nil"/>
              <w:bottom w:val="single" w:sz="4" w:space="0" w:color="auto"/>
              <w:right w:val="double" w:sz="6" w:space="0" w:color="auto"/>
            </w:tcBorders>
            <w:shd w:val="clear" w:color="auto" w:fill="auto"/>
            <w:noWrap/>
            <w:vAlign w:val="center"/>
            <w:hideMark/>
          </w:tcPr>
          <w:p w:rsidR="00FB3017" w:rsidRPr="00386B45" w:rsidRDefault="00FB3017" w:rsidP="00AE7ED8">
            <w:pPr>
              <w:rPr>
                <w:rFonts w:ascii="Calibri" w:hAnsi="Calibri" w:cs="Calibri"/>
                <w:color w:val="000000"/>
                <w:sz w:val="22"/>
                <w:szCs w:val="22"/>
              </w:rPr>
            </w:pPr>
            <w:r w:rsidRPr="00386B45">
              <w:rPr>
                <w:rFonts w:ascii="Calibri" w:hAnsi="Calibri" w:cs="Calibri"/>
                <w:color w:val="000000"/>
                <w:sz w:val="22"/>
                <w:szCs w:val="22"/>
              </w:rPr>
              <w:t>Riberalta</w:t>
            </w:r>
          </w:p>
        </w:tc>
        <w:tc>
          <w:tcPr>
            <w:tcW w:w="2247" w:type="dxa"/>
            <w:tcBorders>
              <w:top w:val="nil"/>
              <w:left w:val="nil"/>
              <w:bottom w:val="single" w:sz="4" w:space="0" w:color="auto"/>
              <w:right w:val="double" w:sz="6" w:space="0" w:color="auto"/>
            </w:tcBorders>
            <w:shd w:val="clear" w:color="auto" w:fill="auto"/>
            <w:noWrap/>
            <w:vAlign w:val="center"/>
          </w:tcPr>
          <w:p w:rsidR="00FB3017" w:rsidRPr="00386B45" w:rsidRDefault="00FB3017" w:rsidP="00AE7ED8">
            <w:pPr>
              <w:jc w:val="right"/>
              <w:rPr>
                <w:rFonts w:ascii="Calibri" w:hAnsi="Calibri" w:cs="Calibri"/>
                <w:color w:val="000000"/>
                <w:sz w:val="22"/>
                <w:szCs w:val="22"/>
              </w:rPr>
            </w:pPr>
          </w:p>
        </w:tc>
      </w:tr>
      <w:tr w:rsidR="00FB3017" w:rsidRPr="00386B45" w:rsidTr="009375CA">
        <w:trPr>
          <w:trHeight w:val="300"/>
          <w:jc w:val="center"/>
        </w:trPr>
        <w:tc>
          <w:tcPr>
            <w:tcW w:w="802" w:type="dxa"/>
            <w:tcBorders>
              <w:top w:val="nil"/>
              <w:left w:val="double" w:sz="6" w:space="0" w:color="auto"/>
              <w:bottom w:val="single" w:sz="4" w:space="0" w:color="auto"/>
              <w:right w:val="double" w:sz="6" w:space="0" w:color="auto"/>
            </w:tcBorders>
          </w:tcPr>
          <w:p w:rsidR="00FB3017" w:rsidRPr="00386B45" w:rsidRDefault="00FB3017" w:rsidP="00FB3017">
            <w:pPr>
              <w:jc w:val="center"/>
              <w:rPr>
                <w:rFonts w:ascii="Calibri" w:hAnsi="Calibri" w:cs="Calibri"/>
                <w:color w:val="000000"/>
                <w:sz w:val="22"/>
                <w:szCs w:val="22"/>
              </w:rPr>
            </w:pPr>
            <w:r>
              <w:rPr>
                <w:rFonts w:ascii="Calibri" w:hAnsi="Calibri" w:cs="Calibri"/>
                <w:color w:val="000000"/>
                <w:sz w:val="22"/>
                <w:szCs w:val="22"/>
              </w:rPr>
              <w:t>2</w:t>
            </w:r>
          </w:p>
        </w:tc>
        <w:tc>
          <w:tcPr>
            <w:tcW w:w="3638" w:type="dxa"/>
            <w:tcBorders>
              <w:top w:val="nil"/>
              <w:left w:val="double" w:sz="6" w:space="0" w:color="auto"/>
              <w:bottom w:val="single" w:sz="4" w:space="0" w:color="auto"/>
              <w:right w:val="double" w:sz="6" w:space="0" w:color="auto"/>
            </w:tcBorders>
            <w:shd w:val="clear" w:color="auto" w:fill="auto"/>
            <w:noWrap/>
            <w:vAlign w:val="center"/>
            <w:hideMark/>
          </w:tcPr>
          <w:p w:rsidR="00FB3017" w:rsidRPr="00386B45" w:rsidRDefault="00FB3017" w:rsidP="00AE7ED8">
            <w:pPr>
              <w:rPr>
                <w:rFonts w:ascii="Calibri" w:hAnsi="Calibri" w:cs="Calibri"/>
                <w:color w:val="000000"/>
                <w:sz w:val="22"/>
                <w:szCs w:val="22"/>
              </w:rPr>
            </w:pPr>
            <w:r w:rsidRPr="00386B45">
              <w:rPr>
                <w:rFonts w:ascii="Calibri" w:hAnsi="Calibri" w:cs="Calibri"/>
                <w:color w:val="000000"/>
                <w:sz w:val="22"/>
                <w:szCs w:val="22"/>
              </w:rPr>
              <w:t>Riberalta</w:t>
            </w:r>
          </w:p>
        </w:tc>
        <w:tc>
          <w:tcPr>
            <w:tcW w:w="2576" w:type="dxa"/>
            <w:tcBorders>
              <w:top w:val="nil"/>
              <w:left w:val="nil"/>
              <w:bottom w:val="single" w:sz="4" w:space="0" w:color="auto"/>
              <w:right w:val="double" w:sz="6" w:space="0" w:color="auto"/>
            </w:tcBorders>
            <w:shd w:val="clear" w:color="auto" w:fill="auto"/>
            <w:noWrap/>
            <w:vAlign w:val="center"/>
            <w:hideMark/>
          </w:tcPr>
          <w:p w:rsidR="00FB3017" w:rsidRPr="00386B45" w:rsidRDefault="00FB3017" w:rsidP="00AE7ED8">
            <w:pPr>
              <w:rPr>
                <w:rFonts w:ascii="Calibri" w:hAnsi="Calibri" w:cs="Calibri"/>
                <w:color w:val="000000"/>
                <w:sz w:val="22"/>
                <w:szCs w:val="22"/>
              </w:rPr>
            </w:pPr>
            <w:r w:rsidRPr="00386B45">
              <w:rPr>
                <w:rFonts w:ascii="Calibri" w:hAnsi="Calibri" w:cs="Calibri"/>
                <w:color w:val="000000"/>
                <w:sz w:val="22"/>
                <w:szCs w:val="22"/>
              </w:rPr>
              <w:t>La Paz</w:t>
            </w:r>
          </w:p>
        </w:tc>
        <w:tc>
          <w:tcPr>
            <w:tcW w:w="2247" w:type="dxa"/>
            <w:tcBorders>
              <w:top w:val="nil"/>
              <w:left w:val="nil"/>
              <w:bottom w:val="single" w:sz="4" w:space="0" w:color="auto"/>
              <w:right w:val="double" w:sz="6" w:space="0" w:color="auto"/>
            </w:tcBorders>
            <w:shd w:val="clear" w:color="auto" w:fill="auto"/>
            <w:noWrap/>
            <w:vAlign w:val="center"/>
          </w:tcPr>
          <w:p w:rsidR="00FB3017" w:rsidRPr="00386B45" w:rsidRDefault="00FB3017" w:rsidP="00AE7ED8">
            <w:pPr>
              <w:jc w:val="right"/>
              <w:rPr>
                <w:rFonts w:ascii="Calibri" w:hAnsi="Calibri" w:cs="Calibri"/>
                <w:color w:val="000000"/>
                <w:sz w:val="22"/>
                <w:szCs w:val="22"/>
              </w:rPr>
            </w:pPr>
          </w:p>
        </w:tc>
      </w:tr>
      <w:tr w:rsidR="00FB3017" w:rsidRPr="00386B45" w:rsidTr="009375CA">
        <w:trPr>
          <w:trHeight w:val="300"/>
          <w:jc w:val="center"/>
        </w:trPr>
        <w:tc>
          <w:tcPr>
            <w:tcW w:w="802" w:type="dxa"/>
            <w:tcBorders>
              <w:top w:val="nil"/>
              <w:left w:val="double" w:sz="6" w:space="0" w:color="auto"/>
              <w:bottom w:val="single" w:sz="4" w:space="0" w:color="auto"/>
              <w:right w:val="double" w:sz="6" w:space="0" w:color="auto"/>
            </w:tcBorders>
          </w:tcPr>
          <w:p w:rsidR="00FB3017" w:rsidRPr="00386B45" w:rsidRDefault="00FB3017" w:rsidP="00FB3017">
            <w:pPr>
              <w:jc w:val="center"/>
              <w:rPr>
                <w:rFonts w:ascii="Calibri" w:hAnsi="Calibri" w:cs="Calibri"/>
                <w:color w:val="000000"/>
                <w:sz w:val="22"/>
                <w:szCs w:val="22"/>
              </w:rPr>
            </w:pPr>
            <w:r>
              <w:rPr>
                <w:rFonts w:ascii="Calibri" w:hAnsi="Calibri" w:cs="Calibri"/>
                <w:color w:val="000000"/>
                <w:sz w:val="22"/>
                <w:szCs w:val="22"/>
              </w:rPr>
              <w:t>3</w:t>
            </w:r>
          </w:p>
        </w:tc>
        <w:tc>
          <w:tcPr>
            <w:tcW w:w="3638" w:type="dxa"/>
            <w:tcBorders>
              <w:top w:val="nil"/>
              <w:left w:val="double" w:sz="6" w:space="0" w:color="auto"/>
              <w:bottom w:val="single" w:sz="4" w:space="0" w:color="auto"/>
              <w:right w:val="double" w:sz="6" w:space="0" w:color="auto"/>
            </w:tcBorders>
            <w:shd w:val="clear" w:color="auto" w:fill="auto"/>
            <w:noWrap/>
            <w:vAlign w:val="center"/>
            <w:hideMark/>
          </w:tcPr>
          <w:p w:rsidR="00FB3017" w:rsidRPr="00386B45" w:rsidRDefault="00FB3017" w:rsidP="00AE7ED8">
            <w:pPr>
              <w:rPr>
                <w:rFonts w:ascii="Calibri" w:hAnsi="Calibri" w:cs="Calibri"/>
                <w:color w:val="000000"/>
                <w:sz w:val="22"/>
                <w:szCs w:val="22"/>
              </w:rPr>
            </w:pPr>
            <w:r w:rsidRPr="00386B45">
              <w:rPr>
                <w:rFonts w:ascii="Calibri" w:hAnsi="Calibri" w:cs="Calibri"/>
                <w:color w:val="000000"/>
                <w:sz w:val="22"/>
                <w:szCs w:val="22"/>
              </w:rPr>
              <w:t>Trinidad</w:t>
            </w:r>
          </w:p>
        </w:tc>
        <w:tc>
          <w:tcPr>
            <w:tcW w:w="2576" w:type="dxa"/>
            <w:tcBorders>
              <w:top w:val="nil"/>
              <w:left w:val="nil"/>
              <w:bottom w:val="single" w:sz="4" w:space="0" w:color="auto"/>
              <w:right w:val="double" w:sz="6" w:space="0" w:color="auto"/>
            </w:tcBorders>
            <w:shd w:val="clear" w:color="auto" w:fill="auto"/>
            <w:noWrap/>
            <w:vAlign w:val="center"/>
            <w:hideMark/>
          </w:tcPr>
          <w:p w:rsidR="00FB3017" w:rsidRPr="00386B45" w:rsidRDefault="00FB3017" w:rsidP="00AE7ED8">
            <w:pPr>
              <w:rPr>
                <w:rFonts w:ascii="Calibri" w:hAnsi="Calibri" w:cs="Calibri"/>
                <w:color w:val="000000"/>
                <w:sz w:val="22"/>
                <w:szCs w:val="22"/>
              </w:rPr>
            </w:pPr>
            <w:r w:rsidRPr="00386B45">
              <w:rPr>
                <w:rFonts w:ascii="Calibri" w:hAnsi="Calibri" w:cs="Calibri"/>
                <w:color w:val="000000"/>
                <w:sz w:val="22"/>
                <w:szCs w:val="22"/>
              </w:rPr>
              <w:t>Riberalta</w:t>
            </w:r>
          </w:p>
        </w:tc>
        <w:tc>
          <w:tcPr>
            <w:tcW w:w="2247" w:type="dxa"/>
            <w:tcBorders>
              <w:top w:val="nil"/>
              <w:left w:val="nil"/>
              <w:bottom w:val="single" w:sz="4" w:space="0" w:color="auto"/>
              <w:right w:val="double" w:sz="6" w:space="0" w:color="auto"/>
            </w:tcBorders>
            <w:shd w:val="clear" w:color="auto" w:fill="auto"/>
            <w:noWrap/>
            <w:vAlign w:val="center"/>
          </w:tcPr>
          <w:p w:rsidR="00FB3017" w:rsidRPr="00386B45" w:rsidRDefault="00FB3017" w:rsidP="00AE7ED8">
            <w:pPr>
              <w:jc w:val="right"/>
              <w:rPr>
                <w:rFonts w:ascii="Calibri" w:hAnsi="Calibri" w:cs="Calibri"/>
                <w:color w:val="000000"/>
                <w:sz w:val="22"/>
                <w:szCs w:val="22"/>
              </w:rPr>
            </w:pPr>
          </w:p>
        </w:tc>
      </w:tr>
      <w:tr w:rsidR="00FB3017" w:rsidRPr="00386B45" w:rsidTr="009375CA">
        <w:trPr>
          <w:trHeight w:val="300"/>
          <w:jc w:val="center"/>
        </w:trPr>
        <w:tc>
          <w:tcPr>
            <w:tcW w:w="802" w:type="dxa"/>
            <w:tcBorders>
              <w:top w:val="nil"/>
              <w:left w:val="double" w:sz="6" w:space="0" w:color="auto"/>
              <w:bottom w:val="single" w:sz="4" w:space="0" w:color="auto"/>
              <w:right w:val="double" w:sz="6" w:space="0" w:color="auto"/>
            </w:tcBorders>
          </w:tcPr>
          <w:p w:rsidR="00FB3017" w:rsidRPr="00386B45" w:rsidRDefault="00FB3017" w:rsidP="00FB3017">
            <w:pPr>
              <w:jc w:val="center"/>
              <w:rPr>
                <w:rFonts w:ascii="Calibri" w:hAnsi="Calibri" w:cs="Calibri"/>
                <w:color w:val="000000"/>
                <w:sz w:val="22"/>
                <w:szCs w:val="22"/>
              </w:rPr>
            </w:pPr>
            <w:r>
              <w:rPr>
                <w:rFonts w:ascii="Calibri" w:hAnsi="Calibri" w:cs="Calibri"/>
                <w:color w:val="000000"/>
                <w:sz w:val="22"/>
                <w:szCs w:val="22"/>
              </w:rPr>
              <w:t>4</w:t>
            </w:r>
          </w:p>
        </w:tc>
        <w:tc>
          <w:tcPr>
            <w:tcW w:w="3638" w:type="dxa"/>
            <w:tcBorders>
              <w:top w:val="nil"/>
              <w:left w:val="double" w:sz="6" w:space="0" w:color="auto"/>
              <w:bottom w:val="single" w:sz="4" w:space="0" w:color="auto"/>
              <w:right w:val="double" w:sz="6" w:space="0" w:color="auto"/>
            </w:tcBorders>
            <w:shd w:val="clear" w:color="auto" w:fill="auto"/>
            <w:noWrap/>
            <w:vAlign w:val="center"/>
            <w:hideMark/>
          </w:tcPr>
          <w:p w:rsidR="00FB3017" w:rsidRPr="00386B45" w:rsidRDefault="00FB3017" w:rsidP="00AE7ED8">
            <w:pPr>
              <w:rPr>
                <w:rFonts w:ascii="Calibri" w:hAnsi="Calibri" w:cs="Calibri"/>
                <w:color w:val="000000"/>
                <w:sz w:val="22"/>
                <w:szCs w:val="22"/>
              </w:rPr>
            </w:pPr>
            <w:r w:rsidRPr="00386B45">
              <w:rPr>
                <w:rFonts w:ascii="Calibri" w:hAnsi="Calibri" w:cs="Calibri"/>
                <w:color w:val="000000"/>
                <w:sz w:val="22"/>
                <w:szCs w:val="22"/>
              </w:rPr>
              <w:t>Riberalta</w:t>
            </w:r>
          </w:p>
        </w:tc>
        <w:tc>
          <w:tcPr>
            <w:tcW w:w="2576" w:type="dxa"/>
            <w:tcBorders>
              <w:top w:val="nil"/>
              <w:left w:val="nil"/>
              <w:bottom w:val="single" w:sz="4" w:space="0" w:color="auto"/>
              <w:right w:val="double" w:sz="6" w:space="0" w:color="auto"/>
            </w:tcBorders>
            <w:shd w:val="clear" w:color="auto" w:fill="auto"/>
            <w:noWrap/>
            <w:vAlign w:val="center"/>
            <w:hideMark/>
          </w:tcPr>
          <w:p w:rsidR="00FB3017" w:rsidRPr="00386B45" w:rsidRDefault="00FB3017" w:rsidP="00AE7ED8">
            <w:pPr>
              <w:rPr>
                <w:rFonts w:ascii="Calibri" w:hAnsi="Calibri" w:cs="Calibri"/>
                <w:color w:val="000000"/>
                <w:sz w:val="22"/>
                <w:szCs w:val="22"/>
              </w:rPr>
            </w:pPr>
            <w:r w:rsidRPr="00386B45">
              <w:rPr>
                <w:rFonts w:ascii="Calibri" w:hAnsi="Calibri" w:cs="Calibri"/>
                <w:color w:val="000000"/>
                <w:sz w:val="22"/>
                <w:szCs w:val="22"/>
              </w:rPr>
              <w:t>Trinidad</w:t>
            </w:r>
          </w:p>
        </w:tc>
        <w:tc>
          <w:tcPr>
            <w:tcW w:w="2247" w:type="dxa"/>
            <w:tcBorders>
              <w:top w:val="nil"/>
              <w:left w:val="nil"/>
              <w:bottom w:val="single" w:sz="4" w:space="0" w:color="auto"/>
              <w:right w:val="double" w:sz="6" w:space="0" w:color="auto"/>
            </w:tcBorders>
            <w:shd w:val="clear" w:color="auto" w:fill="auto"/>
            <w:noWrap/>
            <w:vAlign w:val="center"/>
          </w:tcPr>
          <w:p w:rsidR="00FB3017" w:rsidRPr="00386B45" w:rsidRDefault="00FB3017" w:rsidP="00AE7ED8">
            <w:pPr>
              <w:jc w:val="right"/>
              <w:rPr>
                <w:rFonts w:ascii="Calibri" w:hAnsi="Calibri" w:cs="Calibri"/>
                <w:color w:val="000000"/>
                <w:sz w:val="22"/>
                <w:szCs w:val="22"/>
              </w:rPr>
            </w:pPr>
          </w:p>
        </w:tc>
      </w:tr>
      <w:tr w:rsidR="00FB3017" w:rsidRPr="00386B45" w:rsidTr="009375CA">
        <w:trPr>
          <w:trHeight w:val="300"/>
          <w:jc w:val="center"/>
        </w:trPr>
        <w:tc>
          <w:tcPr>
            <w:tcW w:w="802" w:type="dxa"/>
            <w:tcBorders>
              <w:top w:val="nil"/>
              <w:left w:val="double" w:sz="6" w:space="0" w:color="auto"/>
              <w:bottom w:val="single" w:sz="4" w:space="0" w:color="auto"/>
              <w:right w:val="double" w:sz="6" w:space="0" w:color="auto"/>
            </w:tcBorders>
          </w:tcPr>
          <w:p w:rsidR="00FB3017" w:rsidRPr="00386B45" w:rsidRDefault="00FB3017" w:rsidP="00FB3017">
            <w:pPr>
              <w:jc w:val="center"/>
              <w:rPr>
                <w:rFonts w:ascii="Calibri" w:hAnsi="Calibri" w:cs="Calibri"/>
                <w:color w:val="000000"/>
                <w:sz w:val="22"/>
                <w:szCs w:val="22"/>
              </w:rPr>
            </w:pPr>
            <w:r>
              <w:rPr>
                <w:rFonts w:ascii="Calibri" w:hAnsi="Calibri" w:cs="Calibri"/>
                <w:color w:val="000000"/>
                <w:sz w:val="22"/>
                <w:szCs w:val="22"/>
              </w:rPr>
              <w:t>5</w:t>
            </w:r>
          </w:p>
        </w:tc>
        <w:tc>
          <w:tcPr>
            <w:tcW w:w="3638" w:type="dxa"/>
            <w:tcBorders>
              <w:top w:val="nil"/>
              <w:left w:val="double" w:sz="6" w:space="0" w:color="auto"/>
              <w:bottom w:val="single" w:sz="4" w:space="0" w:color="auto"/>
              <w:right w:val="double" w:sz="6" w:space="0" w:color="auto"/>
            </w:tcBorders>
            <w:shd w:val="clear" w:color="auto" w:fill="auto"/>
            <w:noWrap/>
            <w:vAlign w:val="center"/>
            <w:hideMark/>
          </w:tcPr>
          <w:p w:rsidR="00FB3017" w:rsidRPr="00386B45" w:rsidRDefault="00FB3017" w:rsidP="00AE7ED8">
            <w:pPr>
              <w:rPr>
                <w:rFonts w:ascii="Calibri" w:hAnsi="Calibri" w:cs="Calibri"/>
                <w:color w:val="000000"/>
                <w:sz w:val="22"/>
                <w:szCs w:val="22"/>
              </w:rPr>
            </w:pPr>
            <w:r w:rsidRPr="00386B45">
              <w:rPr>
                <w:rFonts w:ascii="Calibri" w:hAnsi="Calibri" w:cs="Calibri"/>
                <w:color w:val="000000"/>
                <w:sz w:val="22"/>
                <w:szCs w:val="22"/>
              </w:rPr>
              <w:t>Guayaramerín</w:t>
            </w:r>
          </w:p>
        </w:tc>
        <w:tc>
          <w:tcPr>
            <w:tcW w:w="2576" w:type="dxa"/>
            <w:tcBorders>
              <w:top w:val="nil"/>
              <w:left w:val="nil"/>
              <w:bottom w:val="single" w:sz="4" w:space="0" w:color="auto"/>
              <w:right w:val="double" w:sz="6" w:space="0" w:color="auto"/>
            </w:tcBorders>
            <w:shd w:val="clear" w:color="auto" w:fill="auto"/>
            <w:noWrap/>
            <w:vAlign w:val="center"/>
            <w:hideMark/>
          </w:tcPr>
          <w:p w:rsidR="00FB3017" w:rsidRPr="00386B45" w:rsidRDefault="00FB3017" w:rsidP="00AE7ED8">
            <w:pPr>
              <w:rPr>
                <w:rFonts w:ascii="Calibri" w:hAnsi="Calibri" w:cs="Calibri"/>
                <w:color w:val="000000"/>
                <w:sz w:val="22"/>
                <w:szCs w:val="22"/>
              </w:rPr>
            </w:pPr>
            <w:r w:rsidRPr="00386B45">
              <w:rPr>
                <w:rFonts w:ascii="Calibri" w:hAnsi="Calibri" w:cs="Calibri"/>
                <w:color w:val="000000"/>
                <w:sz w:val="22"/>
                <w:szCs w:val="22"/>
              </w:rPr>
              <w:t>Riberalta</w:t>
            </w:r>
          </w:p>
        </w:tc>
        <w:tc>
          <w:tcPr>
            <w:tcW w:w="2247" w:type="dxa"/>
            <w:tcBorders>
              <w:top w:val="nil"/>
              <w:left w:val="nil"/>
              <w:bottom w:val="single" w:sz="4" w:space="0" w:color="auto"/>
              <w:right w:val="double" w:sz="6" w:space="0" w:color="auto"/>
            </w:tcBorders>
            <w:shd w:val="clear" w:color="auto" w:fill="auto"/>
            <w:noWrap/>
            <w:vAlign w:val="center"/>
          </w:tcPr>
          <w:p w:rsidR="00FB3017" w:rsidRPr="00386B45" w:rsidRDefault="00FB3017" w:rsidP="00AE7ED8">
            <w:pPr>
              <w:jc w:val="right"/>
              <w:rPr>
                <w:rFonts w:ascii="Calibri" w:hAnsi="Calibri" w:cs="Calibri"/>
                <w:color w:val="000000"/>
                <w:sz w:val="22"/>
                <w:szCs w:val="22"/>
              </w:rPr>
            </w:pPr>
          </w:p>
        </w:tc>
      </w:tr>
      <w:tr w:rsidR="00FB3017" w:rsidRPr="00386B45" w:rsidTr="009375CA">
        <w:trPr>
          <w:trHeight w:val="315"/>
          <w:jc w:val="center"/>
        </w:trPr>
        <w:tc>
          <w:tcPr>
            <w:tcW w:w="802" w:type="dxa"/>
            <w:tcBorders>
              <w:top w:val="nil"/>
              <w:left w:val="double" w:sz="6" w:space="0" w:color="auto"/>
              <w:bottom w:val="single" w:sz="8" w:space="0" w:color="auto"/>
              <w:right w:val="double" w:sz="6" w:space="0" w:color="auto"/>
            </w:tcBorders>
          </w:tcPr>
          <w:p w:rsidR="00FB3017" w:rsidRPr="00386B45" w:rsidRDefault="00FB3017" w:rsidP="00FB3017">
            <w:pPr>
              <w:jc w:val="center"/>
              <w:rPr>
                <w:rFonts w:ascii="Calibri" w:hAnsi="Calibri" w:cs="Calibri"/>
                <w:color w:val="000000"/>
                <w:sz w:val="22"/>
                <w:szCs w:val="22"/>
              </w:rPr>
            </w:pPr>
            <w:r>
              <w:rPr>
                <w:rFonts w:ascii="Calibri" w:hAnsi="Calibri" w:cs="Calibri"/>
                <w:color w:val="000000"/>
                <w:sz w:val="22"/>
                <w:szCs w:val="22"/>
              </w:rPr>
              <w:t>6</w:t>
            </w:r>
          </w:p>
        </w:tc>
        <w:tc>
          <w:tcPr>
            <w:tcW w:w="3638" w:type="dxa"/>
            <w:tcBorders>
              <w:top w:val="nil"/>
              <w:left w:val="double" w:sz="6" w:space="0" w:color="auto"/>
              <w:bottom w:val="single" w:sz="8" w:space="0" w:color="auto"/>
              <w:right w:val="double" w:sz="6" w:space="0" w:color="auto"/>
            </w:tcBorders>
            <w:shd w:val="clear" w:color="auto" w:fill="auto"/>
            <w:noWrap/>
            <w:vAlign w:val="center"/>
            <w:hideMark/>
          </w:tcPr>
          <w:p w:rsidR="00FB3017" w:rsidRPr="00386B45" w:rsidRDefault="00FB3017" w:rsidP="00AE7ED8">
            <w:pPr>
              <w:rPr>
                <w:rFonts w:ascii="Calibri" w:hAnsi="Calibri" w:cs="Calibri"/>
                <w:color w:val="000000"/>
                <w:sz w:val="22"/>
                <w:szCs w:val="22"/>
              </w:rPr>
            </w:pPr>
            <w:r w:rsidRPr="00386B45">
              <w:rPr>
                <w:rFonts w:ascii="Calibri" w:hAnsi="Calibri" w:cs="Calibri"/>
                <w:color w:val="000000"/>
                <w:sz w:val="22"/>
                <w:szCs w:val="22"/>
              </w:rPr>
              <w:t>Riberalta</w:t>
            </w:r>
          </w:p>
        </w:tc>
        <w:tc>
          <w:tcPr>
            <w:tcW w:w="2576" w:type="dxa"/>
            <w:tcBorders>
              <w:top w:val="nil"/>
              <w:left w:val="nil"/>
              <w:bottom w:val="single" w:sz="8" w:space="0" w:color="auto"/>
              <w:right w:val="double" w:sz="6" w:space="0" w:color="auto"/>
            </w:tcBorders>
            <w:shd w:val="clear" w:color="auto" w:fill="auto"/>
            <w:noWrap/>
            <w:vAlign w:val="center"/>
            <w:hideMark/>
          </w:tcPr>
          <w:p w:rsidR="00FB3017" w:rsidRPr="00386B45" w:rsidRDefault="00FB3017" w:rsidP="00AE7ED8">
            <w:pPr>
              <w:rPr>
                <w:rFonts w:ascii="Calibri" w:hAnsi="Calibri" w:cs="Calibri"/>
                <w:color w:val="000000"/>
                <w:sz w:val="22"/>
                <w:szCs w:val="22"/>
              </w:rPr>
            </w:pPr>
            <w:r w:rsidRPr="00386B45">
              <w:rPr>
                <w:rFonts w:ascii="Calibri" w:hAnsi="Calibri" w:cs="Calibri"/>
                <w:color w:val="000000"/>
                <w:sz w:val="22"/>
                <w:szCs w:val="22"/>
              </w:rPr>
              <w:t>Guayaramerín</w:t>
            </w:r>
          </w:p>
        </w:tc>
        <w:tc>
          <w:tcPr>
            <w:tcW w:w="2247" w:type="dxa"/>
            <w:tcBorders>
              <w:top w:val="nil"/>
              <w:left w:val="nil"/>
              <w:bottom w:val="single" w:sz="8" w:space="0" w:color="auto"/>
              <w:right w:val="double" w:sz="6" w:space="0" w:color="auto"/>
            </w:tcBorders>
            <w:shd w:val="clear" w:color="auto" w:fill="auto"/>
            <w:noWrap/>
            <w:vAlign w:val="center"/>
          </w:tcPr>
          <w:p w:rsidR="00FB3017" w:rsidRPr="00386B45" w:rsidRDefault="00FB3017" w:rsidP="00AE7ED8">
            <w:pPr>
              <w:jc w:val="right"/>
              <w:rPr>
                <w:rFonts w:ascii="Calibri" w:hAnsi="Calibri" w:cs="Calibri"/>
                <w:color w:val="000000"/>
                <w:sz w:val="22"/>
                <w:szCs w:val="22"/>
              </w:rPr>
            </w:pPr>
          </w:p>
        </w:tc>
      </w:tr>
      <w:tr w:rsidR="00FB3017" w:rsidRPr="00386B45" w:rsidTr="00FB3017">
        <w:trPr>
          <w:trHeight w:val="315"/>
          <w:jc w:val="center"/>
        </w:trPr>
        <w:tc>
          <w:tcPr>
            <w:tcW w:w="802" w:type="dxa"/>
            <w:tcBorders>
              <w:top w:val="single" w:sz="8" w:space="0" w:color="auto"/>
              <w:left w:val="double" w:sz="6" w:space="0" w:color="auto"/>
              <w:bottom w:val="single" w:sz="8" w:space="0" w:color="auto"/>
              <w:right w:val="double" w:sz="6" w:space="0" w:color="000000"/>
            </w:tcBorders>
          </w:tcPr>
          <w:p w:rsidR="00FB3017" w:rsidRPr="00386B45" w:rsidRDefault="00FB3017" w:rsidP="00FB3017">
            <w:pPr>
              <w:jc w:val="center"/>
              <w:rPr>
                <w:rFonts w:ascii="Calibri" w:hAnsi="Calibri" w:cs="Calibri"/>
                <w:b/>
                <w:bCs/>
                <w:color w:val="000000"/>
                <w:sz w:val="22"/>
                <w:szCs w:val="22"/>
              </w:rPr>
            </w:pPr>
          </w:p>
        </w:tc>
        <w:tc>
          <w:tcPr>
            <w:tcW w:w="8461" w:type="dxa"/>
            <w:gridSpan w:val="3"/>
            <w:tcBorders>
              <w:top w:val="single" w:sz="8" w:space="0" w:color="auto"/>
              <w:left w:val="double" w:sz="6" w:space="0" w:color="auto"/>
              <w:bottom w:val="single" w:sz="8" w:space="0" w:color="auto"/>
              <w:right w:val="double" w:sz="6" w:space="0" w:color="000000"/>
            </w:tcBorders>
            <w:shd w:val="clear" w:color="auto" w:fill="auto"/>
            <w:noWrap/>
            <w:vAlign w:val="center"/>
            <w:hideMark/>
          </w:tcPr>
          <w:p w:rsidR="00FB3017" w:rsidRPr="00386B45" w:rsidRDefault="00FB3017" w:rsidP="00AE7ED8">
            <w:pPr>
              <w:rPr>
                <w:rFonts w:ascii="Calibri" w:hAnsi="Calibri" w:cs="Calibri"/>
                <w:b/>
                <w:bCs/>
                <w:color w:val="000000"/>
                <w:sz w:val="22"/>
                <w:szCs w:val="22"/>
              </w:rPr>
            </w:pPr>
            <w:r w:rsidRPr="00386B45">
              <w:rPr>
                <w:rFonts w:ascii="Calibri" w:hAnsi="Calibri" w:cs="Calibri"/>
                <w:b/>
                <w:bCs/>
                <w:color w:val="000000"/>
                <w:sz w:val="22"/>
                <w:szCs w:val="22"/>
              </w:rPr>
              <w:t>TRAMOS EVENTUALES</w:t>
            </w:r>
          </w:p>
        </w:tc>
      </w:tr>
      <w:tr w:rsidR="00FB3017" w:rsidRPr="00386B45" w:rsidTr="009375CA">
        <w:trPr>
          <w:trHeight w:val="300"/>
          <w:jc w:val="center"/>
        </w:trPr>
        <w:tc>
          <w:tcPr>
            <w:tcW w:w="802" w:type="dxa"/>
            <w:tcBorders>
              <w:top w:val="nil"/>
              <w:left w:val="double" w:sz="6" w:space="0" w:color="auto"/>
              <w:bottom w:val="single" w:sz="4" w:space="0" w:color="auto"/>
              <w:right w:val="double" w:sz="6" w:space="0" w:color="auto"/>
            </w:tcBorders>
          </w:tcPr>
          <w:p w:rsidR="00FB3017" w:rsidRPr="00386B45" w:rsidRDefault="00FB3017" w:rsidP="00FB3017">
            <w:pPr>
              <w:jc w:val="center"/>
              <w:rPr>
                <w:rFonts w:ascii="Calibri" w:hAnsi="Calibri" w:cs="Calibri"/>
                <w:color w:val="000000"/>
                <w:sz w:val="22"/>
                <w:szCs w:val="22"/>
              </w:rPr>
            </w:pPr>
            <w:r>
              <w:rPr>
                <w:rFonts w:ascii="Calibri" w:hAnsi="Calibri" w:cs="Calibri"/>
                <w:color w:val="000000"/>
                <w:sz w:val="22"/>
                <w:szCs w:val="22"/>
              </w:rPr>
              <w:t>7</w:t>
            </w:r>
          </w:p>
        </w:tc>
        <w:tc>
          <w:tcPr>
            <w:tcW w:w="3638" w:type="dxa"/>
            <w:tcBorders>
              <w:top w:val="nil"/>
              <w:left w:val="double" w:sz="6" w:space="0" w:color="auto"/>
              <w:bottom w:val="single" w:sz="4" w:space="0" w:color="auto"/>
              <w:right w:val="double" w:sz="6" w:space="0" w:color="auto"/>
            </w:tcBorders>
            <w:shd w:val="clear" w:color="auto" w:fill="auto"/>
            <w:noWrap/>
            <w:vAlign w:val="center"/>
            <w:hideMark/>
          </w:tcPr>
          <w:p w:rsidR="00FB3017" w:rsidRPr="00386B45" w:rsidRDefault="00FB3017" w:rsidP="00AE7ED8">
            <w:pPr>
              <w:rPr>
                <w:rFonts w:ascii="Calibri" w:hAnsi="Calibri" w:cs="Calibri"/>
                <w:color w:val="000000"/>
                <w:sz w:val="22"/>
                <w:szCs w:val="22"/>
              </w:rPr>
            </w:pPr>
            <w:r w:rsidRPr="00386B45">
              <w:rPr>
                <w:rFonts w:ascii="Calibri" w:hAnsi="Calibri" w:cs="Calibri"/>
                <w:color w:val="000000"/>
                <w:sz w:val="22"/>
                <w:szCs w:val="22"/>
              </w:rPr>
              <w:t>Trinidad</w:t>
            </w:r>
          </w:p>
        </w:tc>
        <w:tc>
          <w:tcPr>
            <w:tcW w:w="2576" w:type="dxa"/>
            <w:tcBorders>
              <w:top w:val="nil"/>
              <w:left w:val="nil"/>
              <w:bottom w:val="single" w:sz="4" w:space="0" w:color="auto"/>
              <w:right w:val="double" w:sz="6" w:space="0" w:color="auto"/>
            </w:tcBorders>
            <w:shd w:val="clear" w:color="auto" w:fill="auto"/>
            <w:noWrap/>
            <w:vAlign w:val="center"/>
            <w:hideMark/>
          </w:tcPr>
          <w:p w:rsidR="00FB3017" w:rsidRPr="00386B45" w:rsidRDefault="00FB3017" w:rsidP="00AE7ED8">
            <w:pPr>
              <w:rPr>
                <w:rFonts w:ascii="Calibri" w:hAnsi="Calibri" w:cs="Calibri"/>
                <w:color w:val="000000"/>
                <w:sz w:val="22"/>
                <w:szCs w:val="22"/>
              </w:rPr>
            </w:pPr>
            <w:r w:rsidRPr="00386B45">
              <w:rPr>
                <w:rFonts w:ascii="Calibri" w:hAnsi="Calibri" w:cs="Calibri"/>
                <w:color w:val="000000"/>
                <w:sz w:val="22"/>
                <w:szCs w:val="22"/>
              </w:rPr>
              <w:t>Guayaramerín</w:t>
            </w:r>
          </w:p>
        </w:tc>
        <w:tc>
          <w:tcPr>
            <w:tcW w:w="2247" w:type="dxa"/>
            <w:tcBorders>
              <w:top w:val="nil"/>
              <w:left w:val="nil"/>
              <w:bottom w:val="single" w:sz="4" w:space="0" w:color="auto"/>
              <w:right w:val="double" w:sz="6" w:space="0" w:color="auto"/>
            </w:tcBorders>
            <w:shd w:val="clear" w:color="auto" w:fill="auto"/>
            <w:noWrap/>
            <w:vAlign w:val="center"/>
          </w:tcPr>
          <w:p w:rsidR="00FB3017" w:rsidRPr="00386B45" w:rsidRDefault="00FB3017" w:rsidP="00AE7ED8">
            <w:pPr>
              <w:jc w:val="right"/>
              <w:rPr>
                <w:rFonts w:ascii="Calibri" w:hAnsi="Calibri" w:cs="Calibri"/>
                <w:color w:val="000000"/>
                <w:sz w:val="22"/>
                <w:szCs w:val="22"/>
              </w:rPr>
            </w:pPr>
          </w:p>
        </w:tc>
      </w:tr>
      <w:tr w:rsidR="00FB3017" w:rsidRPr="00386B45" w:rsidTr="009375CA">
        <w:trPr>
          <w:trHeight w:val="300"/>
          <w:jc w:val="center"/>
        </w:trPr>
        <w:tc>
          <w:tcPr>
            <w:tcW w:w="802" w:type="dxa"/>
            <w:tcBorders>
              <w:top w:val="nil"/>
              <w:left w:val="double" w:sz="6" w:space="0" w:color="auto"/>
              <w:bottom w:val="single" w:sz="4" w:space="0" w:color="auto"/>
              <w:right w:val="double" w:sz="6" w:space="0" w:color="auto"/>
            </w:tcBorders>
          </w:tcPr>
          <w:p w:rsidR="00FB3017" w:rsidRPr="00386B45" w:rsidRDefault="00FB3017" w:rsidP="00FB3017">
            <w:pPr>
              <w:jc w:val="center"/>
              <w:rPr>
                <w:rFonts w:ascii="Calibri" w:hAnsi="Calibri" w:cs="Calibri"/>
                <w:color w:val="000000"/>
                <w:sz w:val="22"/>
                <w:szCs w:val="22"/>
              </w:rPr>
            </w:pPr>
            <w:r>
              <w:rPr>
                <w:rFonts w:ascii="Calibri" w:hAnsi="Calibri" w:cs="Calibri"/>
                <w:color w:val="000000"/>
                <w:sz w:val="22"/>
                <w:szCs w:val="22"/>
              </w:rPr>
              <w:t>8</w:t>
            </w:r>
          </w:p>
        </w:tc>
        <w:tc>
          <w:tcPr>
            <w:tcW w:w="3638" w:type="dxa"/>
            <w:tcBorders>
              <w:top w:val="nil"/>
              <w:left w:val="double" w:sz="6" w:space="0" w:color="auto"/>
              <w:bottom w:val="single" w:sz="4" w:space="0" w:color="auto"/>
              <w:right w:val="double" w:sz="6" w:space="0" w:color="auto"/>
            </w:tcBorders>
            <w:shd w:val="clear" w:color="auto" w:fill="auto"/>
            <w:noWrap/>
            <w:vAlign w:val="center"/>
            <w:hideMark/>
          </w:tcPr>
          <w:p w:rsidR="00FB3017" w:rsidRPr="00386B45" w:rsidRDefault="00FB3017" w:rsidP="00AE7ED8">
            <w:pPr>
              <w:rPr>
                <w:rFonts w:ascii="Calibri" w:hAnsi="Calibri" w:cs="Calibri"/>
                <w:color w:val="000000"/>
                <w:sz w:val="22"/>
                <w:szCs w:val="22"/>
              </w:rPr>
            </w:pPr>
            <w:r w:rsidRPr="00386B45">
              <w:rPr>
                <w:rFonts w:ascii="Calibri" w:hAnsi="Calibri" w:cs="Calibri"/>
                <w:color w:val="000000"/>
                <w:sz w:val="22"/>
                <w:szCs w:val="22"/>
              </w:rPr>
              <w:t>Guayaramerín</w:t>
            </w:r>
          </w:p>
        </w:tc>
        <w:tc>
          <w:tcPr>
            <w:tcW w:w="2576" w:type="dxa"/>
            <w:tcBorders>
              <w:top w:val="nil"/>
              <w:left w:val="nil"/>
              <w:bottom w:val="single" w:sz="4" w:space="0" w:color="auto"/>
              <w:right w:val="double" w:sz="6" w:space="0" w:color="auto"/>
            </w:tcBorders>
            <w:shd w:val="clear" w:color="auto" w:fill="auto"/>
            <w:noWrap/>
            <w:vAlign w:val="center"/>
            <w:hideMark/>
          </w:tcPr>
          <w:p w:rsidR="00FB3017" w:rsidRPr="00386B45" w:rsidRDefault="00FB3017" w:rsidP="00AE7ED8">
            <w:pPr>
              <w:rPr>
                <w:rFonts w:ascii="Calibri" w:hAnsi="Calibri" w:cs="Calibri"/>
                <w:color w:val="000000"/>
                <w:sz w:val="22"/>
                <w:szCs w:val="22"/>
              </w:rPr>
            </w:pPr>
            <w:r w:rsidRPr="00386B45">
              <w:rPr>
                <w:rFonts w:ascii="Calibri" w:hAnsi="Calibri" w:cs="Calibri"/>
                <w:color w:val="000000"/>
                <w:sz w:val="22"/>
                <w:szCs w:val="22"/>
              </w:rPr>
              <w:t>Trinidad</w:t>
            </w:r>
          </w:p>
        </w:tc>
        <w:tc>
          <w:tcPr>
            <w:tcW w:w="2247" w:type="dxa"/>
            <w:tcBorders>
              <w:top w:val="nil"/>
              <w:left w:val="nil"/>
              <w:bottom w:val="single" w:sz="4" w:space="0" w:color="auto"/>
              <w:right w:val="double" w:sz="6" w:space="0" w:color="auto"/>
            </w:tcBorders>
            <w:shd w:val="clear" w:color="auto" w:fill="auto"/>
            <w:noWrap/>
            <w:vAlign w:val="center"/>
          </w:tcPr>
          <w:p w:rsidR="00FB3017" w:rsidRPr="00386B45" w:rsidRDefault="00FB3017" w:rsidP="00AE7ED8">
            <w:pPr>
              <w:jc w:val="right"/>
              <w:rPr>
                <w:rFonts w:ascii="Calibri" w:hAnsi="Calibri" w:cs="Calibri"/>
                <w:color w:val="000000"/>
                <w:sz w:val="22"/>
                <w:szCs w:val="22"/>
              </w:rPr>
            </w:pPr>
          </w:p>
        </w:tc>
      </w:tr>
      <w:tr w:rsidR="00FB3017" w:rsidRPr="00386B45" w:rsidTr="009375CA">
        <w:trPr>
          <w:trHeight w:val="300"/>
          <w:jc w:val="center"/>
        </w:trPr>
        <w:tc>
          <w:tcPr>
            <w:tcW w:w="802" w:type="dxa"/>
            <w:tcBorders>
              <w:top w:val="nil"/>
              <w:left w:val="double" w:sz="6" w:space="0" w:color="auto"/>
              <w:bottom w:val="single" w:sz="4" w:space="0" w:color="auto"/>
              <w:right w:val="double" w:sz="6" w:space="0" w:color="auto"/>
            </w:tcBorders>
          </w:tcPr>
          <w:p w:rsidR="00FB3017" w:rsidRPr="00386B45" w:rsidRDefault="00FB3017" w:rsidP="00FB3017">
            <w:pPr>
              <w:jc w:val="center"/>
              <w:rPr>
                <w:rFonts w:ascii="Calibri" w:hAnsi="Calibri" w:cs="Calibri"/>
                <w:color w:val="000000"/>
                <w:sz w:val="22"/>
                <w:szCs w:val="22"/>
              </w:rPr>
            </w:pPr>
            <w:r>
              <w:rPr>
                <w:rFonts w:ascii="Calibri" w:hAnsi="Calibri" w:cs="Calibri"/>
                <w:color w:val="000000"/>
                <w:sz w:val="22"/>
                <w:szCs w:val="22"/>
              </w:rPr>
              <w:t>9</w:t>
            </w:r>
          </w:p>
        </w:tc>
        <w:tc>
          <w:tcPr>
            <w:tcW w:w="3638" w:type="dxa"/>
            <w:tcBorders>
              <w:top w:val="nil"/>
              <w:left w:val="double" w:sz="6" w:space="0" w:color="auto"/>
              <w:bottom w:val="single" w:sz="4" w:space="0" w:color="auto"/>
              <w:right w:val="double" w:sz="6" w:space="0" w:color="auto"/>
            </w:tcBorders>
            <w:shd w:val="clear" w:color="auto" w:fill="auto"/>
            <w:noWrap/>
            <w:vAlign w:val="center"/>
            <w:hideMark/>
          </w:tcPr>
          <w:p w:rsidR="00FB3017" w:rsidRPr="00386B45" w:rsidRDefault="00FB3017" w:rsidP="00AE7ED8">
            <w:pPr>
              <w:rPr>
                <w:rFonts w:ascii="Calibri" w:hAnsi="Calibri" w:cs="Calibri"/>
                <w:color w:val="000000"/>
                <w:sz w:val="22"/>
                <w:szCs w:val="22"/>
              </w:rPr>
            </w:pPr>
            <w:r w:rsidRPr="00386B45">
              <w:rPr>
                <w:rFonts w:ascii="Calibri" w:hAnsi="Calibri" w:cs="Calibri"/>
                <w:color w:val="000000"/>
                <w:sz w:val="22"/>
                <w:szCs w:val="22"/>
              </w:rPr>
              <w:t>La Paz</w:t>
            </w:r>
          </w:p>
        </w:tc>
        <w:tc>
          <w:tcPr>
            <w:tcW w:w="2576" w:type="dxa"/>
            <w:tcBorders>
              <w:top w:val="nil"/>
              <w:left w:val="nil"/>
              <w:bottom w:val="single" w:sz="4" w:space="0" w:color="auto"/>
              <w:right w:val="double" w:sz="6" w:space="0" w:color="auto"/>
            </w:tcBorders>
            <w:shd w:val="clear" w:color="auto" w:fill="auto"/>
            <w:noWrap/>
            <w:vAlign w:val="center"/>
            <w:hideMark/>
          </w:tcPr>
          <w:p w:rsidR="00FB3017" w:rsidRPr="00386B45" w:rsidRDefault="00FB3017" w:rsidP="00AE7ED8">
            <w:pPr>
              <w:rPr>
                <w:rFonts w:ascii="Calibri" w:hAnsi="Calibri" w:cs="Calibri"/>
                <w:color w:val="000000"/>
                <w:sz w:val="22"/>
                <w:szCs w:val="22"/>
              </w:rPr>
            </w:pPr>
            <w:r w:rsidRPr="00386B45">
              <w:rPr>
                <w:rFonts w:ascii="Calibri" w:hAnsi="Calibri" w:cs="Calibri"/>
                <w:color w:val="000000"/>
                <w:sz w:val="22"/>
                <w:szCs w:val="22"/>
              </w:rPr>
              <w:t>Cobija</w:t>
            </w:r>
          </w:p>
        </w:tc>
        <w:tc>
          <w:tcPr>
            <w:tcW w:w="2247" w:type="dxa"/>
            <w:tcBorders>
              <w:top w:val="nil"/>
              <w:left w:val="nil"/>
              <w:bottom w:val="single" w:sz="4" w:space="0" w:color="auto"/>
              <w:right w:val="double" w:sz="6" w:space="0" w:color="auto"/>
            </w:tcBorders>
            <w:shd w:val="clear" w:color="000000" w:fill="FFFFFF"/>
            <w:noWrap/>
            <w:vAlign w:val="center"/>
          </w:tcPr>
          <w:p w:rsidR="00FB3017" w:rsidRPr="00386B45" w:rsidRDefault="00FB3017" w:rsidP="00AE7ED8">
            <w:pPr>
              <w:jc w:val="right"/>
              <w:rPr>
                <w:rFonts w:ascii="Calibri" w:hAnsi="Calibri" w:cs="Calibri"/>
                <w:color w:val="000000"/>
                <w:sz w:val="22"/>
                <w:szCs w:val="22"/>
              </w:rPr>
            </w:pPr>
          </w:p>
        </w:tc>
      </w:tr>
      <w:tr w:rsidR="00FB3017" w:rsidRPr="00386B45" w:rsidTr="009375CA">
        <w:trPr>
          <w:trHeight w:val="300"/>
          <w:jc w:val="center"/>
        </w:trPr>
        <w:tc>
          <w:tcPr>
            <w:tcW w:w="802" w:type="dxa"/>
            <w:tcBorders>
              <w:top w:val="nil"/>
              <w:left w:val="double" w:sz="6" w:space="0" w:color="auto"/>
              <w:bottom w:val="single" w:sz="4" w:space="0" w:color="auto"/>
              <w:right w:val="double" w:sz="6" w:space="0" w:color="auto"/>
            </w:tcBorders>
          </w:tcPr>
          <w:p w:rsidR="00FB3017" w:rsidRPr="00386B45" w:rsidRDefault="00FB3017" w:rsidP="00FB3017">
            <w:pPr>
              <w:jc w:val="center"/>
              <w:rPr>
                <w:rFonts w:ascii="Calibri" w:hAnsi="Calibri" w:cs="Calibri"/>
                <w:color w:val="000000"/>
                <w:sz w:val="22"/>
                <w:szCs w:val="22"/>
              </w:rPr>
            </w:pPr>
            <w:r>
              <w:rPr>
                <w:rFonts w:ascii="Calibri" w:hAnsi="Calibri" w:cs="Calibri"/>
                <w:color w:val="000000"/>
                <w:sz w:val="22"/>
                <w:szCs w:val="22"/>
              </w:rPr>
              <w:t>10</w:t>
            </w:r>
          </w:p>
        </w:tc>
        <w:tc>
          <w:tcPr>
            <w:tcW w:w="3638" w:type="dxa"/>
            <w:tcBorders>
              <w:top w:val="nil"/>
              <w:left w:val="double" w:sz="6" w:space="0" w:color="auto"/>
              <w:bottom w:val="single" w:sz="4" w:space="0" w:color="auto"/>
              <w:right w:val="double" w:sz="6" w:space="0" w:color="auto"/>
            </w:tcBorders>
            <w:shd w:val="clear" w:color="auto" w:fill="auto"/>
            <w:noWrap/>
            <w:vAlign w:val="center"/>
            <w:hideMark/>
          </w:tcPr>
          <w:p w:rsidR="00FB3017" w:rsidRPr="00386B45" w:rsidRDefault="00FB3017" w:rsidP="00AE7ED8">
            <w:pPr>
              <w:rPr>
                <w:rFonts w:ascii="Calibri" w:hAnsi="Calibri" w:cs="Calibri"/>
                <w:color w:val="000000"/>
                <w:sz w:val="22"/>
                <w:szCs w:val="22"/>
              </w:rPr>
            </w:pPr>
            <w:r w:rsidRPr="00386B45">
              <w:rPr>
                <w:rFonts w:ascii="Calibri" w:hAnsi="Calibri" w:cs="Calibri"/>
                <w:color w:val="000000"/>
                <w:sz w:val="22"/>
                <w:szCs w:val="22"/>
              </w:rPr>
              <w:t>Cobija</w:t>
            </w:r>
          </w:p>
        </w:tc>
        <w:tc>
          <w:tcPr>
            <w:tcW w:w="2576" w:type="dxa"/>
            <w:tcBorders>
              <w:top w:val="nil"/>
              <w:left w:val="nil"/>
              <w:bottom w:val="single" w:sz="4" w:space="0" w:color="auto"/>
              <w:right w:val="double" w:sz="6" w:space="0" w:color="auto"/>
            </w:tcBorders>
            <w:shd w:val="clear" w:color="auto" w:fill="auto"/>
            <w:noWrap/>
            <w:vAlign w:val="center"/>
            <w:hideMark/>
          </w:tcPr>
          <w:p w:rsidR="00FB3017" w:rsidRPr="00386B45" w:rsidRDefault="00FB3017" w:rsidP="00AE7ED8">
            <w:pPr>
              <w:rPr>
                <w:rFonts w:ascii="Calibri" w:hAnsi="Calibri" w:cs="Calibri"/>
                <w:color w:val="000000"/>
                <w:sz w:val="22"/>
                <w:szCs w:val="22"/>
              </w:rPr>
            </w:pPr>
            <w:r w:rsidRPr="00386B45">
              <w:rPr>
                <w:rFonts w:ascii="Calibri" w:hAnsi="Calibri" w:cs="Calibri"/>
                <w:color w:val="000000"/>
                <w:sz w:val="22"/>
                <w:szCs w:val="22"/>
              </w:rPr>
              <w:t>La Paz</w:t>
            </w:r>
          </w:p>
        </w:tc>
        <w:tc>
          <w:tcPr>
            <w:tcW w:w="2247" w:type="dxa"/>
            <w:tcBorders>
              <w:top w:val="nil"/>
              <w:left w:val="nil"/>
              <w:bottom w:val="single" w:sz="4" w:space="0" w:color="auto"/>
              <w:right w:val="double" w:sz="6" w:space="0" w:color="auto"/>
            </w:tcBorders>
            <w:shd w:val="clear" w:color="000000" w:fill="FFFFFF"/>
            <w:noWrap/>
            <w:vAlign w:val="center"/>
          </w:tcPr>
          <w:p w:rsidR="00FB3017" w:rsidRPr="00386B45" w:rsidRDefault="00FB3017" w:rsidP="00AE7ED8">
            <w:pPr>
              <w:jc w:val="right"/>
              <w:rPr>
                <w:rFonts w:ascii="Calibri" w:hAnsi="Calibri" w:cs="Calibri"/>
                <w:color w:val="000000"/>
                <w:sz w:val="22"/>
                <w:szCs w:val="22"/>
              </w:rPr>
            </w:pPr>
          </w:p>
        </w:tc>
      </w:tr>
      <w:tr w:rsidR="00FB3017" w:rsidRPr="00386B45" w:rsidTr="009375CA">
        <w:trPr>
          <w:trHeight w:val="300"/>
          <w:jc w:val="center"/>
        </w:trPr>
        <w:tc>
          <w:tcPr>
            <w:tcW w:w="802" w:type="dxa"/>
            <w:tcBorders>
              <w:top w:val="nil"/>
              <w:left w:val="double" w:sz="6" w:space="0" w:color="auto"/>
              <w:bottom w:val="single" w:sz="4" w:space="0" w:color="auto"/>
              <w:right w:val="double" w:sz="6" w:space="0" w:color="auto"/>
            </w:tcBorders>
          </w:tcPr>
          <w:p w:rsidR="00FB3017" w:rsidRPr="00386B45" w:rsidRDefault="00FB3017" w:rsidP="00FB3017">
            <w:pPr>
              <w:jc w:val="center"/>
              <w:rPr>
                <w:rFonts w:ascii="Calibri" w:hAnsi="Calibri" w:cs="Calibri"/>
                <w:color w:val="000000"/>
                <w:sz w:val="22"/>
                <w:szCs w:val="22"/>
              </w:rPr>
            </w:pPr>
            <w:r>
              <w:rPr>
                <w:rFonts w:ascii="Calibri" w:hAnsi="Calibri" w:cs="Calibri"/>
                <w:color w:val="000000"/>
                <w:sz w:val="22"/>
                <w:szCs w:val="22"/>
              </w:rPr>
              <w:t>11</w:t>
            </w:r>
          </w:p>
        </w:tc>
        <w:tc>
          <w:tcPr>
            <w:tcW w:w="3638" w:type="dxa"/>
            <w:tcBorders>
              <w:top w:val="nil"/>
              <w:left w:val="double" w:sz="6" w:space="0" w:color="auto"/>
              <w:bottom w:val="single" w:sz="4" w:space="0" w:color="auto"/>
              <w:right w:val="double" w:sz="6" w:space="0" w:color="auto"/>
            </w:tcBorders>
            <w:shd w:val="clear" w:color="auto" w:fill="auto"/>
            <w:noWrap/>
            <w:vAlign w:val="center"/>
            <w:hideMark/>
          </w:tcPr>
          <w:p w:rsidR="00FB3017" w:rsidRPr="00386B45" w:rsidRDefault="00FB3017" w:rsidP="00AE7ED8">
            <w:pPr>
              <w:rPr>
                <w:rFonts w:ascii="Calibri" w:hAnsi="Calibri" w:cs="Calibri"/>
                <w:color w:val="000000"/>
                <w:sz w:val="22"/>
                <w:szCs w:val="22"/>
              </w:rPr>
            </w:pPr>
            <w:r w:rsidRPr="00386B45">
              <w:rPr>
                <w:rFonts w:ascii="Calibri" w:hAnsi="Calibri" w:cs="Calibri"/>
                <w:color w:val="000000"/>
                <w:sz w:val="22"/>
                <w:szCs w:val="22"/>
              </w:rPr>
              <w:t>Trinidad</w:t>
            </w:r>
          </w:p>
        </w:tc>
        <w:tc>
          <w:tcPr>
            <w:tcW w:w="2576" w:type="dxa"/>
            <w:tcBorders>
              <w:top w:val="nil"/>
              <w:left w:val="nil"/>
              <w:bottom w:val="single" w:sz="4" w:space="0" w:color="auto"/>
              <w:right w:val="double" w:sz="6" w:space="0" w:color="auto"/>
            </w:tcBorders>
            <w:shd w:val="clear" w:color="auto" w:fill="auto"/>
            <w:noWrap/>
            <w:vAlign w:val="center"/>
            <w:hideMark/>
          </w:tcPr>
          <w:p w:rsidR="00FB3017" w:rsidRPr="00386B45" w:rsidRDefault="00FB3017" w:rsidP="00AE7ED8">
            <w:pPr>
              <w:rPr>
                <w:rFonts w:ascii="Calibri" w:hAnsi="Calibri" w:cs="Calibri"/>
                <w:color w:val="000000"/>
                <w:sz w:val="22"/>
                <w:szCs w:val="22"/>
              </w:rPr>
            </w:pPr>
            <w:r w:rsidRPr="00386B45">
              <w:rPr>
                <w:rFonts w:ascii="Calibri" w:hAnsi="Calibri" w:cs="Calibri"/>
                <w:color w:val="000000"/>
                <w:sz w:val="22"/>
                <w:szCs w:val="22"/>
              </w:rPr>
              <w:t>Cobija</w:t>
            </w:r>
          </w:p>
        </w:tc>
        <w:tc>
          <w:tcPr>
            <w:tcW w:w="2247" w:type="dxa"/>
            <w:tcBorders>
              <w:top w:val="nil"/>
              <w:left w:val="nil"/>
              <w:bottom w:val="single" w:sz="4" w:space="0" w:color="auto"/>
              <w:right w:val="double" w:sz="6" w:space="0" w:color="auto"/>
            </w:tcBorders>
            <w:shd w:val="clear" w:color="auto" w:fill="auto"/>
            <w:noWrap/>
            <w:vAlign w:val="center"/>
          </w:tcPr>
          <w:p w:rsidR="00FB3017" w:rsidRPr="00386B45" w:rsidRDefault="00FB3017" w:rsidP="00AE7ED8">
            <w:pPr>
              <w:jc w:val="right"/>
              <w:rPr>
                <w:rFonts w:ascii="Calibri" w:hAnsi="Calibri" w:cs="Calibri"/>
                <w:color w:val="000000"/>
                <w:sz w:val="22"/>
                <w:szCs w:val="22"/>
              </w:rPr>
            </w:pPr>
          </w:p>
        </w:tc>
      </w:tr>
      <w:tr w:rsidR="00FB3017" w:rsidRPr="00386B45" w:rsidTr="009375CA">
        <w:trPr>
          <w:trHeight w:val="300"/>
          <w:jc w:val="center"/>
        </w:trPr>
        <w:tc>
          <w:tcPr>
            <w:tcW w:w="802" w:type="dxa"/>
            <w:tcBorders>
              <w:top w:val="nil"/>
              <w:left w:val="double" w:sz="6" w:space="0" w:color="auto"/>
              <w:bottom w:val="single" w:sz="4" w:space="0" w:color="auto"/>
              <w:right w:val="double" w:sz="6" w:space="0" w:color="auto"/>
            </w:tcBorders>
          </w:tcPr>
          <w:p w:rsidR="00FB3017" w:rsidRPr="00386B45" w:rsidRDefault="00FB3017" w:rsidP="00FB3017">
            <w:pPr>
              <w:jc w:val="center"/>
              <w:rPr>
                <w:rFonts w:ascii="Calibri" w:hAnsi="Calibri" w:cs="Calibri"/>
                <w:color w:val="000000"/>
                <w:sz w:val="22"/>
                <w:szCs w:val="22"/>
              </w:rPr>
            </w:pPr>
            <w:r>
              <w:rPr>
                <w:rFonts w:ascii="Calibri" w:hAnsi="Calibri" w:cs="Calibri"/>
                <w:color w:val="000000"/>
                <w:sz w:val="22"/>
                <w:szCs w:val="22"/>
              </w:rPr>
              <w:t>12</w:t>
            </w:r>
          </w:p>
        </w:tc>
        <w:tc>
          <w:tcPr>
            <w:tcW w:w="3638" w:type="dxa"/>
            <w:tcBorders>
              <w:top w:val="nil"/>
              <w:left w:val="double" w:sz="6" w:space="0" w:color="auto"/>
              <w:bottom w:val="single" w:sz="4" w:space="0" w:color="auto"/>
              <w:right w:val="double" w:sz="6" w:space="0" w:color="auto"/>
            </w:tcBorders>
            <w:shd w:val="clear" w:color="auto" w:fill="auto"/>
            <w:noWrap/>
            <w:vAlign w:val="center"/>
            <w:hideMark/>
          </w:tcPr>
          <w:p w:rsidR="00FB3017" w:rsidRPr="00386B45" w:rsidRDefault="00FB3017" w:rsidP="00AE7ED8">
            <w:pPr>
              <w:rPr>
                <w:rFonts w:ascii="Calibri" w:hAnsi="Calibri" w:cs="Calibri"/>
                <w:color w:val="000000"/>
                <w:sz w:val="22"/>
                <w:szCs w:val="22"/>
              </w:rPr>
            </w:pPr>
            <w:r w:rsidRPr="00386B45">
              <w:rPr>
                <w:rFonts w:ascii="Calibri" w:hAnsi="Calibri" w:cs="Calibri"/>
                <w:color w:val="000000"/>
                <w:sz w:val="22"/>
                <w:szCs w:val="22"/>
              </w:rPr>
              <w:t>Cobija</w:t>
            </w:r>
          </w:p>
        </w:tc>
        <w:tc>
          <w:tcPr>
            <w:tcW w:w="2576" w:type="dxa"/>
            <w:tcBorders>
              <w:top w:val="nil"/>
              <w:left w:val="nil"/>
              <w:bottom w:val="single" w:sz="4" w:space="0" w:color="auto"/>
              <w:right w:val="double" w:sz="6" w:space="0" w:color="auto"/>
            </w:tcBorders>
            <w:shd w:val="clear" w:color="auto" w:fill="auto"/>
            <w:noWrap/>
            <w:vAlign w:val="center"/>
            <w:hideMark/>
          </w:tcPr>
          <w:p w:rsidR="00FB3017" w:rsidRPr="00386B45" w:rsidRDefault="00FB3017" w:rsidP="00AE7ED8">
            <w:pPr>
              <w:rPr>
                <w:rFonts w:ascii="Calibri" w:hAnsi="Calibri" w:cs="Calibri"/>
                <w:color w:val="000000"/>
                <w:sz w:val="22"/>
                <w:szCs w:val="22"/>
              </w:rPr>
            </w:pPr>
            <w:r w:rsidRPr="00386B45">
              <w:rPr>
                <w:rFonts w:ascii="Calibri" w:hAnsi="Calibri" w:cs="Calibri"/>
                <w:color w:val="000000"/>
                <w:sz w:val="22"/>
                <w:szCs w:val="22"/>
              </w:rPr>
              <w:t>Trinidad</w:t>
            </w:r>
          </w:p>
        </w:tc>
        <w:tc>
          <w:tcPr>
            <w:tcW w:w="2247" w:type="dxa"/>
            <w:tcBorders>
              <w:top w:val="nil"/>
              <w:left w:val="nil"/>
              <w:bottom w:val="single" w:sz="4" w:space="0" w:color="auto"/>
              <w:right w:val="double" w:sz="6" w:space="0" w:color="auto"/>
            </w:tcBorders>
            <w:shd w:val="clear" w:color="auto" w:fill="auto"/>
            <w:noWrap/>
            <w:vAlign w:val="center"/>
          </w:tcPr>
          <w:p w:rsidR="00FB3017" w:rsidRPr="00386B45" w:rsidRDefault="00FB3017" w:rsidP="00AE7ED8">
            <w:pPr>
              <w:jc w:val="right"/>
              <w:rPr>
                <w:rFonts w:ascii="Calibri" w:hAnsi="Calibri" w:cs="Calibri"/>
                <w:color w:val="000000"/>
                <w:sz w:val="22"/>
                <w:szCs w:val="22"/>
              </w:rPr>
            </w:pPr>
          </w:p>
        </w:tc>
      </w:tr>
      <w:tr w:rsidR="00FB3017" w:rsidRPr="00386B45" w:rsidTr="009375CA">
        <w:trPr>
          <w:trHeight w:val="300"/>
          <w:jc w:val="center"/>
        </w:trPr>
        <w:tc>
          <w:tcPr>
            <w:tcW w:w="802" w:type="dxa"/>
            <w:tcBorders>
              <w:top w:val="nil"/>
              <w:left w:val="double" w:sz="6" w:space="0" w:color="auto"/>
              <w:bottom w:val="single" w:sz="4" w:space="0" w:color="auto"/>
              <w:right w:val="double" w:sz="6" w:space="0" w:color="auto"/>
            </w:tcBorders>
          </w:tcPr>
          <w:p w:rsidR="00FB3017" w:rsidRPr="00386B45" w:rsidRDefault="00FB3017" w:rsidP="00FB3017">
            <w:pPr>
              <w:jc w:val="center"/>
              <w:rPr>
                <w:rFonts w:ascii="Calibri" w:hAnsi="Calibri" w:cs="Calibri"/>
                <w:color w:val="000000"/>
                <w:sz w:val="22"/>
                <w:szCs w:val="22"/>
              </w:rPr>
            </w:pPr>
            <w:r>
              <w:rPr>
                <w:rFonts w:ascii="Calibri" w:hAnsi="Calibri" w:cs="Calibri"/>
                <w:color w:val="000000"/>
                <w:sz w:val="22"/>
                <w:szCs w:val="22"/>
              </w:rPr>
              <w:t>13</w:t>
            </w:r>
          </w:p>
        </w:tc>
        <w:tc>
          <w:tcPr>
            <w:tcW w:w="3638" w:type="dxa"/>
            <w:tcBorders>
              <w:top w:val="nil"/>
              <w:left w:val="double" w:sz="6" w:space="0" w:color="auto"/>
              <w:bottom w:val="single" w:sz="4" w:space="0" w:color="auto"/>
              <w:right w:val="double" w:sz="6" w:space="0" w:color="auto"/>
            </w:tcBorders>
            <w:shd w:val="clear" w:color="auto" w:fill="auto"/>
            <w:noWrap/>
            <w:vAlign w:val="center"/>
            <w:hideMark/>
          </w:tcPr>
          <w:p w:rsidR="00FB3017" w:rsidRPr="00386B45" w:rsidRDefault="00FB3017" w:rsidP="00AE7ED8">
            <w:pPr>
              <w:rPr>
                <w:rFonts w:ascii="Calibri" w:hAnsi="Calibri" w:cs="Calibri"/>
                <w:color w:val="000000"/>
                <w:sz w:val="22"/>
                <w:szCs w:val="22"/>
              </w:rPr>
            </w:pPr>
            <w:r w:rsidRPr="00386B45">
              <w:rPr>
                <w:rFonts w:ascii="Calibri" w:hAnsi="Calibri" w:cs="Calibri"/>
                <w:color w:val="000000"/>
                <w:sz w:val="22"/>
                <w:szCs w:val="22"/>
              </w:rPr>
              <w:t>La Paz</w:t>
            </w:r>
          </w:p>
        </w:tc>
        <w:tc>
          <w:tcPr>
            <w:tcW w:w="2576" w:type="dxa"/>
            <w:tcBorders>
              <w:top w:val="nil"/>
              <w:left w:val="nil"/>
              <w:bottom w:val="single" w:sz="4" w:space="0" w:color="auto"/>
              <w:right w:val="double" w:sz="6" w:space="0" w:color="auto"/>
            </w:tcBorders>
            <w:shd w:val="clear" w:color="auto" w:fill="auto"/>
            <w:noWrap/>
            <w:vAlign w:val="center"/>
            <w:hideMark/>
          </w:tcPr>
          <w:p w:rsidR="00FB3017" w:rsidRPr="00386B45" w:rsidRDefault="00FB3017" w:rsidP="00AE7ED8">
            <w:pPr>
              <w:rPr>
                <w:rFonts w:ascii="Calibri" w:hAnsi="Calibri" w:cs="Calibri"/>
                <w:color w:val="000000"/>
                <w:sz w:val="22"/>
                <w:szCs w:val="22"/>
              </w:rPr>
            </w:pPr>
            <w:r w:rsidRPr="00386B45">
              <w:rPr>
                <w:rFonts w:ascii="Calibri" w:hAnsi="Calibri" w:cs="Calibri"/>
                <w:color w:val="000000"/>
                <w:sz w:val="22"/>
                <w:szCs w:val="22"/>
              </w:rPr>
              <w:t>Guayaramerín</w:t>
            </w:r>
          </w:p>
        </w:tc>
        <w:tc>
          <w:tcPr>
            <w:tcW w:w="2247" w:type="dxa"/>
            <w:tcBorders>
              <w:top w:val="nil"/>
              <w:left w:val="nil"/>
              <w:bottom w:val="single" w:sz="4" w:space="0" w:color="auto"/>
              <w:right w:val="double" w:sz="6" w:space="0" w:color="auto"/>
            </w:tcBorders>
            <w:shd w:val="clear" w:color="auto" w:fill="auto"/>
            <w:noWrap/>
            <w:vAlign w:val="center"/>
          </w:tcPr>
          <w:p w:rsidR="00FB3017" w:rsidRPr="00386B45" w:rsidRDefault="00FB3017" w:rsidP="00AE7ED8">
            <w:pPr>
              <w:jc w:val="right"/>
              <w:rPr>
                <w:rFonts w:ascii="Calibri" w:hAnsi="Calibri" w:cs="Calibri"/>
                <w:color w:val="000000"/>
                <w:sz w:val="22"/>
                <w:szCs w:val="22"/>
              </w:rPr>
            </w:pPr>
          </w:p>
        </w:tc>
      </w:tr>
      <w:tr w:rsidR="00FB3017" w:rsidRPr="00386B45" w:rsidTr="009375CA">
        <w:trPr>
          <w:trHeight w:val="300"/>
          <w:jc w:val="center"/>
        </w:trPr>
        <w:tc>
          <w:tcPr>
            <w:tcW w:w="802" w:type="dxa"/>
            <w:tcBorders>
              <w:top w:val="nil"/>
              <w:left w:val="double" w:sz="6" w:space="0" w:color="auto"/>
              <w:bottom w:val="single" w:sz="4" w:space="0" w:color="auto"/>
              <w:right w:val="double" w:sz="6" w:space="0" w:color="auto"/>
            </w:tcBorders>
          </w:tcPr>
          <w:p w:rsidR="00FB3017" w:rsidRPr="00386B45" w:rsidRDefault="00FB3017" w:rsidP="00FB3017">
            <w:pPr>
              <w:jc w:val="center"/>
              <w:rPr>
                <w:rFonts w:ascii="Calibri" w:hAnsi="Calibri" w:cs="Calibri"/>
                <w:color w:val="000000"/>
                <w:sz w:val="22"/>
                <w:szCs w:val="22"/>
              </w:rPr>
            </w:pPr>
            <w:r>
              <w:rPr>
                <w:rFonts w:ascii="Calibri" w:hAnsi="Calibri" w:cs="Calibri"/>
                <w:color w:val="000000"/>
                <w:sz w:val="22"/>
                <w:szCs w:val="22"/>
              </w:rPr>
              <w:t>14</w:t>
            </w:r>
          </w:p>
        </w:tc>
        <w:tc>
          <w:tcPr>
            <w:tcW w:w="3638" w:type="dxa"/>
            <w:tcBorders>
              <w:top w:val="nil"/>
              <w:left w:val="double" w:sz="6" w:space="0" w:color="auto"/>
              <w:bottom w:val="single" w:sz="4" w:space="0" w:color="auto"/>
              <w:right w:val="double" w:sz="6" w:space="0" w:color="auto"/>
            </w:tcBorders>
            <w:shd w:val="clear" w:color="auto" w:fill="auto"/>
            <w:noWrap/>
            <w:vAlign w:val="center"/>
            <w:hideMark/>
          </w:tcPr>
          <w:p w:rsidR="00FB3017" w:rsidRPr="00386B45" w:rsidRDefault="00FB3017" w:rsidP="00AE7ED8">
            <w:pPr>
              <w:rPr>
                <w:rFonts w:ascii="Calibri" w:hAnsi="Calibri" w:cs="Calibri"/>
                <w:color w:val="000000"/>
                <w:sz w:val="22"/>
                <w:szCs w:val="22"/>
              </w:rPr>
            </w:pPr>
            <w:r w:rsidRPr="00386B45">
              <w:rPr>
                <w:rFonts w:ascii="Calibri" w:hAnsi="Calibri" w:cs="Calibri"/>
                <w:color w:val="000000"/>
                <w:sz w:val="22"/>
                <w:szCs w:val="22"/>
              </w:rPr>
              <w:t>Guayaramerín</w:t>
            </w:r>
          </w:p>
        </w:tc>
        <w:tc>
          <w:tcPr>
            <w:tcW w:w="2576" w:type="dxa"/>
            <w:tcBorders>
              <w:top w:val="nil"/>
              <w:left w:val="nil"/>
              <w:bottom w:val="single" w:sz="4" w:space="0" w:color="auto"/>
              <w:right w:val="double" w:sz="6" w:space="0" w:color="auto"/>
            </w:tcBorders>
            <w:shd w:val="clear" w:color="auto" w:fill="auto"/>
            <w:noWrap/>
            <w:vAlign w:val="center"/>
            <w:hideMark/>
          </w:tcPr>
          <w:p w:rsidR="00FB3017" w:rsidRPr="00386B45" w:rsidRDefault="00FB3017" w:rsidP="00AE7ED8">
            <w:pPr>
              <w:rPr>
                <w:rFonts w:ascii="Calibri" w:hAnsi="Calibri" w:cs="Calibri"/>
                <w:color w:val="000000"/>
                <w:sz w:val="22"/>
                <w:szCs w:val="22"/>
              </w:rPr>
            </w:pPr>
            <w:r w:rsidRPr="00386B45">
              <w:rPr>
                <w:rFonts w:ascii="Calibri" w:hAnsi="Calibri" w:cs="Calibri"/>
                <w:color w:val="000000"/>
                <w:sz w:val="22"/>
                <w:szCs w:val="22"/>
              </w:rPr>
              <w:t>La Paz</w:t>
            </w:r>
          </w:p>
        </w:tc>
        <w:tc>
          <w:tcPr>
            <w:tcW w:w="2247" w:type="dxa"/>
            <w:tcBorders>
              <w:top w:val="nil"/>
              <w:left w:val="nil"/>
              <w:bottom w:val="single" w:sz="4" w:space="0" w:color="auto"/>
              <w:right w:val="double" w:sz="6" w:space="0" w:color="auto"/>
            </w:tcBorders>
            <w:shd w:val="clear" w:color="auto" w:fill="auto"/>
            <w:noWrap/>
            <w:vAlign w:val="center"/>
          </w:tcPr>
          <w:p w:rsidR="00FB3017" w:rsidRPr="00386B45" w:rsidRDefault="00FB3017" w:rsidP="00AE7ED8">
            <w:pPr>
              <w:jc w:val="right"/>
              <w:rPr>
                <w:rFonts w:ascii="Calibri" w:hAnsi="Calibri" w:cs="Calibri"/>
                <w:color w:val="000000"/>
                <w:sz w:val="22"/>
                <w:szCs w:val="22"/>
              </w:rPr>
            </w:pPr>
          </w:p>
        </w:tc>
      </w:tr>
      <w:tr w:rsidR="00FB3017" w:rsidRPr="00386B45" w:rsidTr="009375CA">
        <w:trPr>
          <w:trHeight w:val="300"/>
          <w:jc w:val="center"/>
        </w:trPr>
        <w:tc>
          <w:tcPr>
            <w:tcW w:w="802" w:type="dxa"/>
            <w:tcBorders>
              <w:top w:val="nil"/>
              <w:left w:val="double" w:sz="6" w:space="0" w:color="auto"/>
              <w:bottom w:val="single" w:sz="4" w:space="0" w:color="auto"/>
              <w:right w:val="double" w:sz="6" w:space="0" w:color="auto"/>
            </w:tcBorders>
          </w:tcPr>
          <w:p w:rsidR="00FB3017" w:rsidRPr="00386B45" w:rsidRDefault="00FB3017" w:rsidP="00FB3017">
            <w:pPr>
              <w:jc w:val="center"/>
              <w:rPr>
                <w:rFonts w:ascii="Calibri" w:hAnsi="Calibri" w:cs="Calibri"/>
                <w:color w:val="000000"/>
                <w:sz w:val="22"/>
                <w:szCs w:val="22"/>
              </w:rPr>
            </w:pPr>
            <w:r>
              <w:rPr>
                <w:rFonts w:ascii="Calibri" w:hAnsi="Calibri" w:cs="Calibri"/>
                <w:color w:val="000000"/>
                <w:sz w:val="22"/>
                <w:szCs w:val="22"/>
              </w:rPr>
              <w:t>15</w:t>
            </w:r>
          </w:p>
        </w:tc>
        <w:tc>
          <w:tcPr>
            <w:tcW w:w="3638" w:type="dxa"/>
            <w:tcBorders>
              <w:top w:val="nil"/>
              <w:left w:val="double" w:sz="6" w:space="0" w:color="auto"/>
              <w:bottom w:val="single" w:sz="4" w:space="0" w:color="auto"/>
              <w:right w:val="double" w:sz="6" w:space="0" w:color="auto"/>
            </w:tcBorders>
            <w:shd w:val="clear" w:color="auto" w:fill="auto"/>
            <w:noWrap/>
            <w:vAlign w:val="center"/>
            <w:hideMark/>
          </w:tcPr>
          <w:p w:rsidR="00FB3017" w:rsidRPr="00386B45" w:rsidRDefault="00FB3017" w:rsidP="00AE7ED8">
            <w:pPr>
              <w:rPr>
                <w:rFonts w:ascii="Calibri" w:hAnsi="Calibri" w:cs="Calibri"/>
                <w:color w:val="000000"/>
                <w:sz w:val="22"/>
                <w:szCs w:val="22"/>
              </w:rPr>
            </w:pPr>
            <w:r w:rsidRPr="00386B45">
              <w:rPr>
                <w:rFonts w:ascii="Calibri" w:hAnsi="Calibri" w:cs="Calibri"/>
                <w:color w:val="000000"/>
                <w:sz w:val="22"/>
                <w:szCs w:val="22"/>
              </w:rPr>
              <w:t>La Paz</w:t>
            </w:r>
          </w:p>
        </w:tc>
        <w:tc>
          <w:tcPr>
            <w:tcW w:w="2576" w:type="dxa"/>
            <w:tcBorders>
              <w:top w:val="nil"/>
              <w:left w:val="nil"/>
              <w:bottom w:val="single" w:sz="4" w:space="0" w:color="auto"/>
              <w:right w:val="double" w:sz="6" w:space="0" w:color="auto"/>
            </w:tcBorders>
            <w:shd w:val="clear" w:color="auto" w:fill="auto"/>
            <w:noWrap/>
            <w:vAlign w:val="center"/>
            <w:hideMark/>
          </w:tcPr>
          <w:p w:rsidR="00FB3017" w:rsidRPr="00386B45" w:rsidRDefault="00FB3017" w:rsidP="00AE7ED8">
            <w:pPr>
              <w:rPr>
                <w:rFonts w:ascii="Calibri" w:hAnsi="Calibri" w:cs="Calibri"/>
                <w:color w:val="000000"/>
                <w:sz w:val="22"/>
                <w:szCs w:val="22"/>
              </w:rPr>
            </w:pPr>
            <w:r w:rsidRPr="00386B45">
              <w:rPr>
                <w:rFonts w:ascii="Calibri" w:hAnsi="Calibri" w:cs="Calibri"/>
                <w:color w:val="000000"/>
                <w:sz w:val="22"/>
                <w:szCs w:val="22"/>
              </w:rPr>
              <w:t>Trinidad</w:t>
            </w:r>
          </w:p>
        </w:tc>
        <w:tc>
          <w:tcPr>
            <w:tcW w:w="2247" w:type="dxa"/>
            <w:tcBorders>
              <w:top w:val="nil"/>
              <w:left w:val="nil"/>
              <w:bottom w:val="single" w:sz="4" w:space="0" w:color="auto"/>
              <w:right w:val="double" w:sz="6" w:space="0" w:color="auto"/>
            </w:tcBorders>
            <w:shd w:val="clear" w:color="auto" w:fill="auto"/>
            <w:noWrap/>
            <w:vAlign w:val="center"/>
          </w:tcPr>
          <w:p w:rsidR="00FB3017" w:rsidRPr="00386B45" w:rsidRDefault="00FB3017" w:rsidP="00AE7ED8">
            <w:pPr>
              <w:jc w:val="right"/>
              <w:rPr>
                <w:rFonts w:ascii="Calibri" w:hAnsi="Calibri" w:cs="Calibri"/>
                <w:color w:val="000000"/>
                <w:sz w:val="22"/>
                <w:szCs w:val="22"/>
              </w:rPr>
            </w:pPr>
          </w:p>
        </w:tc>
      </w:tr>
      <w:tr w:rsidR="00FB3017" w:rsidRPr="00386B45" w:rsidTr="009375CA">
        <w:trPr>
          <w:trHeight w:val="300"/>
          <w:jc w:val="center"/>
        </w:trPr>
        <w:tc>
          <w:tcPr>
            <w:tcW w:w="802" w:type="dxa"/>
            <w:tcBorders>
              <w:top w:val="nil"/>
              <w:left w:val="double" w:sz="6" w:space="0" w:color="auto"/>
              <w:bottom w:val="single" w:sz="4" w:space="0" w:color="auto"/>
              <w:right w:val="double" w:sz="6" w:space="0" w:color="auto"/>
            </w:tcBorders>
          </w:tcPr>
          <w:p w:rsidR="00FB3017" w:rsidRPr="00386B45" w:rsidRDefault="00FB3017" w:rsidP="00FB3017">
            <w:pPr>
              <w:jc w:val="center"/>
              <w:rPr>
                <w:rFonts w:ascii="Calibri" w:hAnsi="Calibri" w:cs="Calibri"/>
                <w:color w:val="000000"/>
                <w:sz w:val="22"/>
                <w:szCs w:val="22"/>
              </w:rPr>
            </w:pPr>
            <w:r>
              <w:rPr>
                <w:rFonts w:ascii="Calibri" w:hAnsi="Calibri" w:cs="Calibri"/>
                <w:color w:val="000000"/>
                <w:sz w:val="22"/>
                <w:szCs w:val="22"/>
              </w:rPr>
              <w:t>16</w:t>
            </w:r>
          </w:p>
        </w:tc>
        <w:tc>
          <w:tcPr>
            <w:tcW w:w="3638" w:type="dxa"/>
            <w:tcBorders>
              <w:top w:val="nil"/>
              <w:left w:val="double" w:sz="6" w:space="0" w:color="auto"/>
              <w:bottom w:val="single" w:sz="4" w:space="0" w:color="auto"/>
              <w:right w:val="double" w:sz="6" w:space="0" w:color="auto"/>
            </w:tcBorders>
            <w:shd w:val="clear" w:color="auto" w:fill="auto"/>
            <w:noWrap/>
            <w:vAlign w:val="center"/>
            <w:hideMark/>
          </w:tcPr>
          <w:p w:rsidR="00FB3017" w:rsidRPr="00386B45" w:rsidRDefault="00FB3017" w:rsidP="00AE7ED8">
            <w:pPr>
              <w:rPr>
                <w:rFonts w:ascii="Calibri" w:hAnsi="Calibri" w:cs="Calibri"/>
                <w:color w:val="000000"/>
                <w:sz w:val="22"/>
                <w:szCs w:val="22"/>
              </w:rPr>
            </w:pPr>
            <w:r w:rsidRPr="00386B45">
              <w:rPr>
                <w:rFonts w:ascii="Calibri" w:hAnsi="Calibri" w:cs="Calibri"/>
                <w:color w:val="000000"/>
                <w:sz w:val="22"/>
                <w:szCs w:val="22"/>
              </w:rPr>
              <w:t>Trinidad</w:t>
            </w:r>
          </w:p>
        </w:tc>
        <w:tc>
          <w:tcPr>
            <w:tcW w:w="2576" w:type="dxa"/>
            <w:tcBorders>
              <w:top w:val="nil"/>
              <w:left w:val="nil"/>
              <w:bottom w:val="single" w:sz="4" w:space="0" w:color="auto"/>
              <w:right w:val="double" w:sz="6" w:space="0" w:color="auto"/>
            </w:tcBorders>
            <w:shd w:val="clear" w:color="auto" w:fill="auto"/>
            <w:noWrap/>
            <w:vAlign w:val="center"/>
            <w:hideMark/>
          </w:tcPr>
          <w:p w:rsidR="00FB3017" w:rsidRPr="00386B45" w:rsidRDefault="00FB3017" w:rsidP="00AE7ED8">
            <w:pPr>
              <w:rPr>
                <w:rFonts w:ascii="Calibri" w:hAnsi="Calibri" w:cs="Calibri"/>
                <w:color w:val="000000"/>
                <w:sz w:val="22"/>
                <w:szCs w:val="22"/>
              </w:rPr>
            </w:pPr>
            <w:r w:rsidRPr="00386B45">
              <w:rPr>
                <w:rFonts w:ascii="Calibri" w:hAnsi="Calibri" w:cs="Calibri"/>
                <w:color w:val="000000"/>
                <w:sz w:val="22"/>
                <w:szCs w:val="22"/>
              </w:rPr>
              <w:t>La Paz</w:t>
            </w:r>
          </w:p>
        </w:tc>
        <w:tc>
          <w:tcPr>
            <w:tcW w:w="2247" w:type="dxa"/>
            <w:tcBorders>
              <w:top w:val="nil"/>
              <w:left w:val="nil"/>
              <w:bottom w:val="single" w:sz="4" w:space="0" w:color="auto"/>
              <w:right w:val="double" w:sz="6" w:space="0" w:color="auto"/>
            </w:tcBorders>
            <w:shd w:val="clear" w:color="auto" w:fill="auto"/>
            <w:noWrap/>
            <w:vAlign w:val="center"/>
          </w:tcPr>
          <w:p w:rsidR="00FB3017" w:rsidRPr="00386B45" w:rsidRDefault="00FB3017" w:rsidP="00AE7ED8">
            <w:pPr>
              <w:jc w:val="right"/>
              <w:rPr>
                <w:rFonts w:ascii="Calibri" w:hAnsi="Calibri" w:cs="Calibri"/>
                <w:color w:val="000000"/>
                <w:sz w:val="22"/>
                <w:szCs w:val="22"/>
              </w:rPr>
            </w:pPr>
          </w:p>
        </w:tc>
      </w:tr>
      <w:tr w:rsidR="00FB3017" w:rsidRPr="00386B45" w:rsidTr="009375CA">
        <w:trPr>
          <w:trHeight w:val="300"/>
          <w:jc w:val="center"/>
        </w:trPr>
        <w:tc>
          <w:tcPr>
            <w:tcW w:w="802" w:type="dxa"/>
            <w:tcBorders>
              <w:top w:val="nil"/>
              <w:left w:val="double" w:sz="6" w:space="0" w:color="auto"/>
              <w:bottom w:val="single" w:sz="4" w:space="0" w:color="auto"/>
              <w:right w:val="double" w:sz="6" w:space="0" w:color="auto"/>
            </w:tcBorders>
          </w:tcPr>
          <w:p w:rsidR="00FB3017" w:rsidRPr="00386B45" w:rsidRDefault="00FB3017" w:rsidP="00FB3017">
            <w:pPr>
              <w:jc w:val="center"/>
              <w:rPr>
                <w:rFonts w:ascii="Calibri" w:hAnsi="Calibri" w:cs="Calibri"/>
                <w:color w:val="000000"/>
                <w:sz w:val="22"/>
                <w:szCs w:val="22"/>
              </w:rPr>
            </w:pPr>
            <w:r>
              <w:rPr>
                <w:rFonts w:ascii="Calibri" w:hAnsi="Calibri" w:cs="Calibri"/>
                <w:color w:val="000000"/>
                <w:sz w:val="22"/>
                <w:szCs w:val="22"/>
              </w:rPr>
              <w:t>17</w:t>
            </w:r>
          </w:p>
        </w:tc>
        <w:tc>
          <w:tcPr>
            <w:tcW w:w="3638" w:type="dxa"/>
            <w:tcBorders>
              <w:top w:val="nil"/>
              <w:left w:val="double" w:sz="6" w:space="0" w:color="auto"/>
              <w:bottom w:val="single" w:sz="4" w:space="0" w:color="auto"/>
              <w:right w:val="double" w:sz="6" w:space="0" w:color="auto"/>
            </w:tcBorders>
            <w:shd w:val="clear" w:color="auto" w:fill="auto"/>
            <w:noWrap/>
            <w:vAlign w:val="center"/>
            <w:hideMark/>
          </w:tcPr>
          <w:p w:rsidR="00FB3017" w:rsidRPr="00386B45" w:rsidRDefault="00FB3017" w:rsidP="00AE7ED8">
            <w:pPr>
              <w:rPr>
                <w:rFonts w:ascii="Calibri" w:hAnsi="Calibri" w:cs="Calibri"/>
                <w:color w:val="000000"/>
                <w:sz w:val="22"/>
                <w:szCs w:val="22"/>
              </w:rPr>
            </w:pPr>
            <w:r w:rsidRPr="00386B45">
              <w:rPr>
                <w:rFonts w:ascii="Calibri" w:hAnsi="Calibri" w:cs="Calibri"/>
                <w:color w:val="000000"/>
                <w:sz w:val="22"/>
                <w:szCs w:val="22"/>
              </w:rPr>
              <w:t>Guayaramerín</w:t>
            </w:r>
          </w:p>
        </w:tc>
        <w:tc>
          <w:tcPr>
            <w:tcW w:w="2576" w:type="dxa"/>
            <w:tcBorders>
              <w:top w:val="nil"/>
              <w:left w:val="nil"/>
              <w:bottom w:val="single" w:sz="4" w:space="0" w:color="auto"/>
              <w:right w:val="double" w:sz="6" w:space="0" w:color="auto"/>
            </w:tcBorders>
            <w:shd w:val="clear" w:color="auto" w:fill="auto"/>
            <w:noWrap/>
            <w:vAlign w:val="center"/>
            <w:hideMark/>
          </w:tcPr>
          <w:p w:rsidR="00FB3017" w:rsidRPr="00386B45" w:rsidRDefault="00FB3017" w:rsidP="00AE7ED8">
            <w:pPr>
              <w:rPr>
                <w:rFonts w:ascii="Calibri" w:hAnsi="Calibri" w:cs="Calibri"/>
                <w:color w:val="000000"/>
                <w:sz w:val="22"/>
                <w:szCs w:val="22"/>
              </w:rPr>
            </w:pPr>
            <w:r w:rsidRPr="00386B45">
              <w:rPr>
                <w:rFonts w:ascii="Calibri" w:hAnsi="Calibri" w:cs="Calibri"/>
                <w:color w:val="000000"/>
                <w:sz w:val="22"/>
                <w:szCs w:val="22"/>
              </w:rPr>
              <w:t>Cobija</w:t>
            </w:r>
          </w:p>
        </w:tc>
        <w:tc>
          <w:tcPr>
            <w:tcW w:w="2247" w:type="dxa"/>
            <w:tcBorders>
              <w:top w:val="nil"/>
              <w:left w:val="nil"/>
              <w:bottom w:val="single" w:sz="4" w:space="0" w:color="auto"/>
              <w:right w:val="double" w:sz="6" w:space="0" w:color="auto"/>
            </w:tcBorders>
            <w:shd w:val="clear" w:color="auto" w:fill="auto"/>
            <w:noWrap/>
            <w:vAlign w:val="center"/>
          </w:tcPr>
          <w:p w:rsidR="00FB3017" w:rsidRPr="00386B45" w:rsidRDefault="00FB3017" w:rsidP="00AE7ED8">
            <w:pPr>
              <w:jc w:val="right"/>
              <w:rPr>
                <w:rFonts w:ascii="Calibri" w:hAnsi="Calibri" w:cs="Calibri"/>
                <w:color w:val="000000"/>
                <w:sz w:val="22"/>
                <w:szCs w:val="22"/>
              </w:rPr>
            </w:pPr>
          </w:p>
        </w:tc>
      </w:tr>
      <w:tr w:rsidR="00FB3017" w:rsidRPr="00386B45" w:rsidTr="009375CA">
        <w:trPr>
          <w:trHeight w:val="300"/>
          <w:jc w:val="center"/>
        </w:trPr>
        <w:tc>
          <w:tcPr>
            <w:tcW w:w="802" w:type="dxa"/>
            <w:tcBorders>
              <w:top w:val="nil"/>
              <w:left w:val="double" w:sz="6" w:space="0" w:color="auto"/>
              <w:bottom w:val="single" w:sz="4" w:space="0" w:color="auto"/>
              <w:right w:val="double" w:sz="6" w:space="0" w:color="auto"/>
            </w:tcBorders>
          </w:tcPr>
          <w:p w:rsidR="00FB3017" w:rsidRPr="00386B45" w:rsidRDefault="00FB3017" w:rsidP="00FB3017">
            <w:pPr>
              <w:jc w:val="center"/>
              <w:rPr>
                <w:rFonts w:ascii="Calibri" w:hAnsi="Calibri" w:cs="Calibri"/>
                <w:color w:val="000000"/>
                <w:sz w:val="22"/>
                <w:szCs w:val="22"/>
              </w:rPr>
            </w:pPr>
            <w:r>
              <w:rPr>
                <w:rFonts w:ascii="Calibri" w:hAnsi="Calibri" w:cs="Calibri"/>
                <w:color w:val="000000"/>
                <w:sz w:val="22"/>
                <w:szCs w:val="22"/>
              </w:rPr>
              <w:t>18</w:t>
            </w:r>
          </w:p>
        </w:tc>
        <w:tc>
          <w:tcPr>
            <w:tcW w:w="3638" w:type="dxa"/>
            <w:tcBorders>
              <w:top w:val="nil"/>
              <w:left w:val="double" w:sz="6" w:space="0" w:color="auto"/>
              <w:bottom w:val="single" w:sz="4" w:space="0" w:color="auto"/>
              <w:right w:val="double" w:sz="6" w:space="0" w:color="auto"/>
            </w:tcBorders>
            <w:shd w:val="clear" w:color="auto" w:fill="auto"/>
            <w:noWrap/>
            <w:vAlign w:val="center"/>
            <w:hideMark/>
          </w:tcPr>
          <w:p w:rsidR="00FB3017" w:rsidRPr="00386B45" w:rsidRDefault="00FB3017" w:rsidP="00AE7ED8">
            <w:pPr>
              <w:rPr>
                <w:rFonts w:ascii="Calibri" w:hAnsi="Calibri" w:cs="Calibri"/>
                <w:color w:val="000000"/>
                <w:sz w:val="22"/>
                <w:szCs w:val="22"/>
              </w:rPr>
            </w:pPr>
            <w:r w:rsidRPr="00386B45">
              <w:rPr>
                <w:rFonts w:ascii="Calibri" w:hAnsi="Calibri" w:cs="Calibri"/>
                <w:color w:val="000000"/>
                <w:sz w:val="22"/>
                <w:szCs w:val="22"/>
              </w:rPr>
              <w:t>Cobija</w:t>
            </w:r>
          </w:p>
        </w:tc>
        <w:tc>
          <w:tcPr>
            <w:tcW w:w="2576" w:type="dxa"/>
            <w:tcBorders>
              <w:top w:val="nil"/>
              <w:left w:val="nil"/>
              <w:bottom w:val="single" w:sz="4" w:space="0" w:color="auto"/>
              <w:right w:val="double" w:sz="6" w:space="0" w:color="auto"/>
            </w:tcBorders>
            <w:shd w:val="clear" w:color="auto" w:fill="auto"/>
            <w:noWrap/>
            <w:vAlign w:val="center"/>
            <w:hideMark/>
          </w:tcPr>
          <w:p w:rsidR="00FB3017" w:rsidRPr="00386B45" w:rsidRDefault="00FB3017" w:rsidP="00AE7ED8">
            <w:pPr>
              <w:rPr>
                <w:rFonts w:ascii="Calibri" w:hAnsi="Calibri" w:cs="Calibri"/>
                <w:color w:val="000000"/>
                <w:sz w:val="22"/>
                <w:szCs w:val="22"/>
              </w:rPr>
            </w:pPr>
            <w:r w:rsidRPr="00386B45">
              <w:rPr>
                <w:rFonts w:ascii="Calibri" w:hAnsi="Calibri" w:cs="Calibri"/>
                <w:color w:val="000000"/>
                <w:sz w:val="22"/>
                <w:szCs w:val="22"/>
              </w:rPr>
              <w:t>Guayaramerín</w:t>
            </w:r>
          </w:p>
        </w:tc>
        <w:tc>
          <w:tcPr>
            <w:tcW w:w="2247" w:type="dxa"/>
            <w:tcBorders>
              <w:top w:val="nil"/>
              <w:left w:val="nil"/>
              <w:bottom w:val="single" w:sz="4" w:space="0" w:color="auto"/>
              <w:right w:val="double" w:sz="6" w:space="0" w:color="auto"/>
            </w:tcBorders>
            <w:shd w:val="clear" w:color="auto" w:fill="auto"/>
            <w:noWrap/>
            <w:vAlign w:val="center"/>
          </w:tcPr>
          <w:p w:rsidR="00FB3017" w:rsidRPr="00386B45" w:rsidRDefault="00FB3017" w:rsidP="00AE7ED8">
            <w:pPr>
              <w:jc w:val="right"/>
              <w:rPr>
                <w:rFonts w:ascii="Calibri" w:hAnsi="Calibri" w:cs="Calibri"/>
                <w:color w:val="000000"/>
                <w:sz w:val="22"/>
                <w:szCs w:val="22"/>
              </w:rPr>
            </w:pPr>
          </w:p>
        </w:tc>
      </w:tr>
      <w:tr w:rsidR="00FB3017" w:rsidRPr="00386B45" w:rsidTr="009375CA">
        <w:trPr>
          <w:trHeight w:val="300"/>
          <w:jc w:val="center"/>
        </w:trPr>
        <w:tc>
          <w:tcPr>
            <w:tcW w:w="802" w:type="dxa"/>
            <w:tcBorders>
              <w:top w:val="nil"/>
              <w:left w:val="double" w:sz="6" w:space="0" w:color="auto"/>
              <w:bottom w:val="single" w:sz="4" w:space="0" w:color="auto"/>
              <w:right w:val="double" w:sz="6" w:space="0" w:color="auto"/>
            </w:tcBorders>
          </w:tcPr>
          <w:p w:rsidR="00FB3017" w:rsidRPr="00386B45" w:rsidRDefault="00FB3017" w:rsidP="00FB3017">
            <w:pPr>
              <w:jc w:val="center"/>
              <w:rPr>
                <w:rFonts w:ascii="Calibri" w:hAnsi="Calibri" w:cs="Calibri"/>
                <w:color w:val="000000"/>
                <w:sz w:val="22"/>
                <w:szCs w:val="22"/>
              </w:rPr>
            </w:pPr>
            <w:r>
              <w:rPr>
                <w:rFonts w:ascii="Calibri" w:hAnsi="Calibri" w:cs="Calibri"/>
                <w:color w:val="000000"/>
                <w:sz w:val="22"/>
                <w:szCs w:val="22"/>
              </w:rPr>
              <w:t>19</w:t>
            </w:r>
          </w:p>
        </w:tc>
        <w:tc>
          <w:tcPr>
            <w:tcW w:w="3638" w:type="dxa"/>
            <w:tcBorders>
              <w:top w:val="nil"/>
              <w:left w:val="double" w:sz="6" w:space="0" w:color="auto"/>
              <w:bottom w:val="single" w:sz="4" w:space="0" w:color="auto"/>
              <w:right w:val="double" w:sz="6" w:space="0" w:color="auto"/>
            </w:tcBorders>
            <w:shd w:val="clear" w:color="auto" w:fill="auto"/>
            <w:noWrap/>
            <w:vAlign w:val="center"/>
            <w:hideMark/>
          </w:tcPr>
          <w:p w:rsidR="00FB3017" w:rsidRPr="00386B45" w:rsidRDefault="00FB3017" w:rsidP="00AE7ED8">
            <w:pPr>
              <w:rPr>
                <w:rFonts w:ascii="Calibri" w:hAnsi="Calibri" w:cs="Calibri"/>
                <w:color w:val="000000"/>
                <w:sz w:val="22"/>
                <w:szCs w:val="22"/>
              </w:rPr>
            </w:pPr>
            <w:r w:rsidRPr="00386B45">
              <w:rPr>
                <w:rFonts w:ascii="Calibri" w:hAnsi="Calibri" w:cs="Calibri"/>
                <w:color w:val="000000"/>
                <w:sz w:val="22"/>
                <w:szCs w:val="22"/>
              </w:rPr>
              <w:t>Riberalta</w:t>
            </w:r>
          </w:p>
        </w:tc>
        <w:tc>
          <w:tcPr>
            <w:tcW w:w="2576" w:type="dxa"/>
            <w:tcBorders>
              <w:top w:val="nil"/>
              <w:left w:val="nil"/>
              <w:bottom w:val="single" w:sz="4" w:space="0" w:color="auto"/>
              <w:right w:val="double" w:sz="6" w:space="0" w:color="auto"/>
            </w:tcBorders>
            <w:shd w:val="clear" w:color="auto" w:fill="auto"/>
            <w:noWrap/>
            <w:vAlign w:val="center"/>
            <w:hideMark/>
          </w:tcPr>
          <w:p w:rsidR="00FB3017" w:rsidRPr="00386B45" w:rsidRDefault="00FB3017" w:rsidP="00AE7ED8">
            <w:pPr>
              <w:rPr>
                <w:rFonts w:ascii="Calibri" w:hAnsi="Calibri" w:cs="Calibri"/>
                <w:color w:val="000000"/>
                <w:sz w:val="22"/>
                <w:szCs w:val="22"/>
              </w:rPr>
            </w:pPr>
            <w:r w:rsidRPr="00386B45">
              <w:rPr>
                <w:rFonts w:ascii="Calibri" w:hAnsi="Calibri" w:cs="Calibri"/>
                <w:color w:val="000000"/>
                <w:sz w:val="22"/>
                <w:szCs w:val="22"/>
              </w:rPr>
              <w:t>Cobija</w:t>
            </w:r>
          </w:p>
        </w:tc>
        <w:tc>
          <w:tcPr>
            <w:tcW w:w="2247" w:type="dxa"/>
            <w:tcBorders>
              <w:top w:val="nil"/>
              <w:left w:val="nil"/>
              <w:bottom w:val="single" w:sz="4" w:space="0" w:color="auto"/>
              <w:right w:val="double" w:sz="6" w:space="0" w:color="auto"/>
            </w:tcBorders>
            <w:shd w:val="clear" w:color="000000" w:fill="FFFFFF"/>
            <w:noWrap/>
            <w:vAlign w:val="center"/>
          </w:tcPr>
          <w:p w:rsidR="00FB3017" w:rsidRPr="00386B45" w:rsidRDefault="00FB3017" w:rsidP="00AE7ED8">
            <w:pPr>
              <w:jc w:val="right"/>
              <w:rPr>
                <w:rFonts w:ascii="Calibri" w:hAnsi="Calibri" w:cs="Calibri"/>
                <w:color w:val="000000"/>
                <w:sz w:val="22"/>
                <w:szCs w:val="22"/>
              </w:rPr>
            </w:pPr>
          </w:p>
        </w:tc>
      </w:tr>
      <w:tr w:rsidR="00FB3017" w:rsidRPr="00386B45" w:rsidTr="009375CA">
        <w:trPr>
          <w:trHeight w:val="300"/>
          <w:jc w:val="center"/>
        </w:trPr>
        <w:tc>
          <w:tcPr>
            <w:tcW w:w="802" w:type="dxa"/>
            <w:tcBorders>
              <w:top w:val="nil"/>
              <w:left w:val="double" w:sz="6" w:space="0" w:color="auto"/>
              <w:bottom w:val="single" w:sz="4" w:space="0" w:color="auto"/>
              <w:right w:val="double" w:sz="6" w:space="0" w:color="auto"/>
            </w:tcBorders>
          </w:tcPr>
          <w:p w:rsidR="00FB3017" w:rsidRPr="00386B45" w:rsidRDefault="00FB3017" w:rsidP="00FB3017">
            <w:pPr>
              <w:jc w:val="center"/>
              <w:rPr>
                <w:rFonts w:ascii="Calibri" w:hAnsi="Calibri" w:cs="Calibri"/>
                <w:color w:val="000000"/>
                <w:sz w:val="22"/>
                <w:szCs w:val="22"/>
              </w:rPr>
            </w:pPr>
            <w:r>
              <w:rPr>
                <w:rFonts w:ascii="Calibri" w:hAnsi="Calibri" w:cs="Calibri"/>
                <w:color w:val="000000"/>
                <w:sz w:val="22"/>
                <w:szCs w:val="22"/>
              </w:rPr>
              <w:t>20</w:t>
            </w:r>
          </w:p>
        </w:tc>
        <w:tc>
          <w:tcPr>
            <w:tcW w:w="3638" w:type="dxa"/>
            <w:tcBorders>
              <w:top w:val="nil"/>
              <w:left w:val="double" w:sz="6" w:space="0" w:color="auto"/>
              <w:bottom w:val="single" w:sz="4" w:space="0" w:color="auto"/>
              <w:right w:val="double" w:sz="6" w:space="0" w:color="auto"/>
            </w:tcBorders>
            <w:shd w:val="clear" w:color="auto" w:fill="auto"/>
            <w:noWrap/>
            <w:vAlign w:val="center"/>
            <w:hideMark/>
          </w:tcPr>
          <w:p w:rsidR="00FB3017" w:rsidRPr="00386B45" w:rsidRDefault="00FB3017" w:rsidP="00AE7ED8">
            <w:pPr>
              <w:rPr>
                <w:rFonts w:ascii="Calibri" w:hAnsi="Calibri" w:cs="Calibri"/>
                <w:color w:val="000000"/>
                <w:sz w:val="22"/>
                <w:szCs w:val="22"/>
              </w:rPr>
            </w:pPr>
            <w:r w:rsidRPr="00386B45">
              <w:rPr>
                <w:rFonts w:ascii="Calibri" w:hAnsi="Calibri" w:cs="Calibri"/>
                <w:color w:val="000000"/>
                <w:sz w:val="22"/>
                <w:szCs w:val="22"/>
              </w:rPr>
              <w:t>Cobija</w:t>
            </w:r>
          </w:p>
        </w:tc>
        <w:tc>
          <w:tcPr>
            <w:tcW w:w="2576" w:type="dxa"/>
            <w:tcBorders>
              <w:top w:val="nil"/>
              <w:left w:val="nil"/>
              <w:bottom w:val="single" w:sz="4" w:space="0" w:color="auto"/>
              <w:right w:val="double" w:sz="6" w:space="0" w:color="auto"/>
            </w:tcBorders>
            <w:shd w:val="clear" w:color="auto" w:fill="auto"/>
            <w:noWrap/>
            <w:vAlign w:val="center"/>
            <w:hideMark/>
          </w:tcPr>
          <w:p w:rsidR="00FB3017" w:rsidRPr="00386B45" w:rsidRDefault="00FB3017" w:rsidP="00AE7ED8">
            <w:pPr>
              <w:rPr>
                <w:rFonts w:ascii="Calibri" w:hAnsi="Calibri" w:cs="Calibri"/>
                <w:color w:val="000000"/>
                <w:sz w:val="22"/>
                <w:szCs w:val="22"/>
              </w:rPr>
            </w:pPr>
            <w:r w:rsidRPr="00386B45">
              <w:rPr>
                <w:rFonts w:ascii="Calibri" w:hAnsi="Calibri" w:cs="Calibri"/>
                <w:color w:val="000000"/>
                <w:sz w:val="22"/>
                <w:szCs w:val="22"/>
              </w:rPr>
              <w:t>Riberalta</w:t>
            </w:r>
          </w:p>
        </w:tc>
        <w:tc>
          <w:tcPr>
            <w:tcW w:w="2247" w:type="dxa"/>
            <w:tcBorders>
              <w:top w:val="nil"/>
              <w:left w:val="nil"/>
              <w:bottom w:val="single" w:sz="4" w:space="0" w:color="auto"/>
              <w:right w:val="double" w:sz="6" w:space="0" w:color="auto"/>
            </w:tcBorders>
            <w:shd w:val="clear" w:color="000000" w:fill="FFFFFF"/>
            <w:noWrap/>
            <w:vAlign w:val="center"/>
          </w:tcPr>
          <w:p w:rsidR="00FB3017" w:rsidRPr="00386B45" w:rsidRDefault="00FB3017" w:rsidP="00AE7ED8">
            <w:pPr>
              <w:jc w:val="right"/>
              <w:rPr>
                <w:rFonts w:ascii="Calibri" w:hAnsi="Calibri" w:cs="Calibri"/>
                <w:color w:val="000000"/>
                <w:sz w:val="22"/>
                <w:szCs w:val="22"/>
              </w:rPr>
            </w:pPr>
          </w:p>
        </w:tc>
      </w:tr>
      <w:tr w:rsidR="00FB3017" w:rsidRPr="00386B45" w:rsidTr="009375CA">
        <w:trPr>
          <w:trHeight w:val="300"/>
          <w:jc w:val="center"/>
        </w:trPr>
        <w:tc>
          <w:tcPr>
            <w:tcW w:w="802" w:type="dxa"/>
            <w:tcBorders>
              <w:top w:val="nil"/>
              <w:left w:val="double" w:sz="6" w:space="0" w:color="auto"/>
              <w:bottom w:val="single" w:sz="4" w:space="0" w:color="auto"/>
              <w:right w:val="double" w:sz="6" w:space="0" w:color="auto"/>
            </w:tcBorders>
          </w:tcPr>
          <w:p w:rsidR="00FB3017" w:rsidRPr="00386B45" w:rsidRDefault="00FB3017" w:rsidP="00FB3017">
            <w:pPr>
              <w:jc w:val="center"/>
              <w:rPr>
                <w:rFonts w:ascii="Calibri" w:hAnsi="Calibri" w:cs="Calibri"/>
                <w:color w:val="000000"/>
                <w:sz w:val="22"/>
                <w:szCs w:val="22"/>
              </w:rPr>
            </w:pPr>
            <w:r>
              <w:rPr>
                <w:rFonts w:ascii="Calibri" w:hAnsi="Calibri" w:cs="Calibri"/>
                <w:color w:val="000000"/>
                <w:sz w:val="22"/>
                <w:szCs w:val="22"/>
              </w:rPr>
              <w:t>21</w:t>
            </w:r>
          </w:p>
        </w:tc>
        <w:tc>
          <w:tcPr>
            <w:tcW w:w="3638" w:type="dxa"/>
            <w:tcBorders>
              <w:top w:val="nil"/>
              <w:left w:val="double" w:sz="6" w:space="0" w:color="auto"/>
              <w:bottom w:val="single" w:sz="4" w:space="0" w:color="auto"/>
              <w:right w:val="double" w:sz="6" w:space="0" w:color="auto"/>
            </w:tcBorders>
            <w:shd w:val="clear" w:color="auto" w:fill="auto"/>
            <w:noWrap/>
            <w:vAlign w:val="center"/>
            <w:hideMark/>
          </w:tcPr>
          <w:p w:rsidR="00FB3017" w:rsidRPr="00386B45" w:rsidRDefault="00FB3017" w:rsidP="00AE7ED8">
            <w:pPr>
              <w:rPr>
                <w:rFonts w:ascii="Calibri" w:hAnsi="Calibri" w:cs="Calibri"/>
                <w:color w:val="000000"/>
                <w:sz w:val="22"/>
                <w:szCs w:val="22"/>
              </w:rPr>
            </w:pPr>
            <w:r w:rsidRPr="00386B45">
              <w:rPr>
                <w:rFonts w:ascii="Calibri" w:hAnsi="Calibri" w:cs="Calibri"/>
                <w:color w:val="000000"/>
                <w:sz w:val="22"/>
                <w:szCs w:val="22"/>
              </w:rPr>
              <w:t>Cobija</w:t>
            </w:r>
          </w:p>
        </w:tc>
        <w:tc>
          <w:tcPr>
            <w:tcW w:w="2576" w:type="dxa"/>
            <w:tcBorders>
              <w:top w:val="nil"/>
              <w:left w:val="nil"/>
              <w:bottom w:val="single" w:sz="4" w:space="0" w:color="auto"/>
              <w:right w:val="double" w:sz="6" w:space="0" w:color="auto"/>
            </w:tcBorders>
            <w:shd w:val="clear" w:color="auto" w:fill="auto"/>
            <w:noWrap/>
            <w:vAlign w:val="center"/>
            <w:hideMark/>
          </w:tcPr>
          <w:p w:rsidR="00FB3017" w:rsidRPr="00386B45" w:rsidRDefault="00FB3017" w:rsidP="00AE7ED8">
            <w:pPr>
              <w:rPr>
                <w:rFonts w:ascii="Calibri" w:hAnsi="Calibri" w:cs="Calibri"/>
                <w:color w:val="000000"/>
                <w:sz w:val="22"/>
                <w:szCs w:val="22"/>
              </w:rPr>
            </w:pPr>
            <w:r w:rsidRPr="00386B45">
              <w:rPr>
                <w:rFonts w:ascii="Calibri" w:hAnsi="Calibri" w:cs="Calibri"/>
                <w:color w:val="000000"/>
                <w:sz w:val="22"/>
                <w:szCs w:val="22"/>
              </w:rPr>
              <w:t>Guayaramerín (Tramo Internacional)</w:t>
            </w:r>
          </w:p>
        </w:tc>
        <w:tc>
          <w:tcPr>
            <w:tcW w:w="2247" w:type="dxa"/>
            <w:tcBorders>
              <w:top w:val="nil"/>
              <w:left w:val="nil"/>
              <w:bottom w:val="single" w:sz="4" w:space="0" w:color="auto"/>
              <w:right w:val="double" w:sz="6" w:space="0" w:color="auto"/>
            </w:tcBorders>
            <w:shd w:val="clear" w:color="000000" w:fill="FFFFFF"/>
            <w:noWrap/>
            <w:vAlign w:val="center"/>
          </w:tcPr>
          <w:p w:rsidR="00FB3017" w:rsidRPr="00386B45" w:rsidRDefault="00FB3017" w:rsidP="00AE7ED8">
            <w:pPr>
              <w:jc w:val="right"/>
              <w:rPr>
                <w:rFonts w:ascii="Calibri" w:hAnsi="Calibri" w:cs="Calibri"/>
                <w:color w:val="000000"/>
                <w:sz w:val="22"/>
                <w:szCs w:val="22"/>
              </w:rPr>
            </w:pPr>
          </w:p>
        </w:tc>
      </w:tr>
      <w:tr w:rsidR="00FB3017" w:rsidRPr="00386B45" w:rsidTr="009375CA">
        <w:trPr>
          <w:trHeight w:val="300"/>
          <w:jc w:val="center"/>
        </w:trPr>
        <w:tc>
          <w:tcPr>
            <w:tcW w:w="802" w:type="dxa"/>
            <w:tcBorders>
              <w:top w:val="nil"/>
              <w:left w:val="double" w:sz="6" w:space="0" w:color="auto"/>
              <w:bottom w:val="single" w:sz="4" w:space="0" w:color="auto"/>
              <w:right w:val="double" w:sz="6" w:space="0" w:color="auto"/>
            </w:tcBorders>
          </w:tcPr>
          <w:p w:rsidR="00FB3017" w:rsidRPr="00386B45" w:rsidRDefault="00FB3017" w:rsidP="00FB3017">
            <w:pPr>
              <w:jc w:val="center"/>
              <w:rPr>
                <w:rFonts w:ascii="Calibri" w:hAnsi="Calibri" w:cs="Calibri"/>
                <w:color w:val="000000"/>
                <w:sz w:val="22"/>
                <w:szCs w:val="22"/>
              </w:rPr>
            </w:pPr>
            <w:r>
              <w:rPr>
                <w:rFonts w:ascii="Calibri" w:hAnsi="Calibri" w:cs="Calibri"/>
                <w:color w:val="000000"/>
                <w:sz w:val="22"/>
                <w:szCs w:val="22"/>
              </w:rPr>
              <w:t>22</w:t>
            </w:r>
          </w:p>
        </w:tc>
        <w:tc>
          <w:tcPr>
            <w:tcW w:w="3638" w:type="dxa"/>
            <w:tcBorders>
              <w:top w:val="nil"/>
              <w:left w:val="double" w:sz="6" w:space="0" w:color="auto"/>
              <w:bottom w:val="single" w:sz="4" w:space="0" w:color="auto"/>
              <w:right w:val="double" w:sz="6" w:space="0" w:color="auto"/>
            </w:tcBorders>
            <w:shd w:val="clear" w:color="auto" w:fill="auto"/>
            <w:noWrap/>
            <w:vAlign w:val="center"/>
            <w:hideMark/>
          </w:tcPr>
          <w:p w:rsidR="00FB3017" w:rsidRPr="00386B45" w:rsidRDefault="00FB3017" w:rsidP="00AE7ED8">
            <w:pPr>
              <w:rPr>
                <w:rFonts w:ascii="Calibri" w:hAnsi="Calibri" w:cs="Calibri"/>
                <w:color w:val="000000"/>
                <w:sz w:val="22"/>
                <w:szCs w:val="22"/>
              </w:rPr>
            </w:pPr>
            <w:r w:rsidRPr="00386B45">
              <w:rPr>
                <w:rFonts w:ascii="Calibri" w:hAnsi="Calibri" w:cs="Calibri"/>
                <w:color w:val="000000"/>
                <w:sz w:val="22"/>
                <w:szCs w:val="22"/>
              </w:rPr>
              <w:t>Guayaramerín (Tramo Internacional)</w:t>
            </w:r>
          </w:p>
        </w:tc>
        <w:tc>
          <w:tcPr>
            <w:tcW w:w="2576" w:type="dxa"/>
            <w:tcBorders>
              <w:top w:val="nil"/>
              <w:left w:val="nil"/>
              <w:bottom w:val="single" w:sz="4" w:space="0" w:color="auto"/>
              <w:right w:val="double" w:sz="6" w:space="0" w:color="auto"/>
            </w:tcBorders>
            <w:shd w:val="clear" w:color="auto" w:fill="auto"/>
            <w:noWrap/>
            <w:vAlign w:val="center"/>
            <w:hideMark/>
          </w:tcPr>
          <w:p w:rsidR="00FB3017" w:rsidRPr="00386B45" w:rsidRDefault="00FB3017" w:rsidP="00AE7ED8">
            <w:pPr>
              <w:rPr>
                <w:rFonts w:ascii="Calibri" w:hAnsi="Calibri" w:cs="Calibri"/>
                <w:color w:val="000000"/>
                <w:sz w:val="22"/>
                <w:szCs w:val="22"/>
              </w:rPr>
            </w:pPr>
            <w:r w:rsidRPr="00386B45">
              <w:rPr>
                <w:rFonts w:ascii="Calibri" w:hAnsi="Calibri" w:cs="Calibri"/>
                <w:color w:val="000000"/>
                <w:sz w:val="22"/>
                <w:szCs w:val="22"/>
              </w:rPr>
              <w:t>Cobija</w:t>
            </w:r>
          </w:p>
        </w:tc>
        <w:tc>
          <w:tcPr>
            <w:tcW w:w="2247" w:type="dxa"/>
            <w:tcBorders>
              <w:top w:val="nil"/>
              <w:left w:val="nil"/>
              <w:bottom w:val="single" w:sz="4" w:space="0" w:color="auto"/>
              <w:right w:val="double" w:sz="6" w:space="0" w:color="auto"/>
            </w:tcBorders>
            <w:shd w:val="clear" w:color="000000" w:fill="FFFFFF"/>
            <w:noWrap/>
            <w:vAlign w:val="center"/>
          </w:tcPr>
          <w:p w:rsidR="00FB3017" w:rsidRPr="00386B45" w:rsidRDefault="00FB3017" w:rsidP="00AE7ED8">
            <w:pPr>
              <w:jc w:val="right"/>
              <w:rPr>
                <w:rFonts w:ascii="Calibri" w:hAnsi="Calibri" w:cs="Calibri"/>
                <w:color w:val="000000"/>
                <w:sz w:val="22"/>
                <w:szCs w:val="22"/>
              </w:rPr>
            </w:pPr>
          </w:p>
        </w:tc>
      </w:tr>
      <w:tr w:rsidR="00FB3017" w:rsidRPr="00386B45" w:rsidTr="009375CA">
        <w:trPr>
          <w:trHeight w:val="300"/>
          <w:jc w:val="center"/>
        </w:trPr>
        <w:tc>
          <w:tcPr>
            <w:tcW w:w="802" w:type="dxa"/>
            <w:tcBorders>
              <w:top w:val="nil"/>
              <w:left w:val="double" w:sz="6" w:space="0" w:color="auto"/>
              <w:bottom w:val="single" w:sz="4" w:space="0" w:color="auto"/>
              <w:right w:val="double" w:sz="6" w:space="0" w:color="auto"/>
            </w:tcBorders>
          </w:tcPr>
          <w:p w:rsidR="00FB3017" w:rsidRPr="00386B45" w:rsidRDefault="00FB3017" w:rsidP="00FB3017">
            <w:pPr>
              <w:jc w:val="center"/>
              <w:rPr>
                <w:rFonts w:ascii="Calibri" w:hAnsi="Calibri" w:cs="Calibri"/>
                <w:color w:val="000000"/>
                <w:sz w:val="22"/>
                <w:szCs w:val="22"/>
              </w:rPr>
            </w:pPr>
            <w:r>
              <w:rPr>
                <w:rFonts w:ascii="Calibri" w:hAnsi="Calibri" w:cs="Calibri"/>
                <w:color w:val="000000"/>
                <w:sz w:val="22"/>
                <w:szCs w:val="22"/>
              </w:rPr>
              <w:t>23</w:t>
            </w:r>
          </w:p>
        </w:tc>
        <w:tc>
          <w:tcPr>
            <w:tcW w:w="3638" w:type="dxa"/>
            <w:tcBorders>
              <w:top w:val="nil"/>
              <w:left w:val="double" w:sz="6" w:space="0" w:color="auto"/>
              <w:bottom w:val="single" w:sz="4" w:space="0" w:color="auto"/>
              <w:right w:val="double" w:sz="6" w:space="0" w:color="auto"/>
            </w:tcBorders>
            <w:shd w:val="clear" w:color="auto" w:fill="auto"/>
            <w:noWrap/>
            <w:vAlign w:val="center"/>
            <w:hideMark/>
          </w:tcPr>
          <w:p w:rsidR="00FB3017" w:rsidRPr="00386B45" w:rsidRDefault="00FB3017" w:rsidP="00AE7ED8">
            <w:pPr>
              <w:rPr>
                <w:rFonts w:ascii="Calibri" w:hAnsi="Calibri" w:cs="Calibri"/>
                <w:color w:val="000000"/>
                <w:sz w:val="22"/>
                <w:szCs w:val="22"/>
              </w:rPr>
            </w:pPr>
            <w:r w:rsidRPr="00386B45">
              <w:rPr>
                <w:rFonts w:ascii="Calibri" w:hAnsi="Calibri" w:cs="Calibri"/>
                <w:color w:val="000000"/>
                <w:sz w:val="22"/>
                <w:szCs w:val="22"/>
              </w:rPr>
              <w:t>La Paz</w:t>
            </w:r>
          </w:p>
        </w:tc>
        <w:tc>
          <w:tcPr>
            <w:tcW w:w="2576" w:type="dxa"/>
            <w:tcBorders>
              <w:top w:val="nil"/>
              <w:left w:val="nil"/>
              <w:bottom w:val="single" w:sz="4" w:space="0" w:color="auto"/>
              <w:right w:val="double" w:sz="6" w:space="0" w:color="auto"/>
            </w:tcBorders>
            <w:shd w:val="clear" w:color="auto" w:fill="auto"/>
            <w:noWrap/>
            <w:vAlign w:val="center"/>
            <w:hideMark/>
          </w:tcPr>
          <w:p w:rsidR="00FB3017" w:rsidRPr="00386B45" w:rsidRDefault="00FB3017" w:rsidP="00AE7ED8">
            <w:pPr>
              <w:rPr>
                <w:rFonts w:ascii="Calibri" w:hAnsi="Calibri" w:cs="Calibri"/>
                <w:color w:val="000000"/>
                <w:sz w:val="22"/>
                <w:szCs w:val="22"/>
              </w:rPr>
            </w:pPr>
            <w:r w:rsidRPr="00386B45">
              <w:rPr>
                <w:rFonts w:ascii="Calibri" w:hAnsi="Calibri" w:cs="Calibri"/>
                <w:color w:val="000000"/>
                <w:sz w:val="22"/>
                <w:szCs w:val="22"/>
              </w:rPr>
              <w:t>Cobija ( Tramo Internacional )</w:t>
            </w:r>
          </w:p>
        </w:tc>
        <w:tc>
          <w:tcPr>
            <w:tcW w:w="2247" w:type="dxa"/>
            <w:tcBorders>
              <w:top w:val="nil"/>
              <w:left w:val="nil"/>
              <w:bottom w:val="single" w:sz="4" w:space="0" w:color="auto"/>
              <w:right w:val="double" w:sz="6" w:space="0" w:color="auto"/>
            </w:tcBorders>
            <w:shd w:val="clear" w:color="000000" w:fill="FFFFFF"/>
            <w:noWrap/>
            <w:vAlign w:val="center"/>
          </w:tcPr>
          <w:p w:rsidR="00FB3017" w:rsidRPr="00386B45" w:rsidRDefault="00FB3017" w:rsidP="00AE7ED8">
            <w:pPr>
              <w:jc w:val="right"/>
              <w:rPr>
                <w:rFonts w:ascii="Calibri" w:hAnsi="Calibri" w:cs="Calibri"/>
                <w:color w:val="000000"/>
                <w:sz w:val="22"/>
                <w:szCs w:val="22"/>
              </w:rPr>
            </w:pPr>
          </w:p>
        </w:tc>
      </w:tr>
      <w:tr w:rsidR="00FB3017" w:rsidRPr="00386B45" w:rsidTr="009375CA">
        <w:trPr>
          <w:trHeight w:val="315"/>
          <w:jc w:val="center"/>
        </w:trPr>
        <w:tc>
          <w:tcPr>
            <w:tcW w:w="802" w:type="dxa"/>
            <w:tcBorders>
              <w:top w:val="nil"/>
              <w:left w:val="double" w:sz="6" w:space="0" w:color="auto"/>
              <w:bottom w:val="double" w:sz="6" w:space="0" w:color="auto"/>
              <w:right w:val="double" w:sz="6" w:space="0" w:color="auto"/>
            </w:tcBorders>
          </w:tcPr>
          <w:p w:rsidR="00FB3017" w:rsidRPr="00386B45" w:rsidRDefault="00FB3017" w:rsidP="00FB3017">
            <w:pPr>
              <w:jc w:val="center"/>
              <w:rPr>
                <w:rFonts w:ascii="Calibri" w:hAnsi="Calibri" w:cs="Calibri"/>
                <w:color w:val="000000"/>
                <w:sz w:val="22"/>
                <w:szCs w:val="22"/>
              </w:rPr>
            </w:pPr>
            <w:r>
              <w:rPr>
                <w:rFonts w:ascii="Calibri" w:hAnsi="Calibri" w:cs="Calibri"/>
                <w:color w:val="000000"/>
                <w:sz w:val="22"/>
                <w:szCs w:val="22"/>
              </w:rPr>
              <w:t>24</w:t>
            </w:r>
          </w:p>
        </w:tc>
        <w:tc>
          <w:tcPr>
            <w:tcW w:w="3638" w:type="dxa"/>
            <w:tcBorders>
              <w:top w:val="nil"/>
              <w:left w:val="double" w:sz="6" w:space="0" w:color="auto"/>
              <w:bottom w:val="double" w:sz="6" w:space="0" w:color="auto"/>
              <w:right w:val="double" w:sz="6" w:space="0" w:color="auto"/>
            </w:tcBorders>
            <w:shd w:val="clear" w:color="auto" w:fill="auto"/>
            <w:noWrap/>
            <w:vAlign w:val="center"/>
            <w:hideMark/>
          </w:tcPr>
          <w:p w:rsidR="00FB3017" w:rsidRPr="00386B45" w:rsidRDefault="00FB3017" w:rsidP="00AE7ED8">
            <w:pPr>
              <w:rPr>
                <w:rFonts w:ascii="Calibri" w:hAnsi="Calibri" w:cs="Calibri"/>
                <w:color w:val="000000"/>
                <w:sz w:val="22"/>
                <w:szCs w:val="22"/>
              </w:rPr>
            </w:pPr>
            <w:r w:rsidRPr="00386B45">
              <w:rPr>
                <w:rFonts w:ascii="Calibri" w:hAnsi="Calibri" w:cs="Calibri"/>
                <w:color w:val="000000"/>
                <w:sz w:val="22"/>
                <w:szCs w:val="22"/>
              </w:rPr>
              <w:t>Cobija ( Tramo Internacional )</w:t>
            </w:r>
          </w:p>
        </w:tc>
        <w:tc>
          <w:tcPr>
            <w:tcW w:w="2576" w:type="dxa"/>
            <w:tcBorders>
              <w:top w:val="nil"/>
              <w:left w:val="nil"/>
              <w:bottom w:val="double" w:sz="6" w:space="0" w:color="auto"/>
              <w:right w:val="double" w:sz="6" w:space="0" w:color="auto"/>
            </w:tcBorders>
            <w:shd w:val="clear" w:color="auto" w:fill="auto"/>
            <w:noWrap/>
            <w:vAlign w:val="center"/>
            <w:hideMark/>
          </w:tcPr>
          <w:p w:rsidR="00FB3017" w:rsidRPr="00386B45" w:rsidRDefault="00FB3017" w:rsidP="00AE7ED8">
            <w:pPr>
              <w:rPr>
                <w:rFonts w:ascii="Calibri" w:hAnsi="Calibri" w:cs="Calibri"/>
                <w:color w:val="000000"/>
                <w:sz w:val="22"/>
                <w:szCs w:val="22"/>
              </w:rPr>
            </w:pPr>
            <w:r w:rsidRPr="00386B45">
              <w:rPr>
                <w:rFonts w:ascii="Calibri" w:hAnsi="Calibri" w:cs="Calibri"/>
                <w:color w:val="000000"/>
                <w:sz w:val="22"/>
                <w:szCs w:val="22"/>
              </w:rPr>
              <w:t>La Paz</w:t>
            </w:r>
          </w:p>
        </w:tc>
        <w:tc>
          <w:tcPr>
            <w:tcW w:w="2247" w:type="dxa"/>
            <w:tcBorders>
              <w:top w:val="nil"/>
              <w:left w:val="nil"/>
              <w:bottom w:val="double" w:sz="6" w:space="0" w:color="auto"/>
              <w:right w:val="double" w:sz="6" w:space="0" w:color="auto"/>
            </w:tcBorders>
            <w:shd w:val="clear" w:color="000000" w:fill="FFFFFF"/>
            <w:noWrap/>
            <w:vAlign w:val="center"/>
          </w:tcPr>
          <w:p w:rsidR="00FB3017" w:rsidRPr="00386B45" w:rsidRDefault="00FB3017" w:rsidP="00AE7ED8">
            <w:pPr>
              <w:jc w:val="right"/>
              <w:rPr>
                <w:rFonts w:ascii="Calibri" w:hAnsi="Calibri" w:cs="Calibri"/>
                <w:color w:val="000000"/>
                <w:sz w:val="22"/>
                <w:szCs w:val="22"/>
              </w:rPr>
            </w:pPr>
          </w:p>
        </w:tc>
      </w:tr>
    </w:tbl>
    <w:p w:rsidR="00AA3155" w:rsidRPr="00552079" w:rsidRDefault="00AA3155" w:rsidP="00015FF3">
      <w:pPr>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E10B34" w:rsidRPr="00AA3155" w:rsidRDefault="00E10B34" w:rsidP="00FA78A9">
      <w:pPr>
        <w:rPr>
          <w:rFonts w:asciiTheme="minorHAnsi" w:hAnsiTheme="minorHAnsi" w:cstheme="minorHAnsi"/>
          <w:sz w:val="22"/>
          <w:szCs w:val="22"/>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015FF3" w:rsidRDefault="00015FF3" w:rsidP="00FA78A9">
      <w:pPr>
        <w:rPr>
          <w:rFonts w:asciiTheme="minorHAnsi" w:hAnsiTheme="minorHAnsi" w:cstheme="minorHAnsi"/>
          <w:sz w:val="22"/>
          <w:szCs w:val="22"/>
          <w:lang w:val="es-MX"/>
        </w:rPr>
      </w:pPr>
    </w:p>
    <w:p w:rsidR="00596B5C" w:rsidRPr="00DB5AAF" w:rsidRDefault="00596B5C" w:rsidP="00596B5C">
      <w:pPr>
        <w:jc w:val="center"/>
        <w:rPr>
          <w:rFonts w:ascii="Calibri" w:hAnsi="Calibri" w:cs="Calibri"/>
          <w:b/>
        </w:rPr>
      </w:pPr>
      <w:r w:rsidRPr="00DB5AAF">
        <w:rPr>
          <w:rFonts w:ascii="Calibri" w:hAnsi="Calibri" w:cs="Calibri"/>
          <w:b/>
        </w:rPr>
        <w:t xml:space="preserve">FORMULARIO </w:t>
      </w:r>
      <w:r>
        <w:rPr>
          <w:rFonts w:ascii="Calibri" w:hAnsi="Calibri" w:cs="Calibri"/>
          <w:b/>
        </w:rPr>
        <w:t>C</w:t>
      </w:r>
      <w:r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Pr="00DB5AAF" w:rsidRDefault="00596B5C" w:rsidP="00596B5C">
      <w:pPr>
        <w:jc w:val="center"/>
        <w:rPr>
          <w:rFonts w:ascii="Calibri" w:hAnsi="Calibri" w:cs="Calibri"/>
          <w:b/>
        </w:rPr>
      </w:pPr>
      <w:r>
        <w:rPr>
          <w:rFonts w:ascii="Calibri" w:hAnsi="Calibri" w:cs="Calibri"/>
          <w:b/>
        </w:rPr>
        <w:t xml:space="preserve">CARATERISTICAS TECNICAS SOLICITADAS </w:t>
      </w:r>
    </w:p>
    <w:p w:rsidR="000B00F6" w:rsidRPr="00DB5AAF" w:rsidRDefault="000B00F6" w:rsidP="00596B5C">
      <w:pPr>
        <w:jc w:val="center"/>
        <w:rPr>
          <w:rFonts w:ascii="Calibri" w:hAnsi="Calibri" w:cs="Calibri"/>
          <w:b/>
          <w:sz w:val="18"/>
          <w:szCs w:val="18"/>
        </w:rPr>
      </w:pPr>
    </w:p>
    <w:tbl>
      <w:tblPr>
        <w:tblW w:w="10124"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6171"/>
        <w:gridCol w:w="2410"/>
        <w:gridCol w:w="425"/>
        <w:gridCol w:w="426"/>
        <w:gridCol w:w="692"/>
      </w:tblGrid>
      <w:tr w:rsidR="00596B5C" w:rsidRPr="00C75BEC" w:rsidTr="009375CA">
        <w:trPr>
          <w:tblHeader/>
          <w:jc w:val="center"/>
        </w:trPr>
        <w:tc>
          <w:tcPr>
            <w:tcW w:w="6171"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2410" w:type="dxa"/>
            <w:shd w:val="clear" w:color="auto" w:fill="D9D9D9" w:themeFill="background1" w:themeFillShade="D9"/>
            <w:vAlign w:val="center"/>
          </w:tcPr>
          <w:p w:rsidR="00596B5C" w:rsidRDefault="00596B5C" w:rsidP="00560F45">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543" w:type="dxa"/>
            <w:gridSpan w:val="3"/>
            <w:tcBorders>
              <w:top w:val="single" w:sz="12" w:space="0" w:color="auto"/>
              <w:bottom w:val="single" w:sz="2" w:space="0" w:color="000000"/>
            </w:tcBorders>
            <w:shd w:val="clear" w:color="auto" w:fill="D9D9D9" w:themeFill="background1" w:themeFillShade="D9"/>
            <w:vAlign w:val="center"/>
          </w:tcPr>
          <w:p w:rsidR="00596B5C" w:rsidRPr="00DB5AAF" w:rsidRDefault="00596B5C" w:rsidP="00560F45">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596B5C" w:rsidRPr="00C75BEC" w:rsidTr="009375CA">
        <w:trPr>
          <w:cantSplit/>
          <w:trHeight w:val="1448"/>
          <w:jc w:val="center"/>
        </w:trPr>
        <w:tc>
          <w:tcPr>
            <w:tcW w:w="6171"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2410"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425"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015FF3">
            <w:pPr>
              <w:jc w:val="center"/>
              <w:rPr>
                <w:rFonts w:ascii="Calibri" w:hAnsi="Calibri" w:cs="Calibri"/>
                <w:b/>
                <w:sz w:val="18"/>
                <w:szCs w:val="18"/>
              </w:rPr>
            </w:pPr>
            <w:r w:rsidRPr="00DB5AAF">
              <w:rPr>
                <w:rFonts w:ascii="Calibri" w:hAnsi="Calibri" w:cs="Calibri"/>
                <w:b/>
                <w:sz w:val="18"/>
                <w:szCs w:val="18"/>
              </w:rPr>
              <w:t>CUMPLE</w:t>
            </w:r>
          </w:p>
        </w:tc>
        <w:tc>
          <w:tcPr>
            <w:tcW w:w="426"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015FF3">
            <w:pPr>
              <w:jc w:val="center"/>
              <w:rPr>
                <w:rFonts w:ascii="Calibri" w:hAnsi="Calibri" w:cs="Calibri"/>
                <w:b/>
                <w:sz w:val="18"/>
                <w:szCs w:val="18"/>
              </w:rPr>
            </w:pPr>
            <w:r w:rsidRPr="00DB5AAF">
              <w:rPr>
                <w:rFonts w:ascii="Calibri" w:hAnsi="Calibri" w:cs="Calibri"/>
                <w:b/>
                <w:sz w:val="18"/>
                <w:szCs w:val="18"/>
              </w:rPr>
              <w:t>NO CUMPLE</w:t>
            </w:r>
          </w:p>
        </w:tc>
        <w:tc>
          <w:tcPr>
            <w:tcW w:w="692"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015FF3">
            <w:pPr>
              <w:jc w:val="center"/>
              <w:rPr>
                <w:rFonts w:ascii="Calibri" w:hAnsi="Calibri" w:cs="Calibri"/>
                <w:b/>
                <w:sz w:val="18"/>
                <w:szCs w:val="18"/>
              </w:rPr>
            </w:pPr>
            <w:r>
              <w:rPr>
                <w:rFonts w:ascii="Calibri" w:hAnsi="Calibri" w:cs="Calibri"/>
                <w:b/>
                <w:sz w:val="18"/>
                <w:szCs w:val="18"/>
              </w:rPr>
              <w:t>DESCRIPCION PORQUE NO CUMPLE</w:t>
            </w:r>
          </w:p>
        </w:tc>
      </w:tr>
      <w:tr w:rsidR="00596B5C" w:rsidRPr="00C75BEC" w:rsidTr="009375CA">
        <w:trPr>
          <w:trHeight w:val="890"/>
          <w:jc w:val="center"/>
        </w:trPr>
        <w:tc>
          <w:tcPr>
            <w:tcW w:w="6171" w:type="dxa"/>
            <w:vAlign w:val="center"/>
          </w:tcPr>
          <w:p w:rsidR="00596B5C" w:rsidRPr="00125958" w:rsidRDefault="000F7525" w:rsidP="00560F45">
            <w:pPr>
              <w:rPr>
                <w:rFonts w:ascii="Calibri" w:hAnsi="Calibri" w:cs="Calibri"/>
                <w:b/>
                <w:bCs/>
                <w:szCs w:val="22"/>
              </w:rPr>
            </w:pPr>
            <w:r w:rsidRPr="00125958">
              <w:rPr>
                <w:rFonts w:ascii="Calibri" w:hAnsi="Calibri" w:cs="Calibri"/>
                <w:b/>
                <w:bCs/>
                <w:szCs w:val="22"/>
              </w:rPr>
              <w:t>DESCRIPCIÓN DEL SERVICIO</w:t>
            </w:r>
          </w:p>
          <w:p w:rsidR="000F7525" w:rsidRPr="00125958" w:rsidRDefault="000F7525" w:rsidP="00560F45">
            <w:pPr>
              <w:rPr>
                <w:rFonts w:ascii="Calibri" w:hAnsi="Calibri" w:cs="Calibri"/>
                <w:b/>
                <w:bCs/>
                <w:szCs w:val="22"/>
              </w:rPr>
            </w:pPr>
          </w:p>
          <w:p w:rsidR="00957EF9" w:rsidRPr="00957EF9" w:rsidRDefault="00957EF9" w:rsidP="00957EF9">
            <w:pPr>
              <w:shd w:val="clear" w:color="auto" w:fill="FFFFFF" w:themeFill="background1"/>
              <w:autoSpaceDE w:val="0"/>
              <w:autoSpaceDN w:val="0"/>
              <w:adjustRightInd w:val="0"/>
              <w:jc w:val="both"/>
              <w:rPr>
                <w:rFonts w:ascii="Calibri" w:hAnsi="Calibri" w:cs="Calibri"/>
                <w:szCs w:val="22"/>
              </w:rPr>
            </w:pPr>
            <w:r w:rsidRPr="00957EF9">
              <w:rPr>
                <w:rFonts w:ascii="Calibri" w:hAnsi="Calibri" w:cs="Calibri"/>
                <w:szCs w:val="22"/>
                <w:lang w:val="es-BO"/>
              </w:rPr>
              <w:t xml:space="preserve">El servicio consiste en el Transporte Terrestre de GLP en Garrafas </w:t>
            </w:r>
            <w:r w:rsidRPr="00957EF9">
              <w:rPr>
                <w:rFonts w:ascii="Calibri" w:hAnsi="Calibri" w:cs="Calibri"/>
                <w:szCs w:val="22"/>
              </w:rPr>
              <w:t>con y sin  GLP en cilindros de acero de 10 Kg  para los siguientes tramos:</w:t>
            </w:r>
          </w:p>
          <w:p w:rsidR="000F7525" w:rsidRPr="00957EF9" w:rsidRDefault="000F7525" w:rsidP="000F7525">
            <w:pPr>
              <w:autoSpaceDE w:val="0"/>
              <w:autoSpaceDN w:val="0"/>
              <w:adjustRightInd w:val="0"/>
              <w:jc w:val="both"/>
              <w:rPr>
                <w:rFonts w:ascii="Calibri" w:hAnsi="Calibri" w:cs="Calibri"/>
                <w:sz w:val="18"/>
                <w:szCs w:val="22"/>
              </w:rPr>
            </w:pPr>
          </w:p>
          <w:tbl>
            <w:tblPr>
              <w:tblW w:w="5672" w:type="dxa"/>
              <w:jc w:val="center"/>
              <w:tblInd w:w="707" w:type="dxa"/>
              <w:tblLayout w:type="fixed"/>
              <w:tblCellMar>
                <w:left w:w="70" w:type="dxa"/>
                <w:right w:w="70" w:type="dxa"/>
              </w:tblCellMar>
              <w:tblLook w:val="04A0" w:firstRow="1" w:lastRow="0" w:firstColumn="1" w:lastColumn="0" w:noHBand="0" w:noVBand="1"/>
            </w:tblPr>
            <w:tblGrid>
              <w:gridCol w:w="637"/>
              <w:gridCol w:w="2047"/>
              <w:gridCol w:w="1559"/>
              <w:gridCol w:w="1429"/>
            </w:tblGrid>
            <w:tr w:rsidR="009375CA" w:rsidRPr="00125958" w:rsidTr="009375CA">
              <w:trPr>
                <w:trHeight w:val="583"/>
                <w:jc w:val="center"/>
              </w:trPr>
              <w:tc>
                <w:tcPr>
                  <w:tcW w:w="637" w:type="dxa"/>
                  <w:tcBorders>
                    <w:top w:val="double" w:sz="6" w:space="0" w:color="auto"/>
                    <w:left w:val="double" w:sz="6" w:space="0" w:color="auto"/>
                    <w:right w:val="double" w:sz="6" w:space="0" w:color="auto"/>
                  </w:tcBorders>
                  <w:shd w:val="clear" w:color="000000" w:fill="B7DEE8"/>
                </w:tcPr>
                <w:p w:rsidR="009375CA" w:rsidRPr="00125958" w:rsidRDefault="009375CA" w:rsidP="00AE7ED8">
                  <w:pPr>
                    <w:jc w:val="center"/>
                    <w:rPr>
                      <w:rFonts w:ascii="Calibri" w:hAnsi="Calibri" w:cs="Calibri"/>
                      <w:b/>
                      <w:bCs/>
                      <w:color w:val="000000"/>
                      <w:szCs w:val="22"/>
                    </w:rPr>
                  </w:pPr>
                  <w:r>
                    <w:rPr>
                      <w:rFonts w:ascii="Calibri" w:hAnsi="Calibri" w:cs="Calibri"/>
                      <w:b/>
                      <w:bCs/>
                      <w:color w:val="000000"/>
                      <w:szCs w:val="22"/>
                    </w:rPr>
                    <w:t>N°</w:t>
                  </w:r>
                </w:p>
              </w:tc>
              <w:tc>
                <w:tcPr>
                  <w:tcW w:w="2047" w:type="dxa"/>
                  <w:tcBorders>
                    <w:top w:val="double" w:sz="6" w:space="0" w:color="auto"/>
                    <w:left w:val="double" w:sz="6" w:space="0" w:color="auto"/>
                    <w:bottom w:val="double" w:sz="6" w:space="0" w:color="000000"/>
                    <w:right w:val="double" w:sz="6" w:space="0" w:color="auto"/>
                  </w:tcBorders>
                  <w:shd w:val="clear" w:color="000000" w:fill="B7DEE8"/>
                  <w:noWrap/>
                  <w:vAlign w:val="center"/>
                  <w:hideMark/>
                </w:tcPr>
                <w:p w:rsidR="009375CA" w:rsidRPr="00125958" w:rsidRDefault="009375CA" w:rsidP="00AE7ED8">
                  <w:pPr>
                    <w:jc w:val="center"/>
                    <w:rPr>
                      <w:rFonts w:ascii="Calibri" w:hAnsi="Calibri" w:cs="Calibri"/>
                      <w:b/>
                      <w:bCs/>
                      <w:color w:val="000000"/>
                      <w:szCs w:val="22"/>
                      <w:lang w:val="es-BO" w:eastAsia="es-BO"/>
                    </w:rPr>
                  </w:pPr>
                  <w:r w:rsidRPr="00125958">
                    <w:rPr>
                      <w:rFonts w:ascii="Calibri" w:hAnsi="Calibri" w:cs="Calibri"/>
                      <w:b/>
                      <w:bCs/>
                      <w:color w:val="000000"/>
                      <w:szCs w:val="22"/>
                    </w:rPr>
                    <w:t>Punto de Recepción</w:t>
                  </w:r>
                </w:p>
              </w:tc>
              <w:tc>
                <w:tcPr>
                  <w:tcW w:w="1559" w:type="dxa"/>
                  <w:tcBorders>
                    <w:top w:val="double" w:sz="6" w:space="0" w:color="auto"/>
                    <w:left w:val="double" w:sz="6" w:space="0" w:color="auto"/>
                    <w:bottom w:val="double" w:sz="6" w:space="0" w:color="000000"/>
                    <w:right w:val="double" w:sz="6" w:space="0" w:color="auto"/>
                  </w:tcBorders>
                  <w:shd w:val="clear" w:color="000000" w:fill="B7DEE8"/>
                  <w:noWrap/>
                  <w:vAlign w:val="center"/>
                  <w:hideMark/>
                </w:tcPr>
                <w:p w:rsidR="009375CA" w:rsidRPr="00125958" w:rsidRDefault="009375CA" w:rsidP="00AE7ED8">
                  <w:pPr>
                    <w:jc w:val="center"/>
                    <w:rPr>
                      <w:rFonts w:ascii="Calibri" w:hAnsi="Calibri" w:cs="Calibri"/>
                      <w:b/>
                      <w:bCs/>
                      <w:color w:val="000000"/>
                      <w:szCs w:val="22"/>
                    </w:rPr>
                  </w:pPr>
                  <w:r w:rsidRPr="00125958">
                    <w:rPr>
                      <w:rFonts w:ascii="Calibri" w:hAnsi="Calibri" w:cs="Calibri"/>
                      <w:b/>
                      <w:bCs/>
                      <w:color w:val="000000"/>
                      <w:szCs w:val="22"/>
                    </w:rPr>
                    <w:t>Punto de Entrega</w:t>
                  </w:r>
                </w:p>
              </w:tc>
              <w:tc>
                <w:tcPr>
                  <w:tcW w:w="1429" w:type="dxa"/>
                  <w:tcBorders>
                    <w:top w:val="double" w:sz="6" w:space="0" w:color="auto"/>
                    <w:left w:val="double" w:sz="6" w:space="0" w:color="auto"/>
                    <w:bottom w:val="double" w:sz="6" w:space="0" w:color="000000"/>
                    <w:right w:val="double" w:sz="6" w:space="0" w:color="auto"/>
                  </w:tcBorders>
                  <w:shd w:val="clear" w:color="000000" w:fill="B7DEE8"/>
                </w:tcPr>
                <w:p w:rsidR="009375CA" w:rsidRPr="00125958" w:rsidRDefault="009375CA" w:rsidP="009375CA">
                  <w:pPr>
                    <w:jc w:val="center"/>
                    <w:rPr>
                      <w:rFonts w:ascii="Calibri" w:hAnsi="Calibri" w:cs="Calibri"/>
                      <w:b/>
                      <w:bCs/>
                      <w:color w:val="000000"/>
                      <w:szCs w:val="22"/>
                    </w:rPr>
                  </w:pPr>
                  <w:r>
                    <w:rPr>
                      <w:rFonts w:ascii="Calibri" w:hAnsi="Calibri" w:cs="Calibri"/>
                      <w:b/>
                      <w:bCs/>
                      <w:color w:val="000000"/>
                      <w:szCs w:val="22"/>
                    </w:rPr>
                    <w:t>Cantidad total de Garradas a transportar</w:t>
                  </w:r>
                </w:p>
              </w:tc>
            </w:tr>
            <w:tr w:rsidR="009375CA" w:rsidRPr="00125958" w:rsidTr="009375CA">
              <w:trPr>
                <w:trHeight w:val="273"/>
                <w:jc w:val="center"/>
              </w:trPr>
              <w:tc>
                <w:tcPr>
                  <w:tcW w:w="637" w:type="dxa"/>
                  <w:tcBorders>
                    <w:top w:val="double" w:sz="6" w:space="0" w:color="000000"/>
                    <w:left w:val="double" w:sz="6" w:space="0" w:color="auto"/>
                    <w:bottom w:val="single" w:sz="8" w:space="0" w:color="auto"/>
                    <w:right w:val="double" w:sz="6" w:space="0" w:color="000000"/>
                  </w:tcBorders>
                </w:tcPr>
                <w:p w:rsidR="009375CA" w:rsidRPr="00125958" w:rsidRDefault="009375CA" w:rsidP="00AE7ED8">
                  <w:pPr>
                    <w:rPr>
                      <w:rFonts w:ascii="Calibri" w:hAnsi="Calibri" w:cs="Calibri"/>
                      <w:b/>
                      <w:bCs/>
                      <w:color w:val="000000"/>
                      <w:szCs w:val="22"/>
                    </w:rPr>
                  </w:pPr>
                </w:p>
              </w:tc>
              <w:tc>
                <w:tcPr>
                  <w:tcW w:w="3606" w:type="dxa"/>
                  <w:gridSpan w:val="2"/>
                  <w:tcBorders>
                    <w:top w:val="double" w:sz="6" w:space="0" w:color="000000"/>
                    <w:left w:val="double" w:sz="6" w:space="0" w:color="auto"/>
                    <w:bottom w:val="single" w:sz="8" w:space="0" w:color="auto"/>
                    <w:right w:val="double" w:sz="6" w:space="0" w:color="000000"/>
                  </w:tcBorders>
                  <w:shd w:val="clear" w:color="auto" w:fill="auto"/>
                  <w:noWrap/>
                  <w:vAlign w:val="center"/>
                  <w:hideMark/>
                </w:tcPr>
                <w:p w:rsidR="009375CA" w:rsidRPr="00125958" w:rsidRDefault="009375CA" w:rsidP="00AE7ED8">
                  <w:pPr>
                    <w:rPr>
                      <w:rFonts w:ascii="Calibri" w:hAnsi="Calibri" w:cs="Calibri"/>
                      <w:b/>
                      <w:bCs/>
                      <w:color w:val="000000"/>
                      <w:szCs w:val="22"/>
                    </w:rPr>
                  </w:pPr>
                  <w:r w:rsidRPr="00125958">
                    <w:rPr>
                      <w:rFonts w:ascii="Calibri" w:hAnsi="Calibri" w:cs="Calibri"/>
                      <w:b/>
                      <w:bCs/>
                      <w:color w:val="000000"/>
                      <w:szCs w:val="22"/>
                    </w:rPr>
                    <w:t>TRAMOS FIJOS</w:t>
                  </w:r>
                </w:p>
              </w:tc>
              <w:tc>
                <w:tcPr>
                  <w:tcW w:w="1429" w:type="dxa"/>
                  <w:vMerge w:val="restart"/>
                  <w:tcBorders>
                    <w:top w:val="double" w:sz="6" w:space="0" w:color="000000"/>
                    <w:left w:val="double" w:sz="6" w:space="0" w:color="auto"/>
                    <w:right w:val="double" w:sz="6" w:space="0" w:color="000000"/>
                  </w:tcBorders>
                  <w:vAlign w:val="center"/>
                </w:tcPr>
                <w:p w:rsidR="009375CA" w:rsidRPr="00125958" w:rsidRDefault="009375CA" w:rsidP="009375CA">
                  <w:pPr>
                    <w:ind w:right="430"/>
                    <w:jc w:val="center"/>
                    <w:rPr>
                      <w:rFonts w:ascii="Calibri" w:hAnsi="Calibri" w:cs="Calibri"/>
                      <w:b/>
                      <w:bCs/>
                      <w:color w:val="000000"/>
                      <w:szCs w:val="22"/>
                    </w:rPr>
                  </w:pPr>
                  <w:r>
                    <w:rPr>
                      <w:rFonts w:ascii="Calibri" w:hAnsi="Calibri" w:cs="Calibri"/>
                      <w:b/>
                      <w:bCs/>
                      <w:color w:val="000000"/>
                      <w:szCs w:val="22"/>
                    </w:rPr>
                    <w:t>468.000</w:t>
                  </w:r>
                </w:p>
              </w:tc>
            </w:tr>
            <w:tr w:rsidR="009375CA" w:rsidRPr="00125958" w:rsidTr="009375CA">
              <w:trPr>
                <w:trHeight w:val="249"/>
                <w:jc w:val="center"/>
              </w:trPr>
              <w:tc>
                <w:tcPr>
                  <w:tcW w:w="637" w:type="dxa"/>
                  <w:tcBorders>
                    <w:top w:val="nil"/>
                    <w:left w:val="double" w:sz="6" w:space="0" w:color="auto"/>
                    <w:bottom w:val="single" w:sz="4" w:space="0" w:color="auto"/>
                    <w:right w:val="double" w:sz="6" w:space="0" w:color="auto"/>
                  </w:tcBorders>
                </w:tcPr>
                <w:p w:rsidR="009375CA" w:rsidRPr="00125958" w:rsidRDefault="009375CA" w:rsidP="00FB3017">
                  <w:pPr>
                    <w:jc w:val="center"/>
                    <w:rPr>
                      <w:rFonts w:ascii="Calibri" w:hAnsi="Calibri" w:cs="Calibri"/>
                      <w:color w:val="000000"/>
                      <w:szCs w:val="22"/>
                    </w:rPr>
                  </w:pPr>
                  <w:r>
                    <w:rPr>
                      <w:rFonts w:ascii="Calibri" w:hAnsi="Calibri" w:cs="Calibri"/>
                      <w:color w:val="000000"/>
                      <w:szCs w:val="22"/>
                    </w:rPr>
                    <w:t>1</w:t>
                  </w:r>
                </w:p>
              </w:tc>
              <w:tc>
                <w:tcPr>
                  <w:tcW w:w="2047" w:type="dxa"/>
                  <w:tcBorders>
                    <w:top w:val="nil"/>
                    <w:left w:val="double" w:sz="6" w:space="0" w:color="auto"/>
                    <w:bottom w:val="single" w:sz="4" w:space="0" w:color="auto"/>
                    <w:right w:val="double" w:sz="6" w:space="0" w:color="auto"/>
                  </w:tcBorders>
                  <w:shd w:val="clear" w:color="auto" w:fill="auto"/>
                  <w:noWrap/>
                  <w:vAlign w:val="center"/>
                  <w:hideMark/>
                </w:tcPr>
                <w:p w:rsidR="009375CA" w:rsidRPr="00125958" w:rsidRDefault="009375CA" w:rsidP="00AE7ED8">
                  <w:pPr>
                    <w:rPr>
                      <w:rFonts w:ascii="Calibri" w:hAnsi="Calibri" w:cs="Calibri"/>
                      <w:color w:val="000000"/>
                      <w:szCs w:val="22"/>
                    </w:rPr>
                  </w:pPr>
                  <w:r w:rsidRPr="00125958">
                    <w:rPr>
                      <w:rFonts w:ascii="Calibri" w:hAnsi="Calibri" w:cs="Calibri"/>
                      <w:color w:val="000000"/>
                      <w:szCs w:val="22"/>
                    </w:rPr>
                    <w:t>La Paz</w:t>
                  </w:r>
                </w:p>
              </w:tc>
              <w:tc>
                <w:tcPr>
                  <w:tcW w:w="1559" w:type="dxa"/>
                  <w:tcBorders>
                    <w:top w:val="nil"/>
                    <w:left w:val="nil"/>
                    <w:bottom w:val="single" w:sz="4" w:space="0" w:color="auto"/>
                    <w:right w:val="double" w:sz="6" w:space="0" w:color="auto"/>
                  </w:tcBorders>
                  <w:shd w:val="clear" w:color="auto" w:fill="auto"/>
                  <w:noWrap/>
                  <w:vAlign w:val="center"/>
                  <w:hideMark/>
                </w:tcPr>
                <w:p w:rsidR="009375CA" w:rsidRPr="00125958" w:rsidRDefault="009375CA" w:rsidP="00AE7ED8">
                  <w:pPr>
                    <w:rPr>
                      <w:rFonts w:ascii="Calibri" w:hAnsi="Calibri" w:cs="Calibri"/>
                      <w:color w:val="000000"/>
                      <w:szCs w:val="22"/>
                    </w:rPr>
                  </w:pPr>
                  <w:r w:rsidRPr="00125958">
                    <w:rPr>
                      <w:rFonts w:ascii="Calibri" w:hAnsi="Calibri" w:cs="Calibri"/>
                      <w:color w:val="000000"/>
                      <w:szCs w:val="22"/>
                    </w:rPr>
                    <w:t>Riberalta</w:t>
                  </w:r>
                </w:p>
              </w:tc>
              <w:tc>
                <w:tcPr>
                  <w:tcW w:w="1429" w:type="dxa"/>
                  <w:vMerge/>
                  <w:tcBorders>
                    <w:left w:val="double" w:sz="6" w:space="0" w:color="auto"/>
                    <w:right w:val="double" w:sz="6" w:space="0" w:color="000000"/>
                  </w:tcBorders>
                </w:tcPr>
                <w:p w:rsidR="009375CA" w:rsidRPr="00125958" w:rsidRDefault="009375CA" w:rsidP="009375CA">
                  <w:pPr>
                    <w:ind w:right="430"/>
                    <w:rPr>
                      <w:rFonts w:ascii="Calibri" w:hAnsi="Calibri" w:cs="Calibri"/>
                      <w:color w:val="000000"/>
                      <w:szCs w:val="22"/>
                    </w:rPr>
                  </w:pPr>
                </w:p>
              </w:tc>
            </w:tr>
            <w:tr w:rsidR="009375CA" w:rsidRPr="00125958" w:rsidTr="009375CA">
              <w:trPr>
                <w:trHeight w:val="249"/>
                <w:jc w:val="center"/>
              </w:trPr>
              <w:tc>
                <w:tcPr>
                  <w:tcW w:w="637" w:type="dxa"/>
                  <w:tcBorders>
                    <w:top w:val="nil"/>
                    <w:left w:val="double" w:sz="6" w:space="0" w:color="auto"/>
                    <w:bottom w:val="single" w:sz="4" w:space="0" w:color="auto"/>
                    <w:right w:val="double" w:sz="6" w:space="0" w:color="auto"/>
                  </w:tcBorders>
                </w:tcPr>
                <w:p w:rsidR="009375CA" w:rsidRPr="00125958" w:rsidRDefault="009375CA" w:rsidP="00FB3017">
                  <w:pPr>
                    <w:jc w:val="center"/>
                    <w:rPr>
                      <w:rFonts w:ascii="Calibri" w:hAnsi="Calibri" w:cs="Calibri"/>
                      <w:color w:val="000000"/>
                      <w:szCs w:val="22"/>
                    </w:rPr>
                  </w:pPr>
                  <w:r>
                    <w:rPr>
                      <w:rFonts w:ascii="Calibri" w:hAnsi="Calibri" w:cs="Calibri"/>
                      <w:color w:val="000000"/>
                      <w:szCs w:val="22"/>
                    </w:rPr>
                    <w:t>2</w:t>
                  </w:r>
                </w:p>
              </w:tc>
              <w:tc>
                <w:tcPr>
                  <w:tcW w:w="2047" w:type="dxa"/>
                  <w:tcBorders>
                    <w:top w:val="nil"/>
                    <w:left w:val="double" w:sz="6" w:space="0" w:color="auto"/>
                    <w:bottom w:val="single" w:sz="4" w:space="0" w:color="auto"/>
                    <w:right w:val="double" w:sz="6" w:space="0" w:color="auto"/>
                  </w:tcBorders>
                  <w:shd w:val="clear" w:color="auto" w:fill="auto"/>
                  <w:noWrap/>
                  <w:vAlign w:val="center"/>
                  <w:hideMark/>
                </w:tcPr>
                <w:p w:rsidR="009375CA" w:rsidRPr="00125958" w:rsidRDefault="009375CA" w:rsidP="00AE7ED8">
                  <w:pPr>
                    <w:rPr>
                      <w:rFonts w:ascii="Calibri" w:hAnsi="Calibri" w:cs="Calibri"/>
                      <w:color w:val="000000"/>
                      <w:szCs w:val="22"/>
                    </w:rPr>
                  </w:pPr>
                  <w:r w:rsidRPr="00125958">
                    <w:rPr>
                      <w:rFonts w:ascii="Calibri" w:hAnsi="Calibri" w:cs="Calibri"/>
                      <w:color w:val="000000"/>
                      <w:szCs w:val="22"/>
                    </w:rPr>
                    <w:t>Riberalta</w:t>
                  </w:r>
                </w:p>
              </w:tc>
              <w:tc>
                <w:tcPr>
                  <w:tcW w:w="1559" w:type="dxa"/>
                  <w:tcBorders>
                    <w:top w:val="nil"/>
                    <w:left w:val="nil"/>
                    <w:bottom w:val="single" w:sz="4" w:space="0" w:color="auto"/>
                    <w:right w:val="double" w:sz="6" w:space="0" w:color="auto"/>
                  </w:tcBorders>
                  <w:shd w:val="clear" w:color="auto" w:fill="auto"/>
                  <w:noWrap/>
                  <w:vAlign w:val="center"/>
                  <w:hideMark/>
                </w:tcPr>
                <w:p w:rsidR="009375CA" w:rsidRPr="00125958" w:rsidRDefault="009375CA" w:rsidP="00AE7ED8">
                  <w:pPr>
                    <w:rPr>
                      <w:rFonts w:ascii="Calibri" w:hAnsi="Calibri" w:cs="Calibri"/>
                      <w:color w:val="000000"/>
                      <w:szCs w:val="22"/>
                    </w:rPr>
                  </w:pPr>
                  <w:r w:rsidRPr="00125958">
                    <w:rPr>
                      <w:rFonts w:ascii="Calibri" w:hAnsi="Calibri" w:cs="Calibri"/>
                      <w:color w:val="000000"/>
                      <w:szCs w:val="22"/>
                    </w:rPr>
                    <w:t>La Paz</w:t>
                  </w:r>
                </w:p>
              </w:tc>
              <w:tc>
                <w:tcPr>
                  <w:tcW w:w="1429" w:type="dxa"/>
                  <w:vMerge/>
                  <w:tcBorders>
                    <w:left w:val="double" w:sz="6" w:space="0" w:color="auto"/>
                    <w:right w:val="double" w:sz="6" w:space="0" w:color="000000"/>
                  </w:tcBorders>
                </w:tcPr>
                <w:p w:rsidR="009375CA" w:rsidRPr="00125958" w:rsidRDefault="009375CA" w:rsidP="009375CA">
                  <w:pPr>
                    <w:ind w:right="430"/>
                    <w:rPr>
                      <w:rFonts w:ascii="Calibri" w:hAnsi="Calibri" w:cs="Calibri"/>
                      <w:color w:val="000000"/>
                      <w:szCs w:val="22"/>
                    </w:rPr>
                  </w:pPr>
                </w:p>
              </w:tc>
            </w:tr>
            <w:tr w:rsidR="009375CA" w:rsidRPr="00125958" w:rsidTr="009375CA">
              <w:trPr>
                <w:trHeight w:val="249"/>
                <w:jc w:val="center"/>
              </w:trPr>
              <w:tc>
                <w:tcPr>
                  <w:tcW w:w="637" w:type="dxa"/>
                  <w:tcBorders>
                    <w:top w:val="nil"/>
                    <w:left w:val="double" w:sz="6" w:space="0" w:color="auto"/>
                    <w:bottom w:val="single" w:sz="4" w:space="0" w:color="auto"/>
                    <w:right w:val="double" w:sz="6" w:space="0" w:color="auto"/>
                  </w:tcBorders>
                </w:tcPr>
                <w:p w:rsidR="009375CA" w:rsidRPr="00125958" w:rsidRDefault="009375CA" w:rsidP="00FB3017">
                  <w:pPr>
                    <w:jc w:val="center"/>
                    <w:rPr>
                      <w:rFonts w:ascii="Calibri" w:hAnsi="Calibri" w:cs="Calibri"/>
                      <w:color w:val="000000"/>
                      <w:szCs w:val="22"/>
                    </w:rPr>
                  </w:pPr>
                  <w:r>
                    <w:rPr>
                      <w:rFonts w:ascii="Calibri" w:hAnsi="Calibri" w:cs="Calibri"/>
                      <w:color w:val="000000"/>
                      <w:szCs w:val="22"/>
                    </w:rPr>
                    <w:t>3</w:t>
                  </w:r>
                </w:p>
              </w:tc>
              <w:tc>
                <w:tcPr>
                  <w:tcW w:w="2047" w:type="dxa"/>
                  <w:tcBorders>
                    <w:top w:val="nil"/>
                    <w:left w:val="double" w:sz="6" w:space="0" w:color="auto"/>
                    <w:bottom w:val="single" w:sz="4" w:space="0" w:color="auto"/>
                    <w:right w:val="double" w:sz="6" w:space="0" w:color="auto"/>
                  </w:tcBorders>
                  <w:shd w:val="clear" w:color="auto" w:fill="auto"/>
                  <w:noWrap/>
                  <w:vAlign w:val="center"/>
                  <w:hideMark/>
                </w:tcPr>
                <w:p w:rsidR="009375CA" w:rsidRPr="00125958" w:rsidRDefault="009375CA" w:rsidP="00AE7ED8">
                  <w:pPr>
                    <w:rPr>
                      <w:rFonts w:ascii="Calibri" w:hAnsi="Calibri" w:cs="Calibri"/>
                      <w:color w:val="000000"/>
                      <w:szCs w:val="22"/>
                    </w:rPr>
                  </w:pPr>
                  <w:r w:rsidRPr="00125958">
                    <w:rPr>
                      <w:rFonts w:ascii="Calibri" w:hAnsi="Calibri" w:cs="Calibri"/>
                      <w:color w:val="000000"/>
                      <w:szCs w:val="22"/>
                    </w:rPr>
                    <w:t>Trinidad</w:t>
                  </w:r>
                </w:p>
              </w:tc>
              <w:tc>
                <w:tcPr>
                  <w:tcW w:w="1559" w:type="dxa"/>
                  <w:tcBorders>
                    <w:top w:val="nil"/>
                    <w:left w:val="nil"/>
                    <w:bottom w:val="single" w:sz="4" w:space="0" w:color="auto"/>
                    <w:right w:val="double" w:sz="6" w:space="0" w:color="auto"/>
                  </w:tcBorders>
                  <w:shd w:val="clear" w:color="auto" w:fill="auto"/>
                  <w:noWrap/>
                  <w:vAlign w:val="center"/>
                  <w:hideMark/>
                </w:tcPr>
                <w:p w:rsidR="009375CA" w:rsidRPr="00125958" w:rsidRDefault="009375CA" w:rsidP="00AE7ED8">
                  <w:pPr>
                    <w:rPr>
                      <w:rFonts w:ascii="Calibri" w:hAnsi="Calibri" w:cs="Calibri"/>
                      <w:color w:val="000000"/>
                      <w:szCs w:val="22"/>
                    </w:rPr>
                  </w:pPr>
                  <w:r w:rsidRPr="00125958">
                    <w:rPr>
                      <w:rFonts w:ascii="Calibri" w:hAnsi="Calibri" w:cs="Calibri"/>
                      <w:color w:val="000000"/>
                      <w:szCs w:val="22"/>
                    </w:rPr>
                    <w:t>Riberalta</w:t>
                  </w:r>
                </w:p>
              </w:tc>
              <w:tc>
                <w:tcPr>
                  <w:tcW w:w="1429" w:type="dxa"/>
                  <w:vMerge/>
                  <w:tcBorders>
                    <w:left w:val="double" w:sz="6" w:space="0" w:color="auto"/>
                    <w:right w:val="double" w:sz="6" w:space="0" w:color="000000"/>
                  </w:tcBorders>
                </w:tcPr>
                <w:p w:rsidR="009375CA" w:rsidRPr="00125958" w:rsidRDefault="009375CA" w:rsidP="009375CA">
                  <w:pPr>
                    <w:ind w:right="430"/>
                    <w:rPr>
                      <w:rFonts w:ascii="Calibri" w:hAnsi="Calibri" w:cs="Calibri"/>
                      <w:color w:val="000000"/>
                      <w:szCs w:val="22"/>
                    </w:rPr>
                  </w:pPr>
                </w:p>
              </w:tc>
            </w:tr>
            <w:tr w:rsidR="009375CA" w:rsidRPr="00125958" w:rsidTr="009375CA">
              <w:trPr>
                <w:trHeight w:val="249"/>
                <w:jc w:val="center"/>
              </w:trPr>
              <w:tc>
                <w:tcPr>
                  <w:tcW w:w="637" w:type="dxa"/>
                  <w:tcBorders>
                    <w:top w:val="nil"/>
                    <w:left w:val="double" w:sz="6" w:space="0" w:color="auto"/>
                    <w:bottom w:val="single" w:sz="4" w:space="0" w:color="auto"/>
                    <w:right w:val="double" w:sz="6" w:space="0" w:color="auto"/>
                  </w:tcBorders>
                </w:tcPr>
                <w:p w:rsidR="009375CA" w:rsidRPr="00125958" w:rsidRDefault="009375CA" w:rsidP="00FB3017">
                  <w:pPr>
                    <w:jc w:val="center"/>
                    <w:rPr>
                      <w:rFonts w:ascii="Calibri" w:hAnsi="Calibri" w:cs="Calibri"/>
                      <w:color w:val="000000"/>
                      <w:szCs w:val="22"/>
                    </w:rPr>
                  </w:pPr>
                  <w:r>
                    <w:rPr>
                      <w:rFonts w:ascii="Calibri" w:hAnsi="Calibri" w:cs="Calibri"/>
                      <w:color w:val="000000"/>
                      <w:szCs w:val="22"/>
                    </w:rPr>
                    <w:t>4</w:t>
                  </w:r>
                </w:p>
              </w:tc>
              <w:tc>
                <w:tcPr>
                  <w:tcW w:w="2047" w:type="dxa"/>
                  <w:tcBorders>
                    <w:top w:val="nil"/>
                    <w:left w:val="double" w:sz="6" w:space="0" w:color="auto"/>
                    <w:bottom w:val="single" w:sz="4" w:space="0" w:color="auto"/>
                    <w:right w:val="double" w:sz="6" w:space="0" w:color="auto"/>
                  </w:tcBorders>
                  <w:shd w:val="clear" w:color="auto" w:fill="auto"/>
                  <w:noWrap/>
                  <w:vAlign w:val="center"/>
                  <w:hideMark/>
                </w:tcPr>
                <w:p w:rsidR="009375CA" w:rsidRPr="00125958" w:rsidRDefault="009375CA" w:rsidP="00AE7ED8">
                  <w:pPr>
                    <w:rPr>
                      <w:rFonts w:ascii="Calibri" w:hAnsi="Calibri" w:cs="Calibri"/>
                      <w:color w:val="000000"/>
                      <w:szCs w:val="22"/>
                    </w:rPr>
                  </w:pPr>
                  <w:r w:rsidRPr="00125958">
                    <w:rPr>
                      <w:rFonts w:ascii="Calibri" w:hAnsi="Calibri" w:cs="Calibri"/>
                      <w:color w:val="000000"/>
                      <w:szCs w:val="22"/>
                    </w:rPr>
                    <w:t>Riberalta</w:t>
                  </w:r>
                </w:p>
              </w:tc>
              <w:tc>
                <w:tcPr>
                  <w:tcW w:w="1559" w:type="dxa"/>
                  <w:tcBorders>
                    <w:top w:val="nil"/>
                    <w:left w:val="nil"/>
                    <w:bottom w:val="single" w:sz="4" w:space="0" w:color="auto"/>
                    <w:right w:val="double" w:sz="6" w:space="0" w:color="auto"/>
                  </w:tcBorders>
                  <w:shd w:val="clear" w:color="auto" w:fill="auto"/>
                  <w:noWrap/>
                  <w:vAlign w:val="center"/>
                  <w:hideMark/>
                </w:tcPr>
                <w:p w:rsidR="009375CA" w:rsidRPr="00125958" w:rsidRDefault="009375CA" w:rsidP="00AE7ED8">
                  <w:pPr>
                    <w:rPr>
                      <w:rFonts w:ascii="Calibri" w:hAnsi="Calibri" w:cs="Calibri"/>
                      <w:color w:val="000000"/>
                      <w:szCs w:val="22"/>
                    </w:rPr>
                  </w:pPr>
                  <w:r w:rsidRPr="00125958">
                    <w:rPr>
                      <w:rFonts w:ascii="Calibri" w:hAnsi="Calibri" w:cs="Calibri"/>
                      <w:color w:val="000000"/>
                      <w:szCs w:val="22"/>
                    </w:rPr>
                    <w:t>Trinidad</w:t>
                  </w:r>
                </w:p>
              </w:tc>
              <w:tc>
                <w:tcPr>
                  <w:tcW w:w="1429" w:type="dxa"/>
                  <w:vMerge/>
                  <w:tcBorders>
                    <w:left w:val="double" w:sz="6" w:space="0" w:color="auto"/>
                    <w:right w:val="double" w:sz="6" w:space="0" w:color="000000"/>
                  </w:tcBorders>
                </w:tcPr>
                <w:p w:rsidR="009375CA" w:rsidRPr="00125958" w:rsidRDefault="009375CA" w:rsidP="009375CA">
                  <w:pPr>
                    <w:ind w:right="430"/>
                    <w:rPr>
                      <w:rFonts w:ascii="Calibri" w:hAnsi="Calibri" w:cs="Calibri"/>
                      <w:color w:val="000000"/>
                      <w:szCs w:val="22"/>
                    </w:rPr>
                  </w:pPr>
                </w:p>
              </w:tc>
            </w:tr>
            <w:tr w:rsidR="009375CA" w:rsidRPr="00125958" w:rsidTr="009375CA">
              <w:trPr>
                <w:trHeight w:val="249"/>
                <w:jc w:val="center"/>
              </w:trPr>
              <w:tc>
                <w:tcPr>
                  <w:tcW w:w="637" w:type="dxa"/>
                  <w:tcBorders>
                    <w:top w:val="nil"/>
                    <w:left w:val="double" w:sz="6" w:space="0" w:color="auto"/>
                    <w:bottom w:val="single" w:sz="4" w:space="0" w:color="auto"/>
                    <w:right w:val="double" w:sz="6" w:space="0" w:color="auto"/>
                  </w:tcBorders>
                </w:tcPr>
                <w:p w:rsidR="009375CA" w:rsidRPr="00125958" w:rsidRDefault="009375CA" w:rsidP="00FB3017">
                  <w:pPr>
                    <w:jc w:val="center"/>
                    <w:rPr>
                      <w:rFonts w:ascii="Calibri" w:hAnsi="Calibri" w:cs="Calibri"/>
                      <w:color w:val="000000"/>
                      <w:szCs w:val="22"/>
                    </w:rPr>
                  </w:pPr>
                  <w:r>
                    <w:rPr>
                      <w:rFonts w:ascii="Calibri" w:hAnsi="Calibri" w:cs="Calibri"/>
                      <w:color w:val="000000"/>
                      <w:szCs w:val="22"/>
                    </w:rPr>
                    <w:t>5</w:t>
                  </w:r>
                </w:p>
              </w:tc>
              <w:tc>
                <w:tcPr>
                  <w:tcW w:w="2047" w:type="dxa"/>
                  <w:tcBorders>
                    <w:top w:val="nil"/>
                    <w:left w:val="double" w:sz="6" w:space="0" w:color="auto"/>
                    <w:bottom w:val="single" w:sz="4" w:space="0" w:color="auto"/>
                    <w:right w:val="double" w:sz="6" w:space="0" w:color="auto"/>
                  </w:tcBorders>
                  <w:shd w:val="clear" w:color="auto" w:fill="auto"/>
                  <w:noWrap/>
                  <w:vAlign w:val="center"/>
                  <w:hideMark/>
                </w:tcPr>
                <w:p w:rsidR="009375CA" w:rsidRPr="00125958" w:rsidRDefault="009375CA" w:rsidP="00AE7ED8">
                  <w:pPr>
                    <w:rPr>
                      <w:rFonts w:ascii="Calibri" w:hAnsi="Calibri" w:cs="Calibri"/>
                      <w:color w:val="000000"/>
                      <w:szCs w:val="22"/>
                    </w:rPr>
                  </w:pPr>
                  <w:r w:rsidRPr="00125958">
                    <w:rPr>
                      <w:rFonts w:ascii="Calibri" w:hAnsi="Calibri" w:cs="Calibri"/>
                      <w:color w:val="000000"/>
                      <w:szCs w:val="22"/>
                    </w:rPr>
                    <w:t>Guayaramerín</w:t>
                  </w:r>
                </w:p>
              </w:tc>
              <w:tc>
                <w:tcPr>
                  <w:tcW w:w="1559" w:type="dxa"/>
                  <w:tcBorders>
                    <w:top w:val="nil"/>
                    <w:left w:val="nil"/>
                    <w:bottom w:val="single" w:sz="4" w:space="0" w:color="auto"/>
                    <w:right w:val="double" w:sz="6" w:space="0" w:color="auto"/>
                  </w:tcBorders>
                  <w:shd w:val="clear" w:color="auto" w:fill="auto"/>
                  <w:noWrap/>
                  <w:vAlign w:val="center"/>
                  <w:hideMark/>
                </w:tcPr>
                <w:p w:rsidR="009375CA" w:rsidRPr="00125958" w:rsidRDefault="009375CA" w:rsidP="00AE7ED8">
                  <w:pPr>
                    <w:rPr>
                      <w:rFonts w:ascii="Calibri" w:hAnsi="Calibri" w:cs="Calibri"/>
                      <w:color w:val="000000"/>
                      <w:szCs w:val="22"/>
                    </w:rPr>
                  </w:pPr>
                  <w:r w:rsidRPr="00125958">
                    <w:rPr>
                      <w:rFonts w:ascii="Calibri" w:hAnsi="Calibri" w:cs="Calibri"/>
                      <w:color w:val="000000"/>
                      <w:szCs w:val="22"/>
                    </w:rPr>
                    <w:t>Riberalta</w:t>
                  </w:r>
                </w:p>
              </w:tc>
              <w:tc>
                <w:tcPr>
                  <w:tcW w:w="1429" w:type="dxa"/>
                  <w:vMerge/>
                  <w:tcBorders>
                    <w:left w:val="double" w:sz="6" w:space="0" w:color="auto"/>
                    <w:right w:val="double" w:sz="6" w:space="0" w:color="000000"/>
                  </w:tcBorders>
                </w:tcPr>
                <w:p w:rsidR="009375CA" w:rsidRPr="00125958" w:rsidRDefault="009375CA" w:rsidP="009375CA">
                  <w:pPr>
                    <w:ind w:right="430"/>
                    <w:rPr>
                      <w:rFonts w:ascii="Calibri" w:hAnsi="Calibri" w:cs="Calibri"/>
                      <w:color w:val="000000"/>
                      <w:szCs w:val="22"/>
                    </w:rPr>
                  </w:pPr>
                </w:p>
              </w:tc>
            </w:tr>
            <w:tr w:rsidR="009375CA" w:rsidRPr="00125958" w:rsidTr="009375CA">
              <w:trPr>
                <w:trHeight w:val="261"/>
                <w:jc w:val="center"/>
              </w:trPr>
              <w:tc>
                <w:tcPr>
                  <w:tcW w:w="637" w:type="dxa"/>
                  <w:tcBorders>
                    <w:top w:val="nil"/>
                    <w:left w:val="double" w:sz="6" w:space="0" w:color="auto"/>
                    <w:bottom w:val="single" w:sz="8" w:space="0" w:color="auto"/>
                    <w:right w:val="double" w:sz="6" w:space="0" w:color="auto"/>
                  </w:tcBorders>
                </w:tcPr>
                <w:p w:rsidR="009375CA" w:rsidRPr="00125958" w:rsidRDefault="009375CA" w:rsidP="00FB3017">
                  <w:pPr>
                    <w:jc w:val="center"/>
                    <w:rPr>
                      <w:rFonts w:ascii="Calibri" w:hAnsi="Calibri" w:cs="Calibri"/>
                      <w:color w:val="000000"/>
                      <w:szCs w:val="22"/>
                    </w:rPr>
                  </w:pPr>
                  <w:r>
                    <w:rPr>
                      <w:rFonts w:ascii="Calibri" w:hAnsi="Calibri" w:cs="Calibri"/>
                      <w:color w:val="000000"/>
                      <w:szCs w:val="22"/>
                    </w:rPr>
                    <w:t>6</w:t>
                  </w:r>
                </w:p>
              </w:tc>
              <w:tc>
                <w:tcPr>
                  <w:tcW w:w="2047" w:type="dxa"/>
                  <w:tcBorders>
                    <w:top w:val="nil"/>
                    <w:left w:val="double" w:sz="6" w:space="0" w:color="auto"/>
                    <w:bottom w:val="single" w:sz="8" w:space="0" w:color="auto"/>
                    <w:right w:val="double" w:sz="6" w:space="0" w:color="auto"/>
                  </w:tcBorders>
                  <w:shd w:val="clear" w:color="auto" w:fill="auto"/>
                  <w:noWrap/>
                  <w:vAlign w:val="center"/>
                  <w:hideMark/>
                </w:tcPr>
                <w:p w:rsidR="009375CA" w:rsidRPr="00125958" w:rsidRDefault="009375CA" w:rsidP="00AE7ED8">
                  <w:pPr>
                    <w:rPr>
                      <w:rFonts w:ascii="Calibri" w:hAnsi="Calibri" w:cs="Calibri"/>
                      <w:color w:val="000000"/>
                      <w:szCs w:val="22"/>
                    </w:rPr>
                  </w:pPr>
                  <w:r w:rsidRPr="00125958">
                    <w:rPr>
                      <w:rFonts w:ascii="Calibri" w:hAnsi="Calibri" w:cs="Calibri"/>
                      <w:color w:val="000000"/>
                      <w:szCs w:val="22"/>
                    </w:rPr>
                    <w:t>Riberalta</w:t>
                  </w:r>
                </w:p>
              </w:tc>
              <w:tc>
                <w:tcPr>
                  <w:tcW w:w="1559" w:type="dxa"/>
                  <w:tcBorders>
                    <w:top w:val="nil"/>
                    <w:left w:val="nil"/>
                    <w:bottom w:val="single" w:sz="8" w:space="0" w:color="auto"/>
                    <w:right w:val="double" w:sz="6" w:space="0" w:color="auto"/>
                  </w:tcBorders>
                  <w:shd w:val="clear" w:color="auto" w:fill="auto"/>
                  <w:noWrap/>
                  <w:vAlign w:val="center"/>
                  <w:hideMark/>
                </w:tcPr>
                <w:p w:rsidR="009375CA" w:rsidRPr="00125958" w:rsidRDefault="009375CA" w:rsidP="00AE7ED8">
                  <w:pPr>
                    <w:rPr>
                      <w:rFonts w:ascii="Calibri" w:hAnsi="Calibri" w:cs="Calibri"/>
                      <w:color w:val="000000"/>
                      <w:szCs w:val="22"/>
                    </w:rPr>
                  </w:pPr>
                  <w:r w:rsidRPr="00125958">
                    <w:rPr>
                      <w:rFonts w:ascii="Calibri" w:hAnsi="Calibri" w:cs="Calibri"/>
                      <w:color w:val="000000"/>
                      <w:szCs w:val="22"/>
                    </w:rPr>
                    <w:t>Guayaramerín</w:t>
                  </w:r>
                </w:p>
              </w:tc>
              <w:tc>
                <w:tcPr>
                  <w:tcW w:w="1429" w:type="dxa"/>
                  <w:vMerge/>
                  <w:tcBorders>
                    <w:left w:val="double" w:sz="6" w:space="0" w:color="auto"/>
                    <w:right w:val="double" w:sz="6" w:space="0" w:color="000000"/>
                  </w:tcBorders>
                </w:tcPr>
                <w:p w:rsidR="009375CA" w:rsidRPr="00125958" w:rsidRDefault="009375CA" w:rsidP="009375CA">
                  <w:pPr>
                    <w:ind w:right="430"/>
                    <w:rPr>
                      <w:rFonts w:ascii="Calibri" w:hAnsi="Calibri" w:cs="Calibri"/>
                      <w:color w:val="000000"/>
                      <w:szCs w:val="22"/>
                    </w:rPr>
                  </w:pPr>
                </w:p>
              </w:tc>
            </w:tr>
            <w:tr w:rsidR="009375CA" w:rsidRPr="00125958" w:rsidTr="009375CA">
              <w:trPr>
                <w:trHeight w:val="261"/>
                <w:jc w:val="center"/>
              </w:trPr>
              <w:tc>
                <w:tcPr>
                  <w:tcW w:w="637" w:type="dxa"/>
                  <w:tcBorders>
                    <w:top w:val="single" w:sz="8" w:space="0" w:color="auto"/>
                    <w:left w:val="double" w:sz="6" w:space="0" w:color="auto"/>
                    <w:bottom w:val="single" w:sz="8" w:space="0" w:color="auto"/>
                    <w:right w:val="double" w:sz="6" w:space="0" w:color="000000"/>
                  </w:tcBorders>
                </w:tcPr>
                <w:p w:rsidR="009375CA" w:rsidRPr="00125958" w:rsidRDefault="009375CA" w:rsidP="00FB3017">
                  <w:pPr>
                    <w:jc w:val="center"/>
                    <w:rPr>
                      <w:rFonts w:ascii="Calibri" w:hAnsi="Calibri" w:cs="Calibri"/>
                      <w:b/>
                      <w:bCs/>
                      <w:color w:val="000000"/>
                      <w:szCs w:val="22"/>
                    </w:rPr>
                  </w:pPr>
                </w:p>
              </w:tc>
              <w:tc>
                <w:tcPr>
                  <w:tcW w:w="3606" w:type="dxa"/>
                  <w:gridSpan w:val="2"/>
                  <w:tcBorders>
                    <w:top w:val="single" w:sz="8" w:space="0" w:color="auto"/>
                    <w:left w:val="double" w:sz="6" w:space="0" w:color="auto"/>
                    <w:bottom w:val="single" w:sz="8" w:space="0" w:color="auto"/>
                    <w:right w:val="double" w:sz="6" w:space="0" w:color="000000"/>
                  </w:tcBorders>
                  <w:shd w:val="clear" w:color="auto" w:fill="auto"/>
                  <w:noWrap/>
                  <w:vAlign w:val="center"/>
                  <w:hideMark/>
                </w:tcPr>
                <w:p w:rsidR="009375CA" w:rsidRPr="00125958" w:rsidRDefault="009375CA" w:rsidP="00AE7ED8">
                  <w:pPr>
                    <w:rPr>
                      <w:rFonts w:ascii="Calibri" w:hAnsi="Calibri" w:cs="Calibri"/>
                      <w:b/>
                      <w:bCs/>
                      <w:color w:val="000000"/>
                      <w:szCs w:val="22"/>
                    </w:rPr>
                  </w:pPr>
                  <w:r w:rsidRPr="00125958">
                    <w:rPr>
                      <w:rFonts w:ascii="Calibri" w:hAnsi="Calibri" w:cs="Calibri"/>
                      <w:b/>
                      <w:bCs/>
                      <w:color w:val="000000"/>
                      <w:szCs w:val="22"/>
                    </w:rPr>
                    <w:t>TRAMOS EVENTUALES</w:t>
                  </w:r>
                </w:p>
              </w:tc>
              <w:tc>
                <w:tcPr>
                  <w:tcW w:w="1429" w:type="dxa"/>
                  <w:vMerge/>
                  <w:tcBorders>
                    <w:left w:val="double" w:sz="6" w:space="0" w:color="auto"/>
                    <w:right w:val="double" w:sz="6" w:space="0" w:color="000000"/>
                  </w:tcBorders>
                </w:tcPr>
                <w:p w:rsidR="009375CA" w:rsidRPr="00125958" w:rsidRDefault="009375CA" w:rsidP="009375CA">
                  <w:pPr>
                    <w:ind w:right="430"/>
                    <w:rPr>
                      <w:rFonts w:ascii="Calibri" w:hAnsi="Calibri" w:cs="Calibri"/>
                      <w:b/>
                      <w:bCs/>
                      <w:color w:val="000000"/>
                      <w:szCs w:val="22"/>
                    </w:rPr>
                  </w:pPr>
                </w:p>
              </w:tc>
            </w:tr>
            <w:tr w:rsidR="009375CA" w:rsidRPr="00125958" w:rsidTr="009375CA">
              <w:trPr>
                <w:trHeight w:val="249"/>
                <w:jc w:val="center"/>
              </w:trPr>
              <w:tc>
                <w:tcPr>
                  <w:tcW w:w="637" w:type="dxa"/>
                  <w:tcBorders>
                    <w:top w:val="nil"/>
                    <w:left w:val="double" w:sz="6" w:space="0" w:color="auto"/>
                    <w:bottom w:val="single" w:sz="4" w:space="0" w:color="auto"/>
                    <w:right w:val="double" w:sz="6" w:space="0" w:color="auto"/>
                  </w:tcBorders>
                </w:tcPr>
                <w:p w:rsidR="009375CA" w:rsidRPr="00125958" w:rsidRDefault="009375CA" w:rsidP="00FB3017">
                  <w:pPr>
                    <w:jc w:val="center"/>
                    <w:rPr>
                      <w:rFonts w:ascii="Calibri" w:hAnsi="Calibri" w:cs="Calibri"/>
                      <w:color w:val="000000"/>
                      <w:szCs w:val="22"/>
                    </w:rPr>
                  </w:pPr>
                  <w:r>
                    <w:rPr>
                      <w:rFonts w:ascii="Calibri" w:hAnsi="Calibri" w:cs="Calibri"/>
                      <w:color w:val="000000"/>
                      <w:szCs w:val="22"/>
                    </w:rPr>
                    <w:t>7</w:t>
                  </w:r>
                </w:p>
              </w:tc>
              <w:tc>
                <w:tcPr>
                  <w:tcW w:w="2047" w:type="dxa"/>
                  <w:tcBorders>
                    <w:top w:val="nil"/>
                    <w:left w:val="double" w:sz="6" w:space="0" w:color="auto"/>
                    <w:bottom w:val="single" w:sz="4" w:space="0" w:color="auto"/>
                    <w:right w:val="double" w:sz="6" w:space="0" w:color="auto"/>
                  </w:tcBorders>
                  <w:shd w:val="clear" w:color="auto" w:fill="auto"/>
                  <w:noWrap/>
                  <w:vAlign w:val="center"/>
                  <w:hideMark/>
                </w:tcPr>
                <w:p w:rsidR="009375CA" w:rsidRPr="00125958" w:rsidRDefault="009375CA" w:rsidP="00AE7ED8">
                  <w:pPr>
                    <w:rPr>
                      <w:rFonts w:ascii="Calibri" w:hAnsi="Calibri" w:cs="Calibri"/>
                      <w:color w:val="000000"/>
                      <w:szCs w:val="22"/>
                    </w:rPr>
                  </w:pPr>
                  <w:r w:rsidRPr="00125958">
                    <w:rPr>
                      <w:rFonts w:ascii="Calibri" w:hAnsi="Calibri" w:cs="Calibri"/>
                      <w:color w:val="000000"/>
                      <w:szCs w:val="22"/>
                    </w:rPr>
                    <w:t>Trinidad</w:t>
                  </w:r>
                </w:p>
              </w:tc>
              <w:tc>
                <w:tcPr>
                  <w:tcW w:w="1559" w:type="dxa"/>
                  <w:tcBorders>
                    <w:top w:val="nil"/>
                    <w:left w:val="nil"/>
                    <w:bottom w:val="single" w:sz="4" w:space="0" w:color="auto"/>
                    <w:right w:val="double" w:sz="6" w:space="0" w:color="auto"/>
                  </w:tcBorders>
                  <w:shd w:val="clear" w:color="auto" w:fill="auto"/>
                  <w:noWrap/>
                  <w:vAlign w:val="center"/>
                  <w:hideMark/>
                </w:tcPr>
                <w:p w:rsidR="009375CA" w:rsidRPr="00125958" w:rsidRDefault="009375CA" w:rsidP="00AE7ED8">
                  <w:pPr>
                    <w:rPr>
                      <w:rFonts w:ascii="Calibri" w:hAnsi="Calibri" w:cs="Calibri"/>
                      <w:color w:val="000000"/>
                      <w:szCs w:val="22"/>
                    </w:rPr>
                  </w:pPr>
                  <w:r w:rsidRPr="00125958">
                    <w:rPr>
                      <w:rFonts w:ascii="Calibri" w:hAnsi="Calibri" w:cs="Calibri"/>
                      <w:color w:val="000000"/>
                      <w:szCs w:val="22"/>
                    </w:rPr>
                    <w:t>Guayaramerín</w:t>
                  </w:r>
                </w:p>
              </w:tc>
              <w:tc>
                <w:tcPr>
                  <w:tcW w:w="1429" w:type="dxa"/>
                  <w:vMerge/>
                  <w:tcBorders>
                    <w:left w:val="double" w:sz="6" w:space="0" w:color="auto"/>
                    <w:right w:val="double" w:sz="6" w:space="0" w:color="000000"/>
                  </w:tcBorders>
                </w:tcPr>
                <w:p w:rsidR="009375CA" w:rsidRPr="00125958" w:rsidRDefault="009375CA" w:rsidP="009375CA">
                  <w:pPr>
                    <w:ind w:right="430"/>
                    <w:rPr>
                      <w:rFonts w:ascii="Calibri" w:hAnsi="Calibri" w:cs="Calibri"/>
                      <w:color w:val="000000"/>
                      <w:szCs w:val="22"/>
                    </w:rPr>
                  </w:pPr>
                </w:p>
              </w:tc>
            </w:tr>
            <w:tr w:rsidR="009375CA" w:rsidRPr="00125958" w:rsidTr="009375CA">
              <w:trPr>
                <w:trHeight w:val="249"/>
                <w:jc w:val="center"/>
              </w:trPr>
              <w:tc>
                <w:tcPr>
                  <w:tcW w:w="637" w:type="dxa"/>
                  <w:tcBorders>
                    <w:top w:val="nil"/>
                    <w:left w:val="double" w:sz="6" w:space="0" w:color="auto"/>
                    <w:bottom w:val="single" w:sz="4" w:space="0" w:color="auto"/>
                    <w:right w:val="double" w:sz="6" w:space="0" w:color="auto"/>
                  </w:tcBorders>
                </w:tcPr>
                <w:p w:rsidR="009375CA" w:rsidRPr="00125958" w:rsidRDefault="009375CA" w:rsidP="00FB3017">
                  <w:pPr>
                    <w:jc w:val="center"/>
                    <w:rPr>
                      <w:rFonts w:ascii="Calibri" w:hAnsi="Calibri" w:cs="Calibri"/>
                      <w:color w:val="000000"/>
                      <w:szCs w:val="22"/>
                    </w:rPr>
                  </w:pPr>
                  <w:r>
                    <w:rPr>
                      <w:rFonts w:ascii="Calibri" w:hAnsi="Calibri" w:cs="Calibri"/>
                      <w:color w:val="000000"/>
                      <w:szCs w:val="22"/>
                    </w:rPr>
                    <w:t>8</w:t>
                  </w:r>
                </w:p>
              </w:tc>
              <w:tc>
                <w:tcPr>
                  <w:tcW w:w="2047" w:type="dxa"/>
                  <w:tcBorders>
                    <w:top w:val="nil"/>
                    <w:left w:val="double" w:sz="6" w:space="0" w:color="auto"/>
                    <w:bottom w:val="single" w:sz="4" w:space="0" w:color="auto"/>
                    <w:right w:val="double" w:sz="6" w:space="0" w:color="auto"/>
                  </w:tcBorders>
                  <w:shd w:val="clear" w:color="auto" w:fill="auto"/>
                  <w:noWrap/>
                  <w:vAlign w:val="center"/>
                  <w:hideMark/>
                </w:tcPr>
                <w:p w:rsidR="009375CA" w:rsidRPr="00125958" w:rsidRDefault="009375CA" w:rsidP="00AE7ED8">
                  <w:pPr>
                    <w:rPr>
                      <w:rFonts w:ascii="Calibri" w:hAnsi="Calibri" w:cs="Calibri"/>
                      <w:color w:val="000000"/>
                      <w:szCs w:val="22"/>
                    </w:rPr>
                  </w:pPr>
                  <w:r w:rsidRPr="00125958">
                    <w:rPr>
                      <w:rFonts w:ascii="Calibri" w:hAnsi="Calibri" w:cs="Calibri"/>
                      <w:color w:val="000000"/>
                      <w:szCs w:val="22"/>
                    </w:rPr>
                    <w:t>Guayaramerín</w:t>
                  </w:r>
                </w:p>
              </w:tc>
              <w:tc>
                <w:tcPr>
                  <w:tcW w:w="1559" w:type="dxa"/>
                  <w:tcBorders>
                    <w:top w:val="nil"/>
                    <w:left w:val="nil"/>
                    <w:bottom w:val="single" w:sz="4" w:space="0" w:color="auto"/>
                    <w:right w:val="double" w:sz="6" w:space="0" w:color="auto"/>
                  </w:tcBorders>
                  <w:shd w:val="clear" w:color="auto" w:fill="auto"/>
                  <w:noWrap/>
                  <w:vAlign w:val="center"/>
                  <w:hideMark/>
                </w:tcPr>
                <w:p w:rsidR="009375CA" w:rsidRPr="00125958" w:rsidRDefault="009375CA" w:rsidP="00AE7ED8">
                  <w:pPr>
                    <w:rPr>
                      <w:rFonts w:ascii="Calibri" w:hAnsi="Calibri" w:cs="Calibri"/>
                      <w:color w:val="000000"/>
                      <w:szCs w:val="22"/>
                    </w:rPr>
                  </w:pPr>
                  <w:r w:rsidRPr="00125958">
                    <w:rPr>
                      <w:rFonts w:ascii="Calibri" w:hAnsi="Calibri" w:cs="Calibri"/>
                      <w:color w:val="000000"/>
                      <w:szCs w:val="22"/>
                    </w:rPr>
                    <w:t>Trinidad</w:t>
                  </w:r>
                </w:p>
              </w:tc>
              <w:tc>
                <w:tcPr>
                  <w:tcW w:w="1429" w:type="dxa"/>
                  <w:vMerge/>
                  <w:tcBorders>
                    <w:left w:val="double" w:sz="6" w:space="0" w:color="auto"/>
                    <w:right w:val="double" w:sz="6" w:space="0" w:color="000000"/>
                  </w:tcBorders>
                </w:tcPr>
                <w:p w:rsidR="009375CA" w:rsidRPr="00125958" w:rsidRDefault="009375CA" w:rsidP="009375CA">
                  <w:pPr>
                    <w:ind w:right="430"/>
                    <w:rPr>
                      <w:rFonts w:ascii="Calibri" w:hAnsi="Calibri" w:cs="Calibri"/>
                      <w:color w:val="000000"/>
                      <w:szCs w:val="22"/>
                    </w:rPr>
                  </w:pPr>
                </w:p>
              </w:tc>
            </w:tr>
            <w:tr w:rsidR="009375CA" w:rsidRPr="00125958" w:rsidTr="009375CA">
              <w:trPr>
                <w:trHeight w:val="249"/>
                <w:jc w:val="center"/>
              </w:trPr>
              <w:tc>
                <w:tcPr>
                  <w:tcW w:w="637" w:type="dxa"/>
                  <w:tcBorders>
                    <w:top w:val="nil"/>
                    <w:left w:val="double" w:sz="6" w:space="0" w:color="auto"/>
                    <w:bottom w:val="single" w:sz="4" w:space="0" w:color="auto"/>
                    <w:right w:val="double" w:sz="6" w:space="0" w:color="auto"/>
                  </w:tcBorders>
                </w:tcPr>
                <w:p w:rsidR="009375CA" w:rsidRPr="00125958" w:rsidRDefault="009375CA" w:rsidP="00FB3017">
                  <w:pPr>
                    <w:jc w:val="center"/>
                    <w:rPr>
                      <w:rFonts w:ascii="Calibri" w:hAnsi="Calibri" w:cs="Calibri"/>
                      <w:color w:val="000000"/>
                      <w:szCs w:val="22"/>
                    </w:rPr>
                  </w:pPr>
                  <w:r>
                    <w:rPr>
                      <w:rFonts w:ascii="Calibri" w:hAnsi="Calibri" w:cs="Calibri"/>
                      <w:color w:val="000000"/>
                      <w:szCs w:val="22"/>
                    </w:rPr>
                    <w:t>9</w:t>
                  </w:r>
                </w:p>
              </w:tc>
              <w:tc>
                <w:tcPr>
                  <w:tcW w:w="2047" w:type="dxa"/>
                  <w:tcBorders>
                    <w:top w:val="nil"/>
                    <w:left w:val="double" w:sz="6" w:space="0" w:color="auto"/>
                    <w:bottom w:val="single" w:sz="4" w:space="0" w:color="auto"/>
                    <w:right w:val="double" w:sz="6" w:space="0" w:color="auto"/>
                  </w:tcBorders>
                  <w:shd w:val="clear" w:color="auto" w:fill="auto"/>
                  <w:noWrap/>
                  <w:vAlign w:val="center"/>
                  <w:hideMark/>
                </w:tcPr>
                <w:p w:rsidR="009375CA" w:rsidRPr="00125958" w:rsidRDefault="009375CA" w:rsidP="00AE7ED8">
                  <w:pPr>
                    <w:rPr>
                      <w:rFonts w:ascii="Calibri" w:hAnsi="Calibri" w:cs="Calibri"/>
                      <w:color w:val="000000"/>
                      <w:szCs w:val="22"/>
                    </w:rPr>
                  </w:pPr>
                  <w:r w:rsidRPr="00125958">
                    <w:rPr>
                      <w:rFonts w:ascii="Calibri" w:hAnsi="Calibri" w:cs="Calibri"/>
                      <w:color w:val="000000"/>
                      <w:szCs w:val="22"/>
                    </w:rPr>
                    <w:t>La Paz</w:t>
                  </w:r>
                </w:p>
              </w:tc>
              <w:tc>
                <w:tcPr>
                  <w:tcW w:w="1559" w:type="dxa"/>
                  <w:tcBorders>
                    <w:top w:val="nil"/>
                    <w:left w:val="nil"/>
                    <w:bottom w:val="single" w:sz="4" w:space="0" w:color="auto"/>
                    <w:right w:val="double" w:sz="6" w:space="0" w:color="auto"/>
                  </w:tcBorders>
                  <w:shd w:val="clear" w:color="auto" w:fill="auto"/>
                  <w:noWrap/>
                  <w:vAlign w:val="center"/>
                  <w:hideMark/>
                </w:tcPr>
                <w:p w:rsidR="009375CA" w:rsidRPr="00125958" w:rsidRDefault="009375CA" w:rsidP="00AE7ED8">
                  <w:pPr>
                    <w:rPr>
                      <w:rFonts w:ascii="Calibri" w:hAnsi="Calibri" w:cs="Calibri"/>
                      <w:color w:val="000000"/>
                      <w:szCs w:val="22"/>
                    </w:rPr>
                  </w:pPr>
                  <w:r w:rsidRPr="00125958">
                    <w:rPr>
                      <w:rFonts w:ascii="Calibri" w:hAnsi="Calibri" w:cs="Calibri"/>
                      <w:color w:val="000000"/>
                      <w:szCs w:val="22"/>
                    </w:rPr>
                    <w:t>Cobija</w:t>
                  </w:r>
                </w:p>
              </w:tc>
              <w:tc>
                <w:tcPr>
                  <w:tcW w:w="1429" w:type="dxa"/>
                  <w:vMerge/>
                  <w:tcBorders>
                    <w:left w:val="double" w:sz="6" w:space="0" w:color="auto"/>
                    <w:right w:val="double" w:sz="6" w:space="0" w:color="000000"/>
                  </w:tcBorders>
                </w:tcPr>
                <w:p w:rsidR="009375CA" w:rsidRPr="00125958" w:rsidRDefault="009375CA" w:rsidP="009375CA">
                  <w:pPr>
                    <w:ind w:right="430"/>
                    <w:rPr>
                      <w:rFonts w:ascii="Calibri" w:hAnsi="Calibri" w:cs="Calibri"/>
                      <w:color w:val="000000"/>
                      <w:szCs w:val="22"/>
                    </w:rPr>
                  </w:pPr>
                </w:p>
              </w:tc>
            </w:tr>
            <w:tr w:rsidR="009375CA" w:rsidRPr="00125958" w:rsidTr="009375CA">
              <w:trPr>
                <w:trHeight w:val="249"/>
                <w:jc w:val="center"/>
              </w:trPr>
              <w:tc>
                <w:tcPr>
                  <w:tcW w:w="637" w:type="dxa"/>
                  <w:tcBorders>
                    <w:top w:val="nil"/>
                    <w:left w:val="double" w:sz="6" w:space="0" w:color="auto"/>
                    <w:bottom w:val="single" w:sz="4" w:space="0" w:color="auto"/>
                    <w:right w:val="double" w:sz="6" w:space="0" w:color="auto"/>
                  </w:tcBorders>
                </w:tcPr>
                <w:p w:rsidR="009375CA" w:rsidRPr="00125958" w:rsidRDefault="009375CA" w:rsidP="00FB3017">
                  <w:pPr>
                    <w:jc w:val="center"/>
                    <w:rPr>
                      <w:rFonts w:ascii="Calibri" w:hAnsi="Calibri" w:cs="Calibri"/>
                      <w:color w:val="000000"/>
                      <w:szCs w:val="22"/>
                    </w:rPr>
                  </w:pPr>
                  <w:r>
                    <w:rPr>
                      <w:rFonts w:ascii="Calibri" w:hAnsi="Calibri" w:cs="Calibri"/>
                      <w:color w:val="000000"/>
                      <w:szCs w:val="22"/>
                    </w:rPr>
                    <w:t>10</w:t>
                  </w:r>
                </w:p>
              </w:tc>
              <w:tc>
                <w:tcPr>
                  <w:tcW w:w="2047" w:type="dxa"/>
                  <w:tcBorders>
                    <w:top w:val="nil"/>
                    <w:left w:val="double" w:sz="6" w:space="0" w:color="auto"/>
                    <w:bottom w:val="single" w:sz="4" w:space="0" w:color="auto"/>
                    <w:right w:val="double" w:sz="6" w:space="0" w:color="auto"/>
                  </w:tcBorders>
                  <w:shd w:val="clear" w:color="auto" w:fill="auto"/>
                  <w:noWrap/>
                  <w:vAlign w:val="center"/>
                  <w:hideMark/>
                </w:tcPr>
                <w:p w:rsidR="009375CA" w:rsidRPr="00125958" w:rsidRDefault="009375CA" w:rsidP="00AE7ED8">
                  <w:pPr>
                    <w:rPr>
                      <w:rFonts w:ascii="Calibri" w:hAnsi="Calibri" w:cs="Calibri"/>
                      <w:color w:val="000000"/>
                      <w:szCs w:val="22"/>
                    </w:rPr>
                  </w:pPr>
                  <w:r w:rsidRPr="00125958">
                    <w:rPr>
                      <w:rFonts w:ascii="Calibri" w:hAnsi="Calibri" w:cs="Calibri"/>
                      <w:color w:val="000000"/>
                      <w:szCs w:val="22"/>
                    </w:rPr>
                    <w:t>Cobija</w:t>
                  </w:r>
                </w:p>
              </w:tc>
              <w:tc>
                <w:tcPr>
                  <w:tcW w:w="1559" w:type="dxa"/>
                  <w:tcBorders>
                    <w:top w:val="nil"/>
                    <w:left w:val="nil"/>
                    <w:bottom w:val="single" w:sz="4" w:space="0" w:color="auto"/>
                    <w:right w:val="double" w:sz="6" w:space="0" w:color="auto"/>
                  </w:tcBorders>
                  <w:shd w:val="clear" w:color="auto" w:fill="auto"/>
                  <w:noWrap/>
                  <w:vAlign w:val="center"/>
                  <w:hideMark/>
                </w:tcPr>
                <w:p w:rsidR="009375CA" w:rsidRPr="00125958" w:rsidRDefault="009375CA" w:rsidP="00AE7ED8">
                  <w:pPr>
                    <w:rPr>
                      <w:rFonts w:ascii="Calibri" w:hAnsi="Calibri" w:cs="Calibri"/>
                      <w:color w:val="000000"/>
                      <w:szCs w:val="22"/>
                    </w:rPr>
                  </w:pPr>
                  <w:r w:rsidRPr="00125958">
                    <w:rPr>
                      <w:rFonts w:ascii="Calibri" w:hAnsi="Calibri" w:cs="Calibri"/>
                      <w:color w:val="000000"/>
                      <w:szCs w:val="22"/>
                    </w:rPr>
                    <w:t>La Paz</w:t>
                  </w:r>
                </w:p>
              </w:tc>
              <w:tc>
                <w:tcPr>
                  <w:tcW w:w="1429" w:type="dxa"/>
                  <w:vMerge/>
                  <w:tcBorders>
                    <w:left w:val="double" w:sz="6" w:space="0" w:color="auto"/>
                    <w:right w:val="double" w:sz="6" w:space="0" w:color="000000"/>
                  </w:tcBorders>
                </w:tcPr>
                <w:p w:rsidR="009375CA" w:rsidRPr="00125958" w:rsidRDefault="009375CA" w:rsidP="009375CA">
                  <w:pPr>
                    <w:ind w:right="430"/>
                    <w:rPr>
                      <w:rFonts w:ascii="Calibri" w:hAnsi="Calibri" w:cs="Calibri"/>
                      <w:color w:val="000000"/>
                      <w:szCs w:val="22"/>
                    </w:rPr>
                  </w:pPr>
                </w:p>
              </w:tc>
            </w:tr>
            <w:tr w:rsidR="009375CA" w:rsidRPr="00125958" w:rsidTr="009375CA">
              <w:trPr>
                <w:trHeight w:val="249"/>
                <w:jc w:val="center"/>
              </w:trPr>
              <w:tc>
                <w:tcPr>
                  <w:tcW w:w="637" w:type="dxa"/>
                  <w:tcBorders>
                    <w:top w:val="nil"/>
                    <w:left w:val="double" w:sz="6" w:space="0" w:color="auto"/>
                    <w:bottom w:val="single" w:sz="4" w:space="0" w:color="auto"/>
                    <w:right w:val="double" w:sz="6" w:space="0" w:color="auto"/>
                  </w:tcBorders>
                </w:tcPr>
                <w:p w:rsidR="009375CA" w:rsidRPr="00125958" w:rsidRDefault="009375CA" w:rsidP="00FB3017">
                  <w:pPr>
                    <w:jc w:val="center"/>
                    <w:rPr>
                      <w:rFonts w:ascii="Calibri" w:hAnsi="Calibri" w:cs="Calibri"/>
                      <w:color w:val="000000"/>
                      <w:szCs w:val="22"/>
                    </w:rPr>
                  </w:pPr>
                  <w:r>
                    <w:rPr>
                      <w:rFonts w:ascii="Calibri" w:hAnsi="Calibri" w:cs="Calibri"/>
                      <w:color w:val="000000"/>
                      <w:szCs w:val="22"/>
                    </w:rPr>
                    <w:t>11</w:t>
                  </w:r>
                </w:p>
              </w:tc>
              <w:tc>
                <w:tcPr>
                  <w:tcW w:w="2047" w:type="dxa"/>
                  <w:tcBorders>
                    <w:top w:val="nil"/>
                    <w:left w:val="double" w:sz="6" w:space="0" w:color="auto"/>
                    <w:bottom w:val="single" w:sz="4" w:space="0" w:color="auto"/>
                    <w:right w:val="double" w:sz="6" w:space="0" w:color="auto"/>
                  </w:tcBorders>
                  <w:shd w:val="clear" w:color="auto" w:fill="auto"/>
                  <w:noWrap/>
                  <w:vAlign w:val="center"/>
                  <w:hideMark/>
                </w:tcPr>
                <w:p w:rsidR="009375CA" w:rsidRPr="00125958" w:rsidRDefault="009375CA" w:rsidP="00AE7ED8">
                  <w:pPr>
                    <w:rPr>
                      <w:rFonts w:ascii="Calibri" w:hAnsi="Calibri" w:cs="Calibri"/>
                      <w:color w:val="000000"/>
                      <w:szCs w:val="22"/>
                    </w:rPr>
                  </w:pPr>
                  <w:r w:rsidRPr="00125958">
                    <w:rPr>
                      <w:rFonts w:ascii="Calibri" w:hAnsi="Calibri" w:cs="Calibri"/>
                      <w:color w:val="000000"/>
                      <w:szCs w:val="22"/>
                    </w:rPr>
                    <w:t>Trinidad</w:t>
                  </w:r>
                </w:p>
              </w:tc>
              <w:tc>
                <w:tcPr>
                  <w:tcW w:w="1559" w:type="dxa"/>
                  <w:tcBorders>
                    <w:top w:val="nil"/>
                    <w:left w:val="nil"/>
                    <w:bottom w:val="single" w:sz="4" w:space="0" w:color="auto"/>
                    <w:right w:val="double" w:sz="6" w:space="0" w:color="auto"/>
                  </w:tcBorders>
                  <w:shd w:val="clear" w:color="auto" w:fill="auto"/>
                  <w:noWrap/>
                  <w:vAlign w:val="center"/>
                  <w:hideMark/>
                </w:tcPr>
                <w:p w:rsidR="009375CA" w:rsidRPr="00125958" w:rsidRDefault="009375CA" w:rsidP="00AE7ED8">
                  <w:pPr>
                    <w:rPr>
                      <w:rFonts w:ascii="Calibri" w:hAnsi="Calibri" w:cs="Calibri"/>
                      <w:color w:val="000000"/>
                      <w:szCs w:val="22"/>
                    </w:rPr>
                  </w:pPr>
                  <w:r w:rsidRPr="00125958">
                    <w:rPr>
                      <w:rFonts w:ascii="Calibri" w:hAnsi="Calibri" w:cs="Calibri"/>
                      <w:color w:val="000000"/>
                      <w:szCs w:val="22"/>
                    </w:rPr>
                    <w:t>Cobija</w:t>
                  </w:r>
                </w:p>
              </w:tc>
              <w:tc>
                <w:tcPr>
                  <w:tcW w:w="1429" w:type="dxa"/>
                  <w:vMerge/>
                  <w:tcBorders>
                    <w:left w:val="double" w:sz="6" w:space="0" w:color="auto"/>
                    <w:right w:val="double" w:sz="6" w:space="0" w:color="000000"/>
                  </w:tcBorders>
                </w:tcPr>
                <w:p w:rsidR="009375CA" w:rsidRPr="00125958" w:rsidRDefault="009375CA" w:rsidP="009375CA">
                  <w:pPr>
                    <w:ind w:right="430"/>
                    <w:rPr>
                      <w:rFonts w:ascii="Calibri" w:hAnsi="Calibri" w:cs="Calibri"/>
                      <w:color w:val="000000"/>
                      <w:szCs w:val="22"/>
                    </w:rPr>
                  </w:pPr>
                </w:p>
              </w:tc>
            </w:tr>
            <w:tr w:rsidR="009375CA" w:rsidRPr="00125958" w:rsidTr="009375CA">
              <w:trPr>
                <w:trHeight w:val="249"/>
                <w:jc w:val="center"/>
              </w:trPr>
              <w:tc>
                <w:tcPr>
                  <w:tcW w:w="637" w:type="dxa"/>
                  <w:tcBorders>
                    <w:top w:val="nil"/>
                    <w:left w:val="double" w:sz="6" w:space="0" w:color="auto"/>
                    <w:bottom w:val="single" w:sz="4" w:space="0" w:color="auto"/>
                    <w:right w:val="double" w:sz="6" w:space="0" w:color="auto"/>
                  </w:tcBorders>
                </w:tcPr>
                <w:p w:rsidR="009375CA" w:rsidRPr="00125958" w:rsidRDefault="009375CA" w:rsidP="00FB3017">
                  <w:pPr>
                    <w:jc w:val="center"/>
                    <w:rPr>
                      <w:rFonts w:ascii="Calibri" w:hAnsi="Calibri" w:cs="Calibri"/>
                      <w:color w:val="000000"/>
                      <w:szCs w:val="22"/>
                    </w:rPr>
                  </w:pPr>
                  <w:r>
                    <w:rPr>
                      <w:rFonts w:ascii="Calibri" w:hAnsi="Calibri" w:cs="Calibri"/>
                      <w:color w:val="000000"/>
                      <w:szCs w:val="22"/>
                    </w:rPr>
                    <w:t>12</w:t>
                  </w:r>
                </w:p>
              </w:tc>
              <w:tc>
                <w:tcPr>
                  <w:tcW w:w="2047" w:type="dxa"/>
                  <w:tcBorders>
                    <w:top w:val="nil"/>
                    <w:left w:val="double" w:sz="6" w:space="0" w:color="auto"/>
                    <w:bottom w:val="single" w:sz="4" w:space="0" w:color="auto"/>
                    <w:right w:val="double" w:sz="6" w:space="0" w:color="auto"/>
                  </w:tcBorders>
                  <w:shd w:val="clear" w:color="auto" w:fill="auto"/>
                  <w:noWrap/>
                  <w:vAlign w:val="center"/>
                  <w:hideMark/>
                </w:tcPr>
                <w:p w:rsidR="009375CA" w:rsidRPr="00125958" w:rsidRDefault="009375CA" w:rsidP="00AE7ED8">
                  <w:pPr>
                    <w:rPr>
                      <w:rFonts w:ascii="Calibri" w:hAnsi="Calibri" w:cs="Calibri"/>
                      <w:color w:val="000000"/>
                      <w:szCs w:val="22"/>
                    </w:rPr>
                  </w:pPr>
                  <w:r w:rsidRPr="00125958">
                    <w:rPr>
                      <w:rFonts w:ascii="Calibri" w:hAnsi="Calibri" w:cs="Calibri"/>
                      <w:color w:val="000000"/>
                      <w:szCs w:val="22"/>
                    </w:rPr>
                    <w:t>Cobija</w:t>
                  </w:r>
                </w:p>
              </w:tc>
              <w:tc>
                <w:tcPr>
                  <w:tcW w:w="1559" w:type="dxa"/>
                  <w:tcBorders>
                    <w:top w:val="nil"/>
                    <w:left w:val="nil"/>
                    <w:bottom w:val="single" w:sz="4" w:space="0" w:color="auto"/>
                    <w:right w:val="double" w:sz="6" w:space="0" w:color="auto"/>
                  </w:tcBorders>
                  <w:shd w:val="clear" w:color="auto" w:fill="auto"/>
                  <w:noWrap/>
                  <w:vAlign w:val="center"/>
                  <w:hideMark/>
                </w:tcPr>
                <w:p w:rsidR="009375CA" w:rsidRPr="00125958" w:rsidRDefault="009375CA" w:rsidP="00AE7ED8">
                  <w:pPr>
                    <w:rPr>
                      <w:rFonts w:ascii="Calibri" w:hAnsi="Calibri" w:cs="Calibri"/>
                      <w:color w:val="000000"/>
                      <w:szCs w:val="22"/>
                    </w:rPr>
                  </w:pPr>
                  <w:r w:rsidRPr="00125958">
                    <w:rPr>
                      <w:rFonts w:ascii="Calibri" w:hAnsi="Calibri" w:cs="Calibri"/>
                      <w:color w:val="000000"/>
                      <w:szCs w:val="22"/>
                    </w:rPr>
                    <w:t>Trinidad</w:t>
                  </w:r>
                </w:p>
              </w:tc>
              <w:tc>
                <w:tcPr>
                  <w:tcW w:w="1429" w:type="dxa"/>
                  <w:vMerge/>
                  <w:tcBorders>
                    <w:left w:val="double" w:sz="6" w:space="0" w:color="auto"/>
                    <w:right w:val="double" w:sz="6" w:space="0" w:color="000000"/>
                  </w:tcBorders>
                </w:tcPr>
                <w:p w:rsidR="009375CA" w:rsidRPr="00125958" w:rsidRDefault="009375CA" w:rsidP="009375CA">
                  <w:pPr>
                    <w:ind w:right="430"/>
                    <w:rPr>
                      <w:rFonts w:ascii="Calibri" w:hAnsi="Calibri" w:cs="Calibri"/>
                      <w:color w:val="000000"/>
                      <w:szCs w:val="22"/>
                    </w:rPr>
                  </w:pPr>
                </w:p>
              </w:tc>
            </w:tr>
            <w:tr w:rsidR="009375CA" w:rsidRPr="00125958" w:rsidTr="009375CA">
              <w:trPr>
                <w:trHeight w:val="249"/>
                <w:jc w:val="center"/>
              </w:trPr>
              <w:tc>
                <w:tcPr>
                  <w:tcW w:w="637" w:type="dxa"/>
                  <w:tcBorders>
                    <w:top w:val="nil"/>
                    <w:left w:val="double" w:sz="6" w:space="0" w:color="auto"/>
                    <w:bottom w:val="single" w:sz="4" w:space="0" w:color="auto"/>
                    <w:right w:val="double" w:sz="6" w:space="0" w:color="auto"/>
                  </w:tcBorders>
                </w:tcPr>
                <w:p w:rsidR="009375CA" w:rsidRPr="00125958" w:rsidRDefault="009375CA" w:rsidP="00FB3017">
                  <w:pPr>
                    <w:jc w:val="center"/>
                    <w:rPr>
                      <w:rFonts w:ascii="Calibri" w:hAnsi="Calibri" w:cs="Calibri"/>
                      <w:color w:val="000000"/>
                      <w:szCs w:val="22"/>
                    </w:rPr>
                  </w:pPr>
                  <w:r>
                    <w:rPr>
                      <w:rFonts w:ascii="Calibri" w:hAnsi="Calibri" w:cs="Calibri"/>
                      <w:color w:val="000000"/>
                      <w:szCs w:val="22"/>
                    </w:rPr>
                    <w:t>13</w:t>
                  </w:r>
                </w:p>
              </w:tc>
              <w:tc>
                <w:tcPr>
                  <w:tcW w:w="2047" w:type="dxa"/>
                  <w:tcBorders>
                    <w:top w:val="nil"/>
                    <w:left w:val="double" w:sz="6" w:space="0" w:color="auto"/>
                    <w:bottom w:val="single" w:sz="4" w:space="0" w:color="auto"/>
                    <w:right w:val="double" w:sz="6" w:space="0" w:color="auto"/>
                  </w:tcBorders>
                  <w:shd w:val="clear" w:color="auto" w:fill="auto"/>
                  <w:noWrap/>
                  <w:vAlign w:val="center"/>
                  <w:hideMark/>
                </w:tcPr>
                <w:p w:rsidR="009375CA" w:rsidRPr="00125958" w:rsidRDefault="009375CA" w:rsidP="00AE7ED8">
                  <w:pPr>
                    <w:rPr>
                      <w:rFonts w:ascii="Calibri" w:hAnsi="Calibri" w:cs="Calibri"/>
                      <w:color w:val="000000"/>
                      <w:szCs w:val="22"/>
                    </w:rPr>
                  </w:pPr>
                  <w:r w:rsidRPr="00125958">
                    <w:rPr>
                      <w:rFonts w:ascii="Calibri" w:hAnsi="Calibri" w:cs="Calibri"/>
                      <w:color w:val="000000"/>
                      <w:szCs w:val="22"/>
                    </w:rPr>
                    <w:t>La Paz</w:t>
                  </w:r>
                </w:p>
              </w:tc>
              <w:tc>
                <w:tcPr>
                  <w:tcW w:w="1559" w:type="dxa"/>
                  <w:tcBorders>
                    <w:top w:val="nil"/>
                    <w:left w:val="nil"/>
                    <w:bottom w:val="single" w:sz="4" w:space="0" w:color="auto"/>
                    <w:right w:val="double" w:sz="6" w:space="0" w:color="auto"/>
                  </w:tcBorders>
                  <w:shd w:val="clear" w:color="auto" w:fill="auto"/>
                  <w:noWrap/>
                  <w:vAlign w:val="center"/>
                  <w:hideMark/>
                </w:tcPr>
                <w:p w:rsidR="009375CA" w:rsidRPr="00125958" w:rsidRDefault="009375CA" w:rsidP="00AE7ED8">
                  <w:pPr>
                    <w:rPr>
                      <w:rFonts w:ascii="Calibri" w:hAnsi="Calibri" w:cs="Calibri"/>
                      <w:color w:val="000000"/>
                      <w:szCs w:val="22"/>
                    </w:rPr>
                  </w:pPr>
                  <w:r w:rsidRPr="00125958">
                    <w:rPr>
                      <w:rFonts w:ascii="Calibri" w:hAnsi="Calibri" w:cs="Calibri"/>
                      <w:color w:val="000000"/>
                      <w:szCs w:val="22"/>
                    </w:rPr>
                    <w:t>Guayaramerín</w:t>
                  </w:r>
                </w:p>
              </w:tc>
              <w:tc>
                <w:tcPr>
                  <w:tcW w:w="1429" w:type="dxa"/>
                  <w:vMerge/>
                  <w:tcBorders>
                    <w:left w:val="double" w:sz="6" w:space="0" w:color="auto"/>
                    <w:right w:val="double" w:sz="6" w:space="0" w:color="000000"/>
                  </w:tcBorders>
                </w:tcPr>
                <w:p w:rsidR="009375CA" w:rsidRPr="00125958" w:rsidRDefault="009375CA" w:rsidP="009375CA">
                  <w:pPr>
                    <w:ind w:right="430"/>
                    <w:rPr>
                      <w:rFonts w:ascii="Calibri" w:hAnsi="Calibri" w:cs="Calibri"/>
                      <w:color w:val="000000"/>
                      <w:szCs w:val="22"/>
                    </w:rPr>
                  </w:pPr>
                </w:p>
              </w:tc>
            </w:tr>
            <w:tr w:rsidR="009375CA" w:rsidRPr="00125958" w:rsidTr="009375CA">
              <w:trPr>
                <w:trHeight w:val="249"/>
                <w:jc w:val="center"/>
              </w:trPr>
              <w:tc>
                <w:tcPr>
                  <w:tcW w:w="637" w:type="dxa"/>
                  <w:tcBorders>
                    <w:top w:val="nil"/>
                    <w:left w:val="double" w:sz="6" w:space="0" w:color="auto"/>
                    <w:bottom w:val="single" w:sz="4" w:space="0" w:color="auto"/>
                    <w:right w:val="double" w:sz="6" w:space="0" w:color="auto"/>
                  </w:tcBorders>
                </w:tcPr>
                <w:p w:rsidR="009375CA" w:rsidRPr="00125958" w:rsidRDefault="009375CA" w:rsidP="00FB3017">
                  <w:pPr>
                    <w:jc w:val="center"/>
                    <w:rPr>
                      <w:rFonts w:ascii="Calibri" w:hAnsi="Calibri" w:cs="Calibri"/>
                      <w:color w:val="000000"/>
                      <w:szCs w:val="22"/>
                    </w:rPr>
                  </w:pPr>
                  <w:r>
                    <w:rPr>
                      <w:rFonts w:ascii="Calibri" w:hAnsi="Calibri" w:cs="Calibri"/>
                      <w:color w:val="000000"/>
                      <w:szCs w:val="22"/>
                    </w:rPr>
                    <w:t>14</w:t>
                  </w:r>
                </w:p>
              </w:tc>
              <w:tc>
                <w:tcPr>
                  <w:tcW w:w="2047" w:type="dxa"/>
                  <w:tcBorders>
                    <w:top w:val="nil"/>
                    <w:left w:val="double" w:sz="6" w:space="0" w:color="auto"/>
                    <w:bottom w:val="single" w:sz="4" w:space="0" w:color="auto"/>
                    <w:right w:val="double" w:sz="6" w:space="0" w:color="auto"/>
                  </w:tcBorders>
                  <w:shd w:val="clear" w:color="auto" w:fill="auto"/>
                  <w:noWrap/>
                  <w:vAlign w:val="center"/>
                  <w:hideMark/>
                </w:tcPr>
                <w:p w:rsidR="009375CA" w:rsidRPr="00125958" w:rsidRDefault="009375CA" w:rsidP="00AE7ED8">
                  <w:pPr>
                    <w:rPr>
                      <w:rFonts w:ascii="Calibri" w:hAnsi="Calibri" w:cs="Calibri"/>
                      <w:color w:val="000000"/>
                      <w:szCs w:val="22"/>
                    </w:rPr>
                  </w:pPr>
                  <w:r w:rsidRPr="00125958">
                    <w:rPr>
                      <w:rFonts w:ascii="Calibri" w:hAnsi="Calibri" w:cs="Calibri"/>
                      <w:color w:val="000000"/>
                      <w:szCs w:val="22"/>
                    </w:rPr>
                    <w:t>Guayaramerín</w:t>
                  </w:r>
                </w:p>
              </w:tc>
              <w:tc>
                <w:tcPr>
                  <w:tcW w:w="1559" w:type="dxa"/>
                  <w:tcBorders>
                    <w:top w:val="nil"/>
                    <w:left w:val="nil"/>
                    <w:bottom w:val="single" w:sz="4" w:space="0" w:color="auto"/>
                    <w:right w:val="double" w:sz="6" w:space="0" w:color="auto"/>
                  </w:tcBorders>
                  <w:shd w:val="clear" w:color="auto" w:fill="auto"/>
                  <w:noWrap/>
                  <w:vAlign w:val="center"/>
                  <w:hideMark/>
                </w:tcPr>
                <w:p w:rsidR="009375CA" w:rsidRPr="00125958" w:rsidRDefault="009375CA" w:rsidP="00AE7ED8">
                  <w:pPr>
                    <w:rPr>
                      <w:rFonts w:ascii="Calibri" w:hAnsi="Calibri" w:cs="Calibri"/>
                      <w:color w:val="000000"/>
                      <w:szCs w:val="22"/>
                    </w:rPr>
                  </w:pPr>
                  <w:r w:rsidRPr="00125958">
                    <w:rPr>
                      <w:rFonts w:ascii="Calibri" w:hAnsi="Calibri" w:cs="Calibri"/>
                      <w:color w:val="000000"/>
                      <w:szCs w:val="22"/>
                    </w:rPr>
                    <w:t>La Paz</w:t>
                  </w:r>
                </w:p>
              </w:tc>
              <w:tc>
                <w:tcPr>
                  <w:tcW w:w="1429" w:type="dxa"/>
                  <w:vMerge/>
                  <w:tcBorders>
                    <w:left w:val="double" w:sz="6" w:space="0" w:color="auto"/>
                    <w:right w:val="double" w:sz="6" w:space="0" w:color="000000"/>
                  </w:tcBorders>
                </w:tcPr>
                <w:p w:rsidR="009375CA" w:rsidRPr="00125958" w:rsidRDefault="009375CA" w:rsidP="009375CA">
                  <w:pPr>
                    <w:ind w:right="430"/>
                    <w:rPr>
                      <w:rFonts w:ascii="Calibri" w:hAnsi="Calibri" w:cs="Calibri"/>
                      <w:color w:val="000000"/>
                      <w:szCs w:val="22"/>
                    </w:rPr>
                  </w:pPr>
                </w:p>
              </w:tc>
            </w:tr>
            <w:tr w:rsidR="009375CA" w:rsidRPr="00125958" w:rsidTr="009375CA">
              <w:trPr>
                <w:trHeight w:val="249"/>
                <w:jc w:val="center"/>
              </w:trPr>
              <w:tc>
                <w:tcPr>
                  <w:tcW w:w="637" w:type="dxa"/>
                  <w:tcBorders>
                    <w:top w:val="nil"/>
                    <w:left w:val="double" w:sz="6" w:space="0" w:color="auto"/>
                    <w:bottom w:val="single" w:sz="4" w:space="0" w:color="auto"/>
                    <w:right w:val="double" w:sz="6" w:space="0" w:color="auto"/>
                  </w:tcBorders>
                </w:tcPr>
                <w:p w:rsidR="009375CA" w:rsidRPr="00125958" w:rsidRDefault="009375CA" w:rsidP="00FB3017">
                  <w:pPr>
                    <w:jc w:val="center"/>
                    <w:rPr>
                      <w:rFonts w:ascii="Calibri" w:hAnsi="Calibri" w:cs="Calibri"/>
                      <w:color w:val="000000"/>
                      <w:szCs w:val="22"/>
                    </w:rPr>
                  </w:pPr>
                  <w:r>
                    <w:rPr>
                      <w:rFonts w:ascii="Calibri" w:hAnsi="Calibri" w:cs="Calibri"/>
                      <w:color w:val="000000"/>
                      <w:szCs w:val="22"/>
                    </w:rPr>
                    <w:t>15</w:t>
                  </w:r>
                </w:p>
              </w:tc>
              <w:tc>
                <w:tcPr>
                  <w:tcW w:w="2047" w:type="dxa"/>
                  <w:tcBorders>
                    <w:top w:val="nil"/>
                    <w:left w:val="double" w:sz="6" w:space="0" w:color="auto"/>
                    <w:bottom w:val="single" w:sz="4" w:space="0" w:color="auto"/>
                    <w:right w:val="double" w:sz="6" w:space="0" w:color="auto"/>
                  </w:tcBorders>
                  <w:shd w:val="clear" w:color="auto" w:fill="auto"/>
                  <w:noWrap/>
                  <w:vAlign w:val="center"/>
                  <w:hideMark/>
                </w:tcPr>
                <w:p w:rsidR="009375CA" w:rsidRPr="00125958" w:rsidRDefault="009375CA" w:rsidP="00AE7ED8">
                  <w:pPr>
                    <w:rPr>
                      <w:rFonts w:ascii="Calibri" w:hAnsi="Calibri" w:cs="Calibri"/>
                      <w:color w:val="000000"/>
                      <w:szCs w:val="22"/>
                    </w:rPr>
                  </w:pPr>
                  <w:r w:rsidRPr="00125958">
                    <w:rPr>
                      <w:rFonts w:ascii="Calibri" w:hAnsi="Calibri" w:cs="Calibri"/>
                      <w:color w:val="000000"/>
                      <w:szCs w:val="22"/>
                    </w:rPr>
                    <w:t>La Paz</w:t>
                  </w:r>
                </w:p>
              </w:tc>
              <w:tc>
                <w:tcPr>
                  <w:tcW w:w="1559" w:type="dxa"/>
                  <w:tcBorders>
                    <w:top w:val="nil"/>
                    <w:left w:val="nil"/>
                    <w:bottom w:val="single" w:sz="4" w:space="0" w:color="auto"/>
                    <w:right w:val="double" w:sz="6" w:space="0" w:color="auto"/>
                  </w:tcBorders>
                  <w:shd w:val="clear" w:color="auto" w:fill="auto"/>
                  <w:noWrap/>
                  <w:vAlign w:val="center"/>
                  <w:hideMark/>
                </w:tcPr>
                <w:p w:rsidR="009375CA" w:rsidRPr="00125958" w:rsidRDefault="009375CA" w:rsidP="00AE7ED8">
                  <w:pPr>
                    <w:rPr>
                      <w:rFonts w:ascii="Calibri" w:hAnsi="Calibri" w:cs="Calibri"/>
                      <w:color w:val="000000"/>
                      <w:szCs w:val="22"/>
                    </w:rPr>
                  </w:pPr>
                  <w:r w:rsidRPr="00125958">
                    <w:rPr>
                      <w:rFonts w:ascii="Calibri" w:hAnsi="Calibri" w:cs="Calibri"/>
                      <w:color w:val="000000"/>
                      <w:szCs w:val="22"/>
                    </w:rPr>
                    <w:t>Trinidad</w:t>
                  </w:r>
                </w:p>
              </w:tc>
              <w:tc>
                <w:tcPr>
                  <w:tcW w:w="1429" w:type="dxa"/>
                  <w:vMerge/>
                  <w:tcBorders>
                    <w:left w:val="double" w:sz="6" w:space="0" w:color="auto"/>
                    <w:right w:val="double" w:sz="6" w:space="0" w:color="000000"/>
                  </w:tcBorders>
                </w:tcPr>
                <w:p w:rsidR="009375CA" w:rsidRPr="00125958" w:rsidRDefault="009375CA" w:rsidP="009375CA">
                  <w:pPr>
                    <w:ind w:right="430"/>
                    <w:rPr>
                      <w:rFonts w:ascii="Calibri" w:hAnsi="Calibri" w:cs="Calibri"/>
                      <w:color w:val="000000"/>
                      <w:szCs w:val="22"/>
                    </w:rPr>
                  </w:pPr>
                </w:p>
              </w:tc>
            </w:tr>
            <w:tr w:rsidR="009375CA" w:rsidRPr="00125958" w:rsidTr="009375CA">
              <w:trPr>
                <w:trHeight w:val="249"/>
                <w:jc w:val="center"/>
              </w:trPr>
              <w:tc>
                <w:tcPr>
                  <w:tcW w:w="637" w:type="dxa"/>
                  <w:tcBorders>
                    <w:top w:val="nil"/>
                    <w:left w:val="double" w:sz="6" w:space="0" w:color="auto"/>
                    <w:bottom w:val="single" w:sz="4" w:space="0" w:color="auto"/>
                    <w:right w:val="double" w:sz="6" w:space="0" w:color="auto"/>
                  </w:tcBorders>
                </w:tcPr>
                <w:p w:rsidR="009375CA" w:rsidRPr="00125958" w:rsidRDefault="009375CA" w:rsidP="00FB3017">
                  <w:pPr>
                    <w:jc w:val="center"/>
                    <w:rPr>
                      <w:rFonts w:ascii="Calibri" w:hAnsi="Calibri" w:cs="Calibri"/>
                      <w:color w:val="000000"/>
                      <w:szCs w:val="22"/>
                    </w:rPr>
                  </w:pPr>
                  <w:r>
                    <w:rPr>
                      <w:rFonts w:ascii="Calibri" w:hAnsi="Calibri" w:cs="Calibri"/>
                      <w:color w:val="000000"/>
                      <w:szCs w:val="22"/>
                    </w:rPr>
                    <w:t>16</w:t>
                  </w:r>
                </w:p>
              </w:tc>
              <w:tc>
                <w:tcPr>
                  <w:tcW w:w="2047" w:type="dxa"/>
                  <w:tcBorders>
                    <w:top w:val="nil"/>
                    <w:left w:val="double" w:sz="6" w:space="0" w:color="auto"/>
                    <w:bottom w:val="single" w:sz="4" w:space="0" w:color="auto"/>
                    <w:right w:val="double" w:sz="6" w:space="0" w:color="auto"/>
                  </w:tcBorders>
                  <w:shd w:val="clear" w:color="auto" w:fill="auto"/>
                  <w:noWrap/>
                  <w:vAlign w:val="center"/>
                  <w:hideMark/>
                </w:tcPr>
                <w:p w:rsidR="009375CA" w:rsidRPr="00125958" w:rsidRDefault="009375CA" w:rsidP="00AE7ED8">
                  <w:pPr>
                    <w:rPr>
                      <w:rFonts w:ascii="Calibri" w:hAnsi="Calibri" w:cs="Calibri"/>
                      <w:color w:val="000000"/>
                      <w:szCs w:val="22"/>
                    </w:rPr>
                  </w:pPr>
                  <w:r w:rsidRPr="00125958">
                    <w:rPr>
                      <w:rFonts w:ascii="Calibri" w:hAnsi="Calibri" w:cs="Calibri"/>
                      <w:color w:val="000000"/>
                      <w:szCs w:val="22"/>
                    </w:rPr>
                    <w:t>Trinidad</w:t>
                  </w:r>
                </w:p>
              </w:tc>
              <w:tc>
                <w:tcPr>
                  <w:tcW w:w="1559" w:type="dxa"/>
                  <w:tcBorders>
                    <w:top w:val="nil"/>
                    <w:left w:val="nil"/>
                    <w:bottom w:val="single" w:sz="4" w:space="0" w:color="auto"/>
                    <w:right w:val="double" w:sz="6" w:space="0" w:color="auto"/>
                  </w:tcBorders>
                  <w:shd w:val="clear" w:color="auto" w:fill="auto"/>
                  <w:noWrap/>
                  <w:vAlign w:val="center"/>
                  <w:hideMark/>
                </w:tcPr>
                <w:p w:rsidR="009375CA" w:rsidRPr="00125958" w:rsidRDefault="009375CA" w:rsidP="00AE7ED8">
                  <w:pPr>
                    <w:rPr>
                      <w:rFonts w:ascii="Calibri" w:hAnsi="Calibri" w:cs="Calibri"/>
                      <w:color w:val="000000"/>
                      <w:szCs w:val="22"/>
                    </w:rPr>
                  </w:pPr>
                  <w:r w:rsidRPr="00125958">
                    <w:rPr>
                      <w:rFonts w:ascii="Calibri" w:hAnsi="Calibri" w:cs="Calibri"/>
                      <w:color w:val="000000"/>
                      <w:szCs w:val="22"/>
                    </w:rPr>
                    <w:t>La Paz</w:t>
                  </w:r>
                </w:p>
              </w:tc>
              <w:tc>
                <w:tcPr>
                  <w:tcW w:w="1429" w:type="dxa"/>
                  <w:vMerge/>
                  <w:tcBorders>
                    <w:left w:val="double" w:sz="6" w:space="0" w:color="auto"/>
                    <w:right w:val="double" w:sz="6" w:space="0" w:color="000000"/>
                  </w:tcBorders>
                </w:tcPr>
                <w:p w:rsidR="009375CA" w:rsidRPr="00125958" w:rsidRDefault="009375CA" w:rsidP="009375CA">
                  <w:pPr>
                    <w:ind w:right="430"/>
                    <w:rPr>
                      <w:rFonts w:ascii="Calibri" w:hAnsi="Calibri" w:cs="Calibri"/>
                      <w:color w:val="000000"/>
                      <w:szCs w:val="22"/>
                    </w:rPr>
                  </w:pPr>
                </w:p>
              </w:tc>
            </w:tr>
            <w:tr w:rsidR="009375CA" w:rsidRPr="00125958" w:rsidTr="009375CA">
              <w:trPr>
                <w:trHeight w:val="249"/>
                <w:jc w:val="center"/>
              </w:trPr>
              <w:tc>
                <w:tcPr>
                  <w:tcW w:w="637" w:type="dxa"/>
                  <w:tcBorders>
                    <w:top w:val="nil"/>
                    <w:left w:val="double" w:sz="6" w:space="0" w:color="auto"/>
                    <w:bottom w:val="single" w:sz="4" w:space="0" w:color="auto"/>
                    <w:right w:val="double" w:sz="6" w:space="0" w:color="auto"/>
                  </w:tcBorders>
                </w:tcPr>
                <w:p w:rsidR="009375CA" w:rsidRPr="00125958" w:rsidRDefault="009375CA" w:rsidP="00FB3017">
                  <w:pPr>
                    <w:jc w:val="center"/>
                    <w:rPr>
                      <w:rFonts w:ascii="Calibri" w:hAnsi="Calibri" w:cs="Calibri"/>
                      <w:color w:val="000000"/>
                      <w:szCs w:val="22"/>
                    </w:rPr>
                  </w:pPr>
                  <w:r>
                    <w:rPr>
                      <w:rFonts w:ascii="Calibri" w:hAnsi="Calibri" w:cs="Calibri"/>
                      <w:color w:val="000000"/>
                      <w:szCs w:val="22"/>
                    </w:rPr>
                    <w:t>17</w:t>
                  </w:r>
                </w:p>
              </w:tc>
              <w:tc>
                <w:tcPr>
                  <w:tcW w:w="2047" w:type="dxa"/>
                  <w:tcBorders>
                    <w:top w:val="nil"/>
                    <w:left w:val="double" w:sz="6" w:space="0" w:color="auto"/>
                    <w:bottom w:val="single" w:sz="4" w:space="0" w:color="auto"/>
                    <w:right w:val="double" w:sz="6" w:space="0" w:color="auto"/>
                  </w:tcBorders>
                  <w:shd w:val="clear" w:color="auto" w:fill="auto"/>
                  <w:noWrap/>
                  <w:vAlign w:val="center"/>
                  <w:hideMark/>
                </w:tcPr>
                <w:p w:rsidR="009375CA" w:rsidRPr="00125958" w:rsidRDefault="009375CA" w:rsidP="00AE7ED8">
                  <w:pPr>
                    <w:rPr>
                      <w:rFonts w:ascii="Calibri" w:hAnsi="Calibri" w:cs="Calibri"/>
                      <w:color w:val="000000"/>
                      <w:szCs w:val="22"/>
                    </w:rPr>
                  </w:pPr>
                  <w:r w:rsidRPr="00125958">
                    <w:rPr>
                      <w:rFonts w:ascii="Calibri" w:hAnsi="Calibri" w:cs="Calibri"/>
                      <w:color w:val="000000"/>
                      <w:szCs w:val="22"/>
                    </w:rPr>
                    <w:t>Guayaramerín</w:t>
                  </w:r>
                </w:p>
              </w:tc>
              <w:tc>
                <w:tcPr>
                  <w:tcW w:w="1559" w:type="dxa"/>
                  <w:tcBorders>
                    <w:top w:val="nil"/>
                    <w:left w:val="nil"/>
                    <w:bottom w:val="single" w:sz="4" w:space="0" w:color="auto"/>
                    <w:right w:val="double" w:sz="6" w:space="0" w:color="auto"/>
                  </w:tcBorders>
                  <w:shd w:val="clear" w:color="auto" w:fill="auto"/>
                  <w:noWrap/>
                  <w:vAlign w:val="center"/>
                  <w:hideMark/>
                </w:tcPr>
                <w:p w:rsidR="009375CA" w:rsidRPr="00125958" w:rsidRDefault="009375CA" w:rsidP="00AE7ED8">
                  <w:pPr>
                    <w:rPr>
                      <w:rFonts w:ascii="Calibri" w:hAnsi="Calibri" w:cs="Calibri"/>
                      <w:color w:val="000000"/>
                      <w:szCs w:val="22"/>
                    </w:rPr>
                  </w:pPr>
                  <w:r w:rsidRPr="00125958">
                    <w:rPr>
                      <w:rFonts w:ascii="Calibri" w:hAnsi="Calibri" w:cs="Calibri"/>
                      <w:color w:val="000000"/>
                      <w:szCs w:val="22"/>
                    </w:rPr>
                    <w:t>Cobija</w:t>
                  </w:r>
                </w:p>
              </w:tc>
              <w:tc>
                <w:tcPr>
                  <w:tcW w:w="1429" w:type="dxa"/>
                  <w:vMerge/>
                  <w:tcBorders>
                    <w:left w:val="double" w:sz="6" w:space="0" w:color="auto"/>
                    <w:right w:val="double" w:sz="6" w:space="0" w:color="000000"/>
                  </w:tcBorders>
                </w:tcPr>
                <w:p w:rsidR="009375CA" w:rsidRPr="00125958" w:rsidRDefault="009375CA" w:rsidP="009375CA">
                  <w:pPr>
                    <w:ind w:right="430"/>
                    <w:rPr>
                      <w:rFonts w:ascii="Calibri" w:hAnsi="Calibri" w:cs="Calibri"/>
                      <w:color w:val="000000"/>
                      <w:szCs w:val="22"/>
                    </w:rPr>
                  </w:pPr>
                </w:p>
              </w:tc>
            </w:tr>
            <w:tr w:rsidR="009375CA" w:rsidRPr="00125958" w:rsidTr="009375CA">
              <w:trPr>
                <w:trHeight w:val="249"/>
                <w:jc w:val="center"/>
              </w:trPr>
              <w:tc>
                <w:tcPr>
                  <w:tcW w:w="637" w:type="dxa"/>
                  <w:tcBorders>
                    <w:top w:val="nil"/>
                    <w:left w:val="double" w:sz="6" w:space="0" w:color="auto"/>
                    <w:bottom w:val="single" w:sz="4" w:space="0" w:color="auto"/>
                    <w:right w:val="double" w:sz="6" w:space="0" w:color="auto"/>
                  </w:tcBorders>
                </w:tcPr>
                <w:p w:rsidR="009375CA" w:rsidRPr="00125958" w:rsidRDefault="009375CA" w:rsidP="00FB3017">
                  <w:pPr>
                    <w:jc w:val="center"/>
                    <w:rPr>
                      <w:rFonts w:ascii="Calibri" w:hAnsi="Calibri" w:cs="Calibri"/>
                      <w:color w:val="000000"/>
                      <w:szCs w:val="22"/>
                    </w:rPr>
                  </w:pPr>
                  <w:r>
                    <w:rPr>
                      <w:rFonts w:ascii="Calibri" w:hAnsi="Calibri" w:cs="Calibri"/>
                      <w:color w:val="000000"/>
                      <w:szCs w:val="22"/>
                    </w:rPr>
                    <w:t>18</w:t>
                  </w:r>
                </w:p>
              </w:tc>
              <w:tc>
                <w:tcPr>
                  <w:tcW w:w="2047" w:type="dxa"/>
                  <w:tcBorders>
                    <w:top w:val="nil"/>
                    <w:left w:val="double" w:sz="6" w:space="0" w:color="auto"/>
                    <w:bottom w:val="single" w:sz="4" w:space="0" w:color="auto"/>
                    <w:right w:val="double" w:sz="6" w:space="0" w:color="auto"/>
                  </w:tcBorders>
                  <w:shd w:val="clear" w:color="auto" w:fill="auto"/>
                  <w:noWrap/>
                  <w:vAlign w:val="center"/>
                  <w:hideMark/>
                </w:tcPr>
                <w:p w:rsidR="009375CA" w:rsidRPr="00125958" w:rsidRDefault="009375CA" w:rsidP="00AE7ED8">
                  <w:pPr>
                    <w:rPr>
                      <w:rFonts w:ascii="Calibri" w:hAnsi="Calibri" w:cs="Calibri"/>
                      <w:color w:val="000000"/>
                      <w:szCs w:val="22"/>
                    </w:rPr>
                  </w:pPr>
                  <w:r w:rsidRPr="00125958">
                    <w:rPr>
                      <w:rFonts w:ascii="Calibri" w:hAnsi="Calibri" w:cs="Calibri"/>
                      <w:color w:val="000000"/>
                      <w:szCs w:val="22"/>
                    </w:rPr>
                    <w:t>Cobija</w:t>
                  </w:r>
                </w:p>
              </w:tc>
              <w:tc>
                <w:tcPr>
                  <w:tcW w:w="1559" w:type="dxa"/>
                  <w:tcBorders>
                    <w:top w:val="nil"/>
                    <w:left w:val="nil"/>
                    <w:bottom w:val="single" w:sz="4" w:space="0" w:color="auto"/>
                    <w:right w:val="double" w:sz="6" w:space="0" w:color="auto"/>
                  </w:tcBorders>
                  <w:shd w:val="clear" w:color="auto" w:fill="auto"/>
                  <w:noWrap/>
                  <w:vAlign w:val="center"/>
                  <w:hideMark/>
                </w:tcPr>
                <w:p w:rsidR="009375CA" w:rsidRPr="00125958" w:rsidRDefault="009375CA" w:rsidP="00AE7ED8">
                  <w:pPr>
                    <w:rPr>
                      <w:rFonts w:ascii="Calibri" w:hAnsi="Calibri" w:cs="Calibri"/>
                      <w:color w:val="000000"/>
                      <w:szCs w:val="22"/>
                    </w:rPr>
                  </w:pPr>
                  <w:r w:rsidRPr="00125958">
                    <w:rPr>
                      <w:rFonts w:ascii="Calibri" w:hAnsi="Calibri" w:cs="Calibri"/>
                      <w:color w:val="000000"/>
                      <w:szCs w:val="22"/>
                    </w:rPr>
                    <w:t>Guayaramerín</w:t>
                  </w:r>
                </w:p>
              </w:tc>
              <w:tc>
                <w:tcPr>
                  <w:tcW w:w="1429" w:type="dxa"/>
                  <w:vMerge/>
                  <w:tcBorders>
                    <w:left w:val="double" w:sz="6" w:space="0" w:color="auto"/>
                    <w:right w:val="double" w:sz="6" w:space="0" w:color="000000"/>
                  </w:tcBorders>
                </w:tcPr>
                <w:p w:rsidR="009375CA" w:rsidRPr="00125958" w:rsidRDefault="009375CA" w:rsidP="009375CA">
                  <w:pPr>
                    <w:ind w:right="430"/>
                    <w:rPr>
                      <w:rFonts w:ascii="Calibri" w:hAnsi="Calibri" w:cs="Calibri"/>
                      <w:color w:val="000000"/>
                      <w:szCs w:val="22"/>
                    </w:rPr>
                  </w:pPr>
                </w:p>
              </w:tc>
            </w:tr>
            <w:tr w:rsidR="009375CA" w:rsidRPr="00125958" w:rsidTr="009375CA">
              <w:trPr>
                <w:trHeight w:val="249"/>
                <w:jc w:val="center"/>
              </w:trPr>
              <w:tc>
                <w:tcPr>
                  <w:tcW w:w="637" w:type="dxa"/>
                  <w:tcBorders>
                    <w:top w:val="nil"/>
                    <w:left w:val="double" w:sz="6" w:space="0" w:color="auto"/>
                    <w:bottom w:val="single" w:sz="4" w:space="0" w:color="auto"/>
                    <w:right w:val="double" w:sz="6" w:space="0" w:color="auto"/>
                  </w:tcBorders>
                </w:tcPr>
                <w:p w:rsidR="009375CA" w:rsidRPr="00125958" w:rsidRDefault="009375CA" w:rsidP="00FB3017">
                  <w:pPr>
                    <w:jc w:val="center"/>
                    <w:rPr>
                      <w:rFonts w:ascii="Calibri" w:hAnsi="Calibri" w:cs="Calibri"/>
                      <w:color w:val="000000"/>
                      <w:szCs w:val="22"/>
                    </w:rPr>
                  </w:pPr>
                  <w:r>
                    <w:rPr>
                      <w:rFonts w:ascii="Calibri" w:hAnsi="Calibri" w:cs="Calibri"/>
                      <w:color w:val="000000"/>
                      <w:szCs w:val="22"/>
                    </w:rPr>
                    <w:t>19</w:t>
                  </w:r>
                </w:p>
              </w:tc>
              <w:tc>
                <w:tcPr>
                  <w:tcW w:w="2047" w:type="dxa"/>
                  <w:tcBorders>
                    <w:top w:val="nil"/>
                    <w:left w:val="double" w:sz="6" w:space="0" w:color="auto"/>
                    <w:bottom w:val="single" w:sz="4" w:space="0" w:color="auto"/>
                    <w:right w:val="double" w:sz="6" w:space="0" w:color="auto"/>
                  </w:tcBorders>
                  <w:shd w:val="clear" w:color="auto" w:fill="auto"/>
                  <w:noWrap/>
                  <w:vAlign w:val="center"/>
                  <w:hideMark/>
                </w:tcPr>
                <w:p w:rsidR="009375CA" w:rsidRPr="00125958" w:rsidRDefault="009375CA" w:rsidP="00AE7ED8">
                  <w:pPr>
                    <w:rPr>
                      <w:rFonts w:ascii="Calibri" w:hAnsi="Calibri" w:cs="Calibri"/>
                      <w:color w:val="000000"/>
                      <w:szCs w:val="22"/>
                    </w:rPr>
                  </w:pPr>
                  <w:r w:rsidRPr="00125958">
                    <w:rPr>
                      <w:rFonts w:ascii="Calibri" w:hAnsi="Calibri" w:cs="Calibri"/>
                      <w:color w:val="000000"/>
                      <w:szCs w:val="22"/>
                    </w:rPr>
                    <w:t>Riberalta</w:t>
                  </w:r>
                </w:p>
              </w:tc>
              <w:tc>
                <w:tcPr>
                  <w:tcW w:w="1559" w:type="dxa"/>
                  <w:tcBorders>
                    <w:top w:val="nil"/>
                    <w:left w:val="nil"/>
                    <w:bottom w:val="single" w:sz="4" w:space="0" w:color="auto"/>
                    <w:right w:val="double" w:sz="6" w:space="0" w:color="auto"/>
                  </w:tcBorders>
                  <w:shd w:val="clear" w:color="auto" w:fill="auto"/>
                  <w:noWrap/>
                  <w:vAlign w:val="center"/>
                  <w:hideMark/>
                </w:tcPr>
                <w:p w:rsidR="009375CA" w:rsidRPr="00125958" w:rsidRDefault="009375CA" w:rsidP="00AE7ED8">
                  <w:pPr>
                    <w:rPr>
                      <w:rFonts w:ascii="Calibri" w:hAnsi="Calibri" w:cs="Calibri"/>
                      <w:color w:val="000000"/>
                      <w:szCs w:val="22"/>
                    </w:rPr>
                  </w:pPr>
                  <w:r w:rsidRPr="00125958">
                    <w:rPr>
                      <w:rFonts w:ascii="Calibri" w:hAnsi="Calibri" w:cs="Calibri"/>
                      <w:color w:val="000000"/>
                      <w:szCs w:val="22"/>
                    </w:rPr>
                    <w:t>Cobija</w:t>
                  </w:r>
                </w:p>
              </w:tc>
              <w:tc>
                <w:tcPr>
                  <w:tcW w:w="1429" w:type="dxa"/>
                  <w:vMerge/>
                  <w:tcBorders>
                    <w:left w:val="double" w:sz="6" w:space="0" w:color="auto"/>
                    <w:right w:val="double" w:sz="6" w:space="0" w:color="000000"/>
                  </w:tcBorders>
                </w:tcPr>
                <w:p w:rsidR="009375CA" w:rsidRPr="00125958" w:rsidRDefault="009375CA" w:rsidP="009375CA">
                  <w:pPr>
                    <w:ind w:right="430"/>
                    <w:rPr>
                      <w:rFonts w:ascii="Calibri" w:hAnsi="Calibri" w:cs="Calibri"/>
                      <w:color w:val="000000"/>
                      <w:szCs w:val="22"/>
                    </w:rPr>
                  </w:pPr>
                </w:p>
              </w:tc>
            </w:tr>
            <w:tr w:rsidR="009375CA" w:rsidRPr="00125958" w:rsidTr="009375CA">
              <w:trPr>
                <w:trHeight w:val="249"/>
                <w:jc w:val="center"/>
              </w:trPr>
              <w:tc>
                <w:tcPr>
                  <w:tcW w:w="637" w:type="dxa"/>
                  <w:tcBorders>
                    <w:top w:val="nil"/>
                    <w:left w:val="double" w:sz="6" w:space="0" w:color="auto"/>
                    <w:bottom w:val="single" w:sz="4" w:space="0" w:color="auto"/>
                    <w:right w:val="double" w:sz="6" w:space="0" w:color="auto"/>
                  </w:tcBorders>
                </w:tcPr>
                <w:p w:rsidR="009375CA" w:rsidRPr="00125958" w:rsidRDefault="009375CA" w:rsidP="00FB3017">
                  <w:pPr>
                    <w:jc w:val="center"/>
                    <w:rPr>
                      <w:rFonts w:ascii="Calibri" w:hAnsi="Calibri" w:cs="Calibri"/>
                      <w:color w:val="000000"/>
                      <w:szCs w:val="22"/>
                    </w:rPr>
                  </w:pPr>
                  <w:r>
                    <w:rPr>
                      <w:rFonts w:ascii="Calibri" w:hAnsi="Calibri" w:cs="Calibri"/>
                      <w:color w:val="000000"/>
                      <w:szCs w:val="22"/>
                    </w:rPr>
                    <w:t>20</w:t>
                  </w:r>
                </w:p>
              </w:tc>
              <w:tc>
                <w:tcPr>
                  <w:tcW w:w="2047" w:type="dxa"/>
                  <w:tcBorders>
                    <w:top w:val="nil"/>
                    <w:left w:val="double" w:sz="6" w:space="0" w:color="auto"/>
                    <w:bottom w:val="single" w:sz="4" w:space="0" w:color="auto"/>
                    <w:right w:val="double" w:sz="6" w:space="0" w:color="auto"/>
                  </w:tcBorders>
                  <w:shd w:val="clear" w:color="auto" w:fill="auto"/>
                  <w:noWrap/>
                  <w:vAlign w:val="center"/>
                  <w:hideMark/>
                </w:tcPr>
                <w:p w:rsidR="009375CA" w:rsidRPr="00125958" w:rsidRDefault="009375CA" w:rsidP="00AE7ED8">
                  <w:pPr>
                    <w:rPr>
                      <w:rFonts w:ascii="Calibri" w:hAnsi="Calibri" w:cs="Calibri"/>
                      <w:color w:val="000000"/>
                      <w:szCs w:val="22"/>
                    </w:rPr>
                  </w:pPr>
                  <w:r w:rsidRPr="00125958">
                    <w:rPr>
                      <w:rFonts w:ascii="Calibri" w:hAnsi="Calibri" w:cs="Calibri"/>
                      <w:color w:val="000000"/>
                      <w:szCs w:val="22"/>
                    </w:rPr>
                    <w:t>Cobija</w:t>
                  </w:r>
                </w:p>
              </w:tc>
              <w:tc>
                <w:tcPr>
                  <w:tcW w:w="1559" w:type="dxa"/>
                  <w:tcBorders>
                    <w:top w:val="nil"/>
                    <w:left w:val="nil"/>
                    <w:bottom w:val="single" w:sz="4" w:space="0" w:color="auto"/>
                    <w:right w:val="double" w:sz="6" w:space="0" w:color="auto"/>
                  </w:tcBorders>
                  <w:shd w:val="clear" w:color="auto" w:fill="auto"/>
                  <w:noWrap/>
                  <w:vAlign w:val="center"/>
                  <w:hideMark/>
                </w:tcPr>
                <w:p w:rsidR="009375CA" w:rsidRPr="00125958" w:rsidRDefault="009375CA" w:rsidP="00AE7ED8">
                  <w:pPr>
                    <w:rPr>
                      <w:rFonts w:ascii="Calibri" w:hAnsi="Calibri" w:cs="Calibri"/>
                      <w:color w:val="000000"/>
                      <w:szCs w:val="22"/>
                    </w:rPr>
                  </w:pPr>
                  <w:r w:rsidRPr="00125958">
                    <w:rPr>
                      <w:rFonts w:ascii="Calibri" w:hAnsi="Calibri" w:cs="Calibri"/>
                      <w:color w:val="000000"/>
                      <w:szCs w:val="22"/>
                    </w:rPr>
                    <w:t>Riberalta</w:t>
                  </w:r>
                </w:p>
              </w:tc>
              <w:tc>
                <w:tcPr>
                  <w:tcW w:w="1429" w:type="dxa"/>
                  <w:vMerge/>
                  <w:tcBorders>
                    <w:left w:val="double" w:sz="6" w:space="0" w:color="auto"/>
                    <w:right w:val="double" w:sz="6" w:space="0" w:color="000000"/>
                  </w:tcBorders>
                </w:tcPr>
                <w:p w:rsidR="009375CA" w:rsidRPr="00125958" w:rsidRDefault="009375CA" w:rsidP="009375CA">
                  <w:pPr>
                    <w:ind w:right="430"/>
                    <w:rPr>
                      <w:rFonts w:ascii="Calibri" w:hAnsi="Calibri" w:cs="Calibri"/>
                      <w:color w:val="000000"/>
                      <w:szCs w:val="22"/>
                    </w:rPr>
                  </w:pPr>
                </w:p>
              </w:tc>
            </w:tr>
            <w:tr w:rsidR="009375CA" w:rsidRPr="00125958" w:rsidTr="009375CA">
              <w:trPr>
                <w:trHeight w:val="384"/>
                <w:jc w:val="center"/>
              </w:trPr>
              <w:tc>
                <w:tcPr>
                  <w:tcW w:w="637" w:type="dxa"/>
                  <w:tcBorders>
                    <w:top w:val="nil"/>
                    <w:left w:val="double" w:sz="6" w:space="0" w:color="auto"/>
                    <w:bottom w:val="single" w:sz="4" w:space="0" w:color="auto"/>
                    <w:right w:val="double" w:sz="6" w:space="0" w:color="auto"/>
                  </w:tcBorders>
                </w:tcPr>
                <w:p w:rsidR="009375CA" w:rsidRPr="00125958" w:rsidRDefault="009375CA" w:rsidP="00FB3017">
                  <w:pPr>
                    <w:jc w:val="center"/>
                    <w:rPr>
                      <w:rFonts w:ascii="Calibri" w:hAnsi="Calibri" w:cs="Calibri"/>
                      <w:color w:val="000000"/>
                      <w:szCs w:val="22"/>
                    </w:rPr>
                  </w:pPr>
                  <w:r>
                    <w:rPr>
                      <w:rFonts w:ascii="Calibri" w:hAnsi="Calibri" w:cs="Calibri"/>
                      <w:color w:val="000000"/>
                      <w:szCs w:val="22"/>
                    </w:rPr>
                    <w:t>21</w:t>
                  </w:r>
                </w:p>
              </w:tc>
              <w:tc>
                <w:tcPr>
                  <w:tcW w:w="2047" w:type="dxa"/>
                  <w:tcBorders>
                    <w:top w:val="nil"/>
                    <w:left w:val="double" w:sz="6" w:space="0" w:color="auto"/>
                    <w:bottom w:val="single" w:sz="4" w:space="0" w:color="auto"/>
                    <w:right w:val="double" w:sz="6" w:space="0" w:color="auto"/>
                  </w:tcBorders>
                  <w:shd w:val="clear" w:color="auto" w:fill="auto"/>
                  <w:noWrap/>
                  <w:vAlign w:val="center"/>
                  <w:hideMark/>
                </w:tcPr>
                <w:p w:rsidR="009375CA" w:rsidRPr="00125958" w:rsidRDefault="009375CA" w:rsidP="00AE7ED8">
                  <w:pPr>
                    <w:rPr>
                      <w:rFonts w:ascii="Calibri" w:hAnsi="Calibri" w:cs="Calibri"/>
                      <w:color w:val="000000"/>
                      <w:szCs w:val="22"/>
                    </w:rPr>
                  </w:pPr>
                  <w:r w:rsidRPr="00125958">
                    <w:rPr>
                      <w:rFonts w:ascii="Calibri" w:hAnsi="Calibri" w:cs="Calibri"/>
                      <w:color w:val="000000"/>
                      <w:szCs w:val="22"/>
                    </w:rPr>
                    <w:t>Cobija</w:t>
                  </w:r>
                </w:p>
              </w:tc>
              <w:tc>
                <w:tcPr>
                  <w:tcW w:w="1559" w:type="dxa"/>
                  <w:tcBorders>
                    <w:top w:val="nil"/>
                    <w:left w:val="nil"/>
                    <w:bottom w:val="single" w:sz="4" w:space="0" w:color="auto"/>
                    <w:right w:val="double" w:sz="6" w:space="0" w:color="auto"/>
                  </w:tcBorders>
                  <w:shd w:val="clear" w:color="auto" w:fill="auto"/>
                  <w:noWrap/>
                  <w:vAlign w:val="center"/>
                  <w:hideMark/>
                </w:tcPr>
                <w:p w:rsidR="009375CA" w:rsidRPr="00125958" w:rsidRDefault="009375CA" w:rsidP="00AE7ED8">
                  <w:pPr>
                    <w:rPr>
                      <w:rFonts w:ascii="Calibri" w:hAnsi="Calibri" w:cs="Calibri"/>
                      <w:color w:val="000000"/>
                      <w:szCs w:val="22"/>
                    </w:rPr>
                  </w:pPr>
                  <w:r w:rsidRPr="00125958">
                    <w:rPr>
                      <w:rFonts w:ascii="Calibri" w:hAnsi="Calibri" w:cs="Calibri"/>
                      <w:color w:val="000000"/>
                      <w:szCs w:val="22"/>
                    </w:rPr>
                    <w:t>Guayaramerín (Tramo Internacional)</w:t>
                  </w:r>
                </w:p>
              </w:tc>
              <w:tc>
                <w:tcPr>
                  <w:tcW w:w="1429" w:type="dxa"/>
                  <w:vMerge/>
                  <w:tcBorders>
                    <w:left w:val="double" w:sz="6" w:space="0" w:color="auto"/>
                    <w:right w:val="double" w:sz="6" w:space="0" w:color="000000"/>
                  </w:tcBorders>
                </w:tcPr>
                <w:p w:rsidR="009375CA" w:rsidRPr="00125958" w:rsidRDefault="009375CA" w:rsidP="009375CA">
                  <w:pPr>
                    <w:ind w:right="430"/>
                    <w:rPr>
                      <w:rFonts w:ascii="Calibri" w:hAnsi="Calibri" w:cs="Calibri"/>
                      <w:color w:val="000000"/>
                      <w:szCs w:val="22"/>
                    </w:rPr>
                  </w:pPr>
                </w:p>
              </w:tc>
            </w:tr>
            <w:tr w:rsidR="009375CA" w:rsidRPr="00125958" w:rsidTr="009375CA">
              <w:trPr>
                <w:trHeight w:val="249"/>
                <w:jc w:val="center"/>
              </w:trPr>
              <w:tc>
                <w:tcPr>
                  <w:tcW w:w="637" w:type="dxa"/>
                  <w:tcBorders>
                    <w:top w:val="nil"/>
                    <w:left w:val="double" w:sz="6" w:space="0" w:color="auto"/>
                    <w:bottom w:val="single" w:sz="4" w:space="0" w:color="auto"/>
                    <w:right w:val="double" w:sz="6" w:space="0" w:color="auto"/>
                  </w:tcBorders>
                </w:tcPr>
                <w:p w:rsidR="009375CA" w:rsidRPr="00125958" w:rsidRDefault="009375CA" w:rsidP="00FB3017">
                  <w:pPr>
                    <w:jc w:val="center"/>
                    <w:rPr>
                      <w:rFonts w:ascii="Calibri" w:hAnsi="Calibri" w:cs="Calibri"/>
                      <w:color w:val="000000"/>
                      <w:szCs w:val="22"/>
                    </w:rPr>
                  </w:pPr>
                  <w:r>
                    <w:rPr>
                      <w:rFonts w:ascii="Calibri" w:hAnsi="Calibri" w:cs="Calibri"/>
                      <w:color w:val="000000"/>
                      <w:szCs w:val="22"/>
                    </w:rPr>
                    <w:t>22</w:t>
                  </w:r>
                </w:p>
              </w:tc>
              <w:tc>
                <w:tcPr>
                  <w:tcW w:w="2047" w:type="dxa"/>
                  <w:tcBorders>
                    <w:top w:val="nil"/>
                    <w:left w:val="double" w:sz="6" w:space="0" w:color="auto"/>
                    <w:bottom w:val="single" w:sz="4" w:space="0" w:color="auto"/>
                    <w:right w:val="double" w:sz="6" w:space="0" w:color="auto"/>
                  </w:tcBorders>
                  <w:shd w:val="clear" w:color="auto" w:fill="auto"/>
                  <w:noWrap/>
                  <w:vAlign w:val="center"/>
                  <w:hideMark/>
                </w:tcPr>
                <w:p w:rsidR="009375CA" w:rsidRPr="00125958" w:rsidRDefault="009375CA" w:rsidP="00AE7ED8">
                  <w:pPr>
                    <w:rPr>
                      <w:rFonts w:ascii="Calibri" w:hAnsi="Calibri" w:cs="Calibri"/>
                      <w:color w:val="000000"/>
                      <w:szCs w:val="22"/>
                    </w:rPr>
                  </w:pPr>
                  <w:r w:rsidRPr="00125958">
                    <w:rPr>
                      <w:rFonts w:ascii="Calibri" w:hAnsi="Calibri" w:cs="Calibri"/>
                      <w:color w:val="000000"/>
                      <w:szCs w:val="22"/>
                    </w:rPr>
                    <w:t>Guayaramerín (Tramo Internacional)</w:t>
                  </w:r>
                </w:p>
              </w:tc>
              <w:tc>
                <w:tcPr>
                  <w:tcW w:w="1559" w:type="dxa"/>
                  <w:tcBorders>
                    <w:top w:val="nil"/>
                    <w:left w:val="nil"/>
                    <w:bottom w:val="single" w:sz="4" w:space="0" w:color="auto"/>
                    <w:right w:val="double" w:sz="6" w:space="0" w:color="auto"/>
                  </w:tcBorders>
                  <w:shd w:val="clear" w:color="auto" w:fill="auto"/>
                  <w:noWrap/>
                  <w:vAlign w:val="center"/>
                  <w:hideMark/>
                </w:tcPr>
                <w:p w:rsidR="009375CA" w:rsidRPr="00125958" w:rsidRDefault="009375CA" w:rsidP="00AE7ED8">
                  <w:pPr>
                    <w:rPr>
                      <w:rFonts w:ascii="Calibri" w:hAnsi="Calibri" w:cs="Calibri"/>
                      <w:color w:val="000000"/>
                      <w:szCs w:val="22"/>
                    </w:rPr>
                  </w:pPr>
                  <w:r w:rsidRPr="00125958">
                    <w:rPr>
                      <w:rFonts w:ascii="Calibri" w:hAnsi="Calibri" w:cs="Calibri"/>
                      <w:color w:val="000000"/>
                      <w:szCs w:val="22"/>
                    </w:rPr>
                    <w:t>Cobija</w:t>
                  </w:r>
                </w:p>
              </w:tc>
              <w:tc>
                <w:tcPr>
                  <w:tcW w:w="1429" w:type="dxa"/>
                  <w:vMerge/>
                  <w:tcBorders>
                    <w:left w:val="double" w:sz="6" w:space="0" w:color="auto"/>
                    <w:right w:val="double" w:sz="6" w:space="0" w:color="000000"/>
                  </w:tcBorders>
                </w:tcPr>
                <w:p w:rsidR="009375CA" w:rsidRPr="00125958" w:rsidRDefault="009375CA" w:rsidP="009375CA">
                  <w:pPr>
                    <w:ind w:right="430"/>
                    <w:rPr>
                      <w:rFonts w:ascii="Calibri" w:hAnsi="Calibri" w:cs="Calibri"/>
                      <w:color w:val="000000"/>
                      <w:szCs w:val="22"/>
                    </w:rPr>
                  </w:pPr>
                </w:p>
              </w:tc>
            </w:tr>
            <w:tr w:rsidR="009375CA" w:rsidRPr="00125958" w:rsidTr="009375CA">
              <w:trPr>
                <w:trHeight w:val="249"/>
                <w:jc w:val="center"/>
              </w:trPr>
              <w:tc>
                <w:tcPr>
                  <w:tcW w:w="637" w:type="dxa"/>
                  <w:tcBorders>
                    <w:top w:val="nil"/>
                    <w:left w:val="double" w:sz="6" w:space="0" w:color="auto"/>
                    <w:bottom w:val="single" w:sz="4" w:space="0" w:color="auto"/>
                    <w:right w:val="double" w:sz="6" w:space="0" w:color="auto"/>
                  </w:tcBorders>
                </w:tcPr>
                <w:p w:rsidR="009375CA" w:rsidRPr="00125958" w:rsidRDefault="009375CA" w:rsidP="00FB3017">
                  <w:pPr>
                    <w:jc w:val="center"/>
                    <w:rPr>
                      <w:rFonts w:ascii="Calibri" w:hAnsi="Calibri" w:cs="Calibri"/>
                      <w:color w:val="000000"/>
                      <w:szCs w:val="22"/>
                    </w:rPr>
                  </w:pPr>
                  <w:r>
                    <w:rPr>
                      <w:rFonts w:ascii="Calibri" w:hAnsi="Calibri" w:cs="Calibri"/>
                      <w:color w:val="000000"/>
                      <w:szCs w:val="22"/>
                    </w:rPr>
                    <w:lastRenderedPageBreak/>
                    <w:t>23</w:t>
                  </w:r>
                </w:p>
              </w:tc>
              <w:tc>
                <w:tcPr>
                  <w:tcW w:w="2047" w:type="dxa"/>
                  <w:tcBorders>
                    <w:top w:val="nil"/>
                    <w:left w:val="double" w:sz="6" w:space="0" w:color="auto"/>
                    <w:bottom w:val="single" w:sz="4" w:space="0" w:color="auto"/>
                    <w:right w:val="double" w:sz="6" w:space="0" w:color="auto"/>
                  </w:tcBorders>
                  <w:shd w:val="clear" w:color="auto" w:fill="auto"/>
                  <w:noWrap/>
                  <w:vAlign w:val="center"/>
                  <w:hideMark/>
                </w:tcPr>
                <w:p w:rsidR="009375CA" w:rsidRPr="00125958" w:rsidRDefault="009375CA" w:rsidP="00AE7ED8">
                  <w:pPr>
                    <w:rPr>
                      <w:rFonts w:ascii="Calibri" w:hAnsi="Calibri" w:cs="Calibri"/>
                      <w:color w:val="000000"/>
                      <w:szCs w:val="22"/>
                    </w:rPr>
                  </w:pPr>
                  <w:r w:rsidRPr="00125958">
                    <w:rPr>
                      <w:rFonts w:ascii="Calibri" w:hAnsi="Calibri" w:cs="Calibri"/>
                      <w:color w:val="000000"/>
                      <w:szCs w:val="22"/>
                    </w:rPr>
                    <w:t>La Paz</w:t>
                  </w:r>
                </w:p>
              </w:tc>
              <w:tc>
                <w:tcPr>
                  <w:tcW w:w="1559" w:type="dxa"/>
                  <w:tcBorders>
                    <w:top w:val="nil"/>
                    <w:left w:val="nil"/>
                    <w:bottom w:val="single" w:sz="4" w:space="0" w:color="auto"/>
                    <w:right w:val="double" w:sz="6" w:space="0" w:color="auto"/>
                  </w:tcBorders>
                  <w:shd w:val="clear" w:color="auto" w:fill="auto"/>
                  <w:noWrap/>
                  <w:vAlign w:val="center"/>
                  <w:hideMark/>
                </w:tcPr>
                <w:p w:rsidR="009375CA" w:rsidRPr="00125958" w:rsidRDefault="009375CA" w:rsidP="00AE7ED8">
                  <w:pPr>
                    <w:rPr>
                      <w:rFonts w:ascii="Calibri" w:hAnsi="Calibri" w:cs="Calibri"/>
                      <w:color w:val="000000"/>
                      <w:szCs w:val="22"/>
                    </w:rPr>
                  </w:pPr>
                  <w:r w:rsidRPr="00125958">
                    <w:rPr>
                      <w:rFonts w:ascii="Calibri" w:hAnsi="Calibri" w:cs="Calibri"/>
                      <w:color w:val="000000"/>
                      <w:szCs w:val="22"/>
                    </w:rPr>
                    <w:t>Cobija ( Tramo Internacional )</w:t>
                  </w:r>
                </w:p>
              </w:tc>
              <w:tc>
                <w:tcPr>
                  <w:tcW w:w="1429" w:type="dxa"/>
                  <w:vMerge/>
                  <w:tcBorders>
                    <w:left w:val="double" w:sz="6" w:space="0" w:color="auto"/>
                    <w:bottom w:val="single" w:sz="4" w:space="0" w:color="auto"/>
                    <w:right w:val="double" w:sz="6" w:space="0" w:color="000000"/>
                  </w:tcBorders>
                </w:tcPr>
                <w:p w:rsidR="009375CA" w:rsidRPr="00125958" w:rsidRDefault="009375CA" w:rsidP="009375CA">
                  <w:pPr>
                    <w:ind w:right="430"/>
                    <w:rPr>
                      <w:rFonts w:ascii="Calibri" w:hAnsi="Calibri" w:cs="Calibri"/>
                      <w:color w:val="000000"/>
                      <w:szCs w:val="22"/>
                    </w:rPr>
                  </w:pPr>
                </w:p>
              </w:tc>
            </w:tr>
            <w:tr w:rsidR="009375CA" w:rsidRPr="00125958" w:rsidTr="009375CA">
              <w:trPr>
                <w:trHeight w:val="261"/>
                <w:jc w:val="center"/>
              </w:trPr>
              <w:tc>
                <w:tcPr>
                  <w:tcW w:w="637" w:type="dxa"/>
                  <w:tcBorders>
                    <w:top w:val="nil"/>
                    <w:left w:val="double" w:sz="6" w:space="0" w:color="auto"/>
                    <w:bottom w:val="double" w:sz="6" w:space="0" w:color="auto"/>
                    <w:right w:val="double" w:sz="6" w:space="0" w:color="auto"/>
                  </w:tcBorders>
                </w:tcPr>
                <w:p w:rsidR="009375CA" w:rsidRPr="00125958" w:rsidRDefault="009375CA" w:rsidP="00FB3017">
                  <w:pPr>
                    <w:jc w:val="center"/>
                    <w:rPr>
                      <w:rFonts w:ascii="Calibri" w:hAnsi="Calibri" w:cs="Calibri"/>
                      <w:color w:val="000000"/>
                      <w:szCs w:val="22"/>
                    </w:rPr>
                  </w:pPr>
                  <w:r>
                    <w:rPr>
                      <w:rFonts w:ascii="Calibri" w:hAnsi="Calibri" w:cs="Calibri"/>
                      <w:color w:val="000000"/>
                      <w:szCs w:val="22"/>
                    </w:rPr>
                    <w:t>24</w:t>
                  </w:r>
                </w:p>
              </w:tc>
              <w:tc>
                <w:tcPr>
                  <w:tcW w:w="2047" w:type="dxa"/>
                  <w:tcBorders>
                    <w:top w:val="nil"/>
                    <w:left w:val="double" w:sz="6" w:space="0" w:color="auto"/>
                    <w:bottom w:val="double" w:sz="6" w:space="0" w:color="auto"/>
                    <w:right w:val="double" w:sz="6" w:space="0" w:color="auto"/>
                  </w:tcBorders>
                  <w:shd w:val="clear" w:color="auto" w:fill="auto"/>
                  <w:noWrap/>
                  <w:vAlign w:val="center"/>
                  <w:hideMark/>
                </w:tcPr>
                <w:p w:rsidR="009375CA" w:rsidRPr="00125958" w:rsidRDefault="009375CA" w:rsidP="00AE7ED8">
                  <w:pPr>
                    <w:rPr>
                      <w:rFonts w:ascii="Calibri" w:hAnsi="Calibri" w:cs="Calibri"/>
                      <w:color w:val="000000"/>
                      <w:szCs w:val="22"/>
                    </w:rPr>
                  </w:pPr>
                  <w:r w:rsidRPr="00125958">
                    <w:rPr>
                      <w:rFonts w:ascii="Calibri" w:hAnsi="Calibri" w:cs="Calibri"/>
                      <w:color w:val="000000"/>
                      <w:szCs w:val="22"/>
                    </w:rPr>
                    <w:t>Cobija ( Tramo Internacional )</w:t>
                  </w:r>
                </w:p>
              </w:tc>
              <w:tc>
                <w:tcPr>
                  <w:tcW w:w="1559" w:type="dxa"/>
                  <w:tcBorders>
                    <w:top w:val="nil"/>
                    <w:left w:val="nil"/>
                    <w:bottom w:val="double" w:sz="6" w:space="0" w:color="auto"/>
                    <w:right w:val="double" w:sz="6" w:space="0" w:color="auto"/>
                  </w:tcBorders>
                  <w:shd w:val="clear" w:color="auto" w:fill="auto"/>
                  <w:noWrap/>
                  <w:vAlign w:val="center"/>
                  <w:hideMark/>
                </w:tcPr>
                <w:p w:rsidR="009375CA" w:rsidRPr="00125958" w:rsidRDefault="009375CA" w:rsidP="00AE7ED8">
                  <w:pPr>
                    <w:rPr>
                      <w:rFonts w:ascii="Calibri" w:hAnsi="Calibri" w:cs="Calibri"/>
                      <w:color w:val="000000"/>
                      <w:szCs w:val="22"/>
                    </w:rPr>
                  </w:pPr>
                  <w:r w:rsidRPr="00125958">
                    <w:rPr>
                      <w:rFonts w:ascii="Calibri" w:hAnsi="Calibri" w:cs="Calibri"/>
                      <w:color w:val="000000"/>
                      <w:szCs w:val="22"/>
                    </w:rPr>
                    <w:t>La Paz</w:t>
                  </w:r>
                </w:p>
              </w:tc>
              <w:tc>
                <w:tcPr>
                  <w:tcW w:w="1429" w:type="dxa"/>
                  <w:tcBorders>
                    <w:top w:val="nil"/>
                    <w:left w:val="nil"/>
                    <w:bottom w:val="double" w:sz="6" w:space="0" w:color="auto"/>
                    <w:right w:val="double" w:sz="6" w:space="0" w:color="auto"/>
                  </w:tcBorders>
                </w:tcPr>
                <w:p w:rsidR="009375CA" w:rsidRPr="00125958" w:rsidRDefault="009375CA" w:rsidP="009375CA">
                  <w:pPr>
                    <w:ind w:right="430"/>
                    <w:rPr>
                      <w:rFonts w:ascii="Calibri" w:hAnsi="Calibri" w:cs="Calibri"/>
                      <w:color w:val="000000"/>
                      <w:szCs w:val="22"/>
                    </w:rPr>
                  </w:pPr>
                </w:p>
              </w:tc>
            </w:tr>
          </w:tbl>
          <w:p w:rsidR="000F7525" w:rsidRPr="00DB5AAF" w:rsidRDefault="000F7525" w:rsidP="00560F45">
            <w:pPr>
              <w:rPr>
                <w:rFonts w:ascii="Calibri" w:hAnsi="Calibri" w:cs="Calibri"/>
                <w:b/>
                <w:sz w:val="18"/>
                <w:szCs w:val="18"/>
              </w:rPr>
            </w:pPr>
          </w:p>
        </w:tc>
        <w:tc>
          <w:tcPr>
            <w:tcW w:w="2410" w:type="dxa"/>
            <w:vAlign w:val="center"/>
          </w:tcPr>
          <w:p w:rsidR="00596B5C" w:rsidRPr="00DB5AAF" w:rsidRDefault="00596B5C" w:rsidP="00560F45">
            <w:pPr>
              <w:rPr>
                <w:rFonts w:ascii="Calibri" w:hAnsi="Calibri" w:cs="Calibri"/>
                <w:b/>
                <w:sz w:val="18"/>
                <w:szCs w:val="18"/>
              </w:rPr>
            </w:pPr>
          </w:p>
        </w:tc>
        <w:tc>
          <w:tcPr>
            <w:tcW w:w="425"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426"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692" w:type="dxa"/>
            <w:tcBorders>
              <w:top w:val="single" w:sz="2" w:space="0" w:color="000000"/>
            </w:tcBorders>
            <w:vAlign w:val="center"/>
          </w:tcPr>
          <w:p w:rsidR="00596B5C" w:rsidRPr="00DB5AAF" w:rsidRDefault="00596B5C" w:rsidP="00560F45">
            <w:pPr>
              <w:rPr>
                <w:rFonts w:ascii="Calibri" w:hAnsi="Calibri" w:cs="Calibri"/>
                <w:b/>
                <w:sz w:val="18"/>
                <w:szCs w:val="18"/>
              </w:rPr>
            </w:pPr>
          </w:p>
        </w:tc>
      </w:tr>
      <w:tr w:rsidR="00125958" w:rsidRPr="00C75BEC" w:rsidTr="009375CA">
        <w:trPr>
          <w:jc w:val="center"/>
        </w:trPr>
        <w:tc>
          <w:tcPr>
            <w:tcW w:w="6171" w:type="dxa"/>
            <w:vAlign w:val="center"/>
          </w:tcPr>
          <w:p w:rsidR="00125958" w:rsidRPr="00125958" w:rsidRDefault="00125958" w:rsidP="00125958">
            <w:pPr>
              <w:autoSpaceDE w:val="0"/>
              <w:autoSpaceDN w:val="0"/>
              <w:adjustRightInd w:val="0"/>
              <w:jc w:val="both"/>
              <w:rPr>
                <w:rFonts w:ascii="Calibri" w:hAnsi="Calibri" w:cs="Calibri"/>
                <w:b/>
                <w:bCs/>
                <w:color w:val="000000"/>
                <w:szCs w:val="22"/>
              </w:rPr>
            </w:pPr>
            <w:r w:rsidRPr="00125958">
              <w:rPr>
                <w:rFonts w:ascii="Calibri" w:hAnsi="Calibri" w:cs="Calibri"/>
                <w:b/>
                <w:bCs/>
                <w:color w:val="000000"/>
                <w:szCs w:val="22"/>
              </w:rPr>
              <w:lastRenderedPageBreak/>
              <w:t>CAPACIDAD</w:t>
            </w:r>
          </w:p>
          <w:p w:rsidR="00125958" w:rsidRPr="00125958" w:rsidRDefault="00125958" w:rsidP="00125958">
            <w:pPr>
              <w:pStyle w:val="Prrafodelista"/>
              <w:ind w:left="0"/>
              <w:jc w:val="both"/>
              <w:rPr>
                <w:rFonts w:ascii="Calibri" w:hAnsi="Calibri" w:cs="Calibri"/>
                <w:szCs w:val="22"/>
              </w:rPr>
            </w:pPr>
          </w:p>
          <w:p w:rsidR="00125958" w:rsidRPr="00125958" w:rsidRDefault="00125958" w:rsidP="00125958">
            <w:pPr>
              <w:pStyle w:val="Prrafodelista"/>
              <w:ind w:left="0"/>
              <w:jc w:val="both"/>
              <w:rPr>
                <w:rFonts w:ascii="Calibri" w:hAnsi="Calibri" w:cs="Calibri"/>
                <w:szCs w:val="22"/>
              </w:rPr>
            </w:pPr>
            <w:r w:rsidRPr="00125958">
              <w:rPr>
                <w:rFonts w:ascii="Calibri" w:hAnsi="Calibri" w:cs="Calibri"/>
                <w:szCs w:val="22"/>
              </w:rPr>
              <w:t>Capacidad Mínima de Transporte: 900 Garrafas/camión, misma que es de carácter enunciativo y no limitativo.</w:t>
            </w:r>
          </w:p>
          <w:p w:rsidR="00125958" w:rsidRPr="00125958" w:rsidRDefault="00125958" w:rsidP="00125958">
            <w:pPr>
              <w:pStyle w:val="Prrafodelista"/>
              <w:ind w:left="0"/>
              <w:rPr>
                <w:rFonts w:ascii="Calibri" w:hAnsi="Calibri" w:cs="Calibri"/>
                <w:szCs w:val="22"/>
              </w:rPr>
            </w:pPr>
            <w:r w:rsidRPr="00125958">
              <w:rPr>
                <w:rFonts w:ascii="Calibri" w:hAnsi="Calibri" w:cs="Calibri"/>
                <w:szCs w:val="22"/>
              </w:rPr>
              <w:t>La cantidad de camiones requerida es la siguiente:</w:t>
            </w:r>
          </w:p>
          <w:p w:rsidR="00125958" w:rsidRPr="00125958" w:rsidRDefault="00125958" w:rsidP="00125958">
            <w:pPr>
              <w:pStyle w:val="Prrafodelista"/>
              <w:ind w:left="0"/>
              <w:rPr>
                <w:rFonts w:ascii="Calibri" w:hAnsi="Calibri" w:cs="Calibri"/>
                <w:szCs w:val="22"/>
              </w:rPr>
            </w:pPr>
          </w:p>
          <w:tbl>
            <w:tblPr>
              <w:tblW w:w="2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902"/>
            </w:tblGrid>
            <w:tr w:rsidR="00125958" w:rsidRPr="00125958" w:rsidTr="00AE7ED8">
              <w:trPr>
                <w:trHeight w:val="162"/>
                <w:jc w:val="center"/>
              </w:trPr>
              <w:tc>
                <w:tcPr>
                  <w:tcW w:w="2902" w:type="dxa"/>
                  <w:shd w:val="clear" w:color="auto" w:fill="D9D9D9"/>
                  <w:vAlign w:val="center"/>
                </w:tcPr>
                <w:p w:rsidR="00125958" w:rsidRPr="00125958" w:rsidRDefault="00125958" w:rsidP="00AE7ED8">
                  <w:pPr>
                    <w:jc w:val="center"/>
                    <w:rPr>
                      <w:rFonts w:ascii="Calibri" w:hAnsi="Calibri" w:cs="Calibri"/>
                      <w:b/>
                      <w:color w:val="000000"/>
                      <w:szCs w:val="22"/>
                      <w:lang w:eastAsia="es-BO"/>
                    </w:rPr>
                  </w:pPr>
                  <w:r w:rsidRPr="00125958">
                    <w:rPr>
                      <w:rFonts w:ascii="Calibri" w:hAnsi="Calibri" w:cs="Calibri"/>
                      <w:b/>
                      <w:color w:val="000000"/>
                      <w:szCs w:val="22"/>
                      <w:lang w:eastAsia="es-BO"/>
                    </w:rPr>
                    <w:t>Cantidad Mínima de Camiones</w:t>
                  </w:r>
                </w:p>
              </w:tc>
            </w:tr>
            <w:tr w:rsidR="00125958" w:rsidRPr="00125958" w:rsidTr="00AE7ED8">
              <w:trPr>
                <w:trHeight w:val="300"/>
                <w:jc w:val="center"/>
              </w:trPr>
              <w:tc>
                <w:tcPr>
                  <w:tcW w:w="2902" w:type="dxa"/>
                  <w:vAlign w:val="bottom"/>
                </w:tcPr>
                <w:p w:rsidR="00125958" w:rsidRPr="00125958" w:rsidRDefault="00125958" w:rsidP="00AE7ED8">
                  <w:pPr>
                    <w:jc w:val="center"/>
                    <w:rPr>
                      <w:rFonts w:ascii="Calibri" w:hAnsi="Calibri" w:cs="Calibri"/>
                      <w:color w:val="000000"/>
                      <w:szCs w:val="22"/>
                      <w:lang w:eastAsia="es-BO"/>
                    </w:rPr>
                  </w:pPr>
                  <w:r w:rsidRPr="00125958">
                    <w:rPr>
                      <w:rFonts w:ascii="Calibri" w:hAnsi="Calibri" w:cs="Calibri"/>
                      <w:color w:val="000000"/>
                      <w:szCs w:val="22"/>
                      <w:lang w:eastAsia="es-BO"/>
                    </w:rPr>
                    <w:t>10</w:t>
                  </w:r>
                </w:p>
              </w:tc>
            </w:tr>
          </w:tbl>
          <w:p w:rsidR="00125958" w:rsidRPr="00125958" w:rsidRDefault="00125958" w:rsidP="00125958">
            <w:pPr>
              <w:pStyle w:val="Prrafodelista"/>
              <w:ind w:left="0"/>
              <w:rPr>
                <w:rFonts w:ascii="Calibri" w:hAnsi="Calibri" w:cs="Calibri"/>
                <w:szCs w:val="22"/>
              </w:rPr>
            </w:pPr>
          </w:p>
          <w:p w:rsidR="00125958" w:rsidRPr="00125958" w:rsidRDefault="00125958" w:rsidP="00125958">
            <w:pPr>
              <w:pStyle w:val="Prrafodelista"/>
              <w:ind w:left="0"/>
              <w:jc w:val="both"/>
              <w:rPr>
                <w:rFonts w:ascii="Calibri" w:hAnsi="Calibri" w:cs="Calibri"/>
                <w:szCs w:val="22"/>
              </w:rPr>
            </w:pPr>
            <w:r w:rsidRPr="00125958">
              <w:rPr>
                <w:rFonts w:ascii="Calibri" w:hAnsi="Calibri" w:cs="Calibri"/>
                <w:szCs w:val="22"/>
              </w:rPr>
              <w:t>Como constancia de la capacidad de transporte propuesta, se debe hacer llegar la nómina de los camiones que el proponente pondrá a disposición del servicio requerido:</w:t>
            </w:r>
          </w:p>
          <w:p w:rsidR="00125958" w:rsidRPr="00386B45" w:rsidRDefault="00125958" w:rsidP="00125958">
            <w:pPr>
              <w:rPr>
                <w:rFonts w:ascii="Calibri" w:hAnsi="Calibri" w:cs="Calibri"/>
                <w:sz w:val="22"/>
                <w:szCs w:val="22"/>
              </w:rPr>
            </w:pPr>
          </w:p>
          <w:tbl>
            <w:tblPr>
              <w:tblW w:w="5468" w:type="dxa"/>
              <w:jc w:val="center"/>
              <w:tblLayout w:type="fixed"/>
              <w:tblCellMar>
                <w:left w:w="70" w:type="dxa"/>
                <w:right w:w="70" w:type="dxa"/>
              </w:tblCellMar>
              <w:tblLook w:val="04A0" w:firstRow="1" w:lastRow="0" w:firstColumn="1" w:lastColumn="0" w:noHBand="0" w:noVBand="1"/>
            </w:tblPr>
            <w:tblGrid>
              <w:gridCol w:w="420"/>
              <w:gridCol w:w="583"/>
              <w:gridCol w:w="632"/>
              <w:gridCol w:w="665"/>
              <w:gridCol w:w="451"/>
              <w:gridCol w:w="632"/>
              <w:gridCol w:w="665"/>
              <w:gridCol w:w="450"/>
              <w:gridCol w:w="970"/>
            </w:tblGrid>
            <w:tr w:rsidR="00125958" w:rsidRPr="00903CE1" w:rsidTr="00903CE1">
              <w:trPr>
                <w:trHeight w:val="104"/>
                <w:jc w:val="center"/>
              </w:trPr>
              <w:tc>
                <w:tcPr>
                  <w:tcW w:w="420" w:type="dxa"/>
                  <w:vMerge w:val="restart"/>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125958" w:rsidRPr="00903CE1" w:rsidRDefault="00125958" w:rsidP="00AE7ED8">
                  <w:pPr>
                    <w:jc w:val="center"/>
                    <w:rPr>
                      <w:rFonts w:ascii="Calibri" w:hAnsi="Calibri" w:cs="Calibri"/>
                      <w:color w:val="000000"/>
                      <w:sz w:val="16"/>
                      <w:szCs w:val="22"/>
                    </w:rPr>
                  </w:pPr>
                  <w:r w:rsidRPr="00903CE1">
                    <w:rPr>
                      <w:rFonts w:ascii="Calibri" w:hAnsi="Calibri" w:cs="Calibri"/>
                      <w:color w:val="000000"/>
                      <w:sz w:val="16"/>
                      <w:szCs w:val="22"/>
                    </w:rPr>
                    <w:t>Nº</w:t>
                  </w:r>
                </w:p>
              </w:tc>
              <w:tc>
                <w:tcPr>
                  <w:tcW w:w="2331" w:type="dxa"/>
                  <w:gridSpan w:val="4"/>
                  <w:tcBorders>
                    <w:top w:val="single" w:sz="4" w:space="0" w:color="auto"/>
                    <w:left w:val="nil"/>
                    <w:bottom w:val="single" w:sz="4" w:space="0" w:color="auto"/>
                    <w:right w:val="single" w:sz="4" w:space="0" w:color="auto"/>
                  </w:tcBorders>
                  <w:shd w:val="clear" w:color="auto" w:fill="D9D9D9"/>
                  <w:noWrap/>
                  <w:vAlign w:val="center"/>
                  <w:hideMark/>
                </w:tcPr>
                <w:p w:rsidR="00125958" w:rsidRPr="00903CE1" w:rsidRDefault="00125958" w:rsidP="00AE7ED8">
                  <w:pPr>
                    <w:jc w:val="center"/>
                    <w:rPr>
                      <w:rFonts w:ascii="Calibri" w:hAnsi="Calibri" w:cs="Calibri"/>
                      <w:color w:val="000000"/>
                      <w:sz w:val="16"/>
                      <w:szCs w:val="22"/>
                    </w:rPr>
                  </w:pPr>
                  <w:r w:rsidRPr="00903CE1">
                    <w:rPr>
                      <w:rFonts w:ascii="Calibri" w:hAnsi="Calibri" w:cs="Calibri"/>
                      <w:color w:val="000000"/>
                      <w:sz w:val="16"/>
                      <w:szCs w:val="22"/>
                    </w:rPr>
                    <w:t>CAMION –TRACTO</w:t>
                  </w:r>
                </w:p>
              </w:tc>
              <w:tc>
                <w:tcPr>
                  <w:tcW w:w="1747" w:type="dxa"/>
                  <w:gridSpan w:val="3"/>
                  <w:tcBorders>
                    <w:top w:val="single" w:sz="4" w:space="0" w:color="auto"/>
                    <w:left w:val="nil"/>
                    <w:bottom w:val="single" w:sz="4" w:space="0" w:color="auto"/>
                    <w:right w:val="single" w:sz="4" w:space="0" w:color="auto"/>
                  </w:tcBorders>
                  <w:shd w:val="clear" w:color="auto" w:fill="D9D9D9"/>
                  <w:noWrap/>
                  <w:vAlign w:val="center"/>
                  <w:hideMark/>
                </w:tcPr>
                <w:p w:rsidR="00125958" w:rsidRPr="00903CE1" w:rsidRDefault="00125958" w:rsidP="00AE7ED8">
                  <w:pPr>
                    <w:jc w:val="center"/>
                    <w:rPr>
                      <w:rFonts w:ascii="Calibri" w:hAnsi="Calibri" w:cs="Calibri"/>
                      <w:color w:val="000000"/>
                      <w:sz w:val="16"/>
                      <w:szCs w:val="22"/>
                    </w:rPr>
                  </w:pPr>
                  <w:r w:rsidRPr="00903CE1">
                    <w:rPr>
                      <w:rFonts w:ascii="Calibri" w:hAnsi="Calibri" w:cs="Calibri"/>
                      <w:color w:val="000000"/>
                      <w:sz w:val="16"/>
                      <w:szCs w:val="22"/>
                    </w:rPr>
                    <w:t>SEMI-REMOLQUE</w:t>
                  </w:r>
                </w:p>
              </w:tc>
              <w:tc>
                <w:tcPr>
                  <w:tcW w:w="970"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125958" w:rsidRPr="00903CE1" w:rsidRDefault="00125958" w:rsidP="00AE7ED8">
                  <w:pPr>
                    <w:jc w:val="center"/>
                    <w:rPr>
                      <w:rFonts w:ascii="Calibri" w:hAnsi="Calibri" w:cs="Calibri"/>
                      <w:color w:val="000000"/>
                      <w:sz w:val="16"/>
                      <w:szCs w:val="22"/>
                    </w:rPr>
                  </w:pPr>
                  <w:r w:rsidRPr="00903CE1">
                    <w:rPr>
                      <w:rFonts w:ascii="Calibri" w:hAnsi="Calibri" w:cs="Calibri"/>
                      <w:color w:val="000000"/>
                      <w:sz w:val="16"/>
                      <w:szCs w:val="22"/>
                    </w:rPr>
                    <w:t>CAPACIDAD EN GARRAFAS</w:t>
                  </w:r>
                </w:p>
              </w:tc>
            </w:tr>
            <w:tr w:rsidR="00125958" w:rsidRPr="00903CE1" w:rsidTr="00903CE1">
              <w:trPr>
                <w:trHeight w:val="104"/>
                <w:jc w:val="center"/>
              </w:trPr>
              <w:tc>
                <w:tcPr>
                  <w:tcW w:w="420" w:type="dxa"/>
                  <w:vMerge/>
                  <w:tcBorders>
                    <w:top w:val="single" w:sz="4" w:space="0" w:color="auto"/>
                    <w:left w:val="single" w:sz="4" w:space="0" w:color="auto"/>
                    <w:bottom w:val="single" w:sz="4" w:space="0" w:color="auto"/>
                    <w:right w:val="single" w:sz="4" w:space="0" w:color="auto"/>
                  </w:tcBorders>
                  <w:vAlign w:val="center"/>
                  <w:hideMark/>
                </w:tcPr>
                <w:p w:rsidR="00125958" w:rsidRPr="00903CE1" w:rsidRDefault="00125958" w:rsidP="00AE7ED8">
                  <w:pPr>
                    <w:rPr>
                      <w:rFonts w:ascii="Calibri" w:hAnsi="Calibri" w:cs="Calibri"/>
                      <w:color w:val="000000"/>
                      <w:sz w:val="16"/>
                      <w:szCs w:val="22"/>
                    </w:rPr>
                  </w:pPr>
                </w:p>
              </w:tc>
              <w:tc>
                <w:tcPr>
                  <w:tcW w:w="583" w:type="dxa"/>
                  <w:tcBorders>
                    <w:top w:val="nil"/>
                    <w:left w:val="nil"/>
                    <w:bottom w:val="single" w:sz="4" w:space="0" w:color="auto"/>
                    <w:right w:val="single" w:sz="4" w:space="0" w:color="auto"/>
                  </w:tcBorders>
                  <w:shd w:val="clear" w:color="auto" w:fill="D9D9D9"/>
                  <w:noWrap/>
                  <w:vAlign w:val="center"/>
                  <w:hideMark/>
                </w:tcPr>
                <w:p w:rsidR="00125958" w:rsidRPr="00903CE1" w:rsidRDefault="00125958" w:rsidP="00AE7ED8">
                  <w:pPr>
                    <w:jc w:val="center"/>
                    <w:rPr>
                      <w:rFonts w:ascii="Calibri" w:hAnsi="Calibri" w:cs="Calibri"/>
                      <w:color w:val="000000"/>
                      <w:sz w:val="16"/>
                      <w:szCs w:val="22"/>
                    </w:rPr>
                  </w:pPr>
                  <w:r w:rsidRPr="00903CE1">
                    <w:rPr>
                      <w:rFonts w:ascii="Calibri" w:hAnsi="Calibri" w:cs="Calibri"/>
                      <w:color w:val="000000"/>
                      <w:sz w:val="16"/>
                      <w:szCs w:val="22"/>
                    </w:rPr>
                    <w:t>Nº DE PLACA</w:t>
                  </w:r>
                </w:p>
              </w:tc>
              <w:tc>
                <w:tcPr>
                  <w:tcW w:w="632" w:type="dxa"/>
                  <w:tcBorders>
                    <w:top w:val="nil"/>
                    <w:left w:val="nil"/>
                    <w:bottom w:val="single" w:sz="4" w:space="0" w:color="auto"/>
                    <w:right w:val="single" w:sz="4" w:space="0" w:color="auto"/>
                  </w:tcBorders>
                  <w:shd w:val="clear" w:color="auto" w:fill="D9D9D9"/>
                  <w:noWrap/>
                  <w:vAlign w:val="center"/>
                  <w:hideMark/>
                </w:tcPr>
                <w:p w:rsidR="00125958" w:rsidRPr="00903CE1" w:rsidRDefault="00125958" w:rsidP="00AE7ED8">
                  <w:pPr>
                    <w:jc w:val="center"/>
                    <w:rPr>
                      <w:rFonts w:ascii="Calibri" w:hAnsi="Calibri" w:cs="Calibri"/>
                      <w:color w:val="000000"/>
                      <w:sz w:val="16"/>
                      <w:szCs w:val="22"/>
                    </w:rPr>
                  </w:pPr>
                  <w:r w:rsidRPr="00903CE1">
                    <w:rPr>
                      <w:rFonts w:ascii="Calibri" w:hAnsi="Calibri" w:cs="Calibri"/>
                      <w:color w:val="000000"/>
                      <w:sz w:val="16"/>
                      <w:szCs w:val="22"/>
                    </w:rPr>
                    <w:t>Nº DE CHASIS</w:t>
                  </w:r>
                </w:p>
              </w:tc>
              <w:tc>
                <w:tcPr>
                  <w:tcW w:w="665" w:type="dxa"/>
                  <w:tcBorders>
                    <w:top w:val="nil"/>
                    <w:left w:val="nil"/>
                    <w:bottom w:val="single" w:sz="4" w:space="0" w:color="auto"/>
                    <w:right w:val="single" w:sz="4" w:space="0" w:color="auto"/>
                  </w:tcBorders>
                  <w:shd w:val="clear" w:color="auto" w:fill="D9D9D9"/>
                  <w:noWrap/>
                  <w:vAlign w:val="center"/>
                  <w:hideMark/>
                </w:tcPr>
                <w:p w:rsidR="00125958" w:rsidRPr="00903CE1" w:rsidRDefault="00125958" w:rsidP="00AE7ED8">
                  <w:pPr>
                    <w:jc w:val="center"/>
                    <w:rPr>
                      <w:rFonts w:ascii="Calibri" w:hAnsi="Calibri" w:cs="Calibri"/>
                      <w:color w:val="000000"/>
                      <w:sz w:val="16"/>
                      <w:szCs w:val="22"/>
                    </w:rPr>
                  </w:pPr>
                  <w:r w:rsidRPr="00903CE1">
                    <w:rPr>
                      <w:rFonts w:ascii="Calibri" w:hAnsi="Calibri" w:cs="Calibri"/>
                      <w:color w:val="000000"/>
                      <w:sz w:val="16"/>
                      <w:szCs w:val="22"/>
                    </w:rPr>
                    <w:t>MARCA</w:t>
                  </w:r>
                </w:p>
              </w:tc>
              <w:tc>
                <w:tcPr>
                  <w:tcW w:w="450" w:type="dxa"/>
                  <w:tcBorders>
                    <w:top w:val="nil"/>
                    <w:left w:val="nil"/>
                    <w:bottom w:val="single" w:sz="4" w:space="0" w:color="auto"/>
                    <w:right w:val="single" w:sz="4" w:space="0" w:color="auto"/>
                  </w:tcBorders>
                  <w:shd w:val="clear" w:color="auto" w:fill="D9D9D9"/>
                  <w:noWrap/>
                  <w:vAlign w:val="center"/>
                  <w:hideMark/>
                </w:tcPr>
                <w:p w:rsidR="00125958" w:rsidRPr="00903CE1" w:rsidRDefault="00125958" w:rsidP="00AE7ED8">
                  <w:pPr>
                    <w:jc w:val="center"/>
                    <w:rPr>
                      <w:rFonts w:ascii="Calibri" w:hAnsi="Calibri" w:cs="Calibri"/>
                      <w:color w:val="000000"/>
                      <w:sz w:val="16"/>
                      <w:szCs w:val="22"/>
                    </w:rPr>
                  </w:pPr>
                  <w:r w:rsidRPr="00903CE1">
                    <w:rPr>
                      <w:rFonts w:ascii="Calibri" w:hAnsi="Calibri" w:cs="Calibri"/>
                      <w:color w:val="000000"/>
                      <w:sz w:val="16"/>
                      <w:szCs w:val="22"/>
                    </w:rPr>
                    <w:t>AÑO</w:t>
                  </w:r>
                </w:p>
              </w:tc>
              <w:tc>
                <w:tcPr>
                  <w:tcW w:w="632" w:type="dxa"/>
                  <w:tcBorders>
                    <w:top w:val="nil"/>
                    <w:left w:val="nil"/>
                    <w:bottom w:val="single" w:sz="4" w:space="0" w:color="auto"/>
                    <w:right w:val="single" w:sz="4" w:space="0" w:color="auto"/>
                  </w:tcBorders>
                  <w:shd w:val="clear" w:color="auto" w:fill="D9D9D9"/>
                  <w:noWrap/>
                  <w:vAlign w:val="center"/>
                  <w:hideMark/>
                </w:tcPr>
                <w:p w:rsidR="00125958" w:rsidRPr="00903CE1" w:rsidRDefault="00125958" w:rsidP="00AE7ED8">
                  <w:pPr>
                    <w:jc w:val="center"/>
                    <w:rPr>
                      <w:rFonts w:ascii="Calibri" w:hAnsi="Calibri" w:cs="Calibri"/>
                      <w:color w:val="000000"/>
                      <w:sz w:val="16"/>
                      <w:szCs w:val="22"/>
                    </w:rPr>
                  </w:pPr>
                  <w:r w:rsidRPr="00903CE1">
                    <w:rPr>
                      <w:rFonts w:ascii="Calibri" w:hAnsi="Calibri" w:cs="Calibri"/>
                      <w:color w:val="000000"/>
                      <w:sz w:val="16"/>
                      <w:szCs w:val="22"/>
                    </w:rPr>
                    <w:t>Nº DE CHASIS</w:t>
                  </w:r>
                </w:p>
              </w:tc>
              <w:tc>
                <w:tcPr>
                  <w:tcW w:w="665" w:type="dxa"/>
                  <w:tcBorders>
                    <w:top w:val="nil"/>
                    <w:left w:val="nil"/>
                    <w:bottom w:val="single" w:sz="4" w:space="0" w:color="auto"/>
                    <w:right w:val="single" w:sz="4" w:space="0" w:color="auto"/>
                  </w:tcBorders>
                  <w:shd w:val="clear" w:color="auto" w:fill="D9D9D9"/>
                  <w:noWrap/>
                  <w:vAlign w:val="center"/>
                  <w:hideMark/>
                </w:tcPr>
                <w:p w:rsidR="00125958" w:rsidRPr="00903CE1" w:rsidRDefault="00125958" w:rsidP="00AE7ED8">
                  <w:pPr>
                    <w:jc w:val="center"/>
                    <w:rPr>
                      <w:rFonts w:ascii="Calibri" w:hAnsi="Calibri" w:cs="Calibri"/>
                      <w:color w:val="000000"/>
                      <w:sz w:val="16"/>
                      <w:szCs w:val="22"/>
                    </w:rPr>
                  </w:pPr>
                  <w:r w:rsidRPr="00903CE1">
                    <w:rPr>
                      <w:rFonts w:ascii="Calibri" w:hAnsi="Calibri" w:cs="Calibri"/>
                      <w:color w:val="000000"/>
                      <w:sz w:val="16"/>
                      <w:szCs w:val="22"/>
                    </w:rPr>
                    <w:t>MARCA</w:t>
                  </w:r>
                </w:p>
              </w:tc>
              <w:tc>
                <w:tcPr>
                  <w:tcW w:w="450" w:type="dxa"/>
                  <w:tcBorders>
                    <w:top w:val="nil"/>
                    <w:left w:val="nil"/>
                    <w:bottom w:val="single" w:sz="4" w:space="0" w:color="auto"/>
                    <w:right w:val="single" w:sz="4" w:space="0" w:color="auto"/>
                  </w:tcBorders>
                  <w:shd w:val="clear" w:color="auto" w:fill="D9D9D9"/>
                  <w:noWrap/>
                  <w:vAlign w:val="center"/>
                  <w:hideMark/>
                </w:tcPr>
                <w:p w:rsidR="00125958" w:rsidRPr="00903CE1" w:rsidRDefault="00125958" w:rsidP="00AE7ED8">
                  <w:pPr>
                    <w:jc w:val="center"/>
                    <w:rPr>
                      <w:rFonts w:ascii="Calibri" w:hAnsi="Calibri" w:cs="Calibri"/>
                      <w:color w:val="000000"/>
                      <w:sz w:val="16"/>
                      <w:szCs w:val="22"/>
                    </w:rPr>
                  </w:pPr>
                  <w:r w:rsidRPr="00903CE1">
                    <w:rPr>
                      <w:rFonts w:ascii="Calibri" w:hAnsi="Calibri" w:cs="Calibri"/>
                      <w:color w:val="000000"/>
                      <w:sz w:val="16"/>
                      <w:szCs w:val="22"/>
                    </w:rPr>
                    <w:t>AÑO</w:t>
                  </w:r>
                </w:p>
              </w:tc>
              <w:tc>
                <w:tcPr>
                  <w:tcW w:w="970" w:type="dxa"/>
                  <w:vMerge/>
                  <w:tcBorders>
                    <w:top w:val="single" w:sz="4" w:space="0" w:color="auto"/>
                    <w:left w:val="single" w:sz="4" w:space="0" w:color="auto"/>
                    <w:bottom w:val="single" w:sz="4" w:space="0" w:color="auto"/>
                    <w:right w:val="single" w:sz="4" w:space="0" w:color="auto"/>
                  </w:tcBorders>
                  <w:vAlign w:val="center"/>
                  <w:hideMark/>
                </w:tcPr>
                <w:p w:rsidR="00125958" w:rsidRPr="00903CE1" w:rsidRDefault="00125958" w:rsidP="00AE7ED8">
                  <w:pPr>
                    <w:rPr>
                      <w:rFonts w:ascii="Calibri" w:hAnsi="Calibri" w:cs="Calibri"/>
                      <w:color w:val="000000"/>
                      <w:sz w:val="16"/>
                      <w:szCs w:val="22"/>
                    </w:rPr>
                  </w:pPr>
                </w:p>
              </w:tc>
            </w:tr>
            <w:tr w:rsidR="00125958" w:rsidRPr="00903CE1" w:rsidTr="00903CE1">
              <w:trPr>
                <w:trHeight w:val="104"/>
                <w:jc w:val="center"/>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125958" w:rsidRPr="00903CE1" w:rsidRDefault="00125958" w:rsidP="00AE7ED8">
                  <w:pPr>
                    <w:rPr>
                      <w:rFonts w:ascii="Calibri" w:hAnsi="Calibri" w:cs="Calibri"/>
                      <w:color w:val="000000"/>
                      <w:sz w:val="16"/>
                      <w:szCs w:val="22"/>
                    </w:rPr>
                  </w:pPr>
                  <w:r w:rsidRPr="00903CE1">
                    <w:rPr>
                      <w:rFonts w:ascii="Calibri" w:hAnsi="Calibri" w:cs="Calibri"/>
                      <w:color w:val="000000"/>
                      <w:sz w:val="16"/>
                      <w:szCs w:val="22"/>
                    </w:rPr>
                    <w:t> </w:t>
                  </w:r>
                </w:p>
              </w:tc>
              <w:tc>
                <w:tcPr>
                  <w:tcW w:w="583" w:type="dxa"/>
                  <w:tcBorders>
                    <w:top w:val="nil"/>
                    <w:left w:val="nil"/>
                    <w:bottom w:val="single" w:sz="4" w:space="0" w:color="auto"/>
                    <w:right w:val="single" w:sz="4" w:space="0" w:color="auto"/>
                  </w:tcBorders>
                  <w:shd w:val="clear" w:color="auto" w:fill="auto"/>
                  <w:noWrap/>
                  <w:vAlign w:val="bottom"/>
                  <w:hideMark/>
                </w:tcPr>
                <w:p w:rsidR="00125958" w:rsidRPr="00903CE1" w:rsidRDefault="00125958" w:rsidP="00AE7ED8">
                  <w:pPr>
                    <w:rPr>
                      <w:rFonts w:ascii="Calibri" w:hAnsi="Calibri" w:cs="Calibri"/>
                      <w:color w:val="000000"/>
                      <w:sz w:val="16"/>
                      <w:szCs w:val="22"/>
                    </w:rPr>
                  </w:pPr>
                  <w:r w:rsidRPr="00903CE1">
                    <w:rPr>
                      <w:rFonts w:ascii="Calibri" w:hAnsi="Calibri" w:cs="Calibri"/>
                      <w:color w:val="000000"/>
                      <w:sz w:val="16"/>
                      <w:szCs w:val="22"/>
                    </w:rPr>
                    <w:t> </w:t>
                  </w:r>
                </w:p>
              </w:tc>
              <w:tc>
                <w:tcPr>
                  <w:tcW w:w="632" w:type="dxa"/>
                  <w:tcBorders>
                    <w:top w:val="nil"/>
                    <w:left w:val="nil"/>
                    <w:bottom w:val="single" w:sz="4" w:space="0" w:color="auto"/>
                    <w:right w:val="single" w:sz="4" w:space="0" w:color="auto"/>
                  </w:tcBorders>
                  <w:shd w:val="clear" w:color="auto" w:fill="auto"/>
                  <w:noWrap/>
                  <w:vAlign w:val="bottom"/>
                  <w:hideMark/>
                </w:tcPr>
                <w:p w:rsidR="00125958" w:rsidRPr="00903CE1" w:rsidRDefault="00125958" w:rsidP="00AE7ED8">
                  <w:pPr>
                    <w:rPr>
                      <w:rFonts w:ascii="Calibri" w:hAnsi="Calibri" w:cs="Calibri"/>
                      <w:color w:val="000000"/>
                      <w:sz w:val="16"/>
                      <w:szCs w:val="22"/>
                    </w:rPr>
                  </w:pPr>
                  <w:r w:rsidRPr="00903CE1">
                    <w:rPr>
                      <w:rFonts w:ascii="Calibri" w:hAnsi="Calibri" w:cs="Calibri"/>
                      <w:color w:val="000000"/>
                      <w:sz w:val="16"/>
                      <w:szCs w:val="22"/>
                    </w:rPr>
                    <w:t> </w:t>
                  </w:r>
                </w:p>
              </w:tc>
              <w:tc>
                <w:tcPr>
                  <w:tcW w:w="665" w:type="dxa"/>
                  <w:tcBorders>
                    <w:top w:val="nil"/>
                    <w:left w:val="nil"/>
                    <w:bottom w:val="single" w:sz="4" w:space="0" w:color="auto"/>
                    <w:right w:val="single" w:sz="4" w:space="0" w:color="auto"/>
                  </w:tcBorders>
                  <w:shd w:val="clear" w:color="auto" w:fill="auto"/>
                  <w:noWrap/>
                  <w:vAlign w:val="bottom"/>
                  <w:hideMark/>
                </w:tcPr>
                <w:p w:rsidR="00125958" w:rsidRPr="00903CE1" w:rsidRDefault="00125958" w:rsidP="00AE7ED8">
                  <w:pPr>
                    <w:rPr>
                      <w:rFonts w:ascii="Calibri" w:hAnsi="Calibri" w:cs="Calibri"/>
                      <w:color w:val="000000"/>
                      <w:sz w:val="16"/>
                      <w:szCs w:val="22"/>
                    </w:rPr>
                  </w:pPr>
                  <w:r w:rsidRPr="00903CE1">
                    <w:rPr>
                      <w:rFonts w:ascii="Calibri" w:hAnsi="Calibri" w:cs="Calibri"/>
                      <w:color w:val="000000"/>
                      <w:sz w:val="16"/>
                      <w:szCs w:val="22"/>
                    </w:rPr>
                    <w:t> </w:t>
                  </w:r>
                </w:p>
              </w:tc>
              <w:tc>
                <w:tcPr>
                  <w:tcW w:w="450" w:type="dxa"/>
                  <w:tcBorders>
                    <w:top w:val="nil"/>
                    <w:left w:val="nil"/>
                    <w:bottom w:val="single" w:sz="4" w:space="0" w:color="auto"/>
                    <w:right w:val="single" w:sz="4" w:space="0" w:color="auto"/>
                  </w:tcBorders>
                  <w:shd w:val="clear" w:color="auto" w:fill="auto"/>
                  <w:noWrap/>
                  <w:vAlign w:val="bottom"/>
                  <w:hideMark/>
                </w:tcPr>
                <w:p w:rsidR="00125958" w:rsidRPr="00903CE1" w:rsidRDefault="00125958" w:rsidP="00AE7ED8">
                  <w:pPr>
                    <w:rPr>
                      <w:rFonts w:ascii="Calibri" w:hAnsi="Calibri" w:cs="Calibri"/>
                      <w:color w:val="000000"/>
                      <w:sz w:val="16"/>
                      <w:szCs w:val="22"/>
                    </w:rPr>
                  </w:pPr>
                  <w:r w:rsidRPr="00903CE1">
                    <w:rPr>
                      <w:rFonts w:ascii="Calibri" w:hAnsi="Calibri" w:cs="Calibri"/>
                      <w:color w:val="000000"/>
                      <w:sz w:val="16"/>
                      <w:szCs w:val="22"/>
                    </w:rPr>
                    <w:t> </w:t>
                  </w:r>
                </w:p>
              </w:tc>
              <w:tc>
                <w:tcPr>
                  <w:tcW w:w="632" w:type="dxa"/>
                  <w:tcBorders>
                    <w:top w:val="nil"/>
                    <w:left w:val="nil"/>
                    <w:bottom w:val="single" w:sz="4" w:space="0" w:color="auto"/>
                    <w:right w:val="single" w:sz="4" w:space="0" w:color="auto"/>
                  </w:tcBorders>
                  <w:shd w:val="clear" w:color="auto" w:fill="auto"/>
                  <w:noWrap/>
                  <w:vAlign w:val="bottom"/>
                  <w:hideMark/>
                </w:tcPr>
                <w:p w:rsidR="00125958" w:rsidRPr="00903CE1" w:rsidRDefault="00125958" w:rsidP="00AE7ED8">
                  <w:pPr>
                    <w:rPr>
                      <w:rFonts w:ascii="Calibri" w:hAnsi="Calibri" w:cs="Calibri"/>
                      <w:color w:val="000000"/>
                      <w:sz w:val="16"/>
                      <w:szCs w:val="22"/>
                    </w:rPr>
                  </w:pPr>
                  <w:r w:rsidRPr="00903CE1">
                    <w:rPr>
                      <w:rFonts w:ascii="Calibri" w:hAnsi="Calibri" w:cs="Calibri"/>
                      <w:color w:val="000000"/>
                      <w:sz w:val="16"/>
                      <w:szCs w:val="22"/>
                    </w:rPr>
                    <w:t> </w:t>
                  </w:r>
                </w:p>
              </w:tc>
              <w:tc>
                <w:tcPr>
                  <w:tcW w:w="665" w:type="dxa"/>
                  <w:tcBorders>
                    <w:top w:val="nil"/>
                    <w:left w:val="nil"/>
                    <w:bottom w:val="single" w:sz="4" w:space="0" w:color="auto"/>
                    <w:right w:val="single" w:sz="4" w:space="0" w:color="auto"/>
                  </w:tcBorders>
                  <w:shd w:val="clear" w:color="auto" w:fill="auto"/>
                  <w:noWrap/>
                  <w:vAlign w:val="bottom"/>
                  <w:hideMark/>
                </w:tcPr>
                <w:p w:rsidR="00125958" w:rsidRPr="00903CE1" w:rsidRDefault="00125958" w:rsidP="00AE7ED8">
                  <w:pPr>
                    <w:rPr>
                      <w:rFonts w:ascii="Calibri" w:hAnsi="Calibri" w:cs="Calibri"/>
                      <w:color w:val="000000"/>
                      <w:sz w:val="16"/>
                      <w:szCs w:val="22"/>
                    </w:rPr>
                  </w:pPr>
                  <w:r w:rsidRPr="00903CE1">
                    <w:rPr>
                      <w:rFonts w:ascii="Calibri" w:hAnsi="Calibri" w:cs="Calibri"/>
                      <w:color w:val="000000"/>
                      <w:sz w:val="16"/>
                      <w:szCs w:val="22"/>
                    </w:rPr>
                    <w:t> </w:t>
                  </w:r>
                </w:p>
              </w:tc>
              <w:tc>
                <w:tcPr>
                  <w:tcW w:w="450" w:type="dxa"/>
                  <w:tcBorders>
                    <w:top w:val="nil"/>
                    <w:left w:val="nil"/>
                    <w:bottom w:val="single" w:sz="4" w:space="0" w:color="auto"/>
                    <w:right w:val="single" w:sz="4" w:space="0" w:color="auto"/>
                  </w:tcBorders>
                  <w:shd w:val="clear" w:color="auto" w:fill="auto"/>
                  <w:noWrap/>
                  <w:vAlign w:val="bottom"/>
                  <w:hideMark/>
                </w:tcPr>
                <w:p w:rsidR="00125958" w:rsidRPr="00903CE1" w:rsidRDefault="00125958" w:rsidP="00AE7ED8">
                  <w:pPr>
                    <w:rPr>
                      <w:rFonts w:ascii="Calibri" w:hAnsi="Calibri" w:cs="Calibri"/>
                      <w:color w:val="000000"/>
                      <w:sz w:val="16"/>
                      <w:szCs w:val="22"/>
                    </w:rPr>
                  </w:pPr>
                  <w:r w:rsidRPr="00903CE1">
                    <w:rPr>
                      <w:rFonts w:ascii="Calibri" w:hAnsi="Calibri" w:cs="Calibri"/>
                      <w:color w:val="000000"/>
                      <w:sz w:val="16"/>
                      <w:szCs w:val="22"/>
                    </w:rPr>
                    <w:t> </w:t>
                  </w:r>
                </w:p>
              </w:tc>
              <w:tc>
                <w:tcPr>
                  <w:tcW w:w="970" w:type="dxa"/>
                  <w:tcBorders>
                    <w:top w:val="nil"/>
                    <w:left w:val="nil"/>
                    <w:bottom w:val="single" w:sz="4" w:space="0" w:color="auto"/>
                    <w:right w:val="single" w:sz="4" w:space="0" w:color="auto"/>
                  </w:tcBorders>
                  <w:shd w:val="clear" w:color="auto" w:fill="auto"/>
                  <w:noWrap/>
                  <w:vAlign w:val="bottom"/>
                  <w:hideMark/>
                </w:tcPr>
                <w:p w:rsidR="00125958" w:rsidRPr="00903CE1" w:rsidRDefault="00125958" w:rsidP="00AE7ED8">
                  <w:pPr>
                    <w:rPr>
                      <w:rFonts w:ascii="Calibri" w:hAnsi="Calibri" w:cs="Calibri"/>
                      <w:color w:val="000000"/>
                      <w:sz w:val="16"/>
                      <w:szCs w:val="22"/>
                    </w:rPr>
                  </w:pPr>
                  <w:r w:rsidRPr="00903CE1">
                    <w:rPr>
                      <w:rFonts w:ascii="Calibri" w:hAnsi="Calibri" w:cs="Calibri"/>
                      <w:color w:val="000000"/>
                      <w:sz w:val="16"/>
                      <w:szCs w:val="22"/>
                    </w:rPr>
                    <w:t> </w:t>
                  </w:r>
                </w:p>
              </w:tc>
            </w:tr>
            <w:tr w:rsidR="00125958" w:rsidRPr="00903CE1" w:rsidTr="00903CE1">
              <w:trPr>
                <w:trHeight w:val="104"/>
                <w:jc w:val="center"/>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125958" w:rsidRPr="00903CE1" w:rsidRDefault="00125958" w:rsidP="00AE7ED8">
                  <w:pPr>
                    <w:rPr>
                      <w:rFonts w:ascii="Calibri" w:hAnsi="Calibri" w:cs="Calibri"/>
                      <w:color w:val="000000"/>
                      <w:sz w:val="16"/>
                      <w:szCs w:val="22"/>
                    </w:rPr>
                  </w:pPr>
                  <w:r w:rsidRPr="00903CE1">
                    <w:rPr>
                      <w:rFonts w:ascii="Calibri" w:hAnsi="Calibri" w:cs="Calibri"/>
                      <w:color w:val="000000"/>
                      <w:sz w:val="16"/>
                      <w:szCs w:val="22"/>
                    </w:rPr>
                    <w:t> </w:t>
                  </w:r>
                </w:p>
              </w:tc>
              <w:tc>
                <w:tcPr>
                  <w:tcW w:w="583" w:type="dxa"/>
                  <w:tcBorders>
                    <w:top w:val="nil"/>
                    <w:left w:val="nil"/>
                    <w:bottom w:val="single" w:sz="4" w:space="0" w:color="auto"/>
                    <w:right w:val="single" w:sz="4" w:space="0" w:color="auto"/>
                  </w:tcBorders>
                  <w:shd w:val="clear" w:color="auto" w:fill="auto"/>
                  <w:noWrap/>
                  <w:vAlign w:val="bottom"/>
                  <w:hideMark/>
                </w:tcPr>
                <w:p w:rsidR="00125958" w:rsidRPr="00903CE1" w:rsidRDefault="00125958" w:rsidP="00AE7ED8">
                  <w:pPr>
                    <w:rPr>
                      <w:rFonts w:ascii="Calibri" w:hAnsi="Calibri" w:cs="Calibri"/>
                      <w:color w:val="000000"/>
                      <w:sz w:val="16"/>
                      <w:szCs w:val="22"/>
                    </w:rPr>
                  </w:pPr>
                  <w:r w:rsidRPr="00903CE1">
                    <w:rPr>
                      <w:rFonts w:ascii="Calibri" w:hAnsi="Calibri" w:cs="Calibri"/>
                      <w:color w:val="000000"/>
                      <w:sz w:val="16"/>
                      <w:szCs w:val="22"/>
                    </w:rPr>
                    <w:t> </w:t>
                  </w:r>
                </w:p>
              </w:tc>
              <w:tc>
                <w:tcPr>
                  <w:tcW w:w="632" w:type="dxa"/>
                  <w:tcBorders>
                    <w:top w:val="nil"/>
                    <w:left w:val="nil"/>
                    <w:bottom w:val="single" w:sz="4" w:space="0" w:color="auto"/>
                    <w:right w:val="single" w:sz="4" w:space="0" w:color="auto"/>
                  </w:tcBorders>
                  <w:shd w:val="clear" w:color="auto" w:fill="auto"/>
                  <w:noWrap/>
                  <w:vAlign w:val="bottom"/>
                  <w:hideMark/>
                </w:tcPr>
                <w:p w:rsidR="00125958" w:rsidRPr="00903CE1" w:rsidRDefault="00125958" w:rsidP="00AE7ED8">
                  <w:pPr>
                    <w:rPr>
                      <w:rFonts w:ascii="Calibri" w:hAnsi="Calibri" w:cs="Calibri"/>
                      <w:color w:val="000000"/>
                      <w:sz w:val="16"/>
                      <w:szCs w:val="22"/>
                    </w:rPr>
                  </w:pPr>
                  <w:r w:rsidRPr="00903CE1">
                    <w:rPr>
                      <w:rFonts w:ascii="Calibri" w:hAnsi="Calibri" w:cs="Calibri"/>
                      <w:color w:val="000000"/>
                      <w:sz w:val="16"/>
                      <w:szCs w:val="22"/>
                    </w:rPr>
                    <w:t> </w:t>
                  </w:r>
                </w:p>
              </w:tc>
              <w:tc>
                <w:tcPr>
                  <w:tcW w:w="665" w:type="dxa"/>
                  <w:tcBorders>
                    <w:top w:val="nil"/>
                    <w:left w:val="nil"/>
                    <w:bottom w:val="single" w:sz="4" w:space="0" w:color="auto"/>
                    <w:right w:val="single" w:sz="4" w:space="0" w:color="auto"/>
                  </w:tcBorders>
                  <w:shd w:val="clear" w:color="auto" w:fill="auto"/>
                  <w:noWrap/>
                  <w:vAlign w:val="bottom"/>
                  <w:hideMark/>
                </w:tcPr>
                <w:p w:rsidR="00125958" w:rsidRPr="00903CE1" w:rsidRDefault="00125958" w:rsidP="00AE7ED8">
                  <w:pPr>
                    <w:rPr>
                      <w:rFonts w:ascii="Calibri" w:hAnsi="Calibri" w:cs="Calibri"/>
                      <w:color w:val="000000"/>
                      <w:sz w:val="16"/>
                      <w:szCs w:val="22"/>
                    </w:rPr>
                  </w:pPr>
                  <w:r w:rsidRPr="00903CE1">
                    <w:rPr>
                      <w:rFonts w:ascii="Calibri" w:hAnsi="Calibri" w:cs="Calibri"/>
                      <w:color w:val="000000"/>
                      <w:sz w:val="16"/>
                      <w:szCs w:val="22"/>
                    </w:rPr>
                    <w:t> </w:t>
                  </w:r>
                </w:p>
              </w:tc>
              <w:tc>
                <w:tcPr>
                  <w:tcW w:w="450" w:type="dxa"/>
                  <w:tcBorders>
                    <w:top w:val="nil"/>
                    <w:left w:val="nil"/>
                    <w:bottom w:val="single" w:sz="4" w:space="0" w:color="auto"/>
                    <w:right w:val="single" w:sz="4" w:space="0" w:color="auto"/>
                  </w:tcBorders>
                  <w:shd w:val="clear" w:color="auto" w:fill="auto"/>
                  <w:noWrap/>
                  <w:vAlign w:val="bottom"/>
                  <w:hideMark/>
                </w:tcPr>
                <w:p w:rsidR="00125958" w:rsidRPr="00903CE1" w:rsidRDefault="00125958" w:rsidP="00AE7ED8">
                  <w:pPr>
                    <w:rPr>
                      <w:rFonts w:ascii="Calibri" w:hAnsi="Calibri" w:cs="Calibri"/>
                      <w:color w:val="000000"/>
                      <w:sz w:val="16"/>
                      <w:szCs w:val="22"/>
                    </w:rPr>
                  </w:pPr>
                  <w:r w:rsidRPr="00903CE1">
                    <w:rPr>
                      <w:rFonts w:ascii="Calibri" w:hAnsi="Calibri" w:cs="Calibri"/>
                      <w:color w:val="000000"/>
                      <w:sz w:val="16"/>
                      <w:szCs w:val="22"/>
                    </w:rPr>
                    <w:t> </w:t>
                  </w:r>
                </w:p>
              </w:tc>
              <w:tc>
                <w:tcPr>
                  <w:tcW w:w="632" w:type="dxa"/>
                  <w:tcBorders>
                    <w:top w:val="nil"/>
                    <w:left w:val="nil"/>
                    <w:bottom w:val="single" w:sz="4" w:space="0" w:color="auto"/>
                    <w:right w:val="single" w:sz="4" w:space="0" w:color="auto"/>
                  </w:tcBorders>
                  <w:shd w:val="clear" w:color="auto" w:fill="auto"/>
                  <w:noWrap/>
                  <w:vAlign w:val="bottom"/>
                  <w:hideMark/>
                </w:tcPr>
                <w:p w:rsidR="00125958" w:rsidRPr="00903CE1" w:rsidRDefault="00125958" w:rsidP="00AE7ED8">
                  <w:pPr>
                    <w:rPr>
                      <w:rFonts w:ascii="Calibri" w:hAnsi="Calibri" w:cs="Calibri"/>
                      <w:color w:val="000000"/>
                      <w:sz w:val="16"/>
                      <w:szCs w:val="22"/>
                    </w:rPr>
                  </w:pPr>
                  <w:r w:rsidRPr="00903CE1">
                    <w:rPr>
                      <w:rFonts w:ascii="Calibri" w:hAnsi="Calibri" w:cs="Calibri"/>
                      <w:color w:val="000000"/>
                      <w:sz w:val="16"/>
                      <w:szCs w:val="22"/>
                    </w:rPr>
                    <w:t> </w:t>
                  </w:r>
                </w:p>
              </w:tc>
              <w:tc>
                <w:tcPr>
                  <w:tcW w:w="665" w:type="dxa"/>
                  <w:tcBorders>
                    <w:top w:val="nil"/>
                    <w:left w:val="nil"/>
                    <w:bottom w:val="single" w:sz="4" w:space="0" w:color="auto"/>
                    <w:right w:val="single" w:sz="4" w:space="0" w:color="auto"/>
                  </w:tcBorders>
                  <w:shd w:val="clear" w:color="auto" w:fill="auto"/>
                  <w:noWrap/>
                  <w:vAlign w:val="bottom"/>
                  <w:hideMark/>
                </w:tcPr>
                <w:p w:rsidR="00125958" w:rsidRPr="00903CE1" w:rsidRDefault="00125958" w:rsidP="00AE7ED8">
                  <w:pPr>
                    <w:rPr>
                      <w:rFonts w:ascii="Calibri" w:hAnsi="Calibri" w:cs="Calibri"/>
                      <w:color w:val="000000"/>
                      <w:sz w:val="16"/>
                      <w:szCs w:val="22"/>
                    </w:rPr>
                  </w:pPr>
                  <w:r w:rsidRPr="00903CE1">
                    <w:rPr>
                      <w:rFonts w:ascii="Calibri" w:hAnsi="Calibri" w:cs="Calibri"/>
                      <w:color w:val="000000"/>
                      <w:sz w:val="16"/>
                      <w:szCs w:val="22"/>
                    </w:rPr>
                    <w:t> </w:t>
                  </w:r>
                </w:p>
              </w:tc>
              <w:tc>
                <w:tcPr>
                  <w:tcW w:w="450" w:type="dxa"/>
                  <w:tcBorders>
                    <w:top w:val="nil"/>
                    <w:left w:val="nil"/>
                    <w:bottom w:val="single" w:sz="4" w:space="0" w:color="auto"/>
                    <w:right w:val="single" w:sz="4" w:space="0" w:color="auto"/>
                  </w:tcBorders>
                  <w:shd w:val="clear" w:color="auto" w:fill="auto"/>
                  <w:noWrap/>
                  <w:vAlign w:val="bottom"/>
                  <w:hideMark/>
                </w:tcPr>
                <w:p w:rsidR="00125958" w:rsidRPr="00903CE1" w:rsidRDefault="00125958" w:rsidP="00AE7ED8">
                  <w:pPr>
                    <w:rPr>
                      <w:rFonts w:ascii="Calibri" w:hAnsi="Calibri" w:cs="Calibri"/>
                      <w:color w:val="000000"/>
                      <w:sz w:val="16"/>
                      <w:szCs w:val="22"/>
                    </w:rPr>
                  </w:pPr>
                  <w:r w:rsidRPr="00903CE1">
                    <w:rPr>
                      <w:rFonts w:ascii="Calibri" w:hAnsi="Calibri" w:cs="Calibri"/>
                      <w:color w:val="000000"/>
                      <w:sz w:val="16"/>
                      <w:szCs w:val="22"/>
                    </w:rPr>
                    <w:t> </w:t>
                  </w:r>
                </w:p>
              </w:tc>
              <w:tc>
                <w:tcPr>
                  <w:tcW w:w="970" w:type="dxa"/>
                  <w:tcBorders>
                    <w:top w:val="nil"/>
                    <w:left w:val="nil"/>
                    <w:bottom w:val="single" w:sz="4" w:space="0" w:color="auto"/>
                    <w:right w:val="single" w:sz="4" w:space="0" w:color="auto"/>
                  </w:tcBorders>
                  <w:shd w:val="clear" w:color="auto" w:fill="auto"/>
                  <w:noWrap/>
                  <w:vAlign w:val="bottom"/>
                  <w:hideMark/>
                </w:tcPr>
                <w:p w:rsidR="00125958" w:rsidRPr="00903CE1" w:rsidRDefault="00125958" w:rsidP="00AE7ED8">
                  <w:pPr>
                    <w:rPr>
                      <w:rFonts w:ascii="Calibri" w:hAnsi="Calibri" w:cs="Calibri"/>
                      <w:color w:val="000000"/>
                      <w:sz w:val="16"/>
                      <w:szCs w:val="22"/>
                    </w:rPr>
                  </w:pPr>
                  <w:r w:rsidRPr="00903CE1">
                    <w:rPr>
                      <w:rFonts w:ascii="Calibri" w:hAnsi="Calibri" w:cs="Calibri"/>
                      <w:color w:val="000000"/>
                      <w:sz w:val="16"/>
                      <w:szCs w:val="22"/>
                    </w:rPr>
                    <w:t> </w:t>
                  </w:r>
                </w:p>
              </w:tc>
            </w:tr>
            <w:tr w:rsidR="00125958" w:rsidRPr="00903CE1" w:rsidTr="00903CE1">
              <w:trPr>
                <w:trHeight w:val="104"/>
                <w:jc w:val="center"/>
              </w:trPr>
              <w:tc>
                <w:tcPr>
                  <w:tcW w:w="420" w:type="dxa"/>
                  <w:tcBorders>
                    <w:top w:val="nil"/>
                    <w:left w:val="single" w:sz="4" w:space="0" w:color="auto"/>
                    <w:bottom w:val="single" w:sz="4" w:space="0" w:color="auto"/>
                    <w:right w:val="single" w:sz="4" w:space="0" w:color="auto"/>
                  </w:tcBorders>
                  <w:shd w:val="clear" w:color="auto" w:fill="auto"/>
                  <w:noWrap/>
                  <w:vAlign w:val="bottom"/>
                </w:tcPr>
                <w:p w:rsidR="00125958" w:rsidRPr="00903CE1" w:rsidRDefault="00125958" w:rsidP="00AE7ED8">
                  <w:pPr>
                    <w:rPr>
                      <w:rFonts w:ascii="Calibri" w:hAnsi="Calibri" w:cs="Calibri"/>
                      <w:color w:val="000000"/>
                      <w:sz w:val="16"/>
                      <w:szCs w:val="22"/>
                    </w:rPr>
                  </w:pPr>
                </w:p>
              </w:tc>
              <w:tc>
                <w:tcPr>
                  <w:tcW w:w="583" w:type="dxa"/>
                  <w:tcBorders>
                    <w:top w:val="nil"/>
                    <w:left w:val="nil"/>
                    <w:bottom w:val="single" w:sz="4" w:space="0" w:color="auto"/>
                    <w:right w:val="single" w:sz="4" w:space="0" w:color="auto"/>
                  </w:tcBorders>
                  <w:shd w:val="clear" w:color="auto" w:fill="auto"/>
                  <w:noWrap/>
                  <w:vAlign w:val="bottom"/>
                </w:tcPr>
                <w:p w:rsidR="00125958" w:rsidRPr="00903CE1" w:rsidRDefault="00125958" w:rsidP="00AE7ED8">
                  <w:pPr>
                    <w:rPr>
                      <w:rFonts w:ascii="Calibri" w:hAnsi="Calibri" w:cs="Calibri"/>
                      <w:color w:val="000000"/>
                      <w:sz w:val="16"/>
                      <w:szCs w:val="22"/>
                    </w:rPr>
                  </w:pPr>
                </w:p>
              </w:tc>
              <w:tc>
                <w:tcPr>
                  <w:tcW w:w="632" w:type="dxa"/>
                  <w:tcBorders>
                    <w:top w:val="nil"/>
                    <w:left w:val="nil"/>
                    <w:bottom w:val="single" w:sz="4" w:space="0" w:color="auto"/>
                    <w:right w:val="single" w:sz="4" w:space="0" w:color="auto"/>
                  </w:tcBorders>
                  <w:shd w:val="clear" w:color="auto" w:fill="auto"/>
                  <w:noWrap/>
                  <w:vAlign w:val="bottom"/>
                </w:tcPr>
                <w:p w:rsidR="00125958" w:rsidRPr="00903CE1" w:rsidRDefault="00125958" w:rsidP="00AE7ED8">
                  <w:pPr>
                    <w:rPr>
                      <w:rFonts w:ascii="Calibri" w:hAnsi="Calibri" w:cs="Calibri"/>
                      <w:color w:val="000000"/>
                      <w:sz w:val="16"/>
                      <w:szCs w:val="22"/>
                    </w:rPr>
                  </w:pPr>
                </w:p>
              </w:tc>
              <w:tc>
                <w:tcPr>
                  <w:tcW w:w="665" w:type="dxa"/>
                  <w:tcBorders>
                    <w:top w:val="nil"/>
                    <w:left w:val="nil"/>
                    <w:bottom w:val="single" w:sz="4" w:space="0" w:color="auto"/>
                    <w:right w:val="single" w:sz="4" w:space="0" w:color="auto"/>
                  </w:tcBorders>
                  <w:shd w:val="clear" w:color="auto" w:fill="auto"/>
                  <w:noWrap/>
                  <w:vAlign w:val="bottom"/>
                </w:tcPr>
                <w:p w:rsidR="00125958" w:rsidRPr="00903CE1" w:rsidRDefault="00125958" w:rsidP="00AE7ED8">
                  <w:pPr>
                    <w:rPr>
                      <w:rFonts w:ascii="Calibri" w:hAnsi="Calibri" w:cs="Calibri"/>
                      <w:color w:val="000000"/>
                      <w:sz w:val="16"/>
                      <w:szCs w:val="22"/>
                    </w:rPr>
                  </w:pPr>
                </w:p>
              </w:tc>
              <w:tc>
                <w:tcPr>
                  <w:tcW w:w="450" w:type="dxa"/>
                  <w:tcBorders>
                    <w:top w:val="nil"/>
                    <w:left w:val="nil"/>
                    <w:bottom w:val="single" w:sz="4" w:space="0" w:color="auto"/>
                    <w:right w:val="single" w:sz="4" w:space="0" w:color="auto"/>
                  </w:tcBorders>
                  <w:shd w:val="clear" w:color="auto" w:fill="auto"/>
                  <w:noWrap/>
                  <w:vAlign w:val="bottom"/>
                </w:tcPr>
                <w:p w:rsidR="00125958" w:rsidRPr="00903CE1" w:rsidRDefault="00125958" w:rsidP="00AE7ED8">
                  <w:pPr>
                    <w:rPr>
                      <w:rFonts w:ascii="Calibri" w:hAnsi="Calibri" w:cs="Calibri"/>
                      <w:color w:val="000000"/>
                      <w:sz w:val="16"/>
                      <w:szCs w:val="22"/>
                    </w:rPr>
                  </w:pPr>
                </w:p>
              </w:tc>
              <w:tc>
                <w:tcPr>
                  <w:tcW w:w="632" w:type="dxa"/>
                  <w:tcBorders>
                    <w:top w:val="nil"/>
                    <w:left w:val="nil"/>
                    <w:bottom w:val="single" w:sz="4" w:space="0" w:color="auto"/>
                    <w:right w:val="single" w:sz="4" w:space="0" w:color="auto"/>
                  </w:tcBorders>
                  <w:shd w:val="clear" w:color="auto" w:fill="auto"/>
                  <w:noWrap/>
                  <w:vAlign w:val="bottom"/>
                </w:tcPr>
                <w:p w:rsidR="00125958" w:rsidRPr="00903CE1" w:rsidRDefault="00125958" w:rsidP="00AE7ED8">
                  <w:pPr>
                    <w:rPr>
                      <w:rFonts w:ascii="Calibri" w:hAnsi="Calibri" w:cs="Calibri"/>
                      <w:color w:val="000000"/>
                      <w:sz w:val="16"/>
                      <w:szCs w:val="22"/>
                    </w:rPr>
                  </w:pPr>
                </w:p>
              </w:tc>
              <w:tc>
                <w:tcPr>
                  <w:tcW w:w="665" w:type="dxa"/>
                  <w:tcBorders>
                    <w:top w:val="nil"/>
                    <w:left w:val="nil"/>
                    <w:bottom w:val="single" w:sz="4" w:space="0" w:color="auto"/>
                    <w:right w:val="single" w:sz="4" w:space="0" w:color="auto"/>
                  </w:tcBorders>
                  <w:shd w:val="clear" w:color="auto" w:fill="auto"/>
                  <w:noWrap/>
                  <w:vAlign w:val="bottom"/>
                </w:tcPr>
                <w:p w:rsidR="00125958" w:rsidRPr="00903CE1" w:rsidRDefault="00125958" w:rsidP="00AE7ED8">
                  <w:pPr>
                    <w:rPr>
                      <w:rFonts w:ascii="Calibri" w:hAnsi="Calibri" w:cs="Calibri"/>
                      <w:color w:val="000000"/>
                      <w:sz w:val="16"/>
                      <w:szCs w:val="22"/>
                    </w:rPr>
                  </w:pPr>
                </w:p>
              </w:tc>
              <w:tc>
                <w:tcPr>
                  <w:tcW w:w="450" w:type="dxa"/>
                  <w:tcBorders>
                    <w:top w:val="nil"/>
                    <w:left w:val="nil"/>
                    <w:bottom w:val="single" w:sz="4" w:space="0" w:color="auto"/>
                    <w:right w:val="single" w:sz="4" w:space="0" w:color="auto"/>
                  </w:tcBorders>
                  <w:shd w:val="clear" w:color="auto" w:fill="auto"/>
                  <w:noWrap/>
                  <w:vAlign w:val="bottom"/>
                </w:tcPr>
                <w:p w:rsidR="00125958" w:rsidRPr="00903CE1" w:rsidRDefault="00125958" w:rsidP="00AE7ED8">
                  <w:pPr>
                    <w:rPr>
                      <w:rFonts w:ascii="Calibri" w:hAnsi="Calibri" w:cs="Calibri"/>
                      <w:color w:val="000000"/>
                      <w:sz w:val="16"/>
                      <w:szCs w:val="22"/>
                    </w:rPr>
                  </w:pPr>
                </w:p>
              </w:tc>
              <w:tc>
                <w:tcPr>
                  <w:tcW w:w="970" w:type="dxa"/>
                  <w:tcBorders>
                    <w:top w:val="nil"/>
                    <w:left w:val="nil"/>
                    <w:bottom w:val="single" w:sz="4" w:space="0" w:color="auto"/>
                    <w:right w:val="single" w:sz="4" w:space="0" w:color="auto"/>
                  </w:tcBorders>
                  <w:shd w:val="clear" w:color="auto" w:fill="auto"/>
                  <w:noWrap/>
                  <w:vAlign w:val="bottom"/>
                </w:tcPr>
                <w:p w:rsidR="00125958" w:rsidRPr="00903CE1" w:rsidRDefault="00125958" w:rsidP="00AE7ED8">
                  <w:pPr>
                    <w:rPr>
                      <w:rFonts w:ascii="Calibri" w:hAnsi="Calibri" w:cs="Calibri"/>
                      <w:color w:val="000000"/>
                      <w:sz w:val="16"/>
                      <w:szCs w:val="22"/>
                    </w:rPr>
                  </w:pPr>
                </w:p>
              </w:tc>
            </w:tr>
            <w:tr w:rsidR="00125958" w:rsidRPr="00903CE1" w:rsidTr="00903CE1">
              <w:trPr>
                <w:trHeight w:val="104"/>
                <w:jc w:val="center"/>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125958" w:rsidRPr="00903CE1" w:rsidRDefault="00125958" w:rsidP="00AE7ED8">
                  <w:pPr>
                    <w:rPr>
                      <w:rFonts w:ascii="Calibri" w:hAnsi="Calibri" w:cs="Calibri"/>
                      <w:color w:val="000000"/>
                      <w:sz w:val="16"/>
                      <w:szCs w:val="22"/>
                    </w:rPr>
                  </w:pPr>
                  <w:r w:rsidRPr="00903CE1">
                    <w:rPr>
                      <w:rFonts w:ascii="Calibri" w:hAnsi="Calibri" w:cs="Calibri"/>
                      <w:color w:val="000000"/>
                      <w:sz w:val="16"/>
                      <w:szCs w:val="22"/>
                    </w:rPr>
                    <w:t> </w:t>
                  </w:r>
                </w:p>
              </w:tc>
              <w:tc>
                <w:tcPr>
                  <w:tcW w:w="583" w:type="dxa"/>
                  <w:tcBorders>
                    <w:top w:val="nil"/>
                    <w:left w:val="nil"/>
                    <w:bottom w:val="single" w:sz="4" w:space="0" w:color="auto"/>
                    <w:right w:val="single" w:sz="4" w:space="0" w:color="auto"/>
                  </w:tcBorders>
                  <w:shd w:val="clear" w:color="auto" w:fill="auto"/>
                  <w:noWrap/>
                  <w:vAlign w:val="bottom"/>
                  <w:hideMark/>
                </w:tcPr>
                <w:p w:rsidR="00125958" w:rsidRPr="00903CE1" w:rsidRDefault="00125958" w:rsidP="00AE7ED8">
                  <w:pPr>
                    <w:rPr>
                      <w:rFonts w:ascii="Calibri" w:hAnsi="Calibri" w:cs="Calibri"/>
                      <w:color w:val="000000"/>
                      <w:sz w:val="16"/>
                      <w:szCs w:val="22"/>
                    </w:rPr>
                  </w:pPr>
                  <w:r w:rsidRPr="00903CE1">
                    <w:rPr>
                      <w:rFonts w:ascii="Calibri" w:hAnsi="Calibri" w:cs="Calibri"/>
                      <w:color w:val="000000"/>
                      <w:sz w:val="16"/>
                      <w:szCs w:val="22"/>
                    </w:rPr>
                    <w:t> </w:t>
                  </w:r>
                </w:p>
              </w:tc>
              <w:tc>
                <w:tcPr>
                  <w:tcW w:w="632" w:type="dxa"/>
                  <w:tcBorders>
                    <w:top w:val="nil"/>
                    <w:left w:val="nil"/>
                    <w:bottom w:val="single" w:sz="4" w:space="0" w:color="auto"/>
                    <w:right w:val="single" w:sz="4" w:space="0" w:color="auto"/>
                  </w:tcBorders>
                  <w:shd w:val="clear" w:color="auto" w:fill="auto"/>
                  <w:noWrap/>
                  <w:vAlign w:val="bottom"/>
                  <w:hideMark/>
                </w:tcPr>
                <w:p w:rsidR="00125958" w:rsidRPr="00903CE1" w:rsidRDefault="00125958" w:rsidP="00AE7ED8">
                  <w:pPr>
                    <w:rPr>
                      <w:rFonts w:ascii="Calibri" w:hAnsi="Calibri" w:cs="Calibri"/>
                      <w:color w:val="000000"/>
                      <w:sz w:val="16"/>
                      <w:szCs w:val="22"/>
                    </w:rPr>
                  </w:pPr>
                  <w:r w:rsidRPr="00903CE1">
                    <w:rPr>
                      <w:rFonts w:ascii="Calibri" w:hAnsi="Calibri" w:cs="Calibri"/>
                      <w:color w:val="000000"/>
                      <w:sz w:val="16"/>
                      <w:szCs w:val="22"/>
                    </w:rPr>
                    <w:t> </w:t>
                  </w:r>
                </w:p>
              </w:tc>
              <w:tc>
                <w:tcPr>
                  <w:tcW w:w="665" w:type="dxa"/>
                  <w:tcBorders>
                    <w:top w:val="nil"/>
                    <w:left w:val="nil"/>
                    <w:bottom w:val="single" w:sz="4" w:space="0" w:color="auto"/>
                    <w:right w:val="single" w:sz="4" w:space="0" w:color="auto"/>
                  </w:tcBorders>
                  <w:shd w:val="clear" w:color="auto" w:fill="auto"/>
                  <w:noWrap/>
                  <w:vAlign w:val="bottom"/>
                  <w:hideMark/>
                </w:tcPr>
                <w:p w:rsidR="00125958" w:rsidRPr="00903CE1" w:rsidRDefault="00125958" w:rsidP="00AE7ED8">
                  <w:pPr>
                    <w:rPr>
                      <w:rFonts w:ascii="Calibri" w:hAnsi="Calibri" w:cs="Calibri"/>
                      <w:color w:val="000000"/>
                      <w:sz w:val="16"/>
                      <w:szCs w:val="22"/>
                    </w:rPr>
                  </w:pPr>
                  <w:r w:rsidRPr="00903CE1">
                    <w:rPr>
                      <w:rFonts w:ascii="Calibri" w:hAnsi="Calibri" w:cs="Calibri"/>
                      <w:color w:val="000000"/>
                      <w:sz w:val="16"/>
                      <w:szCs w:val="22"/>
                    </w:rPr>
                    <w:t> </w:t>
                  </w:r>
                </w:p>
              </w:tc>
              <w:tc>
                <w:tcPr>
                  <w:tcW w:w="450" w:type="dxa"/>
                  <w:tcBorders>
                    <w:top w:val="nil"/>
                    <w:left w:val="nil"/>
                    <w:bottom w:val="single" w:sz="4" w:space="0" w:color="auto"/>
                    <w:right w:val="single" w:sz="4" w:space="0" w:color="auto"/>
                  </w:tcBorders>
                  <w:shd w:val="clear" w:color="auto" w:fill="auto"/>
                  <w:noWrap/>
                  <w:vAlign w:val="bottom"/>
                  <w:hideMark/>
                </w:tcPr>
                <w:p w:rsidR="00125958" w:rsidRPr="00903CE1" w:rsidRDefault="00125958" w:rsidP="00AE7ED8">
                  <w:pPr>
                    <w:rPr>
                      <w:rFonts w:ascii="Calibri" w:hAnsi="Calibri" w:cs="Calibri"/>
                      <w:color w:val="000000"/>
                      <w:sz w:val="16"/>
                      <w:szCs w:val="22"/>
                    </w:rPr>
                  </w:pPr>
                  <w:r w:rsidRPr="00903CE1">
                    <w:rPr>
                      <w:rFonts w:ascii="Calibri" w:hAnsi="Calibri" w:cs="Calibri"/>
                      <w:color w:val="000000"/>
                      <w:sz w:val="16"/>
                      <w:szCs w:val="22"/>
                    </w:rPr>
                    <w:t> </w:t>
                  </w:r>
                </w:p>
              </w:tc>
              <w:tc>
                <w:tcPr>
                  <w:tcW w:w="632" w:type="dxa"/>
                  <w:tcBorders>
                    <w:top w:val="nil"/>
                    <w:left w:val="nil"/>
                    <w:bottom w:val="single" w:sz="4" w:space="0" w:color="auto"/>
                    <w:right w:val="single" w:sz="4" w:space="0" w:color="auto"/>
                  </w:tcBorders>
                  <w:shd w:val="clear" w:color="auto" w:fill="auto"/>
                  <w:noWrap/>
                  <w:vAlign w:val="bottom"/>
                  <w:hideMark/>
                </w:tcPr>
                <w:p w:rsidR="00125958" w:rsidRPr="00903CE1" w:rsidRDefault="00125958" w:rsidP="00AE7ED8">
                  <w:pPr>
                    <w:rPr>
                      <w:rFonts w:ascii="Calibri" w:hAnsi="Calibri" w:cs="Calibri"/>
                      <w:color w:val="000000"/>
                      <w:sz w:val="16"/>
                      <w:szCs w:val="22"/>
                    </w:rPr>
                  </w:pPr>
                  <w:r w:rsidRPr="00903CE1">
                    <w:rPr>
                      <w:rFonts w:ascii="Calibri" w:hAnsi="Calibri" w:cs="Calibri"/>
                      <w:color w:val="000000"/>
                      <w:sz w:val="16"/>
                      <w:szCs w:val="22"/>
                    </w:rPr>
                    <w:t> </w:t>
                  </w:r>
                </w:p>
              </w:tc>
              <w:tc>
                <w:tcPr>
                  <w:tcW w:w="665" w:type="dxa"/>
                  <w:tcBorders>
                    <w:top w:val="nil"/>
                    <w:left w:val="nil"/>
                    <w:bottom w:val="single" w:sz="4" w:space="0" w:color="auto"/>
                    <w:right w:val="single" w:sz="4" w:space="0" w:color="auto"/>
                  </w:tcBorders>
                  <w:shd w:val="clear" w:color="auto" w:fill="auto"/>
                  <w:noWrap/>
                  <w:vAlign w:val="bottom"/>
                  <w:hideMark/>
                </w:tcPr>
                <w:p w:rsidR="00125958" w:rsidRPr="00903CE1" w:rsidRDefault="00125958" w:rsidP="00AE7ED8">
                  <w:pPr>
                    <w:rPr>
                      <w:rFonts w:ascii="Calibri" w:hAnsi="Calibri" w:cs="Calibri"/>
                      <w:color w:val="000000"/>
                      <w:sz w:val="16"/>
                      <w:szCs w:val="22"/>
                    </w:rPr>
                  </w:pPr>
                  <w:r w:rsidRPr="00903CE1">
                    <w:rPr>
                      <w:rFonts w:ascii="Calibri" w:hAnsi="Calibri" w:cs="Calibri"/>
                      <w:color w:val="000000"/>
                      <w:sz w:val="16"/>
                      <w:szCs w:val="22"/>
                    </w:rPr>
                    <w:t> </w:t>
                  </w:r>
                </w:p>
              </w:tc>
              <w:tc>
                <w:tcPr>
                  <w:tcW w:w="450" w:type="dxa"/>
                  <w:tcBorders>
                    <w:top w:val="nil"/>
                    <w:left w:val="nil"/>
                    <w:bottom w:val="single" w:sz="4" w:space="0" w:color="auto"/>
                    <w:right w:val="single" w:sz="4" w:space="0" w:color="auto"/>
                  </w:tcBorders>
                  <w:shd w:val="clear" w:color="auto" w:fill="auto"/>
                  <w:noWrap/>
                  <w:vAlign w:val="bottom"/>
                  <w:hideMark/>
                </w:tcPr>
                <w:p w:rsidR="00125958" w:rsidRPr="00903CE1" w:rsidRDefault="00125958" w:rsidP="00AE7ED8">
                  <w:pPr>
                    <w:rPr>
                      <w:rFonts w:ascii="Calibri" w:hAnsi="Calibri" w:cs="Calibri"/>
                      <w:color w:val="000000"/>
                      <w:sz w:val="16"/>
                      <w:szCs w:val="22"/>
                    </w:rPr>
                  </w:pPr>
                  <w:r w:rsidRPr="00903CE1">
                    <w:rPr>
                      <w:rFonts w:ascii="Calibri" w:hAnsi="Calibri" w:cs="Calibri"/>
                      <w:color w:val="000000"/>
                      <w:sz w:val="16"/>
                      <w:szCs w:val="22"/>
                    </w:rPr>
                    <w:t> </w:t>
                  </w:r>
                </w:p>
              </w:tc>
              <w:tc>
                <w:tcPr>
                  <w:tcW w:w="970" w:type="dxa"/>
                  <w:tcBorders>
                    <w:top w:val="nil"/>
                    <w:left w:val="nil"/>
                    <w:bottom w:val="single" w:sz="4" w:space="0" w:color="auto"/>
                    <w:right w:val="single" w:sz="4" w:space="0" w:color="auto"/>
                  </w:tcBorders>
                  <w:shd w:val="clear" w:color="auto" w:fill="auto"/>
                  <w:noWrap/>
                  <w:vAlign w:val="bottom"/>
                  <w:hideMark/>
                </w:tcPr>
                <w:p w:rsidR="00125958" w:rsidRPr="00903CE1" w:rsidRDefault="00125958" w:rsidP="00AE7ED8">
                  <w:pPr>
                    <w:rPr>
                      <w:rFonts w:ascii="Calibri" w:hAnsi="Calibri" w:cs="Calibri"/>
                      <w:color w:val="000000"/>
                      <w:sz w:val="16"/>
                      <w:szCs w:val="22"/>
                    </w:rPr>
                  </w:pPr>
                  <w:r w:rsidRPr="00903CE1">
                    <w:rPr>
                      <w:rFonts w:ascii="Calibri" w:hAnsi="Calibri" w:cs="Calibri"/>
                      <w:color w:val="000000"/>
                      <w:sz w:val="16"/>
                      <w:szCs w:val="22"/>
                    </w:rPr>
                    <w:t> </w:t>
                  </w:r>
                </w:p>
              </w:tc>
            </w:tr>
          </w:tbl>
          <w:p w:rsidR="00125958" w:rsidRPr="00125958" w:rsidRDefault="00125958" w:rsidP="000B00F6">
            <w:pPr>
              <w:autoSpaceDE w:val="0"/>
              <w:autoSpaceDN w:val="0"/>
              <w:adjustRightInd w:val="0"/>
              <w:jc w:val="both"/>
              <w:rPr>
                <w:rFonts w:ascii="Calibri" w:hAnsi="Calibri" w:cs="Calibri"/>
                <w:b/>
                <w:bCs/>
                <w:color w:val="000000"/>
                <w:szCs w:val="22"/>
              </w:rPr>
            </w:pPr>
          </w:p>
        </w:tc>
        <w:tc>
          <w:tcPr>
            <w:tcW w:w="2410" w:type="dxa"/>
            <w:vAlign w:val="center"/>
          </w:tcPr>
          <w:p w:rsidR="00125958" w:rsidRPr="00DB5AAF" w:rsidRDefault="00125958" w:rsidP="00560F45">
            <w:pPr>
              <w:rPr>
                <w:rFonts w:ascii="Calibri" w:hAnsi="Calibri" w:cs="Calibri"/>
                <w:b/>
                <w:sz w:val="18"/>
                <w:szCs w:val="18"/>
              </w:rPr>
            </w:pPr>
          </w:p>
        </w:tc>
        <w:tc>
          <w:tcPr>
            <w:tcW w:w="425" w:type="dxa"/>
            <w:vAlign w:val="center"/>
          </w:tcPr>
          <w:p w:rsidR="00125958" w:rsidRPr="00DB5AAF" w:rsidRDefault="00125958" w:rsidP="00560F45">
            <w:pPr>
              <w:rPr>
                <w:rFonts w:ascii="Calibri" w:hAnsi="Calibri" w:cs="Calibri"/>
                <w:b/>
                <w:sz w:val="18"/>
                <w:szCs w:val="18"/>
              </w:rPr>
            </w:pPr>
          </w:p>
        </w:tc>
        <w:tc>
          <w:tcPr>
            <w:tcW w:w="426" w:type="dxa"/>
            <w:vAlign w:val="center"/>
          </w:tcPr>
          <w:p w:rsidR="00125958" w:rsidRPr="00DB5AAF" w:rsidRDefault="00125958" w:rsidP="00560F45">
            <w:pPr>
              <w:rPr>
                <w:rFonts w:ascii="Calibri" w:hAnsi="Calibri" w:cs="Calibri"/>
                <w:b/>
                <w:sz w:val="18"/>
                <w:szCs w:val="18"/>
              </w:rPr>
            </w:pPr>
          </w:p>
        </w:tc>
        <w:tc>
          <w:tcPr>
            <w:tcW w:w="692" w:type="dxa"/>
            <w:vAlign w:val="center"/>
          </w:tcPr>
          <w:p w:rsidR="00125958" w:rsidRPr="00DB5AAF" w:rsidRDefault="00125958" w:rsidP="00560F45">
            <w:pPr>
              <w:rPr>
                <w:rFonts w:ascii="Calibri" w:hAnsi="Calibri" w:cs="Calibri"/>
                <w:b/>
                <w:sz w:val="18"/>
                <w:szCs w:val="18"/>
              </w:rPr>
            </w:pPr>
          </w:p>
        </w:tc>
      </w:tr>
      <w:tr w:rsidR="00596B5C" w:rsidRPr="00C75BEC" w:rsidTr="009375CA">
        <w:trPr>
          <w:jc w:val="center"/>
        </w:trPr>
        <w:tc>
          <w:tcPr>
            <w:tcW w:w="6171" w:type="dxa"/>
            <w:vAlign w:val="center"/>
          </w:tcPr>
          <w:p w:rsidR="000B00F6" w:rsidRPr="00125958" w:rsidRDefault="000B00F6" w:rsidP="000B00F6">
            <w:pPr>
              <w:jc w:val="both"/>
              <w:rPr>
                <w:rFonts w:ascii="Calibri" w:hAnsi="Calibri" w:cs="Calibri"/>
                <w:szCs w:val="22"/>
              </w:rPr>
            </w:pPr>
            <w:r w:rsidRPr="00125958">
              <w:rPr>
                <w:rFonts w:ascii="Calibri" w:hAnsi="Calibri" w:cs="Calibri"/>
                <w:szCs w:val="22"/>
              </w:rPr>
              <w:t xml:space="preserve">Las empresas deberán presentar en su propuesta:  </w:t>
            </w:r>
          </w:p>
          <w:p w:rsidR="000B00F6" w:rsidRPr="00125958" w:rsidRDefault="000B00F6" w:rsidP="000B00F6">
            <w:pPr>
              <w:jc w:val="both"/>
              <w:rPr>
                <w:rFonts w:ascii="Calibri" w:hAnsi="Calibri" w:cs="Calibri"/>
                <w:szCs w:val="22"/>
              </w:rPr>
            </w:pPr>
          </w:p>
          <w:p w:rsidR="000B00F6" w:rsidRPr="00125958" w:rsidRDefault="000B00F6" w:rsidP="00697ACB">
            <w:pPr>
              <w:pStyle w:val="Prrafodelista"/>
              <w:numPr>
                <w:ilvl w:val="0"/>
                <w:numId w:val="44"/>
              </w:numPr>
              <w:jc w:val="both"/>
              <w:rPr>
                <w:rFonts w:ascii="Calibri" w:hAnsi="Calibri" w:cs="Calibri"/>
                <w:szCs w:val="22"/>
              </w:rPr>
            </w:pPr>
            <w:r w:rsidRPr="00125958">
              <w:rPr>
                <w:rFonts w:ascii="Calibri" w:hAnsi="Calibri" w:cs="Calibri"/>
                <w:szCs w:val="22"/>
              </w:rPr>
              <w:t>Original del certificado de antecedentes emitido por la FELCN del representante legal de la empresa o asociación accidental. En caso de Asociación accidental se deberá presentar el mencionado certificado de los representantes legales de cada una de las empresas que componen la asociación accidental.  El Certificado no deberá tener una antigüedad mayor a un (1) mes de la fecha de presentación de ofertas.</w:t>
            </w:r>
          </w:p>
          <w:p w:rsidR="000B00F6" w:rsidRPr="00125958" w:rsidRDefault="000B00F6" w:rsidP="00697ACB">
            <w:pPr>
              <w:pStyle w:val="Prrafodelista"/>
              <w:numPr>
                <w:ilvl w:val="0"/>
                <w:numId w:val="44"/>
              </w:numPr>
              <w:jc w:val="both"/>
              <w:rPr>
                <w:rFonts w:ascii="Calibri" w:hAnsi="Calibri" w:cs="Calibri"/>
                <w:szCs w:val="22"/>
              </w:rPr>
            </w:pPr>
            <w:r w:rsidRPr="00125958">
              <w:rPr>
                <w:rFonts w:ascii="Calibri" w:hAnsi="Calibri" w:cs="Calibri"/>
                <w:szCs w:val="22"/>
              </w:rPr>
              <w:t>Original del certificado de antecedentes emitido por la FELCN de los propietarios de los camiones, emitido hasta un mes antes de la fecha de presentación de ofertas.</w:t>
            </w:r>
          </w:p>
          <w:p w:rsidR="000B00F6" w:rsidRPr="00125958" w:rsidRDefault="000B00F6" w:rsidP="00697ACB">
            <w:pPr>
              <w:pStyle w:val="Prrafodelista"/>
              <w:numPr>
                <w:ilvl w:val="0"/>
                <w:numId w:val="44"/>
              </w:numPr>
              <w:jc w:val="both"/>
              <w:rPr>
                <w:rFonts w:ascii="Calibri" w:hAnsi="Calibri" w:cs="Calibri"/>
                <w:szCs w:val="22"/>
              </w:rPr>
            </w:pPr>
            <w:r w:rsidRPr="00125958">
              <w:rPr>
                <w:rFonts w:ascii="Calibri" w:hAnsi="Calibri" w:cs="Calibri"/>
                <w:szCs w:val="22"/>
              </w:rPr>
              <w:t>Original del certificado de antecedentes emitido por la FELCN de los representantes legales de las empresas subcontratadas, emitido hasta un mes antes de la fecha de presentación de ofertas.</w:t>
            </w:r>
          </w:p>
          <w:p w:rsidR="000B00F6" w:rsidRPr="00125958" w:rsidRDefault="000B00F6" w:rsidP="00697ACB">
            <w:pPr>
              <w:pStyle w:val="Prrafodelista"/>
              <w:numPr>
                <w:ilvl w:val="0"/>
                <w:numId w:val="44"/>
              </w:numPr>
              <w:ind w:left="738"/>
              <w:jc w:val="both"/>
              <w:rPr>
                <w:rFonts w:ascii="Calibri" w:hAnsi="Calibri" w:cs="Calibri"/>
                <w:szCs w:val="22"/>
              </w:rPr>
            </w:pPr>
            <w:r w:rsidRPr="00125958">
              <w:rPr>
                <w:rFonts w:ascii="Calibri" w:hAnsi="Calibri" w:cs="Calibri"/>
                <w:szCs w:val="22"/>
              </w:rPr>
              <w:t>Original del certificado de antecedentes del REJAP del representante legal de la empresa o asociación accidental. En caso de Asociación accidental se deberá presentar el mencionado certificado de los representantes legales de cada una de las empresas que componen la asociación accidental.  El Certificado no deberá tener una antigüedad mayor a un (1) mes de la fecha de presentación de ofertas.</w:t>
            </w:r>
          </w:p>
          <w:p w:rsidR="000B00F6" w:rsidRPr="00125958" w:rsidRDefault="000B00F6" w:rsidP="00697ACB">
            <w:pPr>
              <w:pStyle w:val="Prrafodelista"/>
              <w:numPr>
                <w:ilvl w:val="0"/>
                <w:numId w:val="44"/>
              </w:numPr>
              <w:ind w:left="880"/>
              <w:jc w:val="both"/>
              <w:rPr>
                <w:rFonts w:ascii="Calibri" w:hAnsi="Calibri" w:cs="Calibri"/>
                <w:szCs w:val="22"/>
              </w:rPr>
            </w:pPr>
            <w:r w:rsidRPr="00125958">
              <w:rPr>
                <w:rFonts w:ascii="Calibri" w:hAnsi="Calibri" w:cs="Calibri"/>
                <w:szCs w:val="22"/>
              </w:rPr>
              <w:t xml:space="preserve"> Original del certificado de antecedentes del REJAP de los propietarios de los camiones, emitido hasta un mes antes de la </w:t>
            </w:r>
            <w:r w:rsidRPr="00125958">
              <w:rPr>
                <w:rFonts w:ascii="Calibri" w:hAnsi="Calibri" w:cs="Calibri"/>
                <w:szCs w:val="22"/>
              </w:rPr>
              <w:lastRenderedPageBreak/>
              <w:t>fecha de presentación de ofertas.</w:t>
            </w:r>
          </w:p>
          <w:p w:rsidR="000B00F6" w:rsidRPr="00125958" w:rsidRDefault="000B00F6" w:rsidP="00697ACB">
            <w:pPr>
              <w:pStyle w:val="Prrafodelista"/>
              <w:numPr>
                <w:ilvl w:val="0"/>
                <w:numId w:val="44"/>
              </w:numPr>
              <w:ind w:left="880"/>
              <w:jc w:val="both"/>
              <w:rPr>
                <w:rFonts w:ascii="Calibri" w:hAnsi="Calibri" w:cs="Calibri"/>
                <w:szCs w:val="22"/>
              </w:rPr>
            </w:pPr>
            <w:r w:rsidRPr="00125958">
              <w:rPr>
                <w:rFonts w:ascii="Calibri" w:hAnsi="Calibri" w:cs="Calibri"/>
                <w:szCs w:val="22"/>
              </w:rPr>
              <w:t>Original del certificado de antecedentes del REJAP de los representantes legales de las empresas subcontratadas, emitido hasta un mes antes de la fecha de presentación de ofertas.</w:t>
            </w:r>
          </w:p>
          <w:p w:rsidR="000B00F6" w:rsidRPr="00125958" w:rsidRDefault="000B00F6" w:rsidP="00697ACB">
            <w:pPr>
              <w:pStyle w:val="Prrafodelista"/>
              <w:numPr>
                <w:ilvl w:val="0"/>
                <w:numId w:val="44"/>
              </w:numPr>
              <w:ind w:left="880"/>
              <w:jc w:val="both"/>
              <w:rPr>
                <w:rFonts w:ascii="Calibri" w:hAnsi="Calibri" w:cs="Calibri"/>
                <w:szCs w:val="22"/>
              </w:rPr>
            </w:pPr>
            <w:r w:rsidRPr="00125958">
              <w:rPr>
                <w:rFonts w:ascii="Calibri" w:hAnsi="Calibri" w:cs="Calibri"/>
                <w:szCs w:val="22"/>
              </w:rPr>
              <w:t xml:space="preserve"> Documento de respaldo que acredite que los camiones subcontratados prestarán sus servicios como parte de la empresa proponente.</w:t>
            </w:r>
          </w:p>
          <w:p w:rsidR="000B00F6" w:rsidRPr="00125958" w:rsidRDefault="000B00F6" w:rsidP="000B00F6">
            <w:pPr>
              <w:pStyle w:val="Prrafodelista"/>
              <w:ind w:left="0"/>
              <w:rPr>
                <w:rFonts w:ascii="Calibri" w:hAnsi="Calibri" w:cs="Calibri"/>
                <w:szCs w:val="22"/>
              </w:rPr>
            </w:pPr>
          </w:p>
          <w:p w:rsidR="000B00F6" w:rsidRPr="00125958" w:rsidRDefault="000B00F6" w:rsidP="000B00F6">
            <w:pPr>
              <w:jc w:val="both"/>
              <w:rPr>
                <w:rFonts w:ascii="Calibri" w:hAnsi="Calibri" w:cs="Calibri"/>
                <w:szCs w:val="22"/>
              </w:rPr>
            </w:pPr>
            <w:r w:rsidRPr="00125958">
              <w:rPr>
                <w:rFonts w:ascii="Calibri" w:hAnsi="Calibri" w:cs="Calibri"/>
                <w:szCs w:val="22"/>
              </w:rPr>
              <w:t>Durante la etapa de calificación se considerará los siguientes criterios:</w:t>
            </w:r>
          </w:p>
          <w:p w:rsidR="000B00F6" w:rsidRPr="00125958" w:rsidRDefault="000B00F6" w:rsidP="000B00F6">
            <w:pPr>
              <w:jc w:val="both"/>
              <w:rPr>
                <w:rFonts w:ascii="Calibri" w:hAnsi="Calibri" w:cs="Calibri"/>
                <w:szCs w:val="22"/>
              </w:rPr>
            </w:pPr>
          </w:p>
          <w:p w:rsidR="000B00F6" w:rsidRPr="00125958" w:rsidRDefault="000B00F6" w:rsidP="00697ACB">
            <w:pPr>
              <w:numPr>
                <w:ilvl w:val="0"/>
                <w:numId w:val="38"/>
              </w:numPr>
              <w:jc w:val="both"/>
              <w:rPr>
                <w:rFonts w:ascii="Calibri" w:hAnsi="Calibri" w:cs="Calibri"/>
                <w:szCs w:val="22"/>
              </w:rPr>
            </w:pPr>
            <w:r w:rsidRPr="00125958">
              <w:rPr>
                <w:rFonts w:ascii="Calibri" w:hAnsi="Calibri" w:cs="Calibri"/>
                <w:szCs w:val="22"/>
              </w:rPr>
              <w:t xml:space="preserve">Las unidades (propias y subcontratadas) podrán ser descontadas  cuando se evidencie que éstas forman parte de la oferta presentada por: </w:t>
            </w:r>
          </w:p>
          <w:p w:rsidR="000B00F6" w:rsidRPr="00125958" w:rsidRDefault="000B00F6" w:rsidP="000B00F6">
            <w:pPr>
              <w:ind w:left="720"/>
              <w:jc w:val="both"/>
              <w:rPr>
                <w:rFonts w:ascii="Calibri" w:hAnsi="Calibri" w:cs="Calibri"/>
                <w:szCs w:val="22"/>
              </w:rPr>
            </w:pPr>
          </w:p>
          <w:p w:rsidR="000B00F6" w:rsidRPr="00125958" w:rsidRDefault="000B00F6" w:rsidP="00697ACB">
            <w:pPr>
              <w:numPr>
                <w:ilvl w:val="0"/>
                <w:numId w:val="37"/>
              </w:numPr>
              <w:jc w:val="both"/>
              <w:rPr>
                <w:rFonts w:ascii="Calibri" w:hAnsi="Calibri" w:cs="Calibri"/>
                <w:szCs w:val="22"/>
              </w:rPr>
            </w:pPr>
            <w:r w:rsidRPr="00125958">
              <w:rPr>
                <w:rFonts w:ascii="Calibri" w:hAnsi="Calibri" w:cs="Calibri"/>
                <w:szCs w:val="22"/>
              </w:rPr>
              <w:t xml:space="preserve">Alguna persona natural y/o jurídica, sus representantes legales, accionistas y/o socios , con la que YPFB haya resuelto contrato, o </w:t>
            </w:r>
          </w:p>
          <w:p w:rsidR="000B00F6" w:rsidRPr="00125958" w:rsidRDefault="000B00F6" w:rsidP="00697ACB">
            <w:pPr>
              <w:numPr>
                <w:ilvl w:val="0"/>
                <w:numId w:val="37"/>
              </w:numPr>
              <w:jc w:val="both"/>
              <w:rPr>
                <w:rFonts w:ascii="Calibri" w:hAnsi="Calibri" w:cs="Calibri"/>
                <w:szCs w:val="22"/>
              </w:rPr>
            </w:pPr>
            <w:r w:rsidRPr="00125958">
              <w:rPr>
                <w:rFonts w:ascii="Calibri" w:hAnsi="Calibri" w:cs="Calibri"/>
                <w:szCs w:val="22"/>
              </w:rPr>
              <w:t>Alguna persona natural y/o jurídica,  sus representantes legales, accionistas y/o socios ,  que se encuentre impedida de participar, o</w:t>
            </w:r>
          </w:p>
          <w:p w:rsidR="000B00F6" w:rsidRPr="00125958" w:rsidRDefault="000B00F6" w:rsidP="00697ACB">
            <w:pPr>
              <w:numPr>
                <w:ilvl w:val="0"/>
                <w:numId w:val="37"/>
              </w:numPr>
              <w:jc w:val="both"/>
              <w:rPr>
                <w:rFonts w:ascii="Calibri" w:hAnsi="Calibri" w:cs="Calibri"/>
                <w:szCs w:val="22"/>
              </w:rPr>
            </w:pPr>
            <w:r w:rsidRPr="00125958">
              <w:rPr>
                <w:rFonts w:ascii="Calibri" w:hAnsi="Calibri" w:cs="Calibri"/>
                <w:szCs w:val="22"/>
              </w:rPr>
              <w:t xml:space="preserve">Alguna persona natural y/o jurídica, sus representantes legales, socios y/o accionistas que tengan certificados de la FELCN y REJAP registrando antecedentes relacionados por incumplimiento a la Ley N° 1008 de 19 de julio de 1988 - Ley de Régimen de la Coca y Sustancias Controladas, la Ley N° 1990 de 28 de julio de 1999 - Ley General de Aduanas en concordancia con la Ley N° 2492 de 02 de agosto de 2003 - Código Tributario. </w:t>
            </w:r>
          </w:p>
          <w:p w:rsidR="000B00F6" w:rsidRPr="00125958" w:rsidRDefault="000B00F6" w:rsidP="000B00F6">
            <w:pPr>
              <w:ind w:left="1068"/>
              <w:jc w:val="both"/>
              <w:rPr>
                <w:rFonts w:ascii="Calibri" w:hAnsi="Calibri" w:cs="Calibri"/>
                <w:szCs w:val="22"/>
              </w:rPr>
            </w:pPr>
          </w:p>
          <w:p w:rsidR="000B00F6" w:rsidRPr="00125958" w:rsidRDefault="000B00F6" w:rsidP="00697ACB">
            <w:pPr>
              <w:numPr>
                <w:ilvl w:val="0"/>
                <w:numId w:val="38"/>
              </w:numPr>
              <w:jc w:val="both"/>
              <w:rPr>
                <w:rFonts w:ascii="Calibri" w:hAnsi="Calibri" w:cs="Calibri"/>
                <w:szCs w:val="22"/>
              </w:rPr>
            </w:pPr>
            <w:r w:rsidRPr="00125958">
              <w:rPr>
                <w:rFonts w:ascii="Calibri" w:hAnsi="Calibri" w:cs="Calibri"/>
                <w:szCs w:val="22"/>
              </w:rPr>
              <w:t>Se descontarán las unidades presentadas que se repitan en otra empresa que también presente su propuesta. Para la evaluación de la capacidad de carga se consideraran únicamente camiones con placa de circulación nacional. Es obligatoria la presentación de un contrato o un documento legal que acredite que las cisternas subcontratadas prestarán sus servicios como parte de la empresa proponente.</w:t>
            </w:r>
          </w:p>
          <w:p w:rsidR="000B00F6" w:rsidRPr="00125958" w:rsidRDefault="000B00F6" w:rsidP="000B00F6">
            <w:pPr>
              <w:ind w:left="720"/>
              <w:jc w:val="both"/>
              <w:rPr>
                <w:rFonts w:ascii="Calibri" w:hAnsi="Calibri" w:cs="Calibri"/>
                <w:szCs w:val="22"/>
              </w:rPr>
            </w:pPr>
          </w:p>
          <w:p w:rsidR="00596B5C" w:rsidRPr="00125958" w:rsidRDefault="000B00F6" w:rsidP="00903CE1">
            <w:pPr>
              <w:numPr>
                <w:ilvl w:val="0"/>
                <w:numId w:val="38"/>
              </w:numPr>
              <w:jc w:val="both"/>
              <w:rPr>
                <w:rFonts w:ascii="Calibri" w:hAnsi="Calibri" w:cs="Calibri"/>
                <w:szCs w:val="18"/>
              </w:rPr>
            </w:pPr>
            <w:r w:rsidRPr="00125958">
              <w:rPr>
                <w:rFonts w:ascii="Calibri" w:hAnsi="Calibri" w:cs="Calibri"/>
                <w:szCs w:val="22"/>
              </w:rPr>
              <w:t>Las propuestas podrán ser descalificadas, en caso que los certificados de la FELCN y REJAP, de los representantes legales, propietario de la empresa, propietarios de las empresas subcontratadas, socios y/o accionistas de las empresas proponentes, tengan registrados antecedentes relacionados por incumplimiento a la Ley N° 1008 de 19 de julio de 1988 - Ley de Régimen de la Coca y Sustancias Controladas, la Ley N° 1990 de 28 de julio de 1999 - Ley General de Aduanas en concordancia con la Ley N° 2492 de 02 de agosto de 2003 - Código Tributario, las propuestas serán descalificadas.</w:t>
            </w:r>
          </w:p>
        </w:tc>
        <w:tc>
          <w:tcPr>
            <w:tcW w:w="2410" w:type="dxa"/>
            <w:vAlign w:val="center"/>
          </w:tcPr>
          <w:p w:rsidR="00596B5C" w:rsidRPr="00DB5AAF" w:rsidRDefault="00596B5C" w:rsidP="00560F45">
            <w:pPr>
              <w:rPr>
                <w:rFonts w:ascii="Calibri" w:hAnsi="Calibri" w:cs="Calibri"/>
                <w:b/>
                <w:sz w:val="18"/>
                <w:szCs w:val="18"/>
              </w:rPr>
            </w:pPr>
          </w:p>
        </w:tc>
        <w:tc>
          <w:tcPr>
            <w:tcW w:w="425" w:type="dxa"/>
            <w:vAlign w:val="center"/>
          </w:tcPr>
          <w:p w:rsidR="00596B5C" w:rsidRPr="00DB5AAF" w:rsidRDefault="00596B5C" w:rsidP="00560F45">
            <w:pPr>
              <w:rPr>
                <w:rFonts w:ascii="Calibri" w:hAnsi="Calibri" w:cs="Calibri"/>
                <w:b/>
                <w:sz w:val="18"/>
                <w:szCs w:val="18"/>
              </w:rPr>
            </w:pPr>
          </w:p>
        </w:tc>
        <w:tc>
          <w:tcPr>
            <w:tcW w:w="426" w:type="dxa"/>
            <w:vAlign w:val="center"/>
          </w:tcPr>
          <w:p w:rsidR="00596B5C" w:rsidRPr="00DB5AAF" w:rsidRDefault="00596B5C" w:rsidP="00560F45">
            <w:pPr>
              <w:rPr>
                <w:rFonts w:ascii="Calibri" w:hAnsi="Calibri" w:cs="Calibri"/>
                <w:b/>
                <w:sz w:val="18"/>
                <w:szCs w:val="18"/>
              </w:rPr>
            </w:pPr>
          </w:p>
        </w:tc>
        <w:tc>
          <w:tcPr>
            <w:tcW w:w="692" w:type="dxa"/>
            <w:vAlign w:val="center"/>
          </w:tcPr>
          <w:p w:rsidR="00596B5C" w:rsidRPr="00DB5AAF" w:rsidRDefault="00596B5C" w:rsidP="00560F45">
            <w:pPr>
              <w:rPr>
                <w:rFonts w:ascii="Calibri" w:hAnsi="Calibri" w:cs="Calibri"/>
                <w:b/>
                <w:sz w:val="18"/>
                <w:szCs w:val="18"/>
              </w:rPr>
            </w:pPr>
          </w:p>
        </w:tc>
      </w:tr>
      <w:tr w:rsidR="00596B5C" w:rsidRPr="00C75BEC" w:rsidTr="009375CA">
        <w:trPr>
          <w:jc w:val="center"/>
        </w:trPr>
        <w:tc>
          <w:tcPr>
            <w:tcW w:w="6171" w:type="dxa"/>
            <w:vAlign w:val="center"/>
          </w:tcPr>
          <w:p w:rsidR="000B00F6" w:rsidRPr="00125958" w:rsidRDefault="000B00F6" w:rsidP="000B00F6">
            <w:pPr>
              <w:tabs>
                <w:tab w:val="left" w:pos="567"/>
              </w:tabs>
              <w:rPr>
                <w:rFonts w:ascii="Calibri" w:hAnsi="Calibri" w:cs="Calibri"/>
                <w:b/>
                <w:bCs/>
                <w:color w:val="000000"/>
                <w:szCs w:val="22"/>
              </w:rPr>
            </w:pPr>
            <w:r w:rsidRPr="00125958">
              <w:rPr>
                <w:rFonts w:ascii="Calibri" w:hAnsi="Calibri" w:cs="Calibri"/>
                <w:b/>
                <w:bCs/>
                <w:color w:val="000000"/>
                <w:szCs w:val="22"/>
              </w:rPr>
              <w:lastRenderedPageBreak/>
              <w:t>TARIFA</w:t>
            </w:r>
          </w:p>
          <w:p w:rsidR="00596B5C" w:rsidRPr="00125958" w:rsidRDefault="000B00F6" w:rsidP="00903CE1">
            <w:pPr>
              <w:autoSpaceDE w:val="0"/>
              <w:autoSpaceDN w:val="0"/>
              <w:adjustRightInd w:val="0"/>
              <w:contextualSpacing/>
              <w:jc w:val="both"/>
              <w:rPr>
                <w:rFonts w:ascii="Calibri" w:hAnsi="Calibri" w:cs="Calibri"/>
                <w:b/>
                <w:szCs w:val="18"/>
              </w:rPr>
            </w:pPr>
            <w:r w:rsidRPr="00125958">
              <w:rPr>
                <w:rFonts w:ascii="Calibri" w:hAnsi="Calibri" w:cs="Calibri"/>
                <w:szCs w:val="22"/>
                <w:lang w:val="es"/>
              </w:rPr>
              <w:lastRenderedPageBreak/>
              <w:t>La tarifa propuesta debe cubrir los gastos administrativos y operativos resultantes de las operaciones del transporte durante la travesía desde el Punto de Recepción hasta el Punto de Entrega y deben incluir los impuestos de ley IVA, IT. Por tanto, la carga y descarga de las garrafas llenas o vacías correrá por cuenta del transportista.</w:t>
            </w:r>
          </w:p>
        </w:tc>
        <w:tc>
          <w:tcPr>
            <w:tcW w:w="2410" w:type="dxa"/>
            <w:vAlign w:val="center"/>
          </w:tcPr>
          <w:p w:rsidR="00596B5C" w:rsidRPr="00DB5AAF" w:rsidRDefault="00596B5C" w:rsidP="00560F45">
            <w:pPr>
              <w:rPr>
                <w:rFonts w:ascii="Calibri" w:hAnsi="Calibri" w:cs="Calibri"/>
                <w:b/>
                <w:sz w:val="18"/>
                <w:szCs w:val="18"/>
              </w:rPr>
            </w:pPr>
          </w:p>
        </w:tc>
        <w:tc>
          <w:tcPr>
            <w:tcW w:w="425" w:type="dxa"/>
            <w:vAlign w:val="center"/>
          </w:tcPr>
          <w:p w:rsidR="00596B5C" w:rsidRPr="00DB5AAF" w:rsidRDefault="00596B5C" w:rsidP="00560F45">
            <w:pPr>
              <w:rPr>
                <w:rFonts w:ascii="Calibri" w:hAnsi="Calibri" w:cs="Calibri"/>
                <w:b/>
                <w:sz w:val="18"/>
                <w:szCs w:val="18"/>
              </w:rPr>
            </w:pPr>
          </w:p>
        </w:tc>
        <w:tc>
          <w:tcPr>
            <w:tcW w:w="426" w:type="dxa"/>
            <w:vAlign w:val="center"/>
          </w:tcPr>
          <w:p w:rsidR="00596B5C" w:rsidRPr="00DB5AAF" w:rsidRDefault="00596B5C" w:rsidP="00560F45">
            <w:pPr>
              <w:rPr>
                <w:rFonts w:ascii="Calibri" w:hAnsi="Calibri" w:cs="Calibri"/>
                <w:b/>
                <w:sz w:val="18"/>
                <w:szCs w:val="18"/>
              </w:rPr>
            </w:pPr>
          </w:p>
        </w:tc>
        <w:tc>
          <w:tcPr>
            <w:tcW w:w="692" w:type="dxa"/>
            <w:vAlign w:val="center"/>
          </w:tcPr>
          <w:p w:rsidR="00596B5C" w:rsidRPr="00DB5AAF" w:rsidRDefault="00596B5C" w:rsidP="00560F45">
            <w:pPr>
              <w:rPr>
                <w:rFonts w:ascii="Calibri" w:hAnsi="Calibri" w:cs="Calibri"/>
                <w:b/>
                <w:sz w:val="18"/>
                <w:szCs w:val="18"/>
              </w:rPr>
            </w:pPr>
          </w:p>
        </w:tc>
      </w:tr>
      <w:tr w:rsidR="00596B5C" w:rsidRPr="00C75BEC" w:rsidTr="009375CA">
        <w:trPr>
          <w:jc w:val="center"/>
        </w:trPr>
        <w:tc>
          <w:tcPr>
            <w:tcW w:w="6171" w:type="dxa"/>
            <w:vAlign w:val="center"/>
          </w:tcPr>
          <w:p w:rsidR="000B00F6" w:rsidRPr="00125958" w:rsidRDefault="000B00F6" w:rsidP="000B00F6">
            <w:pPr>
              <w:tabs>
                <w:tab w:val="num" w:pos="540"/>
                <w:tab w:val="left" w:pos="567"/>
              </w:tabs>
              <w:rPr>
                <w:rFonts w:ascii="Calibri" w:hAnsi="Calibri" w:cs="Calibri"/>
                <w:b/>
                <w:szCs w:val="22"/>
              </w:rPr>
            </w:pPr>
            <w:r w:rsidRPr="00125958">
              <w:rPr>
                <w:rFonts w:ascii="Calibri" w:hAnsi="Calibri" w:cs="Calibri"/>
                <w:b/>
                <w:szCs w:val="22"/>
              </w:rPr>
              <w:lastRenderedPageBreak/>
              <w:t>EXCLUSIVIDAD</w:t>
            </w:r>
          </w:p>
          <w:p w:rsidR="00596B5C" w:rsidRPr="00125958" w:rsidRDefault="000B00F6" w:rsidP="000B00F6">
            <w:pPr>
              <w:tabs>
                <w:tab w:val="num" w:pos="540"/>
                <w:tab w:val="left" w:pos="567"/>
              </w:tabs>
              <w:jc w:val="both"/>
              <w:rPr>
                <w:rFonts w:ascii="Calibri" w:hAnsi="Calibri" w:cs="Calibri"/>
                <w:szCs w:val="18"/>
              </w:rPr>
            </w:pPr>
            <w:r w:rsidRPr="00125958">
              <w:rPr>
                <w:rFonts w:ascii="Calibri" w:hAnsi="Calibri" w:cs="Calibri"/>
                <w:szCs w:val="22"/>
              </w:rPr>
              <w:t>Los camiones no podrán transportar otro tipo de carga conjuntamente con el Gas Licuado de Petróleo (GLP) engarrafado, de igual manera no se podrá transportar personas como pasajeros, siendo el transporte de exclusividad de servicio para YPFB.</w:t>
            </w:r>
          </w:p>
        </w:tc>
        <w:tc>
          <w:tcPr>
            <w:tcW w:w="2410" w:type="dxa"/>
            <w:vAlign w:val="center"/>
          </w:tcPr>
          <w:p w:rsidR="00596B5C" w:rsidRPr="00DB5AAF" w:rsidRDefault="00596B5C" w:rsidP="00560F45">
            <w:pPr>
              <w:rPr>
                <w:rFonts w:ascii="Calibri" w:hAnsi="Calibri" w:cs="Calibri"/>
                <w:b/>
                <w:sz w:val="18"/>
                <w:szCs w:val="18"/>
              </w:rPr>
            </w:pPr>
          </w:p>
        </w:tc>
        <w:tc>
          <w:tcPr>
            <w:tcW w:w="425" w:type="dxa"/>
            <w:vAlign w:val="center"/>
          </w:tcPr>
          <w:p w:rsidR="00596B5C" w:rsidRPr="00DB5AAF" w:rsidRDefault="00596B5C" w:rsidP="00560F45">
            <w:pPr>
              <w:rPr>
                <w:rFonts w:ascii="Calibri" w:hAnsi="Calibri" w:cs="Calibri"/>
                <w:b/>
                <w:sz w:val="18"/>
                <w:szCs w:val="18"/>
              </w:rPr>
            </w:pPr>
          </w:p>
        </w:tc>
        <w:tc>
          <w:tcPr>
            <w:tcW w:w="426" w:type="dxa"/>
            <w:vAlign w:val="center"/>
          </w:tcPr>
          <w:p w:rsidR="00596B5C" w:rsidRPr="00DB5AAF" w:rsidRDefault="00596B5C" w:rsidP="00560F45">
            <w:pPr>
              <w:rPr>
                <w:rFonts w:ascii="Calibri" w:hAnsi="Calibri" w:cs="Calibri"/>
                <w:b/>
                <w:sz w:val="18"/>
                <w:szCs w:val="18"/>
              </w:rPr>
            </w:pPr>
          </w:p>
        </w:tc>
        <w:tc>
          <w:tcPr>
            <w:tcW w:w="692" w:type="dxa"/>
            <w:vAlign w:val="center"/>
          </w:tcPr>
          <w:p w:rsidR="00596B5C" w:rsidRPr="00DB5AAF" w:rsidRDefault="00596B5C" w:rsidP="00560F45">
            <w:pPr>
              <w:rPr>
                <w:rFonts w:ascii="Calibri" w:hAnsi="Calibri" w:cs="Calibri"/>
                <w:b/>
                <w:sz w:val="18"/>
                <w:szCs w:val="18"/>
              </w:rPr>
            </w:pPr>
          </w:p>
        </w:tc>
      </w:tr>
      <w:tr w:rsidR="00596B5C" w:rsidRPr="00C75BEC" w:rsidTr="009375CA">
        <w:trPr>
          <w:jc w:val="center"/>
        </w:trPr>
        <w:tc>
          <w:tcPr>
            <w:tcW w:w="6171" w:type="dxa"/>
            <w:vAlign w:val="center"/>
          </w:tcPr>
          <w:p w:rsidR="00596B5C" w:rsidRPr="00125958" w:rsidRDefault="000B00F6" w:rsidP="00560F45">
            <w:pPr>
              <w:rPr>
                <w:rFonts w:ascii="Calibri" w:hAnsi="Calibri" w:cs="Calibri"/>
                <w:b/>
                <w:caps/>
                <w:szCs w:val="22"/>
              </w:rPr>
            </w:pPr>
            <w:r w:rsidRPr="00125958">
              <w:rPr>
                <w:rFonts w:ascii="Calibri" w:hAnsi="Calibri" w:cs="Calibri"/>
                <w:b/>
                <w:caps/>
                <w:szCs w:val="22"/>
              </w:rPr>
              <w:t>2. condiciones necesarias para la prestacion del servicio</w:t>
            </w:r>
          </w:p>
          <w:p w:rsidR="000B00F6" w:rsidRPr="00125958" w:rsidRDefault="000B00F6" w:rsidP="000B00F6">
            <w:pPr>
              <w:tabs>
                <w:tab w:val="left" w:pos="567"/>
              </w:tabs>
              <w:rPr>
                <w:rFonts w:ascii="Calibri" w:hAnsi="Calibri" w:cs="Calibri"/>
                <w:b/>
                <w:bCs/>
                <w:szCs w:val="22"/>
                <w:u w:val="single"/>
              </w:rPr>
            </w:pPr>
            <w:r w:rsidRPr="00125958">
              <w:rPr>
                <w:rFonts w:ascii="Calibri" w:hAnsi="Calibri" w:cs="Calibri"/>
                <w:b/>
                <w:caps/>
                <w:szCs w:val="22"/>
              </w:rPr>
              <w:t xml:space="preserve">NOMINACION </w:t>
            </w:r>
          </w:p>
          <w:p w:rsidR="000B00F6" w:rsidRPr="00125958" w:rsidRDefault="000B00F6" w:rsidP="00697ACB">
            <w:pPr>
              <w:pStyle w:val="Prrafodelista"/>
              <w:numPr>
                <w:ilvl w:val="0"/>
                <w:numId w:val="33"/>
              </w:numPr>
              <w:autoSpaceDE w:val="0"/>
              <w:autoSpaceDN w:val="0"/>
              <w:adjustRightInd w:val="0"/>
              <w:contextualSpacing/>
              <w:jc w:val="both"/>
              <w:rPr>
                <w:rFonts w:ascii="Calibri" w:hAnsi="Calibri" w:cs="Calibri"/>
                <w:b/>
                <w:bCs/>
                <w:szCs w:val="22"/>
                <w:u w:val="single"/>
                <w:lang w:val="es"/>
              </w:rPr>
            </w:pPr>
            <w:r w:rsidRPr="00125958">
              <w:rPr>
                <w:rFonts w:ascii="Calibri" w:hAnsi="Calibri" w:cs="Calibri"/>
                <w:b/>
                <w:bCs/>
                <w:szCs w:val="22"/>
                <w:lang w:val="es"/>
              </w:rPr>
              <w:t xml:space="preserve">YPFB </w:t>
            </w:r>
            <w:r w:rsidRPr="00125958">
              <w:rPr>
                <w:rFonts w:ascii="Calibri" w:hAnsi="Calibri" w:cs="Calibri"/>
                <w:szCs w:val="22"/>
                <w:lang w:val="es"/>
              </w:rPr>
              <w:t xml:space="preserve">hará conocer al </w:t>
            </w:r>
            <w:r w:rsidRPr="00125958">
              <w:rPr>
                <w:rFonts w:ascii="Calibri" w:hAnsi="Calibri" w:cs="Calibri"/>
                <w:b/>
                <w:szCs w:val="22"/>
                <w:lang w:val="es-ES_tradnl"/>
              </w:rPr>
              <w:t>Transportista</w:t>
            </w:r>
            <w:r w:rsidRPr="00125958">
              <w:rPr>
                <w:rFonts w:ascii="Calibri" w:hAnsi="Calibri" w:cs="Calibri"/>
                <w:b/>
                <w:bCs/>
                <w:szCs w:val="22"/>
                <w:lang w:val="es"/>
              </w:rPr>
              <w:t xml:space="preserve"> </w:t>
            </w:r>
            <w:r w:rsidRPr="00125958">
              <w:rPr>
                <w:rFonts w:ascii="Calibri" w:hAnsi="Calibri" w:cs="Calibri"/>
                <w:szCs w:val="22"/>
                <w:lang w:val="es"/>
              </w:rPr>
              <w:t>el programa de carguíos de las Garrafas de GLP (llenas o vacías) para su posterior transporte desde el Punto de Recepción hasta el Punto de Entrega.</w:t>
            </w:r>
          </w:p>
          <w:p w:rsidR="000B00F6" w:rsidRPr="00125958" w:rsidRDefault="000B00F6" w:rsidP="00697ACB">
            <w:pPr>
              <w:pStyle w:val="Prrafodelista"/>
              <w:numPr>
                <w:ilvl w:val="0"/>
                <w:numId w:val="33"/>
              </w:numPr>
              <w:autoSpaceDE w:val="0"/>
              <w:autoSpaceDN w:val="0"/>
              <w:adjustRightInd w:val="0"/>
              <w:contextualSpacing/>
              <w:jc w:val="both"/>
              <w:rPr>
                <w:rFonts w:ascii="Calibri" w:hAnsi="Calibri" w:cs="Calibri"/>
                <w:bCs/>
                <w:szCs w:val="22"/>
                <w:lang w:val="es"/>
              </w:rPr>
            </w:pPr>
            <w:r w:rsidRPr="00125958">
              <w:rPr>
                <w:rFonts w:ascii="Calibri" w:hAnsi="Calibri" w:cs="Calibri"/>
                <w:b/>
                <w:bCs/>
                <w:szCs w:val="22"/>
                <w:lang w:val="es"/>
              </w:rPr>
              <w:t>YPFB</w:t>
            </w:r>
            <w:r w:rsidRPr="00125958">
              <w:rPr>
                <w:rFonts w:ascii="Calibri" w:hAnsi="Calibri" w:cs="Calibri"/>
                <w:bCs/>
                <w:szCs w:val="22"/>
                <w:lang w:val="es"/>
              </w:rPr>
              <w:t xml:space="preserve"> entregará el Producto a transportar en Garrafas de acero de GLP al </w:t>
            </w:r>
            <w:r w:rsidRPr="00125958">
              <w:rPr>
                <w:rFonts w:ascii="Calibri" w:hAnsi="Calibri" w:cs="Calibri"/>
                <w:b/>
                <w:szCs w:val="22"/>
                <w:lang w:val="es-ES_tradnl"/>
              </w:rPr>
              <w:t>Transportista</w:t>
            </w:r>
            <w:r w:rsidRPr="00125958">
              <w:rPr>
                <w:rFonts w:ascii="Calibri" w:hAnsi="Calibri" w:cs="Calibri"/>
                <w:bCs/>
                <w:szCs w:val="22"/>
                <w:lang w:val="es"/>
              </w:rPr>
              <w:t xml:space="preserve">, en el Punto de Recepción, en este momento la custodia del Producto pasa a manos del </w:t>
            </w:r>
            <w:r w:rsidRPr="00125958">
              <w:rPr>
                <w:rFonts w:ascii="Calibri" w:hAnsi="Calibri" w:cs="Calibri"/>
                <w:b/>
                <w:szCs w:val="22"/>
                <w:lang w:val="es-ES_tradnl"/>
              </w:rPr>
              <w:t>Transportista</w:t>
            </w:r>
            <w:r w:rsidRPr="00125958">
              <w:rPr>
                <w:rFonts w:ascii="Calibri" w:hAnsi="Calibri" w:cs="Calibri"/>
                <w:bCs/>
                <w:szCs w:val="22"/>
                <w:lang w:val="es"/>
              </w:rPr>
              <w:t xml:space="preserve">, quien lo transportará y lo entregará a </w:t>
            </w:r>
            <w:r w:rsidRPr="00125958">
              <w:rPr>
                <w:rFonts w:ascii="Calibri" w:hAnsi="Calibri" w:cs="Calibri"/>
                <w:b/>
                <w:bCs/>
                <w:szCs w:val="22"/>
                <w:lang w:val="es"/>
              </w:rPr>
              <w:t>YPFB</w:t>
            </w:r>
            <w:r w:rsidRPr="00125958">
              <w:rPr>
                <w:rFonts w:ascii="Calibri" w:hAnsi="Calibri" w:cs="Calibri"/>
                <w:bCs/>
                <w:szCs w:val="22"/>
                <w:lang w:val="es"/>
              </w:rPr>
              <w:t xml:space="preserve"> o a quien éste designe en el Punto de Entrega conforme a instrucciones de </w:t>
            </w:r>
            <w:r w:rsidRPr="00125958">
              <w:rPr>
                <w:rFonts w:ascii="Calibri" w:hAnsi="Calibri" w:cs="Calibri"/>
                <w:b/>
                <w:bCs/>
                <w:szCs w:val="22"/>
                <w:lang w:val="es"/>
              </w:rPr>
              <w:t>YPFB</w:t>
            </w:r>
            <w:r w:rsidRPr="00125958">
              <w:rPr>
                <w:rFonts w:ascii="Calibri" w:hAnsi="Calibri" w:cs="Calibri"/>
                <w:bCs/>
                <w:szCs w:val="22"/>
                <w:lang w:val="es"/>
              </w:rPr>
              <w:t>.</w:t>
            </w:r>
          </w:p>
          <w:p w:rsidR="000B00F6" w:rsidRPr="00125958" w:rsidRDefault="000B00F6" w:rsidP="00697ACB">
            <w:pPr>
              <w:pStyle w:val="Prrafodelista"/>
              <w:numPr>
                <w:ilvl w:val="0"/>
                <w:numId w:val="33"/>
              </w:numPr>
              <w:autoSpaceDE w:val="0"/>
              <w:autoSpaceDN w:val="0"/>
              <w:adjustRightInd w:val="0"/>
              <w:contextualSpacing/>
              <w:jc w:val="both"/>
              <w:rPr>
                <w:rFonts w:ascii="Calibri" w:hAnsi="Calibri" w:cs="Calibri"/>
                <w:bCs/>
                <w:szCs w:val="22"/>
                <w:lang w:val="es"/>
              </w:rPr>
            </w:pPr>
            <w:r w:rsidRPr="00125958">
              <w:rPr>
                <w:rFonts w:ascii="Calibri" w:hAnsi="Calibri" w:cs="Calibri"/>
                <w:bCs/>
                <w:szCs w:val="22"/>
                <w:lang w:val="es"/>
              </w:rPr>
              <w:t xml:space="preserve">El </w:t>
            </w:r>
            <w:r w:rsidRPr="00125958">
              <w:rPr>
                <w:rFonts w:ascii="Calibri" w:hAnsi="Calibri" w:cs="Calibri"/>
                <w:b/>
                <w:szCs w:val="22"/>
                <w:lang w:val="es-ES_tradnl"/>
              </w:rPr>
              <w:t>Transportista</w:t>
            </w:r>
            <w:r w:rsidRPr="00125958">
              <w:rPr>
                <w:rFonts w:ascii="Calibri" w:hAnsi="Calibri" w:cs="Calibri"/>
                <w:bCs/>
                <w:szCs w:val="22"/>
                <w:lang w:val="es"/>
              </w:rPr>
              <w:t xml:space="preserve"> se hace cargo de la custodia y riesgo del Producto en todo el tramo recorrido y se responsabiliza del resguardo, así también si las Garrafas contienen GLP </w:t>
            </w:r>
            <w:r w:rsidRPr="00125958">
              <w:rPr>
                <w:rFonts w:ascii="Calibri" w:hAnsi="Calibri" w:cs="Calibri"/>
                <w:bCs/>
                <w:szCs w:val="22"/>
              </w:rPr>
              <w:t>el</w:t>
            </w:r>
            <w:r w:rsidRPr="00125958">
              <w:rPr>
                <w:rFonts w:ascii="Calibri" w:hAnsi="Calibri" w:cs="Calibri"/>
                <w:bCs/>
                <w:szCs w:val="22"/>
                <w:lang w:val="es-ES_tradnl"/>
              </w:rPr>
              <w:t xml:space="preserve"> </w:t>
            </w:r>
            <w:r w:rsidRPr="00125958">
              <w:rPr>
                <w:rFonts w:ascii="Calibri" w:hAnsi="Calibri" w:cs="Calibri"/>
                <w:b/>
                <w:szCs w:val="22"/>
                <w:lang w:val="es-ES_tradnl"/>
              </w:rPr>
              <w:t>Transportista</w:t>
            </w:r>
            <w:r w:rsidRPr="00125958">
              <w:rPr>
                <w:rFonts w:ascii="Calibri" w:hAnsi="Calibri" w:cs="Calibri"/>
                <w:bCs/>
                <w:szCs w:val="22"/>
                <w:lang w:val="es"/>
              </w:rPr>
              <w:t xml:space="preserve"> se encarga del cuidado de las Garrafas con su precinto de seguridad inviolable hasta el Punto de Entrega.</w:t>
            </w:r>
          </w:p>
          <w:p w:rsidR="000B00F6" w:rsidRPr="00125958" w:rsidRDefault="000B00F6" w:rsidP="00697ACB">
            <w:pPr>
              <w:pStyle w:val="Prrafodelista"/>
              <w:numPr>
                <w:ilvl w:val="0"/>
                <w:numId w:val="33"/>
              </w:numPr>
              <w:autoSpaceDE w:val="0"/>
              <w:autoSpaceDN w:val="0"/>
              <w:adjustRightInd w:val="0"/>
              <w:contextualSpacing/>
              <w:jc w:val="both"/>
              <w:rPr>
                <w:rFonts w:ascii="Calibri" w:hAnsi="Calibri" w:cs="Calibri"/>
                <w:bCs/>
                <w:szCs w:val="22"/>
                <w:lang w:val="es"/>
              </w:rPr>
            </w:pPr>
            <w:r w:rsidRPr="00125958">
              <w:rPr>
                <w:rFonts w:ascii="Calibri" w:hAnsi="Calibri" w:cs="Calibri"/>
                <w:b/>
                <w:bCs/>
                <w:szCs w:val="22"/>
                <w:lang w:val="es"/>
              </w:rPr>
              <w:t>YPFB</w:t>
            </w:r>
            <w:r w:rsidRPr="00125958">
              <w:rPr>
                <w:rFonts w:ascii="Calibri" w:hAnsi="Calibri" w:cs="Calibri"/>
                <w:bCs/>
                <w:szCs w:val="22"/>
                <w:lang w:val="es"/>
              </w:rPr>
              <w:t xml:space="preserve"> dará su conformidad a las cantidades de recepción y/o a las cantidades de entrega, firmando el Certificado de Recepción/Entrega de Productos, según lo establecido en el Contrato. Asimismo verificará en el Punto de Entrega que no existió ninguna violación a los precintos de seguridad de las válvulas de salida de las Garrafas de GLP y también verificará el estado de las Garrafas. En el caso que llegará al punto de entrega garrafas sin contenido pero con tapón y precinto de seguridad en buen estado, </w:t>
            </w:r>
            <w:r w:rsidRPr="00125958">
              <w:rPr>
                <w:rFonts w:ascii="Calibri" w:hAnsi="Calibri" w:cs="Calibri"/>
                <w:b/>
                <w:bCs/>
                <w:szCs w:val="22"/>
                <w:lang w:val="es"/>
              </w:rPr>
              <w:t>YPFB</w:t>
            </w:r>
            <w:r w:rsidRPr="00125958">
              <w:rPr>
                <w:rFonts w:ascii="Calibri" w:hAnsi="Calibri" w:cs="Calibri"/>
                <w:bCs/>
                <w:szCs w:val="22"/>
                <w:lang w:val="es"/>
              </w:rPr>
              <w:t xml:space="preserve"> evaluará para considerar fallas en el engarrafado de las garrafas de GLP.</w:t>
            </w:r>
          </w:p>
          <w:p w:rsidR="000B00F6" w:rsidRPr="00125958" w:rsidRDefault="000B00F6" w:rsidP="00697ACB">
            <w:pPr>
              <w:pStyle w:val="Prrafodelista"/>
              <w:numPr>
                <w:ilvl w:val="0"/>
                <w:numId w:val="33"/>
              </w:numPr>
              <w:autoSpaceDE w:val="0"/>
              <w:autoSpaceDN w:val="0"/>
              <w:adjustRightInd w:val="0"/>
              <w:contextualSpacing/>
              <w:jc w:val="both"/>
              <w:rPr>
                <w:rFonts w:ascii="Calibri" w:hAnsi="Calibri" w:cs="Calibri"/>
                <w:bCs/>
                <w:szCs w:val="22"/>
                <w:lang w:val="es"/>
              </w:rPr>
            </w:pPr>
            <w:r w:rsidRPr="00125958">
              <w:rPr>
                <w:rFonts w:ascii="Calibri" w:hAnsi="Calibri" w:cs="Calibri"/>
                <w:bCs/>
                <w:szCs w:val="22"/>
                <w:lang w:val="es"/>
              </w:rPr>
              <w:t>Será de entera responsabilidad del</w:t>
            </w:r>
            <w:r w:rsidRPr="00125958">
              <w:rPr>
                <w:rFonts w:ascii="Calibri" w:hAnsi="Calibri" w:cs="Calibri"/>
                <w:bCs/>
                <w:szCs w:val="22"/>
                <w:lang w:val="es-ES_tradnl"/>
              </w:rPr>
              <w:t xml:space="preserve"> </w:t>
            </w:r>
            <w:r w:rsidRPr="00125958">
              <w:rPr>
                <w:rFonts w:ascii="Calibri" w:hAnsi="Calibri" w:cs="Calibri"/>
                <w:b/>
                <w:szCs w:val="22"/>
                <w:lang w:val="es-ES_tradnl"/>
              </w:rPr>
              <w:t>Transportista</w:t>
            </w:r>
            <w:r w:rsidRPr="00125958">
              <w:rPr>
                <w:rFonts w:ascii="Calibri" w:hAnsi="Calibri" w:cs="Calibri"/>
                <w:bCs/>
                <w:szCs w:val="22"/>
                <w:lang w:val="es"/>
              </w:rPr>
              <w:t xml:space="preserve"> la diferencia de Garrafas, entre la cantidad de recepción y la cantidad de entrega, así como de la pérdida de las mismas.</w:t>
            </w:r>
          </w:p>
          <w:p w:rsidR="000B00F6" w:rsidRPr="00125958" w:rsidRDefault="000B00F6" w:rsidP="00697ACB">
            <w:pPr>
              <w:pStyle w:val="Prrafodelista"/>
              <w:numPr>
                <w:ilvl w:val="0"/>
                <w:numId w:val="33"/>
              </w:numPr>
              <w:autoSpaceDE w:val="0"/>
              <w:autoSpaceDN w:val="0"/>
              <w:adjustRightInd w:val="0"/>
              <w:contextualSpacing/>
              <w:jc w:val="both"/>
              <w:rPr>
                <w:rFonts w:ascii="Calibri" w:hAnsi="Calibri" w:cs="Calibri"/>
                <w:bCs/>
                <w:szCs w:val="22"/>
                <w:lang w:val="es"/>
              </w:rPr>
            </w:pPr>
            <w:r w:rsidRPr="00125958">
              <w:rPr>
                <w:rFonts w:ascii="Calibri" w:hAnsi="Calibri" w:cs="Calibri"/>
                <w:b/>
                <w:bCs/>
                <w:szCs w:val="22"/>
                <w:lang w:val="es"/>
              </w:rPr>
              <w:t xml:space="preserve">YPFB </w:t>
            </w:r>
            <w:r w:rsidRPr="00125958">
              <w:rPr>
                <w:rFonts w:ascii="Calibri" w:hAnsi="Calibri" w:cs="Calibri"/>
                <w:bCs/>
                <w:szCs w:val="22"/>
                <w:lang w:val="es"/>
              </w:rPr>
              <w:t>no reconocerá ninguna pérdida de Garrafas cuando el Transportista declare pérdidas, en caso de existir una pérdida se descontará al valor del precio final al consumidor.</w:t>
            </w:r>
          </w:p>
          <w:p w:rsidR="000B00F6" w:rsidRPr="00125958" w:rsidRDefault="000B00F6" w:rsidP="000B00F6">
            <w:pPr>
              <w:rPr>
                <w:rFonts w:ascii="Calibri" w:hAnsi="Calibri" w:cs="Calibri"/>
                <w:b/>
                <w:caps/>
                <w:szCs w:val="22"/>
              </w:rPr>
            </w:pPr>
            <w:r w:rsidRPr="00125958">
              <w:rPr>
                <w:rFonts w:ascii="Calibri" w:hAnsi="Calibri" w:cs="Calibri"/>
                <w:bCs/>
                <w:szCs w:val="22"/>
                <w:lang w:val="es"/>
              </w:rPr>
              <w:t>El carguío y descarguío de Garrafas al Medio de Transporte será realizado por el Transportista.</w:t>
            </w:r>
          </w:p>
          <w:p w:rsidR="000B00F6" w:rsidRPr="00125958" w:rsidRDefault="000B00F6" w:rsidP="00560F45">
            <w:pPr>
              <w:rPr>
                <w:rFonts w:ascii="Calibri" w:hAnsi="Calibri" w:cs="Calibri"/>
                <w:b/>
                <w:szCs w:val="18"/>
              </w:rPr>
            </w:pPr>
          </w:p>
        </w:tc>
        <w:tc>
          <w:tcPr>
            <w:tcW w:w="2410" w:type="dxa"/>
            <w:vAlign w:val="center"/>
          </w:tcPr>
          <w:p w:rsidR="00596B5C" w:rsidRPr="00DB5AAF" w:rsidRDefault="00596B5C" w:rsidP="00560F45">
            <w:pPr>
              <w:rPr>
                <w:rFonts w:ascii="Calibri" w:hAnsi="Calibri" w:cs="Calibri"/>
                <w:b/>
                <w:sz w:val="18"/>
                <w:szCs w:val="18"/>
              </w:rPr>
            </w:pPr>
          </w:p>
        </w:tc>
        <w:tc>
          <w:tcPr>
            <w:tcW w:w="425" w:type="dxa"/>
            <w:vAlign w:val="center"/>
          </w:tcPr>
          <w:p w:rsidR="00596B5C" w:rsidRPr="00DB5AAF" w:rsidRDefault="00596B5C" w:rsidP="00560F45">
            <w:pPr>
              <w:rPr>
                <w:rFonts w:ascii="Calibri" w:hAnsi="Calibri" w:cs="Calibri"/>
                <w:b/>
                <w:sz w:val="18"/>
                <w:szCs w:val="18"/>
              </w:rPr>
            </w:pPr>
          </w:p>
        </w:tc>
        <w:tc>
          <w:tcPr>
            <w:tcW w:w="426" w:type="dxa"/>
            <w:vAlign w:val="center"/>
          </w:tcPr>
          <w:p w:rsidR="00596B5C" w:rsidRPr="00DB5AAF" w:rsidRDefault="00596B5C" w:rsidP="00560F45">
            <w:pPr>
              <w:rPr>
                <w:rFonts w:ascii="Calibri" w:hAnsi="Calibri" w:cs="Calibri"/>
                <w:b/>
                <w:sz w:val="18"/>
                <w:szCs w:val="18"/>
              </w:rPr>
            </w:pPr>
          </w:p>
        </w:tc>
        <w:tc>
          <w:tcPr>
            <w:tcW w:w="692" w:type="dxa"/>
            <w:vAlign w:val="center"/>
          </w:tcPr>
          <w:p w:rsidR="00596B5C" w:rsidRPr="00DB5AAF" w:rsidRDefault="00596B5C" w:rsidP="00560F45">
            <w:pPr>
              <w:rPr>
                <w:rFonts w:ascii="Calibri" w:hAnsi="Calibri" w:cs="Calibri"/>
                <w:b/>
                <w:sz w:val="18"/>
                <w:szCs w:val="18"/>
              </w:rPr>
            </w:pPr>
          </w:p>
        </w:tc>
      </w:tr>
      <w:tr w:rsidR="00596B5C" w:rsidRPr="00C75BEC" w:rsidTr="009375CA">
        <w:trPr>
          <w:jc w:val="center"/>
        </w:trPr>
        <w:tc>
          <w:tcPr>
            <w:tcW w:w="6171" w:type="dxa"/>
            <w:vAlign w:val="center"/>
          </w:tcPr>
          <w:p w:rsidR="000B00F6" w:rsidRPr="00125958" w:rsidRDefault="000B00F6" w:rsidP="000B00F6">
            <w:pPr>
              <w:tabs>
                <w:tab w:val="left" w:pos="567"/>
              </w:tabs>
              <w:rPr>
                <w:rFonts w:ascii="Calibri" w:hAnsi="Calibri" w:cs="Calibri"/>
                <w:b/>
                <w:szCs w:val="22"/>
              </w:rPr>
            </w:pPr>
            <w:r w:rsidRPr="00125958">
              <w:rPr>
                <w:rFonts w:ascii="Calibri" w:hAnsi="Calibri" w:cs="Calibri"/>
                <w:b/>
                <w:szCs w:val="22"/>
              </w:rPr>
              <w:t>MERMAS</w:t>
            </w:r>
          </w:p>
          <w:p w:rsidR="000B00F6" w:rsidRPr="00125958" w:rsidRDefault="000B00F6" w:rsidP="000B00F6">
            <w:pPr>
              <w:jc w:val="both"/>
              <w:rPr>
                <w:rFonts w:ascii="Calibri" w:hAnsi="Calibri" w:cs="Calibri"/>
                <w:szCs w:val="22"/>
                <w:lang w:val="es-BO"/>
              </w:rPr>
            </w:pPr>
            <w:r w:rsidRPr="00125958">
              <w:rPr>
                <w:rFonts w:ascii="Calibri" w:hAnsi="Calibri" w:cs="Calibri"/>
                <w:szCs w:val="22"/>
                <w:lang w:val="es-BO"/>
              </w:rPr>
              <w:t xml:space="preserve">Considerando que el producto a transportar (GLP) se encuentra contenido en cilindros de acero (Garrafas), las mismas que cuentan con dispositivos de seguridad e inviolabilidad como son el Tapón de seguridad y Precinto </w:t>
            </w:r>
            <w:proofErr w:type="spellStart"/>
            <w:r w:rsidRPr="00125958">
              <w:rPr>
                <w:rFonts w:ascii="Calibri" w:hAnsi="Calibri" w:cs="Calibri"/>
                <w:szCs w:val="22"/>
                <w:lang w:val="es-BO"/>
              </w:rPr>
              <w:lastRenderedPageBreak/>
              <w:t>Termocontraible</w:t>
            </w:r>
            <w:proofErr w:type="spellEnd"/>
            <w:r w:rsidRPr="00125958">
              <w:rPr>
                <w:rFonts w:ascii="Calibri" w:hAnsi="Calibri" w:cs="Calibri"/>
                <w:szCs w:val="22"/>
                <w:lang w:val="es-BO"/>
              </w:rPr>
              <w:t xml:space="preserve"> de inviolabilidad aplicados en la válvula, por lo tanto no deberá existir merma alguna durante el servicio de transporte, en caso de presentarse  cilindros vacíos después del transporte se procederá inicialmente a verificar la integridad de los dispositivos de seguridad e inviolabilidad; si se evidencia que los mismos fueron removidos y/o manipulados la merma será atribuida  por cuenta del transportista, si se evidencia la integridad de los mismos la merma correrá por cuenta de YPFB.</w:t>
            </w:r>
          </w:p>
          <w:p w:rsidR="00596B5C" w:rsidRPr="00125958" w:rsidRDefault="00596B5C" w:rsidP="00560F45">
            <w:pPr>
              <w:ind w:right="141"/>
              <w:jc w:val="both"/>
              <w:rPr>
                <w:rFonts w:ascii="Calibri" w:hAnsi="Calibri" w:cs="Calibri"/>
                <w:szCs w:val="18"/>
                <w:lang w:val="es-BO"/>
              </w:rPr>
            </w:pPr>
          </w:p>
        </w:tc>
        <w:tc>
          <w:tcPr>
            <w:tcW w:w="2410" w:type="dxa"/>
            <w:vAlign w:val="center"/>
          </w:tcPr>
          <w:p w:rsidR="00596B5C" w:rsidRPr="00DB5AAF" w:rsidRDefault="00596B5C" w:rsidP="00560F45">
            <w:pPr>
              <w:rPr>
                <w:rFonts w:ascii="Calibri" w:hAnsi="Calibri" w:cs="Calibri"/>
                <w:b/>
                <w:sz w:val="18"/>
                <w:szCs w:val="18"/>
              </w:rPr>
            </w:pPr>
          </w:p>
        </w:tc>
        <w:tc>
          <w:tcPr>
            <w:tcW w:w="425" w:type="dxa"/>
            <w:vAlign w:val="center"/>
          </w:tcPr>
          <w:p w:rsidR="00596B5C" w:rsidRPr="00DB5AAF" w:rsidRDefault="00596B5C" w:rsidP="00560F45">
            <w:pPr>
              <w:rPr>
                <w:rFonts w:ascii="Calibri" w:hAnsi="Calibri" w:cs="Calibri"/>
                <w:b/>
                <w:sz w:val="18"/>
                <w:szCs w:val="18"/>
              </w:rPr>
            </w:pPr>
          </w:p>
        </w:tc>
        <w:tc>
          <w:tcPr>
            <w:tcW w:w="426" w:type="dxa"/>
            <w:vAlign w:val="center"/>
          </w:tcPr>
          <w:p w:rsidR="00596B5C" w:rsidRPr="00DB5AAF" w:rsidRDefault="00596B5C" w:rsidP="00560F45">
            <w:pPr>
              <w:rPr>
                <w:rFonts w:ascii="Calibri" w:hAnsi="Calibri" w:cs="Calibri"/>
                <w:b/>
                <w:sz w:val="18"/>
                <w:szCs w:val="18"/>
              </w:rPr>
            </w:pPr>
          </w:p>
        </w:tc>
        <w:tc>
          <w:tcPr>
            <w:tcW w:w="692" w:type="dxa"/>
            <w:vAlign w:val="center"/>
          </w:tcPr>
          <w:p w:rsidR="00596B5C" w:rsidRPr="00DB5AAF" w:rsidRDefault="00596B5C" w:rsidP="00560F45">
            <w:pPr>
              <w:rPr>
                <w:rFonts w:ascii="Calibri" w:hAnsi="Calibri" w:cs="Calibri"/>
                <w:b/>
                <w:sz w:val="18"/>
                <w:szCs w:val="18"/>
              </w:rPr>
            </w:pPr>
          </w:p>
        </w:tc>
      </w:tr>
      <w:tr w:rsidR="00596B5C" w:rsidRPr="00C75BEC" w:rsidTr="009375CA">
        <w:trPr>
          <w:jc w:val="center"/>
        </w:trPr>
        <w:tc>
          <w:tcPr>
            <w:tcW w:w="6171" w:type="dxa"/>
            <w:vAlign w:val="center"/>
          </w:tcPr>
          <w:p w:rsidR="00B94413" w:rsidRPr="00125958" w:rsidRDefault="00B94413" w:rsidP="00B94413">
            <w:pPr>
              <w:autoSpaceDE w:val="0"/>
              <w:autoSpaceDN w:val="0"/>
              <w:adjustRightInd w:val="0"/>
              <w:jc w:val="both"/>
              <w:rPr>
                <w:rFonts w:ascii="Calibri" w:hAnsi="Calibri" w:cs="Calibri"/>
                <w:b/>
                <w:bCs/>
                <w:szCs w:val="22"/>
              </w:rPr>
            </w:pPr>
            <w:r w:rsidRPr="00125958">
              <w:rPr>
                <w:rFonts w:ascii="Calibri" w:hAnsi="Calibri" w:cs="Calibri"/>
                <w:b/>
                <w:bCs/>
                <w:szCs w:val="22"/>
              </w:rPr>
              <w:lastRenderedPageBreak/>
              <w:t>OBLIGACIONES DEL TRANSPORTISTA</w:t>
            </w:r>
          </w:p>
          <w:p w:rsidR="00B94413" w:rsidRPr="00125958" w:rsidRDefault="00B94413" w:rsidP="00B94413">
            <w:pPr>
              <w:autoSpaceDE w:val="0"/>
              <w:autoSpaceDN w:val="0"/>
              <w:adjustRightInd w:val="0"/>
              <w:jc w:val="both"/>
              <w:rPr>
                <w:rFonts w:ascii="Calibri" w:hAnsi="Calibri" w:cs="Calibri"/>
                <w:szCs w:val="22"/>
                <w:lang w:val="es"/>
              </w:rPr>
            </w:pPr>
            <w:r w:rsidRPr="00125958">
              <w:rPr>
                <w:rFonts w:ascii="Calibri" w:hAnsi="Calibri" w:cs="Calibri"/>
                <w:szCs w:val="22"/>
                <w:lang w:val="es"/>
              </w:rPr>
              <w:t>El</w:t>
            </w:r>
            <w:r w:rsidRPr="00125958">
              <w:rPr>
                <w:rFonts w:ascii="Calibri" w:hAnsi="Calibri" w:cs="Calibri"/>
                <w:b/>
                <w:bCs/>
                <w:szCs w:val="22"/>
                <w:lang w:val="es"/>
              </w:rPr>
              <w:t xml:space="preserve"> </w:t>
            </w:r>
            <w:r w:rsidRPr="00125958">
              <w:rPr>
                <w:rFonts w:ascii="Calibri" w:hAnsi="Calibri" w:cs="Calibri"/>
                <w:b/>
                <w:szCs w:val="22"/>
                <w:lang w:val="es-ES_tradnl"/>
              </w:rPr>
              <w:t>Transportista</w:t>
            </w:r>
            <w:r w:rsidRPr="00125958">
              <w:rPr>
                <w:rFonts w:ascii="Calibri" w:hAnsi="Calibri" w:cs="Calibri"/>
                <w:szCs w:val="22"/>
                <w:lang w:val="es"/>
              </w:rPr>
              <w:t>,</w:t>
            </w:r>
            <w:r w:rsidRPr="00125958">
              <w:rPr>
                <w:rFonts w:ascii="Calibri" w:hAnsi="Calibri" w:cs="Calibri"/>
                <w:b/>
                <w:bCs/>
                <w:szCs w:val="22"/>
                <w:lang w:val="es"/>
              </w:rPr>
              <w:t xml:space="preserve"> </w:t>
            </w:r>
            <w:r w:rsidRPr="00125958">
              <w:rPr>
                <w:rFonts w:ascii="Calibri" w:hAnsi="Calibri" w:cs="Calibri"/>
                <w:szCs w:val="22"/>
                <w:lang w:val="es"/>
              </w:rPr>
              <w:t>deberá:</w:t>
            </w:r>
          </w:p>
          <w:p w:rsidR="00B94413" w:rsidRPr="00125958" w:rsidRDefault="00B94413" w:rsidP="00697ACB">
            <w:pPr>
              <w:pStyle w:val="Prrafodelista"/>
              <w:numPr>
                <w:ilvl w:val="0"/>
                <w:numId w:val="35"/>
              </w:numPr>
              <w:autoSpaceDE w:val="0"/>
              <w:autoSpaceDN w:val="0"/>
              <w:adjustRightInd w:val="0"/>
              <w:contextualSpacing/>
              <w:jc w:val="both"/>
              <w:rPr>
                <w:rFonts w:ascii="Calibri" w:hAnsi="Calibri" w:cs="Calibri"/>
                <w:szCs w:val="22"/>
                <w:lang w:val="es"/>
              </w:rPr>
            </w:pPr>
            <w:r w:rsidRPr="00125958">
              <w:rPr>
                <w:rFonts w:ascii="Calibri" w:hAnsi="Calibri" w:cs="Calibri"/>
                <w:szCs w:val="22"/>
                <w:lang w:val="es"/>
              </w:rPr>
              <w:t>Conocer y cumplir con las regulaciones y normas sobre transporte, operación y manipuleo del Producto y Garrafas.</w:t>
            </w:r>
          </w:p>
          <w:p w:rsidR="00B94413" w:rsidRPr="00125958" w:rsidRDefault="00B94413" w:rsidP="00697ACB">
            <w:pPr>
              <w:pStyle w:val="Prrafodelista"/>
              <w:numPr>
                <w:ilvl w:val="0"/>
                <w:numId w:val="35"/>
              </w:numPr>
              <w:autoSpaceDE w:val="0"/>
              <w:autoSpaceDN w:val="0"/>
              <w:adjustRightInd w:val="0"/>
              <w:contextualSpacing/>
              <w:jc w:val="both"/>
              <w:rPr>
                <w:rFonts w:ascii="Calibri" w:hAnsi="Calibri" w:cs="Calibri"/>
                <w:szCs w:val="22"/>
                <w:lang w:val="es"/>
              </w:rPr>
            </w:pPr>
            <w:r w:rsidRPr="00125958">
              <w:rPr>
                <w:rFonts w:ascii="Calibri" w:hAnsi="Calibri" w:cs="Calibri"/>
                <w:szCs w:val="22"/>
                <w:lang w:val="es"/>
              </w:rPr>
              <w:t xml:space="preserve">Notificar por escrito a </w:t>
            </w:r>
            <w:r w:rsidRPr="00125958">
              <w:rPr>
                <w:rFonts w:ascii="Calibri" w:hAnsi="Calibri" w:cs="Calibri"/>
                <w:b/>
                <w:bCs/>
                <w:szCs w:val="22"/>
                <w:lang w:val="es"/>
              </w:rPr>
              <w:t xml:space="preserve">YPFB </w:t>
            </w:r>
            <w:r w:rsidRPr="00125958">
              <w:rPr>
                <w:rFonts w:ascii="Calibri" w:hAnsi="Calibri" w:cs="Calibri"/>
                <w:szCs w:val="22"/>
                <w:lang w:val="es"/>
              </w:rPr>
              <w:t>con 5 Días Hábiles de anticipación cualquier mantenimiento de los Medios de Transporte, con el objeto de tomar las previsiones que ameriten, sustituyendo el Medio de Transporte por otra, mientras dure el mantenimiento; a fin de no perjudicar ni atrasar el Servicio de Transporte ya programado, excepto en casos de imposibilidad sobrevenida debidamente justificados.</w:t>
            </w:r>
          </w:p>
          <w:p w:rsidR="00B94413" w:rsidRPr="00125958" w:rsidRDefault="00B94413" w:rsidP="00697ACB">
            <w:pPr>
              <w:pStyle w:val="Prrafodelista"/>
              <w:numPr>
                <w:ilvl w:val="0"/>
                <w:numId w:val="35"/>
              </w:numPr>
              <w:autoSpaceDE w:val="0"/>
              <w:autoSpaceDN w:val="0"/>
              <w:adjustRightInd w:val="0"/>
              <w:contextualSpacing/>
              <w:jc w:val="both"/>
              <w:rPr>
                <w:rFonts w:ascii="Calibri" w:hAnsi="Calibri" w:cs="Calibri"/>
                <w:szCs w:val="22"/>
                <w:lang w:val="es"/>
              </w:rPr>
            </w:pPr>
            <w:r w:rsidRPr="00125958">
              <w:rPr>
                <w:rFonts w:ascii="Calibri" w:hAnsi="Calibri" w:cs="Calibri"/>
                <w:szCs w:val="22"/>
                <w:lang w:val="es"/>
              </w:rPr>
              <w:t xml:space="preserve">En caso de que el Medio de Transporte sufra algún desperfecto durante la realización del transporte, </w:t>
            </w:r>
            <w:r w:rsidRPr="00125958">
              <w:rPr>
                <w:rFonts w:ascii="Calibri" w:hAnsi="Calibri" w:cs="Calibri"/>
                <w:bCs/>
                <w:szCs w:val="22"/>
              </w:rPr>
              <w:t>el</w:t>
            </w:r>
            <w:r w:rsidRPr="00125958">
              <w:rPr>
                <w:rFonts w:ascii="Calibri" w:hAnsi="Calibri" w:cs="Calibri"/>
                <w:bCs/>
                <w:szCs w:val="22"/>
                <w:lang w:val="es-ES_tradnl"/>
              </w:rPr>
              <w:t xml:space="preserve"> </w:t>
            </w:r>
            <w:r w:rsidRPr="00125958">
              <w:rPr>
                <w:rFonts w:ascii="Calibri" w:hAnsi="Calibri" w:cs="Calibri"/>
                <w:b/>
                <w:szCs w:val="22"/>
                <w:lang w:val="es-ES_tradnl"/>
              </w:rPr>
              <w:t>Transportista</w:t>
            </w:r>
            <w:r w:rsidRPr="00125958">
              <w:rPr>
                <w:rFonts w:ascii="Calibri" w:hAnsi="Calibri" w:cs="Calibri"/>
                <w:szCs w:val="22"/>
                <w:lang w:val="es"/>
              </w:rPr>
              <w:t xml:space="preserve"> deberá solucionar el mismo, garantizando de esta manera el cumplimiento del programa acordado entre partes, asimismo el mantenimiento de los Medios de Transporte será responsabilidad del </w:t>
            </w:r>
            <w:r w:rsidRPr="00125958">
              <w:rPr>
                <w:rFonts w:ascii="Calibri" w:hAnsi="Calibri" w:cs="Calibri"/>
                <w:b/>
                <w:szCs w:val="22"/>
                <w:lang w:val="es-ES_tradnl"/>
              </w:rPr>
              <w:t>Transportista</w:t>
            </w:r>
            <w:r w:rsidRPr="00125958">
              <w:rPr>
                <w:rFonts w:ascii="Calibri" w:hAnsi="Calibri" w:cs="Calibri"/>
                <w:b/>
                <w:bCs/>
                <w:szCs w:val="22"/>
                <w:lang w:val="es"/>
              </w:rPr>
              <w:t>.</w:t>
            </w:r>
          </w:p>
          <w:p w:rsidR="00B94413" w:rsidRPr="00125958" w:rsidRDefault="00B94413" w:rsidP="00697ACB">
            <w:pPr>
              <w:pStyle w:val="Prrafodelista"/>
              <w:numPr>
                <w:ilvl w:val="0"/>
                <w:numId w:val="35"/>
              </w:numPr>
              <w:autoSpaceDE w:val="0"/>
              <w:autoSpaceDN w:val="0"/>
              <w:adjustRightInd w:val="0"/>
              <w:contextualSpacing/>
              <w:jc w:val="both"/>
              <w:rPr>
                <w:rFonts w:ascii="Calibri" w:hAnsi="Calibri" w:cs="Calibri"/>
                <w:szCs w:val="22"/>
                <w:lang w:val="es"/>
              </w:rPr>
            </w:pPr>
            <w:r w:rsidRPr="00125958">
              <w:rPr>
                <w:rFonts w:ascii="Calibri" w:hAnsi="Calibri" w:cs="Calibri"/>
                <w:bCs/>
                <w:szCs w:val="22"/>
                <w:lang w:val="es"/>
              </w:rPr>
              <w:t>E</w:t>
            </w:r>
            <w:r w:rsidRPr="00125958">
              <w:rPr>
                <w:rFonts w:ascii="Calibri" w:hAnsi="Calibri" w:cs="Calibri"/>
                <w:bCs/>
                <w:szCs w:val="22"/>
              </w:rPr>
              <w:t>l</w:t>
            </w:r>
            <w:r w:rsidRPr="00125958">
              <w:rPr>
                <w:rFonts w:ascii="Calibri" w:hAnsi="Calibri" w:cs="Calibri"/>
                <w:bCs/>
                <w:szCs w:val="22"/>
                <w:lang w:val="es-ES_tradnl"/>
              </w:rPr>
              <w:t xml:space="preserve"> </w:t>
            </w:r>
            <w:r w:rsidRPr="00125958">
              <w:rPr>
                <w:rFonts w:ascii="Calibri" w:hAnsi="Calibri" w:cs="Calibri"/>
                <w:b/>
                <w:szCs w:val="22"/>
                <w:lang w:val="es-ES_tradnl"/>
              </w:rPr>
              <w:t>Transportista</w:t>
            </w:r>
            <w:r w:rsidRPr="00125958">
              <w:rPr>
                <w:rFonts w:ascii="Calibri" w:hAnsi="Calibri" w:cs="Calibri"/>
                <w:szCs w:val="22"/>
                <w:lang w:val="es"/>
              </w:rPr>
              <w:t>, durante el periodo de prestación del Servicio se obliga a remitir reportes diarios sobre la ubicación de los Medios de Transporte durante la travesía de las rutas.</w:t>
            </w:r>
          </w:p>
          <w:p w:rsidR="00B94413" w:rsidRPr="00125958" w:rsidRDefault="00B94413" w:rsidP="00697ACB">
            <w:pPr>
              <w:pStyle w:val="Prrafodelista"/>
              <w:numPr>
                <w:ilvl w:val="0"/>
                <w:numId w:val="35"/>
              </w:numPr>
              <w:autoSpaceDE w:val="0"/>
              <w:autoSpaceDN w:val="0"/>
              <w:adjustRightInd w:val="0"/>
              <w:contextualSpacing/>
              <w:jc w:val="both"/>
              <w:rPr>
                <w:rFonts w:ascii="Calibri" w:hAnsi="Calibri" w:cs="Calibri"/>
                <w:szCs w:val="22"/>
              </w:rPr>
            </w:pPr>
            <w:r w:rsidRPr="00125958">
              <w:rPr>
                <w:rFonts w:ascii="Calibri" w:hAnsi="Calibri" w:cs="Calibri"/>
                <w:color w:val="333333"/>
                <w:szCs w:val="22"/>
              </w:rPr>
              <w:t>El conductor deberá contar con Licencia de Conducir Categoría “C” y será responsable de:</w:t>
            </w:r>
          </w:p>
          <w:p w:rsidR="00B94413" w:rsidRPr="00125958" w:rsidRDefault="00B94413" w:rsidP="00B94413">
            <w:pPr>
              <w:pStyle w:val="Prrafodelista"/>
              <w:autoSpaceDE w:val="0"/>
              <w:autoSpaceDN w:val="0"/>
              <w:adjustRightInd w:val="0"/>
              <w:ind w:left="709"/>
              <w:jc w:val="both"/>
              <w:rPr>
                <w:rFonts w:ascii="Calibri" w:hAnsi="Calibri" w:cs="Calibri"/>
                <w:szCs w:val="22"/>
              </w:rPr>
            </w:pPr>
          </w:p>
          <w:p w:rsidR="00B94413" w:rsidRPr="00125958" w:rsidRDefault="00B94413" w:rsidP="00697ACB">
            <w:pPr>
              <w:pStyle w:val="Prrafodelista"/>
              <w:numPr>
                <w:ilvl w:val="0"/>
                <w:numId w:val="36"/>
              </w:numPr>
              <w:autoSpaceDE w:val="0"/>
              <w:autoSpaceDN w:val="0"/>
              <w:adjustRightInd w:val="0"/>
              <w:ind w:left="1560"/>
              <w:contextualSpacing/>
              <w:jc w:val="both"/>
              <w:rPr>
                <w:rFonts w:ascii="Calibri" w:hAnsi="Calibri" w:cs="Calibri"/>
                <w:szCs w:val="22"/>
              </w:rPr>
            </w:pPr>
            <w:r w:rsidRPr="00125958">
              <w:rPr>
                <w:rFonts w:ascii="Calibri" w:hAnsi="Calibri" w:cs="Calibri"/>
                <w:color w:val="333333"/>
                <w:szCs w:val="22"/>
              </w:rPr>
              <w:t>Controlar que ninguna persona fume dentro o alrededor del vehículo.</w:t>
            </w:r>
          </w:p>
          <w:p w:rsidR="00B94413" w:rsidRPr="00125958" w:rsidRDefault="00B94413" w:rsidP="00697ACB">
            <w:pPr>
              <w:pStyle w:val="Prrafodelista"/>
              <w:numPr>
                <w:ilvl w:val="0"/>
                <w:numId w:val="36"/>
              </w:numPr>
              <w:autoSpaceDE w:val="0"/>
              <w:autoSpaceDN w:val="0"/>
              <w:adjustRightInd w:val="0"/>
              <w:ind w:left="1560"/>
              <w:contextualSpacing/>
              <w:jc w:val="both"/>
              <w:rPr>
                <w:rFonts w:ascii="Calibri" w:hAnsi="Calibri" w:cs="Calibri"/>
                <w:szCs w:val="22"/>
              </w:rPr>
            </w:pPr>
            <w:r w:rsidRPr="00125958">
              <w:rPr>
                <w:rFonts w:ascii="Calibri" w:hAnsi="Calibri" w:cs="Calibri"/>
                <w:szCs w:val="22"/>
              </w:rPr>
              <w:t>Es</w:t>
            </w:r>
            <w:r w:rsidRPr="00125958">
              <w:rPr>
                <w:rFonts w:ascii="Calibri" w:hAnsi="Calibri" w:cs="Calibri"/>
                <w:color w:val="333333"/>
                <w:szCs w:val="22"/>
              </w:rPr>
              <w:t xml:space="preserve"> responsable por la seguridad y manipuleo de las garrafas que transporta.</w:t>
            </w:r>
          </w:p>
          <w:p w:rsidR="00B94413" w:rsidRPr="00125958" w:rsidRDefault="00B94413" w:rsidP="00697ACB">
            <w:pPr>
              <w:pStyle w:val="Prrafodelista"/>
              <w:numPr>
                <w:ilvl w:val="0"/>
                <w:numId w:val="36"/>
              </w:numPr>
              <w:autoSpaceDE w:val="0"/>
              <w:autoSpaceDN w:val="0"/>
              <w:adjustRightInd w:val="0"/>
              <w:ind w:left="1560"/>
              <w:contextualSpacing/>
              <w:jc w:val="both"/>
              <w:rPr>
                <w:rFonts w:ascii="Calibri" w:hAnsi="Calibri" w:cs="Calibri"/>
                <w:szCs w:val="22"/>
              </w:rPr>
            </w:pPr>
            <w:r w:rsidRPr="00125958">
              <w:rPr>
                <w:rFonts w:ascii="Calibri" w:hAnsi="Calibri" w:cs="Calibri"/>
                <w:color w:val="333333"/>
                <w:szCs w:val="22"/>
              </w:rPr>
              <w:t>Controlar la carga y descarga de garrafas, llenas o vacías y que estén apiladas correctamente.</w:t>
            </w:r>
          </w:p>
          <w:p w:rsidR="00B94413" w:rsidRPr="00125958" w:rsidRDefault="00B94413" w:rsidP="00697ACB">
            <w:pPr>
              <w:pStyle w:val="Prrafodelista"/>
              <w:numPr>
                <w:ilvl w:val="0"/>
                <w:numId w:val="36"/>
              </w:numPr>
              <w:autoSpaceDE w:val="0"/>
              <w:autoSpaceDN w:val="0"/>
              <w:adjustRightInd w:val="0"/>
              <w:ind w:left="1560"/>
              <w:contextualSpacing/>
              <w:jc w:val="both"/>
              <w:rPr>
                <w:rFonts w:ascii="Calibri" w:hAnsi="Calibri" w:cs="Calibri"/>
                <w:szCs w:val="22"/>
              </w:rPr>
            </w:pPr>
            <w:r w:rsidRPr="00125958">
              <w:rPr>
                <w:rFonts w:ascii="Calibri" w:hAnsi="Calibri" w:cs="Calibri"/>
                <w:color w:val="333333"/>
                <w:szCs w:val="22"/>
              </w:rPr>
              <w:t>Debe verificar el cierre de las válvulas, verificado posibles fugas de gas de los cilindros.</w:t>
            </w:r>
          </w:p>
          <w:p w:rsidR="00B94413" w:rsidRPr="00125958" w:rsidRDefault="00B94413" w:rsidP="00697ACB">
            <w:pPr>
              <w:pStyle w:val="Prrafodelista"/>
              <w:numPr>
                <w:ilvl w:val="0"/>
                <w:numId w:val="36"/>
              </w:numPr>
              <w:autoSpaceDE w:val="0"/>
              <w:autoSpaceDN w:val="0"/>
              <w:adjustRightInd w:val="0"/>
              <w:ind w:left="1560"/>
              <w:contextualSpacing/>
              <w:jc w:val="both"/>
              <w:rPr>
                <w:rFonts w:ascii="Calibri" w:hAnsi="Calibri" w:cs="Calibri"/>
                <w:szCs w:val="22"/>
              </w:rPr>
            </w:pPr>
            <w:r w:rsidRPr="00125958">
              <w:rPr>
                <w:rFonts w:ascii="Calibri" w:hAnsi="Calibri" w:cs="Calibri"/>
                <w:color w:val="333333"/>
                <w:szCs w:val="22"/>
              </w:rPr>
              <w:t xml:space="preserve">Debe realizar la inspección de camión según formulario. </w:t>
            </w:r>
          </w:p>
          <w:p w:rsidR="00B94413" w:rsidRPr="00125958" w:rsidRDefault="00B94413" w:rsidP="00697ACB">
            <w:pPr>
              <w:pStyle w:val="Prrafodelista"/>
              <w:numPr>
                <w:ilvl w:val="0"/>
                <w:numId w:val="36"/>
              </w:numPr>
              <w:autoSpaceDE w:val="0"/>
              <w:autoSpaceDN w:val="0"/>
              <w:adjustRightInd w:val="0"/>
              <w:ind w:left="1560"/>
              <w:contextualSpacing/>
              <w:jc w:val="both"/>
              <w:rPr>
                <w:rFonts w:ascii="Calibri" w:hAnsi="Calibri" w:cs="Calibri"/>
                <w:szCs w:val="22"/>
              </w:rPr>
            </w:pPr>
            <w:r w:rsidRPr="00125958">
              <w:rPr>
                <w:rFonts w:ascii="Calibri" w:hAnsi="Calibri" w:cs="Calibri"/>
                <w:color w:val="333333"/>
                <w:szCs w:val="22"/>
              </w:rPr>
              <w:t xml:space="preserve">Contar con la documentación SOAT. </w:t>
            </w:r>
          </w:p>
          <w:p w:rsidR="00596B5C" w:rsidRPr="00125958" w:rsidRDefault="00B94413" w:rsidP="00B94413">
            <w:pPr>
              <w:rPr>
                <w:rFonts w:ascii="Calibri" w:hAnsi="Calibri" w:cs="Calibri"/>
                <w:b/>
                <w:szCs w:val="18"/>
              </w:rPr>
            </w:pPr>
            <w:r w:rsidRPr="00125958">
              <w:rPr>
                <w:rFonts w:ascii="Calibri" w:hAnsi="Calibri" w:cs="Calibri"/>
                <w:color w:val="333333"/>
                <w:szCs w:val="22"/>
              </w:rPr>
              <w:t>Inspección correspondiente de Transito</w:t>
            </w:r>
          </w:p>
        </w:tc>
        <w:tc>
          <w:tcPr>
            <w:tcW w:w="2410" w:type="dxa"/>
            <w:vAlign w:val="center"/>
          </w:tcPr>
          <w:p w:rsidR="00596B5C" w:rsidRPr="00DB5AAF" w:rsidRDefault="00596B5C" w:rsidP="00560F45">
            <w:pPr>
              <w:rPr>
                <w:rFonts w:ascii="Calibri" w:hAnsi="Calibri" w:cs="Calibri"/>
                <w:b/>
                <w:sz w:val="18"/>
                <w:szCs w:val="18"/>
              </w:rPr>
            </w:pPr>
          </w:p>
        </w:tc>
        <w:tc>
          <w:tcPr>
            <w:tcW w:w="425" w:type="dxa"/>
            <w:vAlign w:val="center"/>
          </w:tcPr>
          <w:p w:rsidR="00596B5C" w:rsidRPr="00DB5AAF" w:rsidRDefault="00596B5C" w:rsidP="00560F45">
            <w:pPr>
              <w:rPr>
                <w:rFonts w:ascii="Calibri" w:hAnsi="Calibri" w:cs="Calibri"/>
                <w:b/>
                <w:sz w:val="18"/>
                <w:szCs w:val="18"/>
              </w:rPr>
            </w:pPr>
          </w:p>
        </w:tc>
        <w:tc>
          <w:tcPr>
            <w:tcW w:w="426" w:type="dxa"/>
            <w:vAlign w:val="center"/>
          </w:tcPr>
          <w:p w:rsidR="00596B5C" w:rsidRPr="00DB5AAF" w:rsidRDefault="00596B5C" w:rsidP="00560F45">
            <w:pPr>
              <w:rPr>
                <w:rFonts w:ascii="Calibri" w:hAnsi="Calibri" w:cs="Calibri"/>
                <w:b/>
                <w:sz w:val="18"/>
                <w:szCs w:val="18"/>
              </w:rPr>
            </w:pPr>
          </w:p>
        </w:tc>
        <w:tc>
          <w:tcPr>
            <w:tcW w:w="692" w:type="dxa"/>
            <w:vAlign w:val="center"/>
          </w:tcPr>
          <w:p w:rsidR="00596B5C" w:rsidRPr="00DB5AAF" w:rsidRDefault="00596B5C" w:rsidP="00560F45">
            <w:pPr>
              <w:rPr>
                <w:rFonts w:ascii="Calibri" w:hAnsi="Calibri" w:cs="Calibri"/>
                <w:b/>
                <w:sz w:val="18"/>
                <w:szCs w:val="18"/>
              </w:rPr>
            </w:pPr>
          </w:p>
        </w:tc>
      </w:tr>
      <w:tr w:rsidR="00596B5C" w:rsidRPr="00C75BEC" w:rsidTr="009375CA">
        <w:trPr>
          <w:jc w:val="center"/>
        </w:trPr>
        <w:tc>
          <w:tcPr>
            <w:tcW w:w="6171" w:type="dxa"/>
            <w:vAlign w:val="center"/>
          </w:tcPr>
          <w:p w:rsidR="00B94413" w:rsidRPr="00125958" w:rsidRDefault="00B94413" w:rsidP="00B94413">
            <w:pPr>
              <w:jc w:val="both"/>
              <w:rPr>
                <w:rFonts w:ascii="Calibri" w:hAnsi="Calibri" w:cs="Calibri"/>
                <w:b/>
                <w:szCs w:val="22"/>
              </w:rPr>
            </w:pPr>
            <w:r w:rsidRPr="00125958">
              <w:rPr>
                <w:rFonts w:ascii="Calibri" w:hAnsi="Calibri" w:cs="Calibri"/>
                <w:b/>
                <w:szCs w:val="22"/>
              </w:rPr>
              <w:t>GESTIÓN DE SEGURIDAD INDUSTRIAL</w:t>
            </w:r>
          </w:p>
          <w:p w:rsidR="00B94413" w:rsidRPr="00125958" w:rsidRDefault="00B94413" w:rsidP="00B94413">
            <w:pPr>
              <w:pStyle w:val="Prrafodelista"/>
              <w:ind w:left="0"/>
              <w:jc w:val="both"/>
              <w:rPr>
                <w:rFonts w:ascii="Calibri" w:hAnsi="Calibri" w:cs="Calibri"/>
                <w:szCs w:val="22"/>
              </w:rPr>
            </w:pPr>
            <w:r w:rsidRPr="00125958">
              <w:rPr>
                <w:rFonts w:ascii="Calibri" w:hAnsi="Calibri" w:cs="Calibri"/>
                <w:szCs w:val="22"/>
              </w:rPr>
              <w:t xml:space="preserve">El TRANSPORTISTA deberá cumplir la reglamentación sobre seguridad industrial, medio ambiente y salud ocupacional de las empresas involucradas durante la realización de operaciones en sus predios. Asimismo, deberán tomar en cuenta los siguientes aspectos: </w:t>
            </w:r>
          </w:p>
          <w:p w:rsidR="00B94413" w:rsidRPr="00125958" w:rsidRDefault="00B94413" w:rsidP="00B94413">
            <w:pPr>
              <w:pStyle w:val="Prrafodelista"/>
              <w:ind w:left="0"/>
              <w:jc w:val="both"/>
              <w:rPr>
                <w:rFonts w:ascii="Calibri" w:hAnsi="Calibri" w:cs="Calibri"/>
                <w:b/>
                <w:szCs w:val="22"/>
              </w:rPr>
            </w:pPr>
            <w:r w:rsidRPr="00125958">
              <w:rPr>
                <w:rFonts w:ascii="Calibri" w:hAnsi="Calibri" w:cs="Calibri"/>
                <w:b/>
                <w:szCs w:val="22"/>
              </w:rPr>
              <w:lastRenderedPageBreak/>
              <w:t>ROPA Y ELEMENTOS DE SEGURIDAD</w:t>
            </w:r>
          </w:p>
          <w:p w:rsidR="00B94413" w:rsidRPr="00125958" w:rsidRDefault="00B94413" w:rsidP="00B94413">
            <w:pPr>
              <w:pStyle w:val="Prrafodelista"/>
              <w:ind w:left="0"/>
              <w:jc w:val="both"/>
              <w:rPr>
                <w:rFonts w:ascii="Calibri" w:hAnsi="Calibri" w:cs="Calibri"/>
                <w:szCs w:val="22"/>
              </w:rPr>
            </w:pPr>
            <w:r w:rsidRPr="00125958">
              <w:rPr>
                <w:rFonts w:ascii="Calibri" w:hAnsi="Calibri" w:cs="Calibri"/>
                <w:szCs w:val="22"/>
              </w:rPr>
              <w:t>Todos los conductores cuando desarrollen su trabajo, deberán usar ropa de seguridad (material: algodón) y tener los siguientes elementos de protección personal (EPP).</w:t>
            </w:r>
          </w:p>
          <w:p w:rsidR="00B94413" w:rsidRPr="00125958" w:rsidRDefault="00B94413" w:rsidP="00B94413">
            <w:pPr>
              <w:pStyle w:val="Prrafodelista"/>
              <w:ind w:left="0"/>
              <w:jc w:val="both"/>
              <w:rPr>
                <w:rFonts w:ascii="Calibri" w:hAnsi="Calibri" w:cs="Calibri"/>
                <w:szCs w:val="22"/>
              </w:rPr>
            </w:pPr>
          </w:p>
          <w:p w:rsidR="00B94413" w:rsidRPr="00125958" w:rsidRDefault="00B94413" w:rsidP="00697ACB">
            <w:pPr>
              <w:pStyle w:val="Prrafodelista"/>
              <w:numPr>
                <w:ilvl w:val="0"/>
                <w:numId w:val="34"/>
              </w:numPr>
              <w:jc w:val="both"/>
              <w:rPr>
                <w:rFonts w:ascii="Calibri" w:hAnsi="Calibri" w:cs="Calibri"/>
                <w:szCs w:val="22"/>
              </w:rPr>
            </w:pPr>
            <w:r w:rsidRPr="00125958">
              <w:rPr>
                <w:rFonts w:ascii="Calibri" w:hAnsi="Calibri" w:cs="Calibri"/>
                <w:szCs w:val="22"/>
              </w:rPr>
              <w:t>Casco de seguridad</w:t>
            </w:r>
          </w:p>
          <w:p w:rsidR="00B94413" w:rsidRPr="00125958" w:rsidRDefault="00B94413" w:rsidP="00697ACB">
            <w:pPr>
              <w:pStyle w:val="Prrafodelista"/>
              <w:numPr>
                <w:ilvl w:val="0"/>
                <w:numId w:val="34"/>
              </w:numPr>
              <w:jc w:val="both"/>
              <w:rPr>
                <w:rFonts w:ascii="Calibri" w:hAnsi="Calibri" w:cs="Calibri"/>
                <w:szCs w:val="22"/>
              </w:rPr>
            </w:pPr>
            <w:r w:rsidRPr="00125958">
              <w:rPr>
                <w:rFonts w:ascii="Calibri" w:hAnsi="Calibri" w:cs="Calibri"/>
                <w:szCs w:val="22"/>
              </w:rPr>
              <w:t>Guantes de cuero</w:t>
            </w:r>
          </w:p>
          <w:p w:rsidR="00B94413" w:rsidRPr="00125958" w:rsidRDefault="00B94413" w:rsidP="00697ACB">
            <w:pPr>
              <w:pStyle w:val="Prrafodelista"/>
              <w:numPr>
                <w:ilvl w:val="0"/>
                <w:numId w:val="34"/>
              </w:numPr>
              <w:jc w:val="both"/>
              <w:rPr>
                <w:rFonts w:ascii="Calibri" w:hAnsi="Calibri" w:cs="Calibri"/>
                <w:szCs w:val="22"/>
              </w:rPr>
            </w:pPr>
            <w:r w:rsidRPr="00125958">
              <w:rPr>
                <w:rFonts w:ascii="Calibri" w:hAnsi="Calibri" w:cs="Calibri"/>
                <w:szCs w:val="22"/>
              </w:rPr>
              <w:t>Botas de seguridad</w:t>
            </w:r>
          </w:p>
          <w:p w:rsidR="00B94413" w:rsidRPr="00125958" w:rsidRDefault="00B94413" w:rsidP="00697ACB">
            <w:pPr>
              <w:pStyle w:val="Prrafodelista"/>
              <w:numPr>
                <w:ilvl w:val="0"/>
                <w:numId w:val="34"/>
              </w:numPr>
              <w:jc w:val="both"/>
              <w:rPr>
                <w:rFonts w:ascii="Calibri" w:hAnsi="Calibri" w:cs="Calibri"/>
                <w:szCs w:val="22"/>
              </w:rPr>
            </w:pPr>
            <w:r w:rsidRPr="00125958">
              <w:rPr>
                <w:rFonts w:ascii="Calibri" w:hAnsi="Calibri" w:cs="Calibri"/>
                <w:szCs w:val="22"/>
              </w:rPr>
              <w:t>Gafas de seguridad</w:t>
            </w:r>
          </w:p>
          <w:p w:rsidR="00B94413" w:rsidRPr="00125958" w:rsidRDefault="00B94413" w:rsidP="00697ACB">
            <w:pPr>
              <w:pStyle w:val="Prrafodelista"/>
              <w:numPr>
                <w:ilvl w:val="0"/>
                <w:numId w:val="34"/>
              </w:numPr>
              <w:jc w:val="both"/>
              <w:rPr>
                <w:rFonts w:ascii="Calibri" w:hAnsi="Calibri" w:cs="Calibri"/>
                <w:szCs w:val="22"/>
              </w:rPr>
            </w:pPr>
            <w:r w:rsidRPr="00125958">
              <w:rPr>
                <w:rFonts w:ascii="Calibri" w:hAnsi="Calibri" w:cs="Calibri"/>
                <w:szCs w:val="22"/>
              </w:rPr>
              <w:t>Tapones auditivos</w:t>
            </w:r>
          </w:p>
          <w:p w:rsidR="00B94413" w:rsidRPr="00125958" w:rsidRDefault="00B94413" w:rsidP="00B94413">
            <w:pPr>
              <w:pStyle w:val="Prrafodelista"/>
              <w:ind w:left="0"/>
              <w:jc w:val="both"/>
              <w:rPr>
                <w:rFonts w:ascii="Calibri" w:hAnsi="Calibri" w:cs="Calibri"/>
                <w:szCs w:val="22"/>
              </w:rPr>
            </w:pPr>
          </w:p>
          <w:p w:rsidR="00B94413" w:rsidRPr="00125958" w:rsidRDefault="00B94413" w:rsidP="00B94413">
            <w:pPr>
              <w:pStyle w:val="Prrafodelista"/>
              <w:autoSpaceDE w:val="0"/>
              <w:autoSpaceDN w:val="0"/>
              <w:adjustRightInd w:val="0"/>
              <w:ind w:left="0"/>
              <w:contextualSpacing/>
              <w:jc w:val="both"/>
              <w:rPr>
                <w:rFonts w:ascii="Calibri" w:hAnsi="Calibri" w:cs="Calibri"/>
                <w:szCs w:val="22"/>
              </w:rPr>
            </w:pPr>
            <w:r w:rsidRPr="00125958">
              <w:rPr>
                <w:rFonts w:ascii="Calibri" w:hAnsi="Calibri" w:cs="Calibri"/>
                <w:szCs w:val="22"/>
              </w:rPr>
              <w:t xml:space="preserve">Así también se realizará un </w:t>
            </w:r>
            <w:proofErr w:type="spellStart"/>
            <w:r w:rsidRPr="00125958">
              <w:rPr>
                <w:rFonts w:ascii="Calibri" w:hAnsi="Calibri" w:cs="Calibri"/>
                <w:szCs w:val="22"/>
              </w:rPr>
              <w:t>check</w:t>
            </w:r>
            <w:proofErr w:type="spellEnd"/>
            <w:r w:rsidRPr="00125958">
              <w:rPr>
                <w:rFonts w:ascii="Calibri" w:hAnsi="Calibri" w:cs="Calibri"/>
                <w:szCs w:val="22"/>
              </w:rPr>
              <w:t xml:space="preserve"> </w:t>
            </w:r>
            <w:proofErr w:type="spellStart"/>
            <w:r w:rsidRPr="00125958">
              <w:rPr>
                <w:rFonts w:ascii="Calibri" w:hAnsi="Calibri" w:cs="Calibri"/>
                <w:szCs w:val="22"/>
              </w:rPr>
              <w:t>list</w:t>
            </w:r>
            <w:proofErr w:type="spellEnd"/>
            <w:r w:rsidRPr="00125958">
              <w:rPr>
                <w:rFonts w:ascii="Calibri" w:hAnsi="Calibri" w:cs="Calibri"/>
                <w:szCs w:val="22"/>
              </w:rPr>
              <w:t xml:space="preserve"> a cada unidad de transporte en cualquier momento que YPFB vea conveniente durante el cumplimiento del servicio.</w:t>
            </w:r>
          </w:p>
          <w:p w:rsidR="00596B5C" w:rsidRPr="00125958" w:rsidRDefault="00596B5C" w:rsidP="00560F45">
            <w:pPr>
              <w:jc w:val="both"/>
              <w:rPr>
                <w:rFonts w:ascii="Calibri" w:hAnsi="Calibri" w:cs="Calibri"/>
                <w:szCs w:val="18"/>
              </w:rPr>
            </w:pPr>
          </w:p>
        </w:tc>
        <w:tc>
          <w:tcPr>
            <w:tcW w:w="2410" w:type="dxa"/>
            <w:vAlign w:val="center"/>
          </w:tcPr>
          <w:p w:rsidR="00596B5C" w:rsidRPr="00DB5AAF" w:rsidRDefault="00596B5C" w:rsidP="00560F45">
            <w:pPr>
              <w:rPr>
                <w:rFonts w:ascii="Calibri" w:hAnsi="Calibri" w:cs="Calibri"/>
                <w:b/>
                <w:sz w:val="18"/>
                <w:szCs w:val="18"/>
              </w:rPr>
            </w:pPr>
          </w:p>
        </w:tc>
        <w:tc>
          <w:tcPr>
            <w:tcW w:w="425" w:type="dxa"/>
            <w:vAlign w:val="center"/>
          </w:tcPr>
          <w:p w:rsidR="00596B5C" w:rsidRPr="00DB5AAF" w:rsidRDefault="00596B5C" w:rsidP="00560F45">
            <w:pPr>
              <w:rPr>
                <w:rFonts w:ascii="Calibri" w:hAnsi="Calibri" w:cs="Calibri"/>
                <w:b/>
                <w:sz w:val="18"/>
                <w:szCs w:val="18"/>
              </w:rPr>
            </w:pPr>
          </w:p>
        </w:tc>
        <w:tc>
          <w:tcPr>
            <w:tcW w:w="426" w:type="dxa"/>
            <w:vAlign w:val="center"/>
          </w:tcPr>
          <w:p w:rsidR="00596B5C" w:rsidRPr="00DB5AAF" w:rsidRDefault="00596B5C" w:rsidP="00560F45">
            <w:pPr>
              <w:rPr>
                <w:rFonts w:ascii="Calibri" w:hAnsi="Calibri" w:cs="Calibri"/>
                <w:b/>
                <w:sz w:val="18"/>
                <w:szCs w:val="18"/>
              </w:rPr>
            </w:pPr>
          </w:p>
        </w:tc>
        <w:tc>
          <w:tcPr>
            <w:tcW w:w="692" w:type="dxa"/>
            <w:vAlign w:val="center"/>
          </w:tcPr>
          <w:p w:rsidR="00596B5C" w:rsidRPr="00DB5AAF" w:rsidRDefault="00596B5C" w:rsidP="00560F45">
            <w:pPr>
              <w:rPr>
                <w:rFonts w:ascii="Calibri" w:hAnsi="Calibri" w:cs="Calibri"/>
                <w:b/>
                <w:sz w:val="18"/>
                <w:szCs w:val="18"/>
              </w:rPr>
            </w:pPr>
          </w:p>
        </w:tc>
      </w:tr>
      <w:tr w:rsidR="00596B5C" w:rsidRPr="00C75BEC" w:rsidTr="009375CA">
        <w:trPr>
          <w:jc w:val="center"/>
        </w:trPr>
        <w:tc>
          <w:tcPr>
            <w:tcW w:w="6171" w:type="dxa"/>
            <w:vAlign w:val="center"/>
          </w:tcPr>
          <w:p w:rsidR="00B94413" w:rsidRPr="00125958" w:rsidRDefault="00B94413" w:rsidP="00B94413">
            <w:pPr>
              <w:pStyle w:val="Prrafodelista"/>
              <w:autoSpaceDE w:val="0"/>
              <w:autoSpaceDN w:val="0"/>
              <w:adjustRightInd w:val="0"/>
              <w:ind w:left="0"/>
              <w:contextualSpacing/>
              <w:jc w:val="both"/>
              <w:rPr>
                <w:rFonts w:ascii="Calibri" w:hAnsi="Calibri" w:cs="Calibri"/>
                <w:b/>
                <w:color w:val="000000"/>
                <w:szCs w:val="22"/>
              </w:rPr>
            </w:pPr>
            <w:r w:rsidRPr="00125958">
              <w:rPr>
                <w:rFonts w:ascii="Calibri" w:hAnsi="Calibri" w:cs="Calibri"/>
                <w:b/>
                <w:color w:val="000000"/>
                <w:szCs w:val="22"/>
              </w:rPr>
              <w:lastRenderedPageBreak/>
              <w:t>RELACIÓN LABORAL ENTRE LAS PARTES</w:t>
            </w:r>
          </w:p>
          <w:p w:rsidR="00596B5C" w:rsidRPr="00125958" w:rsidRDefault="00B94413" w:rsidP="00B94413">
            <w:pPr>
              <w:contextualSpacing/>
              <w:jc w:val="both"/>
              <w:rPr>
                <w:rFonts w:ascii="Calibri" w:hAnsi="Calibri" w:cs="Calibri"/>
                <w:b/>
                <w:szCs w:val="18"/>
              </w:rPr>
            </w:pPr>
            <w:r w:rsidRPr="00125958">
              <w:rPr>
                <w:rFonts w:ascii="Calibri" w:hAnsi="Calibri" w:cs="Calibri"/>
                <w:szCs w:val="22"/>
              </w:rPr>
              <w:t xml:space="preserve">Las Partes dejarán constancia que no existe ninguna relación laboral o societaria entre </w:t>
            </w:r>
            <w:r w:rsidRPr="00125958">
              <w:rPr>
                <w:rFonts w:ascii="Calibri" w:hAnsi="Calibri" w:cs="Calibri"/>
                <w:b/>
                <w:szCs w:val="22"/>
              </w:rPr>
              <w:t>YPFB</w:t>
            </w:r>
            <w:r w:rsidRPr="00125958">
              <w:rPr>
                <w:rFonts w:ascii="Calibri" w:hAnsi="Calibri" w:cs="Calibri"/>
                <w:szCs w:val="22"/>
              </w:rPr>
              <w:t xml:space="preserve"> y el</w:t>
            </w:r>
            <w:r w:rsidRPr="00125958">
              <w:rPr>
                <w:rFonts w:ascii="Calibri" w:hAnsi="Calibri" w:cs="Calibri"/>
                <w:b/>
                <w:szCs w:val="22"/>
              </w:rPr>
              <w:t xml:space="preserve"> </w:t>
            </w:r>
            <w:r w:rsidRPr="00125958">
              <w:rPr>
                <w:rFonts w:ascii="Calibri" w:hAnsi="Calibri" w:cs="Calibri"/>
                <w:b/>
                <w:szCs w:val="22"/>
                <w:lang w:val="es-ES_tradnl"/>
              </w:rPr>
              <w:t>Transportista</w:t>
            </w:r>
            <w:r w:rsidRPr="00125958">
              <w:rPr>
                <w:rFonts w:ascii="Calibri" w:hAnsi="Calibri" w:cs="Calibri"/>
                <w:szCs w:val="22"/>
              </w:rPr>
              <w:t>, ni entre el personal de los mismos, y que cada Parte será responsable exclusivamente por los daños directos causados por incumplimiento del Contrato a la otra Parte y que ninguna de las Partes será responsable ante la otra por cualquier daño indirecto, incidental y/o perdida consecuente o lucro cesante, salvo en caso de culpa grave o dolo de la Parte incumplidora.</w:t>
            </w:r>
            <w:r w:rsidRPr="00125958">
              <w:rPr>
                <w:rFonts w:ascii="Calibri" w:hAnsi="Calibri" w:cs="Calibri"/>
                <w:b/>
                <w:szCs w:val="22"/>
              </w:rPr>
              <w:t xml:space="preserve"> </w:t>
            </w:r>
          </w:p>
        </w:tc>
        <w:tc>
          <w:tcPr>
            <w:tcW w:w="2410" w:type="dxa"/>
            <w:vAlign w:val="center"/>
          </w:tcPr>
          <w:p w:rsidR="00596B5C" w:rsidRPr="00DB5AAF" w:rsidRDefault="00596B5C" w:rsidP="00560F45">
            <w:pPr>
              <w:rPr>
                <w:rFonts w:ascii="Calibri" w:hAnsi="Calibri" w:cs="Calibri"/>
                <w:b/>
                <w:sz w:val="18"/>
                <w:szCs w:val="18"/>
              </w:rPr>
            </w:pPr>
          </w:p>
        </w:tc>
        <w:tc>
          <w:tcPr>
            <w:tcW w:w="425" w:type="dxa"/>
            <w:vAlign w:val="center"/>
          </w:tcPr>
          <w:p w:rsidR="00596B5C" w:rsidRPr="00DB5AAF" w:rsidRDefault="00596B5C" w:rsidP="00560F45">
            <w:pPr>
              <w:rPr>
                <w:rFonts w:ascii="Calibri" w:hAnsi="Calibri" w:cs="Calibri"/>
                <w:b/>
                <w:sz w:val="18"/>
                <w:szCs w:val="18"/>
              </w:rPr>
            </w:pPr>
          </w:p>
        </w:tc>
        <w:tc>
          <w:tcPr>
            <w:tcW w:w="426" w:type="dxa"/>
            <w:vAlign w:val="center"/>
          </w:tcPr>
          <w:p w:rsidR="00596B5C" w:rsidRPr="00DB5AAF" w:rsidRDefault="00596B5C" w:rsidP="00560F45">
            <w:pPr>
              <w:rPr>
                <w:rFonts w:ascii="Calibri" w:hAnsi="Calibri" w:cs="Calibri"/>
                <w:b/>
                <w:sz w:val="18"/>
                <w:szCs w:val="18"/>
              </w:rPr>
            </w:pPr>
          </w:p>
        </w:tc>
        <w:tc>
          <w:tcPr>
            <w:tcW w:w="692" w:type="dxa"/>
            <w:vAlign w:val="center"/>
          </w:tcPr>
          <w:p w:rsidR="00596B5C" w:rsidRPr="00DB5AAF" w:rsidRDefault="00596B5C" w:rsidP="00560F45">
            <w:pPr>
              <w:rPr>
                <w:rFonts w:ascii="Calibri" w:hAnsi="Calibri" w:cs="Calibri"/>
                <w:b/>
                <w:sz w:val="18"/>
                <w:szCs w:val="18"/>
              </w:rPr>
            </w:pPr>
          </w:p>
        </w:tc>
      </w:tr>
      <w:tr w:rsidR="00596B5C" w:rsidRPr="00C75BEC" w:rsidTr="009375CA">
        <w:trPr>
          <w:jc w:val="center"/>
        </w:trPr>
        <w:tc>
          <w:tcPr>
            <w:tcW w:w="6171" w:type="dxa"/>
            <w:vAlign w:val="center"/>
          </w:tcPr>
          <w:p w:rsidR="00B94413" w:rsidRPr="00125958" w:rsidRDefault="00B94413" w:rsidP="00B94413">
            <w:pPr>
              <w:autoSpaceDE w:val="0"/>
              <w:autoSpaceDN w:val="0"/>
              <w:adjustRightInd w:val="0"/>
              <w:jc w:val="both"/>
              <w:rPr>
                <w:rFonts w:ascii="Calibri" w:hAnsi="Calibri" w:cs="Calibri"/>
                <w:b/>
                <w:bCs/>
                <w:szCs w:val="22"/>
              </w:rPr>
            </w:pPr>
            <w:r w:rsidRPr="00125958">
              <w:rPr>
                <w:rFonts w:ascii="Calibri" w:hAnsi="Calibri" w:cs="Calibri"/>
                <w:b/>
                <w:bCs/>
                <w:szCs w:val="22"/>
              </w:rPr>
              <w:t>EXONERACION DE LAS CARGAS LABORALES Y SOCIALES</w:t>
            </w:r>
          </w:p>
          <w:p w:rsidR="00596B5C" w:rsidRPr="00125958" w:rsidRDefault="00B94413" w:rsidP="00B94413">
            <w:pPr>
              <w:rPr>
                <w:rFonts w:ascii="Calibri" w:hAnsi="Calibri" w:cs="Calibri"/>
                <w:b/>
                <w:szCs w:val="18"/>
              </w:rPr>
            </w:pPr>
            <w:r w:rsidRPr="00125958">
              <w:rPr>
                <w:rFonts w:ascii="Calibri" w:hAnsi="Calibri" w:cs="Calibri"/>
                <w:szCs w:val="22"/>
              </w:rPr>
              <w:t xml:space="preserve">El </w:t>
            </w:r>
            <w:r w:rsidRPr="00125958">
              <w:rPr>
                <w:rFonts w:ascii="Calibri" w:hAnsi="Calibri" w:cs="Calibri"/>
                <w:b/>
                <w:szCs w:val="22"/>
                <w:lang w:val="es-ES_tradnl"/>
              </w:rPr>
              <w:t>Transportista</w:t>
            </w:r>
            <w:r w:rsidRPr="00125958">
              <w:rPr>
                <w:rFonts w:ascii="Calibri" w:hAnsi="Calibri" w:cs="Calibri"/>
                <w:b/>
                <w:bCs/>
                <w:szCs w:val="22"/>
              </w:rPr>
              <w:t xml:space="preserve"> </w:t>
            </w:r>
            <w:r w:rsidRPr="00125958">
              <w:rPr>
                <w:rFonts w:ascii="Calibri" w:hAnsi="Calibri" w:cs="Calibri"/>
                <w:szCs w:val="22"/>
              </w:rPr>
              <w:t xml:space="preserve">corre con las obligaciones que emerjan del objeto del presente Contrato, respecto a las cargas laborales y sociales con el personal de su dependencia, por lo que se exonera de estas obligaciones a </w:t>
            </w:r>
            <w:r w:rsidRPr="00125958">
              <w:rPr>
                <w:rFonts w:ascii="Calibri" w:hAnsi="Calibri" w:cs="Calibri"/>
                <w:b/>
                <w:bCs/>
                <w:szCs w:val="22"/>
              </w:rPr>
              <w:t>YPFB.</w:t>
            </w:r>
          </w:p>
        </w:tc>
        <w:tc>
          <w:tcPr>
            <w:tcW w:w="2410" w:type="dxa"/>
            <w:vAlign w:val="center"/>
          </w:tcPr>
          <w:p w:rsidR="00596B5C" w:rsidRPr="00DB5AAF" w:rsidRDefault="00596B5C" w:rsidP="00560F45">
            <w:pPr>
              <w:rPr>
                <w:rFonts w:ascii="Calibri" w:hAnsi="Calibri" w:cs="Calibri"/>
                <w:b/>
                <w:sz w:val="18"/>
                <w:szCs w:val="18"/>
              </w:rPr>
            </w:pPr>
          </w:p>
        </w:tc>
        <w:tc>
          <w:tcPr>
            <w:tcW w:w="425" w:type="dxa"/>
            <w:vAlign w:val="center"/>
          </w:tcPr>
          <w:p w:rsidR="00596B5C" w:rsidRPr="00DB5AAF" w:rsidRDefault="00596B5C" w:rsidP="00560F45">
            <w:pPr>
              <w:rPr>
                <w:rFonts w:ascii="Calibri" w:hAnsi="Calibri" w:cs="Calibri"/>
                <w:b/>
                <w:sz w:val="18"/>
                <w:szCs w:val="18"/>
              </w:rPr>
            </w:pPr>
          </w:p>
        </w:tc>
        <w:tc>
          <w:tcPr>
            <w:tcW w:w="426" w:type="dxa"/>
            <w:vAlign w:val="center"/>
          </w:tcPr>
          <w:p w:rsidR="00596B5C" w:rsidRPr="00DB5AAF" w:rsidRDefault="00596B5C" w:rsidP="00560F45">
            <w:pPr>
              <w:rPr>
                <w:rFonts w:ascii="Calibri" w:hAnsi="Calibri" w:cs="Calibri"/>
                <w:b/>
                <w:sz w:val="18"/>
                <w:szCs w:val="18"/>
              </w:rPr>
            </w:pPr>
          </w:p>
        </w:tc>
        <w:tc>
          <w:tcPr>
            <w:tcW w:w="692" w:type="dxa"/>
            <w:vAlign w:val="center"/>
          </w:tcPr>
          <w:p w:rsidR="00596B5C" w:rsidRPr="00DB5AAF" w:rsidRDefault="00596B5C" w:rsidP="00560F45">
            <w:pPr>
              <w:rPr>
                <w:rFonts w:ascii="Calibri" w:hAnsi="Calibri" w:cs="Calibri"/>
                <w:b/>
                <w:sz w:val="18"/>
                <w:szCs w:val="18"/>
              </w:rPr>
            </w:pPr>
          </w:p>
        </w:tc>
      </w:tr>
      <w:tr w:rsidR="00AD54C4" w:rsidRPr="00C75BEC" w:rsidTr="009375CA">
        <w:trPr>
          <w:jc w:val="center"/>
        </w:trPr>
        <w:tc>
          <w:tcPr>
            <w:tcW w:w="6171" w:type="dxa"/>
            <w:shd w:val="clear" w:color="auto" w:fill="C6D9F1" w:themeFill="text2" w:themeFillTint="33"/>
            <w:vAlign w:val="center"/>
          </w:tcPr>
          <w:p w:rsidR="00AD54C4" w:rsidRPr="00125958" w:rsidRDefault="00AD54C4" w:rsidP="00AE7ED8">
            <w:pPr>
              <w:rPr>
                <w:rFonts w:ascii="Calibri" w:hAnsi="Calibri" w:cs="Calibri"/>
                <w:szCs w:val="22"/>
              </w:rPr>
            </w:pPr>
            <w:r w:rsidRPr="00125958">
              <w:rPr>
                <w:rFonts w:ascii="Calibri" w:hAnsi="Calibri" w:cs="Calibri"/>
                <w:b/>
                <w:bCs/>
                <w:szCs w:val="22"/>
              </w:rPr>
              <w:t xml:space="preserve">PLAZO DEL SERVICIO </w:t>
            </w:r>
          </w:p>
        </w:tc>
        <w:tc>
          <w:tcPr>
            <w:tcW w:w="2410" w:type="dxa"/>
            <w:shd w:val="clear" w:color="auto" w:fill="C6D9F1" w:themeFill="text2" w:themeFillTint="33"/>
            <w:vAlign w:val="center"/>
          </w:tcPr>
          <w:p w:rsidR="00AD54C4" w:rsidRPr="00DB5AAF" w:rsidRDefault="00AD54C4" w:rsidP="00560F45">
            <w:pPr>
              <w:rPr>
                <w:rFonts w:ascii="Calibri" w:hAnsi="Calibri" w:cs="Calibri"/>
                <w:b/>
                <w:sz w:val="18"/>
                <w:szCs w:val="18"/>
              </w:rPr>
            </w:pPr>
          </w:p>
        </w:tc>
        <w:tc>
          <w:tcPr>
            <w:tcW w:w="425" w:type="dxa"/>
            <w:shd w:val="clear" w:color="auto" w:fill="C6D9F1" w:themeFill="text2" w:themeFillTint="33"/>
            <w:vAlign w:val="center"/>
          </w:tcPr>
          <w:p w:rsidR="00AD54C4" w:rsidRPr="00DB5AAF" w:rsidRDefault="00AD54C4" w:rsidP="00560F45">
            <w:pPr>
              <w:rPr>
                <w:rFonts w:ascii="Calibri" w:hAnsi="Calibri" w:cs="Calibri"/>
                <w:b/>
                <w:sz w:val="18"/>
                <w:szCs w:val="18"/>
              </w:rPr>
            </w:pPr>
          </w:p>
        </w:tc>
        <w:tc>
          <w:tcPr>
            <w:tcW w:w="426" w:type="dxa"/>
            <w:shd w:val="clear" w:color="auto" w:fill="C6D9F1" w:themeFill="text2" w:themeFillTint="33"/>
            <w:vAlign w:val="center"/>
          </w:tcPr>
          <w:p w:rsidR="00AD54C4" w:rsidRPr="00DB5AAF" w:rsidRDefault="00AD54C4" w:rsidP="00560F45">
            <w:pPr>
              <w:rPr>
                <w:rFonts w:ascii="Calibri" w:hAnsi="Calibri" w:cs="Calibri"/>
                <w:b/>
                <w:sz w:val="18"/>
                <w:szCs w:val="18"/>
              </w:rPr>
            </w:pPr>
          </w:p>
        </w:tc>
        <w:tc>
          <w:tcPr>
            <w:tcW w:w="692" w:type="dxa"/>
            <w:shd w:val="clear" w:color="auto" w:fill="C6D9F1" w:themeFill="text2" w:themeFillTint="33"/>
            <w:vAlign w:val="center"/>
          </w:tcPr>
          <w:p w:rsidR="00AD54C4" w:rsidRPr="00DB5AAF" w:rsidRDefault="00AD54C4" w:rsidP="00560F45">
            <w:pPr>
              <w:rPr>
                <w:rFonts w:ascii="Calibri" w:hAnsi="Calibri" w:cs="Calibri"/>
                <w:b/>
                <w:sz w:val="18"/>
                <w:szCs w:val="18"/>
              </w:rPr>
            </w:pPr>
          </w:p>
        </w:tc>
      </w:tr>
      <w:tr w:rsidR="00596B5C" w:rsidRPr="00C75BEC" w:rsidTr="009375CA">
        <w:trPr>
          <w:jc w:val="center"/>
        </w:trPr>
        <w:tc>
          <w:tcPr>
            <w:tcW w:w="6171" w:type="dxa"/>
            <w:vAlign w:val="center"/>
          </w:tcPr>
          <w:p w:rsidR="00596B5C" w:rsidRPr="00125958" w:rsidRDefault="00AD54C4" w:rsidP="00560F45">
            <w:pPr>
              <w:tabs>
                <w:tab w:val="left" w:pos="1843"/>
              </w:tabs>
              <w:jc w:val="both"/>
              <w:rPr>
                <w:rFonts w:ascii="Calibri" w:hAnsi="Calibri" w:cs="Calibri"/>
                <w:szCs w:val="18"/>
              </w:rPr>
            </w:pPr>
            <w:r w:rsidRPr="00125958">
              <w:rPr>
                <w:rFonts w:ascii="Calibri" w:hAnsi="Calibri" w:cs="Calibri"/>
                <w:szCs w:val="22"/>
              </w:rPr>
              <w:t>El plazo de prestación del servicio será hasta el 31 de diciembre del 2016 o hasta que arriben a destino los camiones que carguen en el mes de diciembre.</w:t>
            </w:r>
          </w:p>
        </w:tc>
        <w:tc>
          <w:tcPr>
            <w:tcW w:w="2410" w:type="dxa"/>
            <w:vAlign w:val="center"/>
          </w:tcPr>
          <w:p w:rsidR="00596B5C" w:rsidRPr="00DB5AAF" w:rsidRDefault="00596B5C" w:rsidP="00560F45">
            <w:pPr>
              <w:rPr>
                <w:rFonts w:ascii="Calibri" w:hAnsi="Calibri" w:cs="Calibri"/>
                <w:b/>
                <w:sz w:val="18"/>
                <w:szCs w:val="18"/>
              </w:rPr>
            </w:pPr>
          </w:p>
        </w:tc>
        <w:tc>
          <w:tcPr>
            <w:tcW w:w="425" w:type="dxa"/>
            <w:vAlign w:val="center"/>
          </w:tcPr>
          <w:p w:rsidR="00596B5C" w:rsidRPr="00DB5AAF" w:rsidRDefault="00596B5C" w:rsidP="00560F45">
            <w:pPr>
              <w:rPr>
                <w:rFonts w:ascii="Calibri" w:hAnsi="Calibri" w:cs="Calibri"/>
                <w:b/>
                <w:sz w:val="18"/>
                <w:szCs w:val="18"/>
              </w:rPr>
            </w:pPr>
          </w:p>
        </w:tc>
        <w:tc>
          <w:tcPr>
            <w:tcW w:w="426" w:type="dxa"/>
            <w:vAlign w:val="center"/>
          </w:tcPr>
          <w:p w:rsidR="00596B5C" w:rsidRPr="00DB5AAF" w:rsidRDefault="00596B5C" w:rsidP="00560F45">
            <w:pPr>
              <w:rPr>
                <w:rFonts w:ascii="Calibri" w:hAnsi="Calibri" w:cs="Calibri"/>
                <w:b/>
                <w:sz w:val="18"/>
                <w:szCs w:val="18"/>
              </w:rPr>
            </w:pPr>
          </w:p>
        </w:tc>
        <w:tc>
          <w:tcPr>
            <w:tcW w:w="692" w:type="dxa"/>
            <w:vAlign w:val="center"/>
          </w:tcPr>
          <w:p w:rsidR="00596B5C" w:rsidRPr="00DB5AAF" w:rsidRDefault="00596B5C" w:rsidP="00560F45">
            <w:pPr>
              <w:rPr>
                <w:rFonts w:ascii="Calibri" w:hAnsi="Calibri" w:cs="Calibri"/>
                <w:b/>
                <w:sz w:val="18"/>
                <w:szCs w:val="18"/>
              </w:rPr>
            </w:pPr>
          </w:p>
        </w:tc>
      </w:tr>
      <w:tr w:rsidR="00596B5C" w:rsidRPr="00C75BEC" w:rsidTr="009375CA">
        <w:trPr>
          <w:jc w:val="center"/>
        </w:trPr>
        <w:tc>
          <w:tcPr>
            <w:tcW w:w="6171" w:type="dxa"/>
            <w:shd w:val="clear" w:color="auto" w:fill="C6D9F1" w:themeFill="text2" w:themeFillTint="33"/>
            <w:vAlign w:val="center"/>
          </w:tcPr>
          <w:p w:rsidR="00596B5C" w:rsidRPr="00125958" w:rsidRDefault="00AD54C4" w:rsidP="00560F45">
            <w:pPr>
              <w:rPr>
                <w:rFonts w:ascii="Calibri" w:hAnsi="Calibri" w:cs="Calibri"/>
                <w:b/>
                <w:bCs/>
                <w:szCs w:val="18"/>
              </w:rPr>
            </w:pPr>
            <w:r w:rsidRPr="00125958">
              <w:rPr>
                <w:rFonts w:ascii="Calibri" w:hAnsi="Calibri" w:cs="Calibri"/>
                <w:b/>
                <w:bCs/>
                <w:szCs w:val="22"/>
              </w:rPr>
              <w:t>EXPERIENCIA ESPECIFICA DEL PROPONENTE</w:t>
            </w:r>
          </w:p>
        </w:tc>
        <w:tc>
          <w:tcPr>
            <w:tcW w:w="2410" w:type="dxa"/>
            <w:shd w:val="clear" w:color="auto" w:fill="C6D9F1" w:themeFill="text2" w:themeFillTint="33"/>
            <w:vAlign w:val="center"/>
          </w:tcPr>
          <w:p w:rsidR="00596B5C" w:rsidRPr="00DB5AAF" w:rsidRDefault="00596B5C" w:rsidP="00560F45">
            <w:pPr>
              <w:rPr>
                <w:rFonts w:ascii="Calibri" w:hAnsi="Calibri" w:cs="Calibri"/>
                <w:b/>
                <w:sz w:val="18"/>
                <w:szCs w:val="18"/>
              </w:rPr>
            </w:pPr>
          </w:p>
        </w:tc>
        <w:tc>
          <w:tcPr>
            <w:tcW w:w="425" w:type="dxa"/>
            <w:shd w:val="clear" w:color="auto" w:fill="C6D9F1" w:themeFill="text2" w:themeFillTint="33"/>
            <w:vAlign w:val="center"/>
          </w:tcPr>
          <w:p w:rsidR="00596B5C" w:rsidRPr="00DB5AAF" w:rsidRDefault="00596B5C" w:rsidP="00560F45">
            <w:pPr>
              <w:rPr>
                <w:rFonts w:ascii="Calibri" w:hAnsi="Calibri" w:cs="Calibri"/>
                <w:b/>
                <w:sz w:val="18"/>
                <w:szCs w:val="18"/>
              </w:rPr>
            </w:pPr>
          </w:p>
        </w:tc>
        <w:tc>
          <w:tcPr>
            <w:tcW w:w="426" w:type="dxa"/>
            <w:shd w:val="clear" w:color="auto" w:fill="C6D9F1" w:themeFill="text2" w:themeFillTint="33"/>
            <w:vAlign w:val="center"/>
          </w:tcPr>
          <w:p w:rsidR="00596B5C" w:rsidRPr="00DB5AAF" w:rsidRDefault="00596B5C" w:rsidP="00560F45">
            <w:pPr>
              <w:rPr>
                <w:rFonts w:ascii="Calibri" w:hAnsi="Calibri" w:cs="Calibri"/>
                <w:b/>
                <w:sz w:val="18"/>
                <w:szCs w:val="18"/>
              </w:rPr>
            </w:pPr>
          </w:p>
        </w:tc>
        <w:tc>
          <w:tcPr>
            <w:tcW w:w="692" w:type="dxa"/>
            <w:shd w:val="clear" w:color="auto" w:fill="C6D9F1" w:themeFill="text2" w:themeFillTint="33"/>
            <w:vAlign w:val="center"/>
          </w:tcPr>
          <w:p w:rsidR="00596B5C" w:rsidRPr="00DB5AAF" w:rsidRDefault="00596B5C" w:rsidP="00560F45">
            <w:pPr>
              <w:rPr>
                <w:rFonts w:ascii="Calibri" w:hAnsi="Calibri" w:cs="Calibri"/>
                <w:b/>
                <w:sz w:val="18"/>
                <w:szCs w:val="18"/>
              </w:rPr>
            </w:pPr>
          </w:p>
        </w:tc>
      </w:tr>
      <w:tr w:rsidR="00596B5C" w:rsidRPr="00C75BEC" w:rsidTr="009375CA">
        <w:trPr>
          <w:jc w:val="center"/>
        </w:trPr>
        <w:tc>
          <w:tcPr>
            <w:tcW w:w="6171" w:type="dxa"/>
            <w:vAlign w:val="center"/>
          </w:tcPr>
          <w:p w:rsidR="00AD54C4" w:rsidRPr="00125958" w:rsidRDefault="00AD54C4" w:rsidP="00AD54C4">
            <w:pPr>
              <w:autoSpaceDE w:val="0"/>
              <w:autoSpaceDN w:val="0"/>
              <w:adjustRightInd w:val="0"/>
              <w:jc w:val="both"/>
              <w:rPr>
                <w:rFonts w:ascii="Calibri" w:hAnsi="Calibri" w:cs="Calibri"/>
                <w:szCs w:val="22"/>
              </w:rPr>
            </w:pPr>
            <w:r w:rsidRPr="00125958">
              <w:rPr>
                <w:rFonts w:ascii="Calibri" w:hAnsi="Calibri" w:cs="Calibri"/>
                <w:szCs w:val="22"/>
              </w:rPr>
              <w:t xml:space="preserve">El proponente deberá contar con una experiencia mínima de al menos tres (3) servicios en el transporte de hidrocarburos </w:t>
            </w:r>
          </w:p>
          <w:p w:rsidR="00AD54C4" w:rsidRPr="00125958" w:rsidRDefault="00AD54C4" w:rsidP="00AD54C4">
            <w:pPr>
              <w:autoSpaceDE w:val="0"/>
              <w:autoSpaceDN w:val="0"/>
              <w:adjustRightInd w:val="0"/>
              <w:jc w:val="both"/>
              <w:rPr>
                <w:rFonts w:ascii="Calibri" w:hAnsi="Calibri"/>
                <w:szCs w:val="22"/>
                <w:lang w:val="es-BO"/>
              </w:rPr>
            </w:pPr>
            <w:r w:rsidRPr="00125958">
              <w:rPr>
                <w:rFonts w:ascii="Calibri" w:hAnsi="Calibri" w:cs="Calibri"/>
                <w:szCs w:val="22"/>
              </w:rPr>
              <w:t xml:space="preserve">A efectos de su acreditación, podrá presentar fotocopia simple </w:t>
            </w:r>
            <w:r w:rsidRPr="00125958">
              <w:rPr>
                <w:rFonts w:ascii="Calibri" w:hAnsi="Calibri"/>
                <w:szCs w:val="22"/>
                <w:lang w:val="es-BO"/>
              </w:rPr>
              <w:t>de cualquiera de los siguientes documentos:</w:t>
            </w:r>
          </w:p>
          <w:p w:rsidR="00AD54C4" w:rsidRPr="00125958" w:rsidRDefault="00AD54C4" w:rsidP="00697ACB">
            <w:pPr>
              <w:numPr>
                <w:ilvl w:val="0"/>
                <w:numId w:val="34"/>
              </w:numPr>
              <w:autoSpaceDE w:val="0"/>
              <w:autoSpaceDN w:val="0"/>
              <w:adjustRightInd w:val="0"/>
              <w:jc w:val="both"/>
              <w:rPr>
                <w:rFonts w:ascii="Calibri" w:hAnsi="Calibri" w:cs="Calibri"/>
                <w:szCs w:val="22"/>
              </w:rPr>
            </w:pPr>
            <w:r w:rsidRPr="00125958">
              <w:rPr>
                <w:rFonts w:ascii="Calibri" w:hAnsi="Calibri"/>
                <w:szCs w:val="22"/>
                <w:lang w:val="es-BO"/>
              </w:rPr>
              <w:t xml:space="preserve">Contratos, Certificado de cumplimiento de contrato  </w:t>
            </w:r>
            <w:r w:rsidRPr="00125958">
              <w:rPr>
                <w:rFonts w:ascii="Calibri" w:hAnsi="Calibri" w:cs="Calibri"/>
                <w:szCs w:val="22"/>
              </w:rPr>
              <w:t>u otros documentos que demuestren fehacientemente la  experiencia  solicitada</w:t>
            </w:r>
          </w:p>
          <w:p w:rsidR="00596B5C" w:rsidRPr="00125958" w:rsidRDefault="00AD54C4" w:rsidP="00AD54C4">
            <w:pPr>
              <w:rPr>
                <w:rFonts w:ascii="Calibri" w:hAnsi="Calibri" w:cs="Calibri"/>
                <w:bCs/>
                <w:szCs w:val="18"/>
              </w:rPr>
            </w:pPr>
            <w:r w:rsidRPr="00125958">
              <w:rPr>
                <w:rFonts w:ascii="Calibri" w:hAnsi="Calibri" w:cs="Calibri"/>
                <w:b/>
                <w:i/>
              </w:rPr>
              <w:t>Nota:</w:t>
            </w:r>
            <w:r w:rsidRPr="00125958">
              <w:rPr>
                <w:rFonts w:ascii="Calibri" w:hAnsi="Calibri" w:cs="Calibri"/>
                <w:i/>
              </w:rPr>
              <w:t xml:space="preserve"> el documento a ser presentado por el proponente, deberán tener una antigüedad máxima de Siete (7) Años</w:t>
            </w:r>
          </w:p>
        </w:tc>
        <w:tc>
          <w:tcPr>
            <w:tcW w:w="2410" w:type="dxa"/>
            <w:vAlign w:val="center"/>
          </w:tcPr>
          <w:p w:rsidR="00596B5C" w:rsidRPr="00DB5AAF" w:rsidRDefault="00596B5C" w:rsidP="00560F45">
            <w:pPr>
              <w:rPr>
                <w:rFonts w:ascii="Calibri" w:hAnsi="Calibri" w:cs="Calibri"/>
                <w:b/>
                <w:sz w:val="18"/>
                <w:szCs w:val="18"/>
              </w:rPr>
            </w:pPr>
          </w:p>
        </w:tc>
        <w:tc>
          <w:tcPr>
            <w:tcW w:w="425" w:type="dxa"/>
            <w:vAlign w:val="center"/>
          </w:tcPr>
          <w:p w:rsidR="00596B5C" w:rsidRPr="00DB5AAF" w:rsidRDefault="00596B5C" w:rsidP="00560F45">
            <w:pPr>
              <w:rPr>
                <w:rFonts w:ascii="Calibri" w:hAnsi="Calibri" w:cs="Calibri"/>
                <w:b/>
                <w:sz w:val="18"/>
                <w:szCs w:val="18"/>
              </w:rPr>
            </w:pPr>
          </w:p>
        </w:tc>
        <w:tc>
          <w:tcPr>
            <w:tcW w:w="426" w:type="dxa"/>
            <w:vAlign w:val="center"/>
          </w:tcPr>
          <w:p w:rsidR="00596B5C" w:rsidRPr="00DB5AAF" w:rsidRDefault="00596B5C" w:rsidP="00560F45">
            <w:pPr>
              <w:rPr>
                <w:rFonts w:ascii="Calibri" w:hAnsi="Calibri" w:cs="Calibri"/>
                <w:b/>
                <w:sz w:val="18"/>
                <w:szCs w:val="18"/>
              </w:rPr>
            </w:pPr>
          </w:p>
        </w:tc>
        <w:tc>
          <w:tcPr>
            <w:tcW w:w="692" w:type="dxa"/>
            <w:vAlign w:val="center"/>
          </w:tcPr>
          <w:p w:rsidR="00596B5C" w:rsidRPr="00DB5AAF" w:rsidRDefault="00596B5C" w:rsidP="00560F45">
            <w:pPr>
              <w:rPr>
                <w:rFonts w:ascii="Calibri" w:hAnsi="Calibri" w:cs="Calibri"/>
                <w:b/>
                <w:sz w:val="18"/>
                <w:szCs w:val="18"/>
              </w:rPr>
            </w:pPr>
          </w:p>
        </w:tc>
      </w:tr>
      <w:tr w:rsidR="00BB12A0" w:rsidRPr="00C75BEC" w:rsidTr="009375CA">
        <w:trPr>
          <w:jc w:val="center"/>
        </w:trPr>
        <w:tc>
          <w:tcPr>
            <w:tcW w:w="6171" w:type="dxa"/>
            <w:vAlign w:val="center"/>
          </w:tcPr>
          <w:p w:rsidR="00AD54C4" w:rsidRPr="00125958" w:rsidRDefault="00AD54C4" w:rsidP="00AD54C4">
            <w:pPr>
              <w:pStyle w:val="Prrafodelista"/>
              <w:ind w:left="0"/>
              <w:jc w:val="both"/>
              <w:rPr>
                <w:rFonts w:ascii="Calibri" w:hAnsi="Calibri" w:cs="Calibri"/>
                <w:b/>
                <w:szCs w:val="22"/>
              </w:rPr>
            </w:pPr>
            <w:r w:rsidRPr="00125958">
              <w:rPr>
                <w:rFonts w:ascii="Calibri" w:hAnsi="Calibri" w:cs="Calibri"/>
                <w:b/>
                <w:szCs w:val="22"/>
              </w:rPr>
              <w:t xml:space="preserve">DISPOSICIONES AMBIENTALES </w:t>
            </w:r>
          </w:p>
          <w:p w:rsidR="00AD54C4" w:rsidRPr="00125958" w:rsidRDefault="00AD54C4" w:rsidP="00AD54C4">
            <w:pPr>
              <w:pStyle w:val="Prrafodelista"/>
              <w:ind w:left="0"/>
              <w:jc w:val="both"/>
              <w:rPr>
                <w:rFonts w:ascii="Calibri" w:hAnsi="Calibri" w:cs="Calibri"/>
                <w:b/>
                <w:szCs w:val="22"/>
              </w:rPr>
            </w:pPr>
          </w:p>
          <w:p w:rsidR="00AD54C4" w:rsidRPr="00125958" w:rsidRDefault="00AD54C4" w:rsidP="00AD54C4">
            <w:pPr>
              <w:pStyle w:val="Prrafodelista"/>
              <w:tabs>
                <w:tab w:val="left" w:pos="398"/>
              </w:tabs>
              <w:ind w:left="0"/>
              <w:rPr>
                <w:rFonts w:ascii="Calibri" w:hAnsi="Calibri" w:cs="Calibri"/>
                <w:b/>
                <w:szCs w:val="22"/>
              </w:rPr>
            </w:pPr>
            <w:r w:rsidRPr="00125958">
              <w:rPr>
                <w:rFonts w:ascii="Calibri" w:hAnsi="Calibri" w:cs="Calibri"/>
                <w:b/>
                <w:szCs w:val="22"/>
              </w:rPr>
              <w:t xml:space="preserve">Licencias ambientales para ejecución del servicio </w:t>
            </w:r>
          </w:p>
          <w:p w:rsidR="00AD54C4" w:rsidRPr="00125958" w:rsidRDefault="00AD54C4" w:rsidP="00AD54C4">
            <w:pPr>
              <w:tabs>
                <w:tab w:val="left" w:pos="650"/>
              </w:tabs>
              <w:rPr>
                <w:rFonts w:ascii="Calibri" w:hAnsi="Calibri" w:cs="Calibri"/>
                <w:b/>
                <w:szCs w:val="22"/>
              </w:rPr>
            </w:pPr>
          </w:p>
          <w:p w:rsidR="00AD54C4" w:rsidRPr="00125958" w:rsidRDefault="00AD54C4" w:rsidP="00AD54C4">
            <w:pPr>
              <w:pStyle w:val="Prrafodelista"/>
              <w:ind w:left="0"/>
              <w:jc w:val="both"/>
              <w:rPr>
                <w:rFonts w:ascii="Calibri" w:hAnsi="Calibri" w:cs="Calibri"/>
                <w:szCs w:val="22"/>
              </w:rPr>
            </w:pPr>
            <w:r w:rsidRPr="00125958">
              <w:rPr>
                <w:rFonts w:ascii="Calibri" w:hAnsi="Calibri" w:cs="Calibri"/>
                <w:szCs w:val="22"/>
              </w:rPr>
              <w:t xml:space="preserve">Para la Presentación de Propuestas, el CONTRATANTE deberá presentar su Licencia Ambiental y la Licencia para Actividades con Sustancias Peligrosas </w:t>
            </w:r>
            <w:r w:rsidRPr="00125958">
              <w:rPr>
                <w:rFonts w:ascii="Calibri" w:hAnsi="Calibri" w:cs="Calibri"/>
                <w:szCs w:val="22"/>
              </w:rPr>
              <w:lastRenderedPageBreak/>
              <w:t xml:space="preserve">(LASP) vigentes, que cubra los tramos establecidos en el presente Documento, y la sustancia peligrosa establecida dentro en los </w:t>
            </w:r>
            <w:r w:rsidRPr="00125958">
              <w:rPr>
                <w:rFonts w:ascii="Calibri" w:hAnsi="Calibri" w:cs="Calibri"/>
                <w:i/>
                <w:szCs w:val="22"/>
                <w:u w:val="single"/>
              </w:rPr>
              <w:t>Productos</w:t>
            </w:r>
            <w:r w:rsidRPr="00125958">
              <w:rPr>
                <w:rFonts w:ascii="Calibri" w:hAnsi="Calibri" w:cs="Calibri"/>
                <w:szCs w:val="22"/>
              </w:rPr>
              <w:t xml:space="preserve">; </w:t>
            </w:r>
            <w:proofErr w:type="spellStart"/>
            <w:r w:rsidRPr="00125958">
              <w:rPr>
                <w:rFonts w:ascii="Calibri" w:hAnsi="Calibri" w:cs="Calibri"/>
                <w:szCs w:val="22"/>
              </w:rPr>
              <w:t>ó</w:t>
            </w:r>
            <w:proofErr w:type="spellEnd"/>
            <w:r w:rsidRPr="00125958">
              <w:rPr>
                <w:rFonts w:ascii="Calibri" w:hAnsi="Calibri" w:cs="Calibri"/>
                <w:szCs w:val="22"/>
              </w:rPr>
              <w:t xml:space="preserve"> en su defecto, documentos cursados con las instancias ambientales correspondientes que demuestren el estado actual del trámite de obtención de dichas licencias. </w:t>
            </w:r>
          </w:p>
          <w:p w:rsidR="00AD54C4" w:rsidRPr="00125958" w:rsidRDefault="00AD54C4" w:rsidP="00AD54C4">
            <w:pPr>
              <w:pStyle w:val="Prrafodelista"/>
              <w:spacing w:before="240" w:after="240"/>
              <w:ind w:left="0"/>
              <w:jc w:val="both"/>
              <w:rPr>
                <w:rFonts w:ascii="Calibri" w:hAnsi="Calibri" w:cs="Calibri"/>
                <w:szCs w:val="22"/>
              </w:rPr>
            </w:pPr>
            <w:r w:rsidRPr="00125958">
              <w:rPr>
                <w:rFonts w:ascii="Calibri" w:hAnsi="Calibri" w:cs="Calibri"/>
                <w:szCs w:val="22"/>
              </w:rPr>
              <w:t xml:space="preserve">La documentación a ser presentada a YPFB, a efectos de la verificación del estado del Trámite deberá constar de lo siguiente según sea el caso: Las notas de ingreso a las autoridades ambientales competentes, respuestas del CONTRATISTA a las observaciones a los Instrumentos de Regulación de Alcance Particular (Ficha Ambiental, PPM-PASA y/o Manifiesto Ambiental), las notas generadas por las autoridades ambientales respecto a la solicitud del CONTRATISTA. En todos los casos, una nota firmada por el Representante Legal de la empresa de transporte, con carácter de Declaración Jurada, indicando el estado del trámite.  En el caso de Asociaciones, es necesario que cada empresa que la conforme, presente su propia Licencia Ambiental y LASP vigentes, (que cubra los tramos establecidos en el presente Documento y la sustancia peligrosa establecida en el punto </w:t>
            </w:r>
            <w:r w:rsidRPr="00125958">
              <w:rPr>
                <w:rFonts w:ascii="Calibri" w:hAnsi="Calibri" w:cs="Calibri"/>
                <w:i/>
                <w:szCs w:val="22"/>
                <w:u w:val="single"/>
              </w:rPr>
              <w:t>Producto</w:t>
            </w:r>
            <w:r w:rsidRPr="00125958">
              <w:rPr>
                <w:rFonts w:ascii="Calibri" w:hAnsi="Calibri" w:cs="Calibri"/>
                <w:szCs w:val="22"/>
              </w:rPr>
              <w:t xml:space="preserve">) </w:t>
            </w:r>
            <w:proofErr w:type="spellStart"/>
            <w:r w:rsidRPr="00125958">
              <w:rPr>
                <w:rFonts w:ascii="Calibri" w:hAnsi="Calibri" w:cs="Calibri"/>
                <w:szCs w:val="22"/>
              </w:rPr>
              <w:t>ó</w:t>
            </w:r>
            <w:proofErr w:type="spellEnd"/>
            <w:r w:rsidRPr="00125958">
              <w:rPr>
                <w:rFonts w:ascii="Calibri" w:hAnsi="Calibri" w:cs="Calibri"/>
                <w:szCs w:val="22"/>
              </w:rPr>
              <w:t xml:space="preserve"> los comprobantes del estado del trámite de las mismas, aplicando lo descrito en los párrafos precedentes. En caso que una empresa que conforme la Asociación, no presente alguno de estos requisitos, la cantidad de Transporte Terrestre de GLP Engarrafado correspondiente a esta empresa será retirada de la cantidad de Transporte Terrestre de GLP Engarrafado ofertada por la asociación.</w:t>
            </w:r>
          </w:p>
          <w:p w:rsidR="00AD54C4" w:rsidRPr="00125958" w:rsidRDefault="00AD54C4" w:rsidP="00AD54C4">
            <w:pPr>
              <w:pStyle w:val="Prrafodelista"/>
              <w:spacing w:before="240" w:after="240"/>
              <w:ind w:left="0"/>
              <w:jc w:val="both"/>
              <w:rPr>
                <w:rFonts w:ascii="Calibri" w:hAnsi="Calibri" w:cs="Calibri"/>
                <w:szCs w:val="22"/>
              </w:rPr>
            </w:pPr>
            <w:r w:rsidRPr="00125958">
              <w:rPr>
                <w:rFonts w:ascii="Calibri" w:hAnsi="Calibri" w:cs="Calibri"/>
                <w:szCs w:val="22"/>
              </w:rPr>
              <w:t xml:space="preserve">En el caso que el CONTRATISTA presentase en su propuesta comprobantes del trámite de la Licencias Ambiental y LASP resultase adjudicado, deberá remitir a YPFB, en un plazo máximo de 120 días hábiles a partir de la suscripción de contrato, la respectiva Licencia Ambiental y LASP. </w:t>
            </w:r>
          </w:p>
          <w:p w:rsidR="00AD54C4" w:rsidRPr="00125958" w:rsidRDefault="00AD54C4" w:rsidP="00AD54C4">
            <w:pPr>
              <w:pStyle w:val="Prrafodelista"/>
              <w:spacing w:before="240" w:after="240"/>
              <w:ind w:left="0" w:right="34"/>
              <w:jc w:val="both"/>
              <w:rPr>
                <w:rFonts w:ascii="Calibri" w:hAnsi="Calibri" w:cs="Calibri"/>
                <w:szCs w:val="22"/>
              </w:rPr>
            </w:pPr>
            <w:r w:rsidRPr="00125958">
              <w:rPr>
                <w:rFonts w:ascii="Calibri" w:hAnsi="Calibri" w:cs="Calibri"/>
                <w:szCs w:val="22"/>
              </w:rPr>
              <w:t>Se adjunta en el Anexo, el modelo de Declaración Jurada que deben aplicar los proponentes que se encuentren tramitando la Licencia Ambiental y /o la Licencia para Actividades con Sustancias peligros (LASP)</w:t>
            </w:r>
          </w:p>
          <w:p w:rsidR="00AD54C4" w:rsidRPr="00125958" w:rsidRDefault="00AD54C4" w:rsidP="00AD54C4">
            <w:pPr>
              <w:tabs>
                <w:tab w:val="left" w:pos="567"/>
              </w:tabs>
              <w:rPr>
                <w:rFonts w:ascii="Calibri" w:hAnsi="Calibri" w:cs="Calibri"/>
                <w:b/>
                <w:szCs w:val="22"/>
              </w:rPr>
            </w:pPr>
            <w:r w:rsidRPr="00125958">
              <w:rPr>
                <w:rFonts w:ascii="Calibri" w:hAnsi="Calibri" w:cs="Calibri"/>
                <w:b/>
                <w:szCs w:val="22"/>
              </w:rPr>
              <w:t>Plan de Medidas de Prevención y Mitigación</w:t>
            </w:r>
          </w:p>
          <w:p w:rsidR="00AD54C4" w:rsidRPr="00125958" w:rsidRDefault="00AD54C4" w:rsidP="00AD54C4">
            <w:pPr>
              <w:tabs>
                <w:tab w:val="left" w:pos="567"/>
              </w:tabs>
              <w:rPr>
                <w:rFonts w:ascii="Calibri" w:hAnsi="Calibri" w:cs="Calibri"/>
                <w:szCs w:val="22"/>
              </w:rPr>
            </w:pPr>
          </w:p>
          <w:p w:rsidR="00AD54C4" w:rsidRPr="00125958" w:rsidRDefault="00AD54C4" w:rsidP="00AD54C4">
            <w:pPr>
              <w:jc w:val="both"/>
              <w:rPr>
                <w:rFonts w:ascii="Calibri" w:hAnsi="Calibri" w:cs="Calibri"/>
                <w:szCs w:val="22"/>
              </w:rPr>
            </w:pPr>
            <w:r w:rsidRPr="00125958">
              <w:rPr>
                <w:rFonts w:ascii="Calibri" w:hAnsi="Calibri" w:cs="Calibri"/>
                <w:szCs w:val="22"/>
              </w:rPr>
              <w:t>El CONTRATISTA deberá presentar en su propuesta el “Plan de Medidas de Prevención y Mitigación”.</w:t>
            </w:r>
          </w:p>
          <w:p w:rsidR="00AD54C4" w:rsidRPr="00125958" w:rsidRDefault="00AD54C4" w:rsidP="00AD54C4">
            <w:pPr>
              <w:jc w:val="both"/>
              <w:rPr>
                <w:rFonts w:ascii="Calibri" w:hAnsi="Calibri" w:cs="Calibri"/>
                <w:szCs w:val="22"/>
              </w:rPr>
            </w:pPr>
            <w:r w:rsidRPr="00125958">
              <w:rPr>
                <w:rFonts w:ascii="Calibri" w:hAnsi="Calibri" w:cs="Calibri"/>
                <w:szCs w:val="22"/>
              </w:rPr>
              <w:t xml:space="preserve">Es imprescindible que los proponentes presenten un adecuado “Plan de Medidas de Prevención y Mitigación”, a fin de bajar la frecuencia, el efecto y la intensidad que ocasiona los derrames.  </w:t>
            </w:r>
          </w:p>
          <w:p w:rsidR="00AD54C4" w:rsidRPr="00125958" w:rsidRDefault="00AD54C4" w:rsidP="00AD54C4">
            <w:pPr>
              <w:jc w:val="both"/>
              <w:rPr>
                <w:rFonts w:ascii="Calibri" w:hAnsi="Calibri" w:cs="Calibri"/>
                <w:szCs w:val="22"/>
              </w:rPr>
            </w:pPr>
            <w:r w:rsidRPr="00125958">
              <w:rPr>
                <w:rFonts w:ascii="Calibri" w:hAnsi="Calibri" w:cs="Calibri"/>
                <w:szCs w:val="22"/>
              </w:rPr>
              <w:t>Este Plan de Medidas de Prevención y Mitigación debe considerar las diferentes áreas y acciones que se deben realizar para evitar, reducir, mitigar y/o remediar los impactos que se generen en los derrames en el transporte:</w:t>
            </w:r>
          </w:p>
          <w:p w:rsidR="00AD54C4" w:rsidRPr="00125958" w:rsidRDefault="00AD54C4" w:rsidP="00AD54C4">
            <w:pPr>
              <w:ind w:left="426"/>
              <w:jc w:val="both"/>
              <w:rPr>
                <w:rFonts w:ascii="Calibri" w:hAnsi="Calibri" w:cs="Calibri"/>
                <w:szCs w:val="22"/>
              </w:rPr>
            </w:pPr>
            <w:r w:rsidRPr="00125958">
              <w:rPr>
                <w:rFonts w:ascii="Calibri" w:hAnsi="Calibri" w:cs="Calibri"/>
                <w:szCs w:val="22"/>
                <w:u w:val="single"/>
              </w:rPr>
              <w:t>Prevención</w:t>
            </w:r>
            <w:r w:rsidRPr="00125958">
              <w:rPr>
                <w:rFonts w:ascii="Calibri" w:hAnsi="Calibri" w:cs="Calibri"/>
                <w:szCs w:val="22"/>
              </w:rPr>
              <w:t>: introducir medidas preventivas y/o correctoras en el desarrollo del servicio a fin de anular, atenuar, evitar o corregir las acciones que podrían ocasionar un derrame de hidrocarburos.</w:t>
            </w:r>
          </w:p>
          <w:p w:rsidR="00AD54C4" w:rsidRPr="00125958" w:rsidRDefault="00AD54C4" w:rsidP="00AD54C4">
            <w:pPr>
              <w:ind w:left="426"/>
              <w:jc w:val="both"/>
              <w:rPr>
                <w:rFonts w:ascii="Calibri" w:hAnsi="Calibri" w:cs="Calibri"/>
                <w:szCs w:val="22"/>
              </w:rPr>
            </w:pPr>
            <w:r w:rsidRPr="00125958">
              <w:rPr>
                <w:rFonts w:ascii="Calibri" w:hAnsi="Calibri" w:cs="Calibri"/>
                <w:szCs w:val="22"/>
                <w:u w:val="single"/>
              </w:rPr>
              <w:lastRenderedPageBreak/>
              <w:t>Mitigación</w:t>
            </w:r>
            <w:r w:rsidRPr="00125958">
              <w:rPr>
                <w:rFonts w:ascii="Calibri" w:hAnsi="Calibri" w:cs="Calibri"/>
                <w:szCs w:val="22"/>
              </w:rPr>
              <w:t>: establecer un conjunto de medidas específicas para moderar, atenuar y/o reducir de manera inmediata los efectos que pueden generar los derrames en el transporte terrestre de GLP Engarrafado, a fin de que la contaminación o su impacto se reduzcan. Este debe presentar los requerimientos mínimos establecidos para el Plan de Contingencias de acuerdo al Art. 118 del Reglamento Ambiental del sector Hidrocarburos aprobado mediante Decreto Supremo N° 24335</w:t>
            </w:r>
          </w:p>
          <w:p w:rsidR="00AD54C4" w:rsidRPr="00125958" w:rsidRDefault="00AD54C4" w:rsidP="00AD54C4">
            <w:pPr>
              <w:jc w:val="both"/>
              <w:rPr>
                <w:rFonts w:ascii="Calibri" w:hAnsi="Calibri" w:cs="Calibri"/>
                <w:szCs w:val="22"/>
              </w:rPr>
            </w:pPr>
            <w:r w:rsidRPr="00125958">
              <w:rPr>
                <w:rFonts w:ascii="Calibri" w:hAnsi="Calibri" w:cs="Calibri"/>
                <w:szCs w:val="22"/>
              </w:rPr>
              <w:t>Presentando para ello una estructura del “Plan de Medidas de Prevención y Mitigación” que debe contribuir a la mejor coordinación posible entre los recursos humanos y materiales disponibles para prevenir accidentes con derrame y presentar una respuesta inmediata a los accidentes en el transporte fluvial por barcazas de hidrocarburos.</w:t>
            </w:r>
          </w:p>
          <w:p w:rsidR="00AD54C4" w:rsidRPr="00125958" w:rsidRDefault="00AD54C4" w:rsidP="00AD54C4">
            <w:pPr>
              <w:jc w:val="both"/>
              <w:rPr>
                <w:rFonts w:ascii="Calibri" w:hAnsi="Calibri" w:cs="Calibri"/>
                <w:szCs w:val="22"/>
              </w:rPr>
            </w:pPr>
            <w:r w:rsidRPr="00125958">
              <w:rPr>
                <w:rFonts w:ascii="Calibri" w:hAnsi="Calibri" w:cs="Calibri"/>
                <w:szCs w:val="22"/>
              </w:rPr>
              <w:t>Este Plan debe abarcar los siguientes aspectos:</w:t>
            </w:r>
          </w:p>
          <w:p w:rsidR="00AD54C4" w:rsidRPr="00125958" w:rsidRDefault="00AD54C4" w:rsidP="00AD54C4">
            <w:pPr>
              <w:jc w:val="both"/>
              <w:rPr>
                <w:rFonts w:ascii="Calibri" w:hAnsi="Calibri" w:cs="Calibri"/>
                <w:szCs w:val="22"/>
              </w:rPr>
            </w:pPr>
            <w:r w:rsidRPr="00125958">
              <w:rPr>
                <w:rFonts w:ascii="Calibri" w:hAnsi="Calibri" w:cs="Calibri"/>
                <w:szCs w:val="22"/>
              </w:rPr>
              <w:t>Logísticas de Operación para riesgos en el transporte de Hidrocarburos</w:t>
            </w:r>
          </w:p>
          <w:p w:rsidR="00AD54C4" w:rsidRPr="00125958" w:rsidRDefault="00AD54C4" w:rsidP="00AD54C4">
            <w:pPr>
              <w:jc w:val="both"/>
              <w:rPr>
                <w:rFonts w:ascii="Calibri" w:hAnsi="Calibri" w:cs="Calibri"/>
                <w:szCs w:val="22"/>
                <w:u w:val="single"/>
              </w:rPr>
            </w:pPr>
            <w:r w:rsidRPr="00125958">
              <w:rPr>
                <w:rFonts w:ascii="Calibri" w:hAnsi="Calibri" w:cs="Calibri"/>
                <w:szCs w:val="22"/>
                <w:u w:val="single"/>
              </w:rPr>
              <w:t>Plan de Operación del Transporte</w:t>
            </w:r>
          </w:p>
          <w:p w:rsidR="00AD54C4" w:rsidRPr="00125958" w:rsidRDefault="00AD54C4" w:rsidP="00697ACB">
            <w:pPr>
              <w:numPr>
                <w:ilvl w:val="0"/>
                <w:numId w:val="41"/>
              </w:numPr>
              <w:jc w:val="both"/>
              <w:rPr>
                <w:rFonts w:ascii="Calibri" w:hAnsi="Calibri" w:cs="Calibri"/>
                <w:szCs w:val="22"/>
              </w:rPr>
            </w:pPr>
            <w:r w:rsidRPr="00125958">
              <w:rPr>
                <w:rFonts w:ascii="Calibri" w:hAnsi="Calibri" w:cs="Calibri"/>
                <w:szCs w:val="22"/>
              </w:rPr>
              <w:t>Convoy</w:t>
            </w:r>
            <w:r w:rsidRPr="00125958">
              <w:rPr>
                <w:rFonts w:ascii="Calibri" w:hAnsi="Calibri" w:cs="Calibri"/>
                <w:szCs w:val="22"/>
              </w:rPr>
              <w:tab/>
            </w:r>
          </w:p>
          <w:p w:rsidR="00AD54C4" w:rsidRPr="00125958" w:rsidRDefault="00AD54C4" w:rsidP="00697ACB">
            <w:pPr>
              <w:numPr>
                <w:ilvl w:val="0"/>
                <w:numId w:val="41"/>
              </w:numPr>
              <w:jc w:val="both"/>
              <w:rPr>
                <w:rFonts w:ascii="Calibri" w:hAnsi="Calibri" w:cs="Calibri"/>
                <w:szCs w:val="22"/>
              </w:rPr>
            </w:pPr>
            <w:r w:rsidRPr="00125958">
              <w:rPr>
                <w:rFonts w:ascii="Calibri" w:hAnsi="Calibri" w:cs="Calibri"/>
                <w:szCs w:val="22"/>
              </w:rPr>
              <w:t>Monitoreo</w:t>
            </w:r>
          </w:p>
          <w:p w:rsidR="00AD54C4" w:rsidRPr="00125958" w:rsidRDefault="00AD54C4" w:rsidP="00697ACB">
            <w:pPr>
              <w:numPr>
                <w:ilvl w:val="0"/>
                <w:numId w:val="41"/>
              </w:numPr>
              <w:jc w:val="both"/>
              <w:rPr>
                <w:rFonts w:ascii="Calibri" w:hAnsi="Calibri" w:cs="Calibri"/>
                <w:szCs w:val="22"/>
              </w:rPr>
            </w:pPr>
            <w:r w:rsidRPr="00125958">
              <w:rPr>
                <w:rFonts w:ascii="Calibri" w:hAnsi="Calibri" w:cs="Calibri"/>
                <w:szCs w:val="22"/>
              </w:rPr>
              <w:t>Procedimiento Zonal de Contingencias</w:t>
            </w:r>
          </w:p>
          <w:p w:rsidR="00AD54C4" w:rsidRPr="00125958" w:rsidRDefault="00AD54C4" w:rsidP="00697ACB">
            <w:pPr>
              <w:numPr>
                <w:ilvl w:val="0"/>
                <w:numId w:val="41"/>
              </w:numPr>
              <w:jc w:val="both"/>
              <w:rPr>
                <w:rFonts w:ascii="Calibri" w:hAnsi="Calibri" w:cs="Calibri"/>
                <w:szCs w:val="22"/>
              </w:rPr>
            </w:pPr>
            <w:r w:rsidRPr="00125958">
              <w:rPr>
                <w:rFonts w:ascii="Calibri" w:hAnsi="Calibri" w:cs="Calibri"/>
                <w:szCs w:val="22"/>
              </w:rPr>
              <w:t>Permisos y Licencias Ambientales (vigente o en trámite)</w:t>
            </w:r>
          </w:p>
          <w:p w:rsidR="00AD54C4" w:rsidRPr="00125958" w:rsidRDefault="00AD54C4" w:rsidP="00AD54C4">
            <w:pPr>
              <w:jc w:val="both"/>
              <w:rPr>
                <w:rFonts w:ascii="Calibri" w:hAnsi="Calibri" w:cs="Calibri"/>
                <w:szCs w:val="22"/>
                <w:u w:val="single"/>
              </w:rPr>
            </w:pPr>
            <w:r w:rsidRPr="00125958">
              <w:rPr>
                <w:rFonts w:ascii="Calibri" w:hAnsi="Calibri" w:cs="Calibri"/>
                <w:szCs w:val="22"/>
                <w:u w:val="single"/>
              </w:rPr>
              <w:t>Plan de Prevención</w:t>
            </w:r>
          </w:p>
          <w:p w:rsidR="00AD54C4" w:rsidRPr="00125958" w:rsidRDefault="00AD54C4" w:rsidP="00697ACB">
            <w:pPr>
              <w:numPr>
                <w:ilvl w:val="0"/>
                <w:numId w:val="42"/>
              </w:numPr>
              <w:ind w:left="709"/>
              <w:jc w:val="both"/>
              <w:rPr>
                <w:rFonts w:ascii="Calibri" w:hAnsi="Calibri" w:cs="Calibri"/>
                <w:szCs w:val="22"/>
              </w:rPr>
            </w:pPr>
            <w:r w:rsidRPr="00125958">
              <w:rPr>
                <w:rFonts w:ascii="Calibri" w:hAnsi="Calibri" w:cs="Calibri"/>
                <w:szCs w:val="22"/>
              </w:rPr>
              <w:t>Selección del conductor y las barcazas</w:t>
            </w:r>
          </w:p>
          <w:p w:rsidR="00AD54C4" w:rsidRPr="00125958" w:rsidRDefault="00AD54C4" w:rsidP="00697ACB">
            <w:pPr>
              <w:numPr>
                <w:ilvl w:val="0"/>
                <w:numId w:val="42"/>
              </w:numPr>
              <w:ind w:left="709"/>
              <w:jc w:val="both"/>
              <w:rPr>
                <w:rFonts w:ascii="Calibri" w:hAnsi="Calibri" w:cs="Calibri"/>
                <w:szCs w:val="22"/>
              </w:rPr>
            </w:pPr>
            <w:r w:rsidRPr="00125958">
              <w:rPr>
                <w:rFonts w:ascii="Calibri" w:hAnsi="Calibri" w:cs="Calibri"/>
                <w:szCs w:val="22"/>
              </w:rPr>
              <w:t>Manejo Defensivo</w:t>
            </w:r>
          </w:p>
          <w:p w:rsidR="00AD54C4" w:rsidRPr="00125958" w:rsidRDefault="00AD54C4" w:rsidP="00697ACB">
            <w:pPr>
              <w:numPr>
                <w:ilvl w:val="0"/>
                <w:numId w:val="42"/>
              </w:numPr>
              <w:ind w:left="709"/>
              <w:jc w:val="both"/>
              <w:rPr>
                <w:rFonts w:ascii="Calibri" w:hAnsi="Calibri" w:cs="Calibri"/>
                <w:szCs w:val="22"/>
              </w:rPr>
            </w:pPr>
            <w:r w:rsidRPr="00125958">
              <w:rPr>
                <w:rFonts w:ascii="Calibri" w:hAnsi="Calibri" w:cs="Calibri"/>
                <w:szCs w:val="22"/>
              </w:rPr>
              <w:t>Carga horaria de conducción</w:t>
            </w:r>
          </w:p>
          <w:p w:rsidR="00AD54C4" w:rsidRPr="00125958" w:rsidRDefault="00AD54C4" w:rsidP="00697ACB">
            <w:pPr>
              <w:numPr>
                <w:ilvl w:val="0"/>
                <w:numId w:val="42"/>
              </w:numPr>
              <w:ind w:left="709"/>
              <w:jc w:val="both"/>
              <w:rPr>
                <w:rFonts w:ascii="Calibri" w:hAnsi="Calibri" w:cs="Calibri"/>
                <w:szCs w:val="22"/>
              </w:rPr>
            </w:pPr>
            <w:r w:rsidRPr="00125958">
              <w:rPr>
                <w:rFonts w:ascii="Calibri" w:hAnsi="Calibri" w:cs="Calibri"/>
                <w:szCs w:val="22"/>
              </w:rPr>
              <w:t>Charlas de Inducción</w:t>
            </w:r>
          </w:p>
          <w:p w:rsidR="00AD54C4" w:rsidRPr="00125958" w:rsidRDefault="00AD54C4" w:rsidP="00697ACB">
            <w:pPr>
              <w:numPr>
                <w:ilvl w:val="0"/>
                <w:numId w:val="43"/>
              </w:numPr>
              <w:ind w:left="709"/>
              <w:jc w:val="both"/>
              <w:rPr>
                <w:rFonts w:ascii="Calibri" w:hAnsi="Calibri" w:cs="Calibri"/>
                <w:szCs w:val="22"/>
              </w:rPr>
            </w:pPr>
            <w:r w:rsidRPr="00125958">
              <w:rPr>
                <w:rFonts w:ascii="Calibri" w:hAnsi="Calibri" w:cs="Calibri"/>
                <w:szCs w:val="22"/>
              </w:rPr>
              <w:t>Condiciones Técnicas de las barcazas</w:t>
            </w:r>
          </w:p>
          <w:p w:rsidR="00AD54C4" w:rsidRPr="00125958" w:rsidRDefault="00AD54C4" w:rsidP="00AD54C4">
            <w:pPr>
              <w:jc w:val="both"/>
              <w:rPr>
                <w:rFonts w:ascii="Calibri" w:hAnsi="Calibri" w:cs="Calibri"/>
                <w:szCs w:val="22"/>
                <w:u w:val="single"/>
              </w:rPr>
            </w:pPr>
            <w:r w:rsidRPr="00125958">
              <w:rPr>
                <w:rFonts w:ascii="Calibri" w:hAnsi="Calibri" w:cs="Calibri"/>
                <w:szCs w:val="22"/>
                <w:u w:val="single"/>
              </w:rPr>
              <w:t>Plan de Mitigación</w:t>
            </w:r>
          </w:p>
          <w:p w:rsidR="00AD54C4" w:rsidRPr="00125958" w:rsidRDefault="00AD54C4" w:rsidP="00697ACB">
            <w:pPr>
              <w:numPr>
                <w:ilvl w:val="0"/>
                <w:numId w:val="43"/>
              </w:numPr>
              <w:ind w:left="851" w:hanging="425"/>
              <w:jc w:val="both"/>
              <w:rPr>
                <w:rFonts w:ascii="Calibri" w:hAnsi="Calibri" w:cs="Calibri"/>
                <w:szCs w:val="22"/>
              </w:rPr>
            </w:pPr>
            <w:r w:rsidRPr="00125958">
              <w:rPr>
                <w:rFonts w:ascii="Calibri" w:hAnsi="Calibri" w:cs="Calibri"/>
                <w:szCs w:val="22"/>
              </w:rPr>
              <w:t>Reacción Inmediata a emergencias</w:t>
            </w:r>
          </w:p>
          <w:p w:rsidR="00AD54C4" w:rsidRPr="00125958" w:rsidRDefault="00AD54C4" w:rsidP="00697ACB">
            <w:pPr>
              <w:numPr>
                <w:ilvl w:val="0"/>
                <w:numId w:val="43"/>
              </w:numPr>
              <w:ind w:left="851" w:hanging="425"/>
              <w:jc w:val="both"/>
              <w:rPr>
                <w:rFonts w:ascii="Calibri" w:hAnsi="Calibri" w:cs="Calibri"/>
                <w:szCs w:val="22"/>
              </w:rPr>
            </w:pPr>
            <w:r w:rsidRPr="00125958">
              <w:rPr>
                <w:rFonts w:ascii="Calibri" w:hAnsi="Calibri" w:cs="Calibri"/>
                <w:szCs w:val="22"/>
              </w:rPr>
              <w:t>Contención de Derrame</w:t>
            </w:r>
          </w:p>
          <w:p w:rsidR="00AD54C4" w:rsidRPr="00125958" w:rsidRDefault="00AD54C4" w:rsidP="00697ACB">
            <w:pPr>
              <w:numPr>
                <w:ilvl w:val="0"/>
                <w:numId w:val="43"/>
              </w:numPr>
              <w:tabs>
                <w:tab w:val="left" w:pos="709"/>
              </w:tabs>
              <w:ind w:left="851" w:hanging="425"/>
              <w:jc w:val="both"/>
              <w:rPr>
                <w:rFonts w:ascii="Calibri" w:hAnsi="Calibri" w:cs="Calibri"/>
                <w:szCs w:val="22"/>
              </w:rPr>
            </w:pPr>
            <w:r w:rsidRPr="00125958">
              <w:rPr>
                <w:rFonts w:ascii="Calibri" w:hAnsi="Calibri" w:cs="Calibri"/>
                <w:szCs w:val="22"/>
              </w:rPr>
              <w:t>Recuperación de Productos</w:t>
            </w:r>
          </w:p>
          <w:p w:rsidR="00AD54C4" w:rsidRPr="00125958" w:rsidRDefault="00AD54C4" w:rsidP="00AD54C4">
            <w:pPr>
              <w:ind w:right="34"/>
              <w:jc w:val="both"/>
              <w:rPr>
                <w:rFonts w:ascii="Calibri" w:hAnsi="Calibri" w:cs="Calibri"/>
                <w:szCs w:val="22"/>
              </w:rPr>
            </w:pPr>
          </w:p>
          <w:p w:rsidR="00AD54C4" w:rsidRPr="00125958" w:rsidRDefault="00AD54C4" w:rsidP="00AD54C4">
            <w:pPr>
              <w:ind w:right="34"/>
              <w:jc w:val="both"/>
              <w:rPr>
                <w:rFonts w:ascii="Calibri" w:hAnsi="Calibri" w:cs="Calibri"/>
                <w:szCs w:val="22"/>
              </w:rPr>
            </w:pPr>
            <w:r w:rsidRPr="00125958">
              <w:rPr>
                <w:rFonts w:ascii="Calibri" w:hAnsi="Calibri" w:cs="Calibri"/>
                <w:szCs w:val="22"/>
              </w:rPr>
              <w:t>Este plan y su logística facilitarán y mantendrá controles sobre el servicio en el transporte de hidrocarburos, para que sea eficiente y eficaz, con una reacción inmediata en casos de derrames, logrando una reducción de siniestros, la minimización de daños y el mantenimiento de primas de seguro.</w:t>
            </w:r>
          </w:p>
          <w:p w:rsidR="00BB12A0" w:rsidRPr="00DB5AAF" w:rsidRDefault="00AD54C4" w:rsidP="00AD54C4">
            <w:pPr>
              <w:jc w:val="both"/>
              <w:rPr>
                <w:rFonts w:ascii="Calibri" w:hAnsi="Calibri" w:cs="Calibri"/>
                <w:bCs/>
                <w:sz w:val="18"/>
                <w:szCs w:val="18"/>
              </w:rPr>
            </w:pPr>
            <w:r w:rsidRPr="00125958">
              <w:rPr>
                <w:rFonts w:ascii="Calibri" w:hAnsi="Calibri" w:cs="Calibri"/>
                <w:szCs w:val="22"/>
              </w:rPr>
              <w:t>El CONTRATISTA que resultase adjudicado, en caso de contingencias con hidrocarburos y/o productos derivados de hidrocarburos, asumirá toda responsabilidad ante las Autoridades Ambientales. Asimismo de manera inmediata deberá realizar todas las acciones relacionadas a la mitigación ambiental del área afectada así como la atención y solución de las demandas sociales que se produjeran.</w:t>
            </w:r>
          </w:p>
        </w:tc>
        <w:tc>
          <w:tcPr>
            <w:tcW w:w="2410" w:type="dxa"/>
            <w:vAlign w:val="center"/>
          </w:tcPr>
          <w:p w:rsidR="00BB12A0" w:rsidRPr="00DB5AAF" w:rsidRDefault="00BB12A0" w:rsidP="00560F45">
            <w:pPr>
              <w:rPr>
                <w:rFonts w:ascii="Calibri" w:hAnsi="Calibri" w:cs="Calibri"/>
                <w:b/>
                <w:sz w:val="18"/>
                <w:szCs w:val="18"/>
              </w:rPr>
            </w:pPr>
          </w:p>
        </w:tc>
        <w:tc>
          <w:tcPr>
            <w:tcW w:w="425" w:type="dxa"/>
            <w:vAlign w:val="center"/>
          </w:tcPr>
          <w:p w:rsidR="00BB12A0" w:rsidRPr="00DB5AAF" w:rsidRDefault="00BB12A0" w:rsidP="00560F45">
            <w:pPr>
              <w:rPr>
                <w:rFonts w:ascii="Calibri" w:hAnsi="Calibri" w:cs="Calibri"/>
                <w:b/>
                <w:sz w:val="18"/>
                <w:szCs w:val="18"/>
              </w:rPr>
            </w:pPr>
          </w:p>
        </w:tc>
        <w:tc>
          <w:tcPr>
            <w:tcW w:w="426" w:type="dxa"/>
            <w:vAlign w:val="center"/>
          </w:tcPr>
          <w:p w:rsidR="00BB12A0" w:rsidRPr="00DB5AAF" w:rsidRDefault="00BB12A0" w:rsidP="00560F45">
            <w:pPr>
              <w:rPr>
                <w:rFonts w:ascii="Calibri" w:hAnsi="Calibri" w:cs="Calibri"/>
                <w:b/>
                <w:sz w:val="18"/>
                <w:szCs w:val="18"/>
              </w:rPr>
            </w:pPr>
          </w:p>
        </w:tc>
        <w:tc>
          <w:tcPr>
            <w:tcW w:w="692" w:type="dxa"/>
            <w:vAlign w:val="center"/>
          </w:tcPr>
          <w:p w:rsidR="00BB12A0" w:rsidRPr="00DB5AAF" w:rsidRDefault="00BB12A0" w:rsidP="00560F45">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E30D2E" w:rsidRDefault="00E30D2E" w:rsidP="00FA78A9">
      <w:pPr>
        <w:jc w:val="center"/>
        <w:rPr>
          <w:rFonts w:asciiTheme="minorHAnsi" w:hAnsiTheme="minorHAnsi" w:cstheme="minorHAnsi"/>
          <w:b/>
          <w:sz w:val="22"/>
          <w:szCs w:val="22"/>
        </w:rPr>
      </w:pPr>
    </w:p>
    <w:p w:rsidR="00E30D2E" w:rsidRDefault="00E30D2E" w:rsidP="00FA78A9">
      <w:pPr>
        <w:jc w:val="center"/>
        <w:rPr>
          <w:rFonts w:asciiTheme="minorHAnsi" w:hAnsiTheme="minorHAnsi" w:cstheme="minorHAnsi"/>
          <w:b/>
          <w:sz w:val="22"/>
          <w:szCs w:val="22"/>
        </w:rPr>
      </w:pPr>
    </w:p>
    <w:p w:rsidR="00E30D2E" w:rsidRDefault="00E30D2E"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903CE1" w:rsidP="00AF2036">
      <w:pPr>
        <w:ind w:left="-709"/>
        <w:rPr>
          <w:rFonts w:asciiTheme="minorHAnsi" w:hAnsiTheme="minorHAnsi" w:cstheme="minorHAnsi"/>
          <w:b/>
          <w:sz w:val="22"/>
          <w:szCs w:val="22"/>
        </w:rPr>
      </w:pPr>
      <w:r>
        <w:rPr>
          <w:rFonts w:asciiTheme="minorHAnsi" w:hAnsiTheme="minorHAnsi" w:cstheme="minorHAnsi"/>
          <w:b/>
          <w:sz w:val="22"/>
          <w:szCs w:val="22"/>
        </w:rPr>
        <w:t xml:space="preserve">      </w:t>
      </w:r>
      <w:r w:rsidR="00AF2036">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AF2036" w:rsidRPr="00C41BD6" w:rsidTr="002F49C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4306D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w:t>
            </w:r>
            <w:r w:rsidR="004306DD">
              <w:rPr>
                <w:rFonts w:asciiTheme="minorHAnsi" w:hAnsiTheme="minorHAnsi" w:cstheme="minorHAnsi"/>
                <w:b/>
                <w:bCs/>
                <w:szCs w:val="22"/>
                <w:lang w:eastAsia="es-BO"/>
              </w:rPr>
              <w:t>servicio</w:t>
            </w:r>
            <w:r>
              <w:rPr>
                <w:rFonts w:asciiTheme="minorHAnsi" w:hAnsiTheme="minorHAnsi" w:cstheme="minorHAnsi"/>
                <w:b/>
                <w:bCs/>
                <w:szCs w:val="22"/>
                <w:lang w:eastAsia="es-BO"/>
              </w:rPr>
              <w:t xml:space="preserve">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2F49C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2F49CD">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F2036" w:rsidP="002F49CD">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w:t>
            </w:r>
            <w:r w:rsidR="00BE1D27">
              <w:rPr>
                <w:rFonts w:asciiTheme="minorHAnsi" w:hAnsiTheme="minorHAnsi" w:cstheme="minorHAnsi"/>
                <w:sz w:val="18"/>
                <w:szCs w:val="18"/>
                <w:lang w:eastAsia="es-BO"/>
              </w:rPr>
              <w:t>echa de Recepción Final del Servicio</w:t>
            </w:r>
            <w:r w:rsidRPr="0030274D">
              <w:rPr>
                <w:rFonts w:asciiTheme="minorHAnsi" w:hAnsiTheme="minorHAnsi" w:cstheme="minorHAnsi"/>
                <w:sz w:val="18"/>
                <w:szCs w:val="18"/>
                <w:lang w:eastAsia="es-BO"/>
              </w:rPr>
              <w:t xml:space="preserve"> (T/C de la fecha de firma del contrato u  orden de compra)</w:t>
            </w:r>
          </w:p>
        </w:tc>
      </w:tr>
      <w:tr w:rsidR="00AF2036" w:rsidRPr="005D1446" w:rsidTr="002F49CD">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rsidR="00AF2036" w:rsidRPr="0030274D" w:rsidRDefault="00AF2036" w:rsidP="002F49CD">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rsidR="004306DD" w:rsidRPr="004306DD" w:rsidRDefault="00AF2036" w:rsidP="00697ACB">
            <w:pPr>
              <w:pStyle w:val="Prrafodelista"/>
              <w:numPr>
                <w:ilvl w:val="3"/>
                <w:numId w:val="20"/>
              </w:numPr>
              <w:ind w:left="610"/>
              <w:jc w:val="both"/>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Adjuntar a la propuesta la documentación de respaldo (conforme a las especificaciones técnicas) de la experiencia declarada en el presente formulario.</w:t>
            </w:r>
          </w:p>
          <w:p w:rsidR="004306DD" w:rsidRPr="004306DD" w:rsidRDefault="004306DD" w:rsidP="003606AD">
            <w:pPr>
              <w:pStyle w:val="Prrafodelista"/>
              <w:ind w:left="610"/>
              <w:jc w:val="both"/>
              <w:rPr>
                <w:rFonts w:asciiTheme="minorHAnsi" w:hAnsiTheme="minorHAnsi" w:cstheme="minorHAnsi"/>
                <w:b/>
                <w:color w:val="000000"/>
                <w:sz w:val="18"/>
                <w:szCs w:val="18"/>
                <w:lang w:eastAsia="es-BO"/>
              </w:rPr>
            </w:pPr>
          </w:p>
          <w:p w:rsidR="004306DD" w:rsidRPr="004306DD" w:rsidRDefault="004306DD" w:rsidP="00697ACB">
            <w:pPr>
              <w:pStyle w:val="Prrafodelista"/>
              <w:numPr>
                <w:ilvl w:val="3"/>
                <w:numId w:val="20"/>
              </w:numPr>
              <w:ind w:left="610"/>
              <w:jc w:val="both"/>
              <w:rPr>
                <w:rFonts w:asciiTheme="minorHAnsi" w:hAnsiTheme="minorHAnsi" w:cstheme="minorHAnsi"/>
                <w:b/>
                <w:color w:val="000000"/>
                <w:sz w:val="18"/>
                <w:szCs w:val="18"/>
                <w:lang w:eastAsia="es-BO"/>
              </w:rPr>
            </w:pPr>
            <w:r w:rsidRPr="004306DD">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AF2036" w:rsidRPr="0030274D" w:rsidRDefault="00AF2036" w:rsidP="003606AD">
            <w:pPr>
              <w:pStyle w:val="Prrafodelista"/>
              <w:ind w:left="610"/>
              <w:jc w:val="both"/>
              <w:rPr>
                <w:rFonts w:asciiTheme="minorHAnsi" w:hAnsiTheme="minorHAnsi" w:cstheme="minorHAnsi"/>
                <w:color w:val="000000"/>
                <w:sz w:val="18"/>
                <w:szCs w:val="18"/>
                <w:lang w:eastAsia="es-BO"/>
              </w:rPr>
            </w:pPr>
          </w:p>
          <w:p w:rsidR="00AF2036" w:rsidRPr="006C2915" w:rsidRDefault="00AF2036" w:rsidP="00697ACB">
            <w:pPr>
              <w:pStyle w:val="Prrafodelista"/>
              <w:numPr>
                <w:ilvl w:val="3"/>
                <w:numId w:val="20"/>
              </w:numPr>
              <w:ind w:left="610"/>
              <w:jc w:val="both"/>
              <w:rPr>
                <w:rFonts w:asciiTheme="minorHAnsi" w:hAnsiTheme="minorHAnsi" w:cstheme="minorHAnsi"/>
                <w:bCs/>
                <w:sz w:val="18"/>
                <w:szCs w:val="18"/>
                <w:lang w:val="es-BO" w:eastAsia="es-BO"/>
              </w:rPr>
            </w:pPr>
            <w:r w:rsidRPr="0030274D">
              <w:rPr>
                <w:rFonts w:asciiTheme="minorHAnsi" w:hAnsiTheme="minorHAnsi" w:cstheme="minorHAnsi"/>
                <w:color w:val="000000"/>
                <w:sz w:val="18"/>
                <w:szCs w:val="18"/>
                <w:lang w:eastAsia="es-BO"/>
              </w:rPr>
              <w:t>Para la formalización de la contratación, el proponente adjudicado deberá presentar en original o fotocopia legalizada los respaldos</w:t>
            </w:r>
            <w:r w:rsidRPr="0030274D">
              <w:rPr>
                <w:rFonts w:asciiTheme="minorHAnsi" w:hAnsiTheme="minorHAnsi" w:cstheme="minorHAnsi"/>
                <w:b/>
                <w:color w:val="000000"/>
                <w:sz w:val="18"/>
                <w:szCs w:val="18"/>
                <w:lang w:val="es-BO" w:eastAsia="es-BO"/>
              </w:rPr>
              <w:t xml:space="preserve"> de los documentos detallados en el presente formulario, los mismos serán devueltos una vez efectuada la verificación.</w:t>
            </w:r>
          </w:p>
          <w:p w:rsidR="006C2915" w:rsidRPr="006C2915" w:rsidRDefault="006C2915" w:rsidP="006C2915">
            <w:pPr>
              <w:jc w:val="both"/>
              <w:rPr>
                <w:rFonts w:asciiTheme="minorHAnsi" w:hAnsiTheme="minorHAnsi" w:cstheme="minorHAnsi"/>
                <w:bCs/>
                <w:sz w:val="18"/>
                <w:szCs w:val="18"/>
                <w:lang w:val="es-BO"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6" w:name="_Toc351628703"/>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8B5D5F" w:rsidRDefault="008B5D5F" w:rsidP="00AF2036">
      <w:pPr>
        <w:jc w:val="cente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1738DF" w:rsidRDefault="001738DF" w:rsidP="00AF2036">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C-3</w:t>
      </w:r>
    </w:p>
    <w:p w:rsidR="00B32C03" w:rsidRPr="00F15C08" w:rsidRDefault="00B32C03" w:rsidP="00B32C03">
      <w:pPr>
        <w:jc w:val="center"/>
        <w:rPr>
          <w:rFonts w:ascii="Calibri" w:hAnsi="Calibri" w:cs="Calibri"/>
          <w:b/>
          <w:sz w:val="18"/>
          <w:szCs w:val="18"/>
        </w:rPr>
      </w:pPr>
    </w:p>
    <w:p w:rsidR="00B32C03" w:rsidRPr="00951748" w:rsidRDefault="00B32C03" w:rsidP="00B32C03">
      <w:pPr>
        <w:jc w:val="center"/>
        <w:rPr>
          <w:rFonts w:ascii="Calibri" w:hAnsi="Calibri" w:cs="Calibri"/>
          <w:b/>
          <w:szCs w:val="18"/>
        </w:rPr>
      </w:pPr>
      <w:r w:rsidRPr="00951748">
        <w:rPr>
          <w:rFonts w:ascii="Calibri" w:hAnsi="Calibri" w:cs="Calibri"/>
          <w:b/>
          <w:szCs w:val="18"/>
        </w:rPr>
        <w:t xml:space="preserve">DETALLE DE </w:t>
      </w:r>
      <w:r w:rsidR="00951748" w:rsidRPr="00951748">
        <w:rPr>
          <w:rFonts w:ascii="Calibri" w:hAnsi="Calibri" w:cs="Calibri"/>
          <w:b/>
          <w:szCs w:val="18"/>
        </w:rPr>
        <w:t>CAMIONES</w:t>
      </w:r>
    </w:p>
    <w:p w:rsidR="00B32C03" w:rsidRPr="00F15C08" w:rsidRDefault="00B32C03" w:rsidP="00B32C03">
      <w:pPr>
        <w:rPr>
          <w:rFonts w:ascii="Calibri" w:hAnsi="Calibri" w:cs="Calibri"/>
          <w:sz w:val="18"/>
          <w:szCs w:val="18"/>
        </w:rPr>
      </w:pPr>
    </w:p>
    <w:p w:rsidR="00B32C03" w:rsidRPr="00F15C08" w:rsidRDefault="00B32C03" w:rsidP="00B32C03">
      <w:pPr>
        <w:jc w:val="center"/>
        <w:rPr>
          <w:rFonts w:ascii="Calibri" w:hAnsi="Calibri" w:cs="Calibri"/>
          <w:b/>
          <w:sz w:val="18"/>
          <w:szCs w:val="18"/>
        </w:rPr>
      </w:pPr>
    </w:p>
    <w:tbl>
      <w:tblPr>
        <w:tblW w:w="8837" w:type="dxa"/>
        <w:jc w:val="center"/>
        <w:tblCellMar>
          <w:left w:w="70" w:type="dxa"/>
          <w:right w:w="70" w:type="dxa"/>
        </w:tblCellMar>
        <w:tblLook w:val="04A0" w:firstRow="1" w:lastRow="0" w:firstColumn="1" w:lastColumn="0" w:noHBand="0" w:noVBand="1"/>
      </w:tblPr>
      <w:tblGrid>
        <w:gridCol w:w="917"/>
        <w:gridCol w:w="1090"/>
        <w:gridCol w:w="1145"/>
        <w:gridCol w:w="820"/>
        <w:gridCol w:w="875"/>
        <w:gridCol w:w="1223"/>
        <w:gridCol w:w="820"/>
        <w:gridCol w:w="874"/>
        <w:gridCol w:w="1197"/>
      </w:tblGrid>
      <w:tr w:rsidR="00951748" w:rsidRPr="00386B45" w:rsidTr="00AE7ED8">
        <w:trPr>
          <w:trHeight w:val="148"/>
          <w:jc w:val="center"/>
        </w:trPr>
        <w:tc>
          <w:tcPr>
            <w:tcW w:w="917" w:type="dxa"/>
            <w:vMerge w:val="restart"/>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951748" w:rsidRPr="00386B45" w:rsidRDefault="00951748" w:rsidP="00AE7ED8">
            <w:pPr>
              <w:jc w:val="center"/>
              <w:rPr>
                <w:rFonts w:ascii="Calibri" w:hAnsi="Calibri" w:cs="Calibri"/>
                <w:color w:val="000000"/>
                <w:sz w:val="22"/>
                <w:szCs w:val="22"/>
              </w:rPr>
            </w:pPr>
            <w:r w:rsidRPr="00386B45">
              <w:rPr>
                <w:rFonts w:ascii="Calibri" w:hAnsi="Calibri" w:cs="Calibri"/>
                <w:color w:val="000000"/>
                <w:sz w:val="22"/>
                <w:szCs w:val="22"/>
              </w:rPr>
              <w:t>Nº</w:t>
            </w:r>
          </w:p>
        </w:tc>
        <w:tc>
          <w:tcPr>
            <w:tcW w:w="3896" w:type="dxa"/>
            <w:gridSpan w:val="4"/>
            <w:tcBorders>
              <w:top w:val="single" w:sz="4" w:space="0" w:color="auto"/>
              <w:left w:val="nil"/>
              <w:bottom w:val="single" w:sz="4" w:space="0" w:color="auto"/>
              <w:right w:val="single" w:sz="4" w:space="0" w:color="auto"/>
            </w:tcBorders>
            <w:shd w:val="clear" w:color="auto" w:fill="D9D9D9"/>
            <w:noWrap/>
            <w:vAlign w:val="center"/>
            <w:hideMark/>
          </w:tcPr>
          <w:p w:rsidR="00951748" w:rsidRPr="00386B45" w:rsidRDefault="00951748" w:rsidP="00AE7ED8">
            <w:pPr>
              <w:jc w:val="center"/>
              <w:rPr>
                <w:rFonts w:ascii="Calibri" w:hAnsi="Calibri" w:cs="Calibri"/>
                <w:color w:val="000000"/>
                <w:sz w:val="22"/>
                <w:szCs w:val="22"/>
              </w:rPr>
            </w:pPr>
            <w:r w:rsidRPr="00386B45">
              <w:rPr>
                <w:rFonts w:ascii="Calibri" w:hAnsi="Calibri" w:cs="Calibri"/>
                <w:color w:val="000000"/>
                <w:sz w:val="22"/>
                <w:szCs w:val="22"/>
              </w:rPr>
              <w:t>CAMION –TRACTO</w:t>
            </w:r>
          </w:p>
        </w:tc>
        <w:tc>
          <w:tcPr>
            <w:tcW w:w="2882" w:type="dxa"/>
            <w:gridSpan w:val="3"/>
            <w:tcBorders>
              <w:top w:val="single" w:sz="4" w:space="0" w:color="auto"/>
              <w:left w:val="nil"/>
              <w:bottom w:val="single" w:sz="4" w:space="0" w:color="auto"/>
              <w:right w:val="single" w:sz="4" w:space="0" w:color="auto"/>
            </w:tcBorders>
            <w:shd w:val="clear" w:color="auto" w:fill="D9D9D9"/>
            <w:noWrap/>
            <w:vAlign w:val="center"/>
            <w:hideMark/>
          </w:tcPr>
          <w:p w:rsidR="00951748" w:rsidRPr="00386B45" w:rsidRDefault="00951748" w:rsidP="00AE7ED8">
            <w:pPr>
              <w:jc w:val="center"/>
              <w:rPr>
                <w:rFonts w:ascii="Calibri" w:hAnsi="Calibri" w:cs="Calibri"/>
                <w:color w:val="000000"/>
                <w:sz w:val="22"/>
                <w:szCs w:val="22"/>
              </w:rPr>
            </w:pPr>
            <w:r w:rsidRPr="00386B45">
              <w:rPr>
                <w:rFonts w:ascii="Calibri" w:hAnsi="Calibri" w:cs="Calibri"/>
                <w:color w:val="000000"/>
                <w:sz w:val="22"/>
                <w:szCs w:val="22"/>
              </w:rPr>
              <w:t>SEMI-REMOLQUE</w:t>
            </w:r>
          </w:p>
        </w:tc>
        <w:tc>
          <w:tcPr>
            <w:tcW w:w="1142"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951748" w:rsidRPr="00386B45" w:rsidRDefault="00951748" w:rsidP="00AE7ED8">
            <w:pPr>
              <w:jc w:val="center"/>
              <w:rPr>
                <w:rFonts w:ascii="Calibri" w:hAnsi="Calibri" w:cs="Calibri"/>
                <w:color w:val="000000"/>
                <w:sz w:val="22"/>
                <w:szCs w:val="22"/>
              </w:rPr>
            </w:pPr>
            <w:r w:rsidRPr="00386B45">
              <w:rPr>
                <w:rFonts w:ascii="Calibri" w:hAnsi="Calibri" w:cs="Calibri"/>
                <w:color w:val="000000"/>
                <w:sz w:val="22"/>
                <w:szCs w:val="22"/>
              </w:rPr>
              <w:t>CAPACIDAD EN GARRAFAS</w:t>
            </w:r>
          </w:p>
        </w:tc>
      </w:tr>
      <w:tr w:rsidR="00951748" w:rsidRPr="00386B45" w:rsidTr="00AE7ED8">
        <w:trPr>
          <w:trHeight w:val="148"/>
          <w:jc w:val="center"/>
        </w:trPr>
        <w:tc>
          <w:tcPr>
            <w:tcW w:w="917" w:type="dxa"/>
            <w:vMerge/>
            <w:tcBorders>
              <w:top w:val="single" w:sz="4" w:space="0" w:color="auto"/>
              <w:left w:val="single" w:sz="4" w:space="0" w:color="auto"/>
              <w:bottom w:val="single" w:sz="4" w:space="0" w:color="auto"/>
              <w:right w:val="single" w:sz="4" w:space="0" w:color="auto"/>
            </w:tcBorders>
            <w:vAlign w:val="center"/>
            <w:hideMark/>
          </w:tcPr>
          <w:p w:rsidR="00951748" w:rsidRPr="00386B45" w:rsidRDefault="00951748" w:rsidP="00AE7ED8">
            <w:pPr>
              <w:rPr>
                <w:rFonts w:ascii="Calibri" w:hAnsi="Calibri" w:cs="Calibri"/>
                <w:color w:val="000000"/>
                <w:sz w:val="22"/>
                <w:szCs w:val="22"/>
              </w:rPr>
            </w:pPr>
          </w:p>
        </w:tc>
        <w:tc>
          <w:tcPr>
            <w:tcW w:w="1090" w:type="dxa"/>
            <w:tcBorders>
              <w:top w:val="nil"/>
              <w:left w:val="nil"/>
              <w:bottom w:val="single" w:sz="4" w:space="0" w:color="auto"/>
              <w:right w:val="single" w:sz="4" w:space="0" w:color="auto"/>
            </w:tcBorders>
            <w:shd w:val="clear" w:color="auto" w:fill="D9D9D9"/>
            <w:noWrap/>
            <w:vAlign w:val="center"/>
            <w:hideMark/>
          </w:tcPr>
          <w:p w:rsidR="00951748" w:rsidRPr="00386B45" w:rsidRDefault="00951748" w:rsidP="00AE7ED8">
            <w:pPr>
              <w:jc w:val="center"/>
              <w:rPr>
                <w:rFonts w:ascii="Calibri" w:hAnsi="Calibri" w:cs="Calibri"/>
                <w:color w:val="000000"/>
                <w:sz w:val="22"/>
                <w:szCs w:val="22"/>
              </w:rPr>
            </w:pPr>
            <w:r w:rsidRPr="00386B45">
              <w:rPr>
                <w:rFonts w:ascii="Calibri" w:hAnsi="Calibri" w:cs="Calibri"/>
                <w:color w:val="000000"/>
                <w:sz w:val="22"/>
                <w:szCs w:val="22"/>
              </w:rPr>
              <w:t>Nº DE PLACA</w:t>
            </w:r>
          </w:p>
        </w:tc>
        <w:tc>
          <w:tcPr>
            <w:tcW w:w="1145" w:type="dxa"/>
            <w:tcBorders>
              <w:top w:val="nil"/>
              <w:left w:val="nil"/>
              <w:bottom w:val="single" w:sz="4" w:space="0" w:color="auto"/>
              <w:right w:val="single" w:sz="4" w:space="0" w:color="auto"/>
            </w:tcBorders>
            <w:shd w:val="clear" w:color="auto" w:fill="D9D9D9"/>
            <w:noWrap/>
            <w:vAlign w:val="center"/>
            <w:hideMark/>
          </w:tcPr>
          <w:p w:rsidR="00951748" w:rsidRPr="00386B45" w:rsidRDefault="00951748" w:rsidP="00AE7ED8">
            <w:pPr>
              <w:jc w:val="center"/>
              <w:rPr>
                <w:rFonts w:ascii="Calibri" w:hAnsi="Calibri" w:cs="Calibri"/>
                <w:color w:val="000000"/>
                <w:sz w:val="22"/>
                <w:szCs w:val="22"/>
              </w:rPr>
            </w:pPr>
            <w:r w:rsidRPr="00386B45">
              <w:rPr>
                <w:rFonts w:ascii="Calibri" w:hAnsi="Calibri" w:cs="Calibri"/>
                <w:color w:val="000000"/>
                <w:sz w:val="22"/>
                <w:szCs w:val="22"/>
              </w:rPr>
              <w:t>Nº DE CHASIS</w:t>
            </w:r>
          </w:p>
        </w:tc>
        <w:tc>
          <w:tcPr>
            <w:tcW w:w="785" w:type="dxa"/>
            <w:tcBorders>
              <w:top w:val="nil"/>
              <w:left w:val="nil"/>
              <w:bottom w:val="single" w:sz="4" w:space="0" w:color="auto"/>
              <w:right w:val="single" w:sz="4" w:space="0" w:color="auto"/>
            </w:tcBorders>
            <w:shd w:val="clear" w:color="auto" w:fill="D9D9D9"/>
            <w:noWrap/>
            <w:vAlign w:val="center"/>
            <w:hideMark/>
          </w:tcPr>
          <w:p w:rsidR="00951748" w:rsidRPr="00386B45" w:rsidRDefault="00951748" w:rsidP="00AE7ED8">
            <w:pPr>
              <w:jc w:val="center"/>
              <w:rPr>
                <w:rFonts w:ascii="Calibri" w:hAnsi="Calibri" w:cs="Calibri"/>
                <w:color w:val="000000"/>
                <w:sz w:val="22"/>
                <w:szCs w:val="22"/>
              </w:rPr>
            </w:pPr>
            <w:r w:rsidRPr="00386B45">
              <w:rPr>
                <w:rFonts w:ascii="Calibri" w:hAnsi="Calibri" w:cs="Calibri"/>
                <w:color w:val="000000"/>
                <w:sz w:val="22"/>
                <w:szCs w:val="22"/>
              </w:rPr>
              <w:t>MARCA</w:t>
            </w:r>
          </w:p>
        </w:tc>
        <w:tc>
          <w:tcPr>
            <w:tcW w:w="875" w:type="dxa"/>
            <w:tcBorders>
              <w:top w:val="nil"/>
              <w:left w:val="nil"/>
              <w:bottom w:val="single" w:sz="4" w:space="0" w:color="auto"/>
              <w:right w:val="single" w:sz="4" w:space="0" w:color="auto"/>
            </w:tcBorders>
            <w:shd w:val="clear" w:color="auto" w:fill="D9D9D9"/>
            <w:noWrap/>
            <w:vAlign w:val="center"/>
            <w:hideMark/>
          </w:tcPr>
          <w:p w:rsidR="00951748" w:rsidRPr="00386B45" w:rsidRDefault="00951748" w:rsidP="00AE7ED8">
            <w:pPr>
              <w:jc w:val="center"/>
              <w:rPr>
                <w:rFonts w:ascii="Calibri" w:hAnsi="Calibri" w:cs="Calibri"/>
                <w:color w:val="000000"/>
                <w:sz w:val="22"/>
                <w:szCs w:val="22"/>
              </w:rPr>
            </w:pPr>
            <w:r w:rsidRPr="00386B45">
              <w:rPr>
                <w:rFonts w:ascii="Calibri" w:hAnsi="Calibri" w:cs="Calibri"/>
                <w:color w:val="000000"/>
                <w:sz w:val="22"/>
                <w:szCs w:val="22"/>
              </w:rPr>
              <w:t>AÑO</w:t>
            </w:r>
          </w:p>
        </w:tc>
        <w:tc>
          <w:tcPr>
            <w:tcW w:w="1223" w:type="dxa"/>
            <w:tcBorders>
              <w:top w:val="nil"/>
              <w:left w:val="nil"/>
              <w:bottom w:val="single" w:sz="4" w:space="0" w:color="auto"/>
              <w:right w:val="single" w:sz="4" w:space="0" w:color="auto"/>
            </w:tcBorders>
            <w:shd w:val="clear" w:color="auto" w:fill="D9D9D9"/>
            <w:noWrap/>
            <w:vAlign w:val="center"/>
            <w:hideMark/>
          </w:tcPr>
          <w:p w:rsidR="00951748" w:rsidRPr="00386B45" w:rsidRDefault="00951748" w:rsidP="00AE7ED8">
            <w:pPr>
              <w:jc w:val="center"/>
              <w:rPr>
                <w:rFonts w:ascii="Calibri" w:hAnsi="Calibri" w:cs="Calibri"/>
                <w:color w:val="000000"/>
                <w:sz w:val="22"/>
                <w:szCs w:val="22"/>
              </w:rPr>
            </w:pPr>
            <w:r w:rsidRPr="00386B45">
              <w:rPr>
                <w:rFonts w:ascii="Calibri" w:hAnsi="Calibri" w:cs="Calibri"/>
                <w:color w:val="000000"/>
                <w:sz w:val="22"/>
                <w:szCs w:val="22"/>
              </w:rPr>
              <w:t>Nº DE CHASIS</w:t>
            </w:r>
          </w:p>
        </w:tc>
        <w:tc>
          <w:tcPr>
            <w:tcW w:w="785" w:type="dxa"/>
            <w:tcBorders>
              <w:top w:val="nil"/>
              <w:left w:val="nil"/>
              <w:bottom w:val="single" w:sz="4" w:space="0" w:color="auto"/>
              <w:right w:val="single" w:sz="4" w:space="0" w:color="auto"/>
            </w:tcBorders>
            <w:shd w:val="clear" w:color="auto" w:fill="D9D9D9"/>
            <w:noWrap/>
            <w:vAlign w:val="center"/>
            <w:hideMark/>
          </w:tcPr>
          <w:p w:rsidR="00951748" w:rsidRPr="00386B45" w:rsidRDefault="00951748" w:rsidP="00AE7ED8">
            <w:pPr>
              <w:jc w:val="center"/>
              <w:rPr>
                <w:rFonts w:ascii="Calibri" w:hAnsi="Calibri" w:cs="Calibri"/>
                <w:color w:val="000000"/>
                <w:sz w:val="22"/>
                <w:szCs w:val="22"/>
              </w:rPr>
            </w:pPr>
            <w:r w:rsidRPr="00386B45">
              <w:rPr>
                <w:rFonts w:ascii="Calibri" w:hAnsi="Calibri" w:cs="Calibri"/>
                <w:color w:val="000000"/>
                <w:sz w:val="22"/>
                <w:szCs w:val="22"/>
              </w:rPr>
              <w:t>MARCA</w:t>
            </w:r>
          </w:p>
        </w:tc>
        <w:tc>
          <w:tcPr>
            <w:tcW w:w="874" w:type="dxa"/>
            <w:tcBorders>
              <w:top w:val="nil"/>
              <w:left w:val="nil"/>
              <w:bottom w:val="single" w:sz="4" w:space="0" w:color="auto"/>
              <w:right w:val="single" w:sz="4" w:space="0" w:color="auto"/>
            </w:tcBorders>
            <w:shd w:val="clear" w:color="auto" w:fill="D9D9D9"/>
            <w:noWrap/>
            <w:vAlign w:val="center"/>
            <w:hideMark/>
          </w:tcPr>
          <w:p w:rsidR="00951748" w:rsidRPr="00386B45" w:rsidRDefault="00951748" w:rsidP="00AE7ED8">
            <w:pPr>
              <w:jc w:val="center"/>
              <w:rPr>
                <w:rFonts w:ascii="Calibri" w:hAnsi="Calibri" w:cs="Calibri"/>
                <w:color w:val="000000"/>
                <w:sz w:val="22"/>
                <w:szCs w:val="22"/>
              </w:rPr>
            </w:pPr>
            <w:r w:rsidRPr="00386B45">
              <w:rPr>
                <w:rFonts w:ascii="Calibri" w:hAnsi="Calibri" w:cs="Calibri"/>
                <w:color w:val="000000"/>
                <w:sz w:val="22"/>
                <w:szCs w:val="22"/>
              </w:rPr>
              <w:t>AÑO</w:t>
            </w:r>
          </w:p>
        </w:tc>
        <w:tc>
          <w:tcPr>
            <w:tcW w:w="1142" w:type="dxa"/>
            <w:vMerge/>
            <w:tcBorders>
              <w:top w:val="single" w:sz="4" w:space="0" w:color="auto"/>
              <w:left w:val="single" w:sz="4" w:space="0" w:color="auto"/>
              <w:bottom w:val="single" w:sz="4" w:space="0" w:color="auto"/>
              <w:right w:val="single" w:sz="4" w:space="0" w:color="auto"/>
            </w:tcBorders>
            <w:vAlign w:val="center"/>
            <w:hideMark/>
          </w:tcPr>
          <w:p w:rsidR="00951748" w:rsidRPr="00386B45" w:rsidRDefault="00951748" w:rsidP="00AE7ED8">
            <w:pPr>
              <w:rPr>
                <w:rFonts w:ascii="Calibri" w:hAnsi="Calibri" w:cs="Calibri"/>
                <w:color w:val="000000"/>
                <w:sz w:val="22"/>
                <w:szCs w:val="22"/>
              </w:rPr>
            </w:pPr>
          </w:p>
        </w:tc>
      </w:tr>
      <w:tr w:rsidR="00951748" w:rsidRPr="00386B45" w:rsidTr="00AE7ED8">
        <w:trPr>
          <w:trHeight w:val="148"/>
          <w:jc w:val="center"/>
        </w:trPr>
        <w:tc>
          <w:tcPr>
            <w:tcW w:w="917" w:type="dxa"/>
            <w:tcBorders>
              <w:top w:val="nil"/>
              <w:left w:val="single" w:sz="4" w:space="0" w:color="auto"/>
              <w:bottom w:val="single" w:sz="4" w:space="0" w:color="auto"/>
              <w:right w:val="single" w:sz="4" w:space="0" w:color="auto"/>
            </w:tcBorders>
            <w:shd w:val="clear" w:color="auto" w:fill="auto"/>
            <w:noWrap/>
            <w:vAlign w:val="bottom"/>
            <w:hideMark/>
          </w:tcPr>
          <w:p w:rsidR="00951748" w:rsidRPr="00386B45" w:rsidRDefault="00951748" w:rsidP="00AE7ED8">
            <w:pPr>
              <w:rPr>
                <w:rFonts w:ascii="Calibri" w:hAnsi="Calibri" w:cs="Calibri"/>
                <w:color w:val="000000"/>
                <w:sz w:val="22"/>
                <w:szCs w:val="22"/>
              </w:rPr>
            </w:pPr>
            <w:r w:rsidRPr="00386B45">
              <w:rPr>
                <w:rFonts w:ascii="Calibri" w:hAnsi="Calibri" w:cs="Calibri"/>
                <w:color w:val="000000"/>
                <w:sz w:val="22"/>
                <w:szCs w:val="22"/>
              </w:rPr>
              <w:t> </w:t>
            </w:r>
          </w:p>
        </w:tc>
        <w:tc>
          <w:tcPr>
            <w:tcW w:w="1090" w:type="dxa"/>
            <w:tcBorders>
              <w:top w:val="nil"/>
              <w:left w:val="nil"/>
              <w:bottom w:val="single" w:sz="4" w:space="0" w:color="auto"/>
              <w:right w:val="single" w:sz="4" w:space="0" w:color="auto"/>
            </w:tcBorders>
            <w:shd w:val="clear" w:color="auto" w:fill="auto"/>
            <w:noWrap/>
            <w:vAlign w:val="bottom"/>
            <w:hideMark/>
          </w:tcPr>
          <w:p w:rsidR="00951748" w:rsidRPr="00386B45" w:rsidRDefault="00951748" w:rsidP="00AE7ED8">
            <w:pPr>
              <w:rPr>
                <w:rFonts w:ascii="Calibri" w:hAnsi="Calibri" w:cs="Calibri"/>
                <w:color w:val="000000"/>
                <w:sz w:val="22"/>
                <w:szCs w:val="22"/>
              </w:rPr>
            </w:pPr>
            <w:r w:rsidRPr="00386B45">
              <w:rPr>
                <w:rFonts w:ascii="Calibri" w:hAnsi="Calibri" w:cs="Calibri"/>
                <w:color w:val="000000"/>
                <w:sz w:val="22"/>
                <w:szCs w:val="22"/>
              </w:rPr>
              <w:t> </w:t>
            </w:r>
          </w:p>
        </w:tc>
        <w:tc>
          <w:tcPr>
            <w:tcW w:w="1145" w:type="dxa"/>
            <w:tcBorders>
              <w:top w:val="nil"/>
              <w:left w:val="nil"/>
              <w:bottom w:val="single" w:sz="4" w:space="0" w:color="auto"/>
              <w:right w:val="single" w:sz="4" w:space="0" w:color="auto"/>
            </w:tcBorders>
            <w:shd w:val="clear" w:color="auto" w:fill="auto"/>
            <w:noWrap/>
            <w:vAlign w:val="bottom"/>
            <w:hideMark/>
          </w:tcPr>
          <w:p w:rsidR="00951748" w:rsidRPr="00386B45" w:rsidRDefault="00951748" w:rsidP="00AE7ED8">
            <w:pPr>
              <w:rPr>
                <w:rFonts w:ascii="Calibri" w:hAnsi="Calibri" w:cs="Calibri"/>
                <w:color w:val="000000"/>
                <w:sz w:val="22"/>
                <w:szCs w:val="22"/>
              </w:rPr>
            </w:pPr>
            <w:r w:rsidRPr="00386B45">
              <w:rPr>
                <w:rFonts w:ascii="Calibri" w:hAnsi="Calibri" w:cs="Calibri"/>
                <w:color w:val="000000"/>
                <w:sz w:val="22"/>
                <w:szCs w:val="22"/>
              </w:rPr>
              <w:t> </w:t>
            </w:r>
          </w:p>
        </w:tc>
        <w:tc>
          <w:tcPr>
            <w:tcW w:w="785" w:type="dxa"/>
            <w:tcBorders>
              <w:top w:val="nil"/>
              <w:left w:val="nil"/>
              <w:bottom w:val="single" w:sz="4" w:space="0" w:color="auto"/>
              <w:right w:val="single" w:sz="4" w:space="0" w:color="auto"/>
            </w:tcBorders>
            <w:shd w:val="clear" w:color="auto" w:fill="auto"/>
            <w:noWrap/>
            <w:vAlign w:val="bottom"/>
            <w:hideMark/>
          </w:tcPr>
          <w:p w:rsidR="00951748" w:rsidRPr="00386B45" w:rsidRDefault="00951748" w:rsidP="00AE7ED8">
            <w:pPr>
              <w:rPr>
                <w:rFonts w:ascii="Calibri" w:hAnsi="Calibri" w:cs="Calibri"/>
                <w:color w:val="000000"/>
                <w:sz w:val="22"/>
                <w:szCs w:val="22"/>
              </w:rPr>
            </w:pPr>
            <w:r w:rsidRPr="00386B45">
              <w:rPr>
                <w:rFonts w:ascii="Calibri" w:hAnsi="Calibri" w:cs="Calibri"/>
                <w:color w:val="000000"/>
                <w:sz w:val="22"/>
                <w:szCs w:val="22"/>
              </w:rPr>
              <w:t> </w:t>
            </w:r>
          </w:p>
        </w:tc>
        <w:tc>
          <w:tcPr>
            <w:tcW w:w="875" w:type="dxa"/>
            <w:tcBorders>
              <w:top w:val="nil"/>
              <w:left w:val="nil"/>
              <w:bottom w:val="single" w:sz="4" w:space="0" w:color="auto"/>
              <w:right w:val="single" w:sz="4" w:space="0" w:color="auto"/>
            </w:tcBorders>
            <w:shd w:val="clear" w:color="auto" w:fill="auto"/>
            <w:noWrap/>
            <w:vAlign w:val="bottom"/>
            <w:hideMark/>
          </w:tcPr>
          <w:p w:rsidR="00951748" w:rsidRPr="00386B45" w:rsidRDefault="00951748" w:rsidP="00AE7ED8">
            <w:pPr>
              <w:rPr>
                <w:rFonts w:ascii="Calibri" w:hAnsi="Calibri" w:cs="Calibri"/>
                <w:color w:val="000000"/>
                <w:sz w:val="22"/>
                <w:szCs w:val="22"/>
              </w:rPr>
            </w:pPr>
            <w:r w:rsidRPr="00386B45">
              <w:rPr>
                <w:rFonts w:ascii="Calibri" w:hAnsi="Calibri" w:cs="Calibri"/>
                <w:color w:val="000000"/>
                <w:sz w:val="22"/>
                <w:szCs w:val="22"/>
              </w:rPr>
              <w:t> </w:t>
            </w:r>
          </w:p>
        </w:tc>
        <w:tc>
          <w:tcPr>
            <w:tcW w:w="1223" w:type="dxa"/>
            <w:tcBorders>
              <w:top w:val="nil"/>
              <w:left w:val="nil"/>
              <w:bottom w:val="single" w:sz="4" w:space="0" w:color="auto"/>
              <w:right w:val="single" w:sz="4" w:space="0" w:color="auto"/>
            </w:tcBorders>
            <w:shd w:val="clear" w:color="auto" w:fill="auto"/>
            <w:noWrap/>
            <w:vAlign w:val="bottom"/>
            <w:hideMark/>
          </w:tcPr>
          <w:p w:rsidR="00951748" w:rsidRPr="00386B45" w:rsidRDefault="00951748" w:rsidP="00AE7ED8">
            <w:pPr>
              <w:rPr>
                <w:rFonts w:ascii="Calibri" w:hAnsi="Calibri" w:cs="Calibri"/>
                <w:color w:val="000000"/>
                <w:sz w:val="22"/>
                <w:szCs w:val="22"/>
              </w:rPr>
            </w:pPr>
            <w:r w:rsidRPr="00386B45">
              <w:rPr>
                <w:rFonts w:ascii="Calibri" w:hAnsi="Calibri" w:cs="Calibri"/>
                <w:color w:val="000000"/>
                <w:sz w:val="22"/>
                <w:szCs w:val="22"/>
              </w:rPr>
              <w:t> </w:t>
            </w:r>
          </w:p>
        </w:tc>
        <w:tc>
          <w:tcPr>
            <w:tcW w:w="785" w:type="dxa"/>
            <w:tcBorders>
              <w:top w:val="nil"/>
              <w:left w:val="nil"/>
              <w:bottom w:val="single" w:sz="4" w:space="0" w:color="auto"/>
              <w:right w:val="single" w:sz="4" w:space="0" w:color="auto"/>
            </w:tcBorders>
            <w:shd w:val="clear" w:color="auto" w:fill="auto"/>
            <w:noWrap/>
            <w:vAlign w:val="bottom"/>
            <w:hideMark/>
          </w:tcPr>
          <w:p w:rsidR="00951748" w:rsidRPr="00386B45" w:rsidRDefault="00951748" w:rsidP="00AE7ED8">
            <w:pPr>
              <w:rPr>
                <w:rFonts w:ascii="Calibri" w:hAnsi="Calibri" w:cs="Calibri"/>
                <w:color w:val="000000"/>
                <w:sz w:val="22"/>
                <w:szCs w:val="22"/>
              </w:rPr>
            </w:pPr>
            <w:r w:rsidRPr="00386B45">
              <w:rPr>
                <w:rFonts w:ascii="Calibri" w:hAnsi="Calibri" w:cs="Calibri"/>
                <w:color w:val="000000"/>
                <w:sz w:val="22"/>
                <w:szCs w:val="22"/>
              </w:rPr>
              <w:t> </w:t>
            </w:r>
          </w:p>
        </w:tc>
        <w:tc>
          <w:tcPr>
            <w:tcW w:w="874" w:type="dxa"/>
            <w:tcBorders>
              <w:top w:val="nil"/>
              <w:left w:val="nil"/>
              <w:bottom w:val="single" w:sz="4" w:space="0" w:color="auto"/>
              <w:right w:val="single" w:sz="4" w:space="0" w:color="auto"/>
            </w:tcBorders>
            <w:shd w:val="clear" w:color="auto" w:fill="auto"/>
            <w:noWrap/>
            <w:vAlign w:val="bottom"/>
            <w:hideMark/>
          </w:tcPr>
          <w:p w:rsidR="00951748" w:rsidRPr="00386B45" w:rsidRDefault="00951748" w:rsidP="00AE7ED8">
            <w:pPr>
              <w:rPr>
                <w:rFonts w:ascii="Calibri" w:hAnsi="Calibri" w:cs="Calibri"/>
                <w:color w:val="000000"/>
                <w:sz w:val="22"/>
                <w:szCs w:val="22"/>
              </w:rPr>
            </w:pPr>
            <w:r w:rsidRPr="00386B45">
              <w:rPr>
                <w:rFonts w:ascii="Calibri" w:hAnsi="Calibri" w:cs="Calibri"/>
                <w:color w:val="000000"/>
                <w:sz w:val="22"/>
                <w:szCs w:val="22"/>
              </w:rPr>
              <w:t> </w:t>
            </w:r>
          </w:p>
        </w:tc>
        <w:tc>
          <w:tcPr>
            <w:tcW w:w="1142" w:type="dxa"/>
            <w:tcBorders>
              <w:top w:val="nil"/>
              <w:left w:val="nil"/>
              <w:bottom w:val="single" w:sz="4" w:space="0" w:color="auto"/>
              <w:right w:val="single" w:sz="4" w:space="0" w:color="auto"/>
            </w:tcBorders>
            <w:shd w:val="clear" w:color="auto" w:fill="auto"/>
            <w:noWrap/>
            <w:vAlign w:val="bottom"/>
            <w:hideMark/>
          </w:tcPr>
          <w:p w:rsidR="00951748" w:rsidRPr="00386B45" w:rsidRDefault="00951748" w:rsidP="00AE7ED8">
            <w:pPr>
              <w:rPr>
                <w:rFonts w:ascii="Calibri" w:hAnsi="Calibri" w:cs="Calibri"/>
                <w:color w:val="000000"/>
                <w:sz w:val="22"/>
                <w:szCs w:val="22"/>
              </w:rPr>
            </w:pPr>
            <w:r w:rsidRPr="00386B45">
              <w:rPr>
                <w:rFonts w:ascii="Calibri" w:hAnsi="Calibri" w:cs="Calibri"/>
                <w:color w:val="000000"/>
                <w:sz w:val="22"/>
                <w:szCs w:val="22"/>
              </w:rPr>
              <w:t> </w:t>
            </w:r>
          </w:p>
        </w:tc>
      </w:tr>
      <w:tr w:rsidR="00951748" w:rsidRPr="00386B45" w:rsidTr="00AE7ED8">
        <w:trPr>
          <w:trHeight w:val="148"/>
          <w:jc w:val="center"/>
        </w:trPr>
        <w:tc>
          <w:tcPr>
            <w:tcW w:w="917" w:type="dxa"/>
            <w:tcBorders>
              <w:top w:val="nil"/>
              <w:left w:val="single" w:sz="4" w:space="0" w:color="auto"/>
              <w:bottom w:val="single" w:sz="4" w:space="0" w:color="auto"/>
              <w:right w:val="single" w:sz="4" w:space="0" w:color="auto"/>
            </w:tcBorders>
            <w:shd w:val="clear" w:color="auto" w:fill="auto"/>
            <w:noWrap/>
            <w:vAlign w:val="bottom"/>
            <w:hideMark/>
          </w:tcPr>
          <w:p w:rsidR="00951748" w:rsidRPr="00386B45" w:rsidRDefault="00951748" w:rsidP="00AE7ED8">
            <w:pPr>
              <w:rPr>
                <w:rFonts w:ascii="Calibri" w:hAnsi="Calibri" w:cs="Calibri"/>
                <w:color w:val="000000"/>
                <w:sz w:val="22"/>
                <w:szCs w:val="22"/>
              </w:rPr>
            </w:pPr>
            <w:r w:rsidRPr="00386B45">
              <w:rPr>
                <w:rFonts w:ascii="Calibri" w:hAnsi="Calibri" w:cs="Calibri"/>
                <w:color w:val="000000"/>
                <w:sz w:val="22"/>
                <w:szCs w:val="22"/>
              </w:rPr>
              <w:t> </w:t>
            </w:r>
          </w:p>
        </w:tc>
        <w:tc>
          <w:tcPr>
            <w:tcW w:w="1090" w:type="dxa"/>
            <w:tcBorders>
              <w:top w:val="nil"/>
              <w:left w:val="nil"/>
              <w:bottom w:val="single" w:sz="4" w:space="0" w:color="auto"/>
              <w:right w:val="single" w:sz="4" w:space="0" w:color="auto"/>
            </w:tcBorders>
            <w:shd w:val="clear" w:color="auto" w:fill="auto"/>
            <w:noWrap/>
            <w:vAlign w:val="bottom"/>
            <w:hideMark/>
          </w:tcPr>
          <w:p w:rsidR="00951748" w:rsidRPr="00386B45" w:rsidRDefault="00951748" w:rsidP="00AE7ED8">
            <w:pPr>
              <w:rPr>
                <w:rFonts w:ascii="Calibri" w:hAnsi="Calibri" w:cs="Calibri"/>
                <w:color w:val="000000"/>
                <w:sz w:val="22"/>
                <w:szCs w:val="22"/>
              </w:rPr>
            </w:pPr>
            <w:r w:rsidRPr="00386B45">
              <w:rPr>
                <w:rFonts w:ascii="Calibri" w:hAnsi="Calibri" w:cs="Calibri"/>
                <w:color w:val="000000"/>
                <w:sz w:val="22"/>
                <w:szCs w:val="22"/>
              </w:rPr>
              <w:t> </w:t>
            </w:r>
          </w:p>
        </w:tc>
        <w:tc>
          <w:tcPr>
            <w:tcW w:w="1145" w:type="dxa"/>
            <w:tcBorders>
              <w:top w:val="nil"/>
              <w:left w:val="nil"/>
              <w:bottom w:val="single" w:sz="4" w:space="0" w:color="auto"/>
              <w:right w:val="single" w:sz="4" w:space="0" w:color="auto"/>
            </w:tcBorders>
            <w:shd w:val="clear" w:color="auto" w:fill="auto"/>
            <w:noWrap/>
            <w:vAlign w:val="bottom"/>
            <w:hideMark/>
          </w:tcPr>
          <w:p w:rsidR="00951748" w:rsidRPr="00386B45" w:rsidRDefault="00951748" w:rsidP="00AE7ED8">
            <w:pPr>
              <w:rPr>
                <w:rFonts w:ascii="Calibri" w:hAnsi="Calibri" w:cs="Calibri"/>
                <w:color w:val="000000"/>
                <w:sz w:val="22"/>
                <w:szCs w:val="22"/>
              </w:rPr>
            </w:pPr>
            <w:r w:rsidRPr="00386B45">
              <w:rPr>
                <w:rFonts w:ascii="Calibri" w:hAnsi="Calibri" w:cs="Calibri"/>
                <w:color w:val="000000"/>
                <w:sz w:val="22"/>
                <w:szCs w:val="22"/>
              </w:rPr>
              <w:t> </w:t>
            </w:r>
          </w:p>
        </w:tc>
        <w:tc>
          <w:tcPr>
            <w:tcW w:w="785" w:type="dxa"/>
            <w:tcBorders>
              <w:top w:val="nil"/>
              <w:left w:val="nil"/>
              <w:bottom w:val="single" w:sz="4" w:space="0" w:color="auto"/>
              <w:right w:val="single" w:sz="4" w:space="0" w:color="auto"/>
            </w:tcBorders>
            <w:shd w:val="clear" w:color="auto" w:fill="auto"/>
            <w:noWrap/>
            <w:vAlign w:val="bottom"/>
            <w:hideMark/>
          </w:tcPr>
          <w:p w:rsidR="00951748" w:rsidRPr="00386B45" w:rsidRDefault="00951748" w:rsidP="00AE7ED8">
            <w:pPr>
              <w:rPr>
                <w:rFonts w:ascii="Calibri" w:hAnsi="Calibri" w:cs="Calibri"/>
                <w:color w:val="000000"/>
                <w:sz w:val="22"/>
                <w:szCs w:val="22"/>
              </w:rPr>
            </w:pPr>
            <w:r w:rsidRPr="00386B45">
              <w:rPr>
                <w:rFonts w:ascii="Calibri" w:hAnsi="Calibri" w:cs="Calibri"/>
                <w:color w:val="000000"/>
                <w:sz w:val="22"/>
                <w:szCs w:val="22"/>
              </w:rPr>
              <w:t> </w:t>
            </w:r>
          </w:p>
        </w:tc>
        <w:tc>
          <w:tcPr>
            <w:tcW w:w="875" w:type="dxa"/>
            <w:tcBorders>
              <w:top w:val="nil"/>
              <w:left w:val="nil"/>
              <w:bottom w:val="single" w:sz="4" w:space="0" w:color="auto"/>
              <w:right w:val="single" w:sz="4" w:space="0" w:color="auto"/>
            </w:tcBorders>
            <w:shd w:val="clear" w:color="auto" w:fill="auto"/>
            <w:noWrap/>
            <w:vAlign w:val="bottom"/>
            <w:hideMark/>
          </w:tcPr>
          <w:p w:rsidR="00951748" w:rsidRPr="00386B45" w:rsidRDefault="00951748" w:rsidP="00AE7ED8">
            <w:pPr>
              <w:rPr>
                <w:rFonts w:ascii="Calibri" w:hAnsi="Calibri" w:cs="Calibri"/>
                <w:color w:val="000000"/>
                <w:sz w:val="22"/>
                <w:szCs w:val="22"/>
              </w:rPr>
            </w:pPr>
            <w:r w:rsidRPr="00386B45">
              <w:rPr>
                <w:rFonts w:ascii="Calibri" w:hAnsi="Calibri" w:cs="Calibri"/>
                <w:color w:val="000000"/>
                <w:sz w:val="22"/>
                <w:szCs w:val="22"/>
              </w:rPr>
              <w:t> </w:t>
            </w:r>
          </w:p>
        </w:tc>
        <w:tc>
          <w:tcPr>
            <w:tcW w:w="1223" w:type="dxa"/>
            <w:tcBorders>
              <w:top w:val="nil"/>
              <w:left w:val="nil"/>
              <w:bottom w:val="single" w:sz="4" w:space="0" w:color="auto"/>
              <w:right w:val="single" w:sz="4" w:space="0" w:color="auto"/>
            </w:tcBorders>
            <w:shd w:val="clear" w:color="auto" w:fill="auto"/>
            <w:noWrap/>
            <w:vAlign w:val="bottom"/>
            <w:hideMark/>
          </w:tcPr>
          <w:p w:rsidR="00951748" w:rsidRPr="00386B45" w:rsidRDefault="00951748" w:rsidP="00AE7ED8">
            <w:pPr>
              <w:rPr>
                <w:rFonts w:ascii="Calibri" w:hAnsi="Calibri" w:cs="Calibri"/>
                <w:color w:val="000000"/>
                <w:sz w:val="22"/>
                <w:szCs w:val="22"/>
              </w:rPr>
            </w:pPr>
            <w:r w:rsidRPr="00386B45">
              <w:rPr>
                <w:rFonts w:ascii="Calibri" w:hAnsi="Calibri" w:cs="Calibri"/>
                <w:color w:val="000000"/>
                <w:sz w:val="22"/>
                <w:szCs w:val="22"/>
              </w:rPr>
              <w:t> </w:t>
            </w:r>
          </w:p>
        </w:tc>
        <w:tc>
          <w:tcPr>
            <w:tcW w:w="785" w:type="dxa"/>
            <w:tcBorders>
              <w:top w:val="nil"/>
              <w:left w:val="nil"/>
              <w:bottom w:val="single" w:sz="4" w:space="0" w:color="auto"/>
              <w:right w:val="single" w:sz="4" w:space="0" w:color="auto"/>
            </w:tcBorders>
            <w:shd w:val="clear" w:color="auto" w:fill="auto"/>
            <w:noWrap/>
            <w:vAlign w:val="bottom"/>
            <w:hideMark/>
          </w:tcPr>
          <w:p w:rsidR="00951748" w:rsidRPr="00386B45" w:rsidRDefault="00951748" w:rsidP="00AE7ED8">
            <w:pPr>
              <w:rPr>
                <w:rFonts w:ascii="Calibri" w:hAnsi="Calibri" w:cs="Calibri"/>
                <w:color w:val="000000"/>
                <w:sz w:val="22"/>
                <w:szCs w:val="22"/>
              </w:rPr>
            </w:pPr>
            <w:r w:rsidRPr="00386B45">
              <w:rPr>
                <w:rFonts w:ascii="Calibri" w:hAnsi="Calibri" w:cs="Calibri"/>
                <w:color w:val="000000"/>
                <w:sz w:val="22"/>
                <w:szCs w:val="22"/>
              </w:rPr>
              <w:t> </w:t>
            </w:r>
          </w:p>
        </w:tc>
        <w:tc>
          <w:tcPr>
            <w:tcW w:w="874" w:type="dxa"/>
            <w:tcBorders>
              <w:top w:val="nil"/>
              <w:left w:val="nil"/>
              <w:bottom w:val="single" w:sz="4" w:space="0" w:color="auto"/>
              <w:right w:val="single" w:sz="4" w:space="0" w:color="auto"/>
            </w:tcBorders>
            <w:shd w:val="clear" w:color="auto" w:fill="auto"/>
            <w:noWrap/>
            <w:vAlign w:val="bottom"/>
            <w:hideMark/>
          </w:tcPr>
          <w:p w:rsidR="00951748" w:rsidRPr="00386B45" w:rsidRDefault="00951748" w:rsidP="00AE7ED8">
            <w:pPr>
              <w:rPr>
                <w:rFonts w:ascii="Calibri" w:hAnsi="Calibri" w:cs="Calibri"/>
                <w:color w:val="000000"/>
                <w:sz w:val="22"/>
                <w:szCs w:val="22"/>
              </w:rPr>
            </w:pPr>
            <w:r w:rsidRPr="00386B45">
              <w:rPr>
                <w:rFonts w:ascii="Calibri" w:hAnsi="Calibri" w:cs="Calibri"/>
                <w:color w:val="000000"/>
                <w:sz w:val="22"/>
                <w:szCs w:val="22"/>
              </w:rPr>
              <w:t> </w:t>
            </w:r>
          </w:p>
        </w:tc>
        <w:tc>
          <w:tcPr>
            <w:tcW w:w="1142" w:type="dxa"/>
            <w:tcBorders>
              <w:top w:val="nil"/>
              <w:left w:val="nil"/>
              <w:bottom w:val="single" w:sz="4" w:space="0" w:color="auto"/>
              <w:right w:val="single" w:sz="4" w:space="0" w:color="auto"/>
            </w:tcBorders>
            <w:shd w:val="clear" w:color="auto" w:fill="auto"/>
            <w:noWrap/>
            <w:vAlign w:val="bottom"/>
            <w:hideMark/>
          </w:tcPr>
          <w:p w:rsidR="00951748" w:rsidRPr="00386B45" w:rsidRDefault="00951748" w:rsidP="00AE7ED8">
            <w:pPr>
              <w:rPr>
                <w:rFonts w:ascii="Calibri" w:hAnsi="Calibri" w:cs="Calibri"/>
                <w:color w:val="000000"/>
                <w:sz w:val="22"/>
                <w:szCs w:val="22"/>
              </w:rPr>
            </w:pPr>
            <w:r w:rsidRPr="00386B45">
              <w:rPr>
                <w:rFonts w:ascii="Calibri" w:hAnsi="Calibri" w:cs="Calibri"/>
                <w:color w:val="000000"/>
                <w:sz w:val="22"/>
                <w:szCs w:val="22"/>
              </w:rPr>
              <w:t> </w:t>
            </w:r>
          </w:p>
        </w:tc>
      </w:tr>
      <w:tr w:rsidR="00951748" w:rsidRPr="00386B45" w:rsidTr="00AE7ED8">
        <w:trPr>
          <w:trHeight w:val="148"/>
          <w:jc w:val="center"/>
        </w:trPr>
        <w:tc>
          <w:tcPr>
            <w:tcW w:w="917" w:type="dxa"/>
            <w:tcBorders>
              <w:top w:val="nil"/>
              <w:left w:val="single" w:sz="4" w:space="0" w:color="auto"/>
              <w:bottom w:val="single" w:sz="4" w:space="0" w:color="auto"/>
              <w:right w:val="single" w:sz="4" w:space="0" w:color="auto"/>
            </w:tcBorders>
            <w:shd w:val="clear" w:color="auto" w:fill="auto"/>
            <w:noWrap/>
            <w:vAlign w:val="bottom"/>
          </w:tcPr>
          <w:p w:rsidR="00951748" w:rsidRPr="00386B45" w:rsidRDefault="00951748" w:rsidP="00AE7ED8">
            <w:pPr>
              <w:rPr>
                <w:rFonts w:ascii="Calibri" w:hAnsi="Calibri" w:cs="Calibri"/>
                <w:color w:val="000000"/>
                <w:sz w:val="22"/>
                <w:szCs w:val="22"/>
              </w:rPr>
            </w:pPr>
          </w:p>
        </w:tc>
        <w:tc>
          <w:tcPr>
            <w:tcW w:w="1090" w:type="dxa"/>
            <w:tcBorders>
              <w:top w:val="nil"/>
              <w:left w:val="nil"/>
              <w:bottom w:val="single" w:sz="4" w:space="0" w:color="auto"/>
              <w:right w:val="single" w:sz="4" w:space="0" w:color="auto"/>
            </w:tcBorders>
            <w:shd w:val="clear" w:color="auto" w:fill="auto"/>
            <w:noWrap/>
            <w:vAlign w:val="bottom"/>
          </w:tcPr>
          <w:p w:rsidR="00951748" w:rsidRPr="00386B45" w:rsidRDefault="00951748" w:rsidP="00AE7ED8">
            <w:pPr>
              <w:rPr>
                <w:rFonts w:ascii="Calibri" w:hAnsi="Calibri" w:cs="Calibri"/>
                <w:color w:val="000000"/>
                <w:sz w:val="22"/>
                <w:szCs w:val="22"/>
              </w:rPr>
            </w:pPr>
          </w:p>
        </w:tc>
        <w:tc>
          <w:tcPr>
            <w:tcW w:w="1145" w:type="dxa"/>
            <w:tcBorders>
              <w:top w:val="nil"/>
              <w:left w:val="nil"/>
              <w:bottom w:val="single" w:sz="4" w:space="0" w:color="auto"/>
              <w:right w:val="single" w:sz="4" w:space="0" w:color="auto"/>
            </w:tcBorders>
            <w:shd w:val="clear" w:color="auto" w:fill="auto"/>
            <w:noWrap/>
            <w:vAlign w:val="bottom"/>
          </w:tcPr>
          <w:p w:rsidR="00951748" w:rsidRPr="00386B45" w:rsidRDefault="00951748" w:rsidP="00AE7ED8">
            <w:pPr>
              <w:rPr>
                <w:rFonts w:ascii="Calibri" w:hAnsi="Calibri" w:cs="Calibri"/>
                <w:color w:val="000000"/>
                <w:sz w:val="22"/>
                <w:szCs w:val="22"/>
              </w:rPr>
            </w:pPr>
          </w:p>
        </w:tc>
        <w:tc>
          <w:tcPr>
            <w:tcW w:w="785" w:type="dxa"/>
            <w:tcBorders>
              <w:top w:val="nil"/>
              <w:left w:val="nil"/>
              <w:bottom w:val="single" w:sz="4" w:space="0" w:color="auto"/>
              <w:right w:val="single" w:sz="4" w:space="0" w:color="auto"/>
            </w:tcBorders>
            <w:shd w:val="clear" w:color="auto" w:fill="auto"/>
            <w:noWrap/>
            <w:vAlign w:val="bottom"/>
          </w:tcPr>
          <w:p w:rsidR="00951748" w:rsidRPr="00386B45" w:rsidRDefault="00951748" w:rsidP="00AE7ED8">
            <w:pPr>
              <w:rPr>
                <w:rFonts w:ascii="Calibri" w:hAnsi="Calibri" w:cs="Calibri"/>
                <w:color w:val="000000"/>
                <w:sz w:val="22"/>
                <w:szCs w:val="22"/>
              </w:rPr>
            </w:pPr>
          </w:p>
        </w:tc>
        <w:tc>
          <w:tcPr>
            <w:tcW w:w="875" w:type="dxa"/>
            <w:tcBorders>
              <w:top w:val="nil"/>
              <w:left w:val="nil"/>
              <w:bottom w:val="single" w:sz="4" w:space="0" w:color="auto"/>
              <w:right w:val="single" w:sz="4" w:space="0" w:color="auto"/>
            </w:tcBorders>
            <w:shd w:val="clear" w:color="auto" w:fill="auto"/>
            <w:noWrap/>
            <w:vAlign w:val="bottom"/>
          </w:tcPr>
          <w:p w:rsidR="00951748" w:rsidRPr="00386B45" w:rsidRDefault="00951748" w:rsidP="00AE7ED8">
            <w:pPr>
              <w:rPr>
                <w:rFonts w:ascii="Calibri" w:hAnsi="Calibri" w:cs="Calibri"/>
                <w:color w:val="000000"/>
                <w:sz w:val="22"/>
                <w:szCs w:val="22"/>
              </w:rPr>
            </w:pPr>
          </w:p>
        </w:tc>
        <w:tc>
          <w:tcPr>
            <w:tcW w:w="1223" w:type="dxa"/>
            <w:tcBorders>
              <w:top w:val="nil"/>
              <w:left w:val="nil"/>
              <w:bottom w:val="single" w:sz="4" w:space="0" w:color="auto"/>
              <w:right w:val="single" w:sz="4" w:space="0" w:color="auto"/>
            </w:tcBorders>
            <w:shd w:val="clear" w:color="auto" w:fill="auto"/>
            <w:noWrap/>
            <w:vAlign w:val="bottom"/>
          </w:tcPr>
          <w:p w:rsidR="00951748" w:rsidRPr="00386B45" w:rsidRDefault="00951748" w:rsidP="00AE7ED8">
            <w:pPr>
              <w:rPr>
                <w:rFonts w:ascii="Calibri" w:hAnsi="Calibri" w:cs="Calibri"/>
                <w:color w:val="000000"/>
                <w:sz w:val="22"/>
                <w:szCs w:val="22"/>
              </w:rPr>
            </w:pPr>
          </w:p>
        </w:tc>
        <w:tc>
          <w:tcPr>
            <w:tcW w:w="785" w:type="dxa"/>
            <w:tcBorders>
              <w:top w:val="nil"/>
              <w:left w:val="nil"/>
              <w:bottom w:val="single" w:sz="4" w:space="0" w:color="auto"/>
              <w:right w:val="single" w:sz="4" w:space="0" w:color="auto"/>
            </w:tcBorders>
            <w:shd w:val="clear" w:color="auto" w:fill="auto"/>
            <w:noWrap/>
            <w:vAlign w:val="bottom"/>
          </w:tcPr>
          <w:p w:rsidR="00951748" w:rsidRPr="00386B45" w:rsidRDefault="00951748" w:rsidP="00AE7ED8">
            <w:pPr>
              <w:rPr>
                <w:rFonts w:ascii="Calibri" w:hAnsi="Calibri" w:cs="Calibri"/>
                <w:color w:val="000000"/>
                <w:sz w:val="22"/>
                <w:szCs w:val="22"/>
              </w:rPr>
            </w:pPr>
          </w:p>
        </w:tc>
        <w:tc>
          <w:tcPr>
            <w:tcW w:w="874" w:type="dxa"/>
            <w:tcBorders>
              <w:top w:val="nil"/>
              <w:left w:val="nil"/>
              <w:bottom w:val="single" w:sz="4" w:space="0" w:color="auto"/>
              <w:right w:val="single" w:sz="4" w:space="0" w:color="auto"/>
            </w:tcBorders>
            <w:shd w:val="clear" w:color="auto" w:fill="auto"/>
            <w:noWrap/>
            <w:vAlign w:val="bottom"/>
          </w:tcPr>
          <w:p w:rsidR="00951748" w:rsidRPr="00386B45" w:rsidRDefault="00951748" w:rsidP="00AE7ED8">
            <w:pPr>
              <w:rPr>
                <w:rFonts w:ascii="Calibri" w:hAnsi="Calibri" w:cs="Calibri"/>
                <w:color w:val="000000"/>
                <w:sz w:val="22"/>
                <w:szCs w:val="22"/>
              </w:rPr>
            </w:pPr>
          </w:p>
        </w:tc>
        <w:tc>
          <w:tcPr>
            <w:tcW w:w="1142" w:type="dxa"/>
            <w:tcBorders>
              <w:top w:val="nil"/>
              <w:left w:val="nil"/>
              <w:bottom w:val="single" w:sz="4" w:space="0" w:color="auto"/>
              <w:right w:val="single" w:sz="4" w:space="0" w:color="auto"/>
            </w:tcBorders>
            <w:shd w:val="clear" w:color="auto" w:fill="auto"/>
            <w:noWrap/>
            <w:vAlign w:val="bottom"/>
          </w:tcPr>
          <w:p w:rsidR="00951748" w:rsidRPr="00386B45" w:rsidRDefault="00951748" w:rsidP="00AE7ED8">
            <w:pPr>
              <w:rPr>
                <w:rFonts w:ascii="Calibri" w:hAnsi="Calibri" w:cs="Calibri"/>
                <w:color w:val="000000"/>
                <w:sz w:val="22"/>
                <w:szCs w:val="22"/>
              </w:rPr>
            </w:pPr>
          </w:p>
        </w:tc>
      </w:tr>
      <w:tr w:rsidR="00951748" w:rsidRPr="00386B45" w:rsidTr="00AE7ED8">
        <w:trPr>
          <w:trHeight w:val="148"/>
          <w:jc w:val="center"/>
        </w:trPr>
        <w:tc>
          <w:tcPr>
            <w:tcW w:w="917" w:type="dxa"/>
            <w:tcBorders>
              <w:top w:val="nil"/>
              <w:left w:val="single" w:sz="4" w:space="0" w:color="auto"/>
              <w:bottom w:val="single" w:sz="4" w:space="0" w:color="auto"/>
              <w:right w:val="single" w:sz="4" w:space="0" w:color="auto"/>
            </w:tcBorders>
            <w:shd w:val="clear" w:color="auto" w:fill="auto"/>
            <w:noWrap/>
            <w:vAlign w:val="bottom"/>
            <w:hideMark/>
          </w:tcPr>
          <w:p w:rsidR="00951748" w:rsidRPr="00386B45" w:rsidRDefault="00951748" w:rsidP="00AE7ED8">
            <w:pPr>
              <w:rPr>
                <w:rFonts w:ascii="Calibri" w:hAnsi="Calibri" w:cs="Calibri"/>
                <w:color w:val="000000"/>
                <w:sz w:val="22"/>
                <w:szCs w:val="22"/>
              </w:rPr>
            </w:pPr>
            <w:r w:rsidRPr="00386B45">
              <w:rPr>
                <w:rFonts w:ascii="Calibri" w:hAnsi="Calibri" w:cs="Calibri"/>
                <w:color w:val="000000"/>
                <w:sz w:val="22"/>
                <w:szCs w:val="22"/>
              </w:rPr>
              <w:t> </w:t>
            </w:r>
          </w:p>
        </w:tc>
        <w:tc>
          <w:tcPr>
            <w:tcW w:w="1090" w:type="dxa"/>
            <w:tcBorders>
              <w:top w:val="nil"/>
              <w:left w:val="nil"/>
              <w:bottom w:val="single" w:sz="4" w:space="0" w:color="auto"/>
              <w:right w:val="single" w:sz="4" w:space="0" w:color="auto"/>
            </w:tcBorders>
            <w:shd w:val="clear" w:color="auto" w:fill="auto"/>
            <w:noWrap/>
            <w:vAlign w:val="bottom"/>
            <w:hideMark/>
          </w:tcPr>
          <w:p w:rsidR="00951748" w:rsidRPr="00386B45" w:rsidRDefault="00951748" w:rsidP="00AE7ED8">
            <w:pPr>
              <w:rPr>
                <w:rFonts w:ascii="Calibri" w:hAnsi="Calibri" w:cs="Calibri"/>
                <w:color w:val="000000"/>
                <w:sz w:val="22"/>
                <w:szCs w:val="22"/>
              </w:rPr>
            </w:pPr>
            <w:r w:rsidRPr="00386B45">
              <w:rPr>
                <w:rFonts w:ascii="Calibri" w:hAnsi="Calibri" w:cs="Calibri"/>
                <w:color w:val="000000"/>
                <w:sz w:val="22"/>
                <w:szCs w:val="22"/>
              </w:rPr>
              <w:t> </w:t>
            </w:r>
          </w:p>
        </w:tc>
        <w:tc>
          <w:tcPr>
            <w:tcW w:w="1145" w:type="dxa"/>
            <w:tcBorders>
              <w:top w:val="nil"/>
              <w:left w:val="nil"/>
              <w:bottom w:val="single" w:sz="4" w:space="0" w:color="auto"/>
              <w:right w:val="single" w:sz="4" w:space="0" w:color="auto"/>
            </w:tcBorders>
            <w:shd w:val="clear" w:color="auto" w:fill="auto"/>
            <w:noWrap/>
            <w:vAlign w:val="bottom"/>
            <w:hideMark/>
          </w:tcPr>
          <w:p w:rsidR="00951748" w:rsidRPr="00386B45" w:rsidRDefault="00951748" w:rsidP="00AE7ED8">
            <w:pPr>
              <w:rPr>
                <w:rFonts w:ascii="Calibri" w:hAnsi="Calibri" w:cs="Calibri"/>
                <w:color w:val="000000"/>
                <w:sz w:val="22"/>
                <w:szCs w:val="22"/>
              </w:rPr>
            </w:pPr>
            <w:r w:rsidRPr="00386B45">
              <w:rPr>
                <w:rFonts w:ascii="Calibri" w:hAnsi="Calibri" w:cs="Calibri"/>
                <w:color w:val="000000"/>
                <w:sz w:val="22"/>
                <w:szCs w:val="22"/>
              </w:rPr>
              <w:t> </w:t>
            </w:r>
          </w:p>
        </w:tc>
        <w:tc>
          <w:tcPr>
            <w:tcW w:w="785" w:type="dxa"/>
            <w:tcBorders>
              <w:top w:val="nil"/>
              <w:left w:val="nil"/>
              <w:bottom w:val="single" w:sz="4" w:space="0" w:color="auto"/>
              <w:right w:val="single" w:sz="4" w:space="0" w:color="auto"/>
            </w:tcBorders>
            <w:shd w:val="clear" w:color="auto" w:fill="auto"/>
            <w:noWrap/>
            <w:vAlign w:val="bottom"/>
            <w:hideMark/>
          </w:tcPr>
          <w:p w:rsidR="00951748" w:rsidRPr="00386B45" w:rsidRDefault="00951748" w:rsidP="00AE7ED8">
            <w:pPr>
              <w:rPr>
                <w:rFonts w:ascii="Calibri" w:hAnsi="Calibri" w:cs="Calibri"/>
                <w:color w:val="000000"/>
                <w:sz w:val="22"/>
                <w:szCs w:val="22"/>
              </w:rPr>
            </w:pPr>
            <w:r w:rsidRPr="00386B45">
              <w:rPr>
                <w:rFonts w:ascii="Calibri" w:hAnsi="Calibri" w:cs="Calibri"/>
                <w:color w:val="000000"/>
                <w:sz w:val="22"/>
                <w:szCs w:val="22"/>
              </w:rPr>
              <w:t> </w:t>
            </w:r>
          </w:p>
        </w:tc>
        <w:tc>
          <w:tcPr>
            <w:tcW w:w="875" w:type="dxa"/>
            <w:tcBorders>
              <w:top w:val="nil"/>
              <w:left w:val="nil"/>
              <w:bottom w:val="single" w:sz="4" w:space="0" w:color="auto"/>
              <w:right w:val="single" w:sz="4" w:space="0" w:color="auto"/>
            </w:tcBorders>
            <w:shd w:val="clear" w:color="auto" w:fill="auto"/>
            <w:noWrap/>
            <w:vAlign w:val="bottom"/>
            <w:hideMark/>
          </w:tcPr>
          <w:p w:rsidR="00951748" w:rsidRPr="00386B45" w:rsidRDefault="00951748" w:rsidP="00AE7ED8">
            <w:pPr>
              <w:rPr>
                <w:rFonts w:ascii="Calibri" w:hAnsi="Calibri" w:cs="Calibri"/>
                <w:color w:val="000000"/>
                <w:sz w:val="22"/>
                <w:szCs w:val="22"/>
              </w:rPr>
            </w:pPr>
            <w:r w:rsidRPr="00386B45">
              <w:rPr>
                <w:rFonts w:ascii="Calibri" w:hAnsi="Calibri" w:cs="Calibri"/>
                <w:color w:val="000000"/>
                <w:sz w:val="22"/>
                <w:szCs w:val="22"/>
              </w:rPr>
              <w:t> </w:t>
            </w:r>
          </w:p>
        </w:tc>
        <w:tc>
          <w:tcPr>
            <w:tcW w:w="1223" w:type="dxa"/>
            <w:tcBorders>
              <w:top w:val="nil"/>
              <w:left w:val="nil"/>
              <w:bottom w:val="single" w:sz="4" w:space="0" w:color="auto"/>
              <w:right w:val="single" w:sz="4" w:space="0" w:color="auto"/>
            </w:tcBorders>
            <w:shd w:val="clear" w:color="auto" w:fill="auto"/>
            <w:noWrap/>
            <w:vAlign w:val="bottom"/>
            <w:hideMark/>
          </w:tcPr>
          <w:p w:rsidR="00951748" w:rsidRPr="00386B45" w:rsidRDefault="00951748" w:rsidP="00AE7ED8">
            <w:pPr>
              <w:rPr>
                <w:rFonts w:ascii="Calibri" w:hAnsi="Calibri" w:cs="Calibri"/>
                <w:color w:val="000000"/>
                <w:sz w:val="22"/>
                <w:szCs w:val="22"/>
              </w:rPr>
            </w:pPr>
            <w:r w:rsidRPr="00386B45">
              <w:rPr>
                <w:rFonts w:ascii="Calibri" w:hAnsi="Calibri" w:cs="Calibri"/>
                <w:color w:val="000000"/>
                <w:sz w:val="22"/>
                <w:szCs w:val="22"/>
              </w:rPr>
              <w:t> </w:t>
            </w:r>
          </w:p>
        </w:tc>
        <w:tc>
          <w:tcPr>
            <w:tcW w:w="785" w:type="dxa"/>
            <w:tcBorders>
              <w:top w:val="nil"/>
              <w:left w:val="nil"/>
              <w:bottom w:val="single" w:sz="4" w:space="0" w:color="auto"/>
              <w:right w:val="single" w:sz="4" w:space="0" w:color="auto"/>
            </w:tcBorders>
            <w:shd w:val="clear" w:color="auto" w:fill="auto"/>
            <w:noWrap/>
            <w:vAlign w:val="bottom"/>
            <w:hideMark/>
          </w:tcPr>
          <w:p w:rsidR="00951748" w:rsidRPr="00386B45" w:rsidRDefault="00951748" w:rsidP="00AE7ED8">
            <w:pPr>
              <w:rPr>
                <w:rFonts w:ascii="Calibri" w:hAnsi="Calibri" w:cs="Calibri"/>
                <w:color w:val="000000"/>
                <w:sz w:val="22"/>
                <w:szCs w:val="22"/>
              </w:rPr>
            </w:pPr>
            <w:r w:rsidRPr="00386B45">
              <w:rPr>
                <w:rFonts w:ascii="Calibri" w:hAnsi="Calibri" w:cs="Calibri"/>
                <w:color w:val="000000"/>
                <w:sz w:val="22"/>
                <w:szCs w:val="22"/>
              </w:rPr>
              <w:t> </w:t>
            </w:r>
          </w:p>
        </w:tc>
        <w:tc>
          <w:tcPr>
            <w:tcW w:w="874" w:type="dxa"/>
            <w:tcBorders>
              <w:top w:val="nil"/>
              <w:left w:val="nil"/>
              <w:bottom w:val="single" w:sz="4" w:space="0" w:color="auto"/>
              <w:right w:val="single" w:sz="4" w:space="0" w:color="auto"/>
            </w:tcBorders>
            <w:shd w:val="clear" w:color="auto" w:fill="auto"/>
            <w:noWrap/>
            <w:vAlign w:val="bottom"/>
            <w:hideMark/>
          </w:tcPr>
          <w:p w:rsidR="00951748" w:rsidRPr="00386B45" w:rsidRDefault="00951748" w:rsidP="00AE7ED8">
            <w:pPr>
              <w:rPr>
                <w:rFonts w:ascii="Calibri" w:hAnsi="Calibri" w:cs="Calibri"/>
                <w:color w:val="000000"/>
                <w:sz w:val="22"/>
                <w:szCs w:val="22"/>
              </w:rPr>
            </w:pPr>
            <w:r w:rsidRPr="00386B45">
              <w:rPr>
                <w:rFonts w:ascii="Calibri" w:hAnsi="Calibri" w:cs="Calibri"/>
                <w:color w:val="000000"/>
                <w:sz w:val="22"/>
                <w:szCs w:val="22"/>
              </w:rPr>
              <w:t> </w:t>
            </w:r>
          </w:p>
        </w:tc>
        <w:tc>
          <w:tcPr>
            <w:tcW w:w="1142" w:type="dxa"/>
            <w:tcBorders>
              <w:top w:val="nil"/>
              <w:left w:val="nil"/>
              <w:bottom w:val="single" w:sz="4" w:space="0" w:color="auto"/>
              <w:right w:val="single" w:sz="4" w:space="0" w:color="auto"/>
            </w:tcBorders>
            <w:shd w:val="clear" w:color="auto" w:fill="auto"/>
            <w:noWrap/>
            <w:vAlign w:val="bottom"/>
            <w:hideMark/>
          </w:tcPr>
          <w:p w:rsidR="00951748" w:rsidRPr="00386B45" w:rsidRDefault="00951748" w:rsidP="00AE7ED8">
            <w:pPr>
              <w:rPr>
                <w:rFonts w:ascii="Calibri" w:hAnsi="Calibri" w:cs="Calibri"/>
                <w:color w:val="000000"/>
                <w:sz w:val="22"/>
                <w:szCs w:val="22"/>
              </w:rPr>
            </w:pPr>
            <w:r w:rsidRPr="00386B45">
              <w:rPr>
                <w:rFonts w:ascii="Calibri" w:hAnsi="Calibri" w:cs="Calibri"/>
                <w:color w:val="000000"/>
                <w:sz w:val="22"/>
                <w:szCs w:val="22"/>
              </w:rPr>
              <w:t> </w:t>
            </w:r>
          </w:p>
        </w:tc>
      </w:tr>
    </w:tbl>
    <w:p w:rsidR="00B32C03" w:rsidRPr="00F15C08" w:rsidRDefault="00B32C03" w:rsidP="00B32C03">
      <w:pPr>
        <w:jc w:val="center"/>
        <w:rPr>
          <w:rFonts w:ascii="Calibri" w:hAnsi="Calibri" w:cs="Calibri"/>
          <w:b/>
          <w:sz w:val="18"/>
          <w:szCs w:val="18"/>
        </w:rPr>
      </w:pPr>
    </w:p>
    <w:p w:rsidR="00B32C03" w:rsidRPr="00F15C08" w:rsidRDefault="00B32C03" w:rsidP="00B32C03">
      <w:pPr>
        <w:rPr>
          <w:rFonts w:ascii="Calibri" w:hAnsi="Calibri" w:cs="Calibri"/>
          <w:sz w:val="18"/>
          <w:szCs w:val="18"/>
        </w:rPr>
      </w:pPr>
      <w:r w:rsidRPr="00F15C08">
        <w:rPr>
          <w:rFonts w:ascii="Calibri" w:hAnsi="Calibri" w:cs="Calibri"/>
          <w:sz w:val="18"/>
          <w:szCs w:val="18"/>
        </w:rPr>
        <w:t>Adjunto a la propuesta, el proponente deberá presentar toda la documentación respaldatoria para cada una de l</w:t>
      </w:r>
      <w:r w:rsidR="00951748">
        <w:rPr>
          <w:rFonts w:ascii="Calibri" w:hAnsi="Calibri" w:cs="Calibri"/>
          <w:sz w:val="18"/>
          <w:szCs w:val="18"/>
        </w:rPr>
        <w:t>o</w:t>
      </w:r>
      <w:r w:rsidRPr="00F15C08">
        <w:rPr>
          <w:rFonts w:ascii="Calibri" w:hAnsi="Calibri" w:cs="Calibri"/>
          <w:sz w:val="18"/>
          <w:szCs w:val="18"/>
        </w:rPr>
        <w:t xml:space="preserve">s </w:t>
      </w:r>
      <w:r w:rsidR="00951748">
        <w:rPr>
          <w:rFonts w:ascii="Calibri" w:hAnsi="Calibri" w:cs="Calibri"/>
          <w:sz w:val="18"/>
          <w:szCs w:val="18"/>
        </w:rPr>
        <w:t>camiones</w:t>
      </w:r>
      <w:r w:rsidRPr="00F15C08">
        <w:rPr>
          <w:rFonts w:ascii="Calibri" w:hAnsi="Calibri" w:cs="Calibri"/>
          <w:sz w:val="18"/>
          <w:szCs w:val="18"/>
        </w:rPr>
        <w:t xml:space="preserve"> </w:t>
      </w:r>
      <w:r w:rsidR="00951748" w:rsidRPr="00F15C08">
        <w:rPr>
          <w:rFonts w:ascii="Calibri" w:hAnsi="Calibri" w:cs="Calibri"/>
          <w:sz w:val="18"/>
          <w:szCs w:val="18"/>
        </w:rPr>
        <w:t>ofertados</w:t>
      </w:r>
      <w:r w:rsidRPr="00F15C08">
        <w:rPr>
          <w:rFonts w:ascii="Calibri" w:hAnsi="Calibri" w:cs="Calibri"/>
          <w:sz w:val="18"/>
          <w:szCs w:val="18"/>
        </w:rPr>
        <w:t xml:space="preserve">, en caso que faltase algún documento, se descontará el </w:t>
      </w:r>
      <w:r w:rsidR="00951748">
        <w:rPr>
          <w:rFonts w:ascii="Calibri" w:hAnsi="Calibri" w:cs="Calibri"/>
          <w:sz w:val="18"/>
          <w:szCs w:val="18"/>
        </w:rPr>
        <w:t xml:space="preserve">camión </w:t>
      </w:r>
      <w:r w:rsidRPr="00F15C08">
        <w:rPr>
          <w:rFonts w:ascii="Calibri" w:hAnsi="Calibri" w:cs="Calibri"/>
          <w:sz w:val="18"/>
          <w:szCs w:val="18"/>
        </w:rPr>
        <w:t xml:space="preserve"> de la propuesta.</w:t>
      </w:r>
    </w:p>
    <w:p w:rsidR="00AF2036" w:rsidRPr="00B32C03" w:rsidRDefault="00AF2036" w:rsidP="00AF2036">
      <w:pPr>
        <w:rPr>
          <w:lang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BF273A" w:rsidRDefault="00BF273A" w:rsidP="00AF2036">
      <w:pPr>
        <w:rPr>
          <w:lang w:val="es-BO" w:eastAsia="es-ES"/>
        </w:rPr>
      </w:pPr>
    </w:p>
    <w:p w:rsidR="00AF2036" w:rsidRDefault="00AF2036" w:rsidP="00AF2036">
      <w:pPr>
        <w:rPr>
          <w:lang w:val="es-BO" w:eastAsia="es-ES"/>
        </w:rPr>
      </w:pPr>
    </w:p>
    <w:bookmarkEnd w:id="6"/>
    <w:p w:rsidR="005F1695" w:rsidRDefault="005F1695" w:rsidP="00AF2036">
      <w:pPr>
        <w:jc w:val="center"/>
        <w:rPr>
          <w:rFonts w:asciiTheme="minorHAnsi" w:hAnsiTheme="minorHAnsi" w:cstheme="minorHAnsi"/>
          <w:b/>
          <w:sz w:val="22"/>
          <w:szCs w:val="22"/>
        </w:rPr>
      </w:pPr>
    </w:p>
    <w:p w:rsidR="005F1695" w:rsidRDefault="005F1695" w:rsidP="00AF2036">
      <w:pPr>
        <w:jc w:val="center"/>
        <w:rPr>
          <w:rFonts w:asciiTheme="minorHAnsi" w:hAnsiTheme="minorHAnsi" w:cstheme="minorHAnsi"/>
          <w:b/>
          <w:sz w:val="22"/>
          <w:szCs w:val="22"/>
        </w:rPr>
      </w:pPr>
    </w:p>
    <w:p w:rsidR="005F1695" w:rsidRDefault="005F1695" w:rsidP="00AF2036">
      <w:pPr>
        <w:jc w:val="center"/>
        <w:rPr>
          <w:rFonts w:asciiTheme="minorHAnsi" w:hAnsiTheme="minorHAnsi" w:cstheme="minorHAnsi"/>
          <w:b/>
          <w:sz w:val="22"/>
          <w:szCs w:val="22"/>
        </w:rPr>
      </w:pPr>
    </w:p>
    <w:p w:rsidR="005F1695" w:rsidRDefault="005F1695" w:rsidP="00AF2036">
      <w:pPr>
        <w:jc w:val="center"/>
        <w:rPr>
          <w:rFonts w:asciiTheme="minorHAnsi" w:hAnsiTheme="minorHAnsi" w:cstheme="minorHAnsi"/>
          <w:b/>
          <w:sz w:val="22"/>
          <w:szCs w:val="22"/>
        </w:rPr>
      </w:pPr>
    </w:p>
    <w:p w:rsidR="005F1695" w:rsidRDefault="005F1695" w:rsidP="00AF2036">
      <w:pPr>
        <w:jc w:val="center"/>
        <w:rPr>
          <w:rFonts w:asciiTheme="minorHAnsi" w:hAnsiTheme="minorHAnsi" w:cstheme="minorHAnsi"/>
          <w:b/>
          <w:sz w:val="22"/>
          <w:szCs w:val="22"/>
        </w:rPr>
      </w:pPr>
    </w:p>
    <w:p w:rsidR="005F1695" w:rsidRDefault="005F1695" w:rsidP="00AF2036">
      <w:pPr>
        <w:jc w:val="center"/>
        <w:rPr>
          <w:rFonts w:asciiTheme="minorHAnsi" w:hAnsiTheme="minorHAnsi" w:cstheme="minorHAnsi"/>
          <w:b/>
          <w:sz w:val="22"/>
          <w:szCs w:val="22"/>
        </w:rPr>
      </w:pPr>
    </w:p>
    <w:p w:rsidR="005F1695" w:rsidRDefault="005F1695" w:rsidP="00AF2036">
      <w:pPr>
        <w:jc w:val="center"/>
        <w:rPr>
          <w:rFonts w:asciiTheme="minorHAnsi" w:hAnsiTheme="minorHAnsi" w:cstheme="minorHAnsi"/>
          <w:b/>
          <w:sz w:val="22"/>
          <w:szCs w:val="22"/>
        </w:rPr>
      </w:pPr>
    </w:p>
    <w:p w:rsidR="005F1695" w:rsidRDefault="005F1695" w:rsidP="00AF2036">
      <w:pPr>
        <w:jc w:val="center"/>
        <w:rPr>
          <w:rFonts w:asciiTheme="minorHAnsi" w:hAnsiTheme="minorHAnsi" w:cstheme="minorHAnsi"/>
          <w:b/>
          <w:sz w:val="22"/>
          <w:szCs w:val="22"/>
        </w:rPr>
      </w:pPr>
    </w:p>
    <w:p w:rsidR="005F1695" w:rsidRDefault="005F1695" w:rsidP="00AF2036">
      <w:pPr>
        <w:jc w:val="center"/>
        <w:rPr>
          <w:rFonts w:asciiTheme="minorHAnsi" w:hAnsiTheme="minorHAnsi" w:cstheme="minorHAnsi"/>
          <w:b/>
          <w:sz w:val="22"/>
          <w:szCs w:val="22"/>
        </w:rPr>
      </w:pPr>
    </w:p>
    <w:p w:rsidR="005F1695" w:rsidRDefault="005F1695" w:rsidP="00AF2036">
      <w:pPr>
        <w:jc w:val="center"/>
        <w:rPr>
          <w:rFonts w:asciiTheme="minorHAnsi" w:hAnsiTheme="minorHAnsi" w:cstheme="minorHAnsi"/>
          <w:b/>
          <w:sz w:val="22"/>
          <w:szCs w:val="22"/>
        </w:rPr>
      </w:pPr>
    </w:p>
    <w:p w:rsidR="005F1695" w:rsidRDefault="005F1695" w:rsidP="00AF2036">
      <w:pPr>
        <w:jc w:val="center"/>
        <w:rPr>
          <w:rFonts w:asciiTheme="minorHAnsi" w:hAnsiTheme="minorHAnsi" w:cstheme="minorHAnsi"/>
          <w:b/>
          <w:sz w:val="22"/>
          <w:szCs w:val="22"/>
        </w:rPr>
      </w:pPr>
    </w:p>
    <w:p w:rsidR="005F1695" w:rsidRDefault="005F1695" w:rsidP="00AF2036">
      <w:pPr>
        <w:jc w:val="center"/>
        <w:rPr>
          <w:rFonts w:asciiTheme="minorHAnsi" w:hAnsiTheme="minorHAnsi" w:cstheme="minorHAnsi"/>
          <w:b/>
          <w:sz w:val="22"/>
          <w:szCs w:val="22"/>
        </w:rPr>
      </w:pPr>
    </w:p>
    <w:p w:rsidR="005F1695" w:rsidRDefault="005F1695" w:rsidP="00AF2036">
      <w:pPr>
        <w:jc w:val="center"/>
        <w:rPr>
          <w:rFonts w:asciiTheme="minorHAnsi" w:hAnsiTheme="minorHAnsi" w:cstheme="minorHAnsi"/>
          <w:b/>
          <w:sz w:val="22"/>
          <w:szCs w:val="22"/>
        </w:rPr>
      </w:pPr>
    </w:p>
    <w:p w:rsidR="005F1695" w:rsidRDefault="005F1695" w:rsidP="00AF2036">
      <w:pPr>
        <w:jc w:val="center"/>
        <w:rPr>
          <w:rFonts w:asciiTheme="minorHAnsi" w:hAnsiTheme="minorHAnsi" w:cstheme="minorHAnsi"/>
          <w:b/>
          <w:sz w:val="22"/>
          <w:szCs w:val="22"/>
        </w:rPr>
      </w:pPr>
    </w:p>
    <w:p w:rsidR="005F1695" w:rsidRDefault="005F1695" w:rsidP="00AF2036">
      <w:pPr>
        <w:jc w:val="center"/>
        <w:rPr>
          <w:rFonts w:asciiTheme="minorHAnsi" w:hAnsiTheme="minorHAnsi" w:cstheme="minorHAnsi"/>
          <w:b/>
          <w:sz w:val="22"/>
          <w:szCs w:val="22"/>
        </w:rPr>
      </w:pPr>
    </w:p>
    <w:p w:rsidR="005F1695" w:rsidRDefault="005F1695" w:rsidP="00AF2036">
      <w:pPr>
        <w:jc w:val="center"/>
        <w:rPr>
          <w:rFonts w:asciiTheme="minorHAnsi" w:hAnsiTheme="minorHAnsi" w:cstheme="minorHAnsi"/>
          <w:b/>
          <w:sz w:val="22"/>
          <w:szCs w:val="22"/>
        </w:rPr>
      </w:pPr>
    </w:p>
    <w:p w:rsidR="005F1695" w:rsidRDefault="005F1695" w:rsidP="00AF2036">
      <w:pPr>
        <w:jc w:val="center"/>
        <w:rPr>
          <w:rFonts w:asciiTheme="minorHAnsi" w:hAnsiTheme="minorHAnsi" w:cstheme="minorHAnsi"/>
          <w:b/>
          <w:sz w:val="22"/>
          <w:szCs w:val="22"/>
        </w:rPr>
      </w:pPr>
    </w:p>
    <w:p w:rsidR="005F1695" w:rsidRDefault="005F1695" w:rsidP="00AF2036">
      <w:pPr>
        <w:jc w:val="center"/>
        <w:rPr>
          <w:rFonts w:asciiTheme="minorHAnsi" w:hAnsiTheme="minorHAnsi" w:cstheme="minorHAnsi"/>
          <w:b/>
          <w:sz w:val="22"/>
          <w:szCs w:val="22"/>
        </w:rPr>
      </w:pPr>
    </w:p>
    <w:p w:rsidR="005F1695" w:rsidRDefault="005F1695" w:rsidP="00AF2036">
      <w:pPr>
        <w:jc w:val="center"/>
        <w:rPr>
          <w:rFonts w:asciiTheme="minorHAnsi" w:hAnsiTheme="minorHAnsi" w:cstheme="minorHAnsi"/>
          <w:b/>
          <w:sz w:val="22"/>
          <w:szCs w:val="22"/>
        </w:rPr>
      </w:pPr>
    </w:p>
    <w:p w:rsidR="005F1695" w:rsidRDefault="005F1695" w:rsidP="00AF2036">
      <w:pPr>
        <w:jc w:val="center"/>
        <w:rPr>
          <w:rFonts w:asciiTheme="minorHAnsi" w:hAnsiTheme="minorHAnsi" w:cstheme="minorHAnsi"/>
          <w:b/>
          <w:sz w:val="22"/>
          <w:szCs w:val="22"/>
        </w:rPr>
      </w:pPr>
    </w:p>
    <w:p w:rsidR="005F1695" w:rsidRDefault="005F1695" w:rsidP="00AF2036">
      <w:pPr>
        <w:jc w:val="center"/>
        <w:rPr>
          <w:rFonts w:asciiTheme="minorHAnsi" w:hAnsiTheme="minorHAnsi" w:cstheme="minorHAnsi"/>
          <w:b/>
          <w:sz w:val="22"/>
          <w:szCs w:val="22"/>
        </w:rPr>
      </w:pPr>
    </w:p>
    <w:p w:rsidR="005F1695" w:rsidRDefault="005F1695" w:rsidP="00AF2036">
      <w:pPr>
        <w:jc w:val="center"/>
        <w:rPr>
          <w:rFonts w:asciiTheme="minorHAnsi" w:hAnsiTheme="minorHAnsi" w:cstheme="minorHAnsi"/>
          <w:b/>
          <w:sz w:val="22"/>
          <w:szCs w:val="22"/>
        </w:rPr>
      </w:pPr>
    </w:p>
    <w:p w:rsidR="005F1695" w:rsidRDefault="005F1695" w:rsidP="00AF2036">
      <w:pPr>
        <w:jc w:val="center"/>
        <w:rPr>
          <w:rFonts w:asciiTheme="minorHAnsi" w:hAnsiTheme="minorHAnsi" w:cstheme="minorHAnsi"/>
          <w:b/>
          <w:sz w:val="22"/>
          <w:szCs w:val="22"/>
        </w:rPr>
      </w:pPr>
    </w:p>
    <w:p w:rsidR="005F1695" w:rsidRDefault="005F1695" w:rsidP="00AF2036">
      <w:pPr>
        <w:jc w:val="center"/>
        <w:rPr>
          <w:rFonts w:asciiTheme="minorHAnsi" w:hAnsiTheme="minorHAnsi" w:cstheme="minorHAnsi"/>
          <w:b/>
          <w:sz w:val="22"/>
          <w:szCs w:val="22"/>
        </w:rPr>
      </w:pPr>
    </w:p>
    <w:p w:rsidR="005F1695" w:rsidRDefault="005F1695" w:rsidP="00AF2036">
      <w:pPr>
        <w:jc w:val="center"/>
        <w:rPr>
          <w:rFonts w:asciiTheme="minorHAnsi" w:hAnsiTheme="minorHAnsi" w:cstheme="minorHAnsi"/>
          <w:b/>
          <w:sz w:val="22"/>
          <w:szCs w:val="22"/>
        </w:rPr>
      </w:pPr>
    </w:p>
    <w:p w:rsidR="005F1695" w:rsidRDefault="005F1695" w:rsidP="00AF2036">
      <w:pPr>
        <w:jc w:val="center"/>
        <w:rPr>
          <w:rFonts w:asciiTheme="minorHAnsi" w:hAnsiTheme="minorHAnsi" w:cstheme="minorHAnsi"/>
          <w:b/>
          <w:sz w:val="22"/>
          <w:szCs w:val="22"/>
        </w:rPr>
      </w:pPr>
    </w:p>
    <w:p w:rsidR="005F1695" w:rsidRDefault="005F1695" w:rsidP="00AF2036">
      <w:pPr>
        <w:jc w:val="center"/>
        <w:rPr>
          <w:rFonts w:asciiTheme="minorHAnsi" w:hAnsiTheme="minorHAnsi" w:cstheme="minorHAnsi"/>
          <w:b/>
          <w:sz w:val="22"/>
          <w:szCs w:val="22"/>
        </w:rPr>
      </w:pPr>
    </w:p>
    <w:p w:rsidR="005F1695" w:rsidRDefault="005F1695" w:rsidP="00AF2036">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w:t>
      </w:r>
      <w:r>
        <w:rPr>
          <w:rFonts w:asciiTheme="minorHAnsi" w:hAnsiTheme="minorHAnsi" w:cstheme="minorHAnsi"/>
          <w:b/>
          <w:sz w:val="22"/>
          <w:szCs w:val="22"/>
        </w:rPr>
        <w:t>4</w:t>
      </w:r>
    </w:p>
    <w:p w:rsidR="00AF2036" w:rsidRPr="00552079" w:rsidRDefault="00AF2036" w:rsidP="00AF2036">
      <w:pPr>
        <w:rPr>
          <w:rFonts w:asciiTheme="minorHAnsi" w:hAnsiTheme="minorHAnsi" w:cstheme="minorHAnsi"/>
          <w:b/>
          <w:sz w:val="22"/>
          <w:szCs w:val="22"/>
        </w:rPr>
      </w:pPr>
    </w:p>
    <w:p w:rsidR="00951748" w:rsidRPr="003B7FA1" w:rsidRDefault="00951748" w:rsidP="00951748">
      <w:pPr>
        <w:jc w:val="center"/>
        <w:rPr>
          <w:rFonts w:ascii="Calibri" w:hAnsi="Calibri" w:cs="Calibri"/>
          <w:b/>
          <w:sz w:val="18"/>
          <w:szCs w:val="18"/>
        </w:rPr>
      </w:pPr>
      <w:r w:rsidRPr="003B7FA1">
        <w:rPr>
          <w:rFonts w:ascii="Calibri" w:hAnsi="Calibri" w:cs="Calibri"/>
          <w:b/>
          <w:sz w:val="18"/>
          <w:szCs w:val="18"/>
        </w:rPr>
        <w:t xml:space="preserve">FORMULARIO C-3 </w:t>
      </w:r>
    </w:p>
    <w:p w:rsidR="00951748" w:rsidRPr="003B7FA1" w:rsidRDefault="00951748" w:rsidP="00951748">
      <w:pPr>
        <w:jc w:val="center"/>
        <w:rPr>
          <w:rFonts w:ascii="Calibri" w:hAnsi="Calibri" w:cs="Calibri"/>
          <w:b/>
          <w:sz w:val="18"/>
          <w:szCs w:val="18"/>
        </w:rPr>
      </w:pPr>
      <w:r w:rsidRPr="003B7FA1">
        <w:rPr>
          <w:rFonts w:ascii="Calibri" w:hAnsi="Calibri" w:cs="Calibri"/>
          <w:b/>
          <w:sz w:val="18"/>
          <w:szCs w:val="18"/>
        </w:rPr>
        <w:t>DETALLE DE LA DOCUMENTACION DE RESPALDO POR CADA UN</w:t>
      </w:r>
      <w:r w:rsidR="00903CE1">
        <w:rPr>
          <w:rFonts w:ascii="Calibri" w:hAnsi="Calibri" w:cs="Calibri"/>
          <w:b/>
          <w:sz w:val="18"/>
          <w:szCs w:val="18"/>
        </w:rPr>
        <w:t>O</w:t>
      </w:r>
      <w:r w:rsidRPr="003B7FA1">
        <w:rPr>
          <w:rFonts w:ascii="Calibri" w:hAnsi="Calibri" w:cs="Calibri"/>
          <w:b/>
          <w:sz w:val="18"/>
          <w:szCs w:val="18"/>
        </w:rPr>
        <w:t xml:space="preserve"> DE L</w:t>
      </w:r>
      <w:r>
        <w:rPr>
          <w:rFonts w:ascii="Calibri" w:hAnsi="Calibri" w:cs="Calibri"/>
          <w:b/>
          <w:sz w:val="18"/>
          <w:szCs w:val="18"/>
        </w:rPr>
        <w:t>OS</w:t>
      </w:r>
      <w:r w:rsidRPr="003B7FA1">
        <w:rPr>
          <w:rFonts w:ascii="Calibri" w:hAnsi="Calibri" w:cs="Calibri"/>
          <w:b/>
          <w:sz w:val="18"/>
          <w:szCs w:val="18"/>
        </w:rPr>
        <w:t xml:space="preserve"> </w:t>
      </w:r>
      <w:r>
        <w:rPr>
          <w:rFonts w:ascii="Calibri" w:hAnsi="Calibri" w:cs="Calibri"/>
          <w:b/>
          <w:sz w:val="18"/>
          <w:szCs w:val="18"/>
        </w:rPr>
        <w:t>CAMIONES</w:t>
      </w:r>
    </w:p>
    <w:p w:rsidR="00951748" w:rsidRPr="003B7FA1" w:rsidRDefault="00951748" w:rsidP="00951748">
      <w:pPr>
        <w:jc w:val="center"/>
        <w:rPr>
          <w:rFonts w:ascii="Calibri" w:hAnsi="Calibri" w:cs="Calibri"/>
          <w:b/>
          <w:sz w:val="18"/>
          <w:szCs w:val="18"/>
        </w:rPr>
      </w:pPr>
    </w:p>
    <w:p w:rsidR="00951748" w:rsidRPr="003B7FA1" w:rsidRDefault="00951748" w:rsidP="00951748">
      <w:pPr>
        <w:jc w:val="both"/>
        <w:rPr>
          <w:rFonts w:ascii="Calibri" w:hAnsi="Calibri" w:cs="Calibri"/>
          <w:sz w:val="18"/>
          <w:szCs w:val="18"/>
        </w:rPr>
      </w:pPr>
      <w:r w:rsidRPr="003B7FA1">
        <w:rPr>
          <w:rFonts w:ascii="Calibri" w:hAnsi="Calibri" w:cs="Calibri"/>
          <w:sz w:val="18"/>
          <w:szCs w:val="18"/>
        </w:rPr>
        <w:t xml:space="preserve">La documentación de respaldo, deberá ser presentada </w:t>
      </w:r>
      <w:r w:rsidRPr="003B7FA1">
        <w:rPr>
          <w:rFonts w:ascii="Calibri" w:hAnsi="Calibri" w:cs="Calibri"/>
          <w:b/>
          <w:sz w:val="18"/>
          <w:szCs w:val="18"/>
        </w:rPr>
        <w:t xml:space="preserve">por </w:t>
      </w:r>
      <w:r>
        <w:rPr>
          <w:rFonts w:ascii="Calibri" w:hAnsi="Calibri" w:cs="Calibri"/>
          <w:b/>
          <w:sz w:val="18"/>
          <w:szCs w:val="18"/>
        </w:rPr>
        <w:t xml:space="preserve">camión </w:t>
      </w:r>
      <w:r w:rsidRPr="003B7FA1">
        <w:rPr>
          <w:rFonts w:ascii="Calibri" w:hAnsi="Calibri" w:cs="Calibri"/>
          <w:sz w:val="18"/>
          <w:szCs w:val="18"/>
        </w:rPr>
        <w:t xml:space="preserve"> ofertad</w:t>
      </w:r>
      <w:r>
        <w:rPr>
          <w:rFonts w:ascii="Calibri" w:hAnsi="Calibri" w:cs="Calibri"/>
          <w:sz w:val="18"/>
          <w:szCs w:val="18"/>
        </w:rPr>
        <w:t>o</w:t>
      </w:r>
      <w:r w:rsidRPr="003B7FA1">
        <w:rPr>
          <w:rFonts w:ascii="Calibri" w:hAnsi="Calibri" w:cs="Calibri"/>
          <w:sz w:val="18"/>
          <w:szCs w:val="18"/>
        </w:rPr>
        <w:t>, de acuerdo al siguiente detalle, en el que se debe presentar el número de página en la que se encuentra la documentación respectiva:</w:t>
      </w:r>
    </w:p>
    <w:p w:rsidR="00951748" w:rsidRPr="006711DA" w:rsidRDefault="00951748" w:rsidP="00951748">
      <w:pPr>
        <w:pStyle w:val="2"/>
        <w:spacing w:after="0"/>
        <w:rPr>
          <w:highlight w:val="yellow"/>
          <w:lang w:eastAsia="en-US"/>
        </w:rPr>
      </w:pPr>
    </w:p>
    <w:tbl>
      <w:tblPr>
        <w:tblW w:w="8245" w:type="dxa"/>
        <w:jc w:val="center"/>
        <w:tblCellMar>
          <w:left w:w="0" w:type="dxa"/>
          <w:right w:w="0" w:type="dxa"/>
        </w:tblCellMar>
        <w:tblLook w:val="04A0" w:firstRow="1" w:lastRow="0" w:firstColumn="1" w:lastColumn="0" w:noHBand="0" w:noVBand="1"/>
      </w:tblPr>
      <w:tblGrid>
        <w:gridCol w:w="732"/>
        <w:gridCol w:w="1843"/>
        <w:gridCol w:w="2373"/>
        <w:gridCol w:w="1984"/>
        <w:gridCol w:w="1313"/>
      </w:tblGrid>
      <w:tr w:rsidR="00951748" w:rsidTr="00951748">
        <w:trPr>
          <w:trHeight w:val="484"/>
          <w:jc w:val="center"/>
        </w:trPr>
        <w:tc>
          <w:tcPr>
            <w:tcW w:w="732" w:type="dxa"/>
            <w:tcBorders>
              <w:top w:val="single" w:sz="8" w:space="0" w:color="auto"/>
              <w:left w:val="single" w:sz="8" w:space="0" w:color="auto"/>
              <w:bottom w:val="single" w:sz="8" w:space="0" w:color="auto"/>
              <w:right w:val="single" w:sz="8" w:space="0" w:color="auto"/>
            </w:tcBorders>
          </w:tcPr>
          <w:p w:rsidR="00951748" w:rsidRDefault="00951748" w:rsidP="00AE7ED8">
            <w:pPr>
              <w:jc w:val="center"/>
              <w:rPr>
                <w:b/>
                <w:bCs/>
                <w:color w:val="000000"/>
                <w:sz w:val="16"/>
                <w:szCs w:val="16"/>
                <w:lang w:eastAsia="es-BO"/>
              </w:rPr>
            </w:pPr>
            <w:r>
              <w:rPr>
                <w:b/>
                <w:bCs/>
                <w:sz w:val="18"/>
                <w:szCs w:val="18"/>
                <w:lang w:eastAsia="es-BO"/>
              </w:rPr>
              <w:t>Nº</w:t>
            </w:r>
          </w:p>
        </w:tc>
        <w:tc>
          <w:tcPr>
            <w:tcW w:w="1843"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rsidR="00951748" w:rsidRDefault="00951748" w:rsidP="00951748">
            <w:pPr>
              <w:jc w:val="center"/>
              <w:rPr>
                <w:b/>
                <w:bCs/>
                <w:color w:val="000000"/>
                <w:sz w:val="16"/>
                <w:szCs w:val="16"/>
                <w:lang w:val="es-BO" w:eastAsia="es-BO"/>
              </w:rPr>
            </w:pPr>
            <w:r>
              <w:rPr>
                <w:b/>
                <w:bCs/>
                <w:color w:val="000000"/>
                <w:sz w:val="16"/>
                <w:szCs w:val="16"/>
                <w:lang w:eastAsia="es-BO"/>
              </w:rPr>
              <w:t>PLACA CAMION</w:t>
            </w:r>
          </w:p>
        </w:tc>
        <w:tc>
          <w:tcPr>
            <w:tcW w:w="2373"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951748" w:rsidRDefault="00951748" w:rsidP="00951748">
            <w:pPr>
              <w:jc w:val="center"/>
              <w:rPr>
                <w:b/>
                <w:bCs/>
                <w:color w:val="000000"/>
                <w:sz w:val="16"/>
                <w:szCs w:val="16"/>
                <w:lang w:eastAsia="es-BO"/>
              </w:rPr>
            </w:pPr>
            <w:r>
              <w:rPr>
                <w:b/>
                <w:bCs/>
                <w:color w:val="000000"/>
                <w:sz w:val="16"/>
                <w:szCs w:val="16"/>
                <w:lang w:eastAsia="es-BO"/>
              </w:rPr>
              <w:t>N° RUAT</w:t>
            </w:r>
          </w:p>
        </w:tc>
        <w:tc>
          <w:tcPr>
            <w:tcW w:w="198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951748" w:rsidRDefault="00951748" w:rsidP="00AE7ED8">
            <w:pPr>
              <w:jc w:val="center"/>
              <w:rPr>
                <w:b/>
                <w:bCs/>
                <w:color w:val="000000"/>
                <w:sz w:val="16"/>
                <w:szCs w:val="16"/>
                <w:lang w:eastAsia="es-BO"/>
              </w:rPr>
            </w:pPr>
            <w:r>
              <w:rPr>
                <w:b/>
                <w:bCs/>
                <w:color w:val="000000"/>
                <w:sz w:val="16"/>
                <w:szCs w:val="16"/>
                <w:lang w:eastAsia="es-BO"/>
              </w:rPr>
              <w:t>PROPIETARIO</w:t>
            </w:r>
          </w:p>
        </w:tc>
        <w:tc>
          <w:tcPr>
            <w:tcW w:w="1313"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951748" w:rsidRDefault="00951748" w:rsidP="00AE7ED8">
            <w:pPr>
              <w:jc w:val="center"/>
              <w:rPr>
                <w:b/>
                <w:bCs/>
                <w:color w:val="000000"/>
                <w:sz w:val="16"/>
                <w:szCs w:val="16"/>
                <w:lang w:eastAsia="es-BO"/>
              </w:rPr>
            </w:pPr>
            <w:r>
              <w:rPr>
                <w:b/>
                <w:bCs/>
                <w:color w:val="000000"/>
                <w:sz w:val="16"/>
                <w:szCs w:val="16"/>
                <w:lang w:eastAsia="es-BO"/>
              </w:rPr>
              <w:t>CI/NIT</w:t>
            </w:r>
          </w:p>
        </w:tc>
      </w:tr>
      <w:tr w:rsidR="00951748" w:rsidTr="00951748">
        <w:trPr>
          <w:trHeight w:val="242"/>
          <w:jc w:val="center"/>
        </w:trPr>
        <w:tc>
          <w:tcPr>
            <w:tcW w:w="732" w:type="dxa"/>
            <w:tcBorders>
              <w:top w:val="nil"/>
              <w:left w:val="single" w:sz="8" w:space="0" w:color="auto"/>
              <w:bottom w:val="single" w:sz="8" w:space="0" w:color="auto"/>
              <w:right w:val="single" w:sz="8" w:space="0" w:color="auto"/>
            </w:tcBorders>
          </w:tcPr>
          <w:p w:rsidR="00951748" w:rsidRDefault="00951748" w:rsidP="00AE7ED8">
            <w:pPr>
              <w:jc w:val="center"/>
              <w:rPr>
                <w:color w:val="000000"/>
                <w:sz w:val="16"/>
                <w:szCs w:val="16"/>
                <w:lang w:eastAsia="es-BO"/>
              </w:rPr>
            </w:pPr>
          </w:p>
        </w:tc>
        <w:tc>
          <w:tcPr>
            <w:tcW w:w="184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951748" w:rsidRDefault="00951748" w:rsidP="00AE7ED8">
            <w:pPr>
              <w:jc w:val="center"/>
              <w:rPr>
                <w:color w:val="000000"/>
                <w:sz w:val="16"/>
                <w:szCs w:val="16"/>
                <w:lang w:eastAsia="es-BO"/>
              </w:rPr>
            </w:pPr>
          </w:p>
        </w:tc>
        <w:tc>
          <w:tcPr>
            <w:tcW w:w="2373" w:type="dxa"/>
            <w:tcBorders>
              <w:top w:val="nil"/>
              <w:left w:val="nil"/>
              <w:bottom w:val="single" w:sz="8" w:space="0" w:color="auto"/>
              <w:right w:val="single" w:sz="8" w:space="0" w:color="auto"/>
            </w:tcBorders>
            <w:tcMar>
              <w:top w:w="0" w:type="dxa"/>
              <w:left w:w="70" w:type="dxa"/>
              <w:bottom w:w="0" w:type="dxa"/>
              <w:right w:w="70" w:type="dxa"/>
            </w:tcMar>
            <w:vAlign w:val="center"/>
          </w:tcPr>
          <w:p w:rsidR="00951748" w:rsidRDefault="00951748" w:rsidP="00AE7ED8">
            <w:pPr>
              <w:jc w:val="center"/>
              <w:rPr>
                <w:color w:val="000000"/>
                <w:sz w:val="16"/>
                <w:szCs w:val="16"/>
                <w:lang w:eastAsia="es-BO"/>
              </w:rPr>
            </w:pPr>
          </w:p>
        </w:tc>
        <w:tc>
          <w:tcPr>
            <w:tcW w:w="1984" w:type="dxa"/>
            <w:tcBorders>
              <w:top w:val="nil"/>
              <w:left w:val="nil"/>
              <w:bottom w:val="single" w:sz="8" w:space="0" w:color="auto"/>
              <w:right w:val="single" w:sz="8" w:space="0" w:color="auto"/>
            </w:tcBorders>
            <w:tcMar>
              <w:top w:w="0" w:type="dxa"/>
              <w:left w:w="70" w:type="dxa"/>
              <w:bottom w:w="0" w:type="dxa"/>
              <w:right w:w="70" w:type="dxa"/>
            </w:tcMar>
            <w:vAlign w:val="center"/>
          </w:tcPr>
          <w:p w:rsidR="00951748" w:rsidRDefault="00951748" w:rsidP="00AE7ED8">
            <w:pPr>
              <w:jc w:val="center"/>
              <w:rPr>
                <w:color w:val="000000"/>
                <w:sz w:val="16"/>
                <w:szCs w:val="16"/>
                <w:lang w:eastAsia="es-BO"/>
              </w:rPr>
            </w:pPr>
          </w:p>
        </w:tc>
        <w:tc>
          <w:tcPr>
            <w:tcW w:w="1313" w:type="dxa"/>
            <w:tcBorders>
              <w:top w:val="nil"/>
              <w:left w:val="nil"/>
              <w:bottom w:val="single" w:sz="8" w:space="0" w:color="auto"/>
              <w:right w:val="single" w:sz="8" w:space="0" w:color="auto"/>
            </w:tcBorders>
            <w:tcMar>
              <w:top w:w="0" w:type="dxa"/>
              <w:left w:w="70" w:type="dxa"/>
              <w:bottom w:w="0" w:type="dxa"/>
              <w:right w:w="70" w:type="dxa"/>
            </w:tcMar>
            <w:vAlign w:val="center"/>
          </w:tcPr>
          <w:p w:rsidR="00951748" w:rsidRDefault="00951748" w:rsidP="00AE7ED8">
            <w:pPr>
              <w:jc w:val="center"/>
              <w:rPr>
                <w:color w:val="000000"/>
                <w:sz w:val="16"/>
                <w:szCs w:val="16"/>
                <w:lang w:eastAsia="es-BO"/>
              </w:rPr>
            </w:pPr>
          </w:p>
        </w:tc>
      </w:tr>
      <w:tr w:rsidR="00951748" w:rsidTr="00951748">
        <w:trPr>
          <w:trHeight w:val="242"/>
          <w:jc w:val="center"/>
        </w:trPr>
        <w:tc>
          <w:tcPr>
            <w:tcW w:w="732" w:type="dxa"/>
            <w:tcBorders>
              <w:top w:val="nil"/>
              <w:left w:val="single" w:sz="8" w:space="0" w:color="auto"/>
              <w:bottom w:val="single" w:sz="8" w:space="0" w:color="auto"/>
              <w:right w:val="single" w:sz="8" w:space="0" w:color="auto"/>
            </w:tcBorders>
          </w:tcPr>
          <w:p w:rsidR="00951748" w:rsidRDefault="00951748" w:rsidP="00AE7ED8">
            <w:pPr>
              <w:jc w:val="center"/>
              <w:rPr>
                <w:color w:val="000000"/>
                <w:sz w:val="16"/>
                <w:szCs w:val="16"/>
                <w:lang w:eastAsia="es-BO"/>
              </w:rPr>
            </w:pPr>
          </w:p>
        </w:tc>
        <w:tc>
          <w:tcPr>
            <w:tcW w:w="184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951748" w:rsidRDefault="00951748" w:rsidP="00AE7ED8">
            <w:pPr>
              <w:jc w:val="center"/>
              <w:rPr>
                <w:color w:val="000000"/>
                <w:sz w:val="16"/>
                <w:szCs w:val="16"/>
                <w:lang w:eastAsia="es-BO"/>
              </w:rPr>
            </w:pPr>
          </w:p>
        </w:tc>
        <w:tc>
          <w:tcPr>
            <w:tcW w:w="2373" w:type="dxa"/>
            <w:tcBorders>
              <w:top w:val="nil"/>
              <w:left w:val="nil"/>
              <w:bottom w:val="single" w:sz="8" w:space="0" w:color="auto"/>
              <w:right w:val="single" w:sz="8" w:space="0" w:color="auto"/>
            </w:tcBorders>
            <w:tcMar>
              <w:top w:w="0" w:type="dxa"/>
              <w:left w:w="70" w:type="dxa"/>
              <w:bottom w:w="0" w:type="dxa"/>
              <w:right w:w="70" w:type="dxa"/>
            </w:tcMar>
            <w:vAlign w:val="center"/>
          </w:tcPr>
          <w:p w:rsidR="00951748" w:rsidRDefault="00951748" w:rsidP="00AE7ED8">
            <w:pPr>
              <w:jc w:val="center"/>
              <w:rPr>
                <w:color w:val="000000"/>
                <w:sz w:val="16"/>
                <w:szCs w:val="16"/>
                <w:lang w:eastAsia="es-BO"/>
              </w:rPr>
            </w:pPr>
          </w:p>
        </w:tc>
        <w:tc>
          <w:tcPr>
            <w:tcW w:w="1984" w:type="dxa"/>
            <w:tcBorders>
              <w:top w:val="nil"/>
              <w:left w:val="nil"/>
              <w:bottom w:val="single" w:sz="8" w:space="0" w:color="auto"/>
              <w:right w:val="single" w:sz="8" w:space="0" w:color="auto"/>
            </w:tcBorders>
            <w:tcMar>
              <w:top w:w="0" w:type="dxa"/>
              <w:left w:w="70" w:type="dxa"/>
              <w:bottom w:w="0" w:type="dxa"/>
              <w:right w:w="70" w:type="dxa"/>
            </w:tcMar>
            <w:vAlign w:val="center"/>
          </w:tcPr>
          <w:p w:rsidR="00951748" w:rsidRDefault="00951748" w:rsidP="00AE7ED8">
            <w:pPr>
              <w:jc w:val="center"/>
              <w:rPr>
                <w:color w:val="000000"/>
                <w:sz w:val="16"/>
                <w:szCs w:val="16"/>
                <w:lang w:eastAsia="es-BO"/>
              </w:rPr>
            </w:pPr>
          </w:p>
        </w:tc>
        <w:tc>
          <w:tcPr>
            <w:tcW w:w="1313" w:type="dxa"/>
            <w:tcBorders>
              <w:top w:val="nil"/>
              <w:left w:val="nil"/>
              <w:bottom w:val="single" w:sz="8" w:space="0" w:color="auto"/>
              <w:right w:val="single" w:sz="8" w:space="0" w:color="auto"/>
            </w:tcBorders>
            <w:tcMar>
              <w:top w:w="0" w:type="dxa"/>
              <w:left w:w="70" w:type="dxa"/>
              <w:bottom w:w="0" w:type="dxa"/>
              <w:right w:w="70" w:type="dxa"/>
            </w:tcMar>
            <w:vAlign w:val="center"/>
          </w:tcPr>
          <w:p w:rsidR="00951748" w:rsidRDefault="00951748" w:rsidP="00AE7ED8">
            <w:pPr>
              <w:jc w:val="center"/>
              <w:rPr>
                <w:color w:val="000000"/>
                <w:sz w:val="16"/>
                <w:szCs w:val="16"/>
                <w:lang w:eastAsia="es-BO"/>
              </w:rPr>
            </w:pPr>
          </w:p>
        </w:tc>
      </w:tr>
    </w:tbl>
    <w:p w:rsidR="00951748" w:rsidRDefault="00951748" w:rsidP="00951748">
      <w:pPr>
        <w:rPr>
          <w:highlight w:val="yellow"/>
        </w:rPr>
      </w:pPr>
    </w:p>
    <w:p w:rsidR="00AF2036" w:rsidRPr="00552079" w:rsidRDefault="00AF2036" w:rsidP="00AF2036">
      <w:pPr>
        <w:jc w:val="both"/>
        <w:rPr>
          <w:rFonts w:asciiTheme="minorHAnsi" w:hAnsiTheme="minorHAnsi" w:cstheme="minorHAnsi"/>
          <w:sz w:val="22"/>
          <w:szCs w:val="22"/>
        </w:rPr>
      </w:pPr>
    </w:p>
    <w:p w:rsidR="005F1695" w:rsidRDefault="005F1695" w:rsidP="00951748">
      <w:pPr>
        <w:jc w:val="center"/>
        <w:rPr>
          <w:rFonts w:ascii="Calibri" w:hAnsi="Calibri" w:cs="Calibri"/>
          <w:b/>
          <w:sz w:val="18"/>
          <w:szCs w:val="18"/>
        </w:rPr>
      </w:pPr>
    </w:p>
    <w:p w:rsidR="005F1695" w:rsidRDefault="005F1695" w:rsidP="00951748">
      <w:pPr>
        <w:jc w:val="center"/>
        <w:rPr>
          <w:rFonts w:ascii="Calibri" w:hAnsi="Calibri" w:cs="Calibri"/>
          <w:b/>
          <w:sz w:val="18"/>
          <w:szCs w:val="18"/>
        </w:rPr>
      </w:pPr>
    </w:p>
    <w:p w:rsidR="005F1695" w:rsidRDefault="005F1695" w:rsidP="00951748">
      <w:pPr>
        <w:jc w:val="center"/>
        <w:rPr>
          <w:rFonts w:ascii="Calibri" w:hAnsi="Calibri" w:cs="Calibri"/>
          <w:b/>
          <w:sz w:val="18"/>
          <w:szCs w:val="18"/>
        </w:rPr>
      </w:pPr>
    </w:p>
    <w:p w:rsidR="005F1695" w:rsidRDefault="005F1695" w:rsidP="00951748">
      <w:pPr>
        <w:jc w:val="center"/>
        <w:rPr>
          <w:rFonts w:ascii="Calibri" w:hAnsi="Calibri" w:cs="Calibri"/>
          <w:b/>
          <w:sz w:val="18"/>
          <w:szCs w:val="18"/>
        </w:rPr>
      </w:pPr>
    </w:p>
    <w:p w:rsidR="005F1695" w:rsidRDefault="005F1695" w:rsidP="00951748">
      <w:pPr>
        <w:jc w:val="center"/>
        <w:rPr>
          <w:rFonts w:ascii="Calibri" w:hAnsi="Calibri" w:cs="Calibri"/>
          <w:b/>
          <w:sz w:val="18"/>
          <w:szCs w:val="18"/>
        </w:rPr>
      </w:pPr>
    </w:p>
    <w:p w:rsidR="005F1695" w:rsidRDefault="005F1695" w:rsidP="00951748">
      <w:pPr>
        <w:jc w:val="center"/>
        <w:rPr>
          <w:rFonts w:ascii="Calibri" w:hAnsi="Calibri" w:cs="Calibri"/>
          <w:b/>
          <w:sz w:val="18"/>
          <w:szCs w:val="18"/>
        </w:rPr>
      </w:pPr>
    </w:p>
    <w:p w:rsidR="005F1695" w:rsidRDefault="005F1695" w:rsidP="00951748">
      <w:pPr>
        <w:jc w:val="center"/>
        <w:rPr>
          <w:rFonts w:ascii="Calibri" w:hAnsi="Calibri" w:cs="Calibri"/>
          <w:b/>
          <w:sz w:val="18"/>
          <w:szCs w:val="18"/>
        </w:rPr>
      </w:pPr>
    </w:p>
    <w:p w:rsidR="005F1695" w:rsidRDefault="005F1695" w:rsidP="00951748">
      <w:pPr>
        <w:jc w:val="center"/>
        <w:rPr>
          <w:rFonts w:ascii="Calibri" w:hAnsi="Calibri" w:cs="Calibri"/>
          <w:b/>
          <w:sz w:val="18"/>
          <w:szCs w:val="18"/>
        </w:rPr>
      </w:pPr>
    </w:p>
    <w:p w:rsidR="005F1695" w:rsidRDefault="005F1695" w:rsidP="00951748">
      <w:pPr>
        <w:jc w:val="center"/>
        <w:rPr>
          <w:rFonts w:ascii="Calibri" w:hAnsi="Calibri" w:cs="Calibri"/>
          <w:b/>
          <w:sz w:val="18"/>
          <w:szCs w:val="18"/>
        </w:rPr>
      </w:pPr>
    </w:p>
    <w:p w:rsidR="005F1695" w:rsidRDefault="005F1695" w:rsidP="00951748">
      <w:pPr>
        <w:jc w:val="center"/>
        <w:rPr>
          <w:rFonts w:ascii="Calibri" w:hAnsi="Calibri" w:cs="Calibri"/>
          <w:b/>
          <w:sz w:val="18"/>
          <w:szCs w:val="18"/>
        </w:rPr>
      </w:pPr>
    </w:p>
    <w:p w:rsidR="005F1695" w:rsidRDefault="005F1695" w:rsidP="00951748">
      <w:pPr>
        <w:jc w:val="center"/>
        <w:rPr>
          <w:rFonts w:ascii="Calibri" w:hAnsi="Calibri" w:cs="Calibri"/>
          <w:b/>
          <w:sz w:val="18"/>
          <w:szCs w:val="18"/>
        </w:rPr>
      </w:pPr>
    </w:p>
    <w:p w:rsidR="005F1695" w:rsidRDefault="005F1695" w:rsidP="00951748">
      <w:pPr>
        <w:jc w:val="center"/>
        <w:rPr>
          <w:rFonts w:ascii="Calibri" w:hAnsi="Calibri" w:cs="Calibri"/>
          <w:b/>
          <w:sz w:val="18"/>
          <w:szCs w:val="18"/>
        </w:rPr>
      </w:pPr>
    </w:p>
    <w:p w:rsidR="005F1695" w:rsidRDefault="005F1695" w:rsidP="00951748">
      <w:pPr>
        <w:jc w:val="center"/>
        <w:rPr>
          <w:rFonts w:ascii="Calibri" w:hAnsi="Calibri" w:cs="Calibri"/>
          <w:b/>
          <w:sz w:val="18"/>
          <w:szCs w:val="18"/>
        </w:rPr>
      </w:pPr>
    </w:p>
    <w:p w:rsidR="005F1695" w:rsidRDefault="005F1695" w:rsidP="00951748">
      <w:pPr>
        <w:jc w:val="center"/>
        <w:rPr>
          <w:rFonts w:ascii="Calibri" w:hAnsi="Calibri" w:cs="Calibri"/>
          <w:b/>
          <w:sz w:val="18"/>
          <w:szCs w:val="18"/>
        </w:rPr>
      </w:pPr>
    </w:p>
    <w:p w:rsidR="005F1695" w:rsidRDefault="005F1695" w:rsidP="00951748">
      <w:pPr>
        <w:jc w:val="center"/>
        <w:rPr>
          <w:rFonts w:ascii="Calibri" w:hAnsi="Calibri" w:cs="Calibri"/>
          <w:b/>
          <w:sz w:val="18"/>
          <w:szCs w:val="18"/>
        </w:rPr>
      </w:pPr>
    </w:p>
    <w:p w:rsidR="005F1695" w:rsidRDefault="005F1695" w:rsidP="00951748">
      <w:pPr>
        <w:jc w:val="center"/>
        <w:rPr>
          <w:rFonts w:ascii="Calibri" w:hAnsi="Calibri" w:cs="Calibri"/>
          <w:b/>
          <w:sz w:val="18"/>
          <w:szCs w:val="18"/>
        </w:rPr>
      </w:pPr>
    </w:p>
    <w:p w:rsidR="005F1695" w:rsidRDefault="005F1695" w:rsidP="00951748">
      <w:pPr>
        <w:jc w:val="center"/>
        <w:rPr>
          <w:rFonts w:ascii="Calibri" w:hAnsi="Calibri" w:cs="Calibri"/>
          <w:b/>
          <w:sz w:val="18"/>
          <w:szCs w:val="18"/>
        </w:rPr>
      </w:pPr>
    </w:p>
    <w:p w:rsidR="005F1695" w:rsidRDefault="005F1695" w:rsidP="00951748">
      <w:pPr>
        <w:jc w:val="center"/>
        <w:rPr>
          <w:rFonts w:ascii="Calibri" w:hAnsi="Calibri" w:cs="Calibri"/>
          <w:b/>
          <w:sz w:val="18"/>
          <w:szCs w:val="18"/>
        </w:rPr>
      </w:pPr>
    </w:p>
    <w:p w:rsidR="005F1695" w:rsidRDefault="005F1695" w:rsidP="00951748">
      <w:pPr>
        <w:jc w:val="center"/>
        <w:rPr>
          <w:rFonts w:ascii="Calibri" w:hAnsi="Calibri" w:cs="Calibri"/>
          <w:b/>
          <w:sz w:val="18"/>
          <w:szCs w:val="18"/>
        </w:rPr>
      </w:pPr>
    </w:p>
    <w:p w:rsidR="005F1695" w:rsidRDefault="005F1695" w:rsidP="00951748">
      <w:pPr>
        <w:jc w:val="center"/>
        <w:rPr>
          <w:rFonts w:ascii="Calibri" w:hAnsi="Calibri" w:cs="Calibri"/>
          <w:b/>
          <w:sz w:val="18"/>
          <w:szCs w:val="18"/>
        </w:rPr>
      </w:pPr>
    </w:p>
    <w:p w:rsidR="005F1695" w:rsidRPr="005F1695" w:rsidRDefault="005F1695" w:rsidP="00951748">
      <w:pPr>
        <w:jc w:val="center"/>
        <w:rPr>
          <w:rFonts w:ascii="Calibri" w:hAnsi="Calibri" w:cs="Calibri"/>
          <w:b/>
          <w:sz w:val="22"/>
          <w:szCs w:val="18"/>
        </w:rPr>
      </w:pPr>
    </w:p>
    <w:p w:rsidR="005F1695" w:rsidRDefault="005F1695" w:rsidP="00951748">
      <w:pPr>
        <w:jc w:val="center"/>
        <w:rPr>
          <w:rFonts w:ascii="Calibri" w:hAnsi="Calibri" w:cs="Calibri"/>
          <w:b/>
          <w:sz w:val="22"/>
          <w:szCs w:val="18"/>
        </w:rPr>
      </w:pPr>
    </w:p>
    <w:p w:rsidR="005F1695" w:rsidRDefault="005F1695" w:rsidP="00951748">
      <w:pPr>
        <w:jc w:val="center"/>
        <w:rPr>
          <w:rFonts w:ascii="Calibri" w:hAnsi="Calibri" w:cs="Calibri"/>
          <w:b/>
          <w:sz w:val="22"/>
          <w:szCs w:val="18"/>
        </w:rPr>
      </w:pPr>
    </w:p>
    <w:p w:rsidR="005F1695" w:rsidRDefault="005F1695" w:rsidP="00951748">
      <w:pPr>
        <w:jc w:val="center"/>
        <w:rPr>
          <w:rFonts w:ascii="Calibri" w:hAnsi="Calibri" w:cs="Calibri"/>
          <w:b/>
          <w:sz w:val="22"/>
          <w:szCs w:val="18"/>
        </w:rPr>
      </w:pPr>
    </w:p>
    <w:p w:rsidR="005F1695" w:rsidRDefault="005F1695" w:rsidP="00951748">
      <w:pPr>
        <w:jc w:val="center"/>
        <w:rPr>
          <w:rFonts w:ascii="Calibri" w:hAnsi="Calibri" w:cs="Calibri"/>
          <w:b/>
          <w:sz w:val="22"/>
          <w:szCs w:val="18"/>
        </w:rPr>
      </w:pPr>
    </w:p>
    <w:p w:rsidR="005F1695" w:rsidRDefault="005F1695" w:rsidP="00951748">
      <w:pPr>
        <w:jc w:val="center"/>
        <w:rPr>
          <w:rFonts w:ascii="Calibri" w:hAnsi="Calibri" w:cs="Calibri"/>
          <w:b/>
          <w:sz w:val="22"/>
          <w:szCs w:val="18"/>
        </w:rPr>
      </w:pPr>
    </w:p>
    <w:p w:rsidR="005F1695" w:rsidRDefault="005F1695" w:rsidP="00951748">
      <w:pPr>
        <w:jc w:val="center"/>
        <w:rPr>
          <w:rFonts w:ascii="Calibri" w:hAnsi="Calibri" w:cs="Calibri"/>
          <w:b/>
          <w:sz w:val="22"/>
          <w:szCs w:val="18"/>
        </w:rPr>
      </w:pPr>
    </w:p>
    <w:p w:rsidR="005F1695" w:rsidRDefault="005F1695" w:rsidP="00951748">
      <w:pPr>
        <w:jc w:val="center"/>
        <w:rPr>
          <w:rFonts w:ascii="Calibri" w:hAnsi="Calibri" w:cs="Calibri"/>
          <w:b/>
          <w:sz w:val="22"/>
          <w:szCs w:val="18"/>
        </w:rPr>
      </w:pPr>
    </w:p>
    <w:p w:rsidR="005F1695" w:rsidRDefault="005F1695" w:rsidP="00951748">
      <w:pPr>
        <w:jc w:val="center"/>
        <w:rPr>
          <w:rFonts w:ascii="Calibri" w:hAnsi="Calibri" w:cs="Calibri"/>
          <w:b/>
          <w:sz w:val="22"/>
          <w:szCs w:val="18"/>
        </w:rPr>
      </w:pPr>
    </w:p>
    <w:p w:rsidR="005F1695" w:rsidRDefault="005F1695" w:rsidP="00951748">
      <w:pPr>
        <w:jc w:val="center"/>
        <w:rPr>
          <w:rFonts w:ascii="Calibri" w:hAnsi="Calibri" w:cs="Calibri"/>
          <w:b/>
          <w:sz w:val="22"/>
          <w:szCs w:val="18"/>
        </w:rPr>
      </w:pPr>
    </w:p>
    <w:p w:rsidR="005F1695" w:rsidRDefault="005F1695" w:rsidP="00951748">
      <w:pPr>
        <w:jc w:val="center"/>
        <w:rPr>
          <w:rFonts w:ascii="Calibri" w:hAnsi="Calibri" w:cs="Calibri"/>
          <w:b/>
          <w:sz w:val="22"/>
          <w:szCs w:val="18"/>
        </w:rPr>
      </w:pPr>
    </w:p>
    <w:p w:rsidR="005F1695" w:rsidRDefault="005F1695" w:rsidP="00951748">
      <w:pPr>
        <w:jc w:val="center"/>
        <w:rPr>
          <w:rFonts w:ascii="Calibri" w:hAnsi="Calibri" w:cs="Calibri"/>
          <w:b/>
          <w:sz w:val="22"/>
          <w:szCs w:val="18"/>
        </w:rPr>
      </w:pPr>
    </w:p>
    <w:p w:rsidR="005F1695" w:rsidRDefault="005F1695" w:rsidP="00951748">
      <w:pPr>
        <w:jc w:val="center"/>
        <w:rPr>
          <w:rFonts w:ascii="Calibri" w:hAnsi="Calibri" w:cs="Calibri"/>
          <w:b/>
          <w:sz w:val="22"/>
          <w:szCs w:val="18"/>
        </w:rPr>
      </w:pPr>
    </w:p>
    <w:p w:rsidR="005F1695" w:rsidRDefault="005F1695" w:rsidP="00951748">
      <w:pPr>
        <w:jc w:val="center"/>
        <w:rPr>
          <w:rFonts w:ascii="Calibri" w:hAnsi="Calibri" w:cs="Calibri"/>
          <w:b/>
          <w:sz w:val="22"/>
          <w:szCs w:val="18"/>
        </w:rPr>
      </w:pPr>
    </w:p>
    <w:p w:rsidR="005F1695" w:rsidRDefault="005F1695" w:rsidP="00951748">
      <w:pPr>
        <w:jc w:val="center"/>
        <w:rPr>
          <w:rFonts w:ascii="Calibri" w:hAnsi="Calibri" w:cs="Calibri"/>
          <w:b/>
          <w:sz w:val="22"/>
          <w:szCs w:val="18"/>
        </w:rPr>
      </w:pPr>
    </w:p>
    <w:p w:rsidR="005F1695" w:rsidRDefault="005F1695" w:rsidP="00951748">
      <w:pPr>
        <w:jc w:val="center"/>
        <w:rPr>
          <w:rFonts w:ascii="Calibri" w:hAnsi="Calibri" w:cs="Calibri"/>
          <w:b/>
          <w:sz w:val="22"/>
          <w:szCs w:val="18"/>
        </w:rPr>
      </w:pPr>
    </w:p>
    <w:p w:rsidR="005F1695" w:rsidRDefault="005F1695" w:rsidP="00951748">
      <w:pPr>
        <w:jc w:val="center"/>
        <w:rPr>
          <w:rFonts w:ascii="Calibri" w:hAnsi="Calibri" w:cs="Calibri"/>
          <w:b/>
          <w:sz w:val="22"/>
          <w:szCs w:val="18"/>
        </w:rPr>
      </w:pPr>
    </w:p>
    <w:p w:rsidR="005F1695" w:rsidRDefault="005F1695" w:rsidP="00951748">
      <w:pPr>
        <w:jc w:val="center"/>
        <w:rPr>
          <w:rFonts w:ascii="Calibri" w:hAnsi="Calibri" w:cs="Calibri"/>
          <w:b/>
          <w:sz w:val="22"/>
          <w:szCs w:val="18"/>
        </w:rPr>
      </w:pPr>
    </w:p>
    <w:p w:rsidR="00951748" w:rsidRPr="005F1695" w:rsidRDefault="00951748" w:rsidP="00951748">
      <w:pPr>
        <w:jc w:val="center"/>
        <w:rPr>
          <w:rFonts w:ascii="Calibri" w:hAnsi="Calibri" w:cs="Calibri"/>
          <w:b/>
          <w:sz w:val="22"/>
          <w:szCs w:val="18"/>
        </w:rPr>
      </w:pPr>
      <w:r w:rsidRPr="005F1695">
        <w:rPr>
          <w:rFonts w:ascii="Calibri" w:hAnsi="Calibri" w:cs="Calibri"/>
          <w:b/>
          <w:sz w:val="22"/>
          <w:szCs w:val="18"/>
        </w:rPr>
        <w:lastRenderedPageBreak/>
        <w:t xml:space="preserve">FORMULARIO C-5 </w:t>
      </w:r>
    </w:p>
    <w:p w:rsidR="00951748" w:rsidRPr="006D189A" w:rsidRDefault="00951748" w:rsidP="00951748">
      <w:pPr>
        <w:pStyle w:val="Prrafodelista"/>
        <w:jc w:val="center"/>
        <w:rPr>
          <w:rFonts w:ascii="Calibri" w:hAnsi="Calibri" w:cs="Calibri"/>
          <w:b/>
          <w:sz w:val="22"/>
          <w:szCs w:val="22"/>
        </w:rPr>
      </w:pPr>
      <w:r w:rsidRPr="006D189A">
        <w:rPr>
          <w:rFonts w:ascii="Calibri" w:hAnsi="Calibri" w:cs="Calibri"/>
          <w:b/>
          <w:sz w:val="22"/>
          <w:szCs w:val="22"/>
        </w:rPr>
        <w:t>Declaración Jurada licencia ambiental y licencia para actividades con sustancias peligrosas</w:t>
      </w:r>
      <w:proofErr w:type="gramStart"/>
      <w:r w:rsidRPr="006D189A">
        <w:rPr>
          <w:rFonts w:ascii="Calibri" w:hAnsi="Calibri" w:cs="Calibri"/>
          <w:b/>
          <w:sz w:val="22"/>
          <w:szCs w:val="22"/>
        </w:rPr>
        <w:t>.(</w:t>
      </w:r>
      <w:proofErr w:type="gramEnd"/>
      <w:r w:rsidRPr="006D189A">
        <w:rPr>
          <w:rFonts w:ascii="Calibri" w:hAnsi="Calibri" w:cs="Calibri"/>
          <w:b/>
          <w:sz w:val="22"/>
          <w:szCs w:val="22"/>
        </w:rPr>
        <w:t>cuando corresponda y el proponente lo requiera)</w:t>
      </w:r>
    </w:p>
    <w:p w:rsidR="00951748" w:rsidRDefault="00951748" w:rsidP="00951748">
      <w:pPr>
        <w:jc w:val="center"/>
        <w:rPr>
          <w:rFonts w:ascii="Calibri" w:hAnsi="Calibri" w:cs="Calibri"/>
          <w:b/>
          <w:sz w:val="18"/>
          <w:szCs w:val="18"/>
        </w:rPr>
      </w:pPr>
    </w:p>
    <w:p w:rsidR="00951748" w:rsidRDefault="00951748" w:rsidP="00951748">
      <w:pPr>
        <w:jc w:val="center"/>
        <w:rPr>
          <w:rFonts w:ascii="Calibri" w:hAnsi="Calibri" w:cs="Calibri"/>
          <w:b/>
          <w:sz w:val="18"/>
          <w:szCs w:val="18"/>
        </w:rPr>
      </w:pPr>
    </w:p>
    <w:p w:rsidR="00951748" w:rsidRDefault="00951748" w:rsidP="00951748">
      <w:pPr>
        <w:jc w:val="center"/>
        <w:rPr>
          <w:rFonts w:ascii="Calibri" w:hAnsi="Calibri" w:cs="Calibri"/>
          <w:b/>
          <w:sz w:val="18"/>
          <w:szCs w:val="18"/>
        </w:rPr>
      </w:pPr>
    </w:p>
    <w:p w:rsidR="00951748" w:rsidRPr="005761E3" w:rsidRDefault="00951748" w:rsidP="00951748">
      <w:pPr>
        <w:tabs>
          <w:tab w:val="left" w:pos="4530"/>
        </w:tabs>
        <w:ind w:right="594"/>
        <w:jc w:val="center"/>
        <w:rPr>
          <w:b/>
          <w:noProof/>
          <w:color w:val="000000"/>
          <w:kern w:val="28"/>
          <w:sz w:val="36"/>
          <w:lang w:val="es-BO" w:eastAsia="es-BO"/>
        </w:rPr>
      </w:pPr>
      <w:r w:rsidRPr="005761E3">
        <w:rPr>
          <w:b/>
          <w:noProof/>
          <w:color w:val="000000"/>
          <w:kern w:val="28"/>
          <w:sz w:val="36"/>
          <w:lang w:val="es-BO" w:eastAsia="es-BO"/>
        </w:rPr>
        <w:t>DECLARACIÓN JURADA</w:t>
      </w:r>
    </w:p>
    <w:p w:rsidR="00951748" w:rsidRPr="005761E3" w:rsidRDefault="00951748" w:rsidP="00951748">
      <w:pPr>
        <w:rPr>
          <w:color w:val="000000"/>
          <w:kern w:val="28"/>
          <w:lang w:val="es-BO" w:eastAsia="es-BO"/>
        </w:rPr>
      </w:pPr>
    </w:p>
    <w:p w:rsidR="00951748" w:rsidRPr="005761E3" w:rsidRDefault="00951748" w:rsidP="00951748">
      <w:pPr>
        <w:rPr>
          <w:color w:val="000000"/>
          <w:kern w:val="28"/>
          <w:lang w:val="es-BO" w:eastAsia="es-BO"/>
        </w:rPr>
      </w:pPr>
    </w:p>
    <w:p w:rsidR="00951748" w:rsidRPr="005761E3" w:rsidRDefault="00951748" w:rsidP="00951748">
      <w:pPr>
        <w:rPr>
          <w:color w:val="000000"/>
          <w:kern w:val="28"/>
          <w:lang w:val="es-BO" w:eastAsia="es-BO"/>
        </w:rPr>
      </w:pPr>
    </w:p>
    <w:p w:rsidR="00951748" w:rsidRPr="005761E3" w:rsidRDefault="00951748" w:rsidP="00951748">
      <w:pPr>
        <w:rPr>
          <w:color w:val="000000"/>
          <w:kern w:val="28"/>
          <w:lang w:val="es-BO" w:eastAsia="es-BO"/>
        </w:rPr>
      </w:pPr>
    </w:p>
    <w:p w:rsidR="00951748" w:rsidRPr="005761E3" w:rsidRDefault="00951748" w:rsidP="00951748">
      <w:pPr>
        <w:rPr>
          <w:color w:val="000000"/>
          <w:kern w:val="28"/>
          <w:lang w:val="es-BO" w:eastAsia="es-BO"/>
        </w:rPr>
      </w:pPr>
    </w:p>
    <w:p w:rsidR="00951748" w:rsidRPr="005761E3" w:rsidRDefault="00951748" w:rsidP="00951748">
      <w:pPr>
        <w:tabs>
          <w:tab w:val="left" w:pos="851"/>
        </w:tabs>
        <w:ind w:left="851" w:right="594"/>
        <w:jc w:val="both"/>
        <w:rPr>
          <w:noProof/>
          <w:color w:val="000000"/>
          <w:kern w:val="28"/>
          <w:sz w:val="24"/>
          <w:lang w:val="es-BO" w:eastAsia="es-BO"/>
        </w:rPr>
      </w:pPr>
      <w:r w:rsidRPr="005761E3">
        <w:rPr>
          <w:noProof/>
          <w:color w:val="000000"/>
          <w:kern w:val="28"/>
          <w:sz w:val="24"/>
          <w:lang w:val="es-BO" w:eastAsia="es-BO"/>
        </w:rPr>
        <w:t xml:space="preserve">Yo, </w:t>
      </w:r>
      <w:r w:rsidRPr="005761E3">
        <w:rPr>
          <w:b/>
          <w:noProof/>
          <w:color w:val="000000"/>
          <w:kern w:val="28"/>
          <w:sz w:val="24"/>
          <w:highlight w:val="yellow"/>
          <w:lang w:val="es-BO" w:eastAsia="es-BO"/>
        </w:rPr>
        <w:t>(reemplazar con el nombre del Representante Legal)</w:t>
      </w:r>
      <w:r w:rsidRPr="005761E3">
        <w:rPr>
          <w:noProof/>
          <w:color w:val="000000"/>
          <w:kern w:val="28"/>
          <w:sz w:val="24"/>
          <w:lang w:val="es-BO" w:eastAsia="es-BO"/>
        </w:rPr>
        <w:t xml:space="preserve"> con número de cedula de identidad </w:t>
      </w:r>
      <w:r w:rsidRPr="005761E3">
        <w:rPr>
          <w:b/>
          <w:noProof/>
          <w:color w:val="000000"/>
          <w:kern w:val="28"/>
          <w:sz w:val="24"/>
          <w:highlight w:val="yellow"/>
          <w:lang w:val="es-BO" w:eastAsia="es-BO"/>
        </w:rPr>
        <w:t>(1111111)</w:t>
      </w:r>
      <w:r w:rsidRPr="005761E3">
        <w:rPr>
          <w:noProof/>
          <w:color w:val="000000"/>
          <w:kern w:val="28"/>
          <w:sz w:val="24"/>
          <w:lang w:val="es-BO" w:eastAsia="es-BO"/>
        </w:rPr>
        <w:t xml:space="preserve"> expedido en la ciudad de </w:t>
      </w:r>
      <w:r w:rsidRPr="005761E3">
        <w:rPr>
          <w:b/>
          <w:noProof/>
          <w:color w:val="000000"/>
          <w:kern w:val="28"/>
          <w:sz w:val="24"/>
          <w:lang w:val="es-BO" w:eastAsia="es-BO"/>
        </w:rPr>
        <w:t xml:space="preserve">(XXXXXX), </w:t>
      </w:r>
      <w:r w:rsidRPr="005761E3">
        <w:rPr>
          <w:noProof/>
          <w:color w:val="000000"/>
          <w:kern w:val="28"/>
          <w:sz w:val="24"/>
          <w:lang w:val="es-BO" w:eastAsia="es-BO"/>
        </w:rPr>
        <w:t xml:space="preserve">en calidad de </w:t>
      </w:r>
      <w:r w:rsidRPr="005761E3">
        <w:rPr>
          <w:b/>
          <w:noProof/>
          <w:color w:val="000000"/>
          <w:kern w:val="28"/>
          <w:sz w:val="24"/>
          <w:lang w:val="es-BO" w:eastAsia="es-BO"/>
        </w:rPr>
        <w:t>Representante legal</w:t>
      </w:r>
      <w:r w:rsidRPr="005761E3">
        <w:rPr>
          <w:noProof/>
          <w:color w:val="000000"/>
          <w:kern w:val="28"/>
          <w:sz w:val="24"/>
          <w:lang w:val="es-BO" w:eastAsia="es-BO"/>
        </w:rPr>
        <w:t>, doy fe de la veracidad de los documentos que indican que se encuentran tramitando la licencia ambiental y Licencia para activides con sutancias peligrosas, requeridas para la presente propuesta, que va de acuerdo a los procedimientos establecidos en la normativa ambiental vigente y asumo la responsabilidad en caso de no ser evidente el tenor de esta declaración que tiene calidad de confesión Voluntaria.</w:t>
      </w:r>
    </w:p>
    <w:p w:rsidR="00951748" w:rsidRPr="005761E3" w:rsidRDefault="00951748" w:rsidP="00951748">
      <w:pPr>
        <w:tabs>
          <w:tab w:val="left" w:pos="851"/>
        </w:tabs>
        <w:ind w:left="851" w:right="594"/>
        <w:jc w:val="both"/>
        <w:rPr>
          <w:noProof/>
          <w:color w:val="000000"/>
          <w:kern w:val="28"/>
          <w:sz w:val="24"/>
          <w:lang w:val="es-BO" w:eastAsia="es-BO"/>
        </w:rPr>
      </w:pPr>
    </w:p>
    <w:p w:rsidR="00951748" w:rsidRPr="005761E3" w:rsidRDefault="00951748" w:rsidP="00951748">
      <w:pPr>
        <w:tabs>
          <w:tab w:val="left" w:pos="851"/>
        </w:tabs>
        <w:ind w:left="851" w:right="594"/>
        <w:jc w:val="both"/>
        <w:rPr>
          <w:noProof/>
          <w:color w:val="000000"/>
          <w:kern w:val="28"/>
          <w:sz w:val="24"/>
          <w:lang w:val="es-BO" w:eastAsia="es-BO"/>
        </w:rPr>
      </w:pPr>
    </w:p>
    <w:p w:rsidR="00951748" w:rsidRPr="005761E3" w:rsidRDefault="00951748" w:rsidP="00951748">
      <w:pPr>
        <w:tabs>
          <w:tab w:val="left" w:pos="851"/>
        </w:tabs>
        <w:ind w:left="851" w:right="594"/>
        <w:jc w:val="both"/>
        <w:rPr>
          <w:noProof/>
          <w:color w:val="000000"/>
          <w:kern w:val="28"/>
          <w:sz w:val="24"/>
          <w:lang w:val="es-BO" w:eastAsia="es-BO"/>
        </w:rPr>
      </w:pPr>
    </w:p>
    <w:p w:rsidR="00951748" w:rsidRPr="005761E3" w:rsidRDefault="00951748" w:rsidP="00951748">
      <w:pPr>
        <w:tabs>
          <w:tab w:val="left" w:pos="3261"/>
        </w:tabs>
        <w:ind w:left="3261" w:right="594"/>
        <w:jc w:val="right"/>
        <w:rPr>
          <w:noProof/>
          <w:color w:val="000000"/>
          <w:kern w:val="28"/>
          <w:sz w:val="24"/>
          <w:lang w:val="es-BO" w:eastAsia="es-BO"/>
        </w:rPr>
      </w:pPr>
      <w:r w:rsidRPr="005761E3">
        <w:rPr>
          <w:noProof/>
          <w:color w:val="000000"/>
          <w:kern w:val="28"/>
          <w:sz w:val="24"/>
          <w:lang w:val="es-BO" w:eastAsia="es-BO"/>
        </w:rPr>
        <w:t>La Paz, DD de MM de 2015</w:t>
      </w:r>
    </w:p>
    <w:p w:rsidR="00951748" w:rsidRPr="005761E3" w:rsidRDefault="00951748" w:rsidP="00951748">
      <w:pPr>
        <w:tabs>
          <w:tab w:val="left" w:pos="3261"/>
        </w:tabs>
        <w:ind w:left="3261" w:right="594"/>
        <w:jc w:val="both"/>
        <w:rPr>
          <w:noProof/>
          <w:color w:val="000000"/>
          <w:kern w:val="28"/>
          <w:sz w:val="24"/>
          <w:lang w:val="es-BO" w:eastAsia="es-BO"/>
        </w:rPr>
      </w:pPr>
    </w:p>
    <w:p w:rsidR="00951748" w:rsidRPr="005761E3" w:rsidRDefault="00951748" w:rsidP="00951748">
      <w:pPr>
        <w:tabs>
          <w:tab w:val="left" w:pos="3261"/>
        </w:tabs>
        <w:ind w:left="3261" w:right="594"/>
        <w:jc w:val="both"/>
        <w:rPr>
          <w:noProof/>
          <w:color w:val="000000"/>
          <w:kern w:val="28"/>
          <w:sz w:val="24"/>
          <w:lang w:val="es-BO" w:eastAsia="es-BO"/>
        </w:rPr>
      </w:pPr>
    </w:p>
    <w:p w:rsidR="00951748" w:rsidRPr="005761E3" w:rsidRDefault="00951748" w:rsidP="00951748">
      <w:pPr>
        <w:tabs>
          <w:tab w:val="left" w:pos="3261"/>
        </w:tabs>
        <w:ind w:left="3261" w:right="594"/>
        <w:jc w:val="both"/>
        <w:rPr>
          <w:noProof/>
          <w:color w:val="000000"/>
          <w:kern w:val="28"/>
          <w:sz w:val="24"/>
          <w:lang w:val="es-BO" w:eastAsia="es-BO"/>
        </w:rPr>
      </w:pPr>
    </w:p>
    <w:p w:rsidR="00951748" w:rsidRPr="005761E3" w:rsidRDefault="00951748" w:rsidP="00951748">
      <w:pPr>
        <w:tabs>
          <w:tab w:val="left" w:pos="3261"/>
        </w:tabs>
        <w:ind w:left="3261" w:right="594"/>
        <w:jc w:val="both"/>
        <w:rPr>
          <w:noProof/>
          <w:color w:val="000000"/>
          <w:kern w:val="28"/>
          <w:sz w:val="24"/>
          <w:lang w:val="es-BO" w:eastAsia="es-BO"/>
        </w:rPr>
      </w:pPr>
    </w:p>
    <w:p w:rsidR="00951748" w:rsidRPr="005761E3" w:rsidRDefault="00951748" w:rsidP="00951748">
      <w:pPr>
        <w:tabs>
          <w:tab w:val="left" w:pos="3261"/>
        </w:tabs>
        <w:ind w:left="3261" w:right="594"/>
        <w:jc w:val="both"/>
        <w:rPr>
          <w:noProof/>
          <w:color w:val="000000"/>
          <w:kern w:val="28"/>
          <w:sz w:val="24"/>
          <w:lang w:val="es-BO" w:eastAsia="es-BO"/>
        </w:rPr>
      </w:pPr>
    </w:p>
    <w:p w:rsidR="00951748" w:rsidRPr="005761E3" w:rsidRDefault="00951748" w:rsidP="00951748">
      <w:pPr>
        <w:tabs>
          <w:tab w:val="left" w:pos="3261"/>
        </w:tabs>
        <w:ind w:left="3261" w:right="594"/>
        <w:jc w:val="both"/>
        <w:rPr>
          <w:noProof/>
          <w:color w:val="000000"/>
          <w:kern w:val="28"/>
          <w:sz w:val="24"/>
          <w:lang w:val="es-BO" w:eastAsia="es-BO"/>
        </w:rPr>
      </w:pPr>
    </w:p>
    <w:p w:rsidR="00951748" w:rsidRPr="005761E3" w:rsidRDefault="00951748" w:rsidP="00951748">
      <w:pPr>
        <w:tabs>
          <w:tab w:val="left" w:pos="3261"/>
        </w:tabs>
        <w:ind w:left="3261" w:right="594"/>
        <w:jc w:val="both"/>
        <w:rPr>
          <w:noProof/>
          <w:color w:val="000000"/>
          <w:kern w:val="28"/>
          <w:sz w:val="24"/>
          <w:lang w:val="es-BO" w:eastAsia="es-BO"/>
        </w:rPr>
      </w:pPr>
    </w:p>
    <w:p w:rsidR="00951748" w:rsidRPr="005761E3" w:rsidRDefault="00951748" w:rsidP="00951748">
      <w:pPr>
        <w:tabs>
          <w:tab w:val="left" w:pos="3261"/>
        </w:tabs>
        <w:ind w:left="3261" w:right="594"/>
        <w:jc w:val="both"/>
        <w:rPr>
          <w:noProof/>
          <w:color w:val="000000"/>
          <w:kern w:val="28"/>
          <w:sz w:val="24"/>
          <w:lang w:val="es-BO" w:eastAsia="es-BO"/>
        </w:rPr>
      </w:pPr>
    </w:p>
    <w:p w:rsidR="00951748" w:rsidRPr="005761E3" w:rsidRDefault="00951748" w:rsidP="00951748">
      <w:pPr>
        <w:tabs>
          <w:tab w:val="left" w:pos="3261"/>
        </w:tabs>
        <w:ind w:left="3261" w:right="594"/>
        <w:jc w:val="both"/>
        <w:rPr>
          <w:noProof/>
          <w:color w:val="000000"/>
          <w:kern w:val="28"/>
          <w:sz w:val="24"/>
          <w:lang w:val="es-BO" w:eastAsia="es-BO"/>
        </w:rPr>
      </w:pPr>
    </w:p>
    <w:p w:rsidR="00951748" w:rsidRPr="005761E3" w:rsidRDefault="00951748" w:rsidP="00951748">
      <w:pPr>
        <w:tabs>
          <w:tab w:val="left" w:pos="3261"/>
        </w:tabs>
        <w:ind w:right="594"/>
        <w:jc w:val="both"/>
        <w:rPr>
          <w:noProof/>
          <w:color w:val="000000"/>
          <w:kern w:val="28"/>
          <w:sz w:val="24"/>
          <w:lang w:val="es-BO" w:eastAsia="es-BO"/>
        </w:rPr>
      </w:pPr>
      <w:r w:rsidRPr="005761E3">
        <w:rPr>
          <w:noProof/>
          <w:color w:val="000000"/>
          <w:kern w:val="28"/>
          <w:sz w:val="24"/>
          <w:lang w:val="es-BO" w:eastAsia="es-BO"/>
        </w:rPr>
        <w:t>Firma:</w:t>
      </w:r>
      <w:r w:rsidRPr="005761E3">
        <w:rPr>
          <w:noProof/>
          <w:color w:val="000000"/>
          <w:kern w:val="28"/>
          <w:sz w:val="24"/>
          <w:lang w:val="es-BO" w:eastAsia="es-BO"/>
        </w:rPr>
        <w:tab/>
        <w:t>__________________</w:t>
      </w:r>
    </w:p>
    <w:p w:rsidR="00951748" w:rsidRPr="005761E3" w:rsidRDefault="00951748" w:rsidP="00951748">
      <w:pPr>
        <w:tabs>
          <w:tab w:val="left" w:pos="3261"/>
        </w:tabs>
        <w:ind w:right="594"/>
        <w:jc w:val="both"/>
        <w:rPr>
          <w:b/>
          <w:noProof/>
          <w:color w:val="000000"/>
          <w:kern w:val="28"/>
          <w:sz w:val="24"/>
          <w:lang w:val="es-BO" w:eastAsia="es-BO"/>
        </w:rPr>
      </w:pPr>
      <w:r w:rsidRPr="005761E3">
        <w:rPr>
          <w:noProof/>
          <w:color w:val="000000"/>
          <w:kern w:val="28"/>
          <w:sz w:val="24"/>
          <w:lang w:val="es-BO" w:eastAsia="es-BO"/>
        </w:rPr>
        <w:t>Aclaración de Firma:</w:t>
      </w:r>
      <w:r w:rsidRPr="005761E3">
        <w:rPr>
          <w:noProof/>
          <w:color w:val="000000"/>
          <w:kern w:val="28"/>
          <w:sz w:val="24"/>
          <w:lang w:val="es-BO" w:eastAsia="es-BO"/>
        </w:rPr>
        <w:tab/>
      </w:r>
      <w:r w:rsidRPr="005761E3">
        <w:rPr>
          <w:noProof/>
          <w:color w:val="000000"/>
          <w:kern w:val="28"/>
          <w:sz w:val="24"/>
          <w:lang w:val="es-BO" w:eastAsia="es-BO"/>
        </w:rPr>
        <w:tab/>
      </w:r>
      <w:r w:rsidRPr="005761E3">
        <w:rPr>
          <w:b/>
          <w:noProof/>
          <w:color w:val="000000"/>
          <w:kern w:val="28"/>
          <w:sz w:val="24"/>
          <w:lang w:val="es-BO" w:eastAsia="es-BO"/>
        </w:rPr>
        <w:t>(nombre completo)</w:t>
      </w:r>
    </w:p>
    <w:p w:rsidR="00951748" w:rsidRPr="005761E3" w:rsidRDefault="00951748" w:rsidP="00951748">
      <w:pPr>
        <w:tabs>
          <w:tab w:val="left" w:pos="3261"/>
        </w:tabs>
        <w:ind w:right="594"/>
        <w:jc w:val="both"/>
        <w:rPr>
          <w:noProof/>
          <w:color w:val="000000"/>
          <w:kern w:val="28"/>
          <w:sz w:val="24"/>
          <w:lang w:val="es-BO" w:eastAsia="es-BO"/>
        </w:rPr>
      </w:pPr>
      <w:r w:rsidRPr="005761E3">
        <w:rPr>
          <w:noProof/>
          <w:color w:val="000000"/>
          <w:kern w:val="28"/>
          <w:sz w:val="24"/>
          <w:lang w:val="es-BO" w:eastAsia="es-BO"/>
        </w:rPr>
        <w:t>C.I.:</w:t>
      </w:r>
      <w:r w:rsidRPr="005761E3">
        <w:rPr>
          <w:noProof/>
          <w:color w:val="000000"/>
          <w:kern w:val="28"/>
          <w:sz w:val="24"/>
          <w:lang w:val="es-BO" w:eastAsia="es-BO"/>
        </w:rPr>
        <w:tab/>
      </w:r>
      <w:r w:rsidRPr="005761E3">
        <w:rPr>
          <w:noProof/>
          <w:color w:val="000000"/>
          <w:kern w:val="28"/>
          <w:sz w:val="24"/>
          <w:lang w:val="es-BO" w:eastAsia="es-BO"/>
        </w:rPr>
        <w:tab/>
      </w:r>
      <w:r w:rsidRPr="005761E3">
        <w:rPr>
          <w:b/>
          <w:noProof/>
          <w:color w:val="000000"/>
          <w:kern w:val="28"/>
          <w:sz w:val="24"/>
          <w:lang w:val="es-BO" w:eastAsia="es-BO"/>
        </w:rPr>
        <w:t>(11111xx)</w:t>
      </w:r>
      <w:r w:rsidRPr="005761E3">
        <w:rPr>
          <w:noProof/>
          <w:color w:val="000000"/>
          <w:kern w:val="28"/>
          <w:sz w:val="24"/>
          <w:lang w:val="es-BO" w:eastAsia="es-BO"/>
        </w:rPr>
        <w:t xml:space="preserve">  </w:t>
      </w:r>
    </w:p>
    <w:p w:rsidR="00AF2036" w:rsidRPr="00552079" w:rsidRDefault="00951748" w:rsidP="00951748">
      <w:pPr>
        <w:jc w:val="center"/>
        <w:rPr>
          <w:rFonts w:asciiTheme="minorHAnsi" w:hAnsiTheme="minorHAnsi" w:cstheme="minorHAnsi"/>
          <w:b/>
          <w:sz w:val="22"/>
          <w:szCs w:val="22"/>
        </w:rPr>
      </w:pPr>
      <w:r w:rsidRPr="005761E3">
        <w:rPr>
          <w:noProof/>
          <w:color w:val="000000"/>
          <w:kern w:val="28"/>
          <w:sz w:val="36"/>
          <w:lang w:val="es-BO" w:eastAsia="es-BO"/>
        </w:rPr>
        <w:tab/>
      </w:r>
    </w:p>
    <w:p w:rsidR="000B039A" w:rsidRDefault="000B039A" w:rsidP="00C00A9F">
      <w:pPr>
        <w:jc w:val="center"/>
        <w:rPr>
          <w:rFonts w:asciiTheme="minorHAnsi" w:hAnsiTheme="minorHAnsi" w:cstheme="minorHAnsi"/>
          <w:b/>
          <w:sz w:val="22"/>
          <w:szCs w:val="22"/>
        </w:rPr>
      </w:pPr>
    </w:p>
    <w:p w:rsidR="00AF2036" w:rsidRDefault="00AF2036" w:rsidP="00C00A9F">
      <w:pPr>
        <w:jc w:val="center"/>
        <w:rPr>
          <w:rFonts w:asciiTheme="minorHAnsi" w:hAnsiTheme="minorHAnsi" w:cstheme="minorHAnsi"/>
          <w:b/>
          <w:sz w:val="22"/>
          <w:szCs w:val="22"/>
        </w:rPr>
      </w:pPr>
    </w:p>
    <w:p w:rsidR="00BF273A" w:rsidRDefault="00BF273A" w:rsidP="00C00A9F">
      <w:pPr>
        <w:jc w:val="center"/>
        <w:rPr>
          <w:rFonts w:asciiTheme="minorHAnsi" w:hAnsiTheme="minorHAnsi" w:cstheme="minorHAnsi"/>
          <w:b/>
          <w:sz w:val="22"/>
          <w:szCs w:val="22"/>
        </w:rPr>
      </w:pPr>
    </w:p>
    <w:p w:rsidR="00951748" w:rsidRDefault="00951748" w:rsidP="00C00A9F">
      <w:pPr>
        <w:jc w:val="center"/>
        <w:rPr>
          <w:rFonts w:asciiTheme="minorHAnsi" w:hAnsiTheme="minorHAnsi" w:cstheme="minorHAnsi"/>
          <w:b/>
          <w:sz w:val="22"/>
          <w:szCs w:val="22"/>
        </w:rPr>
      </w:pPr>
    </w:p>
    <w:p w:rsidR="005F1695" w:rsidRDefault="005F1695" w:rsidP="00C00A9F">
      <w:pPr>
        <w:jc w:val="center"/>
        <w:rPr>
          <w:rFonts w:asciiTheme="minorHAnsi" w:hAnsiTheme="minorHAnsi" w:cstheme="minorHAnsi"/>
          <w:b/>
          <w:sz w:val="22"/>
          <w:szCs w:val="22"/>
        </w:rPr>
      </w:pPr>
    </w:p>
    <w:p w:rsidR="005F1695" w:rsidRDefault="005F1695" w:rsidP="00C00A9F">
      <w:pPr>
        <w:jc w:val="center"/>
        <w:rPr>
          <w:rFonts w:asciiTheme="minorHAnsi" w:hAnsiTheme="minorHAnsi" w:cstheme="minorHAnsi"/>
          <w:b/>
          <w:sz w:val="22"/>
          <w:szCs w:val="22"/>
        </w:rPr>
      </w:pPr>
    </w:p>
    <w:p w:rsidR="005F1695" w:rsidRDefault="005F1695" w:rsidP="00C00A9F">
      <w:pPr>
        <w:jc w:val="center"/>
        <w:rPr>
          <w:rFonts w:asciiTheme="minorHAnsi" w:hAnsiTheme="minorHAnsi" w:cstheme="minorHAnsi"/>
          <w:b/>
          <w:sz w:val="22"/>
          <w:szCs w:val="22"/>
        </w:rPr>
      </w:pPr>
    </w:p>
    <w:p w:rsidR="005F1695" w:rsidRDefault="005F1695" w:rsidP="00C00A9F">
      <w:pPr>
        <w:jc w:val="center"/>
        <w:rPr>
          <w:rFonts w:asciiTheme="minorHAnsi" w:hAnsiTheme="minorHAnsi" w:cstheme="minorHAnsi"/>
          <w:b/>
          <w:sz w:val="22"/>
          <w:szCs w:val="22"/>
        </w:rPr>
      </w:pPr>
    </w:p>
    <w:p w:rsidR="005F1695" w:rsidRDefault="005F1695" w:rsidP="00C00A9F">
      <w:pPr>
        <w:jc w:val="center"/>
        <w:rPr>
          <w:rFonts w:asciiTheme="minorHAnsi" w:hAnsiTheme="minorHAnsi" w:cstheme="minorHAnsi"/>
          <w:b/>
          <w:sz w:val="22"/>
          <w:szCs w:val="22"/>
        </w:rPr>
      </w:pPr>
    </w:p>
    <w:p w:rsidR="00951748" w:rsidRDefault="00951748" w:rsidP="00C00A9F">
      <w:pPr>
        <w:jc w:val="center"/>
        <w:rPr>
          <w:rFonts w:asciiTheme="minorHAnsi" w:hAnsiTheme="minorHAnsi" w:cstheme="minorHAnsi"/>
          <w:b/>
          <w:sz w:val="22"/>
          <w:szCs w:val="22"/>
        </w:rPr>
      </w:pPr>
    </w:p>
    <w:p w:rsidR="00951748" w:rsidRDefault="00951748" w:rsidP="00C00A9F">
      <w:pPr>
        <w:jc w:val="center"/>
        <w:rPr>
          <w:rFonts w:asciiTheme="minorHAnsi" w:hAnsiTheme="minorHAnsi" w:cstheme="minorHAnsi"/>
          <w:b/>
          <w:sz w:val="22"/>
          <w:szCs w:val="22"/>
        </w:rPr>
      </w:pPr>
    </w:p>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Default="0070385B" w:rsidP="0070385B">
      <w:pPr>
        <w:jc w:val="center"/>
        <w:rPr>
          <w:rFonts w:asciiTheme="minorHAnsi" w:hAnsiTheme="minorHAnsi" w:cstheme="minorHAnsi"/>
          <w:b/>
          <w:sz w:val="22"/>
          <w:szCs w:val="22"/>
          <w:lang w:val="es-BO"/>
        </w:rPr>
      </w:pP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697ACB">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697ACB">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697ACB">
      <w:pPr>
        <w:pStyle w:val="Prrafodelista"/>
        <w:numPr>
          <w:ilvl w:val="0"/>
          <w:numId w:val="19"/>
        </w:numPr>
        <w:jc w:val="both"/>
        <w:rPr>
          <w:rFonts w:asciiTheme="minorHAnsi" w:hAnsiTheme="minorHAnsi" w:cstheme="minorHAnsi"/>
          <w:b/>
          <w:vanish/>
          <w:sz w:val="22"/>
          <w:szCs w:val="22"/>
        </w:rPr>
      </w:pPr>
    </w:p>
    <w:p w:rsidR="0070385B" w:rsidRPr="00987515" w:rsidRDefault="0070385B" w:rsidP="00697ACB">
      <w:pPr>
        <w:pStyle w:val="Prrafodelista"/>
        <w:numPr>
          <w:ilvl w:val="0"/>
          <w:numId w:val="19"/>
        </w:numPr>
        <w:jc w:val="both"/>
        <w:rPr>
          <w:rFonts w:asciiTheme="minorHAnsi" w:hAnsiTheme="minorHAnsi" w:cstheme="minorHAnsi"/>
          <w:b/>
          <w:vanish/>
          <w:sz w:val="22"/>
          <w:szCs w:val="22"/>
        </w:rPr>
      </w:pPr>
    </w:p>
    <w:p w:rsidR="0070385B" w:rsidRPr="00A303EE" w:rsidRDefault="005F6C94" w:rsidP="00697ACB">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697ACB">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697ACB">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697ACB">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lastRenderedPageBreak/>
        <w:t>Cuando exista discrepancia entre los montos indicados en numeral y literal, prevalecerá el literal.</w:t>
      </w:r>
    </w:p>
    <w:p w:rsidR="0070385B" w:rsidRPr="005E61F1" w:rsidRDefault="0070385B" w:rsidP="00697ACB">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70385B" w:rsidRPr="005E61F1" w:rsidRDefault="0070385B" w:rsidP="00697ACB">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697ACB">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7"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8" w:name="_Toc346784731"/>
      <w:bookmarkStart w:id="9" w:name="_Toc346784742"/>
      <w:bookmarkEnd w:id="7"/>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8"/>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9"/>
    <w:p w:rsidR="0070385B" w:rsidRPr="00B40D0C" w:rsidRDefault="0070385B" w:rsidP="00697ACB">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A61298"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697ACB">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70385B" w:rsidRDefault="0070385B" w:rsidP="0070385B">
      <w:pPr>
        <w:jc w:val="both"/>
        <w:rPr>
          <w:rFonts w:asciiTheme="minorHAnsi" w:hAnsiTheme="minorHAnsi" w:cstheme="minorHAnsi"/>
          <w:b/>
          <w:sz w:val="22"/>
          <w:szCs w:val="22"/>
        </w:rPr>
      </w:pPr>
    </w:p>
    <w:p w:rsidR="00BF273A" w:rsidRDefault="00BF273A" w:rsidP="0070385B">
      <w:pPr>
        <w:jc w:val="both"/>
        <w:rPr>
          <w:rFonts w:asciiTheme="minorHAnsi" w:hAnsiTheme="minorHAnsi" w:cstheme="minorHAnsi"/>
          <w:b/>
          <w:sz w:val="22"/>
          <w:szCs w:val="22"/>
        </w:rPr>
      </w:pPr>
    </w:p>
    <w:p w:rsidR="00BF273A" w:rsidRDefault="00BF273A" w:rsidP="0070385B">
      <w:pPr>
        <w:jc w:val="both"/>
        <w:rPr>
          <w:rFonts w:asciiTheme="minorHAnsi" w:hAnsiTheme="minorHAnsi" w:cstheme="minorHAnsi"/>
          <w:b/>
          <w:sz w:val="22"/>
          <w:szCs w:val="22"/>
        </w:rPr>
      </w:pPr>
    </w:p>
    <w:p w:rsidR="005F6C94" w:rsidRDefault="005F6C94" w:rsidP="0070385B">
      <w:pPr>
        <w:jc w:val="both"/>
        <w:rPr>
          <w:rFonts w:asciiTheme="minorHAnsi" w:hAnsiTheme="minorHAnsi" w:cstheme="minorHAnsi"/>
          <w:b/>
          <w:sz w:val="22"/>
          <w:szCs w:val="22"/>
        </w:rPr>
      </w:pPr>
    </w:p>
    <w:p w:rsidR="0070385B" w:rsidRPr="005F6C94" w:rsidRDefault="0070385B" w:rsidP="00697ACB">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lastRenderedPageBreak/>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B35A56" w:rsidRDefault="0070385B" w:rsidP="00697ACB">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697ACB">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2"/>
      </w:pPr>
    </w:p>
    <w:p w:rsidR="005F6C94" w:rsidRDefault="005F6C94" w:rsidP="005F6C94">
      <w:pPr>
        <w:pStyle w:val="Sinespaciado2"/>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U ORDEN DE SERVICIO</w:t>
      </w:r>
    </w:p>
    <w:p w:rsidR="0070385B" w:rsidRPr="008A43D1" w:rsidRDefault="0070385B" w:rsidP="0070385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70385B" w:rsidRPr="00552079" w:rsidTr="002F49CD">
        <w:trPr>
          <w:trHeight w:val="1091"/>
        </w:trPr>
        <w:tc>
          <w:tcPr>
            <w:tcW w:w="9828" w:type="dxa"/>
            <w:shd w:val="clear" w:color="auto" w:fill="auto"/>
            <w:vAlign w:val="center"/>
          </w:tcPr>
          <w:p w:rsidR="0070385B" w:rsidRPr="005128ED" w:rsidRDefault="0070385B" w:rsidP="003A2188">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u orden de </w:t>
            </w:r>
            <w:r w:rsidR="003A2188">
              <w:rPr>
                <w:rFonts w:asciiTheme="minorHAnsi" w:hAnsiTheme="minorHAnsi" w:cstheme="minorHAnsi"/>
                <w:bCs/>
                <w:sz w:val="22"/>
                <w:szCs w:val="22"/>
              </w:rPr>
              <w:t>servicio</w:t>
            </w:r>
            <w:r>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70385B" w:rsidRPr="00552079" w:rsidRDefault="0070385B" w:rsidP="0070385B">
      <w:pPr>
        <w:jc w:val="center"/>
        <w:rPr>
          <w:rFonts w:asciiTheme="minorHAnsi" w:hAnsiTheme="minorHAnsi" w:cstheme="minorHAnsi"/>
          <w:b/>
          <w:bCs/>
          <w:sz w:val="22"/>
          <w:szCs w:val="22"/>
        </w:rPr>
      </w:pPr>
    </w:p>
    <w:p w:rsidR="00673CD5" w:rsidRPr="00FB053C" w:rsidRDefault="00673CD5" w:rsidP="00673CD5">
      <w:pPr>
        <w:autoSpaceDE w:val="0"/>
        <w:autoSpaceDN w:val="0"/>
        <w:adjustRightInd w:val="0"/>
        <w:jc w:val="center"/>
        <w:rPr>
          <w:rFonts w:ascii="Bookman Old Style" w:hAnsi="Bookman Old Style" w:cs="Bookman Old Style"/>
          <w:b/>
          <w:bCs/>
          <w:u w:val="single"/>
        </w:rPr>
      </w:pPr>
      <w:r w:rsidRPr="00FB053C">
        <w:rPr>
          <w:rFonts w:ascii="Bookman Old Style" w:hAnsi="Bookman Old Style" w:cs="Bookman Old Style"/>
          <w:b/>
          <w:bCs/>
          <w:u w:val="single"/>
        </w:rPr>
        <w:t>MODELO DE CONTRATO DE TRANSPORTE TERRESTRE DE GARRAFAS DE GAS LICUADO DE PETRÓLEO (GLP)</w:t>
      </w:r>
    </w:p>
    <w:p w:rsidR="00673CD5" w:rsidRPr="00FB053C" w:rsidRDefault="00673CD5" w:rsidP="00673CD5">
      <w:pPr>
        <w:pStyle w:val="Ttulo"/>
        <w:widowControl w:val="0"/>
        <w:jc w:val="right"/>
        <w:rPr>
          <w:rFonts w:ascii="Bookman Old Style" w:hAnsi="Bookman Old Style" w:cs="Arial"/>
          <w:b w:val="0"/>
          <w:sz w:val="22"/>
          <w:szCs w:val="22"/>
          <w:lang w:val="es-BO"/>
        </w:rPr>
      </w:pPr>
      <w:r w:rsidRPr="00FB053C">
        <w:rPr>
          <w:rFonts w:ascii="Bookman Old Style" w:hAnsi="Bookman Old Style" w:cs="Arial"/>
          <w:sz w:val="22"/>
          <w:szCs w:val="22"/>
          <w:lang w:val="es-BO"/>
        </w:rPr>
        <w:t>CONTRATO____/____</w:t>
      </w:r>
    </w:p>
    <w:p w:rsidR="00673CD5" w:rsidRPr="00FB053C" w:rsidRDefault="00673CD5" w:rsidP="00673CD5">
      <w:pPr>
        <w:pStyle w:val="Ttulo"/>
        <w:widowControl w:val="0"/>
        <w:jc w:val="left"/>
        <w:rPr>
          <w:rFonts w:ascii="Bookman Old Style" w:hAnsi="Bookman Old Style" w:cs="Arial"/>
          <w:b w:val="0"/>
          <w:sz w:val="22"/>
          <w:szCs w:val="22"/>
          <w:lang w:val="es-BO"/>
        </w:rPr>
      </w:pPr>
      <w:r w:rsidRPr="00FB053C">
        <w:rPr>
          <w:rFonts w:ascii="Bookman Old Style" w:hAnsi="Bookman Old Style" w:cs="Arial"/>
          <w:sz w:val="22"/>
          <w:szCs w:val="22"/>
          <w:lang w:val="es-BO"/>
        </w:rPr>
        <w:t>SEÑOR NOTARIO _________:</w:t>
      </w:r>
    </w:p>
    <w:p w:rsidR="00673CD5" w:rsidRPr="00FB053C" w:rsidRDefault="00673CD5" w:rsidP="00673CD5">
      <w:pPr>
        <w:pStyle w:val="Ttulo"/>
        <w:widowControl w:val="0"/>
        <w:jc w:val="both"/>
        <w:rPr>
          <w:rFonts w:ascii="Bookman Old Style" w:hAnsi="Bookman Old Style" w:cs="Arial"/>
          <w:b w:val="0"/>
          <w:sz w:val="22"/>
          <w:szCs w:val="22"/>
          <w:lang w:val="es-BO"/>
        </w:rPr>
      </w:pPr>
      <w:r w:rsidRPr="00FB053C">
        <w:rPr>
          <w:rFonts w:ascii="Bookman Old Style" w:hAnsi="Bookman Old Style" w:cs="Arial"/>
          <w:sz w:val="22"/>
          <w:szCs w:val="22"/>
          <w:lang w:val="es-BO"/>
        </w:rPr>
        <w:t>En los registros de escrituras públicas que corren a su cargo, sírvase insertar en el presente Contrato de Transporte Terrestre de Garrafas de Gas Licuado de Petróleo (GLP), suscrito entre Yacimientos Petrolíferos Fiscales Bolivianos (YPFB) y la Empresa ________, con sujeción a las siguientes Cláusulas y Condiciones:</w:t>
      </w:r>
    </w:p>
    <w:p w:rsidR="00673CD5" w:rsidRPr="00FB053C" w:rsidRDefault="00673CD5" w:rsidP="00673CD5">
      <w:pPr>
        <w:jc w:val="both"/>
        <w:rPr>
          <w:rFonts w:ascii="Bookman Old Style" w:hAnsi="Bookman Old Style" w:cs="Arial"/>
          <w:b/>
          <w:bCs/>
          <w:u w:val="single"/>
        </w:rPr>
      </w:pPr>
    </w:p>
    <w:p w:rsidR="00673CD5" w:rsidRPr="00FB053C" w:rsidRDefault="00673CD5" w:rsidP="00673CD5">
      <w:pPr>
        <w:jc w:val="both"/>
        <w:rPr>
          <w:rFonts w:ascii="Bookman Old Style" w:hAnsi="Bookman Old Style" w:cs="Arial"/>
          <w:b/>
          <w:bCs/>
        </w:rPr>
      </w:pPr>
      <w:r w:rsidRPr="00FB053C">
        <w:rPr>
          <w:rFonts w:ascii="Bookman Old Style" w:hAnsi="Bookman Old Style" w:cs="Arial"/>
          <w:b/>
          <w:bCs/>
        </w:rPr>
        <w:t>CLÁUSULA PRIMERA.- (PARTES)</w:t>
      </w:r>
    </w:p>
    <w:p w:rsidR="00673CD5" w:rsidRPr="00FB053C" w:rsidRDefault="00673CD5" w:rsidP="00673CD5">
      <w:pPr>
        <w:jc w:val="both"/>
        <w:rPr>
          <w:rFonts w:ascii="Bookman Old Style" w:hAnsi="Bookman Old Style" w:cs="Arial"/>
          <w:b/>
          <w:bCs/>
        </w:rPr>
      </w:pPr>
    </w:p>
    <w:p w:rsidR="00673CD5" w:rsidRPr="00FB053C" w:rsidRDefault="00673CD5" w:rsidP="00673CD5">
      <w:pPr>
        <w:jc w:val="both"/>
        <w:rPr>
          <w:rFonts w:ascii="Bookman Old Style" w:hAnsi="Bookman Old Style" w:cs="Arial"/>
        </w:rPr>
      </w:pPr>
      <w:r w:rsidRPr="00FB053C">
        <w:rPr>
          <w:rFonts w:ascii="Bookman Old Style" w:hAnsi="Bookman Old Style" w:cs="Arial"/>
        </w:rPr>
        <w:t>Las Partes que suscriben el presente Contrato son:</w:t>
      </w:r>
    </w:p>
    <w:p w:rsidR="00673CD5" w:rsidRPr="00FB053C" w:rsidRDefault="00673CD5" w:rsidP="00697ACB">
      <w:pPr>
        <w:numPr>
          <w:ilvl w:val="1"/>
          <w:numId w:val="50"/>
        </w:numPr>
        <w:ind w:right="9"/>
        <w:jc w:val="both"/>
        <w:rPr>
          <w:rFonts w:ascii="Bookman Old Style" w:hAnsi="Bookman Old Style" w:cs="Arial"/>
        </w:rPr>
      </w:pPr>
      <w:bookmarkStart w:id="10" w:name="_Toc503874399"/>
      <w:r w:rsidRPr="00FB053C">
        <w:rPr>
          <w:rFonts w:ascii="Bookman Old Style" w:hAnsi="Bookman Old Style" w:cs="Arial"/>
          <w:b/>
          <w:lang w:val="es-ES_tradnl"/>
        </w:rPr>
        <w:t>YACIMIENTOS PETROLÍFEROS FISCALES BOLIVIANOS</w:t>
      </w:r>
      <w:r w:rsidRPr="00FB053C">
        <w:rPr>
          <w:rFonts w:ascii="Bookman Old Style" w:hAnsi="Bookman Old Style" w:cs="Arial"/>
          <w:lang w:val="es-ES_tradnl"/>
        </w:rPr>
        <w:t xml:space="preserve">, empresa autárquica pública del Estado Plurinacional de Boliviano, creada por Decreto Ley de fecha 21 de Diciembre de 1936, con domicilio legal en la calle Bueno No. 185 de la ciudad de La Paz – Bolivia, con NIT N° 1020269020, representada por su Presidente Ejecutivo </w:t>
      </w:r>
      <w:proofErr w:type="spellStart"/>
      <w:r w:rsidRPr="00FB053C">
        <w:rPr>
          <w:rFonts w:ascii="Bookman Old Style" w:hAnsi="Bookman Old Style" w:cs="Arial"/>
          <w:lang w:val="es-ES_tradnl"/>
        </w:rPr>
        <w:t>a.i.</w:t>
      </w:r>
      <w:proofErr w:type="spellEnd"/>
      <w:r w:rsidRPr="00FB053C">
        <w:rPr>
          <w:rFonts w:ascii="Bookman Old Style" w:hAnsi="Bookman Old Style" w:cs="Arial"/>
          <w:lang w:val="es-ES_tradnl"/>
        </w:rPr>
        <w:t xml:space="preserve">, _____________________, </w:t>
      </w:r>
      <w:r w:rsidRPr="00FB053C">
        <w:rPr>
          <w:rFonts w:ascii="Bookman Old Style" w:hAnsi="Bookman Old Style" w:cs="Arial"/>
        </w:rPr>
        <w:t xml:space="preserve">con Cedula de Identidad No._____________________, </w:t>
      </w:r>
      <w:r w:rsidRPr="00FB053C">
        <w:rPr>
          <w:rFonts w:ascii="Bookman Old Style" w:hAnsi="Bookman Old Style" w:cs="Arial"/>
          <w:lang w:val="es-ES_tradnl"/>
        </w:rPr>
        <w:t xml:space="preserve">designado mediante Resolución Suprema </w:t>
      </w:r>
      <w:r w:rsidRPr="00FB053C">
        <w:rPr>
          <w:rFonts w:ascii="Bookman Old Style" w:hAnsi="Bookman Old Style" w:cs="Arial"/>
        </w:rPr>
        <w:t>________________de fecha______________</w:t>
      </w:r>
      <w:r w:rsidRPr="00FB053C">
        <w:rPr>
          <w:rFonts w:ascii="Bookman Old Style" w:hAnsi="Bookman Old Style" w:cs="Arial"/>
          <w:lang w:val="es-ES_tradnl"/>
        </w:rPr>
        <w:t xml:space="preserve">, a denominarse </w:t>
      </w:r>
      <w:r w:rsidRPr="00FB053C">
        <w:rPr>
          <w:rFonts w:ascii="Bookman Old Style" w:hAnsi="Bookman Old Style" w:cs="Arial"/>
          <w:b/>
          <w:lang w:val="es-ES_tradnl"/>
        </w:rPr>
        <w:t>YPFB</w:t>
      </w:r>
      <w:r w:rsidRPr="00FB053C">
        <w:rPr>
          <w:rFonts w:ascii="Bookman Old Style" w:hAnsi="Bookman Old Style" w:cs="Arial"/>
          <w:lang w:val="es-ES_tradnl"/>
        </w:rPr>
        <w:t>.</w:t>
      </w:r>
    </w:p>
    <w:bookmarkEnd w:id="10"/>
    <w:p w:rsidR="00673CD5" w:rsidRPr="00FB053C" w:rsidRDefault="00673CD5" w:rsidP="00673CD5">
      <w:pPr>
        <w:jc w:val="both"/>
        <w:rPr>
          <w:rFonts w:ascii="Bookman Old Style" w:hAnsi="Bookman Old Style" w:cs="Arial"/>
        </w:rPr>
      </w:pPr>
      <w:r w:rsidRPr="00FB053C">
        <w:rPr>
          <w:rFonts w:ascii="Bookman Old Style" w:hAnsi="Bookman Old Style" w:cs="Arial"/>
          <w:lang w:val="es-ES_tradnl"/>
        </w:rPr>
        <w:t xml:space="preserve"> </w:t>
      </w:r>
    </w:p>
    <w:p w:rsidR="00673CD5" w:rsidRPr="00FB053C" w:rsidRDefault="00673CD5" w:rsidP="00697ACB">
      <w:pPr>
        <w:numPr>
          <w:ilvl w:val="1"/>
          <w:numId w:val="50"/>
        </w:numPr>
        <w:ind w:right="9"/>
        <w:jc w:val="both"/>
        <w:rPr>
          <w:rFonts w:ascii="Bookman Old Style" w:hAnsi="Bookman Old Style" w:cs="Arial"/>
          <w:lang w:val="es-ES_tradnl"/>
        </w:rPr>
      </w:pPr>
      <w:r w:rsidRPr="00FB053C">
        <w:rPr>
          <w:rFonts w:ascii="Bookman Old Style" w:hAnsi="Bookman Old Style" w:cs="Arial"/>
          <w:b/>
          <w:bCs/>
        </w:rPr>
        <w:t>_</w:t>
      </w:r>
      <w:r w:rsidRPr="00FB053C">
        <w:rPr>
          <w:rFonts w:ascii="Bookman Old Style" w:hAnsi="Bookman Old Style" w:cs="Arial"/>
          <w:b/>
          <w:bCs/>
          <w:lang w:val="es-ES_tradnl"/>
        </w:rPr>
        <w:t xml:space="preserve">_____________________ </w:t>
      </w:r>
      <w:r w:rsidRPr="00FB053C">
        <w:rPr>
          <w:rFonts w:ascii="Bookman Old Style" w:hAnsi="Bookman Old Style" w:cs="Arial"/>
          <w:bCs/>
          <w:lang w:val="es-ES_tradnl"/>
        </w:rPr>
        <w:t>(________),</w:t>
      </w:r>
      <w:r w:rsidRPr="00FB053C">
        <w:rPr>
          <w:rFonts w:ascii="Bookman Old Style" w:hAnsi="Bookman Old Style" w:cs="Arial"/>
          <w:b/>
          <w:bCs/>
          <w:lang w:val="es-ES_tradnl"/>
        </w:rPr>
        <w:t xml:space="preserve"> </w:t>
      </w:r>
      <w:r w:rsidRPr="00FB053C">
        <w:rPr>
          <w:rFonts w:ascii="Bookman Old Style" w:hAnsi="Bookman Old Style" w:cs="Arial"/>
          <w:bCs/>
          <w:lang w:val="es-ES_tradnl"/>
        </w:rPr>
        <w:t>debidamente</w:t>
      </w:r>
      <w:r w:rsidRPr="00FB053C">
        <w:rPr>
          <w:rFonts w:ascii="Bookman Old Style" w:hAnsi="Bookman Old Style" w:cs="Arial"/>
          <w:lang w:val="es-ES_tradnl"/>
        </w:rPr>
        <w:t xml:space="preserve"> constituida</w:t>
      </w:r>
      <w:r w:rsidRPr="00FB053C">
        <w:rPr>
          <w:rFonts w:ascii="Bookman Old Style" w:hAnsi="Bookman Old Style" w:cs="Arial"/>
          <w:b/>
          <w:lang w:val="es-ES_tradnl"/>
        </w:rPr>
        <w:t xml:space="preserve"> </w:t>
      </w:r>
      <w:r w:rsidRPr="00FB053C">
        <w:rPr>
          <w:rFonts w:ascii="Bookman Old Style" w:hAnsi="Bookman Old Style" w:cs="Arial"/>
        </w:rPr>
        <w:t>bajo las leyes del Estado Plurinacional de Bolivia inscrita  y registrada en el Registro de Comercio de Sociedades por Acciones (administrado por FUNDEMPRESA), con Matrícula de Comercio Nro. ________</w:t>
      </w:r>
      <w:r w:rsidRPr="00FB053C">
        <w:rPr>
          <w:rFonts w:ascii="Bookman Old Style" w:hAnsi="Bookman Old Style" w:cs="Arial"/>
          <w:bCs/>
          <w:lang w:val="es-ES_tradnl"/>
        </w:rPr>
        <w:t xml:space="preserve">, de  _______ </w:t>
      </w:r>
      <w:proofErr w:type="spellStart"/>
      <w:r w:rsidRPr="00FB053C">
        <w:rPr>
          <w:rFonts w:ascii="Bookman Old Style" w:hAnsi="Bookman Old Style" w:cs="Arial"/>
          <w:bCs/>
          <w:lang w:val="es-ES_tradnl"/>
        </w:rPr>
        <w:t>de</w:t>
      </w:r>
      <w:proofErr w:type="spellEnd"/>
      <w:r w:rsidRPr="00FB053C">
        <w:rPr>
          <w:rFonts w:ascii="Bookman Old Style" w:hAnsi="Bookman Old Style" w:cs="Arial"/>
          <w:bCs/>
          <w:lang w:val="es-ES_tradnl"/>
        </w:rPr>
        <w:t xml:space="preserve"> ________ </w:t>
      </w:r>
      <w:proofErr w:type="spellStart"/>
      <w:r w:rsidRPr="00FB053C">
        <w:rPr>
          <w:rFonts w:ascii="Bookman Old Style" w:hAnsi="Bookman Old Style" w:cs="Arial"/>
          <w:bCs/>
          <w:lang w:val="es-ES_tradnl"/>
        </w:rPr>
        <w:t>de</w:t>
      </w:r>
      <w:proofErr w:type="spellEnd"/>
      <w:r w:rsidRPr="00FB053C">
        <w:rPr>
          <w:rFonts w:ascii="Bookman Old Style" w:hAnsi="Bookman Old Style" w:cs="Arial"/>
          <w:bCs/>
          <w:lang w:val="es-ES_tradnl"/>
        </w:rPr>
        <w:t xml:space="preserve"> _______, </w:t>
      </w:r>
      <w:r w:rsidRPr="00FB053C">
        <w:rPr>
          <w:rFonts w:ascii="Bookman Old Style" w:hAnsi="Bookman Old Style" w:cs="Arial"/>
        </w:rPr>
        <w:t>con domicilio legal en ____________________, de la ciudad de _____________,</w:t>
      </w:r>
      <w:r w:rsidRPr="00FB053C">
        <w:rPr>
          <w:rFonts w:ascii="Bookman Old Style" w:hAnsi="Bookman Old Style" w:cs="Arial"/>
          <w:bCs/>
          <w:lang w:val="es-ES_tradnl"/>
        </w:rPr>
        <w:t xml:space="preserve"> con NIT N° __________________</w:t>
      </w:r>
      <w:r w:rsidRPr="00FB053C">
        <w:rPr>
          <w:rFonts w:ascii="Bookman Old Style" w:hAnsi="Bookman Old Style" w:cs="Arial"/>
        </w:rPr>
        <w:t xml:space="preserve">, representada legalmente por su ________ el Sr. _____________, según Instrumento de Poder N° ______________ /___ de _____ </w:t>
      </w:r>
      <w:proofErr w:type="spellStart"/>
      <w:r w:rsidRPr="00FB053C">
        <w:rPr>
          <w:rFonts w:ascii="Bookman Old Style" w:hAnsi="Bookman Old Style" w:cs="Arial"/>
        </w:rPr>
        <w:t>de</w:t>
      </w:r>
      <w:proofErr w:type="spellEnd"/>
      <w:r w:rsidRPr="00FB053C">
        <w:rPr>
          <w:rFonts w:ascii="Bookman Old Style" w:hAnsi="Bookman Old Style" w:cs="Arial"/>
        </w:rPr>
        <w:t xml:space="preserve"> _______ </w:t>
      </w:r>
      <w:proofErr w:type="spellStart"/>
      <w:r w:rsidRPr="00FB053C">
        <w:rPr>
          <w:rFonts w:ascii="Bookman Old Style" w:hAnsi="Bookman Old Style" w:cs="Arial"/>
        </w:rPr>
        <w:t>de</w:t>
      </w:r>
      <w:proofErr w:type="spellEnd"/>
      <w:r w:rsidRPr="00FB053C">
        <w:rPr>
          <w:rFonts w:ascii="Bookman Old Style" w:hAnsi="Bookman Old Style" w:cs="Arial"/>
        </w:rPr>
        <w:t xml:space="preserve"> _____, otorgado ante Notaría de Fe Pública N° ___, del Distrito Judicial de _______; </w:t>
      </w:r>
      <w:r w:rsidRPr="00FB053C">
        <w:rPr>
          <w:rFonts w:ascii="Bookman Old Style" w:hAnsi="Bookman Old Style" w:cs="Arial"/>
          <w:bCs/>
        </w:rPr>
        <w:t>en adelante denominado el</w:t>
      </w:r>
      <w:r w:rsidRPr="00FB053C">
        <w:rPr>
          <w:rFonts w:ascii="Bookman Old Style" w:hAnsi="Bookman Old Style" w:cs="Arial"/>
          <w:bCs/>
          <w:lang w:val="es-ES_tradnl"/>
        </w:rPr>
        <w:t xml:space="preserve"> </w:t>
      </w:r>
      <w:r w:rsidRPr="00FB053C">
        <w:rPr>
          <w:rFonts w:ascii="Bookman Old Style" w:hAnsi="Bookman Old Style" w:cs="Arial"/>
          <w:b/>
          <w:lang w:val="es-ES_tradnl"/>
        </w:rPr>
        <w:t>Transportista</w:t>
      </w:r>
      <w:r w:rsidRPr="00FB053C">
        <w:rPr>
          <w:rFonts w:ascii="Bookman Old Style" w:hAnsi="Bookman Old Style" w:cs="Arial"/>
          <w:lang w:val="es-ES_tradnl"/>
        </w:rPr>
        <w:t>.</w:t>
      </w:r>
    </w:p>
    <w:p w:rsidR="00673CD5" w:rsidRPr="00FB053C" w:rsidRDefault="00673CD5" w:rsidP="00673CD5">
      <w:pPr>
        <w:pStyle w:val="Prrafodelista"/>
        <w:rPr>
          <w:rFonts w:ascii="Bookman Old Style" w:hAnsi="Bookman Old Style" w:cs="Arial"/>
          <w:lang w:val="es-ES_tradnl"/>
        </w:rPr>
      </w:pPr>
    </w:p>
    <w:p w:rsidR="00673CD5" w:rsidRPr="00FB053C" w:rsidRDefault="00673CD5" w:rsidP="00697ACB">
      <w:pPr>
        <w:pStyle w:val="Prrafodelista"/>
        <w:numPr>
          <w:ilvl w:val="1"/>
          <w:numId w:val="53"/>
        </w:numPr>
        <w:ind w:right="9"/>
        <w:contextualSpacing/>
        <w:jc w:val="both"/>
        <w:rPr>
          <w:rFonts w:ascii="Bookman Old Style" w:hAnsi="Bookman Old Style" w:cs="Arial"/>
          <w:lang w:val="es-ES_tradnl"/>
        </w:rPr>
      </w:pPr>
      <w:r w:rsidRPr="00FB053C">
        <w:rPr>
          <w:rFonts w:ascii="Bookman Old Style" w:hAnsi="Bookman Old Style" w:cs="Arial"/>
          <w:i/>
          <w:lang w:val="es-ES_tradnl"/>
        </w:rPr>
        <w:t xml:space="preserve">(OPCIONAL) </w:t>
      </w:r>
      <w:r w:rsidRPr="00FB053C">
        <w:rPr>
          <w:rFonts w:ascii="Bookman Old Style" w:hAnsi="Bookman Old Style" w:cs="Arial"/>
          <w:b/>
          <w:bCs/>
          <w:i/>
        </w:rPr>
        <w:t>_</w:t>
      </w:r>
      <w:r w:rsidRPr="00FB053C">
        <w:rPr>
          <w:rFonts w:ascii="Bookman Old Style" w:hAnsi="Bookman Old Style" w:cs="Arial"/>
          <w:b/>
          <w:bCs/>
          <w:i/>
          <w:lang w:val="es-ES_tradnl"/>
        </w:rPr>
        <w:t xml:space="preserve">_____________________ </w:t>
      </w:r>
      <w:r w:rsidRPr="00FB053C">
        <w:rPr>
          <w:rFonts w:ascii="Bookman Old Style" w:hAnsi="Bookman Old Style" w:cs="Arial"/>
          <w:bCs/>
          <w:i/>
          <w:lang w:val="es-ES_tradnl"/>
        </w:rPr>
        <w:t>(________),</w:t>
      </w:r>
      <w:r w:rsidRPr="00FB053C">
        <w:rPr>
          <w:rFonts w:ascii="Bookman Old Style" w:hAnsi="Bookman Old Style" w:cs="Arial"/>
          <w:b/>
          <w:bCs/>
          <w:i/>
          <w:lang w:val="es-ES_tradnl"/>
        </w:rPr>
        <w:t xml:space="preserve"> </w:t>
      </w:r>
      <w:r w:rsidRPr="00FB053C">
        <w:rPr>
          <w:rFonts w:ascii="Bookman Old Style" w:hAnsi="Bookman Old Style" w:cs="Arial"/>
          <w:i/>
          <w:lang w:val="es-ES_tradnl"/>
        </w:rPr>
        <w:t>Empresa Unipersonal constituida</w:t>
      </w:r>
      <w:r w:rsidRPr="00FB053C">
        <w:rPr>
          <w:rFonts w:ascii="Bookman Old Style" w:hAnsi="Bookman Old Style" w:cs="Arial"/>
          <w:b/>
          <w:i/>
          <w:lang w:val="es-ES_tradnl"/>
        </w:rPr>
        <w:t xml:space="preserve"> </w:t>
      </w:r>
      <w:r w:rsidRPr="00FB053C">
        <w:rPr>
          <w:rFonts w:ascii="Bookman Old Style" w:hAnsi="Bookman Old Style" w:cs="Arial"/>
          <w:i/>
        </w:rPr>
        <w:t>bajo las leyes del Estado Plurinacional de Bolivia inscrita  y registrada en el Registro de Comercio de Sociedades por Acciones (administrado por FUNDEMPRESA), con Matrícula de Comercio Nro. ________</w:t>
      </w:r>
      <w:r w:rsidRPr="00FB053C">
        <w:rPr>
          <w:rFonts w:ascii="Bookman Old Style" w:hAnsi="Bookman Old Style" w:cs="Arial"/>
          <w:bCs/>
          <w:i/>
          <w:lang w:val="es-ES_tradnl"/>
        </w:rPr>
        <w:t xml:space="preserve">, de  _______ </w:t>
      </w:r>
      <w:proofErr w:type="spellStart"/>
      <w:r w:rsidRPr="00FB053C">
        <w:rPr>
          <w:rFonts w:ascii="Bookman Old Style" w:hAnsi="Bookman Old Style" w:cs="Arial"/>
          <w:bCs/>
          <w:i/>
          <w:lang w:val="es-ES_tradnl"/>
        </w:rPr>
        <w:t>de</w:t>
      </w:r>
      <w:proofErr w:type="spellEnd"/>
      <w:r w:rsidRPr="00FB053C">
        <w:rPr>
          <w:rFonts w:ascii="Bookman Old Style" w:hAnsi="Bookman Old Style" w:cs="Arial"/>
          <w:bCs/>
          <w:i/>
          <w:lang w:val="es-ES_tradnl"/>
        </w:rPr>
        <w:t xml:space="preserve"> ________ </w:t>
      </w:r>
      <w:proofErr w:type="spellStart"/>
      <w:r w:rsidRPr="00FB053C">
        <w:rPr>
          <w:rFonts w:ascii="Bookman Old Style" w:hAnsi="Bookman Old Style" w:cs="Arial"/>
          <w:bCs/>
          <w:i/>
          <w:lang w:val="es-ES_tradnl"/>
        </w:rPr>
        <w:t>de</w:t>
      </w:r>
      <w:proofErr w:type="spellEnd"/>
      <w:r w:rsidRPr="00FB053C">
        <w:rPr>
          <w:rFonts w:ascii="Bookman Old Style" w:hAnsi="Bookman Old Style" w:cs="Arial"/>
          <w:bCs/>
          <w:i/>
          <w:lang w:val="es-ES_tradnl"/>
        </w:rPr>
        <w:t xml:space="preserve"> _______, </w:t>
      </w:r>
      <w:r w:rsidRPr="00FB053C">
        <w:rPr>
          <w:rFonts w:ascii="Bookman Old Style" w:hAnsi="Bookman Old Style" w:cs="Arial"/>
          <w:i/>
        </w:rPr>
        <w:t>con domicilio legal en ____________________, de la ciudad de _____________,</w:t>
      </w:r>
      <w:r w:rsidRPr="00FB053C">
        <w:rPr>
          <w:rFonts w:ascii="Bookman Old Style" w:hAnsi="Bookman Old Style" w:cs="Arial"/>
          <w:bCs/>
          <w:i/>
          <w:lang w:val="es-ES_tradnl"/>
        </w:rPr>
        <w:t xml:space="preserve"> con NIT N° __________________</w:t>
      </w:r>
      <w:r w:rsidRPr="00FB053C">
        <w:rPr>
          <w:rFonts w:ascii="Bookman Old Style" w:hAnsi="Bookman Old Style" w:cs="Arial"/>
          <w:i/>
        </w:rPr>
        <w:t xml:space="preserve">, representada legalmente por su ________ el Sr. _____________, según Instrumento de Poder N° ______________ /___ de _____ </w:t>
      </w:r>
      <w:proofErr w:type="spellStart"/>
      <w:r w:rsidRPr="00FB053C">
        <w:rPr>
          <w:rFonts w:ascii="Bookman Old Style" w:hAnsi="Bookman Old Style" w:cs="Arial"/>
          <w:i/>
        </w:rPr>
        <w:t>de</w:t>
      </w:r>
      <w:proofErr w:type="spellEnd"/>
      <w:r w:rsidRPr="00FB053C">
        <w:rPr>
          <w:rFonts w:ascii="Bookman Old Style" w:hAnsi="Bookman Old Style" w:cs="Arial"/>
          <w:i/>
        </w:rPr>
        <w:t xml:space="preserve"> _______ </w:t>
      </w:r>
      <w:proofErr w:type="spellStart"/>
      <w:r w:rsidRPr="00FB053C">
        <w:rPr>
          <w:rFonts w:ascii="Bookman Old Style" w:hAnsi="Bookman Old Style" w:cs="Arial"/>
          <w:i/>
        </w:rPr>
        <w:t>de</w:t>
      </w:r>
      <w:proofErr w:type="spellEnd"/>
      <w:r w:rsidRPr="00FB053C">
        <w:rPr>
          <w:rFonts w:ascii="Bookman Old Style" w:hAnsi="Bookman Old Style" w:cs="Arial"/>
          <w:i/>
        </w:rPr>
        <w:t xml:space="preserve"> _____, otorgado ante Notaría de Fe Pública N° ___, del </w:t>
      </w:r>
      <w:r w:rsidRPr="00FB053C">
        <w:rPr>
          <w:rFonts w:ascii="Bookman Old Style" w:hAnsi="Bookman Old Style" w:cs="Arial"/>
          <w:i/>
        </w:rPr>
        <w:lastRenderedPageBreak/>
        <w:t xml:space="preserve">Distrito Judicial de _______; o representada por su propietario Sr. ___________, </w:t>
      </w:r>
      <w:r w:rsidRPr="00FB053C">
        <w:rPr>
          <w:rFonts w:ascii="Bookman Old Style" w:hAnsi="Bookman Old Style" w:cs="Arial"/>
          <w:bCs/>
        </w:rPr>
        <w:t xml:space="preserve">en adelante denominado </w:t>
      </w:r>
      <w:r w:rsidRPr="00FB053C">
        <w:rPr>
          <w:rFonts w:ascii="Bookman Old Style" w:hAnsi="Bookman Old Style" w:cs="Arial"/>
          <w:lang w:val="es-ES_tradnl"/>
        </w:rPr>
        <w:t xml:space="preserve">el </w:t>
      </w:r>
      <w:r w:rsidRPr="00FB053C">
        <w:rPr>
          <w:rFonts w:ascii="Bookman Old Style" w:hAnsi="Bookman Old Style" w:cs="Arial"/>
          <w:b/>
          <w:lang w:val="es-ES_tradnl"/>
        </w:rPr>
        <w:t>Transportista</w:t>
      </w:r>
      <w:r w:rsidRPr="00FB053C">
        <w:rPr>
          <w:rFonts w:ascii="Bookman Old Style" w:hAnsi="Bookman Old Style" w:cs="Arial"/>
          <w:lang w:val="es-ES_tradnl"/>
        </w:rPr>
        <w:t>.</w:t>
      </w:r>
    </w:p>
    <w:p w:rsidR="00673CD5" w:rsidRPr="00FB053C" w:rsidRDefault="00673CD5" w:rsidP="00673CD5">
      <w:pPr>
        <w:ind w:left="360" w:right="9"/>
        <w:jc w:val="both"/>
        <w:rPr>
          <w:rFonts w:ascii="Bookman Old Style" w:hAnsi="Bookman Old Style" w:cs="Arial"/>
          <w:i/>
          <w:lang w:val="es-ES_tradnl"/>
        </w:rPr>
      </w:pPr>
    </w:p>
    <w:p w:rsidR="00673CD5" w:rsidRPr="00FB053C" w:rsidRDefault="00673CD5" w:rsidP="00673CD5">
      <w:pPr>
        <w:pStyle w:val="Textoindependiente2"/>
        <w:spacing w:after="0" w:line="240" w:lineRule="auto"/>
        <w:jc w:val="both"/>
        <w:rPr>
          <w:rFonts w:ascii="Bookman Old Style" w:hAnsi="Bookman Old Style" w:cs="Arial"/>
          <w:sz w:val="22"/>
          <w:szCs w:val="22"/>
          <w:lang w:val="es-BO"/>
        </w:rPr>
      </w:pPr>
      <w:r w:rsidRPr="00FB053C">
        <w:rPr>
          <w:rFonts w:ascii="Bookman Old Style" w:hAnsi="Bookman Old Style" w:cs="Arial"/>
          <w:sz w:val="22"/>
          <w:szCs w:val="22"/>
          <w:lang w:val="es-BO"/>
        </w:rPr>
        <w:t xml:space="preserve">Tanto </w:t>
      </w:r>
      <w:r w:rsidRPr="00FB053C">
        <w:rPr>
          <w:rFonts w:ascii="Bookman Old Style" w:hAnsi="Bookman Old Style" w:cs="Arial"/>
          <w:b/>
          <w:sz w:val="22"/>
          <w:szCs w:val="22"/>
          <w:lang w:val="es-BO"/>
        </w:rPr>
        <w:t>YPFB</w:t>
      </w:r>
      <w:r w:rsidRPr="00FB053C">
        <w:rPr>
          <w:rFonts w:ascii="Bookman Old Style" w:hAnsi="Bookman Old Style" w:cs="Arial"/>
          <w:sz w:val="22"/>
          <w:szCs w:val="22"/>
          <w:lang w:val="es-BO"/>
        </w:rPr>
        <w:t xml:space="preserve"> como </w:t>
      </w:r>
      <w:r w:rsidRPr="00FB053C">
        <w:rPr>
          <w:rFonts w:ascii="Bookman Old Style" w:hAnsi="Bookman Old Style" w:cs="Arial"/>
          <w:sz w:val="22"/>
          <w:szCs w:val="22"/>
          <w:lang w:val="es-ES_tradnl"/>
        </w:rPr>
        <w:t xml:space="preserve">el </w:t>
      </w:r>
      <w:r w:rsidRPr="00FB053C">
        <w:rPr>
          <w:rFonts w:ascii="Bookman Old Style" w:hAnsi="Bookman Old Style" w:cs="Arial"/>
          <w:b/>
          <w:sz w:val="22"/>
          <w:szCs w:val="22"/>
          <w:lang w:val="es-ES_tradnl"/>
        </w:rPr>
        <w:t>Transportista</w:t>
      </w:r>
      <w:r w:rsidRPr="00FB053C">
        <w:rPr>
          <w:rFonts w:ascii="Bookman Old Style" w:hAnsi="Bookman Old Style" w:cs="Arial"/>
          <w:sz w:val="22"/>
          <w:szCs w:val="22"/>
          <w:lang w:val="es-BO"/>
        </w:rPr>
        <w:t xml:space="preserve"> podrán ser denominados individual e indistintamente como Parte y conjuntamente como Partes.</w:t>
      </w:r>
    </w:p>
    <w:p w:rsidR="00673CD5" w:rsidRPr="00FB053C" w:rsidRDefault="00673CD5" w:rsidP="00673CD5">
      <w:pPr>
        <w:autoSpaceDE w:val="0"/>
        <w:autoSpaceDN w:val="0"/>
        <w:adjustRightInd w:val="0"/>
        <w:rPr>
          <w:rFonts w:ascii="Bookman Old Style" w:hAnsi="Bookman Old Style" w:cs="Bookman Old Style"/>
        </w:rPr>
      </w:pPr>
    </w:p>
    <w:p w:rsidR="00673CD5" w:rsidRPr="00FB053C" w:rsidRDefault="00673CD5" w:rsidP="00673CD5">
      <w:pPr>
        <w:autoSpaceDE w:val="0"/>
        <w:autoSpaceDN w:val="0"/>
        <w:adjustRightInd w:val="0"/>
        <w:rPr>
          <w:rFonts w:ascii="Bookman Old Style" w:hAnsi="Bookman Old Style" w:cs="Bookman Old Style"/>
          <w:b/>
          <w:bCs/>
        </w:rPr>
      </w:pPr>
      <w:r w:rsidRPr="00FB053C">
        <w:rPr>
          <w:rFonts w:ascii="Bookman Old Style" w:hAnsi="Bookman Old Style" w:cs="Bookman Old Style"/>
          <w:b/>
          <w:bCs/>
        </w:rPr>
        <w:t>CLAUSULA SEGUNDA.- (ANTECEDENTES)</w:t>
      </w:r>
    </w:p>
    <w:p w:rsidR="00673CD5" w:rsidRPr="00FB053C" w:rsidRDefault="00673CD5" w:rsidP="00673CD5">
      <w:pPr>
        <w:autoSpaceDE w:val="0"/>
        <w:autoSpaceDN w:val="0"/>
        <w:adjustRightInd w:val="0"/>
        <w:rPr>
          <w:rFonts w:ascii="Bookman Old Style" w:hAnsi="Bookman Old Style" w:cs="Bookman Old Style"/>
        </w:rPr>
      </w:pPr>
    </w:p>
    <w:p w:rsidR="00673CD5" w:rsidRPr="00FB053C" w:rsidRDefault="00673CD5" w:rsidP="00697ACB">
      <w:pPr>
        <w:pStyle w:val="Prrafodelista"/>
        <w:numPr>
          <w:ilvl w:val="1"/>
          <w:numId w:val="45"/>
        </w:numPr>
        <w:jc w:val="both"/>
        <w:rPr>
          <w:rFonts w:ascii="Bookman Old Style" w:hAnsi="Bookman Old Style"/>
        </w:rPr>
      </w:pPr>
      <w:r w:rsidRPr="00FB053C">
        <w:rPr>
          <w:rFonts w:ascii="Bookman Old Style" w:hAnsi="Bookman Old Style"/>
        </w:rPr>
        <w:t>La Ley de Hidrocarburos Nº 3058 de 17 de mayo de 2005 (Ley N° 3058), establece en su Artículo 9 que el aprovechamiento de los Hidrocarburos deberá promover el desarrollo integral, sustentable y equitativo del país, garantizando el abastecimiento de Hidrocarburos al Mercado Interno.</w:t>
      </w:r>
    </w:p>
    <w:p w:rsidR="00673CD5" w:rsidRPr="00FB053C" w:rsidRDefault="00673CD5" w:rsidP="00673CD5">
      <w:pPr>
        <w:pStyle w:val="Prrafodelista"/>
        <w:jc w:val="both"/>
        <w:rPr>
          <w:rFonts w:ascii="Bookman Old Style" w:hAnsi="Bookman Old Style"/>
        </w:rPr>
      </w:pPr>
    </w:p>
    <w:p w:rsidR="00673CD5" w:rsidRPr="00FB053C" w:rsidRDefault="00673CD5" w:rsidP="00697ACB">
      <w:pPr>
        <w:pStyle w:val="Prrafodelista"/>
        <w:numPr>
          <w:ilvl w:val="1"/>
          <w:numId w:val="45"/>
        </w:numPr>
        <w:autoSpaceDE w:val="0"/>
        <w:autoSpaceDN w:val="0"/>
        <w:adjustRightInd w:val="0"/>
        <w:contextualSpacing/>
        <w:jc w:val="both"/>
        <w:rPr>
          <w:rFonts w:ascii="Bookman Old Style" w:hAnsi="Bookman Old Style" w:cs="Bookman Old Style"/>
          <w:lang w:val="es"/>
        </w:rPr>
      </w:pPr>
      <w:r w:rsidRPr="00FB053C">
        <w:rPr>
          <w:rFonts w:ascii="Bookman Old Style" w:hAnsi="Bookman Old Style" w:cs="Bookman Old Style"/>
          <w:lang w:val="es"/>
        </w:rPr>
        <w:t xml:space="preserve">La Ley N° 3058, en sus Artículos 10, 14, 17 y 22, establece el Principio de Continuidad de abastecimiento al Mercado Interno de manera ininterrumpida y permanente; que las Actividades de Comercialización y Transporte, entre otras, son servicio público; que la importación de Hidrocarburos será realizada por </w:t>
      </w:r>
      <w:r w:rsidRPr="00FB053C">
        <w:rPr>
          <w:rFonts w:ascii="Bookman Old Style" w:hAnsi="Bookman Old Style" w:cs="Bookman Old Style"/>
          <w:b/>
          <w:lang w:val="es"/>
        </w:rPr>
        <w:t>YPFB</w:t>
      </w:r>
      <w:r w:rsidRPr="00FB053C">
        <w:rPr>
          <w:rFonts w:ascii="Bookman Old Style" w:hAnsi="Bookman Old Style" w:cs="Bookman Old Style"/>
          <w:lang w:val="es"/>
        </w:rPr>
        <w:t xml:space="preserve"> por sí o a través de Contratos con terceros y que </w:t>
      </w:r>
      <w:r w:rsidRPr="00FB053C">
        <w:rPr>
          <w:rFonts w:ascii="Bookman Old Style" w:hAnsi="Bookman Old Style" w:cs="Bookman Old Style"/>
          <w:b/>
          <w:lang w:val="es"/>
        </w:rPr>
        <w:t>YPFB</w:t>
      </w:r>
      <w:r w:rsidRPr="00FB053C">
        <w:rPr>
          <w:rFonts w:ascii="Bookman Old Style" w:hAnsi="Bookman Old Style" w:cs="Bookman Old Style"/>
          <w:lang w:val="es"/>
        </w:rPr>
        <w:t xml:space="preserve"> es el representante del Estado en la ejecución de las Actividades </w:t>
      </w:r>
      <w:proofErr w:type="spellStart"/>
      <w:r w:rsidRPr="00FB053C">
        <w:rPr>
          <w:rFonts w:ascii="Bookman Old Style" w:hAnsi="Bookman Old Style" w:cs="Bookman Old Style"/>
          <w:lang w:val="es"/>
        </w:rPr>
        <w:t>Hidrocarburíferas</w:t>
      </w:r>
      <w:proofErr w:type="spellEnd"/>
      <w:r w:rsidRPr="00FB053C">
        <w:rPr>
          <w:rFonts w:ascii="Bookman Old Style" w:hAnsi="Bookman Old Style" w:cs="Bookman Old Style"/>
          <w:lang w:val="es"/>
        </w:rPr>
        <w:t xml:space="preserve">. Asimismo en su Disposición Transitoria Tercera, elimina de la cadena de distribución de los Hidrocarburos a los distribuidores mayoristas, estableciendo que </w:t>
      </w:r>
      <w:r w:rsidRPr="00FB053C">
        <w:rPr>
          <w:rFonts w:ascii="Bookman Old Style" w:hAnsi="Bookman Old Style" w:cs="Bookman Old Style"/>
          <w:b/>
          <w:lang w:val="es"/>
        </w:rPr>
        <w:t>YPFB</w:t>
      </w:r>
      <w:r w:rsidRPr="00FB053C">
        <w:rPr>
          <w:rFonts w:ascii="Bookman Old Style" w:hAnsi="Bookman Old Style" w:cs="Bookman Old Style"/>
          <w:lang w:val="es"/>
        </w:rPr>
        <w:t xml:space="preserve"> es el único importador y distribuidor mayorista en país.</w:t>
      </w:r>
    </w:p>
    <w:p w:rsidR="00673CD5" w:rsidRPr="00FB053C" w:rsidRDefault="00673CD5" w:rsidP="00673CD5">
      <w:pPr>
        <w:pStyle w:val="Prrafodelista"/>
        <w:autoSpaceDE w:val="0"/>
        <w:autoSpaceDN w:val="0"/>
        <w:adjustRightInd w:val="0"/>
        <w:jc w:val="both"/>
        <w:rPr>
          <w:rFonts w:ascii="Bookman Old Style" w:hAnsi="Bookman Old Style" w:cs="Bookman Old Style"/>
          <w:lang w:val="es"/>
        </w:rPr>
      </w:pPr>
    </w:p>
    <w:p w:rsidR="00673CD5" w:rsidRPr="00FB053C" w:rsidRDefault="00673CD5" w:rsidP="00697ACB">
      <w:pPr>
        <w:pStyle w:val="Prrafodelista"/>
        <w:numPr>
          <w:ilvl w:val="1"/>
          <w:numId w:val="45"/>
        </w:numPr>
        <w:autoSpaceDE w:val="0"/>
        <w:autoSpaceDN w:val="0"/>
        <w:adjustRightInd w:val="0"/>
        <w:contextualSpacing/>
        <w:jc w:val="both"/>
        <w:rPr>
          <w:rFonts w:ascii="Bookman Old Style" w:hAnsi="Bookman Old Style" w:cs="Bookman Old Style"/>
          <w:lang w:val="es"/>
        </w:rPr>
      </w:pPr>
      <w:r w:rsidRPr="00FB053C">
        <w:rPr>
          <w:rFonts w:ascii="Bookman Old Style" w:hAnsi="Bookman Old Style" w:cs="Bookman Old Style"/>
          <w:lang w:val="es"/>
        </w:rPr>
        <w:t xml:space="preserve">El Decreto Supremo N° 28324 de fecha 09 de septiembre 2005, aprueba los Estatutos de </w:t>
      </w:r>
      <w:r w:rsidRPr="00FB053C">
        <w:rPr>
          <w:rFonts w:ascii="Bookman Old Style" w:hAnsi="Bookman Old Style" w:cs="Bookman Old Style"/>
          <w:b/>
          <w:lang w:val="es"/>
        </w:rPr>
        <w:t>YPFB</w:t>
      </w:r>
      <w:r w:rsidRPr="00FB053C">
        <w:rPr>
          <w:rFonts w:ascii="Bookman Old Style" w:hAnsi="Bookman Old Style" w:cs="Bookman Old Style"/>
          <w:lang w:val="es"/>
        </w:rPr>
        <w:t xml:space="preserve"> (Estatutos), que señalan en su Artículo 4 Inciso b) que es atribución de </w:t>
      </w:r>
      <w:r w:rsidRPr="00FB053C">
        <w:rPr>
          <w:rFonts w:ascii="Bookman Old Style" w:hAnsi="Bookman Old Style" w:cs="Bookman Old Style"/>
          <w:b/>
          <w:lang w:val="es"/>
        </w:rPr>
        <w:t>YPFB</w:t>
      </w:r>
      <w:r w:rsidRPr="00FB053C">
        <w:rPr>
          <w:rFonts w:ascii="Bookman Old Style" w:hAnsi="Bookman Old Style" w:cs="Bookman Old Style"/>
          <w:lang w:val="es"/>
        </w:rPr>
        <w:t xml:space="preserve"> ejecutar las Actividades </w:t>
      </w:r>
      <w:proofErr w:type="spellStart"/>
      <w:r w:rsidRPr="00FB053C">
        <w:rPr>
          <w:rFonts w:ascii="Bookman Old Style" w:hAnsi="Bookman Old Style" w:cs="Bookman Old Style"/>
          <w:lang w:val="es"/>
        </w:rPr>
        <w:t>Hidrocarburíferas</w:t>
      </w:r>
      <w:proofErr w:type="spellEnd"/>
      <w:r w:rsidRPr="00FB053C">
        <w:rPr>
          <w:rFonts w:ascii="Bookman Old Style" w:hAnsi="Bookman Old Style" w:cs="Bookman Old Style"/>
          <w:lang w:val="es"/>
        </w:rPr>
        <w:t xml:space="preserve"> establecidas en la Ley N° 3058.</w:t>
      </w:r>
    </w:p>
    <w:p w:rsidR="00673CD5" w:rsidRPr="00FB053C" w:rsidRDefault="00673CD5" w:rsidP="00673CD5">
      <w:pPr>
        <w:pStyle w:val="Prrafodelista"/>
        <w:rPr>
          <w:rFonts w:ascii="Bookman Old Style" w:hAnsi="Bookman Old Style" w:cs="Bookman Old Style"/>
          <w:lang w:val="es"/>
        </w:rPr>
      </w:pPr>
    </w:p>
    <w:p w:rsidR="00673CD5" w:rsidRPr="00FB053C" w:rsidRDefault="00673CD5" w:rsidP="00697ACB">
      <w:pPr>
        <w:pStyle w:val="Prrafodelista"/>
        <w:numPr>
          <w:ilvl w:val="1"/>
          <w:numId w:val="46"/>
        </w:numPr>
        <w:jc w:val="both"/>
        <w:rPr>
          <w:rFonts w:ascii="Bookman Old Style" w:hAnsi="Bookman Old Style"/>
        </w:rPr>
      </w:pPr>
      <w:r w:rsidRPr="00FB053C">
        <w:rPr>
          <w:rFonts w:ascii="Bookman Old Style" w:hAnsi="Bookman Old Style"/>
        </w:rPr>
        <w:t xml:space="preserve">Mediante Decreto Supremo Nº 28701 de fecha 01 de mayo de 2006, se dispone la nacionalización de los recursos naturales </w:t>
      </w:r>
      <w:proofErr w:type="spellStart"/>
      <w:r w:rsidRPr="00FB053C">
        <w:rPr>
          <w:rFonts w:ascii="Bookman Old Style" w:hAnsi="Bookman Old Style"/>
        </w:rPr>
        <w:t>hidrocarburíferos</w:t>
      </w:r>
      <w:proofErr w:type="spellEnd"/>
      <w:r w:rsidRPr="00FB053C">
        <w:rPr>
          <w:rFonts w:ascii="Bookman Old Style" w:hAnsi="Bookman Old Style"/>
        </w:rPr>
        <w:t xml:space="preserve">, la recuperación de su propiedad, posesión y el control total y absoluto de éstos; donde el Estado toma el control y la dirección de la Cadena </w:t>
      </w:r>
      <w:proofErr w:type="spellStart"/>
      <w:r w:rsidRPr="00FB053C">
        <w:rPr>
          <w:rFonts w:ascii="Bookman Old Style" w:hAnsi="Bookman Old Style"/>
        </w:rPr>
        <w:t>Hidrocarburífera</w:t>
      </w:r>
      <w:proofErr w:type="spellEnd"/>
      <w:r w:rsidRPr="00FB053C">
        <w:rPr>
          <w:rFonts w:ascii="Bookman Old Style" w:hAnsi="Bookman Old Style"/>
        </w:rPr>
        <w:t xml:space="preserve"> en la Exploración, Explotación, Transporte, Refinación, Almacenaje, Comercialización e Industrialización de los hidrocarburos en el país; estableciendo este control a través de </w:t>
      </w:r>
      <w:r w:rsidRPr="00FB053C">
        <w:rPr>
          <w:rFonts w:ascii="Bookman Old Style" w:hAnsi="Bookman Old Style"/>
          <w:b/>
        </w:rPr>
        <w:t>YPFB</w:t>
      </w:r>
      <w:r w:rsidRPr="00FB053C">
        <w:rPr>
          <w:rFonts w:ascii="Bookman Old Style" w:hAnsi="Bookman Old Style"/>
        </w:rPr>
        <w:t>.</w:t>
      </w:r>
    </w:p>
    <w:p w:rsidR="00673CD5" w:rsidRPr="00FB053C" w:rsidRDefault="00673CD5" w:rsidP="00673CD5">
      <w:pPr>
        <w:pStyle w:val="Prrafodelista"/>
        <w:ind w:left="420" w:firstLine="288"/>
        <w:jc w:val="both"/>
        <w:rPr>
          <w:rFonts w:ascii="Bookman Old Style" w:hAnsi="Bookman Old Style"/>
        </w:rPr>
      </w:pPr>
    </w:p>
    <w:p w:rsidR="00673CD5" w:rsidRPr="00FB053C" w:rsidRDefault="00673CD5" w:rsidP="00673CD5">
      <w:pPr>
        <w:pStyle w:val="Prrafodelista"/>
        <w:jc w:val="both"/>
        <w:rPr>
          <w:rFonts w:ascii="Bookman Old Style" w:hAnsi="Bookman Old Style"/>
        </w:rPr>
      </w:pPr>
      <w:r w:rsidRPr="00FB053C">
        <w:rPr>
          <w:rFonts w:ascii="Bookman Old Style" w:hAnsi="Bookman Old Style"/>
        </w:rPr>
        <w:t>El Artículo 5 del Decreto Supremo 28701 de fecha 1ero de mayo de 2006, señala que el Estado toma el control y la dirección de la producción, transporte, refinación, almacenaje, distribución, comercialización e industrialización de hidrocarburos en el país, asimismo establece que el Ministerio de Hidrocarburos y Energía regulará y normara estas actividades hasta que se aprueben nuevos reglamentos de acuerdo a ley.</w:t>
      </w:r>
    </w:p>
    <w:p w:rsidR="00673CD5" w:rsidRPr="00FB053C" w:rsidRDefault="00673CD5" w:rsidP="00673CD5">
      <w:pPr>
        <w:pStyle w:val="Prrafodelista"/>
        <w:rPr>
          <w:rFonts w:ascii="Bookman Old Style" w:hAnsi="Bookman Old Style" w:cs="Bookman Old Style"/>
          <w:lang w:val="es"/>
        </w:rPr>
      </w:pPr>
    </w:p>
    <w:p w:rsidR="00673CD5" w:rsidRPr="00FB053C" w:rsidRDefault="00673CD5" w:rsidP="00697ACB">
      <w:pPr>
        <w:pStyle w:val="Prrafodelista"/>
        <w:numPr>
          <w:ilvl w:val="1"/>
          <w:numId w:val="45"/>
        </w:numPr>
        <w:autoSpaceDE w:val="0"/>
        <w:autoSpaceDN w:val="0"/>
        <w:adjustRightInd w:val="0"/>
        <w:contextualSpacing/>
        <w:jc w:val="both"/>
        <w:rPr>
          <w:rFonts w:ascii="Bookman Old Style" w:hAnsi="Bookman Old Style" w:cs="Bookman Old Style"/>
          <w:lang w:val="es"/>
        </w:rPr>
      </w:pPr>
      <w:r w:rsidRPr="00FB053C">
        <w:rPr>
          <w:rFonts w:ascii="Bookman Old Style" w:hAnsi="Bookman Old Style" w:cs="Bookman Old Style"/>
          <w:lang w:val="es"/>
        </w:rPr>
        <w:t xml:space="preserve">Mediante Decreto Supremo N° 29506 de 09 de abril de 2008, se autoriza a </w:t>
      </w:r>
      <w:r w:rsidRPr="00FB053C">
        <w:rPr>
          <w:rFonts w:ascii="Bookman Old Style" w:hAnsi="Bookman Old Style" w:cs="Bookman Old Style"/>
          <w:b/>
          <w:lang w:val="es"/>
        </w:rPr>
        <w:t>YPFB</w:t>
      </w:r>
      <w:r w:rsidRPr="00FB053C">
        <w:rPr>
          <w:rFonts w:ascii="Bookman Old Style" w:hAnsi="Bookman Old Style" w:cs="Bookman Old Style"/>
          <w:lang w:val="es"/>
        </w:rPr>
        <w:t xml:space="preserve"> realizar la contratación directa de obras, bienes, servicios generales y servicios de consultoría, para el desarrollo de todas las actividades de la cadena de hidrocarburos establecidas en los Artículos 14 y 31 de la Ley de Hidrocarburos.</w:t>
      </w:r>
    </w:p>
    <w:p w:rsidR="00673CD5" w:rsidRPr="00FB053C" w:rsidRDefault="00673CD5" w:rsidP="00673CD5">
      <w:pPr>
        <w:pStyle w:val="Prrafodelista"/>
        <w:autoSpaceDE w:val="0"/>
        <w:autoSpaceDN w:val="0"/>
        <w:adjustRightInd w:val="0"/>
        <w:jc w:val="both"/>
        <w:rPr>
          <w:rFonts w:ascii="Bookman Old Style" w:hAnsi="Bookman Old Style" w:cs="Bookman Old Style"/>
          <w:lang w:val="es"/>
        </w:rPr>
      </w:pPr>
    </w:p>
    <w:p w:rsidR="00673CD5" w:rsidRPr="00FB053C" w:rsidRDefault="00673CD5" w:rsidP="00697ACB">
      <w:pPr>
        <w:pStyle w:val="Prrafodelista"/>
        <w:numPr>
          <w:ilvl w:val="1"/>
          <w:numId w:val="45"/>
        </w:numPr>
        <w:autoSpaceDE w:val="0"/>
        <w:autoSpaceDN w:val="0"/>
        <w:adjustRightInd w:val="0"/>
        <w:contextualSpacing/>
        <w:jc w:val="both"/>
        <w:rPr>
          <w:rFonts w:ascii="Bookman Old Style" w:hAnsi="Bookman Old Style" w:cs="Bookman Old Style"/>
          <w:lang w:val="es"/>
        </w:rPr>
      </w:pPr>
      <w:r w:rsidRPr="00FB053C">
        <w:rPr>
          <w:rFonts w:ascii="Bookman Old Style" w:hAnsi="Bookman Old Style" w:cs="Arial"/>
          <w:i/>
        </w:rPr>
        <w:t>(Demás antecedentes que se puedan generar y que justifiquen la necesidad de la suscripción del presente contrato.)</w:t>
      </w:r>
    </w:p>
    <w:p w:rsidR="00673CD5" w:rsidRPr="00FB053C" w:rsidRDefault="00673CD5" w:rsidP="00673CD5">
      <w:pPr>
        <w:autoSpaceDE w:val="0"/>
        <w:autoSpaceDN w:val="0"/>
        <w:adjustRightInd w:val="0"/>
        <w:jc w:val="both"/>
        <w:rPr>
          <w:rFonts w:ascii="Bookman Old Style" w:hAnsi="Bookman Old Style" w:cs="Bookman Old Style"/>
          <w:b/>
          <w:bCs/>
          <w:u w:val="single"/>
          <w:lang w:val="es"/>
        </w:rPr>
      </w:pPr>
    </w:p>
    <w:p w:rsidR="00673CD5" w:rsidRPr="00FB053C" w:rsidRDefault="00673CD5" w:rsidP="00673CD5">
      <w:pPr>
        <w:autoSpaceDE w:val="0"/>
        <w:autoSpaceDN w:val="0"/>
        <w:adjustRightInd w:val="0"/>
        <w:jc w:val="both"/>
        <w:rPr>
          <w:rFonts w:ascii="Bookman Old Style" w:hAnsi="Bookman Old Style" w:cs="Bookman Old Style"/>
          <w:b/>
          <w:bCs/>
        </w:rPr>
      </w:pPr>
      <w:r w:rsidRPr="00FB053C">
        <w:rPr>
          <w:rFonts w:ascii="Bookman Old Style" w:hAnsi="Bookman Old Style" w:cs="Bookman Old Style"/>
          <w:b/>
          <w:bCs/>
        </w:rPr>
        <w:t>CLAUSULA TERCERA.- (DEFINICIONES)</w:t>
      </w:r>
    </w:p>
    <w:p w:rsidR="00673CD5" w:rsidRPr="00FB053C" w:rsidRDefault="00673CD5" w:rsidP="00673CD5">
      <w:pPr>
        <w:autoSpaceDE w:val="0"/>
        <w:autoSpaceDN w:val="0"/>
        <w:adjustRightInd w:val="0"/>
        <w:jc w:val="both"/>
        <w:rPr>
          <w:rFonts w:ascii="Bookman Old Style" w:hAnsi="Bookman Old Style" w:cs="Bookman Old Style"/>
        </w:rPr>
      </w:pPr>
    </w:p>
    <w:p w:rsidR="00673CD5" w:rsidRPr="00FB053C" w:rsidRDefault="00673CD5" w:rsidP="00673CD5">
      <w:pPr>
        <w:autoSpaceDE w:val="0"/>
        <w:autoSpaceDN w:val="0"/>
        <w:adjustRightInd w:val="0"/>
        <w:jc w:val="both"/>
        <w:rPr>
          <w:rFonts w:ascii="Bookman Old Style" w:hAnsi="Bookman Old Style" w:cs="Arial"/>
        </w:rPr>
      </w:pPr>
      <w:r w:rsidRPr="00FB053C">
        <w:rPr>
          <w:rFonts w:ascii="Bookman Old Style" w:hAnsi="Bookman Old Style" w:cs="Arial"/>
        </w:rPr>
        <w:lastRenderedPageBreak/>
        <w:t xml:space="preserve">Las siguientes definiciones utilizadas en singular o plural, se aplicarán también a las variaciones gramaticales de los términos aquí definidos, cuando estas variaciones lleven mayúscula inicial. </w:t>
      </w:r>
    </w:p>
    <w:p w:rsidR="00673CD5" w:rsidRPr="00FB053C" w:rsidRDefault="00673CD5" w:rsidP="00673CD5">
      <w:pPr>
        <w:autoSpaceDE w:val="0"/>
        <w:autoSpaceDN w:val="0"/>
        <w:adjustRightInd w:val="0"/>
        <w:jc w:val="both"/>
        <w:rPr>
          <w:rFonts w:ascii="Bookman Old Style" w:hAnsi="Bookman Old Style" w:cs="Bookman Old Style"/>
          <w:b/>
          <w:bCs/>
          <w:lang w:val="es"/>
        </w:rPr>
      </w:pPr>
    </w:p>
    <w:p w:rsidR="00673CD5" w:rsidRPr="00FB053C" w:rsidRDefault="00673CD5" w:rsidP="00673CD5">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bCs/>
          <w:lang w:val="es"/>
        </w:rPr>
        <w:t xml:space="preserve">Capacidad de Carga.- </w:t>
      </w:r>
      <w:r w:rsidRPr="00FB053C">
        <w:rPr>
          <w:rFonts w:ascii="Bookman Old Style" w:hAnsi="Bookman Old Style" w:cs="Bookman Old Style"/>
          <w:bCs/>
          <w:lang w:val="es"/>
        </w:rPr>
        <w:t xml:space="preserve">Es la </w:t>
      </w:r>
      <w:r w:rsidRPr="00FB053C">
        <w:rPr>
          <w:rFonts w:ascii="Bookman Old Style" w:hAnsi="Bookman Old Style" w:cs="Bookman Old Style"/>
          <w:lang w:val="es"/>
        </w:rPr>
        <w:t>Carga máxima de garrafas con GLP  que el transporte pueda transportar.</w:t>
      </w:r>
    </w:p>
    <w:p w:rsidR="00673CD5" w:rsidRPr="00FB053C" w:rsidRDefault="00673CD5" w:rsidP="00673CD5">
      <w:pPr>
        <w:autoSpaceDE w:val="0"/>
        <w:autoSpaceDN w:val="0"/>
        <w:adjustRightInd w:val="0"/>
        <w:jc w:val="both"/>
        <w:rPr>
          <w:rFonts w:ascii="Bookman Old Style" w:hAnsi="Bookman Old Style" w:cs="Bookman Old Style"/>
          <w:highlight w:val="yellow"/>
          <w:lang w:val="es"/>
        </w:rPr>
      </w:pPr>
    </w:p>
    <w:p w:rsidR="00673CD5" w:rsidRPr="00FB053C" w:rsidRDefault="00673CD5" w:rsidP="00673CD5">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bCs/>
          <w:lang w:val="es"/>
        </w:rPr>
        <w:t xml:space="preserve">Contrato.- </w:t>
      </w:r>
      <w:r w:rsidRPr="00FB053C">
        <w:rPr>
          <w:rFonts w:ascii="Bookman Old Style" w:hAnsi="Bookman Old Style" w:cs="Bookman Old Style"/>
          <w:lang w:val="es"/>
        </w:rPr>
        <w:t xml:space="preserve">Son los términos y condiciones acordados en el presente documento entre </w:t>
      </w:r>
      <w:r w:rsidRPr="00FB053C">
        <w:rPr>
          <w:rFonts w:ascii="Bookman Old Style" w:hAnsi="Bookman Old Style" w:cs="Bookman Old Style"/>
          <w:b/>
          <w:bCs/>
          <w:lang w:val="es"/>
        </w:rPr>
        <w:t xml:space="preserve">YPFB </w:t>
      </w:r>
      <w:r w:rsidRPr="00FB053C">
        <w:rPr>
          <w:rFonts w:ascii="Bookman Old Style" w:hAnsi="Bookman Old Style" w:cs="Bookman Old Style"/>
          <w:lang w:val="es"/>
        </w:rPr>
        <w:t xml:space="preserve">y el </w:t>
      </w:r>
      <w:r w:rsidRPr="00FB053C">
        <w:rPr>
          <w:rFonts w:ascii="Bookman Old Style" w:hAnsi="Bookman Old Style" w:cs="Bookman Old Style"/>
          <w:b/>
          <w:bCs/>
          <w:lang w:val="es"/>
        </w:rPr>
        <w:t>Transportista</w:t>
      </w:r>
      <w:r w:rsidRPr="00FB053C">
        <w:rPr>
          <w:rFonts w:ascii="Bookman Old Style" w:hAnsi="Bookman Old Style" w:cs="Bookman Old Style"/>
          <w:bCs/>
          <w:lang w:val="es"/>
        </w:rPr>
        <w:t>,</w:t>
      </w:r>
      <w:r w:rsidRPr="00FB053C">
        <w:rPr>
          <w:rFonts w:ascii="Bookman Old Style" w:hAnsi="Bookman Old Style" w:cs="Bookman Old Style"/>
          <w:b/>
          <w:bCs/>
          <w:lang w:val="es"/>
        </w:rPr>
        <w:t xml:space="preserve"> </w:t>
      </w:r>
      <w:r w:rsidRPr="00FB053C">
        <w:rPr>
          <w:rFonts w:ascii="Bookman Old Style" w:hAnsi="Bookman Old Style" w:cs="Bookman Old Style"/>
          <w:lang w:val="es"/>
        </w:rPr>
        <w:t>sus anexos y documentos legales y técnicos parte integrante del mismo.</w:t>
      </w:r>
    </w:p>
    <w:p w:rsidR="00673CD5" w:rsidRPr="00FB053C" w:rsidRDefault="00673CD5" w:rsidP="00673CD5">
      <w:pPr>
        <w:autoSpaceDE w:val="0"/>
        <w:autoSpaceDN w:val="0"/>
        <w:adjustRightInd w:val="0"/>
        <w:jc w:val="both"/>
        <w:rPr>
          <w:rFonts w:ascii="Bookman Old Style" w:hAnsi="Bookman Old Style" w:cs="Bookman Old Style"/>
          <w:b/>
          <w:bCs/>
          <w:highlight w:val="yellow"/>
          <w:lang w:val="es"/>
        </w:rPr>
      </w:pPr>
    </w:p>
    <w:p w:rsidR="00673CD5" w:rsidRPr="00FB053C" w:rsidRDefault="00673CD5" w:rsidP="00673CD5">
      <w:pPr>
        <w:autoSpaceDE w:val="0"/>
        <w:autoSpaceDN w:val="0"/>
        <w:adjustRightInd w:val="0"/>
        <w:jc w:val="both"/>
        <w:rPr>
          <w:rFonts w:ascii="Bookman Old Style" w:hAnsi="Bookman Old Style" w:cs="Bookman Old Style"/>
          <w:b/>
          <w:bCs/>
          <w:lang w:val="es"/>
        </w:rPr>
      </w:pPr>
      <w:r w:rsidRPr="00FB053C">
        <w:rPr>
          <w:rFonts w:ascii="Bookman Old Style" w:hAnsi="Bookman Old Style" w:cs="Bookman Old Style"/>
          <w:b/>
          <w:bCs/>
          <w:lang w:val="es"/>
        </w:rPr>
        <w:t xml:space="preserve">Certificado de recepción y entrega.- </w:t>
      </w:r>
      <w:r w:rsidRPr="00FB053C">
        <w:rPr>
          <w:rFonts w:ascii="Bookman Old Style" w:hAnsi="Bookman Old Style" w:cs="Bookman Old Style"/>
          <w:lang w:val="es"/>
        </w:rPr>
        <w:t xml:space="preserve">Es el documento que certifica la entrega y recepción del Producto al </w:t>
      </w:r>
      <w:r w:rsidRPr="00FB053C">
        <w:rPr>
          <w:rFonts w:ascii="Bookman Old Style" w:hAnsi="Bookman Old Style" w:cs="Arial"/>
          <w:b/>
          <w:lang w:val="es-ES_tradnl"/>
        </w:rPr>
        <w:t>Transportista</w:t>
      </w:r>
      <w:r w:rsidRPr="00FB053C">
        <w:rPr>
          <w:rFonts w:ascii="Bookman Old Style" w:hAnsi="Bookman Old Style" w:cs="Bookman Old Style"/>
          <w:b/>
          <w:bCs/>
          <w:lang w:val="es"/>
        </w:rPr>
        <w:t>.</w:t>
      </w:r>
    </w:p>
    <w:p w:rsidR="00673CD5" w:rsidRPr="00FB053C" w:rsidRDefault="00673CD5" w:rsidP="00673CD5">
      <w:pPr>
        <w:autoSpaceDE w:val="0"/>
        <w:autoSpaceDN w:val="0"/>
        <w:adjustRightInd w:val="0"/>
        <w:jc w:val="both"/>
        <w:rPr>
          <w:rFonts w:ascii="Bookman Old Style" w:hAnsi="Bookman Old Style" w:cs="Bookman Old Style"/>
          <w:b/>
          <w:bCs/>
          <w:lang w:val="es"/>
        </w:rPr>
      </w:pPr>
    </w:p>
    <w:p w:rsidR="00673CD5" w:rsidRPr="00FB053C" w:rsidRDefault="00673CD5" w:rsidP="00673CD5">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bCs/>
          <w:lang w:val="es"/>
        </w:rPr>
        <w:t xml:space="preserve">Día.- </w:t>
      </w:r>
      <w:r w:rsidRPr="00FB053C">
        <w:rPr>
          <w:rFonts w:ascii="Bookman Old Style" w:hAnsi="Bookman Old Style" w:cs="Bookman Old Style"/>
          <w:lang w:val="es"/>
        </w:rPr>
        <w:t>Es un lapso de veinticuatro (24) horas consecutivas que comienza a las 6:00 a.m., de un día calendario y termina a las 6:00 a.m., del día siguiente del horario boliviano.</w:t>
      </w:r>
    </w:p>
    <w:p w:rsidR="00673CD5" w:rsidRPr="00FB053C" w:rsidRDefault="00673CD5" w:rsidP="00673CD5">
      <w:pPr>
        <w:autoSpaceDE w:val="0"/>
        <w:autoSpaceDN w:val="0"/>
        <w:adjustRightInd w:val="0"/>
        <w:jc w:val="both"/>
        <w:rPr>
          <w:rFonts w:ascii="Bookman Old Style" w:hAnsi="Bookman Old Style" w:cs="Bookman Old Style"/>
          <w:highlight w:val="yellow"/>
          <w:lang w:val="es"/>
        </w:rPr>
      </w:pPr>
    </w:p>
    <w:p w:rsidR="00673CD5" w:rsidRPr="00FB053C" w:rsidRDefault="00673CD5" w:rsidP="00673CD5">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bCs/>
          <w:lang w:val="es"/>
        </w:rPr>
        <w:t xml:space="preserve">Día Hábil.- </w:t>
      </w:r>
      <w:r w:rsidRPr="00FB053C">
        <w:rPr>
          <w:rFonts w:ascii="Bookman Old Style" w:hAnsi="Bookman Old Style" w:cs="Bookman Old Style"/>
          <w:bCs/>
          <w:lang w:val="es"/>
        </w:rPr>
        <w:t>Es</w:t>
      </w:r>
      <w:r w:rsidRPr="00FB053C">
        <w:rPr>
          <w:rFonts w:ascii="Bookman Old Style" w:hAnsi="Bookman Old Style" w:cs="Bookman Old Style"/>
          <w:lang w:val="es"/>
        </w:rPr>
        <w:t xml:space="preserve"> cualquier Día de la semana excepto sábado, domingo y feriados declarados por ley del Estado Plurinacional de Bolivia.</w:t>
      </w:r>
    </w:p>
    <w:p w:rsidR="00673CD5" w:rsidRPr="00FB053C" w:rsidRDefault="00673CD5" w:rsidP="00673CD5">
      <w:pPr>
        <w:autoSpaceDE w:val="0"/>
        <w:autoSpaceDN w:val="0"/>
        <w:adjustRightInd w:val="0"/>
        <w:jc w:val="both"/>
        <w:rPr>
          <w:rFonts w:ascii="Bookman Old Style" w:hAnsi="Bookman Old Style" w:cs="Bookman Old Style"/>
          <w:highlight w:val="yellow"/>
          <w:lang w:val="es"/>
        </w:rPr>
      </w:pPr>
    </w:p>
    <w:p w:rsidR="00673CD5" w:rsidRPr="00FB053C" w:rsidRDefault="00673CD5" w:rsidP="00673CD5">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bCs/>
          <w:lang w:val="es"/>
        </w:rPr>
        <w:t xml:space="preserve">Fiscal.- </w:t>
      </w:r>
      <w:r w:rsidRPr="00FB053C">
        <w:rPr>
          <w:rFonts w:ascii="Bookman Old Style" w:hAnsi="Bookman Old Style" w:cs="Bookman Old Style"/>
          <w:lang w:val="es"/>
        </w:rPr>
        <w:t xml:space="preserve">Es la persona a quien </w:t>
      </w:r>
      <w:r w:rsidRPr="00FB053C">
        <w:rPr>
          <w:rFonts w:ascii="Bookman Old Style" w:hAnsi="Bookman Old Style" w:cs="Bookman Old Style"/>
          <w:b/>
          <w:bCs/>
          <w:lang w:val="es"/>
        </w:rPr>
        <w:t>YPFB</w:t>
      </w:r>
      <w:r w:rsidRPr="00FB053C">
        <w:rPr>
          <w:rFonts w:ascii="Bookman Old Style" w:hAnsi="Bookman Old Style" w:cs="Bookman Old Style"/>
          <w:lang w:val="es"/>
        </w:rPr>
        <w:t xml:space="preserve"> le encomienda la fiscalización, control, supervisión y suscripción de los Certificados de recepción y entrega del GLP. </w:t>
      </w:r>
    </w:p>
    <w:p w:rsidR="00673CD5" w:rsidRPr="00FB053C" w:rsidRDefault="00673CD5" w:rsidP="00673CD5">
      <w:pPr>
        <w:autoSpaceDE w:val="0"/>
        <w:autoSpaceDN w:val="0"/>
        <w:adjustRightInd w:val="0"/>
        <w:jc w:val="both"/>
        <w:rPr>
          <w:rFonts w:ascii="Bookman Old Style" w:hAnsi="Bookman Old Style" w:cs="Bookman Old Style"/>
          <w:highlight w:val="yellow"/>
          <w:lang w:val="es"/>
        </w:rPr>
      </w:pPr>
    </w:p>
    <w:p w:rsidR="00673CD5" w:rsidRPr="00FB053C" w:rsidRDefault="00673CD5" w:rsidP="00673CD5">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lang w:val="es"/>
        </w:rPr>
        <w:t>Garrafa.-</w:t>
      </w:r>
      <w:r w:rsidRPr="00FB053C">
        <w:rPr>
          <w:rFonts w:ascii="Bookman Old Style" w:hAnsi="Bookman Old Style" w:cs="Bookman Old Style"/>
          <w:lang w:val="es"/>
        </w:rPr>
        <w:t xml:space="preserve"> Es el recipiente cilíndrico de acero, en el cual se puede transportar GLP. </w:t>
      </w:r>
    </w:p>
    <w:p w:rsidR="00673CD5" w:rsidRPr="00FB053C" w:rsidRDefault="00673CD5" w:rsidP="00673CD5">
      <w:pPr>
        <w:autoSpaceDE w:val="0"/>
        <w:autoSpaceDN w:val="0"/>
        <w:adjustRightInd w:val="0"/>
        <w:jc w:val="both"/>
        <w:rPr>
          <w:rFonts w:ascii="Bookman Old Style" w:hAnsi="Bookman Old Style" w:cs="Bookman Old Style"/>
          <w:b/>
          <w:bCs/>
          <w:highlight w:val="yellow"/>
          <w:lang w:val="es"/>
        </w:rPr>
      </w:pPr>
    </w:p>
    <w:p w:rsidR="00673CD5" w:rsidRPr="00FB053C" w:rsidRDefault="00673CD5" w:rsidP="00673CD5">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bCs/>
          <w:lang w:val="es"/>
        </w:rPr>
        <w:t xml:space="preserve">GLP.- </w:t>
      </w:r>
      <w:r w:rsidRPr="00FB053C">
        <w:rPr>
          <w:rFonts w:ascii="Bookman Old Style" w:hAnsi="Bookman Old Style" w:cs="Bookman Old Style"/>
          <w:bCs/>
          <w:lang w:val="es"/>
        </w:rPr>
        <w:t xml:space="preserve">Es la mezcla de propano y butano en proporciones variables. El GLP es producido en plantas y refinerías, </w:t>
      </w:r>
      <w:r w:rsidRPr="00FB053C">
        <w:rPr>
          <w:rFonts w:ascii="Bookman Old Style" w:hAnsi="Bookman Old Style" w:cs="Bookman Old Style"/>
          <w:lang w:val="es"/>
        </w:rPr>
        <w:t xml:space="preserve"> que en adelante podrá denominarse Producto.</w:t>
      </w:r>
    </w:p>
    <w:p w:rsidR="00673CD5" w:rsidRPr="00FB053C" w:rsidRDefault="00673CD5" w:rsidP="00673CD5">
      <w:pPr>
        <w:autoSpaceDE w:val="0"/>
        <w:autoSpaceDN w:val="0"/>
        <w:adjustRightInd w:val="0"/>
        <w:jc w:val="both"/>
        <w:rPr>
          <w:rFonts w:ascii="Bookman Old Style" w:hAnsi="Bookman Old Style" w:cs="Bookman Old Style"/>
          <w:b/>
          <w:bCs/>
          <w:highlight w:val="yellow"/>
          <w:lang w:val="es"/>
        </w:rPr>
      </w:pPr>
    </w:p>
    <w:p w:rsidR="00673CD5" w:rsidRPr="00FB053C" w:rsidRDefault="00673CD5" w:rsidP="00673CD5">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bCs/>
          <w:lang w:val="es"/>
        </w:rPr>
        <w:t xml:space="preserve">Ley de Hidrocarburos.- </w:t>
      </w:r>
      <w:r w:rsidRPr="00FB053C">
        <w:rPr>
          <w:rFonts w:ascii="Bookman Old Style" w:hAnsi="Bookman Old Style" w:cs="Bookman Old Style"/>
          <w:lang w:val="es"/>
        </w:rPr>
        <w:t>Es la Ley N° 3058 de fecha17 de mayo de 2005, según la misma sea modificada o cualquier norma que la sustituya.</w:t>
      </w:r>
    </w:p>
    <w:p w:rsidR="00673CD5" w:rsidRPr="00FB053C" w:rsidRDefault="00673CD5" w:rsidP="00673CD5">
      <w:pPr>
        <w:autoSpaceDE w:val="0"/>
        <w:autoSpaceDN w:val="0"/>
        <w:adjustRightInd w:val="0"/>
        <w:jc w:val="both"/>
        <w:rPr>
          <w:rFonts w:ascii="Bookman Old Style" w:hAnsi="Bookman Old Style" w:cs="Bookman Old Style"/>
          <w:b/>
          <w:bCs/>
          <w:highlight w:val="yellow"/>
          <w:lang w:val="es"/>
        </w:rPr>
      </w:pPr>
    </w:p>
    <w:p w:rsidR="00673CD5" w:rsidRPr="00FB053C" w:rsidRDefault="00673CD5" w:rsidP="00673CD5">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bCs/>
          <w:lang w:val="es"/>
        </w:rPr>
        <w:t xml:space="preserve">Medio de Transporte.- </w:t>
      </w:r>
      <w:r w:rsidRPr="00FB053C">
        <w:rPr>
          <w:rFonts w:ascii="Bookman Old Style" w:hAnsi="Bookman Old Style" w:cs="Bookman Old Style"/>
          <w:bCs/>
          <w:lang w:val="es"/>
        </w:rPr>
        <w:t xml:space="preserve">Es el </w:t>
      </w:r>
      <w:r w:rsidRPr="00FB053C">
        <w:rPr>
          <w:rFonts w:ascii="Bookman Old Style" w:hAnsi="Bookman Old Style" w:cs="Bookman Old Style"/>
          <w:lang w:val="es"/>
        </w:rPr>
        <w:t>medio de transporte terrestre, dotada de accesorios (chata) para transporte de productos derivados del petróleo que debe cumplir medidas de seguridad.</w:t>
      </w:r>
    </w:p>
    <w:p w:rsidR="00673CD5" w:rsidRPr="00FB053C" w:rsidRDefault="00673CD5" w:rsidP="00673CD5">
      <w:pPr>
        <w:autoSpaceDE w:val="0"/>
        <w:autoSpaceDN w:val="0"/>
        <w:adjustRightInd w:val="0"/>
        <w:jc w:val="both"/>
        <w:rPr>
          <w:rFonts w:ascii="Bookman Old Style" w:hAnsi="Bookman Old Style" w:cs="Bookman Old Style"/>
          <w:b/>
          <w:bCs/>
          <w:highlight w:val="yellow"/>
          <w:lang w:val="es"/>
        </w:rPr>
      </w:pPr>
    </w:p>
    <w:p w:rsidR="00673CD5" w:rsidRPr="00FB053C" w:rsidRDefault="00673CD5" w:rsidP="00673CD5">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bCs/>
          <w:lang w:val="es"/>
        </w:rPr>
        <w:t xml:space="preserve">Normativa Aplicable.- </w:t>
      </w:r>
      <w:r w:rsidRPr="00FB053C">
        <w:rPr>
          <w:rFonts w:ascii="Bookman Old Style" w:hAnsi="Bookman Old Style" w:cs="Bookman Old Style"/>
          <w:lang w:val="es"/>
        </w:rPr>
        <w:t>Son las leyes, decretos, resoluciones administrativas y demás normas emitidas por cualquier autoridad competente en el Estado Plurinacional de Bolivia, que se encuentren en vigencia en el momento de que se trate.</w:t>
      </w:r>
    </w:p>
    <w:p w:rsidR="00673CD5" w:rsidRPr="00FB053C" w:rsidRDefault="00673CD5" w:rsidP="00673CD5">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bCs/>
          <w:lang w:val="es"/>
        </w:rPr>
        <w:t xml:space="preserve">Notificación fehaciente.- </w:t>
      </w:r>
      <w:r w:rsidRPr="00FB053C">
        <w:rPr>
          <w:rFonts w:ascii="Bookman Old Style" w:hAnsi="Bookman Old Style" w:cs="Bookman Old Style"/>
          <w:lang w:val="es"/>
        </w:rPr>
        <w:t>Es toda notificación escrita cursada entre las partes, dirigida a los domicilios establecidos en la Cláusula Vigésima Cuarta del presente Contrato, cuyo contenido y recepción puedan ser probados en concluyente, como ser, notificación judicial o extrajudicial, cartas documentos, fax cuando este sea legible y la máquina y la maquina emisora del fax haya recibido la confirmación de recepción de la maquina receptora o cualquier otro medio de notificación que brinde similares garantías.</w:t>
      </w:r>
    </w:p>
    <w:p w:rsidR="00673CD5" w:rsidRPr="00FB053C" w:rsidRDefault="00673CD5" w:rsidP="00673CD5">
      <w:pPr>
        <w:autoSpaceDE w:val="0"/>
        <w:autoSpaceDN w:val="0"/>
        <w:adjustRightInd w:val="0"/>
        <w:jc w:val="both"/>
        <w:rPr>
          <w:rFonts w:ascii="Bookman Old Style" w:hAnsi="Bookman Old Style" w:cs="Bookman Old Style"/>
          <w:b/>
          <w:bCs/>
          <w:highlight w:val="yellow"/>
          <w:lang w:val="es"/>
        </w:rPr>
      </w:pPr>
    </w:p>
    <w:p w:rsidR="00673CD5" w:rsidRPr="00FB053C" w:rsidRDefault="00673CD5" w:rsidP="00673CD5">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bCs/>
          <w:lang w:val="es"/>
        </w:rPr>
        <w:t xml:space="preserve">Punto de Entrega.- </w:t>
      </w:r>
      <w:r w:rsidRPr="00FB053C">
        <w:rPr>
          <w:rFonts w:ascii="Bookman Old Style" w:hAnsi="Bookman Old Style" w:cs="Bookman Old Style"/>
          <w:lang w:val="es"/>
        </w:rPr>
        <w:t xml:space="preserve">Es el lugar de recepción del Producto transportado por el </w:t>
      </w:r>
      <w:r w:rsidRPr="00FB053C">
        <w:rPr>
          <w:rFonts w:ascii="Bookman Old Style" w:hAnsi="Bookman Old Style" w:cs="Arial"/>
          <w:b/>
          <w:lang w:val="es-ES_tradnl"/>
        </w:rPr>
        <w:t>Transportista</w:t>
      </w:r>
      <w:r w:rsidRPr="00FB053C">
        <w:rPr>
          <w:rFonts w:ascii="Bookman Old Style" w:hAnsi="Bookman Old Style" w:cs="Bookman Old Style"/>
          <w:bCs/>
          <w:lang w:val="es"/>
        </w:rPr>
        <w:t>,</w:t>
      </w:r>
      <w:r w:rsidRPr="00FB053C">
        <w:rPr>
          <w:rFonts w:ascii="Bookman Old Style" w:hAnsi="Bookman Old Style" w:cs="Bookman Old Style"/>
          <w:b/>
          <w:bCs/>
          <w:lang w:val="es"/>
        </w:rPr>
        <w:t xml:space="preserve"> </w:t>
      </w:r>
      <w:r w:rsidRPr="00FB053C">
        <w:rPr>
          <w:rFonts w:ascii="Bookman Old Style" w:hAnsi="Bookman Old Style" w:cs="Bookman Old Style"/>
          <w:lang w:val="es"/>
        </w:rPr>
        <w:t>conforme a las condiciones establecidas en el presente Contrato.</w:t>
      </w:r>
    </w:p>
    <w:p w:rsidR="00673CD5" w:rsidRPr="00FB053C" w:rsidRDefault="00673CD5" w:rsidP="00673CD5">
      <w:pPr>
        <w:autoSpaceDE w:val="0"/>
        <w:autoSpaceDN w:val="0"/>
        <w:adjustRightInd w:val="0"/>
        <w:jc w:val="both"/>
        <w:rPr>
          <w:rFonts w:ascii="Bookman Old Style" w:hAnsi="Bookman Old Style" w:cs="Bookman Old Style"/>
          <w:highlight w:val="yellow"/>
          <w:lang w:val="es"/>
        </w:rPr>
      </w:pPr>
    </w:p>
    <w:p w:rsidR="00673CD5" w:rsidRPr="00FB053C" w:rsidRDefault="00673CD5" w:rsidP="00673CD5">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bCs/>
          <w:lang w:val="es"/>
        </w:rPr>
        <w:t>Punto de Recepción.-</w:t>
      </w:r>
      <w:r w:rsidRPr="00FB053C">
        <w:rPr>
          <w:rFonts w:ascii="Bookman Old Style" w:hAnsi="Bookman Old Style" w:cs="Bookman Old Style"/>
          <w:lang w:val="es"/>
        </w:rPr>
        <w:t xml:space="preserve"> Es el lugar donde </w:t>
      </w:r>
      <w:r w:rsidRPr="00FB053C">
        <w:rPr>
          <w:rFonts w:ascii="Bookman Old Style" w:hAnsi="Bookman Old Style" w:cs="Bookman Old Style"/>
          <w:b/>
          <w:bCs/>
          <w:lang w:val="es"/>
        </w:rPr>
        <w:t xml:space="preserve">YPFB </w:t>
      </w:r>
      <w:r w:rsidRPr="00FB053C">
        <w:rPr>
          <w:rFonts w:ascii="Bookman Old Style" w:hAnsi="Bookman Old Style" w:cs="Bookman Old Style"/>
          <w:lang w:val="es"/>
        </w:rPr>
        <w:t xml:space="preserve">entrega el Producto al </w:t>
      </w:r>
      <w:r w:rsidRPr="00FB053C">
        <w:rPr>
          <w:rFonts w:ascii="Bookman Old Style" w:hAnsi="Bookman Old Style" w:cs="Arial"/>
          <w:b/>
          <w:lang w:val="es-ES_tradnl"/>
        </w:rPr>
        <w:t>Transportista</w:t>
      </w:r>
      <w:r w:rsidRPr="00FB053C">
        <w:rPr>
          <w:rFonts w:ascii="Bookman Old Style" w:hAnsi="Bookman Old Style" w:cs="Bookman Old Style"/>
          <w:b/>
          <w:bCs/>
          <w:lang w:val="es"/>
        </w:rPr>
        <w:t xml:space="preserve"> </w:t>
      </w:r>
      <w:r w:rsidRPr="00FB053C">
        <w:rPr>
          <w:rFonts w:ascii="Bookman Old Style" w:hAnsi="Bookman Old Style" w:cs="Bookman Old Style"/>
          <w:lang w:val="es"/>
        </w:rPr>
        <w:t>el Producto a transportar, conforme a las condiciones establecidas en el presente Contrato.</w:t>
      </w:r>
    </w:p>
    <w:p w:rsidR="00673CD5" w:rsidRPr="00FB053C" w:rsidRDefault="00673CD5" w:rsidP="00673CD5">
      <w:pPr>
        <w:autoSpaceDE w:val="0"/>
        <w:autoSpaceDN w:val="0"/>
        <w:adjustRightInd w:val="0"/>
        <w:jc w:val="both"/>
        <w:rPr>
          <w:rFonts w:ascii="Bookman Old Style" w:hAnsi="Bookman Old Style" w:cs="Bookman Old Style"/>
          <w:highlight w:val="yellow"/>
          <w:lang w:val="es"/>
        </w:rPr>
      </w:pPr>
    </w:p>
    <w:p w:rsidR="00673CD5" w:rsidRPr="00FB053C" w:rsidRDefault="00673CD5" w:rsidP="00673CD5">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bCs/>
          <w:lang w:val="es"/>
        </w:rPr>
        <w:t>Producto.-</w:t>
      </w:r>
      <w:r w:rsidRPr="00FB053C">
        <w:rPr>
          <w:rFonts w:ascii="Bookman Old Style" w:hAnsi="Bookman Old Style" w:cs="Bookman Old Style"/>
          <w:lang w:val="es"/>
        </w:rPr>
        <w:t xml:space="preserve"> Es el GLP.</w:t>
      </w:r>
    </w:p>
    <w:p w:rsidR="00673CD5" w:rsidRPr="00FB053C" w:rsidRDefault="00673CD5" w:rsidP="00673CD5">
      <w:pPr>
        <w:autoSpaceDE w:val="0"/>
        <w:autoSpaceDN w:val="0"/>
        <w:adjustRightInd w:val="0"/>
        <w:jc w:val="both"/>
        <w:rPr>
          <w:rFonts w:ascii="Bookman Old Style" w:hAnsi="Bookman Old Style" w:cs="Bookman Old Style"/>
          <w:highlight w:val="yellow"/>
          <w:lang w:val="es"/>
        </w:rPr>
      </w:pPr>
    </w:p>
    <w:p w:rsidR="00673CD5" w:rsidRPr="00FB053C" w:rsidRDefault="00673CD5" w:rsidP="00673CD5">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bCs/>
          <w:lang w:val="es"/>
        </w:rPr>
        <w:t xml:space="preserve">Servicio.- </w:t>
      </w:r>
      <w:r w:rsidRPr="00FB053C">
        <w:rPr>
          <w:rFonts w:ascii="Bookman Old Style" w:hAnsi="Bookman Old Style" w:cs="Bookman Old Style"/>
          <w:lang w:val="es"/>
        </w:rPr>
        <w:t xml:space="preserve">Es el transporte propiamente dicho, que el </w:t>
      </w:r>
      <w:r w:rsidRPr="00FB053C">
        <w:rPr>
          <w:rFonts w:ascii="Bookman Old Style" w:hAnsi="Bookman Old Style" w:cs="Arial"/>
          <w:b/>
          <w:lang w:val="es-ES_tradnl"/>
        </w:rPr>
        <w:t>Transportista</w:t>
      </w:r>
      <w:r w:rsidRPr="00FB053C">
        <w:rPr>
          <w:rFonts w:ascii="Bookman Old Style" w:hAnsi="Bookman Old Style" w:cs="Bookman Old Style"/>
          <w:b/>
          <w:bCs/>
          <w:lang w:val="es"/>
        </w:rPr>
        <w:t xml:space="preserve"> </w:t>
      </w:r>
      <w:r w:rsidRPr="00FB053C">
        <w:rPr>
          <w:rFonts w:ascii="Bookman Old Style" w:hAnsi="Bookman Old Style" w:cs="Bookman Old Style"/>
          <w:lang w:val="es"/>
        </w:rPr>
        <w:t>se obliga a cumplir conforme a las previsiones del presente Contrato, bajo su exclusiva responsabilidad y riesgo.</w:t>
      </w:r>
    </w:p>
    <w:p w:rsidR="00673CD5" w:rsidRPr="00FB053C" w:rsidRDefault="00673CD5" w:rsidP="00673CD5">
      <w:pPr>
        <w:autoSpaceDE w:val="0"/>
        <w:autoSpaceDN w:val="0"/>
        <w:adjustRightInd w:val="0"/>
        <w:jc w:val="both"/>
        <w:rPr>
          <w:rFonts w:ascii="Bookman Old Style" w:hAnsi="Bookman Old Style" w:cs="Bookman Old Style"/>
          <w:highlight w:val="yellow"/>
          <w:lang w:val="es"/>
        </w:rPr>
      </w:pPr>
    </w:p>
    <w:p w:rsidR="00673CD5" w:rsidRPr="00FB053C" w:rsidRDefault="00673CD5" w:rsidP="00673CD5">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bCs/>
          <w:lang w:val="es"/>
        </w:rPr>
        <w:lastRenderedPageBreak/>
        <w:t xml:space="preserve">Transporte.- </w:t>
      </w:r>
      <w:r w:rsidRPr="00FB053C">
        <w:rPr>
          <w:rFonts w:ascii="Bookman Old Style" w:hAnsi="Bookman Old Style" w:cs="Bookman Old Style"/>
          <w:bCs/>
          <w:lang w:val="es"/>
        </w:rPr>
        <w:t xml:space="preserve">Es </w:t>
      </w:r>
      <w:r w:rsidRPr="00FB053C">
        <w:rPr>
          <w:rFonts w:ascii="Bookman Old Style" w:hAnsi="Bookman Old Style" w:cs="Bookman Old Style"/>
          <w:lang w:val="es"/>
        </w:rPr>
        <w:t>la actividad de trasladar Gas Licuado de Petróleo (GLP) en garrafas.</w:t>
      </w:r>
    </w:p>
    <w:p w:rsidR="00673CD5" w:rsidRPr="00FB053C" w:rsidRDefault="00673CD5" w:rsidP="00673CD5">
      <w:pPr>
        <w:autoSpaceDE w:val="0"/>
        <w:autoSpaceDN w:val="0"/>
        <w:adjustRightInd w:val="0"/>
        <w:jc w:val="both"/>
        <w:rPr>
          <w:rFonts w:ascii="Bookman Old Style" w:hAnsi="Bookman Old Style" w:cs="Bookman Old Style"/>
          <w:highlight w:val="yellow"/>
          <w:lang w:val="es"/>
        </w:rPr>
      </w:pPr>
    </w:p>
    <w:p w:rsidR="00673CD5" w:rsidRPr="00FB053C" w:rsidRDefault="00673CD5" w:rsidP="00673CD5">
      <w:pPr>
        <w:autoSpaceDE w:val="0"/>
        <w:autoSpaceDN w:val="0"/>
        <w:adjustRightInd w:val="0"/>
        <w:jc w:val="both"/>
        <w:rPr>
          <w:rFonts w:ascii="Bookman Old Style" w:hAnsi="Bookman Old Style" w:cs="Bookman Old Style"/>
          <w:lang w:val="es"/>
        </w:rPr>
      </w:pPr>
      <w:r w:rsidRPr="00FB053C">
        <w:rPr>
          <w:rFonts w:ascii="Bookman Old Style" w:hAnsi="Bookman Old Style" w:cs="Arial"/>
          <w:i/>
          <w:lang w:val="es"/>
        </w:rPr>
        <w:t>(</w:t>
      </w:r>
      <w:r w:rsidRPr="00FB053C">
        <w:rPr>
          <w:rFonts w:ascii="Bookman Old Style" w:hAnsi="Bookman Old Style" w:cs="Arial"/>
          <w:i/>
        </w:rPr>
        <w:t>Demás definiciones que se puedan generar a partir de la suscripción del presente contrato.)</w:t>
      </w:r>
    </w:p>
    <w:p w:rsidR="00673CD5" w:rsidRPr="00FB053C" w:rsidRDefault="00673CD5" w:rsidP="00673CD5">
      <w:pPr>
        <w:autoSpaceDE w:val="0"/>
        <w:autoSpaceDN w:val="0"/>
        <w:adjustRightInd w:val="0"/>
        <w:jc w:val="both"/>
        <w:rPr>
          <w:rFonts w:ascii="Bookman Old Style" w:hAnsi="Bookman Old Style" w:cs="Bookman Old Style"/>
          <w:b/>
          <w:bCs/>
          <w:u w:val="single"/>
          <w:lang w:val="es"/>
        </w:rPr>
      </w:pPr>
    </w:p>
    <w:p w:rsidR="00673CD5" w:rsidRPr="00FB053C" w:rsidRDefault="00673CD5" w:rsidP="00673CD5">
      <w:pPr>
        <w:autoSpaceDE w:val="0"/>
        <w:autoSpaceDN w:val="0"/>
        <w:adjustRightInd w:val="0"/>
        <w:jc w:val="both"/>
        <w:rPr>
          <w:rFonts w:ascii="Bookman Old Style" w:hAnsi="Bookman Old Style" w:cs="Bookman Old Style"/>
          <w:b/>
          <w:bCs/>
        </w:rPr>
      </w:pPr>
      <w:r w:rsidRPr="00FB053C">
        <w:rPr>
          <w:rFonts w:ascii="Bookman Old Style" w:hAnsi="Bookman Old Style" w:cs="Bookman Old Style"/>
          <w:b/>
          <w:bCs/>
        </w:rPr>
        <w:t>CLAUSULA CUARTA.- (OBJETO DEL CONTRATO)</w:t>
      </w:r>
    </w:p>
    <w:p w:rsidR="00673CD5" w:rsidRPr="00FB053C" w:rsidRDefault="00673CD5" w:rsidP="00673CD5">
      <w:pPr>
        <w:autoSpaceDE w:val="0"/>
        <w:autoSpaceDN w:val="0"/>
        <w:adjustRightInd w:val="0"/>
        <w:jc w:val="both"/>
        <w:rPr>
          <w:rFonts w:ascii="Bookman Old Style" w:hAnsi="Bookman Old Style" w:cs="Bookman Old Style"/>
        </w:rPr>
      </w:pPr>
    </w:p>
    <w:p w:rsidR="00673CD5" w:rsidRPr="00FB053C" w:rsidRDefault="00673CD5" w:rsidP="00673CD5">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lang w:val="es"/>
        </w:rPr>
        <w:t xml:space="preserve">El objeto del presente Contrato, consiste en la prestación del Servicio de Transporte Terrestre de Gas Licuado de Petróleo (GLP) en Garrafas (con y sin contenido) de propiedad de </w:t>
      </w:r>
      <w:r w:rsidRPr="00FB053C">
        <w:rPr>
          <w:rFonts w:ascii="Bookman Old Style" w:hAnsi="Bookman Old Style" w:cs="Bookman Old Style"/>
          <w:b/>
          <w:lang w:val="es"/>
        </w:rPr>
        <w:t>YPFB</w:t>
      </w:r>
      <w:r w:rsidRPr="00FB053C">
        <w:rPr>
          <w:rFonts w:ascii="Bookman Old Style" w:hAnsi="Bookman Old Style" w:cs="Bookman Old Style"/>
          <w:lang w:val="es"/>
        </w:rPr>
        <w:t xml:space="preserve">, desde el Punto de Recepción hasta el Punto de Entrega, designado por </w:t>
      </w:r>
      <w:r w:rsidRPr="00FB053C">
        <w:rPr>
          <w:rFonts w:ascii="Bookman Old Style" w:hAnsi="Bookman Old Style" w:cs="Bookman Old Style"/>
          <w:b/>
          <w:lang w:val="es"/>
        </w:rPr>
        <w:t>YPFB</w:t>
      </w:r>
      <w:r w:rsidRPr="00FB053C">
        <w:rPr>
          <w:rFonts w:ascii="Bookman Old Style" w:hAnsi="Bookman Old Style" w:cs="Bookman Old Style"/>
          <w:lang w:val="es"/>
        </w:rPr>
        <w:t xml:space="preserve"> de acuerdo con lo estipulado en el presente Contrato, el mismo que en adelante se denominará el Servicio.</w:t>
      </w:r>
    </w:p>
    <w:p w:rsidR="00673CD5" w:rsidRPr="00FB053C" w:rsidRDefault="00673CD5" w:rsidP="00673CD5">
      <w:pPr>
        <w:autoSpaceDE w:val="0"/>
        <w:autoSpaceDN w:val="0"/>
        <w:adjustRightInd w:val="0"/>
        <w:jc w:val="both"/>
        <w:rPr>
          <w:rFonts w:ascii="Bookman Old Style" w:hAnsi="Bookman Old Style" w:cs="Bookman Old Style"/>
        </w:rPr>
      </w:pPr>
    </w:p>
    <w:p w:rsidR="00673CD5" w:rsidRPr="00FB053C" w:rsidRDefault="00673CD5" w:rsidP="00673CD5">
      <w:pPr>
        <w:contextualSpacing/>
        <w:jc w:val="both"/>
        <w:rPr>
          <w:rFonts w:ascii="Bookman Old Style" w:hAnsi="Bookman Old Style"/>
          <w:b/>
          <w:color w:val="000000"/>
          <w:lang w:val="es-ES_tradnl"/>
        </w:rPr>
      </w:pPr>
      <w:r w:rsidRPr="00FB053C">
        <w:rPr>
          <w:rFonts w:ascii="Bookman Old Style" w:hAnsi="Bookman Old Style"/>
          <w:b/>
          <w:color w:val="000000"/>
          <w:lang w:val="es-ES_tradnl"/>
        </w:rPr>
        <w:t>CLÁUSULA QUINTA.- (VIGENCIA)</w:t>
      </w:r>
    </w:p>
    <w:p w:rsidR="00673CD5" w:rsidRPr="00FB053C" w:rsidRDefault="00673CD5" w:rsidP="00673CD5">
      <w:pPr>
        <w:contextualSpacing/>
        <w:jc w:val="both"/>
        <w:rPr>
          <w:rFonts w:ascii="Bookman Old Style" w:hAnsi="Bookman Old Style"/>
          <w:b/>
          <w:color w:val="000000"/>
          <w:u w:val="single"/>
          <w:lang w:val="es-ES_tradnl"/>
        </w:rPr>
      </w:pPr>
    </w:p>
    <w:p w:rsidR="00673CD5" w:rsidRPr="00FB053C" w:rsidRDefault="00673CD5" w:rsidP="00697ACB">
      <w:pPr>
        <w:pStyle w:val="Prrafodelista"/>
        <w:numPr>
          <w:ilvl w:val="1"/>
          <w:numId w:val="51"/>
        </w:numPr>
        <w:contextualSpacing/>
        <w:jc w:val="both"/>
        <w:rPr>
          <w:rFonts w:ascii="Bookman Old Style" w:hAnsi="Bookman Old Style"/>
          <w:b/>
          <w:snapToGrid w:val="0"/>
          <w:color w:val="000000"/>
        </w:rPr>
      </w:pPr>
      <w:r w:rsidRPr="00FB053C">
        <w:rPr>
          <w:rFonts w:ascii="Bookman Old Style" w:hAnsi="Bookman Old Style" w:cs="Arial"/>
        </w:rPr>
        <w:t>El</w:t>
      </w:r>
      <w:r w:rsidRPr="00FB053C">
        <w:rPr>
          <w:rFonts w:ascii="Bookman Old Style" w:hAnsi="Bookman Old Style"/>
          <w:snapToGrid w:val="0"/>
          <w:color w:val="000000"/>
        </w:rPr>
        <w:t xml:space="preserve"> presente Contrato entrará en vigencia a partir de la fecha de su suscripción,  permanecerá vigente hasta el _______________, fecha a partir de la cual dejará de tener validez y surtir efectos jurídicos entre Partes. </w:t>
      </w:r>
    </w:p>
    <w:p w:rsidR="00673CD5" w:rsidRPr="00FB053C" w:rsidRDefault="00673CD5" w:rsidP="00673CD5">
      <w:pPr>
        <w:pStyle w:val="Prrafodelista"/>
        <w:jc w:val="both"/>
        <w:rPr>
          <w:rFonts w:ascii="Bookman Old Style" w:hAnsi="Bookman Old Style"/>
          <w:b/>
          <w:snapToGrid w:val="0"/>
          <w:color w:val="000000"/>
        </w:rPr>
      </w:pPr>
    </w:p>
    <w:p w:rsidR="00673CD5" w:rsidRPr="00FB053C" w:rsidRDefault="00673CD5" w:rsidP="00697ACB">
      <w:pPr>
        <w:pStyle w:val="Prrafodelista"/>
        <w:numPr>
          <w:ilvl w:val="1"/>
          <w:numId w:val="51"/>
        </w:numPr>
        <w:contextualSpacing/>
        <w:jc w:val="both"/>
        <w:rPr>
          <w:rFonts w:ascii="Bookman Old Style" w:hAnsi="Bookman Old Style"/>
          <w:b/>
          <w:color w:val="000000"/>
        </w:rPr>
      </w:pPr>
      <w:r w:rsidRPr="00FB053C">
        <w:rPr>
          <w:rFonts w:ascii="Bookman Old Style" w:hAnsi="Bookman Old Style"/>
          <w:color w:val="000000"/>
        </w:rPr>
        <w:t xml:space="preserve">Cualquier ampliación de la vigencia del Contrato, deberá efectuarse mediante adenda, por el tiempo adicional que las Partes acuerden. </w:t>
      </w:r>
      <w:r w:rsidRPr="00FB053C">
        <w:rPr>
          <w:rFonts w:ascii="Bookman Old Style" w:hAnsi="Bookman Old Style"/>
          <w:snapToGrid w:val="0"/>
          <w:color w:val="000000"/>
        </w:rPr>
        <w:t>Para tal efecto, una de las Partes</w:t>
      </w:r>
      <w:r w:rsidRPr="00FB053C">
        <w:rPr>
          <w:rFonts w:ascii="Bookman Old Style" w:hAnsi="Bookman Old Style"/>
          <w:color w:val="000000"/>
        </w:rPr>
        <w:t xml:space="preserve"> deberá notificar a la otra Parte su voluntad de ampliar la vigencia del mismo, debiendo suscribirse la adenda antes de la finalización del Contrato</w:t>
      </w:r>
      <w:r w:rsidRPr="00FB053C">
        <w:rPr>
          <w:rFonts w:ascii="Bookman Old Style" w:hAnsi="Bookman Old Style"/>
          <w:snapToGrid w:val="0"/>
          <w:color w:val="000000"/>
        </w:rPr>
        <w:t>.</w:t>
      </w:r>
      <w:r w:rsidRPr="00FB053C">
        <w:rPr>
          <w:rFonts w:ascii="Bookman Old Style" w:hAnsi="Bookman Old Style"/>
          <w:color w:val="000000"/>
        </w:rPr>
        <w:t xml:space="preserve"> </w:t>
      </w:r>
    </w:p>
    <w:p w:rsidR="00673CD5" w:rsidRPr="00FB053C" w:rsidRDefault="00673CD5" w:rsidP="00673CD5">
      <w:pPr>
        <w:autoSpaceDE w:val="0"/>
        <w:autoSpaceDN w:val="0"/>
        <w:adjustRightInd w:val="0"/>
        <w:jc w:val="both"/>
        <w:rPr>
          <w:rFonts w:ascii="Bookman Old Style" w:hAnsi="Bookman Old Style" w:cs="Bookman Old Style"/>
        </w:rPr>
      </w:pPr>
    </w:p>
    <w:p w:rsidR="00673CD5" w:rsidRPr="00FB053C" w:rsidRDefault="00673CD5" w:rsidP="00673CD5">
      <w:pPr>
        <w:autoSpaceDE w:val="0"/>
        <w:autoSpaceDN w:val="0"/>
        <w:adjustRightInd w:val="0"/>
        <w:jc w:val="both"/>
        <w:rPr>
          <w:rFonts w:ascii="Bookman Old Style" w:hAnsi="Bookman Old Style" w:cs="Bookman Old Style"/>
          <w:b/>
          <w:bCs/>
          <w:highlight w:val="yellow"/>
          <w:u w:val="single"/>
        </w:rPr>
      </w:pPr>
    </w:p>
    <w:p w:rsidR="00673CD5" w:rsidRPr="00FB053C" w:rsidRDefault="00673CD5" w:rsidP="00673CD5">
      <w:pPr>
        <w:autoSpaceDE w:val="0"/>
        <w:autoSpaceDN w:val="0"/>
        <w:adjustRightInd w:val="0"/>
        <w:jc w:val="both"/>
        <w:rPr>
          <w:rFonts w:ascii="Bookman Old Style" w:hAnsi="Bookman Old Style" w:cs="Bookman Old Style"/>
          <w:b/>
          <w:bCs/>
        </w:rPr>
      </w:pPr>
      <w:r w:rsidRPr="00FB053C">
        <w:rPr>
          <w:rFonts w:ascii="Bookman Old Style" w:hAnsi="Bookman Old Style" w:cs="Bookman Old Style"/>
          <w:b/>
          <w:bCs/>
        </w:rPr>
        <w:t>CLAUSULA SEXTA.- (CONDICIONES DEL SERVICIO)</w:t>
      </w:r>
    </w:p>
    <w:p w:rsidR="00673CD5" w:rsidRPr="00FB053C" w:rsidRDefault="00673CD5" w:rsidP="00673CD5">
      <w:pPr>
        <w:autoSpaceDE w:val="0"/>
        <w:autoSpaceDN w:val="0"/>
        <w:adjustRightInd w:val="0"/>
        <w:jc w:val="both"/>
        <w:rPr>
          <w:rFonts w:ascii="Bookman Old Style" w:hAnsi="Bookman Old Style" w:cs="Bookman Old Style"/>
          <w:b/>
          <w:bCs/>
          <w:u w:val="single"/>
        </w:rPr>
      </w:pPr>
    </w:p>
    <w:p w:rsidR="00673CD5" w:rsidRPr="00FB053C" w:rsidRDefault="00673CD5" w:rsidP="00697ACB">
      <w:pPr>
        <w:pStyle w:val="Prrafodelista"/>
        <w:numPr>
          <w:ilvl w:val="1"/>
          <w:numId w:val="52"/>
        </w:numPr>
        <w:autoSpaceDE w:val="0"/>
        <w:autoSpaceDN w:val="0"/>
        <w:adjustRightInd w:val="0"/>
        <w:contextualSpacing/>
        <w:jc w:val="both"/>
        <w:rPr>
          <w:rFonts w:ascii="Bookman Old Style" w:hAnsi="Bookman Old Style" w:cs="Bookman Old Style"/>
          <w:b/>
          <w:bCs/>
          <w:u w:val="single"/>
          <w:lang w:val="es"/>
        </w:rPr>
      </w:pPr>
      <w:r w:rsidRPr="00FB053C">
        <w:rPr>
          <w:rFonts w:ascii="Bookman Old Style" w:hAnsi="Bookman Old Style" w:cs="Bookman Old Style"/>
          <w:b/>
          <w:bCs/>
          <w:lang w:val="es"/>
        </w:rPr>
        <w:t xml:space="preserve">YPFB </w:t>
      </w:r>
      <w:r w:rsidRPr="00FB053C">
        <w:rPr>
          <w:rFonts w:ascii="Bookman Old Style" w:hAnsi="Bookman Old Style" w:cs="Bookman Old Style"/>
          <w:lang w:val="es"/>
        </w:rPr>
        <w:t xml:space="preserve">hará conocer al </w:t>
      </w:r>
      <w:r w:rsidRPr="00FB053C">
        <w:rPr>
          <w:rFonts w:ascii="Bookman Old Style" w:hAnsi="Bookman Old Style" w:cs="Arial"/>
          <w:b/>
          <w:lang w:val="es-ES_tradnl"/>
        </w:rPr>
        <w:t>Transportista</w:t>
      </w:r>
      <w:r w:rsidRPr="00FB053C">
        <w:rPr>
          <w:rFonts w:ascii="Bookman Old Style" w:hAnsi="Bookman Old Style" w:cs="Bookman Old Style"/>
          <w:b/>
          <w:bCs/>
          <w:lang w:val="es"/>
        </w:rPr>
        <w:t xml:space="preserve"> </w:t>
      </w:r>
      <w:r w:rsidRPr="00FB053C">
        <w:rPr>
          <w:rFonts w:ascii="Bookman Old Style" w:hAnsi="Bookman Old Style" w:cs="Bookman Old Style"/>
          <w:lang w:val="es"/>
        </w:rPr>
        <w:t>el programa de carguíos de las Garrafas de GLP (llenas  o vacías) para su posterior transporte desde el Punto de Recepción  hasta el Punto de Entrega.</w:t>
      </w:r>
    </w:p>
    <w:p w:rsidR="00673CD5" w:rsidRPr="00FB053C" w:rsidRDefault="00673CD5" w:rsidP="00673CD5">
      <w:pPr>
        <w:pStyle w:val="Prrafodelista"/>
        <w:autoSpaceDE w:val="0"/>
        <w:autoSpaceDN w:val="0"/>
        <w:adjustRightInd w:val="0"/>
        <w:ind w:left="567"/>
        <w:jc w:val="both"/>
        <w:rPr>
          <w:rFonts w:ascii="Bookman Old Style" w:hAnsi="Bookman Old Style" w:cs="Bookman Old Style"/>
          <w:highlight w:val="yellow"/>
          <w:lang w:val="es"/>
        </w:rPr>
      </w:pPr>
    </w:p>
    <w:p w:rsidR="00673CD5" w:rsidRPr="00FB053C" w:rsidRDefault="00673CD5" w:rsidP="00697ACB">
      <w:pPr>
        <w:pStyle w:val="Prrafodelista"/>
        <w:numPr>
          <w:ilvl w:val="1"/>
          <w:numId w:val="52"/>
        </w:numPr>
        <w:autoSpaceDE w:val="0"/>
        <w:autoSpaceDN w:val="0"/>
        <w:adjustRightInd w:val="0"/>
        <w:contextualSpacing/>
        <w:jc w:val="both"/>
        <w:rPr>
          <w:rFonts w:ascii="Bookman Old Style" w:hAnsi="Bookman Old Style" w:cs="Bookman Old Style"/>
          <w:bCs/>
          <w:lang w:val="es"/>
        </w:rPr>
      </w:pPr>
      <w:r w:rsidRPr="00FB053C">
        <w:rPr>
          <w:rFonts w:ascii="Bookman Old Style" w:hAnsi="Bookman Old Style" w:cs="Bookman Old Style"/>
          <w:b/>
          <w:bCs/>
          <w:lang w:val="es"/>
        </w:rPr>
        <w:t>YPFB</w:t>
      </w:r>
      <w:r w:rsidRPr="00FB053C">
        <w:rPr>
          <w:rFonts w:ascii="Bookman Old Style" w:hAnsi="Bookman Old Style" w:cs="Bookman Old Style"/>
          <w:bCs/>
          <w:lang w:val="es"/>
        </w:rPr>
        <w:t xml:space="preserve"> a través del jefe de zona o el funcionario designado para tal fin comunicará al </w:t>
      </w:r>
      <w:r w:rsidRPr="00FB053C">
        <w:rPr>
          <w:rFonts w:ascii="Bookman Old Style" w:hAnsi="Bookman Old Style" w:cs="Arial"/>
          <w:b/>
          <w:lang w:val="es-ES_tradnl"/>
        </w:rPr>
        <w:t>Transportista</w:t>
      </w:r>
      <w:r w:rsidRPr="00FB053C">
        <w:rPr>
          <w:rFonts w:ascii="Bookman Old Style" w:hAnsi="Bookman Old Style" w:cs="Bookman Old Style"/>
          <w:bCs/>
          <w:lang w:val="es"/>
        </w:rPr>
        <w:t xml:space="preserve"> la programación del transporte con ______ (_____) Día (s) antes del inicio del primer Día Hábil del mes. En caso de no existir programación de transporte </w:t>
      </w:r>
      <w:r w:rsidRPr="00FB053C">
        <w:rPr>
          <w:rFonts w:ascii="Bookman Old Style" w:hAnsi="Bookman Old Style" w:cs="Bookman Old Style"/>
          <w:b/>
          <w:bCs/>
          <w:lang w:val="es"/>
        </w:rPr>
        <w:t>YPFB</w:t>
      </w:r>
      <w:r w:rsidRPr="00FB053C">
        <w:rPr>
          <w:rFonts w:ascii="Bookman Old Style" w:hAnsi="Bookman Old Style" w:cs="Bookman Old Style"/>
          <w:bCs/>
          <w:lang w:val="es"/>
        </w:rPr>
        <w:t xml:space="preserve"> comunicará al</w:t>
      </w:r>
      <w:r w:rsidRPr="00FB053C">
        <w:rPr>
          <w:rFonts w:ascii="Bookman Old Style" w:hAnsi="Bookman Old Style" w:cs="Arial"/>
          <w:bCs/>
          <w:lang w:val="es-ES_tradnl"/>
        </w:rPr>
        <w:t xml:space="preserve"> </w:t>
      </w:r>
      <w:r w:rsidRPr="00FB053C">
        <w:rPr>
          <w:rFonts w:ascii="Bookman Old Style" w:hAnsi="Bookman Old Style" w:cs="Arial"/>
          <w:b/>
          <w:lang w:val="es-ES_tradnl"/>
        </w:rPr>
        <w:t>Transportista</w:t>
      </w:r>
      <w:r w:rsidRPr="00FB053C">
        <w:rPr>
          <w:rFonts w:ascii="Bookman Old Style" w:hAnsi="Bookman Old Style" w:cs="Bookman Old Style"/>
          <w:bCs/>
          <w:lang w:val="es"/>
        </w:rPr>
        <w:t xml:space="preserve"> con ______ (____) Día (s) de anticipación la necesidad de realizar el Servicio, indicando la cantidad de Producto a transportar.</w:t>
      </w:r>
    </w:p>
    <w:p w:rsidR="00673CD5" w:rsidRPr="00FB053C" w:rsidRDefault="00673CD5" w:rsidP="00673CD5">
      <w:pPr>
        <w:pStyle w:val="Prrafodelista"/>
        <w:autoSpaceDE w:val="0"/>
        <w:autoSpaceDN w:val="0"/>
        <w:adjustRightInd w:val="0"/>
        <w:jc w:val="both"/>
        <w:rPr>
          <w:rFonts w:ascii="Bookman Old Style" w:hAnsi="Bookman Old Style" w:cs="Bookman Old Style"/>
          <w:bCs/>
          <w:highlight w:val="yellow"/>
          <w:lang w:val="es"/>
        </w:rPr>
      </w:pPr>
    </w:p>
    <w:p w:rsidR="00673CD5" w:rsidRPr="00FB053C" w:rsidRDefault="00673CD5" w:rsidP="00697ACB">
      <w:pPr>
        <w:pStyle w:val="Prrafodelista"/>
        <w:numPr>
          <w:ilvl w:val="1"/>
          <w:numId w:val="52"/>
        </w:numPr>
        <w:autoSpaceDE w:val="0"/>
        <w:autoSpaceDN w:val="0"/>
        <w:adjustRightInd w:val="0"/>
        <w:contextualSpacing/>
        <w:jc w:val="both"/>
        <w:rPr>
          <w:rFonts w:ascii="Bookman Old Style" w:hAnsi="Bookman Old Style" w:cs="Bookman Old Style"/>
          <w:bCs/>
          <w:lang w:val="es"/>
        </w:rPr>
      </w:pPr>
      <w:r w:rsidRPr="00FB053C">
        <w:rPr>
          <w:rFonts w:ascii="Bookman Old Style" w:hAnsi="Bookman Old Style" w:cs="Bookman Old Style"/>
          <w:b/>
          <w:bCs/>
          <w:lang w:val="es"/>
        </w:rPr>
        <w:t>YPFB</w:t>
      </w:r>
      <w:r w:rsidRPr="00FB053C">
        <w:rPr>
          <w:rFonts w:ascii="Bookman Old Style" w:hAnsi="Bookman Old Style" w:cs="Bookman Old Style"/>
          <w:bCs/>
          <w:lang w:val="es"/>
        </w:rPr>
        <w:t xml:space="preserve"> entregará el Producto a transportar en Garrafas de acero de GLP  al </w:t>
      </w:r>
      <w:r w:rsidRPr="00FB053C">
        <w:rPr>
          <w:rFonts w:ascii="Bookman Old Style" w:hAnsi="Bookman Old Style" w:cs="Arial"/>
          <w:b/>
          <w:lang w:val="es-ES_tradnl"/>
        </w:rPr>
        <w:t>Transportista</w:t>
      </w:r>
      <w:r w:rsidRPr="00FB053C">
        <w:rPr>
          <w:rFonts w:ascii="Bookman Old Style" w:hAnsi="Bookman Old Style" w:cs="Bookman Old Style"/>
          <w:bCs/>
          <w:lang w:val="es"/>
        </w:rPr>
        <w:t xml:space="preserve">, en el Punto de Recepción, en este momento la custodia del Producto pasa a manos del </w:t>
      </w:r>
      <w:r w:rsidRPr="00FB053C">
        <w:rPr>
          <w:rFonts w:ascii="Bookman Old Style" w:hAnsi="Bookman Old Style" w:cs="Arial"/>
          <w:b/>
          <w:lang w:val="es-ES_tradnl"/>
        </w:rPr>
        <w:t>Transportista</w:t>
      </w:r>
      <w:r w:rsidRPr="00FB053C">
        <w:rPr>
          <w:rFonts w:ascii="Bookman Old Style" w:hAnsi="Bookman Old Style" w:cs="Bookman Old Style"/>
          <w:bCs/>
          <w:lang w:val="es"/>
        </w:rPr>
        <w:t xml:space="preserve">, quien lo transportará y lo entregará a </w:t>
      </w:r>
      <w:r w:rsidRPr="00FB053C">
        <w:rPr>
          <w:rFonts w:ascii="Bookman Old Style" w:hAnsi="Bookman Old Style" w:cs="Bookman Old Style"/>
          <w:b/>
          <w:bCs/>
          <w:lang w:val="es"/>
        </w:rPr>
        <w:t>YPFB</w:t>
      </w:r>
      <w:r w:rsidRPr="00FB053C">
        <w:rPr>
          <w:rFonts w:ascii="Bookman Old Style" w:hAnsi="Bookman Old Style" w:cs="Bookman Old Style"/>
          <w:bCs/>
          <w:lang w:val="es"/>
        </w:rPr>
        <w:t xml:space="preserve"> o a quien éste designe en el Punto de Entrega conforme a instrucciones de </w:t>
      </w:r>
      <w:r w:rsidRPr="00FB053C">
        <w:rPr>
          <w:rFonts w:ascii="Bookman Old Style" w:hAnsi="Bookman Old Style" w:cs="Bookman Old Style"/>
          <w:b/>
          <w:bCs/>
          <w:lang w:val="es"/>
        </w:rPr>
        <w:t>YPFB</w:t>
      </w:r>
      <w:r w:rsidRPr="00FB053C">
        <w:rPr>
          <w:rFonts w:ascii="Bookman Old Style" w:hAnsi="Bookman Old Style" w:cs="Bookman Old Style"/>
          <w:bCs/>
          <w:lang w:val="es"/>
        </w:rPr>
        <w:t>.</w:t>
      </w:r>
    </w:p>
    <w:p w:rsidR="00673CD5" w:rsidRPr="00FB053C" w:rsidRDefault="00673CD5" w:rsidP="00673CD5">
      <w:pPr>
        <w:pStyle w:val="Prrafodelista"/>
        <w:autoSpaceDE w:val="0"/>
        <w:autoSpaceDN w:val="0"/>
        <w:adjustRightInd w:val="0"/>
        <w:jc w:val="both"/>
        <w:rPr>
          <w:rFonts w:ascii="Bookman Old Style" w:hAnsi="Bookman Old Style" w:cs="Bookman Old Style"/>
          <w:bCs/>
          <w:highlight w:val="yellow"/>
          <w:lang w:val="es"/>
        </w:rPr>
      </w:pPr>
    </w:p>
    <w:p w:rsidR="00673CD5" w:rsidRPr="00FB053C" w:rsidRDefault="00673CD5" w:rsidP="00697ACB">
      <w:pPr>
        <w:pStyle w:val="Prrafodelista"/>
        <w:numPr>
          <w:ilvl w:val="1"/>
          <w:numId w:val="52"/>
        </w:numPr>
        <w:autoSpaceDE w:val="0"/>
        <w:autoSpaceDN w:val="0"/>
        <w:adjustRightInd w:val="0"/>
        <w:contextualSpacing/>
        <w:jc w:val="both"/>
        <w:rPr>
          <w:rFonts w:ascii="Bookman Old Style" w:hAnsi="Bookman Old Style" w:cs="Bookman Old Style"/>
          <w:bCs/>
          <w:lang w:val="es"/>
        </w:rPr>
      </w:pPr>
      <w:r w:rsidRPr="00FB053C">
        <w:rPr>
          <w:rFonts w:ascii="Bookman Old Style" w:hAnsi="Bookman Old Style" w:cs="Bookman Old Style"/>
          <w:bCs/>
          <w:lang w:val="es"/>
        </w:rPr>
        <w:t xml:space="preserve">El </w:t>
      </w:r>
      <w:r w:rsidRPr="00FB053C">
        <w:rPr>
          <w:rFonts w:ascii="Bookman Old Style" w:hAnsi="Bookman Old Style" w:cs="Arial"/>
          <w:b/>
          <w:lang w:val="es-ES_tradnl"/>
        </w:rPr>
        <w:t>Transportista</w:t>
      </w:r>
      <w:r w:rsidRPr="00FB053C">
        <w:rPr>
          <w:rFonts w:ascii="Bookman Old Style" w:hAnsi="Bookman Old Style" w:cs="Bookman Old Style"/>
          <w:bCs/>
          <w:lang w:val="es"/>
        </w:rPr>
        <w:t xml:space="preserve"> se hace cargo de la custodia y riesgo del Producto en todo el tramo recorrido y se responsabiliza del resguardo, así también si  las Garrafas contienen GLP </w:t>
      </w:r>
      <w:r w:rsidRPr="00FB053C">
        <w:rPr>
          <w:rFonts w:ascii="Bookman Old Style" w:hAnsi="Bookman Old Style" w:cs="Arial"/>
          <w:bCs/>
        </w:rPr>
        <w:t>el</w:t>
      </w:r>
      <w:r w:rsidRPr="00FB053C">
        <w:rPr>
          <w:rFonts w:ascii="Bookman Old Style" w:hAnsi="Bookman Old Style" w:cs="Arial"/>
          <w:bCs/>
          <w:lang w:val="es-ES_tradnl"/>
        </w:rPr>
        <w:t xml:space="preserve"> </w:t>
      </w:r>
      <w:r w:rsidRPr="00FB053C">
        <w:rPr>
          <w:rFonts w:ascii="Bookman Old Style" w:hAnsi="Bookman Old Style" w:cs="Arial"/>
          <w:b/>
          <w:lang w:val="es-ES_tradnl"/>
        </w:rPr>
        <w:t>Transportista</w:t>
      </w:r>
      <w:r w:rsidRPr="00FB053C">
        <w:rPr>
          <w:rFonts w:ascii="Bookman Old Style" w:hAnsi="Bookman Old Style" w:cs="Bookman Old Style"/>
          <w:bCs/>
          <w:lang w:val="es"/>
        </w:rPr>
        <w:t xml:space="preserve"> se encarga del cuidado de las Garrafas con su precinto de seguridad inviolable hasta el Punto de Entrega.</w:t>
      </w:r>
    </w:p>
    <w:p w:rsidR="00673CD5" w:rsidRPr="00FB053C" w:rsidRDefault="00673CD5" w:rsidP="00673CD5">
      <w:pPr>
        <w:pStyle w:val="Prrafodelista"/>
        <w:autoSpaceDE w:val="0"/>
        <w:autoSpaceDN w:val="0"/>
        <w:adjustRightInd w:val="0"/>
        <w:jc w:val="both"/>
        <w:rPr>
          <w:rFonts w:ascii="Bookman Old Style" w:hAnsi="Bookman Old Style" w:cs="Bookman Old Style"/>
          <w:bCs/>
          <w:highlight w:val="yellow"/>
          <w:lang w:val="es"/>
        </w:rPr>
      </w:pPr>
    </w:p>
    <w:p w:rsidR="00673CD5" w:rsidRPr="00FB053C" w:rsidRDefault="00673CD5" w:rsidP="00697ACB">
      <w:pPr>
        <w:pStyle w:val="Prrafodelista"/>
        <w:numPr>
          <w:ilvl w:val="1"/>
          <w:numId w:val="52"/>
        </w:numPr>
        <w:autoSpaceDE w:val="0"/>
        <w:autoSpaceDN w:val="0"/>
        <w:adjustRightInd w:val="0"/>
        <w:contextualSpacing/>
        <w:jc w:val="both"/>
        <w:rPr>
          <w:rFonts w:ascii="Bookman Old Style" w:hAnsi="Bookman Old Style" w:cs="Bookman Old Style"/>
          <w:bCs/>
          <w:lang w:val="es"/>
        </w:rPr>
      </w:pPr>
      <w:r w:rsidRPr="00FB053C">
        <w:rPr>
          <w:rFonts w:ascii="Bookman Old Style" w:hAnsi="Bookman Old Style" w:cs="Bookman Old Style"/>
          <w:bCs/>
          <w:lang w:val="es"/>
        </w:rPr>
        <w:t xml:space="preserve">Cuando realice el Servicio de Transporte terrestre de Garrafas de GLP para </w:t>
      </w:r>
      <w:r w:rsidRPr="00FB053C">
        <w:rPr>
          <w:rFonts w:ascii="Bookman Old Style" w:hAnsi="Bookman Old Style" w:cs="Bookman Old Style"/>
          <w:b/>
          <w:bCs/>
          <w:lang w:val="es"/>
        </w:rPr>
        <w:t>YPFB</w:t>
      </w:r>
      <w:r w:rsidRPr="00FB053C">
        <w:rPr>
          <w:rFonts w:ascii="Bookman Old Style" w:hAnsi="Bookman Old Style" w:cs="Bookman Old Style"/>
          <w:bCs/>
          <w:lang w:val="es"/>
        </w:rPr>
        <w:t xml:space="preserve">, </w:t>
      </w:r>
      <w:r w:rsidRPr="00FB053C">
        <w:rPr>
          <w:rFonts w:ascii="Bookman Old Style" w:hAnsi="Bookman Old Style" w:cs="Arial"/>
          <w:bCs/>
        </w:rPr>
        <w:t>el</w:t>
      </w:r>
      <w:r w:rsidRPr="00FB053C">
        <w:rPr>
          <w:rFonts w:ascii="Bookman Old Style" w:hAnsi="Bookman Old Style" w:cs="Arial"/>
          <w:bCs/>
          <w:lang w:val="es-ES_tradnl"/>
        </w:rPr>
        <w:t xml:space="preserve"> </w:t>
      </w:r>
      <w:r w:rsidRPr="00FB053C">
        <w:rPr>
          <w:rFonts w:ascii="Bookman Old Style" w:hAnsi="Bookman Old Style" w:cs="Arial"/>
          <w:b/>
          <w:lang w:val="es-ES_tradnl"/>
        </w:rPr>
        <w:t>Transportista</w:t>
      </w:r>
      <w:r w:rsidRPr="00FB053C">
        <w:rPr>
          <w:rFonts w:ascii="Bookman Old Style" w:hAnsi="Bookman Old Style" w:cs="Bookman Old Style"/>
          <w:bCs/>
          <w:lang w:val="es"/>
        </w:rPr>
        <w:t xml:space="preserve"> queda prohibido de incluir en el Medio de Transporte, cualquier otro tipo de carga adicional. El transporte debe ser de exclusividad para </w:t>
      </w:r>
      <w:r w:rsidRPr="00FB053C">
        <w:rPr>
          <w:rFonts w:ascii="Bookman Old Style" w:hAnsi="Bookman Old Style" w:cs="Bookman Old Style"/>
          <w:b/>
          <w:bCs/>
          <w:lang w:val="es"/>
        </w:rPr>
        <w:t>YPFB</w:t>
      </w:r>
      <w:r w:rsidRPr="00FB053C">
        <w:rPr>
          <w:rFonts w:ascii="Bookman Old Style" w:hAnsi="Bookman Old Style" w:cs="Bookman Old Style"/>
          <w:bCs/>
          <w:lang w:val="es"/>
        </w:rPr>
        <w:t>, debido a que el GLP es un combustible de alto riesgo.</w:t>
      </w:r>
    </w:p>
    <w:p w:rsidR="00673CD5" w:rsidRPr="00FB053C" w:rsidRDefault="00673CD5" w:rsidP="00673CD5">
      <w:pPr>
        <w:pStyle w:val="Prrafodelista"/>
        <w:autoSpaceDE w:val="0"/>
        <w:autoSpaceDN w:val="0"/>
        <w:adjustRightInd w:val="0"/>
        <w:jc w:val="both"/>
        <w:rPr>
          <w:rFonts w:ascii="Bookman Old Style" w:hAnsi="Bookman Old Style" w:cs="Bookman Old Style"/>
          <w:bCs/>
          <w:highlight w:val="yellow"/>
          <w:lang w:val="es"/>
        </w:rPr>
      </w:pPr>
    </w:p>
    <w:p w:rsidR="00673CD5" w:rsidRPr="00FB053C" w:rsidRDefault="00673CD5" w:rsidP="00697ACB">
      <w:pPr>
        <w:pStyle w:val="Prrafodelista"/>
        <w:numPr>
          <w:ilvl w:val="1"/>
          <w:numId w:val="52"/>
        </w:numPr>
        <w:autoSpaceDE w:val="0"/>
        <w:autoSpaceDN w:val="0"/>
        <w:adjustRightInd w:val="0"/>
        <w:contextualSpacing/>
        <w:jc w:val="both"/>
        <w:rPr>
          <w:rFonts w:ascii="Bookman Old Style" w:hAnsi="Bookman Old Style" w:cs="Bookman Old Style"/>
          <w:bCs/>
          <w:lang w:val="es"/>
        </w:rPr>
      </w:pPr>
      <w:r w:rsidRPr="00FB053C">
        <w:rPr>
          <w:rFonts w:ascii="Bookman Old Style" w:hAnsi="Bookman Old Style" w:cs="Bookman Old Style"/>
          <w:bCs/>
          <w:lang w:val="es"/>
        </w:rPr>
        <w:t xml:space="preserve">Es de responsabilidad del </w:t>
      </w:r>
      <w:r w:rsidRPr="00FB053C">
        <w:rPr>
          <w:rFonts w:ascii="Bookman Old Style" w:hAnsi="Bookman Old Style" w:cs="Arial"/>
          <w:b/>
          <w:lang w:val="es-ES_tradnl"/>
        </w:rPr>
        <w:t>Transportista</w:t>
      </w:r>
      <w:r w:rsidRPr="00FB053C">
        <w:rPr>
          <w:rFonts w:ascii="Bookman Old Style" w:hAnsi="Bookman Old Style" w:cs="Bookman Old Style"/>
          <w:bCs/>
          <w:lang w:val="es"/>
        </w:rPr>
        <w:t xml:space="preserve"> mantener las Garrafas de GLP precintados durante todo el trayecto hasta el Punto de Entrega.</w:t>
      </w:r>
    </w:p>
    <w:p w:rsidR="00673CD5" w:rsidRPr="00FB053C" w:rsidRDefault="00673CD5" w:rsidP="00673CD5">
      <w:pPr>
        <w:pStyle w:val="Prrafodelista"/>
        <w:autoSpaceDE w:val="0"/>
        <w:autoSpaceDN w:val="0"/>
        <w:adjustRightInd w:val="0"/>
        <w:jc w:val="both"/>
        <w:rPr>
          <w:rFonts w:ascii="Bookman Old Style" w:hAnsi="Bookman Old Style" w:cs="Bookman Old Style"/>
          <w:bCs/>
          <w:highlight w:val="yellow"/>
          <w:lang w:val="es"/>
        </w:rPr>
      </w:pPr>
    </w:p>
    <w:p w:rsidR="00673CD5" w:rsidRPr="00FB053C" w:rsidRDefault="00673CD5" w:rsidP="00697ACB">
      <w:pPr>
        <w:pStyle w:val="Prrafodelista"/>
        <w:numPr>
          <w:ilvl w:val="1"/>
          <w:numId w:val="52"/>
        </w:numPr>
        <w:autoSpaceDE w:val="0"/>
        <w:autoSpaceDN w:val="0"/>
        <w:adjustRightInd w:val="0"/>
        <w:contextualSpacing/>
        <w:jc w:val="both"/>
        <w:rPr>
          <w:rFonts w:ascii="Bookman Old Style" w:hAnsi="Bookman Old Style" w:cs="Bookman Old Style"/>
          <w:bCs/>
          <w:lang w:val="es"/>
        </w:rPr>
      </w:pPr>
      <w:r w:rsidRPr="00FB053C">
        <w:rPr>
          <w:rFonts w:ascii="Bookman Old Style" w:hAnsi="Bookman Old Style" w:cs="Bookman Old Style"/>
          <w:b/>
          <w:bCs/>
          <w:lang w:val="es"/>
        </w:rPr>
        <w:lastRenderedPageBreak/>
        <w:t>YPFB</w:t>
      </w:r>
      <w:r w:rsidRPr="00FB053C">
        <w:rPr>
          <w:rFonts w:ascii="Bookman Old Style" w:hAnsi="Bookman Old Style" w:cs="Bookman Old Style"/>
          <w:bCs/>
          <w:lang w:val="es"/>
        </w:rPr>
        <w:t xml:space="preserve"> dará su conformidad a las cantidades de recepción y/o a las cantidades de entrega, firmando el Certificado de Recepción/Entrega de Productos, según lo establecido en el presente Contrato. Asimismo verificará en el Punto de Entrega que no existió ninguna violación a los precintos de seguridad de las válvulas de salida de las Garrafas de GLP y también verificará el estado de las Garrafas. En el caso que llegará al punto de entrega garrafas sin contenido pero con tapón y precinto de seguridad  en buen estado, </w:t>
      </w:r>
      <w:r w:rsidRPr="00FB053C">
        <w:rPr>
          <w:rFonts w:ascii="Bookman Old Style" w:hAnsi="Bookman Old Style" w:cs="Bookman Old Style"/>
          <w:b/>
          <w:bCs/>
          <w:lang w:val="es"/>
        </w:rPr>
        <w:t>YPFB</w:t>
      </w:r>
      <w:r w:rsidRPr="00FB053C">
        <w:rPr>
          <w:rFonts w:ascii="Bookman Old Style" w:hAnsi="Bookman Old Style" w:cs="Bookman Old Style"/>
          <w:bCs/>
          <w:lang w:val="es"/>
        </w:rPr>
        <w:t xml:space="preserve">  evaluará para considerar fallas en el engarrafado de las garrafas de GLP.</w:t>
      </w:r>
    </w:p>
    <w:p w:rsidR="00673CD5" w:rsidRPr="00FB053C" w:rsidRDefault="00673CD5" w:rsidP="00673CD5">
      <w:pPr>
        <w:pStyle w:val="Prrafodelista"/>
        <w:autoSpaceDE w:val="0"/>
        <w:autoSpaceDN w:val="0"/>
        <w:adjustRightInd w:val="0"/>
        <w:jc w:val="both"/>
        <w:rPr>
          <w:rFonts w:ascii="Bookman Old Style" w:hAnsi="Bookman Old Style" w:cs="Bookman Old Style"/>
          <w:bCs/>
          <w:lang w:val="es"/>
        </w:rPr>
      </w:pPr>
    </w:p>
    <w:p w:rsidR="00673CD5" w:rsidRPr="00FB053C" w:rsidRDefault="00673CD5" w:rsidP="00697ACB">
      <w:pPr>
        <w:pStyle w:val="Prrafodelista"/>
        <w:numPr>
          <w:ilvl w:val="1"/>
          <w:numId w:val="52"/>
        </w:numPr>
        <w:autoSpaceDE w:val="0"/>
        <w:autoSpaceDN w:val="0"/>
        <w:adjustRightInd w:val="0"/>
        <w:contextualSpacing/>
        <w:jc w:val="both"/>
        <w:rPr>
          <w:rFonts w:ascii="Bookman Old Style" w:hAnsi="Bookman Old Style" w:cs="Bookman Old Style"/>
          <w:bCs/>
          <w:lang w:val="es"/>
        </w:rPr>
      </w:pPr>
      <w:r w:rsidRPr="00FB053C">
        <w:rPr>
          <w:rFonts w:ascii="Bookman Old Style" w:hAnsi="Bookman Old Style" w:cs="Bookman Old Style"/>
          <w:bCs/>
          <w:lang w:val="es"/>
        </w:rPr>
        <w:t>Será de entera responsabilidad del</w:t>
      </w:r>
      <w:r w:rsidRPr="00FB053C">
        <w:rPr>
          <w:rFonts w:ascii="Bookman Old Style" w:hAnsi="Bookman Old Style" w:cs="Arial"/>
          <w:bCs/>
          <w:lang w:val="es-ES_tradnl"/>
        </w:rPr>
        <w:t xml:space="preserve"> </w:t>
      </w:r>
      <w:r w:rsidRPr="00FB053C">
        <w:rPr>
          <w:rFonts w:ascii="Bookman Old Style" w:hAnsi="Bookman Old Style" w:cs="Arial"/>
          <w:b/>
          <w:lang w:val="es-ES_tradnl"/>
        </w:rPr>
        <w:t>Transportista</w:t>
      </w:r>
      <w:r w:rsidRPr="00FB053C">
        <w:rPr>
          <w:rFonts w:ascii="Bookman Old Style" w:hAnsi="Bookman Old Style" w:cs="Bookman Old Style"/>
          <w:bCs/>
          <w:lang w:val="es"/>
        </w:rPr>
        <w:t xml:space="preserve"> la diferencia de Garrafas, entre la cantidad de recepción y la cantidad de entrega, así como de la pérdida de las mismas.</w:t>
      </w:r>
    </w:p>
    <w:p w:rsidR="00673CD5" w:rsidRPr="00FB053C" w:rsidRDefault="00673CD5" w:rsidP="00673CD5">
      <w:pPr>
        <w:pStyle w:val="Prrafodelista"/>
        <w:autoSpaceDE w:val="0"/>
        <w:autoSpaceDN w:val="0"/>
        <w:adjustRightInd w:val="0"/>
        <w:jc w:val="both"/>
        <w:rPr>
          <w:rFonts w:ascii="Bookman Old Style" w:hAnsi="Bookman Old Style" w:cs="Bookman Old Style"/>
          <w:bCs/>
          <w:highlight w:val="yellow"/>
          <w:lang w:val="es"/>
        </w:rPr>
      </w:pPr>
    </w:p>
    <w:p w:rsidR="00673CD5" w:rsidRPr="00FB053C" w:rsidRDefault="00673CD5" w:rsidP="00697ACB">
      <w:pPr>
        <w:pStyle w:val="Prrafodelista"/>
        <w:numPr>
          <w:ilvl w:val="1"/>
          <w:numId w:val="52"/>
        </w:numPr>
        <w:autoSpaceDE w:val="0"/>
        <w:autoSpaceDN w:val="0"/>
        <w:adjustRightInd w:val="0"/>
        <w:contextualSpacing/>
        <w:jc w:val="both"/>
        <w:rPr>
          <w:rFonts w:ascii="Bookman Old Style" w:hAnsi="Bookman Old Style" w:cs="Bookman Old Style"/>
          <w:bCs/>
          <w:lang w:val="es"/>
        </w:rPr>
      </w:pPr>
      <w:r w:rsidRPr="00FB053C">
        <w:rPr>
          <w:rFonts w:ascii="Bookman Old Style" w:hAnsi="Bookman Old Style" w:cs="Bookman Old Style"/>
          <w:b/>
          <w:bCs/>
          <w:lang w:val="es"/>
        </w:rPr>
        <w:t xml:space="preserve">YPFB </w:t>
      </w:r>
      <w:r w:rsidRPr="00FB053C">
        <w:rPr>
          <w:rFonts w:ascii="Bookman Old Style" w:hAnsi="Bookman Old Style" w:cs="Bookman Old Style"/>
          <w:bCs/>
          <w:lang w:val="es"/>
        </w:rPr>
        <w:t>no reconocerá ninguna pérdida de Garrafas cuando el Transportista declare pérdidas, en caso de existir una pérdida se descontará al valor del precio final al consumidor.</w:t>
      </w:r>
    </w:p>
    <w:p w:rsidR="00673CD5" w:rsidRPr="00FB053C" w:rsidRDefault="00673CD5" w:rsidP="00673CD5">
      <w:pPr>
        <w:pStyle w:val="Prrafodelista"/>
        <w:autoSpaceDE w:val="0"/>
        <w:autoSpaceDN w:val="0"/>
        <w:adjustRightInd w:val="0"/>
        <w:jc w:val="both"/>
        <w:rPr>
          <w:rFonts w:ascii="Bookman Old Style" w:hAnsi="Bookman Old Style" w:cs="Bookman Old Style"/>
          <w:b/>
          <w:bCs/>
          <w:lang w:val="es"/>
        </w:rPr>
      </w:pPr>
    </w:p>
    <w:p w:rsidR="00673CD5" w:rsidRPr="00FB053C" w:rsidRDefault="00673CD5" w:rsidP="00697ACB">
      <w:pPr>
        <w:pStyle w:val="Prrafodelista"/>
        <w:numPr>
          <w:ilvl w:val="1"/>
          <w:numId w:val="52"/>
        </w:numPr>
        <w:autoSpaceDE w:val="0"/>
        <w:autoSpaceDN w:val="0"/>
        <w:adjustRightInd w:val="0"/>
        <w:contextualSpacing/>
        <w:jc w:val="both"/>
        <w:rPr>
          <w:rFonts w:ascii="Bookman Old Style" w:hAnsi="Bookman Old Style" w:cs="Bookman Old Style"/>
          <w:bCs/>
          <w:lang w:val="es"/>
        </w:rPr>
      </w:pPr>
      <w:r w:rsidRPr="00FB053C">
        <w:rPr>
          <w:rFonts w:ascii="Bookman Old Style" w:hAnsi="Bookman Old Style" w:cs="Bookman Old Style"/>
          <w:bCs/>
          <w:lang w:val="es"/>
        </w:rPr>
        <w:t>El carguío y descarguío de Garrafas al Medio de Transporte será realizado por el Transportista.</w:t>
      </w:r>
    </w:p>
    <w:p w:rsidR="00673CD5" w:rsidRPr="00FB053C" w:rsidRDefault="00673CD5" w:rsidP="00673CD5">
      <w:pPr>
        <w:pStyle w:val="Prrafodelista"/>
        <w:autoSpaceDE w:val="0"/>
        <w:autoSpaceDN w:val="0"/>
        <w:adjustRightInd w:val="0"/>
        <w:jc w:val="both"/>
        <w:rPr>
          <w:rFonts w:ascii="Bookman Old Style" w:hAnsi="Bookman Old Style" w:cs="Bookman Old Style"/>
          <w:b/>
          <w:bCs/>
          <w:lang w:val="es"/>
        </w:rPr>
      </w:pPr>
    </w:p>
    <w:p w:rsidR="00673CD5" w:rsidRPr="00FB053C" w:rsidRDefault="00673CD5" w:rsidP="00697ACB">
      <w:pPr>
        <w:pStyle w:val="Prrafodelista"/>
        <w:numPr>
          <w:ilvl w:val="1"/>
          <w:numId w:val="52"/>
        </w:numPr>
        <w:autoSpaceDE w:val="0"/>
        <w:autoSpaceDN w:val="0"/>
        <w:adjustRightInd w:val="0"/>
        <w:contextualSpacing/>
        <w:jc w:val="both"/>
        <w:rPr>
          <w:rFonts w:ascii="Bookman Old Style" w:hAnsi="Bookman Old Style" w:cs="Bookman Old Style"/>
          <w:bCs/>
          <w:lang w:val="es"/>
        </w:rPr>
      </w:pPr>
      <w:r w:rsidRPr="00FB053C">
        <w:rPr>
          <w:rFonts w:ascii="Bookman Old Style" w:hAnsi="Bookman Old Style" w:cs="Bookman Old Style"/>
          <w:b/>
          <w:bCs/>
          <w:lang w:val="es"/>
        </w:rPr>
        <w:t xml:space="preserve">YPFB </w:t>
      </w:r>
      <w:r w:rsidRPr="00FB053C">
        <w:rPr>
          <w:rFonts w:ascii="Bookman Old Style" w:hAnsi="Bookman Old Style" w:cs="Bookman Old Style"/>
          <w:bCs/>
          <w:lang w:val="es"/>
        </w:rPr>
        <w:t>según su criterio y en el momento que considere oportuno podrá realizar un control del contenido de la Garrafa. En caso de existir mermas en el contenido y evidenciarse que el precinto haya sido violado el Transportista responderá por el total del valor comercial del Producto.</w:t>
      </w:r>
    </w:p>
    <w:p w:rsidR="00673CD5" w:rsidRPr="00FB053C" w:rsidRDefault="00673CD5" w:rsidP="00673CD5">
      <w:pPr>
        <w:pStyle w:val="Prrafodelista"/>
        <w:rPr>
          <w:rFonts w:ascii="Bookman Old Style" w:hAnsi="Bookman Old Style" w:cs="Bookman Old Style"/>
          <w:bCs/>
          <w:highlight w:val="yellow"/>
          <w:lang w:val="es"/>
        </w:rPr>
      </w:pPr>
    </w:p>
    <w:p w:rsidR="00673CD5" w:rsidRPr="00FB053C" w:rsidRDefault="00673CD5" w:rsidP="00697ACB">
      <w:pPr>
        <w:pStyle w:val="Prrafodelista"/>
        <w:numPr>
          <w:ilvl w:val="1"/>
          <w:numId w:val="52"/>
        </w:numPr>
        <w:autoSpaceDE w:val="0"/>
        <w:autoSpaceDN w:val="0"/>
        <w:adjustRightInd w:val="0"/>
        <w:contextualSpacing/>
        <w:jc w:val="both"/>
        <w:rPr>
          <w:rFonts w:ascii="Bookman Old Style" w:hAnsi="Bookman Old Style" w:cs="Bookman Old Style"/>
          <w:lang w:val="es"/>
        </w:rPr>
      </w:pPr>
      <w:r w:rsidRPr="00FB053C">
        <w:rPr>
          <w:rFonts w:ascii="Bookman Old Style" w:hAnsi="Bookman Old Style" w:cs="Arial"/>
          <w:i/>
          <w:lang w:val="es"/>
        </w:rPr>
        <w:t>(</w:t>
      </w:r>
      <w:r w:rsidRPr="00FB053C">
        <w:rPr>
          <w:rFonts w:ascii="Bookman Old Style" w:hAnsi="Bookman Old Style" w:cs="Arial"/>
          <w:i/>
        </w:rPr>
        <w:t>Demás condiciones que se puedan generar a partir de la suscripción del presente contrato.)</w:t>
      </w:r>
    </w:p>
    <w:p w:rsidR="00673CD5" w:rsidRPr="00FB053C" w:rsidRDefault="00673CD5" w:rsidP="00673CD5">
      <w:pPr>
        <w:autoSpaceDE w:val="0"/>
        <w:autoSpaceDN w:val="0"/>
        <w:adjustRightInd w:val="0"/>
        <w:jc w:val="both"/>
        <w:rPr>
          <w:rFonts w:ascii="Bookman Old Style" w:hAnsi="Bookman Old Style" w:cs="Bookman Old Style"/>
          <w:bCs/>
          <w:lang w:val="es"/>
        </w:rPr>
      </w:pPr>
    </w:p>
    <w:p w:rsidR="00673CD5" w:rsidRPr="00FB053C" w:rsidRDefault="00673CD5" w:rsidP="00673CD5">
      <w:pPr>
        <w:autoSpaceDE w:val="0"/>
        <w:autoSpaceDN w:val="0"/>
        <w:adjustRightInd w:val="0"/>
        <w:jc w:val="both"/>
        <w:rPr>
          <w:rFonts w:ascii="Bookman Old Style" w:hAnsi="Bookman Old Style" w:cs="Bookman Old Style"/>
          <w:b/>
          <w:bCs/>
        </w:rPr>
      </w:pPr>
      <w:r w:rsidRPr="00FB053C">
        <w:rPr>
          <w:rFonts w:ascii="Bookman Old Style" w:hAnsi="Bookman Old Style" w:cs="Bookman Old Style"/>
          <w:b/>
          <w:bCs/>
        </w:rPr>
        <w:t>CLAUSULA SÉPTIMA.- (CONDICIONES TÉCNICAS DEL MEDIO DE TRANSPORTE)</w:t>
      </w:r>
    </w:p>
    <w:p w:rsidR="00673CD5" w:rsidRPr="00FB053C" w:rsidRDefault="00673CD5" w:rsidP="00673CD5">
      <w:pPr>
        <w:autoSpaceDE w:val="0"/>
        <w:autoSpaceDN w:val="0"/>
        <w:adjustRightInd w:val="0"/>
        <w:jc w:val="both"/>
        <w:rPr>
          <w:rFonts w:ascii="Bookman Old Style" w:hAnsi="Bookman Old Style" w:cs="Bookman Old Style"/>
          <w:b/>
          <w:bCs/>
          <w:highlight w:val="yellow"/>
        </w:rPr>
      </w:pPr>
    </w:p>
    <w:p w:rsidR="00673CD5" w:rsidRPr="00FB053C" w:rsidRDefault="00673CD5" w:rsidP="00673CD5">
      <w:pPr>
        <w:autoSpaceDE w:val="0"/>
        <w:autoSpaceDN w:val="0"/>
        <w:adjustRightInd w:val="0"/>
        <w:jc w:val="both"/>
        <w:rPr>
          <w:rFonts w:ascii="Bookman Old Style" w:hAnsi="Bookman Old Style" w:cs="Bookman Old Style"/>
        </w:rPr>
      </w:pPr>
      <w:r w:rsidRPr="00FB053C">
        <w:rPr>
          <w:rFonts w:ascii="Bookman Old Style" w:hAnsi="Bookman Old Style" w:cs="Arial"/>
          <w:bCs/>
        </w:rPr>
        <w:t>El</w:t>
      </w:r>
      <w:r w:rsidRPr="00FB053C">
        <w:rPr>
          <w:rFonts w:ascii="Bookman Old Style" w:hAnsi="Bookman Old Style" w:cs="Arial"/>
          <w:bCs/>
          <w:lang w:val="es-ES_tradnl"/>
        </w:rPr>
        <w:t xml:space="preserve"> </w:t>
      </w:r>
      <w:r w:rsidRPr="00FB053C">
        <w:rPr>
          <w:rFonts w:ascii="Bookman Old Style" w:hAnsi="Bookman Old Style" w:cs="Arial"/>
          <w:b/>
          <w:lang w:val="es-ES_tradnl"/>
        </w:rPr>
        <w:t>Transportista</w:t>
      </w:r>
      <w:r w:rsidRPr="00FB053C">
        <w:rPr>
          <w:rFonts w:ascii="Bookman Old Style" w:hAnsi="Bookman Old Style" w:cs="Bookman Old Style"/>
        </w:rPr>
        <w:t xml:space="preserve"> garantiza que los Medios de Transporte que van a prestar el Servicio, cumplirán con los siguientes requisitos mínimos los mismos que son enunciativos y no limitativos:</w:t>
      </w:r>
    </w:p>
    <w:p w:rsidR="00673CD5" w:rsidRPr="00FB053C" w:rsidRDefault="00673CD5" w:rsidP="00673CD5">
      <w:pPr>
        <w:autoSpaceDE w:val="0"/>
        <w:autoSpaceDN w:val="0"/>
        <w:adjustRightInd w:val="0"/>
        <w:jc w:val="both"/>
        <w:rPr>
          <w:rFonts w:ascii="Bookman Old Style" w:hAnsi="Bookman Old Style" w:cs="Bookman Old Style"/>
        </w:rPr>
      </w:pPr>
    </w:p>
    <w:p w:rsidR="00673CD5" w:rsidRPr="00FB053C" w:rsidRDefault="00673CD5" w:rsidP="00697ACB">
      <w:pPr>
        <w:pStyle w:val="Prrafodelista"/>
        <w:numPr>
          <w:ilvl w:val="1"/>
          <w:numId w:val="48"/>
        </w:numPr>
        <w:autoSpaceDE w:val="0"/>
        <w:autoSpaceDN w:val="0"/>
        <w:adjustRightInd w:val="0"/>
        <w:contextualSpacing/>
        <w:jc w:val="both"/>
        <w:rPr>
          <w:rFonts w:ascii="Bookman Old Style" w:hAnsi="Bookman Old Style" w:cs="Bookman Old Style"/>
        </w:rPr>
      </w:pPr>
      <w:r w:rsidRPr="00FB053C">
        <w:rPr>
          <w:rFonts w:ascii="Bookman Old Style" w:hAnsi="Bookman Old Style" w:cs="Bookman Old Style"/>
        </w:rPr>
        <w:t>Los Medios de Transporte deben tener una capacidad mínima de transporte de 800 (ochocientas) garrafas de GLP.</w:t>
      </w:r>
    </w:p>
    <w:p w:rsidR="00673CD5" w:rsidRPr="00FB053C" w:rsidRDefault="00673CD5" w:rsidP="00673CD5">
      <w:pPr>
        <w:pStyle w:val="Prrafodelista"/>
        <w:autoSpaceDE w:val="0"/>
        <w:autoSpaceDN w:val="0"/>
        <w:adjustRightInd w:val="0"/>
        <w:jc w:val="both"/>
        <w:rPr>
          <w:rFonts w:ascii="Bookman Old Style" w:hAnsi="Bookman Old Style" w:cs="Bookman Old Style"/>
        </w:rPr>
      </w:pPr>
    </w:p>
    <w:p w:rsidR="00673CD5" w:rsidRPr="00FB053C" w:rsidRDefault="00673CD5" w:rsidP="00697ACB">
      <w:pPr>
        <w:pStyle w:val="Prrafodelista"/>
        <w:numPr>
          <w:ilvl w:val="1"/>
          <w:numId w:val="48"/>
        </w:numPr>
        <w:autoSpaceDE w:val="0"/>
        <w:autoSpaceDN w:val="0"/>
        <w:adjustRightInd w:val="0"/>
        <w:contextualSpacing/>
        <w:jc w:val="both"/>
        <w:rPr>
          <w:rFonts w:ascii="Bookman Old Style" w:hAnsi="Bookman Old Style" w:cs="Bookman Old Style"/>
        </w:rPr>
      </w:pPr>
      <w:r w:rsidRPr="00FB053C">
        <w:rPr>
          <w:rFonts w:ascii="Bookman Old Style" w:hAnsi="Bookman Old Style" w:cs="Bookman Old Style"/>
        </w:rPr>
        <w:t xml:space="preserve">La cantidad requerida para realizar el servicio es de ___ (________) Medios de Transporte a disposición y de exclusividad para </w:t>
      </w:r>
      <w:r w:rsidRPr="00FB053C">
        <w:rPr>
          <w:rFonts w:ascii="Bookman Old Style" w:hAnsi="Bookman Old Style" w:cs="Bookman Old Style"/>
          <w:b/>
        </w:rPr>
        <w:t>YPFB</w:t>
      </w:r>
      <w:r w:rsidRPr="00FB053C">
        <w:rPr>
          <w:rFonts w:ascii="Bookman Old Style" w:hAnsi="Bookman Old Style" w:cs="Bookman Old Style"/>
        </w:rPr>
        <w:t xml:space="preserve"> (no podrán cargar otras mercaderías).</w:t>
      </w:r>
    </w:p>
    <w:p w:rsidR="00673CD5" w:rsidRPr="00FB053C" w:rsidRDefault="00673CD5" w:rsidP="00673CD5">
      <w:pPr>
        <w:pStyle w:val="Prrafodelista"/>
        <w:rPr>
          <w:rFonts w:ascii="Bookman Old Style" w:hAnsi="Bookman Old Style"/>
          <w:color w:val="333333"/>
        </w:rPr>
      </w:pPr>
    </w:p>
    <w:p w:rsidR="00673CD5" w:rsidRPr="00FB053C" w:rsidRDefault="00673CD5" w:rsidP="00697ACB">
      <w:pPr>
        <w:pStyle w:val="Prrafodelista"/>
        <w:numPr>
          <w:ilvl w:val="1"/>
          <w:numId w:val="48"/>
        </w:numPr>
        <w:autoSpaceDE w:val="0"/>
        <w:autoSpaceDN w:val="0"/>
        <w:adjustRightInd w:val="0"/>
        <w:contextualSpacing/>
        <w:jc w:val="both"/>
        <w:rPr>
          <w:rFonts w:ascii="Bookman Old Style" w:hAnsi="Bookman Old Style" w:cs="Bookman Old Style"/>
        </w:rPr>
      </w:pPr>
      <w:r w:rsidRPr="00FB053C">
        <w:rPr>
          <w:rFonts w:ascii="Bookman Old Style" w:hAnsi="Bookman Old Style"/>
          <w:color w:val="333333"/>
        </w:rPr>
        <w:t>En el caso de camiones deberán contener lo siguiente:</w:t>
      </w:r>
    </w:p>
    <w:p w:rsidR="00673CD5" w:rsidRPr="00FB053C" w:rsidRDefault="00673CD5" w:rsidP="00673CD5">
      <w:pPr>
        <w:pStyle w:val="Prrafodelista"/>
        <w:rPr>
          <w:rFonts w:ascii="Bookman Old Style" w:hAnsi="Bookman Old Style" w:cs="Bookman Old Style"/>
        </w:rPr>
      </w:pPr>
    </w:p>
    <w:p w:rsidR="00673CD5" w:rsidRPr="00FB053C" w:rsidRDefault="00673CD5" w:rsidP="00697ACB">
      <w:pPr>
        <w:pStyle w:val="Prrafodelista"/>
        <w:numPr>
          <w:ilvl w:val="2"/>
          <w:numId w:val="48"/>
        </w:numPr>
        <w:autoSpaceDE w:val="0"/>
        <w:autoSpaceDN w:val="0"/>
        <w:adjustRightInd w:val="0"/>
        <w:contextualSpacing/>
        <w:jc w:val="both"/>
        <w:rPr>
          <w:rFonts w:ascii="Bookman Old Style" w:hAnsi="Bookman Old Style" w:cs="Bookman Old Style"/>
        </w:rPr>
      </w:pPr>
      <w:r w:rsidRPr="00FB053C">
        <w:rPr>
          <w:rFonts w:ascii="Bookman Old Style" w:hAnsi="Bookman Old Style"/>
          <w:color w:val="333333"/>
        </w:rPr>
        <w:t>Extintores tipo ABC o BC apto para hidrocarburos, Certificación de mantenimiento y fecha de vigencia.</w:t>
      </w:r>
    </w:p>
    <w:p w:rsidR="00673CD5" w:rsidRPr="00FB053C" w:rsidRDefault="00673CD5" w:rsidP="00673CD5">
      <w:pPr>
        <w:pStyle w:val="Prrafodelista"/>
        <w:autoSpaceDE w:val="0"/>
        <w:autoSpaceDN w:val="0"/>
        <w:adjustRightInd w:val="0"/>
        <w:jc w:val="both"/>
        <w:rPr>
          <w:rFonts w:ascii="Bookman Old Style" w:hAnsi="Bookman Old Style" w:cs="Bookman Old Style"/>
        </w:rPr>
      </w:pPr>
    </w:p>
    <w:p w:rsidR="00673CD5" w:rsidRPr="00673CD5" w:rsidRDefault="00673CD5" w:rsidP="00697ACB">
      <w:pPr>
        <w:pStyle w:val="Textoindependiente"/>
        <w:numPr>
          <w:ilvl w:val="0"/>
          <w:numId w:val="54"/>
        </w:numPr>
        <w:spacing w:after="0"/>
        <w:rPr>
          <w:rFonts w:ascii="Bookman Old Style" w:hAnsi="Bookman Old Style"/>
          <w:color w:val="333333"/>
          <w:lang w:val="es-BO"/>
        </w:rPr>
      </w:pPr>
      <w:r w:rsidRPr="00673CD5">
        <w:rPr>
          <w:rFonts w:ascii="Bookman Old Style" w:hAnsi="Bookman Old Style"/>
          <w:color w:val="333333"/>
          <w:lang w:val="es-BO"/>
        </w:rPr>
        <w:t>Dos extintores de 30 Lb en la Carrocería.</w:t>
      </w:r>
    </w:p>
    <w:p w:rsidR="00673CD5" w:rsidRPr="00673CD5" w:rsidRDefault="00673CD5" w:rsidP="00697ACB">
      <w:pPr>
        <w:pStyle w:val="Textoindependiente"/>
        <w:numPr>
          <w:ilvl w:val="0"/>
          <w:numId w:val="54"/>
        </w:numPr>
        <w:spacing w:after="0"/>
        <w:rPr>
          <w:rFonts w:ascii="Bookman Old Style" w:hAnsi="Bookman Old Style"/>
          <w:color w:val="333333"/>
          <w:lang w:val="es-BO"/>
        </w:rPr>
      </w:pPr>
      <w:r w:rsidRPr="00673CD5">
        <w:rPr>
          <w:rFonts w:ascii="Bookman Old Style" w:hAnsi="Bookman Old Style"/>
          <w:color w:val="333333"/>
          <w:lang w:val="es-BO"/>
        </w:rPr>
        <w:t>Un extintor de 20 LB en la Cabina.</w:t>
      </w:r>
    </w:p>
    <w:p w:rsidR="00673CD5" w:rsidRPr="00673CD5" w:rsidRDefault="00673CD5" w:rsidP="00673CD5">
      <w:pPr>
        <w:pStyle w:val="Textoindependiente"/>
        <w:spacing w:after="0"/>
        <w:ind w:left="1068"/>
        <w:rPr>
          <w:rFonts w:ascii="Bookman Old Style" w:hAnsi="Bookman Old Style"/>
          <w:color w:val="333333"/>
          <w:lang w:val="es-BO"/>
        </w:rPr>
      </w:pPr>
    </w:p>
    <w:p w:rsidR="00673CD5" w:rsidRPr="00FB053C" w:rsidRDefault="00673CD5" w:rsidP="00697ACB">
      <w:pPr>
        <w:pStyle w:val="Prrafodelista"/>
        <w:numPr>
          <w:ilvl w:val="2"/>
          <w:numId w:val="48"/>
        </w:numPr>
        <w:autoSpaceDE w:val="0"/>
        <w:autoSpaceDN w:val="0"/>
        <w:adjustRightInd w:val="0"/>
        <w:contextualSpacing/>
        <w:jc w:val="both"/>
        <w:rPr>
          <w:rFonts w:ascii="Bookman Old Style" w:hAnsi="Bookman Old Style"/>
          <w:b/>
          <w:i/>
          <w:color w:val="333333"/>
          <w:u w:val="single"/>
        </w:rPr>
      </w:pPr>
      <w:r w:rsidRPr="00FB053C">
        <w:rPr>
          <w:rFonts w:ascii="Bookman Old Style" w:hAnsi="Bookman Old Style"/>
          <w:color w:val="333333"/>
        </w:rPr>
        <w:t xml:space="preserve">Aprobar las exigencias del formulario de </w:t>
      </w:r>
      <w:r w:rsidRPr="00FB053C">
        <w:rPr>
          <w:rFonts w:ascii="Bookman Old Style" w:hAnsi="Bookman Old Style"/>
          <w:b/>
          <w:i/>
          <w:color w:val="333333"/>
          <w:u w:val="single"/>
        </w:rPr>
        <w:t>“INSPECCIÓN DEL CAMIÓN”</w:t>
      </w:r>
      <w:r w:rsidRPr="00FB053C">
        <w:rPr>
          <w:rFonts w:ascii="Bookman Old Style" w:hAnsi="Bookman Old Style"/>
          <w:i/>
          <w:color w:val="333333"/>
          <w:u w:val="single"/>
        </w:rPr>
        <w:t>,</w:t>
      </w:r>
      <w:r w:rsidRPr="00FB053C">
        <w:rPr>
          <w:rFonts w:ascii="Bookman Old Style" w:hAnsi="Bookman Old Style"/>
          <w:b/>
          <w:i/>
          <w:color w:val="333333"/>
          <w:u w:val="single"/>
        </w:rPr>
        <w:t xml:space="preserve"> </w:t>
      </w:r>
      <w:r w:rsidRPr="00FB053C">
        <w:rPr>
          <w:rFonts w:ascii="Bookman Old Style" w:hAnsi="Bookman Old Style"/>
          <w:i/>
          <w:color w:val="333333"/>
        </w:rPr>
        <w:t>s</w:t>
      </w:r>
      <w:r w:rsidRPr="00FB053C">
        <w:rPr>
          <w:rFonts w:ascii="Bookman Old Style" w:hAnsi="Bookman Old Style"/>
          <w:color w:val="333333"/>
        </w:rPr>
        <w:t>egún Formulario:</w:t>
      </w:r>
    </w:p>
    <w:p w:rsidR="00673CD5" w:rsidRPr="00FB053C" w:rsidRDefault="00673CD5" w:rsidP="00673CD5">
      <w:pPr>
        <w:pStyle w:val="Prrafodelista"/>
        <w:autoSpaceDE w:val="0"/>
        <w:autoSpaceDN w:val="0"/>
        <w:adjustRightInd w:val="0"/>
        <w:jc w:val="both"/>
        <w:rPr>
          <w:rFonts w:ascii="Bookman Old Style" w:hAnsi="Bookman Old Style"/>
          <w:b/>
          <w:i/>
          <w:color w:val="333333"/>
          <w:u w:val="single"/>
        </w:rPr>
      </w:pPr>
    </w:p>
    <w:p w:rsidR="00673CD5" w:rsidRPr="00FB053C" w:rsidRDefault="00673CD5" w:rsidP="00697ACB">
      <w:pPr>
        <w:pStyle w:val="Prrafodelista"/>
        <w:numPr>
          <w:ilvl w:val="0"/>
          <w:numId w:val="49"/>
        </w:numPr>
        <w:ind w:left="1134"/>
        <w:rPr>
          <w:rFonts w:ascii="Bookman Old Style" w:hAnsi="Bookman Old Style"/>
        </w:rPr>
      </w:pPr>
      <w:r w:rsidRPr="00FB053C">
        <w:rPr>
          <w:rFonts w:ascii="Bookman Old Style" w:hAnsi="Bookman Old Style"/>
        </w:rPr>
        <w:t>Nombre del Propietario del Camión.</w:t>
      </w:r>
    </w:p>
    <w:p w:rsidR="00673CD5" w:rsidRPr="00FB053C" w:rsidRDefault="00673CD5" w:rsidP="00697ACB">
      <w:pPr>
        <w:pStyle w:val="Prrafodelista"/>
        <w:numPr>
          <w:ilvl w:val="0"/>
          <w:numId w:val="49"/>
        </w:numPr>
        <w:ind w:left="1134"/>
        <w:rPr>
          <w:rFonts w:ascii="Bookman Old Style" w:hAnsi="Bookman Old Style"/>
        </w:rPr>
      </w:pPr>
      <w:r w:rsidRPr="00FB053C">
        <w:rPr>
          <w:rFonts w:ascii="Bookman Old Style" w:hAnsi="Bookman Old Style"/>
        </w:rPr>
        <w:t>Marca del Camión.</w:t>
      </w:r>
    </w:p>
    <w:p w:rsidR="00673CD5" w:rsidRPr="00FB053C" w:rsidRDefault="00673CD5" w:rsidP="00697ACB">
      <w:pPr>
        <w:pStyle w:val="Prrafodelista"/>
        <w:numPr>
          <w:ilvl w:val="0"/>
          <w:numId w:val="49"/>
        </w:numPr>
        <w:ind w:left="1134"/>
        <w:rPr>
          <w:rFonts w:ascii="Bookman Old Style" w:hAnsi="Bookman Old Style"/>
        </w:rPr>
      </w:pPr>
      <w:r w:rsidRPr="00FB053C">
        <w:rPr>
          <w:rFonts w:ascii="Bookman Old Style" w:hAnsi="Bookman Old Style"/>
        </w:rPr>
        <w:t>Modelo del Camión.</w:t>
      </w:r>
    </w:p>
    <w:p w:rsidR="00673CD5" w:rsidRPr="00FB053C" w:rsidRDefault="00673CD5" w:rsidP="00697ACB">
      <w:pPr>
        <w:pStyle w:val="Prrafodelista"/>
        <w:numPr>
          <w:ilvl w:val="0"/>
          <w:numId w:val="49"/>
        </w:numPr>
        <w:ind w:left="1134"/>
        <w:rPr>
          <w:rFonts w:ascii="Bookman Old Style" w:hAnsi="Bookman Old Style"/>
        </w:rPr>
      </w:pPr>
      <w:r w:rsidRPr="00FB053C">
        <w:rPr>
          <w:rFonts w:ascii="Bookman Old Style" w:hAnsi="Bookman Old Style"/>
        </w:rPr>
        <w:lastRenderedPageBreak/>
        <w:t>Color de la cabina.</w:t>
      </w:r>
    </w:p>
    <w:p w:rsidR="00673CD5" w:rsidRPr="00FB053C" w:rsidRDefault="00673CD5" w:rsidP="00697ACB">
      <w:pPr>
        <w:pStyle w:val="Prrafodelista"/>
        <w:numPr>
          <w:ilvl w:val="0"/>
          <w:numId w:val="49"/>
        </w:numPr>
        <w:ind w:left="1134"/>
        <w:rPr>
          <w:rFonts w:ascii="Bookman Old Style" w:hAnsi="Bookman Old Style"/>
        </w:rPr>
      </w:pPr>
      <w:r w:rsidRPr="00FB053C">
        <w:rPr>
          <w:rFonts w:ascii="Bookman Old Style" w:hAnsi="Bookman Old Style"/>
        </w:rPr>
        <w:t>Teléfono o celular Propietario.</w:t>
      </w:r>
    </w:p>
    <w:p w:rsidR="00673CD5" w:rsidRPr="00FB053C" w:rsidRDefault="00673CD5" w:rsidP="00673CD5">
      <w:pPr>
        <w:pStyle w:val="Prrafodelista"/>
        <w:ind w:left="1134"/>
        <w:rPr>
          <w:rFonts w:ascii="Bookman Old Style" w:hAnsi="Bookman Old Style"/>
          <w:b/>
        </w:rPr>
      </w:pPr>
      <w:r w:rsidRPr="00FB053C">
        <w:rPr>
          <w:rFonts w:ascii="Bookman Old Style" w:hAnsi="Bookman Old Style"/>
          <w:b/>
        </w:rPr>
        <w:t>EQUIPO DE SEGURIDAD</w:t>
      </w:r>
    </w:p>
    <w:p w:rsidR="00673CD5" w:rsidRPr="00FB053C" w:rsidRDefault="00673CD5" w:rsidP="00697ACB">
      <w:pPr>
        <w:pStyle w:val="Prrafodelista"/>
        <w:numPr>
          <w:ilvl w:val="0"/>
          <w:numId w:val="49"/>
        </w:numPr>
        <w:ind w:left="1134"/>
        <w:rPr>
          <w:rFonts w:ascii="Bookman Old Style" w:hAnsi="Bookman Old Style"/>
        </w:rPr>
      </w:pPr>
      <w:r w:rsidRPr="00FB053C">
        <w:rPr>
          <w:rFonts w:ascii="Bookman Old Style" w:hAnsi="Bookman Old Style"/>
        </w:rPr>
        <w:t xml:space="preserve">Arresta llamas. </w:t>
      </w:r>
    </w:p>
    <w:p w:rsidR="00673CD5" w:rsidRPr="00FB053C" w:rsidRDefault="00673CD5" w:rsidP="00697ACB">
      <w:pPr>
        <w:pStyle w:val="Prrafodelista"/>
        <w:numPr>
          <w:ilvl w:val="0"/>
          <w:numId w:val="49"/>
        </w:numPr>
        <w:ind w:left="1134"/>
        <w:rPr>
          <w:rFonts w:ascii="Bookman Old Style" w:hAnsi="Bookman Old Style"/>
        </w:rPr>
      </w:pPr>
      <w:r w:rsidRPr="00FB053C">
        <w:rPr>
          <w:rFonts w:ascii="Bookman Old Style" w:hAnsi="Bookman Old Style"/>
        </w:rPr>
        <w:t>Placas de conexión a tierra de bronce.</w:t>
      </w:r>
    </w:p>
    <w:p w:rsidR="00673CD5" w:rsidRPr="00FB053C" w:rsidRDefault="00673CD5" w:rsidP="00697ACB">
      <w:pPr>
        <w:pStyle w:val="Prrafodelista"/>
        <w:numPr>
          <w:ilvl w:val="0"/>
          <w:numId w:val="49"/>
        </w:numPr>
        <w:ind w:left="1134"/>
        <w:rPr>
          <w:rFonts w:ascii="Bookman Old Style" w:hAnsi="Bookman Old Style"/>
        </w:rPr>
      </w:pPr>
      <w:r w:rsidRPr="00FB053C">
        <w:rPr>
          <w:rFonts w:ascii="Bookman Old Style" w:hAnsi="Bookman Old Style"/>
        </w:rPr>
        <w:t>4 Conos.</w:t>
      </w:r>
    </w:p>
    <w:p w:rsidR="00673CD5" w:rsidRPr="00FB053C" w:rsidRDefault="00673CD5" w:rsidP="00697ACB">
      <w:pPr>
        <w:pStyle w:val="Prrafodelista"/>
        <w:numPr>
          <w:ilvl w:val="0"/>
          <w:numId w:val="49"/>
        </w:numPr>
        <w:ind w:left="1134"/>
        <w:rPr>
          <w:rFonts w:ascii="Bookman Old Style" w:hAnsi="Bookman Old Style"/>
        </w:rPr>
      </w:pPr>
      <w:r w:rsidRPr="00FB053C">
        <w:rPr>
          <w:rFonts w:ascii="Bookman Old Style" w:hAnsi="Bookman Old Style"/>
        </w:rPr>
        <w:t>Extintor de PQS tipo ABC.</w:t>
      </w:r>
    </w:p>
    <w:p w:rsidR="00673CD5" w:rsidRPr="00FB053C" w:rsidRDefault="00673CD5" w:rsidP="00697ACB">
      <w:pPr>
        <w:pStyle w:val="Prrafodelista"/>
        <w:numPr>
          <w:ilvl w:val="0"/>
          <w:numId w:val="49"/>
        </w:numPr>
        <w:ind w:left="1134"/>
        <w:rPr>
          <w:rFonts w:ascii="Bookman Old Style" w:hAnsi="Bookman Old Style"/>
        </w:rPr>
      </w:pPr>
      <w:r w:rsidRPr="00FB053C">
        <w:rPr>
          <w:rFonts w:ascii="Bookman Old Style" w:hAnsi="Bookman Old Style"/>
        </w:rPr>
        <w:t>Fecha de la última recarga vigente.</w:t>
      </w:r>
    </w:p>
    <w:p w:rsidR="00673CD5" w:rsidRPr="00FB053C" w:rsidRDefault="00673CD5" w:rsidP="00697ACB">
      <w:pPr>
        <w:pStyle w:val="Prrafodelista"/>
        <w:numPr>
          <w:ilvl w:val="0"/>
          <w:numId w:val="49"/>
        </w:numPr>
        <w:ind w:left="1134"/>
        <w:rPr>
          <w:rFonts w:ascii="Bookman Old Style" w:hAnsi="Bookman Old Style"/>
        </w:rPr>
      </w:pPr>
      <w:r w:rsidRPr="00FB053C">
        <w:rPr>
          <w:rFonts w:ascii="Bookman Old Style" w:hAnsi="Bookman Old Style"/>
        </w:rPr>
        <w:t>1 Botiquín.</w:t>
      </w:r>
    </w:p>
    <w:p w:rsidR="00673CD5" w:rsidRPr="00FB053C" w:rsidRDefault="00673CD5" w:rsidP="00697ACB">
      <w:pPr>
        <w:pStyle w:val="Prrafodelista"/>
        <w:numPr>
          <w:ilvl w:val="0"/>
          <w:numId w:val="49"/>
        </w:numPr>
        <w:ind w:left="1134"/>
        <w:rPr>
          <w:rFonts w:ascii="Bookman Old Style" w:hAnsi="Bookman Old Style"/>
        </w:rPr>
      </w:pPr>
      <w:r w:rsidRPr="00FB053C">
        <w:rPr>
          <w:rFonts w:ascii="Bookman Old Style" w:hAnsi="Bookman Old Style"/>
        </w:rPr>
        <w:t>2 Triángulos reflectores.</w:t>
      </w:r>
    </w:p>
    <w:p w:rsidR="00673CD5" w:rsidRPr="00FB053C" w:rsidRDefault="00673CD5" w:rsidP="00697ACB">
      <w:pPr>
        <w:pStyle w:val="Prrafodelista"/>
        <w:numPr>
          <w:ilvl w:val="0"/>
          <w:numId w:val="49"/>
        </w:numPr>
        <w:ind w:left="1134"/>
        <w:rPr>
          <w:rFonts w:ascii="Bookman Old Style" w:hAnsi="Bookman Old Style"/>
        </w:rPr>
      </w:pPr>
      <w:r w:rsidRPr="00FB053C">
        <w:rPr>
          <w:rFonts w:ascii="Bookman Old Style" w:hAnsi="Bookman Old Style"/>
        </w:rPr>
        <w:t>4 Banderines rojos.</w:t>
      </w:r>
    </w:p>
    <w:p w:rsidR="00673CD5" w:rsidRPr="00FB053C" w:rsidRDefault="00673CD5" w:rsidP="00697ACB">
      <w:pPr>
        <w:pStyle w:val="Prrafodelista"/>
        <w:numPr>
          <w:ilvl w:val="0"/>
          <w:numId w:val="49"/>
        </w:numPr>
        <w:ind w:left="1134"/>
        <w:rPr>
          <w:rFonts w:ascii="Bookman Old Style" w:hAnsi="Bookman Old Style"/>
        </w:rPr>
      </w:pPr>
      <w:r w:rsidRPr="00FB053C">
        <w:rPr>
          <w:rFonts w:ascii="Bookman Old Style" w:hAnsi="Bookman Old Style"/>
        </w:rPr>
        <w:t>Overol de algodón.</w:t>
      </w:r>
    </w:p>
    <w:p w:rsidR="00673CD5" w:rsidRPr="00FB053C" w:rsidRDefault="00673CD5" w:rsidP="00697ACB">
      <w:pPr>
        <w:pStyle w:val="Prrafodelista"/>
        <w:numPr>
          <w:ilvl w:val="0"/>
          <w:numId w:val="49"/>
        </w:numPr>
        <w:ind w:left="1134"/>
        <w:rPr>
          <w:rFonts w:ascii="Bookman Old Style" w:hAnsi="Bookman Old Style"/>
        </w:rPr>
      </w:pPr>
      <w:r w:rsidRPr="00FB053C">
        <w:rPr>
          <w:rFonts w:ascii="Bookman Old Style" w:hAnsi="Bookman Old Style"/>
        </w:rPr>
        <w:t>Casco de seguridad.</w:t>
      </w:r>
    </w:p>
    <w:p w:rsidR="00673CD5" w:rsidRPr="00FB053C" w:rsidRDefault="00673CD5" w:rsidP="00673CD5">
      <w:pPr>
        <w:pStyle w:val="Prrafodelista"/>
        <w:ind w:left="1134"/>
        <w:rPr>
          <w:rFonts w:ascii="Bookman Old Style" w:hAnsi="Bookman Old Style"/>
        </w:rPr>
      </w:pPr>
      <w:r w:rsidRPr="00FB053C">
        <w:rPr>
          <w:rFonts w:ascii="Bookman Old Style" w:hAnsi="Bookman Old Style"/>
          <w:b/>
        </w:rPr>
        <w:t xml:space="preserve">INTEGRIDAD DEL CAMIÓN </w:t>
      </w:r>
    </w:p>
    <w:p w:rsidR="00673CD5" w:rsidRPr="00FB053C" w:rsidRDefault="00673CD5" w:rsidP="00697ACB">
      <w:pPr>
        <w:pStyle w:val="Prrafodelista"/>
        <w:numPr>
          <w:ilvl w:val="0"/>
          <w:numId w:val="49"/>
        </w:numPr>
        <w:ind w:left="1134"/>
        <w:rPr>
          <w:rFonts w:ascii="Bookman Old Style" w:hAnsi="Bookman Old Style"/>
        </w:rPr>
      </w:pPr>
      <w:r w:rsidRPr="00FB053C">
        <w:rPr>
          <w:rFonts w:ascii="Bookman Old Style" w:hAnsi="Bookman Old Style"/>
        </w:rPr>
        <w:t xml:space="preserve">Estado llantas, trilla 4 </w:t>
      </w:r>
      <w:proofErr w:type="spellStart"/>
      <w:r w:rsidRPr="00FB053C">
        <w:rPr>
          <w:rFonts w:ascii="Bookman Old Style" w:hAnsi="Bookman Old Style"/>
        </w:rPr>
        <w:t>mm.</w:t>
      </w:r>
      <w:proofErr w:type="spellEnd"/>
    </w:p>
    <w:p w:rsidR="00673CD5" w:rsidRPr="00FB053C" w:rsidRDefault="00673CD5" w:rsidP="00697ACB">
      <w:pPr>
        <w:pStyle w:val="Prrafodelista"/>
        <w:numPr>
          <w:ilvl w:val="0"/>
          <w:numId w:val="49"/>
        </w:numPr>
        <w:ind w:left="1134"/>
        <w:rPr>
          <w:rFonts w:ascii="Bookman Old Style" w:hAnsi="Bookman Old Style"/>
        </w:rPr>
      </w:pPr>
      <w:r w:rsidRPr="00FB053C">
        <w:rPr>
          <w:rFonts w:ascii="Bookman Old Style" w:hAnsi="Bookman Old Style"/>
        </w:rPr>
        <w:t>Tuercas de las llantas completas.</w:t>
      </w:r>
    </w:p>
    <w:p w:rsidR="00673CD5" w:rsidRPr="00FB053C" w:rsidRDefault="00673CD5" w:rsidP="00697ACB">
      <w:pPr>
        <w:pStyle w:val="Prrafodelista"/>
        <w:numPr>
          <w:ilvl w:val="0"/>
          <w:numId w:val="49"/>
        </w:numPr>
        <w:ind w:left="1134"/>
        <w:rPr>
          <w:rFonts w:ascii="Bookman Old Style" w:hAnsi="Bookman Old Style"/>
        </w:rPr>
      </w:pPr>
      <w:r w:rsidRPr="00FB053C">
        <w:rPr>
          <w:rFonts w:ascii="Bookman Old Style" w:hAnsi="Bookman Old Style"/>
        </w:rPr>
        <w:t>Cinturón de seguridad.</w:t>
      </w:r>
    </w:p>
    <w:p w:rsidR="00673CD5" w:rsidRPr="00FB053C" w:rsidRDefault="00673CD5" w:rsidP="00697ACB">
      <w:pPr>
        <w:pStyle w:val="Prrafodelista"/>
        <w:numPr>
          <w:ilvl w:val="0"/>
          <w:numId w:val="49"/>
        </w:numPr>
        <w:ind w:left="1134"/>
        <w:rPr>
          <w:rFonts w:ascii="Bookman Old Style" w:hAnsi="Bookman Old Style"/>
        </w:rPr>
      </w:pPr>
      <w:r w:rsidRPr="00FB053C">
        <w:rPr>
          <w:rFonts w:ascii="Bookman Old Style" w:hAnsi="Bookman Old Style"/>
        </w:rPr>
        <w:t>Cabezal de asientos.</w:t>
      </w:r>
    </w:p>
    <w:p w:rsidR="00673CD5" w:rsidRPr="00FB053C" w:rsidRDefault="00673CD5" w:rsidP="00697ACB">
      <w:pPr>
        <w:pStyle w:val="Prrafodelista"/>
        <w:numPr>
          <w:ilvl w:val="0"/>
          <w:numId w:val="49"/>
        </w:numPr>
        <w:ind w:left="1134"/>
        <w:rPr>
          <w:rFonts w:ascii="Bookman Old Style" w:hAnsi="Bookman Old Style"/>
        </w:rPr>
      </w:pPr>
      <w:r w:rsidRPr="00FB053C">
        <w:rPr>
          <w:rFonts w:ascii="Bookman Old Style" w:hAnsi="Bookman Old Style"/>
        </w:rPr>
        <w:t>Llanta de auxilio.</w:t>
      </w:r>
    </w:p>
    <w:p w:rsidR="00673CD5" w:rsidRPr="00FB053C" w:rsidRDefault="00673CD5" w:rsidP="00697ACB">
      <w:pPr>
        <w:pStyle w:val="Prrafodelista"/>
        <w:numPr>
          <w:ilvl w:val="0"/>
          <w:numId w:val="49"/>
        </w:numPr>
        <w:ind w:left="1134"/>
        <w:rPr>
          <w:rFonts w:ascii="Bookman Old Style" w:hAnsi="Bookman Old Style"/>
        </w:rPr>
      </w:pPr>
      <w:r w:rsidRPr="00FB053C">
        <w:rPr>
          <w:rFonts w:ascii="Bookman Old Style" w:hAnsi="Bookman Old Style"/>
        </w:rPr>
        <w:t>Gata y accesorios, llaves.</w:t>
      </w:r>
    </w:p>
    <w:p w:rsidR="00673CD5" w:rsidRPr="00FB053C" w:rsidRDefault="00673CD5" w:rsidP="00697ACB">
      <w:pPr>
        <w:pStyle w:val="Prrafodelista"/>
        <w:numPr>
          <w:ilvl w:val="0"/>
          <w:numId w:val="49"/>
        </w:numPr>
        <w:ind w:left="1134"/>
        <w:rPr>
          <w:rFonts w:ascii="Bookman Old Style" w:hAnsi="Bookman Old Style"/>
        </w:rPr>
      </w:pPr>
      <w:r w:rsidRPr="00FB053C">
        <w:rPr>
          <w:rFonts w:ascii="Bookman Old Style" w:hAnsi="Bookman Old Style"/>
        </w:rPr>
        <w:t>Limpieza del vehículo.</w:t>
      </w:r>
    </w:p>
    <w:p w:rsidR="00673CD5" w:rsidRPr="00FB053C" w:rsidRDefault="00673CD5" w:rsidP="00697ACB">
      <w:pPr>
        <w:pStyle w:val="Prrafodelista"/>
        <w:numPr>
          <w:ilvl w:val="0"/>
          <w:numId w:val="49"/>
        </w:numPr>
        <w:ind w:left="1134"/>
        <w:rPr>
          <w:rFonts w:ascii="Bookman Old Style" w:hAnsi="Bookman Old Style"/>
        </w:rPr>
      </w:pPr>
      <w:r w:rsidRPr="00FB053C">
        <w:rPr>
          <w:rFonts w:ascii="Bookman Old Style" w:hAnsi="Bookman Old Style"/>
        </w:rPr>
        <w:t>Integridad del camión.</w:t>
      </w:r>
    </w:p>
    <w:p w:rsidR="00673CD5" w:rsidRPr="00FB053C" w:rsidRDefault="00673CD5" w:rsidP="00697ACB">
      <w:pPr>
        <w:pStyle w:val="Prrafodelista"/>
        <w:numPr>
          <w:ilvl w:val="0"/>
          <w:numId w:val="49"/>
        </w:numPr>
        <w:ind w:left="1134"/>
        <w:rPr>
          <w:rFonts w:ascii="Bookman Old Style" w:hAnsi="Bookman Old Style"/>
        </w:rPr>
      </w:pPr>
      <w:r w:rsidRPr="00FB053C">
        <w:rPr>
          <w:rFonts w:ascii="Bookman Old Style" w:hAnsi="Bookman Old Style"/>
        </w:rPr>
        <w:t>Placas delantera y trasera en su lugar.</w:t>
      </w:r>
    </w:p>
    <w:p w:rsidR="00673CD5" w:rsidRPr="00FB053C" w:rsidRDefault="00673CD5" w:rsidP="00673CD5">
      <w:pPr>
        <w:pStyle w:val="Prrafodelista"/>
        <w:ind w:left="1134"/>
        <w:rPr>
          <w:rFonts w:ascii="Bookman Old Style" w:hAnsi="Bookman Old Style"/>
          <w:b/>
        </w:rPr>
      </w:pPr>
      <w:r w:rsidRPr="00FB053C">
        <w:rPr>
          <w:rFonts w:ascii="Bookman Old Style" w:hAnsi="Bookman Old Style"/>
          <w:b/>
        </w:rPr>
        <w:t>LUCES Y ACCESORIOS</w:t>
      </w:r>
    </w:p>
    <w:p w:rsidR="00673CD5" w:rsidRPr="00FB053C" w:rsidRDefault="00673CD5" w:rsidP="00697ACB">
      <w:pPr>
        <w:pStyle w:val="Prrafodelista"/>
        <w:numPr>
          <w:ilvl w:val="0"/>
          <w:numId w:val="49"/>
        </w:numPr>
        <w:ind w:left="1134"/>
        <w:rPr>
          <w:rFonts w:ascii="Bookman Old Style" w:hAnsi="Bookman Old Style"/>
        </w:rPr>
      </w:pPr>
      <w:r w:rsidRPr="00FB053C">
        <w:rPr>
          <w:rFonts w:ascii="Bookman Old Style" w:hAnsi="Bookman Old Style"/>
        </w:rPr>
        <w:t>Media luz.</w:t>
      </w:r>
    </w:p>
    <w:p w:rsidR="00673CD5" w:rsidRPr="00FB053C" w:rsidRDefault="00673CD5" w:rsidP="00697ACB">
      <w:pPr>
        <w:pStyle w:val="Prrafodelista"/>
        <w:numPr>
          <w:ilvl w:val="0"/>
          <w:numId w:val="49"/>
        </w:numPr>
        <w:ind w:left="1134"/>
        <w:rPr>
          <w:rFonts w:ascii="Bookman Old Style" w:hAnsi="Bookman Old Style"/>
        </w:rPr>
      </w:pPr>
      <w:r w:rsidRPr="00FB053C">
        <w:rPr>
          <w:rFonts w:ascii="Bookman Old Style" w:hAnsi="Bookman Old Style"/>
        </w:rPr>
        <w:t>Luz baja.</w:t>
      </w:r>
    </w:p>
    <w:p w:rsidR="00673CD5" w:rsidRPr="00FB053C" w:rsidRDefault="00673CD5" w:rsidP="00697ACB">
      <w:pPr>
        <w:pStyle w:val="Prrafodelista"/>
        <w:numPr>
          <w:ilvl w:val="0"/>
          <w:numId w:val="49"/>
        </w:numPr>
        <w:ind w:left="1134"/>
        <w:rPr>
          <w:rFonts w:ascii="Bookman Old Style" w:hAnsi="Bookman Old Style"/>
        </w:rPr>
      </w:pPr>
      <w:r w:rsidRPr="00FB053C">
        <w:rPr>
          <w:rFonts w:ascii="Bookman Old Style" w:hAnsi="Bookman Old Style"/>
        </w:rPr>
        <w:t>Luz alta.</w:t>
      </w:r>
    </w:p>
    <w:p w:rsidR="00673CD5" w:rsidRPr="00FB053C" w:rsidRDefault="00673CD5" w:rsidP="00697ACB">
      <w:pPr>
        <w:pStyle w:val="Prrafodelista"/>
        <w:numPr>
          <w:ilvl w:val="0"/>
          <w:numId w:val="49"/>
        </w:numPr>
        <w:ind w:left="1134"/>
        <w:rPr>
          <w:rFonts w:ascii="Bookman Old Style" w:hAnsi="Bookman Old Style"/>
        </w:rPr>
      </w:pPr>
      <w:r w:rsidRPr="00FB053C">
        <w:rPr>
          <w:rFonts w:ascii="Bookman Old Style" w:hAnsi="Bookman Old Style"/>
        </w:rPr>
        <w:t>Guiñadores delanteros (izquierdo y derecho).</w:t>
      </w:r>
    </w:p>
    <w:p w:rsidR="00673CD5" w:rsidRPr="00FB053C" w:rsidRDefault="00673CD5" w:rsidP="00697ACB">
      <w:pPr>
        <w:pStyle w:val="Prrafodelista"/>
        <w:numPr>
          <w:ilvl w:val="0"/>
          <w:numId w:val="49"/>
        </w:numPr>
        <w:ind w:left="1134"/>
        <w:rPr>
          <w:rFonts w:ascii="Bookman Old Style" w:hAnsi="Bookman Old Style"/>
        </w:rPr>
      </w:pPr>
      <w:r w:rsidRPr="00FB053C">
        <w:rPr>
          <w:rFonts w:ascii="Bookman Old Style" w:hAnsi="Bookman Old Style"/>
        </w:rPr>
        <w:t>Guiñadores traseros (izquierdo y derecho).</w:t>
      </w:r>
    </w:p>
    <w:p w:rsidR="00673CD5" w:rsidRPr="00FB053C" w:rsidRDefault="00673CD5" w:rsidP="00697ACB">
      <w:pPr>
        <w:pStyle w:val="Prrafodelista"/>
        <w:numPr>
          <w:ilvl w:val="0"/>
          <w:numId w:val="49"/>
        </w:numPr>
        <w:ind w:left="1134"/>
        <w:rPr>
          <w:rFonts w:ascii="Bookman Old Style" w:hAnsi="Bookman Old Style"/>
        </w:rPr>
      </w:pPr>
      <w:r w:rsidRPr="00FB053C">
        <w:rPr>
          <w:rFonts w:ascii="Bookman Old Style" w:hAnsi="Bookman Old Style"/>
        </w:rPr>
        <w:t>Luces de estacionamiento.</w:t>
      </w:r>
    </w:p>
    <w:p w:rsidR="00673CD5" w:rsidRPr="00FB053C" w:rsidRDefault="00673CD5" w:rsidP="00697ACB">
      <w:pPr>
        <w:pStyle w:val="Prrafodelista"/>
        <w:numPr>
          <w:ilvl w:val="0"/>
          <w:numId w:val="49"/>
        </w:numPr>
        <w:ind w:left="1134"/>
        <w:rPr>
          <w:rFonts w:ascii="Bookman Old Style" w:hAnsi="Bookman Old Style"/>
        </w:rPr>
      </w:pPr>
      <w:r w:rsidRPr="00FB053C">
        <w:rPr>
          <w:rFonts w:ascii="Bookman Old Style" w:hAnsi="Bookman Old Style"/>
        </w:rPr>
        <w:t>Luz de freno.</w:t>
      </w:r>
    </w:p>
    <w:p w:rsidR="00673CD5" w:rsidRPr="00FB053C" w:rsidRDefault="00673CD5" w:rsidP="00697ACB">
      <w:pPr>
        <w:pStyle w:val="Prrafodelista"/>
        <w:numPr>
          <w:ilvl w:val="0"/>
          <w:numId w:val="49"/>
        </w:numPr>
        <w:ind w:left="1134"/>
        <w:rPr>
          <w:rFonts w:ascii="Bookman Old Style" w:hAnsi="Bookman Old Style"/>
        </w:rPr>
      </w:pPr>
      <w:r w:rsidRPr="00FB053C">
        <w:rPr>
          <w:rFonts w:ascii="Bookman Old Style" w:hAnsi="Bookman Old Style"/>
        </w:rPr>
        <w:t>Luz de retro.</w:t>
      </w:r>
    </w:p>
    <w:p w:rsidR="00673CD5" w:rsidRPr="00FB053C" w:rsidRDefault="00673CD5" w:rsidP="00697ACB">
      <w:pPr>
        <w:pStyle w:val="Prrafodelista"/>
        <w:numPr>
          <w:ilvl w:val="0"/>
          <w:numId w:val="49"/>
        </w:numPr>
        <w:ind w:left="1134"/>
        <w:rPr>
          <w:rFonts w:ascii="Bookman Old Style" w:hAnsi="Bookman Old Style"/>
        </w:rPr>
      </w:pPr>
      <w:r w:rsidRPr="00FB053C">
        <w:rPr>
          <w:rFonts w:ascii="Bookman Old Style" w:hAnsi="Bookman Old Style"/>
        </w:rPr>
        <w:t>Alarma de retroceso.</w:t>
      </w:r>
    </w:p>
    <w:p w:rsidR="00673CD5" w:rsidRPr="00FB053C" w:rsidRDefault="00673CD5" w:rsidP="00697ACB">
      <w:pPr>
        <w:pStyle w:val="Prrafodelista"/>
        <w:numPr>
          <w:ilvl w:val="0"/>
          <w:numId w:val="49"/>
        </w:numPr>
        <w:ind w:left="1134"/>
        <w:rPr>
          <w:rFonts w:ascii="Bookman Old Style" w:hAnsi="Bookman Old Style"/>
        </w:rPr>
      </w:pPr>
      <w:r w:rsidRPr="00FB053C">
        <w:rPr>
          <w:rFonts w:ascii="Bookman Old Style" w:hAnsi="Bookman Old Style"/>
        </w:rPr>
        <w:t>Bocina.</w:t>
      </w:r>
    </w:p>
    <w:p w:rsidR="00673CD5" w:rsidRPr="00FB053C" w:rsidRDefault="00673CD5" w:rsidP="00697ACB">
      <w:pPr>
        <w:pStyle w:val="Prrafodelista"/>
        <w:numPr>
          <w:ilvl w:val="0"/>
          <w:numId w:val="49"/>
        </w:numPr>
        <w:ind w:left="1134"/>
        <w:rPr>
          <w:rFonts w:ascii="Bookman Old Style" w:hAnsi="Bookman Old Style"/>
        </w:rPr>
      </w:pPr>
      <w:r w:rsidRPr="00FB053C">
        <w:rPr>
          <w:rFonts w:ascii="Bookman Old Style" w:hAnsi="Bookman Old Style"/>
        </w:rPr>
        <w:t>Sistema eléctrico aislado.</w:t>
      </w:r>
    </w:p>
    <w:p w:rsidR="00673CD5" w:rsidRPr="00FB053C" w:rsidRDefault="00673CD5" w:rsidP="00697ACB">
      <w:pPr>
        <w:pStyle w:val="Prrafodelista"/>
        <w:numPr>
          <w:ilvl w:val="0"/>
          <w:numId w:val="49"/>
        </w:numPr>
        <w:ind w:left="1134"/>
        <w:rPr>
          <w:rFonts w:ascii="Bookman Old Style" w:hAnsi="Bookman Old Style"/>
        </w:rPr>
      </w:pPr>
      <w:r w:rsidRPr="00FB053C">
        <w:rPr>
          <w:rFonts w:ascii="Bookman Old Style" w:hAnsi="Bookman Old Style"/>
        </w:rPr>
        <w:t xml:space="preserve">Tapas de </w:t>
      </w:r>
      <w:proofErr w:type="spellStart"/>
      <w:r w:rsidRPr="00FB053C">
        <w:rPr>
          <w:rFonts w:ascii="Bookman Old Style" w:hAnsi="Bookman Old Style"/>
        </w:rPr>
        <w:t>stops</w:t>
      </w:r>
      <w:proofErr w:type="spellEnd"/>
      <w:r w:rsidRPr="00FB053C">
        <w:rPr>
          <w:rFonts w:ascii="Bookman Old Style" w:hAnsi="Bookman Old Style"/>
        </w:rPr>
        <w:t xml:space="preserve"> en buenas condiciones.</w:t>
      </w:r>
    </w:p>
    <w:p w:rsidR="00673CD5" w:rsidRPr="00FB053C" w:rsidRDefault="00673CD5" w:rsidP="00697ACB">
      <w:pPr>
        <w:pStyle w:val="Prrafodelista"/>
        <w:numPr>
          <w:ilvl w:val="0"/>
          <w:numId w:val="49"/>
        </w:numPr>
        <w:ind w:left="1134"/>
        <w:rPr>
          <w:rFonts w:ascii="Bookman Old Style" w:hAnsi="Bookman Old Style"/>
        </w:rPr>
      </w:pPr>
      <w:r w:rsidRPr="00FB053C">
        <w:rPr>
          <w:rFonts w:ascii="Bookman Old Style" w:hAnsi="Bookman Old Style"/>
        </w:rPr>
        <w:t>Parabrisas y ventanas.</w:t>
      </w:r>
    </w:p>
    <w:p w:rsidR="00673CD5" w:rsidRPr="00FB053C" w:rsidRDefault="00673CD5" w:rsidP="00697ACB">
      <w:pPr>
        <w:pStyle w:val="Prrafodelista"/>
        <w:numPr>
          <w:ilvl w:val="0"/>
          <w:numId w:val="49"/>
        </w:numPr>
        <w:ind w:left="1134"/>
        <w:rPr>
          <w:rFonts w:ascii="Bookman Old Style" w:hAnsi="Bookman Old Style"/>
        </w:rPr>
      </w:pPr>
      <w:r w:rsidRPr="00FB053C">
        <w:rPr>
          <w:rFonts w:ascii="Bookman Old Style" w:hAnsi="Bookman Old Style"/>
        </w:rPr>
        <w:t>Limpiaparabrisas.</w:t>
      </w:r>
    </w:p>
    <w:p w:rsidR="00673CD5" w:rsidRPr="00FB053C" w:rsidRDefault="00673CD5" w:rsidP="00697ACB">
      <w:pPr>
        <w:pStyle w:val="Prrafodelista"/>
        <w:numPr>
          <w:ilvl w:val="0"/>
          <w:numId w:val="49"/>
        </w:numPr>
        <w:ind w:left="1134"/>
        <w:rPr>
          <w:rFonts w:ascii="Bookman Old Style" w:hAnsi="Bookman Old Style"/>
        </w:rPr>
      </w:pPr>
      <w:r w:rsidRPr="00FB053C">
        <w:rPr>
          <w:rFonts w:ascii="Bookman Old Style" w:hAnsi="Bookman Old Style"/>
        </w:rPr>
        <w:t>Espejos retrovisores (Izquierdo y Derecho).</w:t>
      </w:r>
    </w:p>
    <w:p w:rsidR="00673CD5" w:rsidRPr="00FB053C" w:rsidRDefault="00673CD5" w:rsidP="00697ACB">
      <w:pPr>
        <w:pStyle w:val="Prrafodelista"/>
        <w:numPr>
          <w:ilvl w:val="0"/>
          <w:numId w:val="49"/>
        </w:numPr>
        <w:ind w:left="1134"/>
        <w:rPr>
          <w:rFonts w:ascii="Bookman Old Style" w:hAnsi="Bookman Old Style"/>
        </w:rPr>
      </w:pPr>
      <w:r w:rsidRPr="00FB053C">
        <w:rPr>
          <w:rFonts w:ascii="Bookman Old Style" w:hAnsi="Bookman Old Style"/>
        </w:rPr>
        <w:t>Batería protegida por caja aislante Goma.</w:t>
      </w:r>
    </w:p>
    <w:p w:rsidR="00673CD5" w:rsidRPr="00FB053C" w:rsidRDefault="00673CD5" w:rsidP="00673CD5">
      <w:pPr>
        <w:pStyle w:val="Prrafodelista"/>
        <w:ind w:left="1134"/>
        <w:rPr>
          <w:rFonts w:ascii="Bookman Old Style" w:hAnsi="Bookman Old Style"/>
        </w:rPr>
      </w:pPr>
    </w:p>
    <w:p w:rsidR="00673CD5" w:rsidRPr="00FB053C" w:rsidRDefault="00673CD5" w:rsidP="00697ACB">
      <w:pPr>
        <w:pStyle w:val="Prrafodelista"/>
        <w:numPr>
          <w:ilvl w:val="1"/>
          <w:numId w:val="48"/>
        </w:numPr>
        <w:autoSpaceDE w:val="0"/>
        <w:autoSpaceDN w:val="0"/>
        <w:adjustRightInd w:val="0"/>
        <w:contextualSpacing/>
        <w:jc w:val="both"/>
        <w:rPr>
          <w:rFonts w:ascii="Bookman Old Style" w:hAnsi="Bookman Old Style" w:cs="Bookman Old Style"/>
          <w:lang w:val="es"/>
        </w:rPr>
      </w:pPr>
      <w:r w:rsidRPr="00FB053C">
        <w:rPr>
          <w:rFonts w:ascii="Bookman Old Style" w:hAnsi="Bookman Old Style" w:cs="Arial"/>
          <w:i/>
          <w:lang w:val="es"/>
        </w:rPr>
        <w:t>(</w:t>
      </w:r>
      <w:r w:rsidRPr="00FB053C">
        <w:rPr>
          <w:rFonts w:ascii="Bookman Old Style" w:hAnsi="Bookman Old Style" w:cs="Arial"/>
          <w:i/>
        </w:rPr>
        <w:t>Demás condiciones técnicas que se puedan generar a partir de la suscripción del presente contrato.)</w:t>
      </w:r>
    </w:p>
    <w:p w:rsidR="00673CD5" w:rsidRPr="00FB053C" w:rsidRDefault="00673CD5" w:rsidP="00673CD5">
      <w:pPr>
        <w:autoSpaceDE w:val="0"/>
        <w:autoSpaceDN w:val="0"/>
        <w:adjustRightInd w:val="0"/>
        <w:jc w:val="both"/>
        <w:rPr>
          <w:rFonts w:ascii="Bookman Old Style" w:hAnsi="Bookman Old Style" w:cs="Bookman Old Style"/>
          <w:b/>
          <w:bCs/>
          <w:u w:val="single"/>
          <w:lang w:val="es"/>
        </w:rPr>
      </w:pPr>
    </w:p>
    <w:p w:rsidR="00673CD5" w:rsidRPr="00FB053C" w:rsidRDefault="00673CD5" w:rsidP="00673CD5">
      <w:pPr>
        <w:autoSpaceDE w:val="0"/>
        <w:autoSpaceDN w:val="0"/>
        <w:adjustRightInd w:val="0"/>
        <w:jc w:val="both"/>
        <w:rPr>
          <w:rFonts w:ascii="Bookman Old Style" w:hAnsi="Bookman Old Style" w:cs="Bookman Old Style"/>
          <w:b/>
          <w:bCs/>
          <w:u w:val="single"/>
        </w:rPr>
      </w:pPr>
      <w:r w:rsidRPr="00FB053C">
        <w:rPr>
          <w:rFonts w:ascii="Bookman Old Style" w:hAnsi="Bookman Old Style" w:cs="Bookman Old Style"/>
          <w:b/>
          <w:bCs/>
          <w:u w:val="single"/>
        </w:rPr>
        <w:t>CLAUSULA OCTAVA.- (OBLIGACIONES DEL TRANSPORTISTA)</w:t>
      </w:r>
    </w:p>
    <w:p w:rsidR="00673CD5" w:rsidRPr="00FB053C" w:rsidRDefault="00673CD5" w:rsidP="00673CD5">
      <w:pPr>
        <w:autoSpaceDE w:val="0"/>
        <w:autoSpaceDN w:val="0"/>
        <w:adjustRightInd w:val="0"/>
        <w:jc w:val="both"/>
        <w:rPr>
          <w:rFonts w:ascii="Bookman Old Style" w:hAnsi="Bookman Old Style" w:cs="Bookman Old Style"/>
          <w:b/>
          <w:bCs/>
        </w:rPr>
      </w:pPr>
    </w:p>
    <w:p w:rsidR="00673CD5" w:rsidRPr="00FB053C" w:rsidRDefault="00673CD5" w:rsidP="00673CD5">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lang w:val="es"/>
        </w:rPr>
        <w:t>El</w:t>
      </w:r>
      <w:r w:rsidRPr="00FB053C">
        <w:rPr>
          <w:rFonts w:ascii="Bookman Old Style" w:hAnsi="Bookman Old Style" w:cs="Bookman Old Style"/>
          <w:b/>
          <w:bCs/>
          <w:lang w:val="es"/>
        </w:rPr>
        <w:t xml:space="preserve"> </w:t>
      </w:r>
      <w:r w:rsidRPr="00FB053C">
        <w:rPr>
          <w:rFonts w:ascii="Bookman Old Style" w:hAnsi="Bookman Old Style" w:cs="Arial"/>
          <w:b/>
          <w:lang w:val="es-ES_tradnl"/>
        </w:rPr>
        <w:t>Transportista</w:t>
      </w:r>
      <w:r w:rsidRPr="00FB053C">
        <w:rPr>
          <w:rFonts w:ascii="Bookman Old Style" w:hAnsi="Bookman Old Style" w:cs="Bookman Old Style"/>
          <w:lang w:val="es"/>
        </w:rPr>
        <w:t>,</w:t>
      </w:r>
      <w:r w:rsidRPr="00FB053C">
        <w:rPr>
          <w:rFonts w:ascii="Bookman Old Style" w:hAnsi="Bookman Old Style" w:cs="Bookman Old Style"/>
          <w:b/>
          <w:bCs/>
          <w:lang w:val="es"/>
        </w:rPr>
        <w:t xml:space="preserve"> </w:t>
      </w:r>
      <w:r w:rsidRPr="00FB053C">
        <w:rPr>
          <w:rFonts w:ascii="Bookman Old Style" w:hAnsi="Bookman Old Style" w:cs="Bookman Old Style"/>
          <w:lang w:val="es"/>
        </w:rPr>
        <w:t>deberá:</w:t>
      </w:r>
    </w:p>
    <w:p w:rsidR="00673CD5" w:rsidRPr="00FB053C" w:rsidRDefault="00673CD5" w:rsidP="00673CD5">
      <w:pPr>
        <w:autoSpaceDE w:val="0"/>
        <w:autoSpaceDN w:val="0"/>
        <w:adjustRightInd w:val="0"/>
        <w:jc w:val="both"/>
        <w:rPr>
          <w:rFonts w:ascii="Bookman Old Style" w:hAnsi="Bookman Old Style" w:cs="Bookman Old Style"/>
          <w:lang w:val="es"/>
        </w:rPr>
      </w:pPr>
    </w:p>
    <w:p w:rsidR="00673CD5" w:rsidRPr="00FB053C" w:rsidRDefault="00673CD5" w:rsidP="00697ACB">
      <w:pPr>
        <w:pStyle w:val="Prrafodelista"/>
        <w:numPr>
          <w:ilvl w:val="1"/>
          <w:numId w:val="55"/>
        </w:numPr>
        <w:autoSpaceDE w:val="0"/>
        <w:autoSpaceDN w:val="0"/>
        <w:adjustRightInd w:val="0"/>
        <w:ind w:left="851" w:hanging="851"/>
        <w:contextualSpacing/>
        <w:jc w:val="both"/>
        <w:rPr>
          <w:rFonts w:ascii="Bookman Old Style" w:hAnsi="Bookman Old Style" w:cs="Bookman Old Style"/>
          <w:lang w:val="es"/>
        </w:rPr>
      </w:pPr>
      <w:r w:rsidRPr="00FB053C">
        <w:rPr>
          <w:rFonts w:ascii="Bookman Old Style" w:hAnsi="Bookman Old Style" w:cs="Bookman Old Style"/>
          <w:lang w:val="es"/>
        </w:rPr>
        <w:t>Conocer y cumplir con las regulaciones y normas sobre transporte, operación y manipuleo del Producto y Garrafas.</w:t>
      </w:r>
    </w:p>
    <w:p w:rsidR="00673CD5" w:rsidRPr="00FB053C" w:rsidRDefault="00673CD5" w:rsidP="00673CD5">
      <w:pPr>
        <w:pStyle w:val="Prrafodelista"/>
        <w:autoSpaceDE w:val="0"/>
        <w:autoSpaceDN w:val="0"/>
        <w:adjustRightInd w:val="0"/>
        <w:ind w:left="851"/>
        <w:jc w:val="both"/>
        <w:rPr>
          <w:rFonts w:ascii="Bookman Old Style" w:hAnsi="Bookman Old Style" w:cs="Bookman Old Style"/>
          <w:lang w:val="es"/>
        </w:rPr>
      </w:pPr>
    </w:p>
    <w:p w:rsidR="00673CD5" w:rsidRPr="00FB053C" w:rsidRDefault="00673CD5" w:rsidP="00697ACB">
      <w:pPr>
        <w:pStyle w:val="Prrafodelista"/>
        <w:numPr>
          <w:ilvl w:val="1"/>
          <w:numId w:val="55"/>
        </w:numPr>
        <w:autoSpaceDE w:val="0"/>
        <w:autoSpaceDN w:val="0"/>
        <w:adjustRightInd w:val="0"/>
        <w:ind w:left="851" w:hanging="851"/>
        <w:contextualSpacing/>
        <w:jc w:val="both"/>
        <w:rPr>
          <w:rFonts w:ascii="Bookman Old Style" w:hAnsi="Bookman Old Style" w:cs="Bookman Old Style"/>
          <w:lang w:val="es"/>
        </w:rPr>
      </w:pPr>
      <w:r w:rsidRPr="00FB053C">
        <w:rPr>
          <w:rFonts w:ascii="Bookman Old Style" w:hAnsi="Bookman Old Style" w:cs="Bookman Old Style"/>
          <w:lang w:val="es"/>
        </w:rPr>
        <w:lastRenderedPageBreak/>
        <w:t xml:space="preserve">Notificar por escrito a </w:t>
      </w:r>
      <w:r w:rsidRPr="00FB053C">
        <w:rPr>
          <w:rFonts w:ascii="Bookman Old Style" w:hAnsi="Bookman Old Style" w:cs="Bookman Old Style"/>
          <w:b/>
          <w:bCs/>
          <w:lang w:val="es"/>
        </w:rPr>
        <w:t xml:space="preserve">YPFB </w:t>
      </w:r>
      <w:r w:rsidRPr="00FB053C">
        <w:rPr>
          <w:rFonts w:ascii="Bookman Old Style" w:hAnsi="Bookman Old Style" w:cs="Bookman Old Style"/>
          <w:lang w:val="es"/>
        </w:rPr>
        <w:t>con _____ (______) Días Hábiles de anticipación cualquier mantenimiento de los Medios de Transporte, con el objeto de tomar las previsiones que ameriten, sustituyendo el Medio de Transporte por otra, mientras dure el mantenimiento; a fin de no perjudicar ni atrasar el Servicio de Transporte ya programado, excepto en casos de imposibilidad sobrevenida debidamente justificados.</w:t>
      </w:r>
    </w:p>
    <w:p w:rsidR="00673CD5" w:rsidRPr="00FB053C" w:rsidRDefault="00673CD5" w:rsidP="00673CD5">
      <w:pPr>
        <w:pStyle w:val="Prrafodelista"/>
        <w:rPr>
          <w:rFonts w:ascii="Bookman Old Style" w:hAnsi="Bookman Old Style" w:cs="Bookman Old Style"/>
          <w:lang w:val="es"/>
        </w:rPr>
      </w:pPr>
    </w:p>
    <w:p w:rsidR="00673CD5" w:rsidRPr="00FB053C" w:rsidRDefault="00673CD5" w:rsidP="00697ACB">
      <w:pPr>
        <w:pStyle w:val="Prrafodelista"/>
        <w:numPr>
          <w:ilvl w:val="1"/>
          <w:numId w:val="55"/>
        </w:numPr>
        <w:autoSpaceDE w:val="0"/>
        <w:autoSpaceDN w:val="0"/>
        <w:adjustRightInd w:val="0"/>
        <w:ind w:left="709"/>
        <w:contextualSpacing/>
        <w:jc w:val="both"/>
        <w:rPr>
          <w:rFonts w:ascii="Bookman Old Style" w:hAnsi="Bookman Old Style" w:cs="Bookman Old Style"/>
          <w:lang w:val="es"/>
        </w:rPr>
      </w:pPr>
      <w:r w:rsidRPr="00FB053C">
        <w:rPr>
          <w:rFonts w:ascii="Bookman Old Style" w:hAnsi="Bookman Old Style" w:cs="Bookman Old Style"/>
          <w:lang w:val="es"/>
        </w:rPr>
        <w:t>Contar en todo momento, con los permisos inherentes a la actividad de transporte de hidrocarburos terrestre.</w:t>
      </w:r>
    </w:p>
    <w:p w:rsidR="00673CD5" w:rsidRPr="00FB053C" w:rsidRDefault="00673CD5" w:rsidP="00673CD5">
      <w:pPr>
        <w:pStyle w:val="Prrafodelista"/>
        <w:rPr>
          <w:rFonts w:ascii="Bookman Old Style" w:hAnsi="Bookman Old Style" w:cs="Bookman Old Style"/>
          <w:lang w:val="es"/>
        </w:rPr>
      </w:pPr>
    </w:p>
    <w:p w:rsidR="00673CD5" w:rsidRPr="00FB053C" w:rsidRDefault="00673CD5" w:rsidP="00697ACB">
      <w:pPr>
        <w:pStyle w:val="Prrafodelista"/>
        <w:numPr>
          <w:ilvl w:val="1"/>
          <w:numId w:val="55"/>
        </w:numPr>
        <w:autoSpaceDE w:val="0"/>
        <w:autoSpaceDN w:val="0"/>
        <w:adjustRightInd w:val="0"/>
        <w:ind w:left="709"/>
        <w:contextualSpacing/>
        <w:jc w:val="both"/>
        <w:rPr>
          <w:rFonts w:ascii="Bookman Old Style" w:hAnsi="Bookman Old Style" w:cs="Bookman Old Style"/>
          <w:lang w:val="es"/>
        </w:rPr>
      </w:pPr>
      <w:r w:rsidRPr="00FB053C">
        <w:rPr>
          <w:rFonts w:ascii="Bookman Old Style" w:hAnsi="Bookman Old Style" w:cs="Bookman Old Style"/>
          <w:lang w:val="es"/>
        </w:rPr>
        <w:t xml:space="preserve">En caso de que el Medio de Transporte sufra algún desperfecto durante la realización del transporte, </w:t>
      </w:r>
      <w:r w:rsidRPr="00FB053C">
        <w:rPr>
          <w:rFonts w:ascii="Bookman Old Style" w:hAnsi="Bookman Old Style" w:cs="Arial"/>
          <w:bCs/>
        </w:rPr>
        <w:t>el</w:t>
      </w:r>
      <w:r w:rsidRPr="00FB053C">
        <w:rPr>
          <w:rFonts w:ascii="Bookman Old Style" w:hAnsi="Bookman Old Style" w:cs="Arial"/>
          <w:bCs/>
          <w:lang w:val="es-ES_tradnl"/>
        </w:rPr>
        <w:t xml:space="preserve"> </w:t>
      </w:r>
      <w:r w:rsidRPr="00FB053C">
        <w:rPr>
          <w:rFonts w:ascii="Bookman Old Style" w:hAnsi="Bookman Old Style" w:cs="Arial"/>
          <w:b/>
          <w:lang w:val="es-ES_tradnl"/>
        </w:rPr>
        <w:t>Transportista</w:t>
      </w:r>
      <w:r w:rsidRPr="00FB053C">
        <w:rPr>
          <w:rFonts w:ascii="Bookman Old Style" w:hAnsi="Bookman Old Style" w:cs="Bookman Old Style"/>
          <w:lang w:val="es"/>
        </w:rPr>
        <w:t xml:space="preserve"> deberá solucionar el mismo, garantizando de esta manera el cumplimiento del programa acordado entre partes, asimismo el mantenimiento de los Medios de Transporte será responsabilidad del </w:t>
      </w:r>
      <w:r w:rsidRPr="00FB053C">
        <w:rPr>
          <w:rFonts w:ascii="Bookman Old Style" w:hAnsi="Bookman Old Style" w:cs="Arial"/>
          <w:b/>
          <w:lang w:val="es-ES_tradnl"/>
        </w:rPr>
        <w:t>Transportista</w:t>
      </w:r>
      <w:r w:rsidRPr="00FB053C">
        <w:rPr>
          <w:rFonts w:ascii="Bookman Old Style" w:hAnsi="Bookman Old Style" w:cs="Bookman Old Style"/>
          <w:b/>
          <w:bCs/>
          <w:lang w:val="es"/>
        </w:rPr>
        <w:t>.</w:t>
      </w:r>
    </w:p>
    <w:p w:rsidR="00673CD5" w:rsidRPr="00FB053C" w:rsidRDefault="00673CD5" w:rsidP="00673CD5">
      <w:pPr>
        <w:pStyle w:val="Prrafodelista"/>
        <w:rPr>
          <w:rFonts w:ascii="Bookman Old Style" w:hAnsi="Bookman Old Style" w:cs="Bookman Old Style"/>
          <w:lang w:val="es"/>
        </w:rPr>
      </w:pPr>
    </w:p>
    <w:p w:rsidR="00673CD5" w:rsidRPr="00FB053C" w:rsidRDefault="00673CD5" w:rsidP="00697ACB">
      <w:pPr>
        <w:pStyle w:val="Prrafodelista"/>
        <w:numPr>
          <w:ilvl w:val="1"/>
          <w:numId w:val="55"/>
        </w:numPr>
        <w:autoSpaceDE w:val="0"/>
        <w:autoSpaceDN w:val="0"/>
        <w:adjustRightInd w:val="0"/>
        <w:ind w:left="709"/>
        <w:contextualSpacing/>
        <w:jc w:val="both"/>
        <w:rPr>
          <w:rFonts w:ascii="Bookman Old Style" w:hAnsi="Bookman Old Style" w:cs="Bookman Old Style"/>
          <w:lang w:val="es"/>
        </w:rPr>
      </w:pPr>
      <w:r w:rsidRPr="00FB053C">
        <w:rPr>
          <w:rFonts w:ascii="Bookman Old Style" w:hAnsi="Bookman Old Style" w:cs="Arial"/>
          <w:bCs/>
          <w:lang w:val="es"/>
        </w:rPr>
        <w:t>E</w:t>
      </w:r>
      <w:r w:rsidRPr="00FB053C">
        <w:rPr>
          <w:rFonts w:ascii="Bookman Old Style" w:hAnsi="Bookman Old Style" w:cs="Arial"/>
          <w:bCs/>
        </w:rPr>
        <w:t>l</w:t>
      </w:r>
      <w:r w:rsidRPr="00FB053C">
        <w:rPr>
          <w:rFonts w:ascii="Bookman Old Style" w:hAnsi="Bookman Old Style" w:cs="Arial"/>
          <w:bCs/>
          <w:lang w:val="es-ES_tradnl"/>
        </w:rPr>
        <w:t xml:space="preserve"> </w:t>
      </w:r>
      <w:r w:rsidRPr="00FB053C">
        <w:rPr>
          <w:rFonts w:ascii="Bookman Old Style" w:hAnsi="Bookman Old Style" w:cs="Arial"/>
          <w:b/>
          <w:lang w:val="es-ES_tradnl"/>
        </w:rPr>
        <w:t>Transportista</w:t>
      </w:r>
      <w:r w:rsidRPr="00FB053C">
        <w:rPr>
          <w:rFonts w:ascii="Bookman Old Style" w:hAnsi="Bookman Old Style" w:cs="Bookman Old Style"/>
          <w:lang w:val="es"/>
        </w:rPr>
        <w:t>, durante el periodo de prestación del Servicio se obliga a remitir reportes diarios sobre la ubicación de los Medios de Transporte durante la travesía de las rutas.</w:t>
      </w:r>
    </w:p>
    <w:p w:rsidR="00673CD5" w:rsidRPr="00FB053C" w:rsidRDefault="00673CD5" w:rsidP="00673CD5">
      <w:pPr>
        <w:pStyle w:val="Prrafodelista"/>
        <w:rPr>
          <w:rFonts w:ascii="Bookman Old Style" w:hAnsi="Bookman Old Style"/>
          <w:color w:val="333333"/>
          <w:lang w:val="es"/>
        </w:rPr>
      </w:pPr>
    </w:p>
    <w:p w:rsidR="00673CD5" w:rsidRPr="00FB053C" w:rsidRDefault="00673CD5" w:rsidP="00697ACB">
      <w:pPr>
        <w:pStyle w:val="Prrafodelista"/>
        <w:numPr>
          <w:ilvl w:val="1"/>
          <w:numId w:val="55"/>
        </w:numPr>
        <w:autoSpaceDE w:val="0"/>
        <w:autoSpaceDN w:val="0"/>
        <w:adjustRightInd w:val="0"/>
        <w:ind w:left="709" w:hanging="709"/>
        <w:contextualSpacing/>
        <w:jc w:val="both"/>
        <w:rPr>
          <w:rFonts w:ascii="Bookman Old Style" w:hAnsi="Bookman Old Style" w:cs="Bookman Old Style"/>
        </w:rPr>
      </w:pPr>
      <w:r w:rsidRPr="00FB053C">
        <w:rPr>
          <w:rFonts w:ascii="Bookman Old Style" w:hAnsi="Bookman Old Style"/>
          <w:color w:val="333333"/>
        </w:rPr>
        <w:t>En el caso de Transporte por camiones, el conductor deberá contar con Licencia de Conducir Categoría “C” y será responsable de:</w:t>
      </w:r>
    </w:p>
    <w:p w:rsidR="00673CD5" w:rsidRPr="00FB053C" w:rsidRDefault="00673CD5" w:rsidP="00673CD5">
      <w:pPr>
        <w:pStyle w:val="Prrafodelista"/>
        <w:autoSpaceDE w:val="0"/>
        <w:autoSpaceDN w:val="0"/>
        <w:adjustRightInd w:val="0"/>
        <w:ind w:left="709"/>
        <w:jc w:val="both"/>
        <w:rPr>
          <w:rFonts w:ascii="Bookman Old Style" w:hAnsi="Bookman Old Style" w:cs="Bookman Old Style"/>
        </w:rPr>
      </w:pPr>
    </w:p>
    <w:p w:rsidR="00673CD5" w:rsidRPr="00FB053C" w:rsidRDefault="00673CD5" w:rsidP="00697ACB">
      <w:pPr>
        <w:pStyle w:val="Prrafodelista"/>
        <w:numPr>
          <w:ilvl w:val="2"/>
          <w:numId w:val="55"/>
        </w:numPr>
        <w:autoSpaceDE w:val="0"/>
        <w:autoSpaceDN w:val="0"/>
        <w:adjustRightInd w:val="0"/>
        <w:contextualSpacing/>
        <w:jc w:val="both"/>
        <w:rPr>
          <w:rFonts w:ascii="Bookman Old Style" w:hAnsi="Bookman Old Style" w:cs="Bookman Old Style"/>
        </w:rPr>
      </w:pPr>
      <w:r w:rsidRPr="00FB053C">
        <w:rPr>
          <w:rFonts w:ascii="Bookman Old Style" w:hAnsi="Bookman Old Style"/>
          <w:color w:val="333333"/>
        </w:rPr>
        <w:t>Controlar que ninguna persona fume dentro o alrededor del vehículo.</w:t>
      </w:r>
    </w:p>
    <w:p w:rsidR="00673CD5" w:rsidRPr="00FB053C" w:rsidRDefault="00673CD5" w:rsidP="00673CD5">
      <w:pPr>
        <w:pStyle w:val="Prrafodelista"/>
        <w:autoSpaceDE w:val="0"/>
        <w:autoSpaceDN w:val="0"/>
        <w:adjustRightInd w:val="0"/>
        <w:ind w:left="1440"/>
        <w:jc w:val="both"/>
        <w:rPr>
          <w:rFonts w:ascii="Bookman Old Style" w:hAnsi="Bookman Old Style" w:cs="Bookman Old Style"/>
        </w:rPr>
      </w:pPr>
    </w:p>
    <w:p w:rsidR="00673CD5" w:rsidRPr="00FB053C" w:rsidRDefault="00673CD5" w:rsidP="00697ACB">
      <w:pPr>
        <w:pStyle w:val="Prrafodelista"/>
        <w:numPr>
          <w:ilvl w:val="2"/>
          <w:numId w:val="55"/>
        </w:numPr>
        <w:autoSpaceDE w:val="0"/>
        <w:autoSpaceDN w:val="0"/>
        <w:adjustRightInd w:val="0"/>
        <w:contextualSpacing/>
        <w:jc w:val="both"/>
        <w:rPr>
          <w:rFonts w:ascii="Bookman Old Style" w:hAnsi="Bookman Old Style" w:cs="Bookman Old Style"/>
        </w:rPr>
      </w:pPr>
      <w:r w:rsidRPr="00FB053C">
        <w:rPr>
          <w:rFonts w:ascii="Bookman Old Style" w:hAnsi="Bookman Old Style"/>
          <w:color w:val="333333"/>
        </w:rPr>
        <w:t>Es responsable por la seguridad y manipuleo de las garrafas  que transporta.</w:t>
      </w:r>
    </w:p>
    <w:p w:rsidR="00673CD5" w:rsidRPr="00FB053C" w:rsidRDefault="00673CD5" w:rsidP="00673CD5">
      <w:pPr>
        <w:autoSpaceDE w:val="0"/>
        <w:autoSpaceDN w:val="0"/>
        <w:adjustRightInd w:val="0"/>
        <w:jc w:val="both"/>
        <w:rPr>
          <w:rFonts w:ascii="Bookman Old Style" w:hAnsi="Bookman Old Style" w:cs="Bookman Old Style"/>
        </w:rPr>
      </w:pPr>
    </w:p>
    <w:p w:rsidR="00673CD5" w:rsidRPr="00FB053C" w:rsidRDefault="00673CD5" w:rsidP="00697ACB">
      <w:pPr>
        <w:pStyle w:val="Prrafodelista"/>
        <w:numPr>
          <w:ilvl w:val="2"/>
          <w:numId w:val="55"/>
        </w:numPr>
        <w:autoSpaceDE w:val="0"/>
        <w:autoSpaceDN w:val="0"/>
        <w:adjustRightInd w:val="0"/>
        <w:contextualSpacing/>
        <w:jc w:val="both"/>
        <w:rPr>
          <w:rFonts w:ascii="Bookman Old Style" w:hAnsi="Bookman Old Style" w:cs="Bookman Old Style"/>
        </w:rPr>
      </w:pPr>
      <w:r w:rsidRPr="00FB053C">
        <w:rPr>
          <w:rFonts w:ascii="Bookman Old Style" w:hAnsi="Bookman Old Style"/>
          <w:color w:val="333333"/>
        </w:rPr>
        <w:t>Controlar la carga y descarga de garrafas, llenas o vacías y que estén apiladas  correctamente.</w:t>
      </w:r>
    </w:p>
    <w:p w:rsidR="00673CD5" w:rsidRPr="00FB053C" w:rsidRDefault="00673CD5" w:rsidP="00673CD5">
      <w:pPr>
        <w:autoSpaceDE w:val="0"/>
        <w:autoSpaceDN w:val="0"/>
        <w:adjustRightInd w:val="0"/>
        <w:jc w:val="both"/>
        <w:rPr>
          <w:rFonts w:ascii="Bookman Old Style" w:hAnsi="Bookman Old Style" w:cs="Bookman Old Style"/>
        </w:rPr>
      </w:pPr>
    </w:p>
    <w:p w:rsidR="00673CD5" w:rsidRPr="00FB053C" w:rsidRDefault="00673CD5" w:rsidP="00697ACB">
      <w:pPr>
        <w:pStyle w:val="Prrafodelista"/>
        <w:numPr>
          <w:ilvl w:val="2"/>
          <w:numId w:val="55"/>
        </w:numPr>
        <w:autoSpaceDE w:val="0"/>
        <w:autoSpaceDN w:val="0"/>
        <w:adjustRightInd w:val="0"/>
        <w:contextualSpacing/>
        <w:jc w:val="both"/>
        <w:rPr>
          <w:rFonts w:ascii="Bookman Old Style" w:hAnsi="Bookman Old Style" w:cs="Bookman Old Style"/>
        </w:rPr>
      </w:pPr>
      <w:r w:rsidRPr="00FB053C">
        <w:rPr>
          <w:rFonts w:ascii="Bookman Old Style" w:hAnsi="Bookman Old Style"/>
          <w:color w:val="333333"/>
        </w:rPr>
        <w:t>Debe verificar  el cierre de las válvulas, verificado posibles fugas de gas de los cilindros.</w:t>
      </w:r>
    </w:p>
    <w:p w:rsidR="00673CD5" w:rsidRPr="00FB053C" w:rsidRDefault="00673CD5" w:rsidP="00673CD5">
      <w:pPr>
        <w:autoSpaceDE w:val="0"/>
        <w:autoSpaceDN w:val="0"/>
        <w:adjustRightInd w:val="0"/>
        <w:jc w:val="both"/>
        <w:rPr>
          <w:rFonts w:ascii="Bookman Old Style" w:hAnsi="Bookman Old Style" w:cs="Bookman Old Style"/>
        </w:rPr>
      </w:pPr>
    </w:p>
    <w:p w:rsidR="00673CD5" w:rsidRPr="00FB053C" w:rsidRDefault="00673CD5" w:rsidP="00697ACB">
      <w:pPr>
        <w:pStyle w:val="Prrafodelista"/>
        <w:numPr>
          <w:ilvl w:val="2"/>
          <w:numId w:val="55"/>
        </w:numPr>
        <w:autoSpaceDE w:val="0"/>
        <w:autoSpaceDN w:val="0"/>
        <w:adjustRightInd w:val="0"/>
        <w:contextualSpacing/>
        <w:jc w:val="both"/>
        <w:rPr>
          <w:rFonts w:ascii="Bookman Old Style" w:hAnsi="Bookman Old Style" w:cs="Bookman Old Style"/>
        </w:rPr>
      </w:pPr>
      <w:r w:rsidRPr="00FB053C">
        <w:rPr>
          <w:rFonts w:ascii="Bookman Old Style" w:hAnsi="Bookman Old Style"/>
          <w:color w:val="333333"/>
        </w:rPr>
        <w:t xml:space="preserve">Debe realizar la inspección de camión según formulario. </w:t>
      </w:r>
    </w:p>
    <w:p w:rsidR="00673CD5" w:rsidRPr="00FB053C" w:rsidRDefault="00673CD5" w:rsidP="00673CD5">
      <w:pPr>
        <w:autoSpaceDE w:val="0"/>
        <w:autoSpaceDN w:val="0"/>
        <w:adjustRightInd w:val="0"/>
        <w:jc w:val="both"/>
        <w:rPr>
          <w:rFonts w:ascii="Bookman Old Style" w:hAnsi="Bookman Old Style" w:cs="Bookman Old Style"/>
        </w:rPr>
      </w:pPr>
    </w:p>
    <w:p w:rsidR="00673CD5" w:rsidRPr="00FB053C" w:rsidRDefault="00673CD5" w:rsidP="00697ACB">
      <w:pPr>
        <w:pStyle w:val="Prrafodelista"/>
        <w:numPr>
          <w:ilvl w:val="2"/>
          <w:numId w:val="55"/>
        </w:numPr>
        <w:autoSpaceDE w:val="0"/>
        <w:autoSpaceDN w:val="0"/>
        <w:adjustRightInd w:val="0"/>
        <w:contextualSpacing/>
        <w:jc w:val="both"/>
        <w:rPr>
          <w:rFonts w:ascii="Bookman Old Style" w:hAnsi="Bookman Old Style" w:cs="Bookman Old Style"/>
        </w:rPr>
      </w:pPr>
      <w:r w:rsidRPr="00FB053C">
        <w:rPr>
          <w:rFonts w:ascii="Bookman Old Style" w:hAnsi="Bookman Old Style"/>
          <w:color w:val="333333"/>
        </w:rPr>
        <w:t xml:space="preserve">  Contar con la documentación SOAT. </w:t>
      </w:r>
    </w:p>
    <w:p w:rsidR="00673CD5" w:rsidRPr="00FB053C" w:rsidRDefault="00673CD5" w:rsidP="00673CD5">
      <w:pPr>
        <w:autoSpaceDE w:val="0"/>
        <w:autoSpaceDN w:val="0"/>
        <w:adjustRightInd w:val="0"/>
        <w:jc w:val="both"/>
        <w:rPr>
          <w:rFonts w:ascii="Bookman Old Style" w:hAnsi="Bookman Old Style" w:cs="Bookman Old Style"/>
        </w:rPr>
      </w:pPr>
    </w:p>
    <w:p w:rsidR="00673CD5" w:rsidRPr="00FB053C" w:rsidRDefault="00673CD5" w:rsidP="00697ACB">
      <w:pPr>
        <w:pStyle w:val="Prrafodelista"/>
        <w:numPr>
          <w:ilvl w:val="2"/>
          <w:numId w:val="55"/>
        </w:numPr>
        <w:autoSpaceDE w:val="0"/>
        <w:autoSpaceDN w:val="0"/>
        <w:adjustRightInd w:val="0"/>
        <w:contextualSpacing/>
        <w:jc w:val="both"/>
        <w:rPr>
          <w:rFonts w:ascii="Bookman Old Style" w:hAnsi="Bookman Old Style" w:cs="Bookman Old Style"/>
        </w:rPr>
      </w:pPr>
      <w:r w:rsidRPr="00FB053C">
        <w:rPr>
          <w:rFonts w:ascii="Bookman Old Style" w:hAnsi="Bookman Old Style"/>
          <w:color w:val="333333"/>
        </w:rPr>
        <w:t>Inspección correspondiente de Transito.</w:t>
      </w:r>
    </w:p>
    <w:p w:rsidR="00673CD5" w:rsidRPr="00FB053C" w:rsidRDefault="00673CD5" w:rsidP="00673CD5">
      <w:pPr>
        <w:pStyle w:val="Prrafodelista"/>
        <w:rPr>
          <w:rFonts w:ascii="Bookman Old Style" w:hAnsi="Bookman Old Style" w:cs="Bookman Old Style"/>
        </w:rPr>
      </w:pPr>
    </w:p>
    <w:p w:rsidR="00673CD5" w:rsidRPr="00673CD5" w:rsidRDefault="00673CD5" w:rsidP="00697ACB">
      <w:pPr>
        <w:pStyle w:val="Textoindependiente"/>
        <w:numPr>
          <w:ilvl w:val="1"/>
          <w:numId w:val="55"/>
        </w:numPr>
        <w:spacing w:after="0"/>
        <w:ind w:left="709" w:hanging="709"/>
        <w:jc w:val="both"/>
        <w:rPr>
          <w:rFonts w:ascii="Bookman Old Style" w:hAnsi="Bookman Old Style"/>
          <w:color w:val="333333"/>
          <w:lang w:val="es-BO"/>
        </w:rPr>
      </w:pPr>
      <w:r w:rsidRPr="00673CD5">
        <w:rPr>
          <w:rFonts w:ascii="Bookman Old Style" w:hAnsi="Bookman Old Style"/>
          <w:color w:val="333333"/>
          <w:lang w:val="es-BO"/>
        </w:rPr>
        <w:t xml:space="preserve">Si se tuviera variaciones a Destino por el transporte vía terrestre es decir “mermas en producto o garrafas” estas deben ser asumidas y es de responsabilidad del </w:t>
      </w:r>
      <w:r w:rsidRPr="00FB053C">
        <w:rPr>
          <w:rFonts w:ascii="Bookman Old Style" w:hAnsi="Bookman Old Style" w:cs="Arial"/>
          <w:b/>
          <w:lang w:val="es-ES_tradnl"/>
        </w:rPr>
        <w:t>Transportista</w:t>
      </w:r>
      <w:r w:rsidRPr="00673CD5">
        <w:rPr>
          <w:rFonts w:ascii="Bookman Old Style" w:hAnsi="Bookman Old Style"/>
          <w:color w:val="333333"/>
          <w:lang w:val="es-BO"/>
        </w:rPr>
        <w:t>.</w:t>
      </w:r>
    </w:p>
    <w:p w:rsidR="00673CD5" w:rsidRPr="00673CD5" w:rsidRDefault="00673CD5" w:rsidP="00673CD5">
      <w:pPr>
        <w:pStyle w:val="Textoindependiente"/>
        <w:spacing w:after="0"/>
        <w:ind w:left="1080"/>
        <w:rPr>
          <w:rFonts w:ascii="Bookman Old Style" w:hAnsi="Bookman Old Style"/>
          <w:color w:val="333333"/>
          <w:lang w:val="es-BO"/>
        </w:rPr>
      </w:pPr>
    </w:p>
    <w:p w:rsidR="00673CD5" w:rsidRPr="00673CD5" w:rsidRDefault="00673CD5" w:rsidP="00697ACB">
      <w:pPr>
        <w:pStyle w:val="Textoindependiente"/>
        <w:numPr>
          <w:ilvl w:val="1"/>
          <w:numId w:val="55"/>
        </w:numPr>
        <w:spacing w:after="0"/>
        <w:ind w:left="709" w:hanging="709"/>
        <w:jc w:val="both"/>
        <w:rPr>
          <w:rFonts w:ascii="Bookman Old Style" w:hAnsi="Bookman Old Style"/>
          <w:color w:val="333333"/>
          <w:lang w:val="es-BO"/>
        </w:rPr>
      </w:pPr>
      <w:r w:rsidRPr="00673CD5">
        <w:rPr>
          <w:rFonts w:ascii="Bookman Old Style" w:hAnsi="Bookman Old Style" w:cs="Arial"/>
          <w:bCs/>
          <w:lang w:val="es-BO"/>
        </w:rPr>
        <w:t>El</w:t>
      </w:r>
      <w:r w:rsidRPr="00FB053C">
        <w:rPr>
          <w:rFonts w:ascii="Bookman Old Style" w:hAnsi="Bookman Old Style" w:cs="Arial"/>
          <w:bCs/>
          <w:lang w:val="es-ES_tradnl"/>
        </w:rPr>
        <w:t xml:space="preserve"> </w:t>
      </w:r>
      <w:r w:rsidRPr="00FB053C">
        <w:rPr>
          <w:rFonts w:ascii="Bookman Old Style" w:hAnsi="Bookman Old Style" w:cs="Arial"/>
          <w:b/>
          <w:lang w:val="es-ES_tradnl"/>
        </w:rPr>
        <w:t>Transportista</w:t>
      </w:r>
      <w:r w:rsidRPr="00673CD5">
        <w:rPr>
          <w:rFonts w:ascii="Bookman Old Style" w:hAnsi="Bookman Old Style"/>
          <w:color w:val="333333"/>
          <w:lang w:val="es-BO"/>
        </w:rPr>
        <w:t xml:space="preserve"> debe demostrar mediante fotocopias simples de contratos, la experiencia mínima de 1 (un) año  general de transporte de GLP en garrafas de 10 (diez) Kilogramos.</w:t>
      </w:r>
    </w:p>
    <w:p w:rsidR="00673CD5" w:rsidRPr="00673CD5" w:rsidRDefault="00673CD5" w:rsidP="00673CD5">
      <w:pPr>
        <w:pStyle w:val="Textoindependiente"/>
        <w:spacing w:after="0"/>
        <w:ind w:left="1080"/>
        <w:jc w:val="both"/>
        <w:rPr>
          <w:rFonts w:ascii="Bookman Old Style" w:hAnsi="Bookman Old Style"/>
          <w:color w:val="333333"/>
          <w:lang w:val="es-BO"/>
        </w:rPr>
      </w:pPr>
    </w:p>
    <w:p w:rsidR="00673CD5" w:rsidRPr="00673CD5" w:rsidRDefault="00673CD5" w:rsidP="00697ACB">
      <w:pPr>
        <w:pStyle w:val="Textoindependiente"/>
        <w:numPr>
          <w:ilvl w:val="1"/>
          <w:numId w:val="55"/>
        </w:numPr>
        <w:spacing w:after="0"/>
        <w:ind w:left="709" w:hanging="709"/>
        <w:jc w:val="both"/>
        <w:rPr>
          <w:rFonts w:ascii="Bookman Old Style" w:hAnsi="Bookman Old Style"/>
          <w:color w:val="333333"/>
          <w:lang w:val="es-BO"/>
        </w:rPr>
      </w:pPr>
      <w:r w:rsidRPr="00673CD5">
        <w:rPr>
          <w:rFonts w:ascii="Bookman Old Style" w:hAnsi="Bookman Old Style"/>
          <w:color w:val="333333"/>
          <w:lang w:val="es-BO"/>
        </w:rPr>
        <w:t xml:space="preserve">El proponente adjudicado, una vez recibida la notificación de adjudicación deberá designar un agente de servicio de su personal en planta, con el objeto de coordinar la disponibilidad de los camiones a solicitud por </w:t>
      </w:r>
      <w:r w:rsidRPr="00673CD5">
        <w:rPr>
          <w:rFonts w:ascii="Bookman Old Style" w:hAnsi="Bookman Old Style"/>
          <w:b/>
          <w:color w:val="333333"/>
          <w:lang w:val="es-BO"/>
        </w:rPr>
        <w:t>YPFB</w:t>
      </w:r>
      <w:r w:rsidRPr="00673CD5">
        <w:rPr>
          <w:rFonts w:ascii="Bookman Old Style" w:hAnsi="Bookman Old Style"/>
          <w:color w:val="333333"/>
          <w:lang w:val="es-BO"/>
        </w:rPr>
        <w:t>, cuyo nombre deberá hacer conocer mediante nota escrita con anticipación a la firma del contrato.</w:t>
      </w:r>
    </w:p>
    <w:p w:rsidR="00673CD5" w:rsidRPr="00673CD5" w:rsidRDefault="00673CD5" w:rsidP="00673CD5">
      <w:pPr>
        <w:pStyle w:val="Textoindependiente"/>
        <w:spacing w:after="0"/>
        <w:rPr>
          <w:rFonts w:ascii="Bookman Old Style" w:hAnsi="Bookman Old Style"/>
          <w:color w:val="333333"/>
          <w:lang w:val="es-BO"/>
        </w:rPr>
      </w:pPr>
    </w:p>
    <w:p w:rsidR="00673CD5" w:rsidRPr="00FB053C" w:rsidRDefault="00673CD5" w:rsidP="00697ACB">
      <w:pPr>
        <w:pStyle w:val="Prrafodelista"/>
        <w:numPr>
          <w:ilvl w:val="1"/>
          <w:numId w:val="55"/>
        </w:numPr>
        <w:autoSpaceDE w:val="0"/>
        <w:autoSpaceDN w:val="0"/>
        <w:adjustRightInd w:val="0"/>
        <w:ind w:left="709" w:hanging="709"/>
        <w:contextualSpacing/>
        <w:jc w:val="both"/>
        <w:rPr>
          <w:rFonts w:ascii="Bookman Old Style" w:hAnsi="Bookman Old Style" w:cs="Bookman Old Style"/>
          <w:lang w:val="es"/>
        </w:rPr>
      </w:pPr>
      <w:r w:rsidRPr="00FB053C">
        <w:rPr>
          <w:rFonts w:ascii="Bookman Old Style" w:hAnsi="Bookman Old Style" w:cs="Arial"/>
          <w:i/>
          <w:lang w:val="es"/>
        </w:rPr>
        <w:t>(</w:t>
      </w:r>
      <w:r w:rsidRPr="00FB053C">
        <w:rPr>
          <w:rFonts w:ascii="Bookman Old Style" w:hAnsi="Bookman Old Style" w:cs="Arial"/>
          <w:i/>
        </w:rPr>
        <w:t>Demás obligaciones que se puedan generar a partir de la suscripción del presente contrato.)</w:t>
      </w:r>
    </w:p>
    <w:p w:rsidR="00673CD5" w:rsidRPr="00673CD5" w:rsidRDefault="00673CD5" w:rsidP="00673CD5">
      <w:pPr>
        <w:pStyle w:val="Textoindependiente"/>
        <w:spacing w:after="0"/>
        <w:ind w:left="1080"/>
        <w:rPr>
          <w:rFonts w:ascii="Bookman Old Style" w:hAnsi="Bookman Old Style"/>
          <w:color w:val="333333"/>
          <w:lang w:val="es-BO"/>
        </w:rPr>
      </w:pPr>
    </w:p>
    <w:p w:rsidR="00673CD5" w:rsidRPr="00FB053C" w:rsidRDefault="00673CD5" w:rsidP="00673CD5">
      <w:pPr>
        <w:autoSpaceDE w:val="0"/>
        <w:autoSpaceDN w:val="0"/>
        <w:adjustRightInd w:val="0"/>
        <w:jc w:val="both"/>
        <w:rPr>
          <w:rFonts w:ascii="Bookman Old Style" w:hAnsi="Bookman Old Style" w:cs="Bookman Old Style"/>
          <w:b/>
          <w:bCs/>
        </w:rPr>
      </w:pPr>
      <w:r w:rsidRPr="00FB053C">
        <w:rPr>
          <w:rFonts w:ascii="Bookman Old Style" w:hAnsi="Bookman Old Style" w:cs="Bookman Old Style"/>
          <w:b/>
          <w:bCs/>
        </w:rPr>
        <w:lastRenderedPageBreak/>
        <w:t>CLAUSULA NOVENA.- (GARANTÍA DE CUMPLIMIENTO DE CONTRATO)</w:t>
      </w:r>
    </w:p>
    <w:p w:rsidR="00673CD5" w:rsidRPr="00FB053C" w:rsidRDefault="00673CD5" w:rsidP="00673CD5">
      <w:pPr>
        <w:autoSpaceDE w:val="0"/>
        <w:autoSpaceDN w:val="0"/>
        <w:adjustRightInd w:val="0"/>
        <w:ind w:right="29"/>
        <w:jc w:val="both"/>
        <w:rPr>
          <w:rFonts w:ascii="Bookman Old Style" w:hAnsi="Bookman Old Style" w:cs="Bookman Old Style"/>
          <w:b/>
          <w:bCs/>
          <w:color w:val="000000"/>
          <w:u w:val="single"/>
        </w:rPr>
      </w:pPr>
    </w:p>
    <w:p w:rsidR="00673CD5" w:rsidRPr="00FB053C" w:rsidRDefault="00673CD5" w:rsidP="00673CD5">
      <w:pPr>
        <w:autoSpaceDE w:val="0"/>
        <w:autoSpaceDN w:val="0"/>
        <w:adjustRightInd w:val="0"/>
        <w:jc w:val="both"/>
        <w:rPr>
          <w:rFonts w:ascii="Bookman Old Style" w:hAnsi="Bookman Old Style" w:cs="Bookman Old Style"/>
          <w:b/>
          <w:i/>
          <w:lang w:val="es"/>
        </w:rPr>
      </w:pPr>
      <w:r w:rsidRPr="00FB053C">
        <w:rPr>
          <w:rFonts w:ascii="Bookman Old Style" w:hAnsi="Bookman Old Style" w:cs="Bookman Old Style"/>
          <w:b/>
          <w:i/>
          <w:lang w:val="es"/>
        </w:rPr>
        <w:t>(OPCIÓN 1)</w:t>
      </w:r>
    </w:p>
    <w:p w:rsidR="00673CD5" w:rsidRPr="00FB053C" w:rsidRDefault="00673CD5" w:rsidP="00673CD5">
      <w:pPr>
        <w:autoSpaceDE w:val="0"/>
        <w:autoSpaceDN w:val="0"/>
        <w:adjustRightInd w:val="0"/>
        <w:ind w:right="29"/>
        <w:jc w:val="both"/>
        <w:rPr>
          <w:rFonts w:ascii="Bookman Old Style" w:hAnsi="Bookman Old Style" w:cs="Bookman Old Style"/>
          <w:b/>
          <w:bCs/>
          <w:color w:val="000000"/>
          <w:u w:val="single"/>
          <w:lang w:val="es"/>
        </w:rPr>
      </w:pPr>
    </w:p>
    <w:p w:rsidR="00673CD5" w:rsidRPr="00FB053C" w:rsidRDefault="00673CD5" w:rsidP="00697ACB">
      <w:pPr>
        <w:pStyle w:val="Prrafodelista"/>
        <w:numPr>
          <w:ilvl w:val="1"/>
          <w:numId w:val="56"/>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El Transportista otorgará a favor de </w:t>
      </w:r>
      <w:r w:rsidRPr="00FB053C">
        <w:rPr>
          <w:rFonts w:ascii="Bookman Old Style" w:hAnsi="Bookman Old Style" w:cs="Arial"/>
          <w:b/>
          <w:bCs/>
        </w:rPr>
        <w:t>YPFB</w:t>
      </w:r>
      <w:r w:rsidRPr="00FB053C">
        <w:rPr>
          <w:rFonts w:ascii="Bookman Old Style" w:hAnsi="Bookman Old Style" w:cs="Arial"/>
          <w:bCs/>
        </w:rPr>
        <w:t xml:space="preserve">, en calidad de Garantía de Cumplimiento de Contrato, una Boleta de Garantía a primer requerimiento, renovable e irrevocable, de ejecución inmediata a simple requerimiento de YPFB, con una vigencia desde el ______________ hasta el ______________, por el monto equivalente al ______________% (______________Por Ciento) </w:t>
      </w:r>
      <w:r w:rsidRPr="009C542B">
        <w:rPr>
          <w:rFonts w:ascii="Bookman Old Style" w:hAnsi="Bookman Old Style" w:cs="Arial"/>
          <w:bCs/>
        </w:rPr>
        <w:t>del valor total del Contrato,</w:t>
      </w:r>
      <w:r w:rsidRPr="00FB053C">
        <w:rPr>
          <w:rFonts w:ascii="Bookman Old Style" w:hAnsi="Bookman Old Style" w:cs="Arial"/>
          <w:bCs/>
        </w:rPr>
        <w:t xml:space="preserve"> es decir, Bs. ______________ (______________Bolivianos). </w:t>
      </w:r>
    </w:p>
    <w:p w:rsidR="00673CD5" w:rsidRPr="00FB053C" w:rsidRDefault="00673CD5" w:rsidP="00673CD5">
      <w:pPr>
        <w:pStyle w:val="Prrafodelista"/>
        <w:autoSpaceDE w:val="0"/>
        <w:autoSpaceDN w:val="0"/>
        <w:adjustRightInd w:val="0"/>
        <w:jc w:val="both"/>
        <w:rPr>
          <w:rFonts w:ascii="Bookman Old Style" w:hAnsi="Bookman Old Style" w:cs="Arial"/>
          <w:bCs/>
        </w:rPr>
      </w:pPr>
    </w:p>
    <w:p w:rsidR="00673CD5" w:rsidRPr="00FB053C" w:rsidRDefault="00673CD5" w:rsidP="00697ACB">
      <w:pPr>
        <w:pStyle w:val="Prrafodelista"/>
        <w:numPr>
          <w:ilvl w:val="1"/>
          <w:numId w:val="56"/>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La Garantía deberá ser presentada al </w:t>
      </w:r>
      <w:r w:rsidRPr="00FB053C">
        <w:rPr>
          <w:rFonts w:ascii="Bookman Old Style" w:hAnsi="Bookman Old Style" w:cs="Arial"/>
          <w:b/>
          <w:bCs/>
        </w:rPr>
        <w:t>YPFB</w:t>
      </w:r>
      <w:r w:rsidRPr="00FB053C">
        <w:rPr>
          <w:rFonts w:ascii="Bookman Old Style" w:hAnsi="Bookman Old Style" w:cs="Arial"/>
          <w:bCs/>
        </w:rPr>
        <w:t xml:space="preserve"> por el </w:t>
      </w:r>
      <w:r w:rsidRPr="00FB053C">
        <w:rPr>
          <w:rFonts w:ascii="Bookman Old Style" w:hAnsi="Bookman Old Style" w:cs="Arial"/>
          <w:b/>
          <w:bCs/>
        </w:rPr>
        <w:t>Transportista</w:t>
      </w:r>
      <w:r w:rsidRPr="00FB053C">
        <w:rPr>
          <w:rFonts w:ascii="Bookman Old Style" w:hAnsi="Bookman Old Style" w:cs="Arial"/>
          <w:bCs/>
        </w:rPr>
        <w:t>, dentro de los ______________  Días Hábiles siguientes a la suscripción del presente Contrato. En caso de no presentar la Boleta de Garantía en el plazo indicado y por el monto establecido, se retendrá automáticamente el  siete por ciento (7%) de cada pago parcial correspondiente durante la vigencia del Contrato.</w:t>
      </w:r>
    </w:p>
    <w:p w:rsidR="00673CD5" w:rsidRPr="00FB053C" w:rsidRDefault="00673CD5" w:rsidP="00673CD5">
      <w:pPr>
        <w:autoSpaceDE w:val="0"/>
        <w:autoSpaceDN w:val="0"/>
        <w:adjustRightInd w:val="0"/>
        <w:jc w:val="both"/>
        <w:rPr>
          <w:rFonts w:ascii="Bookman Old Style" w:hAnsi="Bookman Old Style" w:cs="Arial"/>
          <w:bCs/>
        </w:rPr>
      </w:pPr>
    </w:p>
    <w:p w:rsidR="00673CD5" w:rsidRPr="00FB053C" w:rsidRDefault="00673CD5" w:rsidP="00697ACB">
      <w:pPr>
        <w:pStyle w:val="Prrafodelista"/>
        <w:numPr>
          <w:ilvl w:val="1"/>
          <w:numId w:val="56"/>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El Transportista, tiene la obligación de mantener actualizada la garantía de cumplimiento de contrato, cuantas veces lo requiera por razones justificadas el </w:t>
      </w:r>
      <w:r w:rsidRPr="00FB053C">
        <w:rPr>
          <w:rFonts w:ascii="Bookman Old Style" w:hAnsi="Bookman Old Style" w:cs="Arial"/>
          <w:b/>
          <w:bCs/>
        </w:rPr>
        <w:t>YPFB</w:t>
      </w:r>
      <w:r w:rsidRPr="00FB053C">
        <w:rPr>
          <w:rFonts w:ascii="Bookman Old Style" w:hAnsi="Bookman Old Style" w:cs="Arial"/>
          <w:bCs/>
        </w:rPr>
        <w:t>.</w:t>
      </w:r>
    </w:p>
    <w:p w:rsidR="00673CD5" w:rsidRPr="00FB053C" w:rsidRDefault="00673CD5" w:rsidP="00673CD5">
      <w:pPr>
        <w:autoSpaceDE w:val="0"/>
        <w:autoSpaceDN w:val="0"/>
        <w:adjustRightInd w:val="0"/>
        <w:jc w:val="both"/>
        <w:rPr>
          <w:rFonts w:ascii="Bookman Old Style" w:hAnsi="Bookman Old Style" w:cs="Arial"/>
          <w:bCs/>
        </w:rPr>
      </w:pPr>
    </w:p>
    <w:p w:rsidR="00673CD5" w:rsidRPr="00FB053C" w:rsidRDefault="00673CD5" w:rsidP="00697ACB">
      <w:pPr>
        <w:pStyle w:val="Prrafodelista"/>
        <w:numPr>
          <w:ilvl w:val="1"/>
          <w:numId w:val="56"/>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Sin perjuicio de otras causales estipuladas en el Contrato, en caso de resolución unilateral del mismo aplicada por el </w:t>
      </w:r>
      <w:r w:rsidRPr="00FB053C">
        <w:rPr>
          <w:rFonts w:ascii="Bookman Old Style" w:hAnsi="Bookman Old Style" w:cs="Arial"/>
          <w:b/>
          <w:bCs/>
        </w:rPr>
        <w:t>YPFB</w:t>
      </w:r>
      <w:r w:rsidRPr="00FB053C">
        <w:rPr>
          <w:rFonts w:ascii="Bookman Old Style" w:hAnsi="Bookman Old Style" w:cs="Arial"/>
          <w:bCs/>
        </w:rPr>
        <w:t xml:space="preserve"> por causales atribuibles al </w:t>
      </w:r>
      <w:r w:rsidRPr="00FB053C">
        <w:rPr>
          <w:rFonts w:ascii="Bookman Old Style" w:hAnsi="Bookman Old Style" w:cs="Arial"/>
          <w:b/>
          <w:bCs/>
        </w:rPr>
        <w:t>Transportista</w:t>
      </w:r>
      <w:r w:rsidRPr="00FB053C">
        <w:rPr>
          <w:rFonts w:ascii="Bookman Old Style" w:hAnsi="Bookman Old Style" w:cs="Arial"/>
          <w:bCs/>
        </w:rPr>
        <w:t xml:space="preserve"> y derivadas del incumplimiento de sus obligaciones asumidas en el Contrato, </w:t>
      </w:r>
      <w:r w:rsidRPr="00FB053C">
        <w:rPr>
          <w:rFonts w:ascii="Bookman Old Style" w:hAnsi="Bookman Old Style" w:cs="Arial"/>
          <w:b/>
          <w:bCs/>
        </w:rPr>
        <w:t>YPFB</w:t>
      </w:r>
      <w:r w:rsidRPr="00FB053C">
        <w:rPr>
          <w:rFonts w:ascii="Bookman Old Style" w:hAnsi="Bookman Old Style" w:cs="Arial"/>
          <w:bCs/>
        </w:rPr>
        <w:t xml:space="preserve"> podrá ejecutar la Garantía citada en la presente Subcláusula.</w:t>
      </w:r>
    </w:p>
    <w:p w:rsidR="00673CD5" w:rsidRPr="00FB053C" w:rsidRDefault="00673CD5" w:rsidP="00673CD5">
      <w:pPr>
        <w:pStyle w:val="Prrafodelista"/>
        <w:autoSpaceDE w:val="0"/>
        <w:autoSpaceDN w:val="0"/>
        <w:adjustRightInd w:val="0"/>
        <w:jc w:val="both"/>
        <w:rPr>
          <w:rFonts w:ascii="Bookman Old Style" w:hAnsi="Bookman Old Style" w:cs="Arial"/>
          <w:bCs/>
        </w:rPr>
      </w:pPr>
    </w:p>
    <w:p w:rsidR="00673CD5" w:rsidRPr="00FB053C" w:rsidRDefault="00673CD5" w:rsidP="00697ACB">
      <w:pPr>
        <w:pStyle w:val="Prrafodelista"/>
        <w:numPr>
          <w:ilvl w:val="1"/>
          <w:numId w:val="56"/>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Si la prestación del Servicio se realiza dentro del plazo contractual y en forma satisfactoria, hecho que se hará constar mediante un acta suscrita por las Partes, la Garantía será devuelta al </w:t>
      </w:r>
      <w:r w:rsidRPr="00FB053C">
        <w:rPr>
          <w:rFonts w:ascii="Bookman Old Style" w:hAnsi="Bookman Old Style" w:cs="Arial"/>
          <w:b/>
          <w:bCs/>
        </w:rPr>
        <w:t>Transportista</w:t>
      </w:r>
      <w:r w:rsidRPr="00FB053C">
        <w:rPr>
          <w:rFonts w:ascii="Bookman Old Style" w:hAnsi="Bookman Old Style" w:cs="Arial"/>
          <w:bCs/>
        </w:rPr>
        <w:t xml:space="preserve"> después del cierre del Contrato.</w:t>
      </w:r>
    </w:p>
    <w:p w:rsidR="00673CD5" w:rsidRPr="00FB053C" w:rsidRDefault="00673CD5" w:rsidP="00673CD5">
      <w:pPr>
        <w:autoSpaceDE w:val="0"/>
        <w:autoSpaceDN w:val="0"/>
        <w:adjustRightInd w:val="0"/>
        <w:jc w:val="both"/>
        <w:rPr>
          <w:rFonts w:ascii="Bookman Old Style" w:hAnsi="Bookman Old Style" w:cs="Arial"/>
          <w:bCs/>
        </w:rPr>
      </w:pPr>
    </w:p>
    <w:p w:rsidR="00673CD5" w:rsidRPr="00FB053C" w:rsidRDefault="00673CD5" w:rsidP="00673CD5">
      <w:pPr>
        <w:autoSpaceDE w:val="0"/>
        <w:autoSpaceDN w:val="0"/>
        <w:adjustRightInd w:val="0"/>
        <w:jc w:val="both"/>
        <w:rPr>
          <w:rFonts w:ascii="Bookman Old Style" w:hAnsi="Bookman Old Style" w:cs="Bookman Old Style"/>
          <w:b/>
          <w:i/>
          <w:lang w:val="es"/>
        </w:rPr>
      </w:pPr>
      <w:r w:rsidRPr="00FB053C">
        <w:rPr>
          <w:rFonts w:ascii="Bookman Old Style" w:hAnsi="Bookman Old Style" w:cs="Bookman Old Style"/>
          <w:b/>
          <w:i/>
          <w:lang w:val="es"/>
        </w:rPr>
        <w:t>(OPCIÓN 2)</w:t>
      </w:r>
    </w:p>
    <w:p w:rsidR="00673CD5" w:rsidRPr="00FB053C" w:rsidRDefault="00673CD5" w:rsidP="00697ACB">
      <w:pPr>
        <w:pStyle w:val="Prrafodelista"/>
        <w:numPr>
          <w:ilvl w:val="1"/>
          <w:numId w:val="61"/>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El </w:t>
      </w:r>
      <w:r w:rsidRPr="00FB053C">
        <w:rPr>
          <w:rFonts w:ascii="Bookman Old Style" w:hAnsi="Bookman Old Style" w:cs="Arial"/>
          <w:b/>
          <w:bCs/>
        </w:rPr>
        <w:t>Transportista</w:t>
      </w:r>
      <w:r w:rsidRPr="00FB053C">
        <w:rPr>
          <w:rFonts w:ascii="Bookman Old Style" w:hAnsi="Bookman Old Style" w:cs="Arial"/>
          <w:bCs/>
        </w:rPr>
        <w:t xml:space="preserve"> otorgará a favor de </w:t>
      </w:r>
      <w:r w:rsidRPr="00FB053C">
        <w:rPr>
          <w:rFonts w:ascii="Bookman Old Style" w:hAnsi="Bookman Old Style" w:cs="Arial"/>
          <w:b/>
          <w:bCs/>
        </w:rPr>
        <w:t>YPFB</w:t>
      </w:r>
      <w:r w:rsidRPr="00FB053C">
        <w:rPr>
          <w:rFonts w:ascii="Bookman Old Style" w:hAnsi="Bookman Old Style" w:cs="Arial"/>
          <w:bCs/>
        </w:rPr>
        <w:t xml:space="preserve">, en calidad de Garantía de Cumplimiento de Contrato, una Boleta de Garantía a primer requerimiento, renovable e irrevocable, de ejecución inmediata a simple requerimiento de YPFB, con una vigencia desde el ______________ hasta el ______________, por el monto equivalente al ______________% (______________Por Ciento) del valor </w:t>
      </w:r>
      <w:r w:rsidRPr="009C542B">
        <w:rPr>
          <w:rFonts w:ascii="Bookman Old Style" w:hAnsi="Bookman Old Style" w:cs="Arial"/>
          <w:bCs/>
        </w:rPr>
        <w:t>mensual del Contrato</w:t>
      </w:r>
      <w:r w:rsidRPr="00FB053C">
        <w:rPr>
          <w:rFonts w:ascii="Bookman Old Style" w:hAnsi="Bookman Old Style" w:cs="Arial"/>
          <w:bCs/>
        </w:rPr>
        <w:t xml:space="preserve">, es decir, Bs. ______________ (______________Bolivianos). </w:t>
      </w:r>
    </w:p>
    <w:p w:rsidR="00673CD5" w:rsidRPr="00FB053C" w:rsidRDefault="00673CD5" w:rsidP="00673CD5">
      <w:pPr>
        <w:pStyle w:val="Prrafodelista"/>
        <w:autoSpaceDE w:val="0"/>
        <w:autoSpaceDN w:val="0"/>
        <w:adjustRightInd w:val="0"/>
        <w:jc w:val="both"/>
        <w:rPr>
          <w:rFonts w:ascii="Bookman Old Style" w:hAnsi="Bookman Old Style" w:cs="Arial"/>
          <w:bCs/>
        </w:rPr>
      </w:pPr>
    </w:p>
    <w:p w:rsidR="00673CD5" w:rsidRPr="00FB053C" w:rsidRDefault="00673CD5" w:rsidP="00697ACB">
      <w:pPr>
        <w:pStyle w:val="Prrafodelista"/>
        <w:numPr>
          <w:ilvl w:val="1"/>
          <w:numId w:val="61"/>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La Garantía deberá ser presentada al </w:t>
      </w:r>
      <w:r w:rsidRPr="00FB053C">
        <w:rPr>
          <w:rFonts w:ascii="Bookman Old Style" w:hAnsi="Bookman Old Style" w:cs="Arial"/>
          <w:b/>
          <w:bCs/>
        </w:rPr>
        <w:t>YPFB</w:t>
      </w:r>
      <w:r w:rsidRPr="00FB053C">
        <w:rPr>
          <w:rFonts w:ascii="Bookman Old Style" w:hAnsi="Bookman Old Style" w:cs="Arial"/>
          <w:bCs/>
        </w:rPr>
        <w:t xml:space="preserve"> por el </w:t>
      </w:r>
      <w:r w:rsidRPr="00FB053C">
        <w:rPr>
          <w:rFonts w:ascii="Bookman Old Style" w:hAnsi="Bookman Old Style" w:cs="Arial"/>
          <w:b/>
          <w:bCs/>
        </w:rPr>
        <w:t>Transportista</w:t>
      </w:r>
      <w:r w:rsidRPr="00FB053C">
        <w:rPr>
          <w:rFonts w:ascii="Bookman Old Style" w:hAnsi="Bookman Old Style" w:cs="Arial"/>
          <w:bCs/>
        </w:rPr>
        <w:t>, dentro de los ______________  Días Hábiles siguientes a la suscripción del presente Contrato. En caso de no presentar la Boleta de Garantía en el plazo indicado y por el monto establecido, se retendrá automáticamente el siete por ciento  (7%) de cada pago parcial correspondiente durante la vigencia del Contrato.</w:t>
      </w:r>
    </w:p>
    <w:p w:rsidR="00673CD5" w:rsidRPr="00FB053C" w:rsidRDefault="00673CD5" w:rsidP="00673CD5">
      <w:pPr>
        <w:autoSpaceDE w:val="0"/>
        <w:autoSpaceDN w:val="0"/>
        <w:adjustRightInd w:val="0"/>
        <w:jc w:val="both"/>
        <w:rPr>
          <w:rFonts w:ascii="Bookman Old Style" w:hAnsi="Bookman Old Style" w:cs="Arial"/>
          <w:bCs/>
        </w:rPr>
      </w:pPr>
    </w:p>
    <w:p w:rsidR="00673CD5" w:rsidRPr="00FB053C" w:rsidRDefault="00673CD5" w:rsidP="00697ACB">
      <w:pPr>
        <w:pStyle w:val="Prrafodelista"/>
        <w:numPr>
          <w:ilvl w:val="1"/>
          <w:numId w:val="61"/>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El </w:t>
      </w:r>
      <w:r w:rsidRPr="00FB053C">
        <w:rPr>
          <w:rFonts w:ascii="Bookman Old Style" w:hAnsi="Bookman Old Style" w:cs="Arial"/>
          <w:b/>
          <w:bCs/>
        </w:rPr>
        <w:t>Transportista</w:t>
      </w:r>
      <w:r w:rsidRPr="00FB053C">
        <w:rPr>
          <w:rFonts w:ascii="Bookman Old Style" w:hAnsi="Bookman Old Style" w:cs="Arial"/>
          <w:bCs/>
        </w:rPr>
        <w:t xml:space="preserve">, tiene la obligación de mantener actualizada la garantía de cumplimiento de contrato, cuantas veces lo requiera por razones justificadas el </w:t>
      </w:r>
      <w:r w:rsidRPr="00FB053C">
        <w:rPr>
          <w:rFonts w:ascii="Bookman Old Style" w:hAnsi="Bookman Old Style" w:cs="Arial"/>
          <w:b/>
          <w:bCs/>
        </w:rPr>
        <w:t>YPFB</w:t>
      </w:r>
      <w:r w:rsidRPr="00FB053C">
        <w:rPr>
          <w:rFonts w:ascii="Bookman Old Style" w:hAnsi="Bookman Old Style" w:cs="Arial"/>
          <w:bCs/>
        </w:rPr>
        <w:t>.</w:t>
      </w:r>
    </w:p>
    <w:p w:rsidR="00673CD5" w:rsidRPr="00FB053C" w:rsidRDefault="00673CD5" w:rsidP="00673CD5">
      <w:pPr>
        <w:autoSpaceDE w:val="0"/>
        <w:autoSpaceDN w:val="0"/>
        <w:adjustRightInd w:val="0"/>
        <w:jc w:val="both"/>
        <w:rPr>
          <w:rFonts w:ascii="Bookman Old Style" w:hAnsi="Bookman Old Style" w:cs="Arial"/>
          <w:bCs/>
        </w:rPr>
      </w:pPr>
    </w:p>
    <w:p w:rsidR="00673CD5" w:rsidRPr="00FB053C" w:rsidRDefault="00673CD5" w:rsidP="00697ACB">
      <w:pPr>
        <w:pStyle w:val="Prrafodelista"/>
        <w:numPr>
          <w:ilvl w:val="1"/>
          <w:numId w:val="61"/>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Sin perjuicio de otras causales estipuladas en el Contrato, en caso de resolución unilateral del mismo aplicada por el </w:t>
      </w:r>
      <w:r w:rsidRPr="00FB053C">
        <w:rPr>
          <w:rFonts w:ascii="Bookman Old Style" w:hAnsi="Bookman Old Style" w:cs="Arial"/>
          <w:b/>
          <w:bCs/>
        </w:rPr>
        <w:t>YPFB</w:t>
      </w:r>
      <w:r w:rsidRPr="00FB053C">
        <w:rPr>
          <w:rFonts w:ascii="Bookman Old Style" w:hAnsi="Bookman Old Style" w:cs="Arial"/>
          <w:bCs/>
        </w:rPr>
        <w:t xml:space="preserve"> por causales atribuibles al Transportista y derivadas del incumplimiento de sus obligaciones asumidas en el Contrato, el </w:t>
      </w:r>
      <w:r w:rsidRPr="00FB053C">
        <w:rPr>
          <w:rFonts w:ascii="Bookman Old Style" w:hAnsi="Bookman Old Style" w:cs="Arial"/>
          <w:b/>
          <w:bCs/>
        </w:rPr>
        <w:t>YPFB</w:t>
      </w:r>
      <w:r w:rsidRPr="00FB053C">
        <w:rPr>
          <w:rFonts w:ascii="Bookman Old Style" w:hAnsi="Bookman Old Style" w:cs="Arial"/>
          <w:bCs/>
        </w:rPr>
        <w:t xml:space="preserve"> podrá ejecutar la Garantía citada en la presente Subcláusula.</w:t>
      </w:r>
    </w:p>
    <w:p w:rsidR="00673CD5" w:rsidRPr="00FB053C" w:rsidRDefault="00673CD5" w:rsidP="00673CD5">
      <w:pPr>
        <w:autoSpaceDE w:val="0"/>
        <w:autoSpaceDN w:val="0"/>
        <w:adjustRightInd w:val="0"/>
        <w:jc w:val="both"/>
        <w:rPr>
          <w:rFonts w:ascii="Bookman Old Style" w:hAnsi="Bookman Old Style" w:cs="Arial"/>
          <w:bCs/>
        </w:rPr>
      </w:pPr>
    </w:p>
    <w:p w:rsidR="00673CD5" w:rsidRPr="00FB053C" w:rsidRDefault="00673CD5" w:rsidP="00697ACB">
      <w:pPr>
        <w:pStyle w:val="Prrafodelista"/>
        <w:numPr>
          <w:ilvl w:val="1"/>
          <w:numId w:val="61"/>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lastRenderedPageBreak/>
        <w:t>Si la prestación del Servicio se realiza dentro del plazo contractual y en forma satisfactoria, hecho que se hará constar mediante un acta suscrita por las Partes, la Garantía será devuelta al Transportista después del cierre del Contrato.</w:t>
      </w:r>
    </w:p>
    <w:p w:rsidR="00673CD5" w:rsidRPr="00FB053C" w:rsidRDefault="00673CD5" w:rsidP="00673CD5">
      <w:pPr>
        <w:autoSpaceDE w:val="0"/>
        <w:autoSpaceDN w:val="0"/>
        <w:adjustRightInd w:val="0"/>
        <w:jc w:val="both"/>
        <w:rPr>
          <w:rFonts w:ascii="Bookman Old Style" w:hAnsi="Bookman Old Style" w:cs="Arial"/>
          <w:bCs/>
        </w:rPr>
      </w:pPr>
    </w:p>
    <w:p w:rsidR="00673CD5" w:rsidRPr="00FB053C" w:rsidRDefault="00673CD5" w:rsidP="00673CD5">
      <w:pPr>
        <w:autoSpaceDE w:val="0"/>
        <w:autoSpaceDN w:val="0"/>
        <w:adjustRightInd w:val="0"/>
        <w:jc w:val="both"/>
        <w:rPr>
          <w:rFonts w:ascii="Bookman Old Style" w:hAnsi="Bookman Old Style" w:cs="Bookman Old Style"/>
          <w:b/>
          <w:i/>
          <w:lang w:val="es"/>
        </w:rPr>
      </w:pPr>
      <w:r w:rsidRPr="00FB053C">
        <w:rPr>
          <w:rFonts w:ascii="Bookman Old Style" w:hAnsi="Bookman Old Style" w:cs="Bookman Old Style"/>
          <w:b/>
          <w:i/>
          <w:lang w:val="es"/>
        </w:rPr>
        <w:t>(OPCIÓN 3)</w:t>
      </w:r>
    </w:p>
    <w:p w:rsidR="00673CD5" w:rsidRPr="00FB053C" w:rsidRDefault="00673CD5" w:rsidP="00673CD5">
      <w:pPr>
        <w:pStyle w:val="Prrafodelista"/>
        <w:autoSpaceDE w:val="0"/>
        <w:autoSpaceDN w:val="0"/>
        <w:adjustRightInd w:val="0"/>
        <w:ind w:left="0"/>
        <w:jc w:val="both"/>
        <w:rPr>
          <w:rFonts w:ascii="Bookman Old Style" w:hAnsi="Bookman Old Style" w:cs="Arial"/>
          <w:b/>
          <w:bCs/>
        </w:rPr>
      </w:pPr>
    </w:p>
    <w:p w:rsidR="00673CD5" w:rsidRPr="00FB053C" w:rsidRDefault="00673CD5" w:rsidP="00697ACB">
      <w:pPr>
        <w:pStyle w:val="Prrafodelista"/>
        <w:numPr>
          <w:ilvl w:val="1"/>
          <w:numId w:val="62"/>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El </w:t>
      </w:r>
      <w:r w:rsidRPr="00FB053C">
        <w:rPr>
          <w:rFonts w:ascii="Bookman Old Style" w:hAnsi="Bookman Old Style" w:cs="Arial"/>
          <w:b/>
          <w:bCs/>
        </w:rPr>
        <w:t>Transportista</w:t>
      </w:r>
      <w:r w:rsidRPr="00FB053C">
        <w:rPr>
          <w:rFonts w:ascii="Bookman Old Style" w:hAnsi="Bookman Old Style" w:cs="Arial"/>
          <w:bCs/>
        </w:rPr>
        <w:t xml:space="preserve"> otorga a favor de </w:t>
      </w:r>
      <w:r w:rsidRPr="00FB053C">
        <w:rPr>
          <w:rFonts w:ascii="Bookman Old Style" w:hAnsi="Bookman Old Style" w:cs="Arial"/>
          <w:b/>
          <w:bCs/>
        </w:rPr>
        <w:t>YPFB</w:t>
      </w:r>
      <w:r w:rsidRPr="00FB053C">
        <w:rPr>
          <w:rFonts w:ascii="Bookman Old Style" w:hAnsi="Bookman Old Style" w:cs="Arial"/>
          <w:bCs/>
        </w:rPr>
        <w:t xml:space="preserve">, en calidad de Garantía de Cumplimiento de Contrato, la Boleta de Garantía a primer requerimiento N°______________, emitida por el Banco ______________, cumpliendo ésta con las características de renovable e irrevocable, de ejecución inmediata a simple requerimiento de </w:t>
      </w:r>
      <w:r w:rsidRPr="00FB053C">
        <w:rPr>
          <w:rFonts w:ascii="Bookman Old Style" w:hAnsi="Bookman Old Style" w:cs="Arial"/>
          <w:b/>
          <w:bCs/>
        </w:rPr>
        <w:t>YPFB</w:t>
      </w:r>
      <w:r w:rsidRPr="00FB053C">
        <w:rPr>
          <w:rFonts w:ascii="Bookman Old Style" w:hAnsi="Bookman Old Style" w:cs="Arial"/>
          <w:bCs/>
        </w:rPr>
        <w:t xml:space="preserve">, con una vigencia desde el ______________ hasta el ______________, por el monto equivalente al ______________% (______________Por Ciento) </w:t>
      </w:r>
      <w:r w:rsidRPr="009C542B">
        <w:rPr>
          <w:rFonts w:ascii="Bookman Old Style" w:hAnsi="Bookman Old Style" w:cs="Arial"/>
          <w:bCs/>
        </w:rPr>
        <w:t>del valor total del Contrato,</w:t>
      </w:r>
      <w:r w:rsidRPr="00FB053C">
        <w:rPr>
          <w:rFonts w:ascii="Bookman Old Style" w:hAnsi="Bookman Old Style" w:cs="Arial"/>
          <w:bCs/>
        </w:rPr>
        <w:t xml:space="preserve"> es decir, Bs. ______________ (______________Bolivianos). </w:t>
      </w:r>
    </w:p>
    <w:p w:rsidR="00673CD5" w:rsidRPr="00FB053C" w:rsidRDefault="00673CD5" w:rsidP="00673CD5">
      <w:pPr>
        <w:pStyle w:val="Prrafodelista"/>
        <w:autoSpaceDE w:val="0"/>
        <w:autoSpaceDN w:val="0"/>
        <w:adjustRightInd w:val="0"/>
        <w:jc w:val="both"/>
        <w:rPr>
          <w:rFonts w:ascii="Bookman Old Style" w:hAnsi="Bookman Old Style" w:cs="Arial"/>
          <w:bCs/>
        </w:rPr>
      </w:pPr>
    </w:p>
    <w:p w:rsidR="00673CD5" w:rsidRPr="00FB053C" w:rsidRDefault="00673CD5" w:rsidP="00697ACB">
      <w:pPr>
        <w:pStyle w:val="Prrafodelista"/>
        <w:numPr>
          <w:ilvl w:val="1"/>
          <w:numId w:val="62"/>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El </w:t>
      </w:r>
      <w:r w:rsidRPr="00FB053C">
        <w:rPr>
          <w:rFonts w:ascii="Bookman Old Style" w:hAnsi="Bookman Old Style" w:cs="Arial"/>
          <w:b/>
          <w:bCs/>
        </w:rPr>
        <w:t>Transportista</w:t>
      </w:r>
      <w:r w:rsidRPr="00FB053C">
        <w:rPr>
          <w:rFonts w:ascii="Bookman Old Style" w:hAnsi="Bookman Old Style" w:cs="Arial"/>
          <w:bCs/>
        </w:rPr>
        <w:t xml:space="preserve">, tiene la obligación de mantener actualizada la garantía de cumplimiento de contrato, cuantas veces lo requiera por razones justificadas </w:t>
      </w:r>
      <w:r w:rsidRPr="00FB053C">
        <w:rPr>
          <w:rFonts w:ascii="Bookman Old Style" w:hAnsi="Bookman Old Style" w:cs="Arial"/>
          <w:b/>
          <w:bCs/>
        </w:rPr>
        <w:t>YPFB</w:t>
      </w:r>
      <w:r w:rsidRPr="00FB053C">
        <w:rPr>
          <w:rFonts w:ascii="Bookman Old Style" w:hAnsi="Bookman Old Style" w:cs="Arial"/>
          <w:bCs/>
        </w:rPr>
        <w:t>.</w:t>
      </w:r>
    </w:p>
    <w:p w:rsidR="00673CD5" w:rsidRPr="00FB053C" w:rsidRDefault="00673CD5" w:rsidP="00673CD5">
      <w:pPr>
        <w:autoSpaceDE w:val="0"/>
        <w:autoSpaceDN w:val="0"/>
        <w:adjustRightInd w:val="0"/>
        <w:jc w:val="both"/>
        <w:rPr>
          <w:rFonts w:ascii="Bookman Old Style" w:hAnsi="Bookman Old Style" w:cs="Arial"/>
          <w:bCs/>
        </w:rPr>
      </w:pPr>
    </w:p>
    <w:p w:rsidR="00673CD5" w:rsidRPr="00FB053C" w:rsidRDefault="00673CD5" w:rsidP="00697ACB">
      <w:pPr>
        <w:pStyle w:val="Prrafodelista"/>
        <w:numPr>
          <w:ilvl w:val="1"/>
          <w:numId w:val="62"/>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Sin perjuicio de otras causales estipuladas en el Contrato, en caso de resolución unilateral del mismo aplicada por el </w:t>
      </w:r>
      <w:r w:rsidRPr="00FB053C">
        <w:rPr>
          <w:rFonts w:ascii="Bookman Old Style" w:hAnsi="Bookman Old Style" w:cs="Arial"/>
          <w:b/>
          <w:bCs/>
        </w:rPr>
        <w:t>YPFB</w:t>
      </w:r>
      <w:r w:rsidRPr="00FB053C">
        <w:rPr>
          <w:rFonts w:ascii="Bookman Old Style" w:hAnsi="Bookman Old Style" w:cs="Arial"/>
          <w:bCs/>
        </w:rPr>
        <w:t xml:space="preserve"> por causales atribuibles al </w:t>
      </w:r>
      <w:r w:rsidRPr="00FB053C">
        <w:rPr>
          <w:rFonts w:ascii="Bookman Old Style" w:hAnsi="Bookman Old Style" w:cs="Arial"/>
          <w:b/>
          <w:bCs/>
        </w:rPr>
        <w:t>Transportista</w:t>
      </w:r>
      <w:r w:rsidRPr="00FB053C">
        <w:rPr>
          <w:rFonts w:ascii="Bookman Old Style" w:hAnsi="Bookman Old Style" w:cs="Arial"/>
          <w:bCs/>
        </w:rPr>
        <w:t xml:space="preserve"> y derivadas del incumplimiento de sus obligaciones asumidas en el Contrato, </w:t>
      </w:r>
      <w:r w:rsidRPr="00FB053C">
        <w:rPr>
          <w:rFonts w:ascii="Bookman Old Style" w:hAnsi="Bookman Old Style" w:cs="Arial"/>
          <w:b/>
          <w:bCs/>
        </w:rPr>
        <w:t>YPFB</w:t>
      </w:r>
      <w:r w:rsidRPr="00FB053C">
        <w:rPr>
          <w:rFonts w:ascii="Bookman Old Style" w:hAnsi="Bookman Old Style" w:cs="Arial"/>
          <w:bCs/>
        </w:rPr>
        <w:t xml:space="preserve"> podrá ejecutar la Garantía citada en la presente Subcláusula.</w:t>
      </w:r>
    </w:p>
    <w:p w:rsidR="00673CD5" w:rsidRPr="00FB053C" w:rsidRDefault="00673CD5" w:rsidP="00673CD5">
      <w:pPr>
        <w:autoSpaceDE w:val="0"/>
        <w:autoSpaceDN w:val="0"/>
        <w:adjustRightInd w:val="0"/>
        <w:jc w:val="both"/>
        <w:rPr>
          <w:rFonts w:ascii="Bookman Old Style" w:hAnsi="Bookman Old Style" w:cs="Arial"/>
          <w:bCs/>
        </w:rPr>
      </w:pPr>
    </w:p>
    <w:p w:rsidR="00673CD5" w:rsidRPr="00FB053C" w:rsidRDefault="00673CD5" w:rsidP="00697ACB">
      <w:pPr>
        <w:pStyle w:val="Prrafodelista"/>
        <w:numPr>
          <w:ilvl w:val="1"/>
          <w:numId w:val="62"/>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Si la prestación del Servicio se realiza dentro del plazo contractual y en forma satisfactoria, hecho que se hará constar mediante un acta suscrita por las Partes, la Garantía será devuelta al </w:t>
      </w:r>
      <w:r w:rsidRPr="00FB053C">
        <w:rPr>
          <w:rFonts w:ascii="Bookman Old Style" w:hAnsi="Bookman Old Style" w:cs="Arial"/>
          <w:b/>
          <w:bCs/>
        </w:rPr>
        <w:t>Transportista</w:t>
      </w:r>
      <w:r w:rsidRPr="00FB053C">
        <w:rPr>
          <w:rFonts w:ascii="Bookman Old Style" w:hAnsi="Bookman Old Style" w:cs="Arial"/>
          <w:bCs/>
        </w:rPr>
        <w:t xml:space="preserve"> después del cierre del Contrato.</w:t>
      </w:r>
    </w:p>
    <w:p w:rsidR="00673CD5" w:rsidRPr="00FB053C" w:rsidRDefault="00673CD5" w:rsidP="00673CD5">
      <w:pPr>
        <w:autoSpaceDE w:val="0"/>
        <w:autoSpaceDN w:val="0"/>
        <w:adjustRightInd w:val="0"/>
        <w:jc w:val="both"/>
        <w:rPr>
          <w:rFonts w:ascii="Bookman Old Style" w:hAnsi="Bookman Old Style" w:cs="Arial"/>
          <w:b/>
          <w:bCs/>
        </w:rPr>
      </w:pPr>
    </w:p>
    <w:p w:rsidR="00673CD5" w:rsidRPr="00FB053C" w:rsidRDefault="00673CD5" w:rsidP="00673CD5">
      <w:pPr>
        <w:autoSpaceDE w:val="0"/>
        <w:autoSpaceDN w:val="0"/>
        <w:adjustRightInd w:val="0"/>
        <w:jc w:val="both"/>
        <w:rPr>
          <w:rFonts w:ascii="Bookman Old Style" w:hAnsi="Bookman Old Style" w:cs="Arial"/>
          <w:b/>
          <w:bCs/>
          <w:i/>
        </w:rPr>
      </w:pPr>
      <w:r w:rsidRPr="00FB053C">
        <w:rPr>
          <w:rFonts w:ascii="Bookman Old Style" w:hAnsi="Bookman Old Style" w:cs="Arial"/>
          <w:b/>
          <w:bCs/>
        </w:rPr>
        <w:t>(</w:t>
      </w:r>
      <w:r w:rsidRPr="00FB053C">
        <w:rPr>
          <w:rFonts w:ascii="Bookman Old Style" w:hAnsi="Bookman Old Style" w:cs="Arial"/>
          <w:b/>
          <w:bCs/>
          <w:i/>
        </w:rPr>
        <w:t>OPCIÓN 4)</w:t>
      </w:r>
    </w:p>
    <w:p w:rsidR="00673CD5" w:rsidRPr="009C542B" w:rsidRDefault="00673CD5" w:rsidP="00673CD5">
      <w:pPr>
        <w:autoSpaceDE w:val="0"/>
        <w:autoSpaceDN w:val="0"/>
        <w:adjustRightInd w:val="0"/>
        <w:jc w:val="both"/>
        <w:rPr>
          <w:rFonts w:ascii="Bookman Old Style" w:hAnsi="Bookman Old Style" w:cs="Arial"/>
          <w:b/>
          <w:bCs/>
          <w:i/>
        </w:rPr>
      </w:pPr>
    </w:p>
    <w:p w:rsidR="00673CD5" w:rsidRPr="00FB053C" w:rsidRDefault="00673CD5" w:rsidP="00697ACB">
      <w:pPr>
        <w:pStyle w:val="Prrafodelista"/>
        <w:numPr>
          <w:ilvl w:val="1"/>
          <w:numId w:val="63"/>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El </w:t>
      </w:r>
      <w:r w:rsidRPr="00FB053C">
        <w:rPr>
          <w:rFonts w:ascii="Bookman Old Style" w:hAnsi="Bookman Old Style" w:cs="Arial"/>
          <w:b/>
          <w:bCs/>
        </w:rPr>
        <w:t>Transportista</w:t>
      </w:r>
      <w:r w:rsidRPr="00FB053C">
        <w:rPr>
          <w:rFonts w:ascii="Bookman Old Style" w:hAnsi="Bookman Old Style" w:cs="Arial"/>
          <w:bCs/>
        </w:rPr>
        <w:t xml:space="preserve"> otorga a favor de </w:t>
      </w:r>
      <w:r w:rsidRPr="00FB053C">
        <w:rPr>
          <w:rFonts w:ascii="Bookman Old Style" w:hAnsi="Bookman Old Style" w:cs="Arial"/>
          <w:b/>
          <w:bCs/>
        </w:rPr>
        <w:t>YPFB</w:t>
      </w:r>
      <w:r w:rsidRPr="00FB053C">
        <w:rPr>
          <w:rFonts w:ascii="Bookman Old Style" w:hAnsi="Bookman Old Style" w:cs="Arial"/>
          <w:bCs/>
        </w:rPr>
        <w:t xml:space="preserve">, en calidad de Garantía de Cumplimiento de Contrato, la Boleta de Garantía a primer requerimiento N°______________, emitida por el Banco ______________, cumpliendo ésta con las características de renovable e irrevocable, de ejecución inmediata a simple requerimiento de </w:t>
      </w:r>
      <w:r w:rsidRPr="00FB053C">
        <w:rPr>
          <w:rFonts w:ascii="Bookman Old Style" w:hAnsi="Bookman Old Style" w:cs="Arial"/>
          <w:b/>
          <w:bCs/>
        </w:rPr>
        <w:t>YPFB</w:t>
      </w:r>
      <w:r w:rsidRPr="00FB053C">
        <w:rPr>
          <w:rFonts w:ascii="Bookman Old Style" w:hAnsi="Bookman Old Style" w:cs="Arial"/>
          <w:bCs/>
        </w:rPr>
        <w:t xml:space="preserve">, con una vigencia desde el ______________ hasta el ______________, por el monto equivalente al ______________% (______________Por Ciento) </w:t>
      </w:r>
      <w:r w:rsidRPr="009C542B">
        <w:rPr>
          <w:rFonts w:ascii="Bookman Old Style" w:hAnsi="Bookman Old Style" w:cs="Arial"/>
          <w:bCs/>
        </w:rPr>
        <w:t>del valor mensual del Contrato</w:t>
      </w:r>
      <w:r w:rsidRPr="00FB053C">
        <w:rPr>
          <w:rFonts w:ascii="Bookman Old Style" w:hAnsi="Bookman Old Style" w:cs="Arial"/>
          <w:bCs/>
        </w:rPr>
        <w:t xml:space="preserve">, es decir, Bs. ______________ (______________Bolivianos). </w:t>
      </w:r>
    </w:p>
    <w:p w:rsidR="00673CD5" w:rsidRPr="00FB053C" w:rsidRDefault="00673CD5" w:rsidP="00673CD5">
      <w:pPr>
        <w:pStyle w:val="Prrafodelista"/>
        <w:autoSpaceDE w:val="0"/>
        <w:autoSpaceDN w:val="0"/>
        <w:adjustRightInd w:val="0"/>
        <w:jc w:val="both"/>
        <w:rPr>
          <w:rFonts w:ascii="Bookman Old Style" w:hAnsi="Bookman Old Style" w:cs="Arial"/>
          <w:bCs/>
        </w:rPr>
      </w:pPr>
    </w:p>
    <w:p w:rsidR="00673CD5" w:rsidRPr="00FB053C" w:rsidRDefault="00673CD5" w:rsidP="00697ACB">
      <w:pPr>
        <w:pStyle w:val="Prrafodelista"/>
        <w:numPr>
          <w:ilvl w:val="1"/>
          <w:numId w:val="63"/>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El </w:t>
      </w:r>
      <w:r w:rsidRPr="00FB053C">
        <w:rPr>
          <w:rFonts w:ascii="Bookman Old Style" w:hAnsi="Bookman Old Style" w:cs="Arial"/>
          <w:b/>
          <w:bCs/>
        </w:rPr>
        <w:t>Transportista</w:t>
      </w:r>
      <w:r w:rsidRPr="00FB053C">
        <w:rPr>
          <w:rFonts w:ascii="Bookman Old Style" w:hAnsi="Bookman Old Style" w:cs="Arial"/>
          <w:bCs/>
        </w:rPr>
        <w:t xml:space="preserve">, tiene la obligación de mantener actualizada la garantía de cumplimiento de contrato, cuantas veces lo requiera por razones justificadas </w:t>
      </w:r>
      <w:r w:rsidRPr="00FB053C">
        <w:rPr>
          <w:rFonts w:ascii="Bookman Old Style" w:hAnsi="Bookman Old Style" w:cs="Arial"/>
          <w:b/>
          <w:bCs/>
        </w:rPr>
        <w:t>YPFB</w:t>
      </w:r>
      <w:r w:rsidRPr="00FB053C">
        <w:rPr>
          <w:rFonts w:ascii="Bookman Old Style" w:hAnsi="Bookman Old Style" w:cs="Arial"/>
          <w:bCs/>
        </w:rPr>
        <w:t>.</w:t>
      </w:r>
    </w:p>
    <w:p w:rsidR="00673CD5" w:rsidRPr="00FB053C" w:rsidRDefault="00673CD5" w:rsidP="00673CD5">
      <w:pPr>
        <w:autoSpaceDE w:val="0"/>
        <w:autoSpaceDN w:val="0"/>
        <w:adjustRightInd w:val="0"/>
        <w:jc w:val="both"/>
        <w:rPr>
          <w:rFonts w:ascii="Bookman Old Style" w:hAnsi="Bookman Old Style" w:cs="Arial"/>
          <w:bCs/>
        </w:rPr>
      </w:pPr>
    </w:p>
    <w:p w:rsidR="00673CD5" w:rsidRPr="00FB053C" w:rsidRDefault="00673CD5" w:rsidP="00697ACB">
      <w:pPr>
        <w:pStyle w:val="Prrafodelista"/>
        <w:numPr>
          <w:ilvl w:val="1"/>
          <w:numId w:val="63"/>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Sin perjuicio de otras causales estipuladas en el Contrato, en caso de resolución unilateral del mismo aplicada por el </w:t>
      </w:r>
      <w:r w:rsidRPr="00FB053C">
        <w:rPr>
          <w:rFonts w:ascii="Bookman Old Style" w:hAnsi="Bookman Old Style" w:cs="Arial"/>
          <w:b/>
          <w:bCs/>
        </w:rPr>
        <w:t>YPFB</w:t>
      </w:r>
      <w:r w:rsidRPr="00FB053C">
        <w:rPr>
          <w:rFonts w:ascii="Bookman Old Style" w:hAnsi="Bookman Old Style" w:cs="Arial"/>
          <w:bCs/>
        </w:rPr>
        <w:t xml:space="preserve"> por causales atribuibles al </w:t>
      </w:r>
      <w:r w:rsidRPr="00FB053C">
        <w:rPr>
          <w:rFonts w:ascii="Bookman Old Style" w:hAnsi="Bookman Old Style" w:cs="Arial"/>
          <w:b/>
          <w:bCs/>
        </w:rPr>
        <w:t>Transportista</w:t>
      </w:r>
      <w:r w:rsidRPr="00FB053C">
        <w:rPr>
          <w:rFonts w:ascii="Bookman Old Style" w:hAnsi="Bookman Old Style" w:cs="Arial"/>
          <w:bCs/>
        </w:rPr>
        <w:t xml:space="preserve"> y derivadas del incumplimiento de sus obligaciones asumidas en el Contrato, </w:t>
      </w:r>
      <w:r w:rsidRPr="00FB053C">
        <w:rPr>
          <w:rFonts w:ascii="Bookman Old Style" w:hAnsi="Bookman Old Style" w:cs="Arial"/>
          <w:b/>
          <w:bCs/>
        </w:rPr>
        <w:t>YPFB</w:t>
      </w:r>
      <w:r w:rsidRPr="00FB053C">
        <w:rPr>
          <w:rFonts w:ascii="Bookman Old Style" w:hAnsi="Bookman Old Style" w:cs="Arial"/>
          <w:bCs/>
        </w:rPr>
        <w:t xml:space="preserve"> podrá ejecutar la Garantía citada en la presente Subcláusula.</w:t>
      </w:r>
    </w:p>
    <w:p w:rsidR="00673CD5" w:rsidRPr="00FB053C" w:rsidRDefault="00673CD5" w:rsidP="00673CD5">
      <w:pPr>
        <w:autoSpaceDE w:val="0"/>
        <w:autoSpaceDN w:val="0"/>
        <w:adjustRightInd w:val="0"/>
        <w:jc w:val="both"/>
        <w:rPr>
          <w:rFonts w:ascii="Bookman Old Style" w:hAnsi="Bookman Old Style" w:cs="Arial"/>
          <w:bCs/>
        </w:rPr>
      </w:pPr>
    </w:p>
    <w:p w:rsidR="00673CD5" w:rsidRPr="00FB053C" w:rsidRDefault="00673CD5" w:rsidP="00697ACB">
      <w:pPr>
        <w:pStyle w:val="Prrafodelista"/>
        <w:numPr>
          <w:ilvl w:val="1"/>
          <w:numId w:val="63"/>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Si la prestación del Servicio se realiza dentro del plazo contractual y en forma satisfactoria, hecho que se hará constar mediante un acta suscrita por las Partes, la Garantía será devuelta al </w:t>
      </w:r>
      <w:r w:rsidRPr="00FB053C">
        <w:rPr>
          <w:rFonts w:ascii="Bookman Old Style" w:hAnsi="Bookman Old Style" w:cs="Arial"/>
          <w:b/>
          <w:bCs/>
        </w:rPr>
        <w:t>Transportista</w:t>
      </w:r>
      <w:r w:rsidRPr="00FB053C">
        <w:rPr>
          <w:rFonts w:ascii="Bookman Old Style" w:hAnsi="Bookman Old Style" w:cs="Arial"/>
          <w:bCs/>
        </w:rPr>
        <w:t xml:space="preserve"> después del cierre del Contrato.</w:t>
      </w:r>
    </w:p>
    <w:p w:rsidR="00673CD5" w:rsidRPr="00FB053C" w:rsidRDefault="00673CD5" w:rsidP="00673CD5">
      <w:pPr>
        <w:autoSpaceDE w:val="0"/>
        <w:autoSpaceDN w:val="0"/>
        <w:adjustRightInd w:val="0"/>
        <w:jc w:val="both"/>
        <w:rPr>
          <w:rFonts w:ascii="Bookman Old Style" w:hAnsi="Bookman Old Style" w:cs="Arial"/>
          <w:b/>
          <w:bCs/>
        </w:rPr>
      </w:pPr>
    </w:p>
    <w:p w:rsidR="00673CD5" w:rsidRPr="00FB053C" w:rsidRDefault="00673CD5" w:rsidP="00673CD5">
      <w:pPr>
        <w:autoSpaceDE w:val="0"/>
        <w:autoSpaceDN w:val="0"/>
        <w:adjustRightInd w:val="0"/>
        <w:jc w:val="both"/>
        <w:rPr>
          <w:rFonts w:ascii="Bookman Old Style" w:hAnsi="Bookman Old Style" w:cs="Arial"/>
          <w:b/>
          <w:bCs/>
        </w:rPr>
      </w:pPr>
      <w:r w:rsidRPr="009C542B">
        <w:rPr>
          <w:rFonts w:ascii="Bookman Old Style" w:hAnsi="Bookman Old Style" w:cs="Arial"/>
          <w:b/>
          <w:bCs/>
        </w:rPr>
        <w:t>(</w:t>
      </w:r>
      <w:r w:rsidRPr="00FB053C">
        <w:rPr>
          <w:rFonts w:ascii="Bookman Old Style" w:hAnsi="Bookman Old Style" w:cs="Arial"/>
          <w:b/>
          <w:bCs/>
          <w:i/>
        </w:rPr>
        <w:t>OPCIÓN 5)</w:t>
      </w:r>
      <w:r w:rsidRPr="00FB053C">
        <w:rPr>
          <w:rFonts w:ascii="Bookman Old Style" w:hAnsi="Bookman Old Style" w:cs="Arial"/>
          <w:b/>
          <w:bCs/>
        </w:rPr>
        <w:t xml:space="preserve"> </w:t>
      </w:r>
    </w:p>
    <w:p w:rsidR="00673CD5" w:rsidRPr="009C542B" w:rsidRDefault="00673CD5" w:rsidP="00673CD5">
      <w:pPr>
        <w:autoSpaceDE w:val="0"/>
        <w:autoSpaceDN w:val="0"/>
        <w:adjustRightInd w:val="0"/>
        <w:jc w:val="both"/>
        <w:rPr>
          <w:rFonts w:ascii="Bookman Old Style" w:hAnsi="Bookman Old Style" w:cs="Arial"/>
          <w:bCs/>
        </w:rPr>
      </w:pPr>
    </w:p>
    <w:p w:rsidR="00673CD5" w:rsidRPr="00FB053C" w:rsidRDefault="00673CD5" w:rsidP="00697ACB">
      <w:pPr>
        <w:pStyle w:val="Prrafodelista"/>
        <w:numPr>
          <w:ilvl w:val="1"/>
          <w:numId w:val="64"/>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El </w:t>
      </w:r>
      <w:r w:rsidRPr="00FB053C">
        <w:rPr>
          <w:rFonts w:ascii="Bookman Old Style" w:hAnsi="Bookman Old Style" w:cs="Arial"/>
          <w:b/>
          <w:bCs/>
        </w:rPr>
        <w:t>Transportista</w:t>
      </w:r>
      <w:r w:rsidRPr="00FB053C">
        <w:rPr>
          <w:rFonts w:ascii="Bookman Old Style" w:hAnsi="Bookman Old Style" w:cs="Arial"/>
          <w:bCs/>
        </w:rPr>
        <w:t xml:space="preserve"> acepta que el </w:t>
      </w:r>
      <w:r w:rsidRPr="00FB053C">
        <w:rPr>
          <w:rFonts w:ascii="Bookman Old Style" w:hAnsi="Bookman Old Style" w:cs="Arial"/>
          <w:b/>
          <w:bCs/>
        </w:rPr>
        <w:t>YPFB</w:t>
      </w:r>
      <w:r w:rsidRPr="00FB053C">
        <w:rPr>
          <w:rFonts w:ascii="Bookman Old Style" w:hAnsi="Bookman Old Style" w:cs="Arial"/>
          <w:bCs/>
        </w:rPr>
        <w:t xml:space="preserve"> retendrá el ______________% ____ por ciento de cada pago parcial con el fin de constituir Garantía de Cumplimiento de Contrato.</w:t>
      </w:r>
    </w:p>
    <w:p w:rsidR="00673CD5" w:rsidRPr="00FB053C" w:rsidRDefault="00673CD5" w:rsidP="00673CD5">
      <w:pPr>
        <w:pStyle w:val="Prrafodelista"/>
        <w:autoSpaceDE w:val="0"/>
        <w:autoSpaceDN w:val="0"/>
        <w:adjustRightInd w:val="0"/>
        <w:jc w:val="both"/>
        <w:rPr>
          <w:rFonts w:ascii="Bookman Old Style" w:hAnsi="Bookman Old Style" w:cs="Arial"/>
          <w:bCs/>
        </w:rPr>
      </w:pPr>
    </w:p>
    <w:p w:rsidR="00673CD5" w:rsidRPr="00FB053C" w:rsidRDefault="00673CD5" w:rsidP="00697ACB">
      <w:pPr>
        <w:pStyle w:val="Prrafodelista"/>
        <w:numPr>
          <w:ilvl w:val="1"/>
          <w:numId w:val="64"/>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lastRenderedPageBreak/>
        <w:t xml:space="preserve">Sin perjuicio de otras causales estipuladas en el Contrato, en caso de Resolución unilateral del mismo aplicada por el </w:t>
      </w:r>
      <w:r w:rsidRPr="00FB053C">
        <w:rPr>
          <w:rFonts w:ascii="Bookman Old Style" w:hAnsi="Bookman Old Style" w:cs="Arial"/>
          <w:b/>
          <w:bCs/>
        </w:rPr>
        <w:t>YPFB</w:t>
      </w:r>
      <w:r w:rsidRPr="00FB053C">
        <w:rPr>
          <w:rFonts w:ascii="Bookman Old Style" w:hAnsi="Bookman Old Style" w:cs="Arial"/>
          <w:bCs/>
        </w:rPr>
        <w:t xml:space="preserve">, por causales atribuible al </w:t>
      </w:r>
      <w:r w:rsidRPr="00FB053C">
        <w:rPr>
          <w:rFonts w:ascii="Bookman Old Style" w:hAnsi="Bookman Old Style" w:cs="Arial"/>
          <w:b/>
          <w:bCs/>
        </w:rPr>
        <w:t>Transportista</w:t>
      </w:r>
      <w:r w:rsidRPr="00FB053C">
        <w:rPr>
          <w:rFonts w:ascii="Bookman Old Style" w:hAnsi="Bookman Old Style" w:cs="Arial"/>
          <w:bCs/>
        </w:rPr>
        <w:t xml:space="preserve">, por incumplimiento de las obligaciones asumidas en el Contrato, el </w:t>
      </w:r>
      <w:r w:rsidRPr="00FB053C">
        <w:rPr>
          <w:rFonts w:ascii="Bookman Old Style" w:hAnsi="Bookman Old Style" w:cs="Arial"/>
          <w:b/>
          <w:bCs/>
        </w:rPr>
        <w:t>YPFB</w:t>
      </w:r>
      <w:r w:rsidRPr="00FB053C">
        <w:rPr>
          <w:rFonts w:ascii="Bookman Old Style" w:hAnsi="Bookman Old Style" w:cs="Arial"/>
          <w:bCs/>
        </w:rPr>
        <w:t xml:space="preserve"> podrá ejecutar la Garantía citada en la presente Subcláusula. </w:t>
      </w:r>
    </w:p>
    <w:p w:rsidR="00673CD5" w:rsidRPr="00FB053C" w:rsidRDefault="00673CD5" w:rsidP="00697ACB">
      <w:pPr>
        <w:pStyle w:val="Prrafodelista"/>
        <w:numPr>
          <w:ilvl w:val="1"/>
          <w:numId w:val="64"/>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Si la prestación del Servicio se realiza dentro del plazo contractual y en forma satisfactoria, hecho que se hará constar mediante un acta suscrita por las Partes, la Garantía será devuelta al </w:t>
      </w:r>
      <w:r w:rsidRPr="00FB053C">
        <w:rPr>
          <w:rFonts w:ascii="Bookman Old Style" w:hAnsi="Bookman Old Style" w:cs="Arial"/>
          <w:b/>
          <w:bCs/>
        </w:rPr>
        <w:t>Transportista</w:t>
      </w:r>
      <w:r w:rsidRPr="00FB053C">
        <w:rPr>
          <w:rFonts w:ascii="Bookman Old Style" w:hAnsi="Bookman Old Style" w:cs="Arial"/>
          <w:bCs/>
        </w:rPr>
        <w:t xml:space="preserve"> después del cierre del Contrato.</w:t>
      </w:r>
    </w:p>
    <w:p w:rsidR="00673CD5" w:rsidRPr="00FB053C" w:rsidRDefault="00673CD5" w:rsidP="00673CD5">
      <w:pPr>
        <w:autoSpaceDE w:val="0"/>
        <w:autoSpaceDN w:val="0"/>
        <w:adjustRightInd w:val="0"/>
        <w:jc w:val="both"/>
        <w:rPr>
          <w:rFonts w:ascii="Bookman Old Style" w:hAnsi="Bookman Old Style" w:cs="Arial"/>
          <w:b/>
          <w:bCs/>
        </w:rPr>
      </w:pPr>
    </w:p>
    <w:p w:rsidR="00673CD5" w:rsidRPr="00FB053C" w:rsidRDefault="00673CD5" w:rsidP="00673CD5">
      <w:pPr>
        <w:autoSpaceDE w:val="0"/>
        <w:autoSpaceDN w:val="0"/>
        <w:adjustRightInd w:val="0"/>
        <w:jc w:val="both"/>
        <w:rPr>
          <w:rFonts w:ascii="Bookman Old Style" w:hAnsi="Bookman Old Style" w:cs="Arial"/>
          <w:b/>
          <w:bCs/>
        </w:rPr>
      </w:pPr>
      <w:r w:rsidRPr="009C542B">
        <w:rPr>
          <w:rFonts w:ascii="Bookman Old Style" w:hAnsi="Bookman Old Style" w:cs="Arial"/>
          <w:b/>
          <w:bCs/>
        </w:rPr>
        <w:t>(</w:t>
      </w:r>
      <w:r w:rsidRPr="00FB053C">
        <w:rPr>
          <w:rFonts w:ascii="Bookman Old Style" w:hAnsi="Bookman Old Style" w:cs="Arial"/>
          <w:b/>
          <w:bCs/>
          <w:i/>
        </w:rPr>
        <w:t>OPCIÓN 6)</w:t>
      </w:r>
      <w:r w:rsidRPr="00FB053C">
        <w:rPr>
          <w:rFonts w:ascii="Bookman Old Style" w:hAnsi="Bookman Old Style" w:cs="Arial"/>
          <w:b/>
          <w:bCs/>
        </w:rPr>
        <w:t xml:space="preserve"> </w:t>
      </w:r>
    </w:p>
    <w:p w:rsidR="00673CD5" w:rsidRPr="00FB053C" w:rsidRDefault="00673CD5" w:rsidP="00673CD5">
      <w:pPr>
        <w:autoSpaceDE w:val="0"/>
        <w:autoSpaceDN w:val="0"/>
        <w:adjustRightInd w:val="0"/>
        <w:jc w:val="both"/>
        <w:rPr>
          <w:rFonts w:ascii="Bookman Old Style" w:hAnsi="Bookman Old Style" w:cs="Arial"/>
          <w:bCs/>
        </w:rPr>
      </w:pPr>
    </w:p>
    <w:p w:rsidR="00673CD5" w:rsidRPr="00FB053C" w:rsidRDefault="00673CD5" w:rsidP="00697ACB">
      <w:pPr>
        <w:pStyle w:val="Prrafodelista"/>
        <w:numPr>
          <w:ilvl w:val="1"/>
          <w:numId w:val="65"/>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El </w:t>
      </w:r>
      <w:r w:rsidRPr="00FB053C">
        <w:rPr>
          <w:rFonts w:ascii="Bookman Old Style" w:hAnsi="Bookman Old Style" w:cs="Arial"/>
          <w:b/>
          <w:bCs/>
        </w:rPr>
        <w:t>Transportista</w:t>
      </w:r>
      <w:r w:rsidRPr="00FB053C">
        <w:rPr>
          <w:rFonts w:ascii="Bookman Old Style" w:hAnsi="Bookman Old Style" w:cs="Arial"/>
          <w:bCs/>
        </w:rPr>
        <w:t xml:space="preserve"> acepta expresamente, que </w:t>
      </w:r>
      <w:r w:rsidRPr="00FB053C">
        <w:rPr>
          <w:rFonts w:ascii="Bookman Old Style" w:hAnsi="Bookman Old Style" w:cs="Arial"/>
          <w:b/>
          <w:bCs/>
        </w:rPr>
        <w:t>YPFB</w:t>
      </w:r>
      <w:r w:rsidRPr="00FB053C">
        <w:rPr>
          <w:rFonts w:ascii="Bookman Old Style" w:hAnsi="Bookman Old Style" w:cs="Arial"/>
          <w:bCs/>
        </w:rPr>
        <w:t xml:space="preserve"> retendrá el _________ por cien (_%) de cada pago parcial, para constituir la Garantía de Cumplimiento de Contrato. Estas retenciones serán reintegradas una vez que sea aprobado el Informe Final, entendiéndose que el mismo se elabora una vez finalizado el Contrato.</w:t>
      </w:r>
    </w:p>
    <w:p w:rsidR="00673CD5" w:rsidRPr="00FB053C" w:rsidRDefault="00673CD5" w:rsidP="00673CD5">
      <w:pPr>
        <w:pStyle w:val="Prrafodelista"/>
        <w:autoSpaceDE w:val="0"/>
        <w:autoSpaceDN w:val="0"/>
        <w:adjustRightInd w:val="0"/>
        <w:jc w:val="both"/>
        <w:rPr>
          <w:rFonts w:ascii="Bookman Old Style" w:hAnsi="Bookman Old Style" w:cs="Arial"/>
          <w:bCs/>
        </w:rPr>
      </w:pPr>
    </w:p>
    <w:p w:rsidR="00673CD5" w:rsidRPr="00FB053C" w:rsidRDefault="00673CD5" w:rsidP="00697ACB">
      <w:pPr>
        <w:pStyle w:val="Prrafodelista"/>
        <w:numPr>
          <w:ilvl w:val="1"/>
          <w:numId w:val="65"/>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Sin perjuicio de otras causales estipuladas en el Contrato, en caso de Resolución unilateral del mismo aplicada por </w:t>
      </w:r>
      <w:r w:rsidRPr="00FB053C">
        <w:rPr>
          <w:rFonts w:ascii="Bookman Old Style" w:hAnsi="Bookman Old Style" w:cs="Arial"/>
          <w:b/>
          <w:bCs/>
        </w:rPr>
        <w:t>YPFB</w:t>
      </w:r>
      <w:r w:rsidRPr="00FB053C">
        <w:rPr>
          <w:rFonts w:ascii="Bookman Old Style" w:hAnsi="Bookman Old Style" w:cs="Arial"/>
          <w:bCs/>
        </w:rPr>
        <w:t xml:space="preserve">, por causales atribuible al Transportista, por incumplimiento de las obligaciones asumidas en el Contrato, </w:t>
      </w:r>
      <w:r w:rsidRPr="00B40499">
        <w:rPr>
          <w:rFonts w:ascii="Bookman Old Style" w:hAnsi="Bookman Old Style" w:cs="Arial"/>
          <w:b/>
          <w:bCs/>
        </w:rPr>
        <w:t>YPFB</w:t>
      </w:r>
      <w:r w:rsidRPr="00FB053C">
        <w:rPr>
          <w:rFonts w:ascii="Bookman Old Style" w:hAnsi="Bookman Old Style" w:cs="Arial"/>
          <w:bCs/>
        </w:rPr>
        <w:t xml:space="preserve"> podrá retener los pagos parciales citados en la presente Subcláusula. </w:t>
      </w:r>
    </w:p>
    <w:p w:rsidR="00673CD5" w:rsidRPr="00FB053C" w:rsidRDefault="00673CD5" w:rsidP="00673CD5">
      <w:pPr>
        <w:pStyle w:val="Prrafodelista"/>
        <w:autoSpaceDE w:val="0"/>
        <w:autoSpaceDN w:val="0"/>
        <w:adjustRightInd w:val="0"/>
        <w:jc w:val="both"/>
        <w:rPr>
          <w:rFonts w:ascii="Bookman Old Style" w:hAnsi="Bookman Old Style" w:cs="Arial"/>
          <w:bCs/>
        </w:rPr>
      </w:pPr>
    </w:p>
    <w:p w:rsidR="00673CD5" w:rsidRPr="00FB053C" w:rsidRDefault="00673CD5" w:rsidP="00673CD5">
      <w:pPr>
        <w:autoSpaceDE w:val="0"/>
        <w:autoSpaceDN w:val="0"/>
        <w:adjustRightInd w:val="0"/>
        <w:jc w:val="both"/>
        <w:rPr>
          <w:rFonts w:ascii="Bookman Old Style" w:hAnsi="Bookman Old Style" w:cs="Bookman Old Style"/>
        </w:rPr>
      </w:pPr>
      <w:r w:rsidRPr="00FB053C">
        <w:rPr>
          <w:rFonts w:ascii="Bookman Old Style" w:hAnsi="Bookman Old Style" w:cs="Bookman Old Style"/>
          <w:b/>
          <w:bCs/>
        </w:rPr>
        <w:t>CLAUSULA DÉCIMA.- (TARIFA Y FORMA DE PAGO)</w:t>
      </w:r>
    </w:p>
    <w:p w:rsidR="00673CD5" w:rsidRPr="00FB053C" w:rsidRDefault="00673CD5" w:rsidP="00673CD5">
      <w:pPr>
        <w:pStyle w:val="Prrafodelista"/>
        <w:jc w:val="both"/>
        <w:rPr>
          <w:rFonts w:ascii="Bookman Old Style" w:hAnsi="Bookman Old Style"/>
          <w:color w:val="333333"/>
        </w:rPr>
      </w:pPr>
    </w:p>
    <w:p w:rsidR="00673CD5" w:rsidRPr="00FB053C" w:rsidRDefault="00673CD5" w:rsidP="00697ACB">
      <w:pPr>
        <w:pStyle w:val="Prrafodelista"/>
        <w:numPr>
          <w:ilvl w:val="1"/>
          <w:numId w:val="57"/>
        </w:numPr>
        <w:contextualSpacing/>
        <w:jc w:val="both"/>
        <w:rPr>
          <w:rFonts w:ascii="Bookman Old Style" w:hAnsi="Bookman Old Style"/>
          <w:color w:val="333333"/>
        </w:rPr>
      </w:pPr>
      <w:r w:rsidRPr="00FB053C">
        <w:rPr>
          <w:rFonts w:ascii="Bookman Old Style" w:hAnsi="Bookman Old Style"/>
          <w:color w:val="333333"/>
        </w:rPr>
        <w:t xml:space="preserve"> </w:t>
      </w:r>
      <w:r w:rsidRPr="00FB053C">
        <w:rPr>
          <w:rFonts w:ascii="Bookman Old Style" w:hAnsi="Bookman Old Style"/>
          <w:b/>
          <w:color w:val="333333"/>
        </w:rPr>
        <w:t>Los tramos corresponden a:</w:t>
      </w:r>
    </w:p>
    <w:p w:rsidR="00673CD5" w:rsidRPr="00FB053C" w:rsidRDefault="00673CD5" w:rsidP="00673CD5">
      <w:pPr>
        <w:pStyle w:val="Prrafodelista"/>
        <w:rPr>
          <w:rFonts w:ascii="Bookman Old Style" w:hAnsi="Bookman Old Style"/>
          <w:color w:val="333333"/>
        </w:rPr>
      </w:pPr>
    </w:p>
    <w:p w:rsidR="00673CD5" w:rsidRPr="00FB053C" w:rsidRDefault="00673CD5" w:rsidP="00697ACB">
      <w:pPr>
        <w:pStyle w:val="Prrafodelista"/>
        <w:numPr>
          <w:ilvl w:val="2"/>
          <w:numId w:val="57"/>
        </w:numPr>
        <w:tabs>
          <w:tab w:val="left" w:pos="851"/>
        </w:tabs>
        <w:ind w:left="709" w:firstLine="0"/>
        <w:contextualSpacing/>
        <w:jc w:val="both"/>
        <w:rPr>
          <w:rFonts w:ascii="Bookman Old Style" w:hAnsi="Bookman Old Style"/>
          <w:color w:val="333333"/>
        </w:rPr>
      </w:pPr>
      <w:r w:rsidRPr="00FB053C">
        <w:rPr>
          <w:rFonts w:ascii="Bookman Old Style" w:hAnsi="Bookman Old Style"/>
          <w:color w:val="333333"/>
        </w:rPr>
        <w:t>Punto de Entrega:</w:t>
      </w:r>
      <w:r w:rsidRPr="00FB053C">
        <w:rPr>
          <w:rFonts w:ascii="Bookman Old Style" w:hAnsi="Bookman Old Style"/>
          <w:color w:val="333333"/>
        </w:rPr>
        <w:tab/>
        <w:t>De acuerdo al Anexo I: ______________</w:t>
      </w:r>
      <w:r w:rsidRPr="00FB053C">
        <w:rPr>
          <w:rFonts w:ascii="Bookman Old Style" w:hAnsi="Bookman Old Style"/>
          <w:color w:val="333333"/>
        </w:rPr>
        <w:tab/>
        <w:t xml:space="preserve"> </w:t>
      </w:r>
    </w:p>
    <w:p w:rsidR="00673CD5" w:rsidRPr="00FB053C" w:rsidRDefault="00673CD5" w:rsidP="00673CD5">
      <w:pPr>
        <w:pStyle w:val="Prrafodelista"/>
        <w:jc w:val="both"/>
        <w:rPr>
          <w:rFonts w:ascii="Bookman Old Style" w:hAnsi="Bookman Old Style"/>
          <w:color w:val="333333"/>
        </w:rPr>
      </w:pPr>
    </w:p>
    <w:p w:rsidR="00673CD5" w:rsidRPr="00FB053C" w:rsidRDefault="00673CD5" w:rsidP="00697ACB">
      <w:pPr>
        <w:pStyle w:val="Prrafodelista"/>
        <w:numPr>
          <w:ilvl w:val="2"/>
          <w:numId w:val="57"/>
        </w:numPr>
        <w:contextualSpacing/>
        <w:jc w:val="both"/>
        <w:rPr>
          <w:rFonts w:ascii="Bookman Old Style" w:hAnsi="Bookman Old Style"/>
          <w:color w:val="333333"/>
        </w:rPr>
      </w:pPr>
      <w:r w:rsidRPr="00FB053C">
        <w:rPr>
          <w:rFonts w:ascii="Bookman Old Style" w:hAnsi="Bookman Old Style"/>
          <w:color w:val="333333"/>
        </w:rPr>
        <w:t xml:space="preserve">Punto de Recepción: De acuerdo al Anexo I:_____________ </w:t>
      </w:r>
    </w:p>
    <w:p w:rsidR="00673CD5" w:rsidRPr="00FB053C" w:rsidRDefault="00673CD5" w:rsidP="00673CD5">
      <w:pPr>
        <w:pStyle w:val="Prrafodelista"/>
        <w:ind w:left="0"/>
        <w:jc w:val="both"/>
        <w:rPr>
          <w:rFonts w:ascii="Bookman Old Style" w:hAnsi="Bookman Old Style"/>
          <w:b/>
          <w:i/>
          <w:color w:val="333333"/>
        </w:rPr>
      </w:pPr>
    </w:p>
    <w:p w:rsidR="00673CD5" w:rsidRDefault="00673CD5" w:rsidP="00697ACB">
      <w:pPr>
        <w:pStyle w:val="Prrafodelista"/>
        <w:numPr>
          <w:ilvl w:val="2"/>
          <w:numId w:val="57"/>
        </w:numPr>
        <w:contextualSpacing/>
        <w:jc w:val="both"/>
        <w:rPr>
          <w:rFonts w:ascii="Bookman Old Style" w:hAnsi="Bookman Old Style" w:cs="Bookman Old Style"/>
        </w:rPr>
      </w:pPr>
      <w:r>
        <w:rPr>
          <w:rFonts w:ascii="Bookman Old Style" w:hAnsi="Bookman Old Style" w:cs="Bookman Old Style"/>
        </w:rPr>
        <w:t>La tarifas por el Servicio de Transporte de Garrafas de GLP se detallan a continuación:</w:t>
      </w:r>
    </w:p>
    <w:p w:rsidR="00673CD5" w:rsidRDefault="00673CD5" w:rsidP="00673CD5">
      <w:pPr>
        <w:pStyle w:val="Prrafodelista"/>
        <w:jc w:val="both"/>
        <w:rPr>
          <w:rFonts w:ascii="Bookman Old Style" w:hAnsi="Bookman Old Style" w:cs="Bookman Old Style"/>
        </w:rPr>
      </w:pPr>
    </w:p>
    <w:tbl>
      <w:tblPr>
        <w:tblW w:w="6040" w:type="dxa"/>
        <w:jc w:val="center"/>
        <w:tblCellMar>
          <w:left w:w="70" w:type="dxa"/>
          <w:right w:w="70" w:type="dxa"/>
        </w:tblCellMar>
        <w:tblLook w:val="04A0" w:firstRow="1" w:lastRow="0" w:firstColumn="1" w:lastColumn="0" w:noHBand="0" w:noVBand="1"/>
      </w:tblPr>
      <w:tblGrid>
        <w:gridCol w:w="2040"/>
        <w:gridCol w:w="1600"/>
        <w:gridCol w:w="1200"/>
        <w:gridCol w:w="1200"/>
      </w:tblGrid>
      <w:tr w:rsidR="00673CD5" w:rsidRPr="00FB053C" w:rsidTr="00AE7ED8">
        <w:trPr>
          <w:trHeight w:val="510"/>
          <w:jc w:val="center"/>
        </w:trPr>
        <w:tc>
          <w:tcPr>
            <w:tcW w:w="2040"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673CD5" w:rsidRPr="00FB053C" w:rsidRDefault="00673CD5" w:rsidP="00AE7ED8">
            <w:pPr>
              <w:jc w:val="center"/>
              <w:rPr>
                <w:rFonts w:ascii="Bookman Old Style" w:hAnsi="Bookman Old Style"/>
                <w:b/>
                <w:bCs/>
                <w:lang w:eastAsia="es-BO"/>
              </w:rPr>
            </w:pPr>
            <w:r w:rsidRPr="00FB053C">
              <w:rPr>
                <w:rFonts w:ascii="Bookman Old Style" w:hAnsi="Bookman Old Style"/>
                <w:b/>
                <w:bCs/>
                <w:lang w:eastAsia="es-BO"/>
              </w:rPr>
              <w:t>Punto de Recepción</w:t>
            </w:r>
          </w:p>
        </w:tc>
        <w:tc>
          <w:tcPr>
            <w:tcW w:w="1600" w:type="dxa"/>
            <w:tcBorders>
              <w:top w:val="single" w:sz="4" w:space="0" w:color="auto"/>
              <w:left w:val="nil"/>
              <w:bottom w:val="single" w:sz="4" w:space="0" w:color="auto"/>
              <w:right w:val="single" w:sz="4" w:space="0" w:color="auto"/>
            </w:tcBorders>
            <w:shd w:val="clear" w:color="auto" w:fill="92D050"/>
            <w:vAlign w:val="center"/>
            <w:hideMark/>
          </w:tcPr>
          <w:p w:rsidR="00673CD5" w:rsidRPr="00FB053C" w:rsidRDefault="00673CD5" w:rsidP="00AE7ED8">
            <w:pPr>
              <w:jc w:val="center"/>
              <w:rPr>
                <w:rFonts w:ascii="Bookman Old Style" w:hAnsi="Bookman Old Style"/>
                <w:b/>
                <w:bCs/>
                <w:lang w:eastAsia="es-BO"/>
              </w:rPr>
            </w:pPr>
            <w:r w:rsidRPr="00FB053C">
              <w:rPr>
                <w:rFonts w:ascii="Bookman Old Style" w:hAnsi="Bookman Old Style"/>
                <w:b/>
                <w:bCs/>
                <w:lang w:eastAsia="es-BO"/>
              </w:rPr>
              <w:t>Punto de Entrega</w:t>
            </w:r>
          </w:p>
        </w:tc>
        <w:tc>
          <w:tcPr>
            <w:tcW w:w="1200" w:type="dxa"/>
            <w:tcBorders>
              <w:top w:val="single" w:sz="4" w:space="0" w:color="auto"/>
              <w:left w:val="nil"/>
              <w:bottom w:val="single" w:sz="4" w:space="0" w:color="auto"/>
              <w:right w:val="single" w:sz="4" w:space="0" w:color="auto"/>
            </w:tcBorders>
            <w:shd w:val="clear" w:color="auto" w:fill="92D050"/>
            <w:vAlign w:val="center"/>
            <w:hideMark/>
          </w:tcPr>
          <w:p w:rsidR="00673CD5" w:rsidRPr="00FB053C" w:rsidRDefault="00673CD5" w:rsidP="00AE7ED8">
            <w:pPr>
              <w:jc w:val="center"/>
              <w:rPr>
                <w:rFonts w:ascii="Bookman Old Style" w:hAnsi="Bookman Old Style"/>
                <w:b/>
                <w:bCs/>
                <w:lang w:eastAsia="es-BO"/>
              </w:rPr>
            </w:pPr>
            <w:r w:rsidRPr="00FB053C">
              <w:rPr>
                <w:rFonts w:ascii="Bookman Old Style" w:hAnsi="Bookman Old Style"/>
                <w:b/>
                <w:bCs/>
                <w:lang w:eastAsia="es-BO"/>
              </w:rPr>
              <w:t>Tarifa</w:t>
            </w:r>
          </w:p>
        </w:tc>
        <w:tc>
          <w:tcPr>
            <w:tcW w:w="1200" w:type="dxa"/>
            <w:tcBorders>
              <w:top w:val="single" w:sz="4" w:space="0" w:color="auto"/>
              <w:left w:val="nil"/>
              <w:bottom w:val="single" w:sz="4" w:space="0" w:color="auto"/>
              <w:right w:val="single" w:sz="4" w:space="0" w:color="auto"/>
            </w:tcBorders>
            <w:shd w:val="clear" w:color="auto" w:fill="92D050"/>
            <w:vAlign w:val="center"/>
            <w:hideMark/>
          </w:tcPr>
          <w:p w:rsidR="00673CD5" w:rsidRPr="00FB053C" w:rsidRDefault="00673CD5" w:rsidP="00AE7ED8">
            <w:pPr>
              <w:jc w:val="center"/>
              <w:rPr>
                <w:rFonts w:ascii="Bookman Old Style" w:hAnsi="Bookman Old Style"/>
                <w:b/>
                <w:bCs/>
                <w:lang w:eastAsia="es-BO"/>
              </w:rPr>
            </w:pPr>
            <w:r w:rsidRPr="00FB053C">
              <w:rPr>
                <w:rFonts w:ascii="Bookman Old Style" w:hAnsi="Bookman Old Style"/>
                <w:b/>
                <w:bCs/>
                <w:lang w:eastAsia="es-BO"/>
              </w:rPr>
              <w:t>OBS.</w:t>
            </w:r>
          </w:p>
        </w:tc>
      </w:tr>
      <w:tr w:rsidR="00673CD5" w:rsidRPr="00FB053C" w:rsidTr="00AE7ED8">
        <w:trPr>
          <w:trHeight w:val="300"/>
          <w:jc w:val="center"/>
        </w:trPr>
        <w:tc>
          <w:tcPr>
            <w:tcW w:w="4840" w:type="dxa"/>
            <w:gridSpan w:val="3"/>
            <w:tcBorders>
              <w:top w:val="single" w:sz="4" w:space="0" w:color="auto"/>
              <w:left w:val="single" w:sz="4" w:space="0" w:color="auto"/>
              <w:bottom w:val="single" w:sz="4" w:space="0" w:color="auto"/>
              <w:right w:val="nil"/>
            </w:tcBorders>
            <w:shd w:val="clear" w:color="000000" w:fill="FFFFFF"/>
            <w:vAlign w:val="center"/>
            <w:hideMark/>
          </w:tcPr>
          <w:p w:rsidR="00673CD5" w:rsidRPr="00FB053C" w:rsidRDefault="00673CD5" w:rsidP="00AE7ED8">
            <w:pPr>
              <w:jc w:val="center"/>
              <w:rPr>
                <w:rFonts w:ascii="Bookman Old Style" w:hAnsi="Bookman Old Style"/>
                <w:b/>
                <w:bCs/>
                <w:lang w:eastAsia="es-BO"/>
              </w:rPr>
            </w:pPr>
            <w:r w:rsidRPr="00FB053C">
              <w:rPr>
                <w:rFonts w:ascii="Bookman Old Style" w:hAnsi="Bookman Old Style"/>
                <w:b/>
                <w:bCs/>
                <w:lang w:eastAsia="es-BO"/>
              </w:rPr>
              <w:t>TRAMOS PRINCIPALES</w:t>
            </w:r>
          </w:p>
        </w:tc>
        <w:tc>
          <w:tcPr>
            <w:tcW w:w="1200" w:type="dxa"/>
            <w:tcBorders>
              <w:top w:val="nil"/>
              <w:left w:val="nil"/>
              <w:bottom w:val="single" w:sz="4" w:space="0" w:color="auto"/>
              <w:right w:val="single" w:sz="4" w:space="0" w:color="auto"/>
            </w:tcBorders>
            <w:shd w:val="clear" w:color="000000" w:fill="FFFFFF"/>
            <w:noWrap/>
            <w:vAlign w:val="bottom"/>
            <w:hideMark/>
          </w:tcPr>
          <w:p w:rsidR="00673CD5" w:rsidRPr="00FB053C" w:rsidRDefault="00673CD5" w:rsidP="00AE7ED8">
            <w:pPr>
              <w:rPr>
                <w:rFonts w:ascii="Bookman Old Style" w:hAnsi="Bookman Old Style"/>
                <w:color w:val="000000"/>
                <w:lang w:eastAsia="es-BO"/>
              </w:rPr>
            </w:pPr>
            <w:r w:rsidRPr="00FB053C">
              <w:rPr>
                <w:rFonts w:ascii="Bookman Old Style" w:hAnsi="Bookman Old Style"/>
                <w:color w:val="000000"/>
                <w:lang w:eastAsia="es-BO"/>
              </w:rPr>
              <w:t> </w:t>
            </w:r>
          </w:p>
        </w:tc>
      </w:tr>
      <w:tr w:rsidR="00673CD5" w:rsidRPr="00FB053C" w:rsidTr="00AE7ED8">
        <w:trPr>
          <w:trHeight w:val="300"/>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673CD5" w:rsidRPr="00FB053C" w:rsidRDefault="00673CD5" w:rsidP="00AE7ED8">
            <w:pPr>
              <w:rPr>
                <w:rFonts w:ascii="Bookman Old Style" w:hAnsi="Bookman Old Style"/>
                <w:lang w:eastAsia="es-BO"/>
              </w:rPr>
            </w:pPr>
          </w:p>
        </w:tc>
        <w:tc>
          <w:tcPr>
            <w:tcW w:w="1600" w:type="dxa"/>
            <w:tcBorders>
              <w:top w:val="nil"/>
              <w:left w:val="nil"/>
              <w:bottom w:val="single" w:sz="4" w:space="0" w:color="auto"/>
              <w:right w:val="single" w:sz="4" w:space="0" w:color="auto"/>
            </w:tcBorders>
            <w:shd w:val="clear" w:color="000000" w:fill="FFFFFF"/>
            <w:vAlign w:val="center"/>
          </w:tcPr>
          <w:p w:rsidR="00673CD5" w:rsidRPr="00FB053C" w:rsidRDefault="00673CD5" w:rsidP="00AE7ED8">
            <w:pPr>
              <w:rPr>
                <w:rFonts w:ascii="Bookman Old Style" w:hAnsi="Bookman Old Style"/>
                <w:lang w:eastAsia="es-BO"/>
              </w:rPr>
            </w:pPr>
          </w:p>
        </w:tc>
        <w:tc>
          <w:tcPr>
            <w:tcW w:w="1200" w:type="dxa"/>
            <w:tcBorders>
              <w:top w:val="nil"/>
              <w:left w:val="nil"/>
              <w:bottom w:val="single" w:sz="4" w:space="0" w:color="auto"/>
              <w:right w:val="single" w:sz="4" w:space="0" w:color="auto"/>
            </w:tcBorders>
            <w:shd w:val="clear" w:color="000000" w:fill="FFFFFF"/>
            <w:vAlign w:val="center"/>
          </w:tcPr>
          <w:p w:rsidR="00673CD5" w:rsidRPr="00FB053C" w:rsidRDefault="00673CD5" w:rsidP="00AE7ED8">
            <w:pPr>
              <w:jc w:val="center"/>
              <w:rPr>
                <w:rFonts w:ascii="Bookman Old Style" w:hAnsi="Bookman Old Style"/>
                <w:color w:val="000000"/>
                <w:lang w:eastAsia="es-BO"/>
              </w:rPr>
            </w:pPr>
          </w:p>
        </w:tc>
        <w:tc>
          <w:tcPr>
            <w:tcW w:w="1200" w:type="dxa"/>
            <w:tcBorders>
              <w:top w:val="single" w:sz="4" w:space="0" w:color="auto"/>
              <w:left w:val="nil"/>
              <w:bottom w:val="single" w:sz="4" w:space="0" w:color="auto"/>
              <w:right w:val="single" w:sz="4" w:space="0" w:color="auto"/>
            </w:tcBorders>
            <w:shd w:val="clear" w:color="000000" w:fill="FFFFFF"/>
            <w:noWrap/>
            <w:vAlign w:val="bottom"/>
          </w:tcPr>
          <w:p w:rsidR="00673CD5" w:rsidRPr="00FB053C" w:rsidRDefault="00673CD5" w:rsidP="00AE7ED8">
            <w:pPr>
              <w:rPr>
                <w:rFonts w:ascii="Bookman Old Style" w:hAnsi="Bookman Old Style"/>
                <w:color w:val="000000"/>
                <w:lang w:eastAsia="es-BO"/>
              </w:rPr>
            </w:pPr>
          </w:p>
        </w:tc>
      </w:tr>
      <w:tr w:rsidR="00673CD5" w:rsidRPr="00FB053C" w:rsidTr="00AE7ED8">
        <w:trPr>
          <w:trHeight w:val="315"/>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673CD5" w:rsidRPr="00FB053C" w:rsidRDefault="00673CD5" w:rsidP="00AE7ED8">
            <w:pPr>
              <w:rPr>
                <w:rFonts w:ascii="Bookman Old Style" w:hAnsi="Bookman Old Style"/>
                <w:lang w:eastAsia="es-BO"/>
              </w:rPr>
            </w:pPr>
          </w:p>
        </w:tc>
        <w:tc>
          <w:tcPr>
            <w:tcW w:w="1600" w:type="dxa"/>
            <w:tcBorders>
              <w:top w:val="nil"/>
              <w:left w:val="nil"/>
              <w:bottom w:val="single" w:sz="4" w:space="0" w:color="auto"/>
              <w:right w:val="single" w:sz="4" w:space="0" w:color="auto"/>
            </w:tcBorders>
            <w:shd w:val="clear" w:color="000000" w:fill="FFFFFF"/>
            <w:vAlign w:val="center"/>
          </w:tcPr>
          <w:p w:rsidR="00673CD5" w:rsidRPr="00FB053C" w:rsidRDefault="00673CD5" w:rsidP="00AE7ED8">
            <w:pPr>
              <w:rPr>
                <w:rFonts w:ascii="Bookman Old Style" w:hAnsi="Bookman Old Style"/>
                <w:lang w:eastAsia="es-BO"/>
              </w:rPr>
            </w:pPr>
          </w:p>
        </w:tc>
        <w:tc>
          <w:tcPr>
            <w:tcW w:w="1200" w:type="dxa"/>
            <w:tcBorders>
              <w:top w:val="nil"/>
              <w:left w:val="nil"/>
              <w:bottom w:val="single" w:sz="4" w:space="0" w:color="auto"/>
              <w:right w:val="single" w:sz="4" w:space="0" w:color="auto"/>
            </w:tcBorders>
            <w:shd w:val="clear" w:color="000000" w:fill="FFFFFF"/>
            <w:vAlign w:val="center"/>
          </w:tcPr>
          <w:p w:rsidR="00673CD5" w:rsidRPr="00FB053C" w:rsidRDefault="00673CD5" w:rsidP="00AE7ED8">
            <w:pPr>
              <w:jc w:val="center"/>
              <w:rPr>
                <w:rFonts w:ascii="Bookman Old Style" w:hAnsi="Bookman Old Style"/>
                <w:color w:val="000000"/>
                <w:lang w:eastAsia="es-BO"/>
              </w:rPr>
            </w:pPr>
          </w:p>
        </w:tc>
        <w:tc>
          <w:tcPr>
            <w:tcW w:w="1200" w:type="dxa"/>
            <w:tcBorders>
              <w:top w:val="nil"/>
              <w:left w:val="nil"/>
              <w:bottom w:val="single" w:sz="4" w:space="0" w:color="auto"/>
              <w:right w:val="single" w:sz="4" w:space="0" w:color="auto"/>
            </w:tcBorders>
            <w:shd w:val="clear" w:color="000000" w:fill="FFFFFF"/>
            <w:noWrap/>
            <w:vAlign w:val="bottom"/>
          </w:tcPr>
          <w:p w:rsidR="00673CD5" w:rsidRPr="00FB053C" w:rsidRDefault="00673CD5" w:rsidP="00AE7ED8">
            <w:pPr>
              <w:rPr>
                <w:rFonts w:ascii="Bookman Old Style" w:hAnsi="Bookman Old Style"/>
                <w:color w:val="000000"/>
                <w:lang w:eastAsia="es-BO"/>
              </w:rPr>
            </w:pPr>
          </w:p>
        </w:tc>
      </w:tr>
      <w:tr w:rsidR="00673CD5" w:rsidRPr="00FB053C" w:rsidTr="00AE7ED8">
        <w:trPr>
          <w:trHeight w:val="300"/>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673CD5" w:rsidRPr="00FB053C" w:rsidRDefault="00673CD5" w:rsidP="00AE7ED8">
            <w:pPr>
              <w:rPr>
                <w:rFonts w:ascii="Bookman Old Style" w:hAnsi="Bookman Old Style"/>
                <w:lang w:eastAsia="es-BO"/>
              </w:rPr>
            </w:pPr>
          </w:p>
        </w:tc>
        <w:tc>
          <w:tcPr>
            <w:tcW w:w="1600" w:type="dxa"/>
            <w:tcBorders>
              <w:top w:val="nil"/>
              <w:left w:val="nil"/>
              <w:bottom w:val="single" w:sz="4" w:space="0" w:color="auto"/>
              <w:right w:val="single" w:sz="4" w:space="0" w:color="auto"/>
            </w:tcBorders>
            <w:shd w:val="clear" w:color="000000" w:fill="FFFFFF"/>
            <w:vAlign w:val="center"/>
          </w:tcPr>
          <w:p w:rsidR="00673CD5" w:rsidRPr="00FB053C" w:rsidRDefault="00673CD5" w:rsidP="00AE7ED8">
            <w:pPr>
              <w:rPr>
                <w:rFonts w:ascii="Bookman Old Style" w:hAnsi="Bookman Old Style"/>
                <w:lang w:eastAsia="es-BO"/>
              </w:rPr>
            </w:pPr>
          </w:p>
        </w:tc>
        <w:tc>
          <w:tcPr>
            <w:tcW w:w="1200" w:type="dxa"/>
            <w:tcBorders>
              <w:top w:val="nil"/>
              <w:left w:val="nil"/>
              <w:bottom w:val="single" w:sz="4" w:space="0" w:color="auto"/>
              <w:right w:val="single" w:sz="4" w:space="0" w:color="auto"/>
            </w:tcBorders>
            <w:shd w:val="clear" w:color="000000" w:fill="FFFFFF"/>
            <w:vAlign w:val="center"/>
          </w:tcPr>
          <w:p w:rsidR="00673CD5" w:rsidRPr="00FB053C" w:rsidRDefault="00673CD5" w:rsidP="00AE7ED8">
            <w:pPr>
              <w:jc w:val="center"/>
              <w:rPr>
                <w:rFonts w:ascii="Bookman Old Style" w:hAnsi="Bookman Old Style"/>
                <w:color w:val="000000"/>
                <w:lang w:eastAsia="es-BO"/>
              </w:rPr>
            </w:pPr>
          </w:p>
        </w:tc>
        <w:tc>
          <w:tcPr>
            <w:tcW w:w="1200" w:type="dxa"/>
            <w:tcBorders>
              <w:top w:val="nil"/>
              <w:left w:val="nil"/>
              <w:bottom w:val="single" w:sz="4" w:space="0" w:color="auto"/>
              <w:right w:val="single" w:sz="4" w:space="0" w:color="auto"/>
            </w:tcBorders>
            <w:shd w:val="clear" w:color="000000" w:fill="FFFFFF"/>
            <w:noWrap/>
            <w:vAlign w:val="bottom"/>
          </w:tcPr>
          <w:p w:rsidR="00673CD5" w:rsidRPr="00FB053C" w:rsidRDefault="00673CD5" w:rsidP="00AE7ED8">
            <w:pPr>
              <w:rPr>
                <w:rFonts w:ascii="Bookman Old Style" w:hAnsi="Bookman Old Style"/>
                <w:color w:val="000000"/>
                <w:lang w:eastAsia="es-BO"/>
              </w:rPr>
            </w:pPr>
          </w:p>
        </w:tc>
      </w:tr>
      <w:tr w:rsidR="00673CD5" w:rsidRPr="00FB053C" w:rsidTr="00AE7ED8">
        <w:trPr>
          <w:trHeight w:val="300"/>
          <w:jc w:val="center"/>
        </w:trPr>
        <w:tc>
          <w:tcPr>
            <w:tcW w:w="4840" w:type="dxa"/>
            <w:gridSpan w:val="3"/>
            <w:tcBorders>
              <w:top w:val="single" w:sz="4" w:space="0" w:color="auto"/>
              <w:left w:val="single" w:sz="4" w:space="0" w:color="auto"/>
              <w:bottom w:val="single" w:sz="4" w:space="0" w:color="auto"/>
              <w:right w:val="nil"/>
            </w:tcBorders>
            <w:shd w:val="clear" w:color="000000" w:fill="FFFFFF"/>
            <w:vAlign w:val="center"/>
            <w:hideMark/>
          </w:tcPr>
          <w:p w:rsidR="00673CD5" w:rsidRPr="00FB053C" w:rsidRDefault="00673CD5" w:rsidP="00AE7ED8">
            <w:pPr>
              <w:jc w:val="center"/>
              <w:rPr>
                <w:rFonts w:ascii="Bookman Old Style" w:hAnsi="Bookman Old Style"/>
                <w:b/>
                <w:bCs/>
                <w:lang w:eastAsia="es-BO"/>
              </w:rPr>
            </w:pPr>
            <w:r w:rsidRPr="00FB053C">
              <w:rPr>
                <w:rFonts w:ascii="Bookman Old Style" w:hAnsi="Bookman Old Style"/>
                <w:b/>
                <w:bCs/>
                <w:lang w:eastAsia="es-BO"/>
              </w:rPr>
              <w:t>TRAMOS EVENTUALES</w:t>
            </w:r>
          </w:p>
        </w:tc>
        <w:tc>
          <w:tcPr>
            <w:tcW w:w="1200" w:type="dxa"/>
            <w:tcBorders>
              <w:top w:val="nil"/>
              <w:left w:val="nil"/>
              <w:bottom w:val="nil"/>
              <w:right w:val="single" w:sz="4" w:space="0" w:color="auto"/>
            </w:tcBorders>
            <w:shd w:val="clear" w:color="000000" w:fill="FFFFFF"/>
            <w:noWrap/>
            <w:vAlign w:val="bottom"/>
            <w:hideMark/>
          </w:tcPr>
          <w:p w:rsidR="00673CD5" w:rsidRPr="00FB053C" w:rsidRDefault="00673CD5" w:rsidP="00AE7ED8">
            <w:pPr>
              <w:rPr>
                <w:rFonts w:ascii="Bookman Old Style" w:hAnsi="Bookman Old Style"/>
                <w:color w:val="000000"/>
                <w:lang w:eastAsia="es-BO"/>
              </w:rPr>
            </w:pPr>
            <w:r w:rsidRPr="00FB053C">
              <w:rPr>
                <w:rFonts w:ascii="Bookman Old Style" w:hAnsi="Bookman Old Style"/>
                <w:color w:val="000000"/>
                <w:lang w:eastAsia="es-BO"/>
              </w:rPr>
              <w:t> </w:t>
            </w:r>
          </w:p>
        </w:tc>
      </w:tr>
      <w:tr w:rsidR="00673CD5" w:rsidRPr="00FB053C" w:rsidTr="00AE7ED8">
        <w:trPr>
          <w:trHeight w:val="300"/>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673CD5" w:rsidRPr="00FB053C" w:rsidRDefault="00673CD5" w:rsidP="00AE7ED8">
            <w:pPr>
              <w:rPr>
                <w:rFonts w:ascii="Bookman Old Style" w:hAnsi="Bookman Old Style"/>
                <w:lang w:eastAsia="es-BO"/>
              </w:rPr>
            </w:pPr>
          </w:p>
        </w:tc>
        <w:tc>
          <w:tcPr>
            <w:tcW w:w="1600" w:type="dxa"/>
            <w:tcBorders>
              <w:top w:val="nil"/>
              <w:left w:val="nil"/>
              <w:bottom w:val="single" w:sz="4" w:space="0" w:color="auto"/>
              <w:right w:val="single" w:sz="4" w:space="0" w:color="auto"/>
            </w:tcBorders>
            <w:shd w:val="clear" w:color="000000" w:fill="FFFFFF"/>
            <w:vAlign w:val="center"/>
          </w:tcPr>
          <w:p w:rsidR="00673CD5" w:rsidRPr="00FB053C" w:rsidRDefault="00673CD5" w:rsidP="00AE7ED8">
            <w:pPr>
              <w:rPr>
                <w:rFonts w:ascii="Bookman Old Style" w:hAnsi="Bookman Old Style"/>
                <w:lang w:eastAsia="es-BO"/>
              </w:rPr>
            </w:pPr>
          </w:p>
        </w:tc>
        <w:tc>
          <w:tcPr>
            <w:tcW w:w="1200" w:type="dxa"/>
            <w:tcBorders>
              <w:top w:val="nil"/>
              <w:left w:val="nil"/>
              <w:bottom w:val="single" w:sz="4" w:space="0" w:color="auto"/>
              <w:right w:val="single" w:sz="4" w:space="0" w:color="auto"/>
            </w:tcBorders>
            <w:shd w:val="clear" w:color="auto" w:fill="auto"/>
            <w:vAlign w:val="center"/>
          </w:tcPr>
          <w:p w:rsidR="00673CD5" w:rsidRPr="00FB053C" w:rsidRDefault="00673CD5" w:rsidP="00AE7ED8">
            <w:pPr>
              <w:jc w:val="center"/>
              <w:rPr>
                <w:rFonts w:ascii="Bookman Old Style" w:hAnsi="Bookman Old Style"/>
                <w:color w:val="000000"/>
                <w:lang w:eastAsia="es-BO"/>
              </w:rPr>
            </w:pPr>
          </w:p>
        </w:tc>
        <w:tc>
          <w:tcPr>
            <w:tcW w:w="1200" w:type="dxa"/>
            <w:tcBorders>
              <w:top w:val="single" w:sz="4" w:space="0" w:color="auto"/>
              <w:left w:val="nil"/>
              <w:bottom w:val="single" w:sz="4" w:space="0" w:color="auto"/>
              <w:right w:val="single" w:sz="4" w:space="0" w:color="auto"/>
            </w:tcBorders>
            <w:shd w:val="clear" w:color="000000" w:fill="FFFFFF"/>
            <w:noWrap/>
            <w:vAlign w:val="bottom"/>
          </w:tcPr>
          <w:p w:rsidR="00673CD5" w:rsidRPr="00FB053C" w:rsidRDefault="00673CD5" w:rsidP="00AE7ED8">
            <w:pPr>
              <w:rPr>
                <w:rFonts w:ascii="Bookman Old Style" w:hAnsi="Bookman Old Style"/>
                <w:color w:val="000000"/>
                <w:lang w:eastAsia="es-BO"/>
              </w:rPr>
            </w:pPr>
          </w:p>
        </w:tc>
      </w:tr>
      <w:tr w:rsidR="00673CD5" w:rsidRPr="00FB053C" w:rsidTr="00AE7ED8">
        <w:trPr>
          <w:trHeight w:val="300"/>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673CD5" w:rsidRPr="00FB053C" w:rsidRDefault="00673CD5" w:rsidP="00AE7ED8">
            <w:pPr>
              <w:rPr>
                <w:rFonts w:ascii="Bookman Old Style" w:hAnsi="Bookman Old Style"/>
                <w:lang w:eastAsia="es-BO"/>
              </w:rPr>
            </w:pPr>
          </w:p>
        </w:tc>
        <w:tc>
          <w:tcPr>
            <w:tcW w:w="1600" w:type="dxa"/>
            <w:tcBorders>
              <w:top w:val="nil"/>
              <w:left w:val="nil"/>
              <w:bottom w:val="single" w:sz="4" w:space="0" w:color="auto"/>
              <w:right w:val="single" w:sz="4" w:space="0" w:color="auto"/>
            </w:tcBorders>
            <w:shd w:val="clear" w:color="000000" w:fill="FFFFFF"/>
            <w:vAlign w:val="center"/>
          </w:tcPr>
          <w:p w:rsidR="00673CD5" w:rsidRPr="00FB053C" w:rsidRDefault="00673CD5" w:rsidP="00AE7ED8">
            <w:pPr>
              <w:rPr>
                <w:rFonts w:ascii="Bookman Old Style" w:hAnsi="Bookman Old Style"/>
                <w:lang w:eastAsia="es-BO"/>
              </w:rPr>
            </w:pPr>
          </w:p>
        </w:tc>
        <w:tc>
          <w:tcPr>
            <w:tcW w:w="1200" w:type="dxa"/>
            <w:tcBorders>
              <w:top w:val="nil"/>
              <w:left w:val="nil"/>
              <w:bottom w:val="single" w:sz="4" w:space="0" w:color="auto"/>
              <w:right w:val="single" w:sz="4" w:space="0" w:color="auto"/>
            </w:tcBorders>
            <w:shd w:val="clear" w:color="auto" w:fill="auto"/>
            <w:vAlign w:val="center"/>
          </w:tcPr>
          <w:p w:rsidR="00673CD5" w:rsidRPr="00FB053C" w:rsidRDefault="00673CD5" w:rsidP="00AE7ED8">
            <w:pPr>
              <w:jc w:val="center"/>
              <w:rPr>
                <w:rFonts w:ascii="Bookman Old Style" w:hAnsi="Bookman Old Style"/>
                <w:color w:val="000000"/>
                <w:lang w:eastAsia="es-BO"/>
              </w:rPr>
            </w:pPr>
          </w:p>
        </w:tc>
        <w:tc>
          <w:tcPr>
            <w:tcW w:w="1200" w:type="dxa"/>
            <w:tcBorders>
              <w:top w:val="nil"/>
              <w:left w:val="nil"/>
              <w:bottom w:val="single" w:sz="4" w:space="0" w:color="auto"/>
              <w:right w:val="single" w:sz="4" w:space="0" w:color="auto"/>
            </w:tcBorders>
            <w:shd w:val="clear" w:color="000000" w:fill="FFFFFF"/>
            <w:noWrap/>
            <w:vAlign w:val="bottom"/>
          </w:tcPr>
          <w:p w:rsidR="00673CD5" w:rsidRPr="00FB053C" w:rsidRDefault="00673CD5" w:rsidP="00AE7ED8">
            <w:pPr>
              <w:rPr>
                <w:rFonts w:ascii="Bookman Old Style" w:hAnsi="Bookman Old Style"/>
                <w:color w:val="000000"/>
                <w:lang w:eastAsia="es-BO"/>
              </w:rPr>
            </w:pPr>
          </w:p>
        </w:tc>
      </w:tr>
    </w:tbl>
    <w:p w:rsidR="00673CD5" w:rsidRPr="00DE14F8" w:rsidRDefault="00673CD5" w:rsidP="00673CD5">
      <w:pPr>
        <w:jc w:val="both"/>
        <w:rPr>
          <w:rFonts w:ascii="Bookman Old Style" w:hAnsi="Bookman Old Style" w:cs="Bookman Old Style"/>
        </w:rPr>
      </w:pPr>
    </w:p>
    <w:p w:rsidR="00673CD5" w:rsidRPr="00FB053C" w:rsidRDefault="00673CD5" w:rsidP="00697ACB">
      <w:pPr>
        <w:pStyle w:val="Prrafodelista"/>
        <w:numPr>
          <w:ilvl w:val="1"/>
          <w:numId w:val="57"/>
        </w:numPr>
        <w:contextualSpacing/>
        <w:jc w:val="both"/>
        <w:rPr>
          <w:rFonts w:ascii="Bookman Old Style" w:hAnsi="Bookman Old Style" w:cs="Bookman Old Style"/>
        </w:rPr>
      </w:pPr>
      <w:r w:rsidRPr="00FB053C">
        <w:rPr>
          <w:rFonts w:ascii="Bookman Old Style" w:hAnsi="Bookman Old Style" w:cs="Bookman Old Style"/>
        </w:rPr>
        <w:t xml:space="preserve">Se establece que la tarifa del Servicio a ser cancelada por </w:t>
      </w:r>
      <w:r w:rsidRPr="00FB053C">
        <w:rPr>
          <w:rFonts w:ascii="Bookman Old Style" w:hAnsi="Bookman Old Style" w:cs="Bookman Old Style"/>
          <w:b/>
          <w:bCs/>
        </w:rPr>
        <w:t xml:space="preserve">YPFB </w:t>
      </w:r>
      <w:r w:rsidRPr="00FB053C">
        <w:rPr>
          <w:rFonts w:ascii="Bookman Old Style" w:hAnsi="Bookman Old Style" w:cs="Bookman Old Style"/>
        </w:rPr>
        <w:t>cubre los gastos administrativos y operativos resultantes de las operaciones del Transporte durante la travesía desde el Punto de Entrega hasta el Punto de Recepción, que las mismas incluyen los impuestos de ley IVA, IT a la conclusión de cada viaje o cada mes.</w:t>
      </w:r>
    </w:p>
    <w:p w:rsidR="00673CD5" w:rsidRPr="00FB053C" w:rsidRDefault="00673CD5" w:rsidP="00673CD5">
      <w:pPr>
        <w:pStyle w:val="Prrafodelista"/>
        <w:autoSpaceDE w:val="0"/>
        <w:autoSpaceDN w:val="0"/>
        <w:adjustRightInd w:val="0"/>
        <w:ind w:left="709"/>
        <w:jc w:val="both"/>
        <w:rPr>
          <w:rFonts w:ascii="Bookman Old Style" w:hAnsi="Bookman Old Style" w:cs="Bookman Old Style"/>
          <w:highlight w:val="yellow"/>
        </w:rPr>
      </w:pPr>
    </w:p>
    <w:p w:rsidR="00673CD5" w:rsidRPr="00FB053C" w:rsidRDefault="00673CD5" w:rsidP="00697ACB">
      <w:pPr>
        <w:pStyle w:val="Prrafodelista"/>
        <w:numPr>
          <w:ilvl w:val="1"/>
          <w:numId w:val="57"/>
        </w:numPr>
        <w:contextualSpacing/>
        <w:jc w:val="both"/>
        <w:rPr>
          <w:rFonts w:ascii="Bookman Old Style" w:hAnsi="Bookman Old Style" w:cs="Bookman Old Style"/>
        </w:rPr>
      </w:pPr>
      <w:r w:rsidRPr="00FB053C">
        <w:rPr>
          <w:rFonts w:ascii="Bookman Old Style" w:hAnsi="Bookman Old Style" w:cs="Bookman Old Style"/>
        </w:rPr>
        <w:t xml:space="preserve">Dentro de los _______Días siguientes a la recepción de la solicitud de conciliación, </w:t>
      </w:r>
      <w:r w:rsidRPr="00FB053C">
        <w:rPr>
          <w:rFonts w:ascii="Bookman Old Style" w:hAnsi="Bookman Old Style" w:cs="Bookman Old Style"/>
          <w:b/>
        </w:rPr>
        <w:t>YPFB</w:t>
      </w:r>
      <w:r w:rsidRPr="00FB053C">
        <w:rPr>
          <w:rFonts w:ascii="Bookman Old Style" w:hAnsi="Bookman Old Style" w:cs="Bookman Old Style"/>
        </w:rPr>
        <w:t xml:space="preserve"> indicará por escrito o vía correo electrónico,  la conciliación de cantidad de garrafas a ser considerados por Servicio prestado. </w:t>
      </w:r>
      <w:r w:rsidRPr="00FB053C">
        <w:rPr>
          <w:rFonts w:ascii="Bookman Old Style" w:hAnsi="Bookman Old Style" w:cs="Arial"/>
          <w:bCs/>
        </w:rPr>
        <w:t>El</w:t>
      </w:r>
      <w:r w:rsidRPr="00FB053C">
        <w:rPr>
          <w:rFonts w:ascii="Bookman Old Style" w:hAnsi="Bookman Old Style" w:cs="Arial"/>
          <w:bCs/>
          <w:lang w:val="es-ES_tradnl"/>
        </w:rPr>
        <w:t xml:space="preserve"> </w:t>
      </w:r>
      <w:r w:rsidRPr="00FB053C">
        <w:rPr>
          <w:rFonts w:ascii="Bookman Old Style" w:hAnsi="Bookman Old Style" w:cs="Arial"/>
          <w:b/>
          <w:lang w:val="es-ES_tradnl"/>
        </w:rPr>
        <w:t>Transportista</w:t>
      </w:r>
      <w:r w:rsidRPr="00FB053C">
        <w:rPr>
          <w:rFonts w:ascii="Bookman Old Style" w:hAnsi="Bookman Old Style" w:cs="Bookman Old Style"/>
          <w:lang w:val="es"/>
        </w:rPr>
        <w:t xml:space="preserve"> </w:t>
      </w:r>
      <w:r w:rsidRPr="00FB053C">
        <w:rPr>
          <w:rFonts w:ascii="Bookman Old Style" w:hAnsi="Bookman Old Style" w:cs="Bookman Old Style"/>
        </w:rPr>
        <w:t xml:space="preserve">deberá comunicar su aprobación u observaciones a la misma. Si </w:t>
      </w:r>
      <w:r w:rsidRPr="00FB053C">
        <w:rPr>
          <w:rFonts w:ascii="Bookman Old Style" w:hAnsi="Bookman Old Style" w:cs="Bookman Old Style"/>
          <w:b/>
        </w:rPr>
        <w:t>YPFB</w:t>
      </w:r>
      <w:r w:rsidRPr="00FB053C">
        <w:rPr>
          <w:rFonts w:ascii="Bookman Old Style" w:hAnsi="Bookman Old Style" w:cs="Bookman Old Style"/>
        </w:rPr>
        <w:t xml:space="preserve"> no recibe la aprobación del </w:t>
      </w:r>
      <w:r w:rsidRPr="00FB053C">
        <w:rPr>
          <w:rFonts w:ascii="Bookman Old Style" w:hAnsi="Bookman Old Style" w:cs="Arial"/>
          <w:b/>
          <w:lang w:val="es-ES_tradnl"/>
        </w:rPr>
        <w:t>Transportista</w:t>
      </w:r>
      <w:r w:rsidRPr="00FB053C">
        <w:rPr>
          <w:rFonts w:ascii="Bookman Old Style" w:hAnsi="Bookman Old Style" w:cs="Bookman Old Style"/>
        </w:rPr>
        <w:t xml:space="preserve">, en el plazo de _______, </w:t>
      </w:r>
      <w:r w:rsidRPr="00FB053C">
        <w:rPr>
          <w:rFonts w:ascii="Bookman Old Style" w:hAnsi="Bookman Old Style" w:cs="Bookman Old Style"/>
          <w:b/>
        </w:rPr>
        <w:t xml:space="preserve">YPFB </w:t>
      </w:r>
      <w:r w:rsidRPr="00FB053C">
        <w:rPr>
          <w:rFonts w:ascii="Bookman Old Style" w:hAnsi="Bookman Old Style" w:cs="Bookman Old Style"/>
        </w:rPr>
        <w:t xml:space="preserve"> considerará una aceptación tácita a la misma, sin derecho a reclamación ulterior. </w:t>
      </w:r>
    </w:p>
    <w:p w:rsidR="00673CD5" w:rsidRPr="00FB053C" w:rsidRDefault="00673CD5" w:rsidP="00673CD5">
      <w:pPr>
        <w:pStyle w:val="Prrafodelista"/>
        <w:rPr>
          <w:rFonts w:ascii="Bookman Old Style" w:hAnsi="Bookman Old Style" w:cs="Bookman Old Style"/>
        </w:rPr>
      </w:pPr>
    </w:p>
    <w:p w:rsidR="00673CD5" w:rsidRPr="00FB053C" w:rsidRDefault="00673CD5" w:rsidP="00697ACB">
      <w:pPr>
        <w:pStyle w:val="Prrafodelista"/>
        <w:numPr>
          <w:ilvl w:val="1"/>
          <w:numId w:val="57"/>
        </w:numPr>
        <w:contextualSpacing/>
        <w:jc w:val="both"/>
        <w:rPr>
          <w:rFonts w:ascii="Bookman Old Style" w:hAnsi="Bookman Old Style" w:cs="Bookman Old Style"/>
        </w:rPr>
      </w:pPr>
      <w:r w:rsidRPr="00FB053C">
        <w:rPr>
          <w:rFonts w:ascii="Bookman Old Style" w:hAnsi="Bookman Old Style" w:cs="Bookman Old Style"/>
        </w:rPr>
        <w:t xml:space="preserve">Una vez conciliada la cantidad de Garrafas, </w:t>
      </w:r>
      <w:r w:rsidRPr="00FB053C">
        <w:rPr>
          <w:rFonts w:ascii="Bookman Old Style" w:hAnsi="Bookman Old Style" w:cs="Bookman Old Style"/>
          <w:b/>
        </w:rPr>
        <w:t>YPFB</w:t>
      </w:r>
      <w:r w:rsidRPr="00FB053C">
        <w:rPr>
          <w:rFonts w:ascii="Bookman Old Style" w:hAnsi="Bookman Old Style" w:cs="Bookman Old Style"/>
        </w:rPr>
        <w:t xml:space="preserve"> enviará al </w:t>
      </w:r>
      <w:r w:rsidRPr="00FB053C">
        <w:rPr>
          <w:rFonts w:ascii="Bookman Old Style" w:hAnsi="Bookman Old Style" w:cs="Arial"/>
          <w:b/>
          <w:lang w:val="es-ES_tradnl"/>
        </w:rPr>
        <w:t>Transportista</w:t>
      </w:r>
      <w:r w:rsidRPr="00FB053C">
        <w:rPr>
          <w:rFonts w:ascii="Bookman Old Style" w:hAnsi="Bookman Old Style" w:cs="Bookman Old Style"/>
        </w:rPr>
        <w:t>, por escrito o vía correo electrónico, en un plazo de _______Días la liquidación del Servicio de Transporte a ser facturado y pagado.</w:t>
      </w:r>
    </w:p>
    <w:p w:rsidR="00673CD5" w:rsidRPr="00FB053C" w:rsidRDefault="00673CD5" w:rsidP="00673CD5">
      <w:pPr>
        <w:pStyle w:val="Prrafodelista"/>
        <w:rPr>
          <w:rFonts w:ascii="Bookman Old Style" w:hAnsi="Bookman Old Style" w:cs="Bookman Old Style"/>
        </w:rPr>
      </w:pPr>
    </w:p>
    <w:p w:rsidR="00673CD5" w:rsidRPr="00FB053C" w:rsidRDefault="00673CD5" w:rsidP="00697ACB">
      <w:pPr>
        <w:pStyle w:val="Prrafodelista"/>
        <w:numPr>
          <w:ilvl w:val="1"/>
          <w:numId w:val="57"/>
        </w:numPr>
        <w:contextualSpacing/>
        <w:jc w:val="both"/>
        <w:rPr>
          <w:rFonts w:ascii="Bookman Old Style" w:hAnsi="Bookman Old Style" w:cs="Bookman Old Style"/>
        </w:rPr>
      </w:pPr>
      <w:r w:rsidRPr="00FB053C">
        <w:rPr>
          <w:rFonts w:ascii="Bookman Old Style" w:hAnsi="Bookman Old Style" w:cs="Bookman Old Style"/>
        </w:rPr>
        <w:t xml:space="preserve">Una vez recibida la liquidación del Servicio, </w:t>
      </w:r>
      <w:r w:rsidRPr="00FB053C">
        <w:rPr>
          <w:rFonts w:ascii="Bookman Old Style" w:hAnsi="Bookman Old Style" w:cs="Arial"/>
          <w:bCs/>
        </w:rPr>
        <w:t>el</w:t>
      </w:r>
      <w:r w:rsidRPr="00FB053C">
        <w:rPr>
          <w:rFonts w:ascii="Bookman Old Style" w:hAnsi="Bookman Old Style" w:cs="Arial"/>
          <w:bCs/>
          <w:lang w:val="es-ES_tradnl"/>
        </w:rPr>
        <w:t xml:space="preserve"> </w:t>
      </w:r>
      <w:r w:rsidRPr="00FB053C">
        <w:rPr>
          <w:rFonts w:ascii="Bookman Old Style" w:hAnsi="Bookman Old Style" w:cs="Arial"/>
          <w:b/>
          <w:lang w:val="es-ES_tradnl"/>
        </w:rPr>
        <w:t>Transportista</w:t>
      </w:r>
      <w:r w:rsidRPr="00FB053C">
        <w:rPr>
          <w:rFonts w:ascii="Bookman Old Style" w:hAnsi="Bookman Old Style" w:cs="Bookman Old Style"/>
          <w:lang w:val="es"/>
        </w:rPr>
        <w:t xml:space="preserve"> </w:t>
      </w:r>
      <w:r w:rsidRPr="00FB053C">
        <w:rPr>
          <w:rFonts w:ascii="Bookman Old Style" w:hAnsi="Bookman Old Style" w:cs="Bookman Old Style"/>
        </w:rPr>
        <w:t xml:space="preserve">deberá remitir a </w:t>
      </w:r>
      <w:r w:rsidRPr="00FB053C">
        <w:rPr>
          <w:rFonts w:ascii="Bookman Old Style" w:hAnsi="Bookman Old Style" w:cs="Bookman Old Style"/>
          <w:b/>
        </w:rPr>
        <w:t>YPFB</w:t>
      </w:r>
      <w:r w:rsidRPr="00FB053C">
        <w:rPr>
          <w:rFonts w:ascii="Bookman Old Style" w:hAnsi="Bookman Old Style" w:cs="Bookman Old Style"/>
        </w:rPr>
        <w:t xml:space="preserve"> la factura y la solicitud de pago, la misma que reflejará la tarifa estipulada en la presente Cláusula por la cantidad de Garrafas recibidas (con o sin contenido) en el Punto de Entrega, descontando el importe por pérdidas o merma, cuando corresponda, asimismo, en caso de que se produzca un siniestro con pérdida de Garrafas se aplicará lo estipulado por la  Cláusula Décima Segunda (Seguros). </w:t>
      </w:r>
    </w:p>
    <w:p w:rsidR="00673CD5" w:rsidRPr="00FB053C" w:rsidRDefault="00673CD5" w:rsidP="00673CD5">
      <w:pPr>
        <w:pStyle w:val="Prrafodelista"/>
        <w:rPr>
          <w:rFonts w:ascii="Bookman Old Style" w:eastAsia="SimSun" w:hAnsi="Bookman Old Style"/>
          <w:highlight w:val="yellow"/>
          <w:lang w:eastAsia="zh-CN"/>
        </w:rPr>
      </w:pPr>
    </w:p>
    <w:p w:rsidR="00673CD5" w:rsidRPr="00FB053C" w:rsidRDefault="00673CD5" w:rsidP="00697ACB">
      <w:pPr>
        <w:pStyle w:val="Prrafodelista"/>
        <w:numPr>
          <w:ilvl w:val="1"/>
          <w:numId w:val="57"/>
        </w:numPr>
        <w:contextualSpacing/>
        <w:jc w:val="both"/>
        <w:rPr>
          <w:rFonts w:ascii="Bookman Old Style" w:hAnsi="Bookman Old Style" w:cs="Bookman Old Style"/>
        </w:rPr>
      </w:pPr>
      <w:r w:rsidRPr="00FB053C">
        <w:rPr>
          <w:rFonts w:ascii="Bookman Old Style" w:eastAsia="SimSun" w:hAnsi="Bookman Old Style"/>
          <w:lang w:eastAsia="zh-CN"/>
        </w:rPr>
        <w:t>La Facturación se la realizara mensualmente hasta los primeros 5 (cinco) días de __________, por los servicios realizados en el mes anterior transcurrido, adjuntando la documentación necesaria de  cada uno de los viajes del Transporte terrestre con el siguiente detalle adjunto:</w:t>
      </w:r>
    </w:p>
    <w:p w:rsidR="00673CD5" w:rsidRPr="00FB053C" w:rsidRDefault="00673CD5" w:rsidP="00673CD5">
      <w:pPr>
        <w:pStyle w:val="Prrafodelista"/>
        <w:rPr>
          <w:rFonts w:ascii="Bookman Old Style" w:hAnsi="Bookman Old Style" w:cs="Bookman Old Style"/>
          <w:highlight w:val="yellow"/>
        </w:rPr>
      </w:pPr>
    </w:p>
    <w:p w:rsidR="00673CD5" w:rsidRPr="00FB053C" w:rsidRDefault="00673CD5" w:rsidP="00697ACB">
      <w:pPr>
        <w:pStyle w:val="Prrafodelista"/>
        <w:numPr>
          <w:ilvl w:val="2"/>
          <w:numId w:val="57"/>
        </w:numPr>
        <w:tabs>
          <w:tab w:val="left" w:pos="709"/>
          <w:tab w:val="left" w:pos="851"/>
        </w:tabs>
        <w:ind w:left="1134" w:hanging="425"/>
        <w:contextualSpacing/>
        <w:jc w:val="both"/>
        <w:rPr>
          <w:rFonts w:ascii="Bookman Old Style" w:hAnsi="Bookman Old Style" w:cs="Bookman Old Style"/>
        </w:rPr>
      </w:pPr>
      <w:r w:rsidRPr="00FB053C">
        <w:rPr>
          <w:rFonts w:ascii="Bookman Old Style" w:eastAsia="SimSun" w:hAnsi="Bookman Old Style"/>
          <w:lang w:eastAsia="zh-CN"/>
        </w:rPr>
        <w:t>Nota de solicitud de Pago Adjuntado.</w:t>
      </w:r>
    </w:p>
    <w:p w:rsidR="00673CD5" w:rsidRPr="00FB053C" w:rsidRDefault="00673CD5" w:rsidP="00673CD5">
      <w:pPr>
        <w:pStyle w:val="Prrafodelista"/>
        <w:tabs>
          <w:tab w:val="left" w:pos="851"/>
        </w:tabs>
        <w:ind w:left="1134"/>
        <w:jc w:val="both"/>
        <w:rPr>
          <w:rFonts w:ascii="Bookman Old Style" w:hAnsi="Bookman Old Style" w:cs="Bookman Old Style"/>
        </w:rPr>
      </w:pPr>
    </w:p>
    <w:p w:rsidR="00673CD5" w:rsidRPr="00FB053C" w:rsidRDefault="00673CD5" w:rsidP="00697ACB">
      <w:pPr>
        <w:pStyle w:val="Prrafodelista"/>
        <w:numPr>
          <w:ilvl w:val="2"/>
          <w:numId w:val="57"/>
        </w:numPr>
        <w:tabs>
          <w:tab w:val="left" w:pos="851"/>
        </w:tabs>
        <w:ind w:left="1134" w:hanging="425"/>
        <w:contextualSpacing/>
        <w:jc w:val="both"/>
        <w:rPr>
          <w:rFonts w:ascii="Bookman Old Style" w:hAnsi="Bookman Old Style" w:cs="Bookman Old Style"/>
        </w:rPr>
      </w:pPr>
      <w:r w:rsidRPr="00FB053C">
        <w:rPr>
          <w:rFonts w:ascii="Bookman Old Style" w:eastAsia="SimSun" w:hAnsi="Bookman Old Style"/>
          <w:lang w:eastAsia="zh-CN"/>
        </w:rPr>
        <w:t>Acta de conformidad de entrega del producto en Destino.</w:t>
      </w:r>
    </w:p>
    <w:p w:rsidR="00673CD5" w:rsidRPr="00FB053C" w:rsidRDefault="00673CD5" w:rsidP="00673CD5">
      <w:pPr>
        <w:pStyle w:val="Prrafodelista"/>
        <w:tabs>
          <w:tab w:val="left" w:pos="851"/>
        </w:tabs>
        <w:rPr>
          <w:rFonts w:ascii="Bookman Old Style" w:hAnsi="Bookman Old Style" w:cs="Bookman Old Style"/>
        </w:rPr>
      </w:pPr>
    </w:p>
    <w:p w:rsidR="00673CD5" w:rsidRPr="00FB053C" w:rsidRDefault="00673CD5" w:rsidP="00697ACB">
      <w:pPr>
        <w:pStyle w:val="Prrafodelista"/>
        <w:numPr>
          <w:ilvl w:val="2"/>
          <w:numId w:val="57"/>
        </w:numPr>
        <w:tabs>
          <w:tab w:val="left" w:pos="851"/>
        </w:tabs>
        <w:ind w:left="1134" w:hanging="425"/>
        <w:contextualSpacing/>
        <w:jc w:val="both"/>
        <w:rPr>
          <w:rFonts w:ascii="Bookman Old Style" w:hAnsi="Bookman Old Style" w:cs="Bookman Old Style"/>
        </w:rPr>
      </w:pPr>
      <w:r w:rsidRPr="00FB053C">
        <w:rPr>
          <w:rFonts w:ascii="Bookman Old Style" w:eastAsia="SimSun" w:hAnsi="Bookman Old Style"/>
          <w:lang w:eastAsia="zh-CN"/>
        </w:rPr>
        <w:t xml:space="preserve">Conciliación realizada entre la empresa de transporte e </w:t>
      </w:r>
      <w:r w:rsidRPr="00FB053C">
        <w:rPr>
          <w:rFonts w:ascii="Bookman Old Style" w:eastAsia="SimSun" w:hAnsi="Bookman Old Style"/>
          <w:b/>
          <w:lang w:eastAsia="zh-CN"/>
        </w:rPr>
        <w:t>YPFB</w:t>
      </w:r>
      <w:r w:rsidRPr="00FB053C">
        <w:rPr>
          <w:rFonts w:ascii="Bookman Old Style" w:eastAsia="SimSun" w:hAnsi="Bookman Old Style"/>
          <w:lang w:eastAsia="zh-CN"/>
        </w:rPr>
        <w:t xml:space="preserve">. </w:t>
      </w:r>
    </w:p>
    <w:p w:rsidR="00673CD5" w:rsidRPr="00FB053C" w:rsidRDefault="00673CD5" w:rsidP="00673CD5">
      <w:pPr>
        <w:tabs>
          <w:tab w:val="left" w:pos="851"/>
        </w:tabs>
        <w:jc w:val="both"/>
        <w:rPr>
          <w:rFonts w:ascii="Bookman Old Style" w:hAnsi="Bookman Old Style" w:cs="Bookman Old Style"/>
        </w:rPr>
      </w:pPr>
    </w:p>
    <w:p w:rsidR="00673CD5" w:rsidRPr="00FB053C" w:rsidRDefault="00673CD5" w:rsidP="00697ACB">
      <w:pPr>
        <w:pStyle w:val="Prrafodelista"/>
        <w:numPr>
          <w:ilvl w:val="2"/>
          <w:numId w:val="57"/>
        </w:numPr>
        <w:tabs>
          <w:tab w:val="left" w:pos="851"/>
        </w:tabs>
        <w:ind w:left="1134" w:hanging="425"/>
        <w:contextualSpacing/>
        <w:jc w:val="both"/>
        <w:rPr>
          <w:rFonts w:ascii="Bookman Old Style" w:hAnsi="Bookman Old Style" w:cs="Bookman Old Style"/>
        </w:rPr>
      </w:pPr>
      <w:r w:rsidRPr="00FB053C">
        <w:rPr>
          <w:rFonts w:ascii="Bookman Old Style" w:eastAsia="SimSun" w:hAnsi="Bookman Old Style"/>
          <w:lang w:eastAsia="zh-CN"/>
        </w:rPr>
        <w:t xml:space="preserve"> Formulario de Administración de Viaje firmado.</w:t>
      </w:r>
    </w:p>
    <w:p w:rsidR="00673CD5" w:rsidRPr="00FB053C" w:rsidRDefault="00673CD5" w:rsidP="00673CD5">
      <w:pPr>
        <w:tabs>
          <w:tab w:val="left" w:pos="851"/>
        </w:tabs>
        <w:jc w:val="both"/>
        <w:rPr>
          <w:rFonts w:ascii="Bookman Old Style" w:hAnsi="Bookman Old Style" w:cs="Bookman Old Style"/>
        </w:rPr>
      </w:pPr>
    </w:p>
    <w:p w:rsidR="00673CD5" w:rsidRPr="00FB053C" w:rsidRDefault="00673CD5" w:rsidP="00697ACB">
      <w:pPr>
        <w:pStyle w:val="Prrafodelista"/>
        <w:numPr>
          <w:ilvl w:val="2"/>
          <w:numId w:val="57"/>
        </w:numPr>
        <w:tabs>
          <w:tab w:val="left" w:pos="851"/>
        </w:tabs>
        <w:ind w:left="1134" w:hanging="425"/>
        <w:contextualSpacing/>
        <w:jc w:val="both"/>
        <w:rPr>
          <w:rFonts w:ascii="Bookman Old Style" w:hAnsi="Bookman Old Style" w:cs="Bookman Old Style"/>
        </w:rPr>
      </w:pPr>
      <w:r w:rsidRPr="00FB053C">
        <w:rPr>
          <w:rFonts w:ascii="Bookman Old Style" w:eastAsia="SimSun" w:hAnsi="Bookman Old Style"/>
          <w:lang w:eastAsia="zh-CN"/>
        </w:rPr>
        <w:t>Acta del transporte  y/o conocimiento de carga.</w:t>
      </w:r>
    </w:p>
    <w:p w:rsidR="00673CD5" w:rsidRPr="00FB053C" w:rsidRDefault="00673CD5" w:rsidP="00673CD5">
      <w:pPr>
        <w:pStyle w:val="Prrafodelista"/>
        <w:rPr>
          <w:rFonts w:ascii="Bookman Old Style" w:hAnsi="Bookman Old Style" w:cs="Bookman Old Style"/>
        </w:rPr>
      </w:pPr>
    </w:p>
    <w:p w:rsidR="00673CD5" w:rsidRPr="00FB053C" w:rsidRDefault="00673CD5" w:rsidP="00697ACB">
      <w:pPr>
        <w:pStyle w:val="Prrafodelista"/>
        <w:numPr>
          <w:ilvl w:val="1"/>
          <w:numId w:val="57"/>
        </w:numPr>
        <w:contextualSpacing/>
        <w:jc w:val="both"/>
        <w:rPr>
          <w:rFonts w:ascii="Bookman Old Style" w:hAnsi="Bookman Old Style" w:cs="Bookman Old Style"/>
        </w:rPr>
      </w:pPr>
      <w:r w:rsidRPr="00FB053C">
        <w:rPr>
          <w:rFonts w:ascii="Bookman Old Style" w:hAnsi="Bookman Old Style" w:cs="Bookman Old Style"/>
        </w:rPr>
        <w:t>El pago será efectuado mediante SIGMA.</w:t>
      </w:r>
    </w:p>
    <w:p w:rsidR="00673CD5" w:rsidRPr="00FB053C" w:rsidRDefault="00673CD5" w:rsidP="00673CD5">
      <w:pPr>
        <w:pStyle w:val="Prrafodelista"/>
        <w:rPr>
          <w:rFonts w:ascii="Bookman Old Style" w:hAnsi="Bookman Old Style" w:cs="Bookman Old Style"/>
        </w:rPr>
      </w:pPr>
    </w:p>
    <w:p w:rsidR="00673CD5" w:rsidRPr="00FB053C" w:rsidRDefault="00673CD5" w:rsidP="00697ACB">
      <w:pPr>
        <w:pStyle w:val="Prrafodelista"/>
        <w:numPr>
          <w:ilvl w:val="1"/>
          <w:numId w:val="57"/>
        </w:numPr>
        <w:contextualSpacing/>
        <w:jc w:val="both"/>
        <w:rPr>
          <w:rFonts w:ascii="Bookman Old Style" w:hAnsi="Bookman Old Style" w:cs="Bookman Old Style"/>
        </w:rPr>
      </w:pPr>
      <w:r w:rsidRPr="00FB053C">
        <w:rPr>
          <w:rFonts w:ascii="Bookman Old Style" w:hAnsi="Bookman Old Style" w:cs="Bookman Old Style"/>
        </w:rPr>
        <w:t xml:space="preserve">Cualquier Servicio no informado debidamente en tiempo y forma por </w:t>
      </w:r>
      <w:r w:rsidRPr="00FB053C">
        <w:rPr>
          <w:rFonts w:ascii="Bookman Old Style" w:hAnsi="Bookman Old Style" w:cs="Arial"/>
          <w:bCs/>
        </w:rPr>
        <w:t xml:space="preserve">el </w:t>
      </w:r>
      <w:r w:rsidRPr="00FB053C">
        <w:rPr>
          <w:rFonts w:ascii="Bookman Old Style" w:hAnsi="Bookman Old Style" w:cs="Arial"/>
          <w:b/>
          <w:lang w:val="es-ES_tradnl"/>
        </w:rPr>
        <w:t>Transportista</w:t>
      </w:r>
      <w:r w:rsidRPr="00FB053C">
        <w:rPr>
          <w:rFonts w:ascii="Bookman Old Style" w:hAnsi="Bookman Old Style" w:cs="Bookman Old Style"/>
          <w:lang w:val="es"/>
        </w:rPr>
        <w:t xml:space="preserve"> </w:t>
      </w:r>
      <w:r w:rsidRPr="00FB053C">
        <w:rPr>
          <w:rFonts w:ascii="Bookman Old Style" w:hAnsi="Bookman Old Style" w:cs="Bookman Old Style"/>
        </w:rPr>
        <w:t xml:space="preserve">a </w:t>
      </w:r>
      <w:r w:rsidRPr="00FB053C">
        <w:rPr>
          <w:rFonts w:ascii="Bookman Old Style" w:hAnsi="Bookman Old Style" w:cs="Bookman Old Style"/>
          <w:b/>
        </w:rPr>
        <w:t>YPFB</w:t>
      </w:r>
      <w:r w:rsidRPr="00FB053C">
        <w:rPr>
          <w:rFonts w:ascii="Bookman Old Style" w:hAnsi="Bookman Old Style" w:cs="Bookman Old Style"/>
        </w:rPr>
        <w:t xml:space="preserve">, y que no sea facturado según lo estipulado en la presente Cláusula, no será aceptado como tal, por lo tanto, </w:t>
      </w:r>
      <w:r w:rsidRPr="00FB053C">
        <w:rPr>
          <w:rFonts w:ascii="Bookman Old Style" w:hAnsi="Bookman Old Style" w:cs="Bookman Old Style"/>
          <w:b/>
        </w:rPr>
        <w:t>YPFB</w:t>
      </w:r>
      <w:r w:rsidRPr="00FB053C">
        <w:rPr>
          <w:rFonts w:ascii="Bookman Old Style" w:hAnsi="Bookman Old Style" w:cs="Bookman Old Style"/>
        </w:rPr>
        <w:t xml:space="preserve"> no reconocerá pago alguno por el mismo.</w:t>
      </w:r>
    </w:p>
    <w:p w:rsidR="00673CD5" w:rsidRPr="00FB053C" w:rsidRDefault="00673CD5" w:rsidP="00673CD5">
      <w:pPr>
        <w:pStyle w:val="Prrafodelista"/>
        <w:rPr>
          <w:rFonts w:ascii="Bookman Old Style" w:hAnsi="Bookman Old Style" w:cs="Bookman Old Style"/>
        </w:rPr>
      </w:pPr>
    </w:p>
    <w:p w:rsidR="00673CD5" w:rsidRPr="00FB053C" w:rsidRDefault="00673CD5" w:rsidP="00697ACB">
      <w:pPr>
        <w:pStyle w:val="Prrafodelista"/>
        <w:numPr>
          <w:ilvl w:val="1"/>
          <w:numId w:val="57"/>
        </w:numPr>
        <w:tabs>
          <w:tab w:val="left" w:pos="851"/>
        </w:tabs>
        <w:ind w:left="851" w:hanging="851"/>
        <w:contextualSpacing/>
        <w:jc w:val="both"/>
        <w:rPr>
          <w:rFonts w:ascii="Bookman Old Style" w:hAnsi="Bookman Old Style" w:cs="Bookman Old Style"/>
        </w:rPr>
      </w:pPr>
      <w:r w:rsidRPr="00FB053C">
        <w:rPr>
          <w:rFonts w:ascii="Bookman Old Style" w:hAnsi="Bookman Old Style" w:cs="Bookman Old Style"/>
        </w:rPr>
        <w:t xml:space="preserve">Todos los cargos, gastos y comisiones bancarias estarán a cargo exclusivo del </w:t>
      </w:r>
      <w:r w:rsidRPr="00FB053C">
        <w:rPr>
          <w:rFonts w:ascii="Bookman Old Style" w:hAnsi="Bookman Old Style" w:cs="Arial"/>
          <w:b/>
          <w:lang w:val="es-ES_tradnl"/>
        </w:rPr>
        <w:t>Transportista</w:t>
      </w:r>
      <w:r w:rsidRPr="00FB053C">
        <w:rPr>
          <w:rFonts w:ascii="Bookman Old Style" w:hAnsi="Bookman Old Style" w:cs="Bookman Old Style"/>
        </w:rPr>
        <w:t>.</w:t>
      </w:r>
    </w:p>
    <w:p w:rsidR="00673CD5" w:rsidRPr="00FB053C" w:rsidRDefault="00673CD5" w:rsidP="00673CD5">
      <w:pPr>
        <w:pStyle w:val="Prrafodelista"/>
        <w:tabs>
          <w:tab w:val="left" w:pos="851"/>
        </w:tabs>
        <w:ind w:left="567" w:hanging="567"/>
        <w:rPr>
          <w:rFonts w:ascii="Bookman Old Style" w:hAnsi="Bookman Old Style" w:cs="Bookman Old Style"/>
        </w:rPr>
      </w:pPr>
    </w:p>
    <w:p w:rsidR="00673CD5" w:rsidRPr="00FB053C" w:rsidRDefault="00673CD5" w:rsidP="00697ACB">
      <w:pPr>
        <w:pStyle w:val="Prrafodelista"/>
        <w:numPr>
          <w:ilvl w:val="1"/>
          <w:numId w:val="57"/>
        </w:numPr>
        <w:tabs>
          <w:tab w:val="left" w:pos="851"/>
        </w:tabs>
        <w:ind w:left="567" w:hanging="567"/>
        <w:contextualSpacing/>
        <w:jc w:val="both"/>
        <w:rPr>
          <w:rFonts w:ascii="Bookman Old Style" w:hAnsi="Bookman Old Style" w:cs="Bookman Old Style"/>
        </w:rPr>
      </w:pPr>
      <w:r w:rsidRPr="00FB053C">
        <w:rPr>
          <w:rFonts w:ascii="Bookman Old Style" w:hAnsi="Bookman Old Style" w:cs="Bookman Old Style"/>
          <w:b/>
        </w:rPr>
        <w:t>YPFB</w:t>
      </w:r>
      <w:r w:rsidRPr="00FB053C">
        <w:rPr>
          <w:rFonts w:ascii="Bookman Old Style" w:hAnsi="Bookman Old Style" w:cs="Bookman Old Style"/>
        </w:rPr>
        <w:t xml:space="preserve"> no otorgará ningún anticipo de pago.</w:t>
      </w:r>
    </w:p>
    <w:p w:rsidR="00673CD5" w:rsidRPr="00FB053C" w:rsidRDefault="00673CD5" w:rsidP="00673CD5">
      <w:pPr>
        <w:autoSpaceDE w:val="0"/>
        <w:autoSpaceDN w:val="0"/>
        <w:adjustRightInd w:val="0"/>
        <w:jc w:val="both"/>
        <w:rPr>
          <w:rFonts w:ascii="Bookman Old Style" w:hAnsi="Bookman Old Style" w:cs="Bookman Old Style"/>
          <w:b/>
          <w:bCs/>
          <w:u w:val="single"/>
        </w:rPr>
      </w:pPr>
    </w:p>
    <w:p w:rsidR="00673CD5" w:rsidRPr="00FB053C" w:rsidRDefault="00673CD5" w:rsidP="00673CD5">
      <w:pPr>
        <w:autoSpaceDE w:val="0"/>
        <w:autoSpaceDN w:val="0"/>
        <w:adjustRightInd w:val="0"/>
        <w:jc w:val="both"/>
        <w:rPr>
          <w:rFonts w:ascii="Bookman Old Style" w:hAnsi="Bookman Old Style" w:cs="Bookman Old Style"/>
          <w:b/>
          <w:bCs/>
        </w:rPr>
      </w:pPr>
      <w:r w:rsidRPr="00FB053C">
        <w:rPr>
          <w:rFonts w:ascii="Bookman Old Style" w:hAnsi="Bookman Old Style" w:cs="Bookman Old Style"/>
          <w:b/>
          <w:bCs/>
        </w:rPr>
        <w:t>CLAUSULA DÉCIMA PRIMERA.- (IMPUESTOS)</w:t>
      </w:r>
    </w:p>
    <w:p w:rsidR="00673CD5" w:rsidRPr="00FB053C" w:rsidRDefault="00673CD5" w:rsidP="00673CD5">
      <w:pPr>
        <w:autoSpaceDE w:val="0"/>
        <w:autoSpaceDN w:val="0"/>
        <w:adjustRightInd w:val="0"/>
        <w:jc w:val="both"/>
        <w:rPr>
          <w:rFonts w:ascii="Bookman Old Style" w:hAnsi="Bookman Old Style" w:cs="Bookman Old Style"/>
        </w:rPr>
      </w:pPr>
    </w:p>
    <w:p w:rsidR="00673CD5" w:rsidRPr="00FB053C" w:rsidRDefault="00673CD5" w:rsidP="00697ACB">
      <w:pPr>
        <w:pStyle w:val="Prrafodelista"/>
        <w:numPr>
          <w:ilvl w:val="1"/>
          <w:numId w:val="58"/>
        </w:numPr>
        <w:autoSpaceDE w:val="0"/>
        <w:autoSpaceDN w:val="0"/>
        <w:adjustRightInd w:val="0"/>
        <w:contextualSpacing/>
        <w:jc w:val="both"/>
        <w:rPr>
          <w:rFonts w:ascii="Bookman Old Style" w:hAnsi="Bookman Old Style" w:cs="Bookman Old Style"/>
          <w:lang w:val="es"/>
        </w:rPr>
      </w:pPr>
      <w:r w:rsidRPr="00FB053C">
        <w:rPr>
          <w:rFonts w:ascii="Bookman Old Style" w:hAnsi="Bookman Old Style" w:cs="Bookman Old Style"/>
          <w:lang w:val="es"/>
        </w:rPr>
        <w:t xml:space="preserve">Correrán por cuenta del </w:t>
      </w:r>
      <w:r w:rsidRPr="00FB053C">
        <w:rPr>
          <w:rFonts w:ascii="Bookman Old Style" w:hAnsi="Bookman Old Style" w:cs="Arial"/>
          <w:b/>
          <w:lang w:val="es-ES_tradnl"/>
        </w:rPr>
        <w:t>Transportista</w:t>
      </w:r>
      <w:r w:rsidRPr="00FB053C">
        <w:rPr>
          <w:rFonts w:ascii="Bookman Old Style" w:hAnsi="Bookman Old Style" w:cs="Bookman Old Style"/>
          <w:b/>
          <w:bCs/>
          <w:lang w:val="es"/>
        </w:rPr>
        <w:t xml:space="preserve"> </w:t>
      </w:r>
      <w:r w:rsidRPr="00FB053C">
        <w:rPr>
          <w:rFonts w:ascii="Bookman Old Style" w:hAnsi="Bookman Old Style" w:cs="Bookman Old Style"/>
          <w:lang w:val="es"/>
        </w:rPr>
        <w:t>el pago de todos los tributos vigentes en el país a la fecha de suscripción del presente Contrato.</w:t>
      </w:r>
    </w:p>
    <w:p w:rsidR="00673CD5" w:rsidRPr="00FB053C" w:rsidRDefault="00673CD5" w:rsidP="00673CD5">
      <w:pPr>
        <w:autoSpaceDE w:val="0"/>
        <w:autoSpaceDN w:val="0"/>
        <w:adjustRightInd w:val="0"/>
        <w:jc w:val="both"/>
        <w:rPr>
          <w:rFonts w:ascii="Bookman Old Style" w:hAnsi="Bookman Old Style" w:cs="Bookman Old Style"/>
          <w:lang w:val="es"/>
        </w:rPr>
      </w:pPr>
    </w:p>
    <w:p w:rsidR="00673CD5" w:rsidRPr="00FB053C" w:rsidRDefault="00673CD5" w:rsidP="00697ACB">
      <w:pPr>
        <w:pStyle w:val="Prrafodelista"/>
        <w:numPr>
          <w:ilvl w:val="1"/>
          <w:numId w:val="58"/>
        </w:numPr>
        <w:autoSpaceDE w:val="0"/>
        <w:autoSpaceDN w:val="0"/>
        <w:adjustRightInd w:val="0"/>
        <w:contextualSpacing/>
        <w:jc w:val="both"/>
        <w:rPr>
          <w:rFonts w:ascii="Bookman Old Style" w:hAnsi="Bookman Old Style" w:cs="Bookman Old Style"/>
        </w:rPr>
      </w:pPr>
      <w:r w:rsidRPr="00FB053C">
        <w:rPr>
          <w:rFonts w:ascii="Bookman Old Style" w:hAnsi="Bookman Old Style" w:cs="Bookman Old Style"/>
        </w:rPr>
        <w:t xml:space="preserve">Si posteriormente mediante disposición legal expresa se dictaran tributos adicionales, o disminuyeran o incrementaran los existentes, el </w:t>
      </w:r>
      <w:r w:rsidRPr="00FB053C">
        <w:rPr>
          <w:rFonts w:ascii="Bookman Old Style" w:hAnsi="Bookman Old Style" w:cs="Arial"/>
          <w:b/>
          <w:lang w:val="es-ES_tradnl"/>
        </w:rPr>
        <w:t>Transportista</w:t>
      </w:r>
      <w:r w:rsidRPr="00FB053C">
        <w:rPr>
          <w:rFonts w:ascii="Bookman Old Style" w:hAnsi="Bookman Old Style" w:cs="Bookman Old Style"/>
          <w:b/>
          <w:bCs/>
        </w:rPr>
        <w:t xml:space="preserve"> </w:t>
      </w:r>
      <w:r w:rsidRPr="00FB053C">
        <w:rPr>
          <w:rFonts w:ascii="Bookman Old Style" w:hAnsi="Bookman Old Style" w:cs="Bookman Old Style"/>
        </w:rPr>
        <w:t>deberá acogerse al cumplimiento de los mismos, a partir de su vigencia.</w:t>
      </w:r>
    </w:p>
    <w:p w:rsidR="00673CD5" w:rsidRPr="00FB053C" w:rsidRDefault="00673CD5" w:rsidP="00673CD5">
      <w:pPr>
        <w:autoSpaceDE w:val="0"/>
        <w:autoSpaceDN w:val="0"/>
        <w:adjustRightInd w:val="0"/>
        <w:jc w:val="both"/>
        <w:rPr>
          <w:rFonts w:ascii="Bookman Old Style" w:hAnsi="Bookman Old Style" w:cs="Bookman Old Style"/>
          <w:b/>
          <w:bCs/>
          <w:u w:val="single"/>
        </w:rPr>
      </w:pPr>
    </w:p>
    <w:p w:rsidR="00673CD5" w:rsidRPr="00FB053C" w:rsidRDefault="00673CD5" w:rsidP="00673CD5">
      <w:pPr>
        <w:autoSpaceDE w:val="0"/>
        <w:autoSpaceDN w:val="0"/>
        <w:adjustRightInd w:val="0"/>
        <w:jc w:val="both"/>
        <w:rPr>
          <w:rFonts w:ascii="Bookman Old Style" w:hAnsi="Bookman Old Style" w:cs="Bookman Old Style"/>
        </w:rPr>
      </w:pPr>
      <w:r w:rsidRPr="00FB053C">
        <w:rPr>
          <w:rFonts w:ascii="Bookman Old Style" w:hAnsi="Bookman Old Style" w:cs="Bookman Old Style"/>
          <w:b/>
          <w:bCs/>
        </w:rPr>
        <w:t>CLAUSULA DÉCIMA SEGUNDA.-</w:t>
      </w:r>
      <w:r w:rsidRPr="00FB053C">
        <w:rPr>
          <w:rFonts w:ascii="Bookman Old Style" w:hAnsi="Bookman Old Style" w:cs="Bookman Old Style"/>
        </w:rPr>
        <w:t xml:space="preserve"> </w:t>
      </w:r>
      <w:r w:rsidRPr="00FB053C">
        <w:rPr>
          <w:rFonts w:ascii="Bookman Old Style" w:hAnsi="Bookman Old Style" w:cs="Bookman Old Style"/>
          <w:b/>
          <w:bCs/>
        </w:rPr>
        <w:t>(SEGUROS)</w:t>
      </w:r>
    </w:p>
    <w:p w:rsidR="00673CD5" w:rsidRPr="00FB053C" w:rsidRDefault="00673CD5" w:rsidP="00673CD5">
      <w:pPr>
        <w:autoSpaceDE w:val="0"/>
        <w:autoSpaceDN w:val="0"/>
        <w:adjustRightInd w:val="0"/>
        <w:jc w:val="both"/>
        <w:rPr>
          <w:rFonts w:ascii="Bookman Old Style" w:hAnsi="Bookman Old Style" w:cs="Bookman Old Style"/>
        </w:rPr>
      </w:pPr>
    </w:p>
    <w:p w:rsidR="00673CD5" w:rsidRPr="00FB053C" w:rsidRDefault="00673CD5" w:rsidP="00673CD5">
      <w:pPr>
        <w:autoSpaceDE w:val="0"/>
        <w:autoSpaceDN w:val="0"/>
        <w:adjustRightInd w:val="0"/>
        <w:jc w:val="both"/>
        <w:rPr>
          <w:rFonts w:ascii="Bookman Old Style" w:hAnsi="Bookman Old Style" w:cs="Bookman Old Style"/>
        </w:rPr>
      </w:pPr>
      <w:r w:rsidRPr="00FB053C">
        <w:rPr>
          <w:rFonts w:ascii="Bookman Old Style" w:hAnsi="Bookman Old Style" w:cs="Bookman Old Style"/>
        </w:rPr>
        <w:t xml:space="preserve">El </w:t>
      </w:r>
      <w:r w:rsidRPr="00FB053C">
        <w:rPr>
          <w:rFonts w:ascii="Bookman Old Style" w:hAnsi="Bookman Old Style" w:cs="Arial"/>
          <w:b/>
          <w:lang w:val="es-ES_tradnl"/>
        </w:rPr>
        <w:t>Transportista</w:t>
      </w:r>
      <w:r w:rsidRPr="00FB053C">
        <w:rPr>
          <w:rFonts w:ascii="Bookman Old Style" w:hAnsi="Bookman Old Style" w:cs="Bookman Old Style"/>
          <w:b/>
          <w:bCs/>
        </w:rPr>
        <w:t xml:space="preserve"> </w:t>
      </w:r>
      <w:r w:rsidRPr="00FB053C">
        <w:rPr>
          <w:rFonts w:ascii="Bookman Old Style" w:hAnsi="Bookman Old Style" w:cs="Bookman Old Style"/>
        </w:rPr>
        <w:t>deberá contratar las Pólizas de Seguros que le corresponden para resguardar las Garrafas y el GLP y respectivos accesorios, para tal efecto, deberá cumplir con las normas de seguridad industrial, además de las siguientes Pólizas:</w:t>
      </w:r>
    </w:p>
    <w:p w:rsidR="00673CD5" w:rsidRPr="00FB053C" w:rsidRDefault="00673CD5" w:rsidP="00673CD5">
      <w:pPr>
        <w:autoSpaceDE w:val="0"/>
        <w:autoSpaceDN w:val="0"/>
        <w:adjustRightInd w:val="0"/>
        <w:jc w:val="both"/>
        <w:rPr>
          <w:rFonts w:ascii="Bookman Old Style" w:hAnsi="Bookman Old Style" w:cs="Bookman Old Style"/>
        </w:rPr>
      </w:pPr>
    </w:p>
    <w:p w:rsidR="00673CD5" w:rsidRPr="00FB053C" w:rsidRDefault="00673CD5" w:rsidP="00697ACB">
      <w:pPr>
        <w:pStyle w:val="Prrafodelista"/>
        <w:numPr>
          <w:ilvl w:val="1"/>
          <w:numId w:val="66"/>
        </w:numPr>
        <w:autoSpaceDE w:val="0"/>
        <w:autoSpaceDN w:val="0"/>
        <w:adjustRightInd w:val="0"/>
        <w:contextualSpacing/>
        <w:jc w:val="both"/>
        <w:rPr>
          <w:rFonts w:ascii="Bookman Old Style" w:hAnsi="Bookman Old Style" w:cs="Arial"/>
        </w:rPr>
      </w:pPr>
      <w:r w:rsidRPr="00FB053C">
        <w:rPr>
          <w:rFonts w:ascii="Bookman Old Style" w:hAnsi="Bookman Old Style" w:cs="Arial"/>
          <w:b/>
        </w:rPr>
        <w:lastRenderedPageBreak/>
        <w:t>Póliza de Responsabilidad Civil por daños a terceros, o bienes de terceros</w:t>
      </w:r>
      <w:r w:rsidRPr="00FB053C">
        <w:rPr>
          <w:rFonts w:ascii="Bookman Old Style" w:hAnsi="Bookman Old Style" w:cs="Arial"/>
        </w:rPr>
        <w:t xml:space="preserve">, por cualquier causa que durante el transporte pudiera ocasionar el Producto, la Garrafa  y sus equipos, que incluya, contaminación, polución, filtración, daños al medio ambiente y/o al eco sistema; así como gastos de aceleración de atención de siniestros y extraordinarios, remoción y limpieza dejando indemne a </w:t>
      </w:r>
      <w:r w:rsidRPr="00FB053C">
        <w:rPr>
          <w:rFonts w:ascii="Bookman Old Style" w:hAnsi="Bookman Old Style" w:cs="Arial"/>
          <w:b/>
        </w:rPr>
        <w:t>YPFB</w:t>
      </w:r>
      <w:r w:rsidRPr="00FB053C">
        <w:rPr>
          <w:rFonts w:ascii="Bookman Old Style" w:hAnsi="Bookman Old Style" w:cs="Arial"/>
        </w:rPr>
        <w:t xml:space="preserve"> por cualquier suceso.</w:t>
      </w:r>
    </w:p>
    <w:p w:rsidR="00673CD5" w:rsidRPr="00FB053C" w:rsidRDefault="00673CD5" w:rsidP="00673CD5">
      <w:pPr>
        <w:pStyle w:val="Prrafodelista"/>
        <w:ind w:left="851" w:hanging="284"/>
        <w:jc w:val="both"/>
        <w:rPr>
          <w:rFonts w:ascii="Bookman Old Style" w:hAnsi="Bookman Old Style" w:cs="Arial"/>
        </w:rPr>
      </w:pPr>
    </w:p>
    <w:p w:rsidR="00673CD5" w:rsidRPr="00FB053C" w:rsidRDefault="00673CD5" w:rsidP="00673CD5">
      <w:pPr>
        <w:ind w:left="709"/>
        <w:jc w:val="both"/>
        <w:rPr>
          <w:rFonts w:ascii="Bookman Old Style" w:hAnsi="Bookman Old Style" w:cs="Arial"/>
        </w:rPr>
      </w:pPr>
      <w:r>
        <w:rPr>
          <w:rFonts w:ascii="Bookman Old Style" w:hAnsi="Bookman Old Style" w:cs="Arial"/>
        </w:rPr>
        <w:t xml:space="preserve">Valor asegurado hasta Bs. </w:t>
      </w:r>
      <w:r w:rsidRPr="00FB053C">
        <w:rPr>
          <w:rFonts w:ascii="Bookman Old Style" w:hAnsi="Bookman Old Style" w:cs="Arial"/>
        </w:rPr>
        <w:t>______ (_______00/100</w:t>
      </w:r>
      <w:r>
        <w:rPr>
          <w:rFonts w:ascii="Bookman Old Style" w:hAnsi="Bookman Old Style" w:cs="Arial"/>
        </w:rPr>
        <w:t xml:space="preserve"> Bolivianos</w:t>
      </w:r>
      <w:r w:rsidRPr="00FB053C">
        <w:rPr>
          <w:rFonts w:ascii="Bookman Old Style" w:hAnsi="Bookman Old Style" w:cs="Arial"/>
        </w:rPr>
        <w:t>) por evento y/o recl</w:t>
      </w:r>
      <w:r>
        <w:rPr>
          <w:rFonts w:ascii="Bookman Old Style" w:hAnsi="Bookman Old Style" w:cs="Arial"/>
        </w:rPr>
        <w:t xml:space="preserve">amo con un agregado anual de Bs. </w:t>
      </w:r>
      <w:r w:rsidRPr="00FB053C">
        <w:rPr>
          <w:rFonts w:ascii="Bookman Old Style" w:hAnsi="Bookman Old Style" w:cs="Arial"/>
        </w:rPr>
        <w:t>______</w:t>
      </w:r>
      <w:proofErr w:type="gramStart"/>
      <w:r w:rsidRPr="00FB053C">
        <w:rPr>
          <w:rFonts w:ascii="Bookman Old Style" w:hAnsi="Bookman Old Style" w:cs="Arial"/>
        </w:rPr>
        <w:t>_(</w:t>
      </w:r>
      <w:proofErr w:type="gramEnd"/>
      <w:r w:rsidRPr="00FB053C">
        <w:rPr>
          <w:rFonts w:ascii="Bookman Old Style" w:hAnsi="Bookman Old Style" w:cs="Arial"/>
        </w:rPr>
        <w:t xml:space="preserve">_________ 00/100 </w:t>
      </w:r>
      <w:r>
        <w:rPr>
          <w:rFonts w:ascii="Bookman Old Style" w:hAnsi="Bookman Old Style" w:cs="Arial"/>
        </w:rPr>
        <w:t>Bolivianos</w:t>
      </w:r>
      <w:r w:rsidRPr="00FB053C">
        <w:rPr>
          <w:rFonts w:ascii="Bookman Old Style" w:hAnsi="Bookman Old Style" w:cs="Arial"/>
        </w:rPr>
        <w:t>).</w:t>
      </w:r>
    </w:p>
    <w:p w:rsidR="00673CD5" w:rsidRPr="00FB053C" w:rsidRDefault="00673CD5" w:rsidP="00673CD5">
      <w:pPr>
        <w:ind w:left="709"/>
        <w:jc w:val="both"/>
        <w:rPr>
          <w:rFonts w:ascii="Bookman Old Style" w:hAnsi="Bookman Old Style" w:cs="Arial"/>
        </w:rPr>
      </w:pPr>
    </w:p>
    <w:p w:rsidR="00673CD5" w:rsidRPr="006A6791" w:rsidRDefault="00673CD5" w:rsidP="00673CD5">
      <w:pPr>
        <w:ind w:left="709"/>
        <w:jc w:val="both"/>
        <w:rPr>
          <w:rFonts w:ascii="Bookman Old Style" w:hAnsi="Bookman Old Style" w:cs="Arial"/>
        </w:rPr>
      </w:pPr>
      <w:r w:rsidRPr="006A6791">
        <w:rPr>
          <w:rFonts w:ascii="Bookman Old Style" w:hAnsi="Bookman Old Style" w:cs="Arial"/>
        </w:rPr>
        <w:t>En caso de exceder el límite agregado anual (5 eventos) la empresa transportadora deberá presentar una póliza complementaria que amplíe a cubrir cualquier eventualidad bajo los mismos parámetros indicados y/o asumir la responsabilidad de manera directa. La póliza deberá contener el límite geográfico de acuerdo a los servicios que brindará el  Contrato.</w:t>
      </w:r>
    </w:p>
    <w:p w:rsidR="00673CD5" w:rsidRPr="00FB053C" w:rsidRDefault="00673CD5" w:rsidP="00673CD5">
      <w:pPr>
        <w:ind w:left="851"/>
        <w:jc w:val="both"/>
        <w:rPr>
          <w:rFonts w:ascii="Bookman Old Style" w:hAnsi="Bookman Old Style" w:cs="Arial"/>
          <w:highlight w:val="yellow"/>
        </w:rPr>
      </w:pPr>
    </w:p>
    <w:p w:rsidR="00673CD5" w:rsidRPr="00FB053C" w:rsidRDefault="00673CD5" w:rsidP="00697ACB">
      <w:pPr>
        <w:pStyle w:val="Prrafodelista"/>
        <w:numPr>
          <w:ilvl w:val="1"/>
          <w:numId w:val="66"/>
        </w:numPr>
        <w:autoSpaceDE w:val="0"/>
        <w:autoSpaceDN w:val="0"/>
        <w:adjustRightInd w:val="0"/>
        <w:contextualSpacing/>
        <w:jc w:val="both"/>
        <w:rPr>
          <w:rFonts w:ascii="Bookman Old Style" w:hAnsi="Bookman Old Style" w:cs="Arial"/>
        </w:rPr>
      </w:pPr>
      <w:r w:rsidRPr="00FB053C">
        <w:rPr>
          <w:rFonts w:ascii="Bookman Old Style" w:hAnsi="Bookman Old Style" w:cs="Arial"/>
          <w:b/>
        </w:rPr>
        <w:t xml:space="preserve">Seguro de Transporte contra todo riesgo de Producto Transportado </w:t>
      </w:r>
      <w:r w:rsidRPr="00FB053C">
        <w:rPr>
          <w:rFonts w:ascii="Bookman Old Style" w:hAnsi="Bookman Old Style" w:cs="Arial"/>
        </w:rPr>
        <w:t xml:space="preserve">con cobertura desde el Punto de Entrega y/o el Punto de Recepción y/o descarguío (CLÁUSULA </w:t>
      </w:r>
      <w:r>
        <w:rPr>
          <w:rFonts w:ascii="Bookman Old Style" w:hAnsi="Bookman Old Style" w:cs="Arial"/>
        </w:rPr>
        <w:t>“</w:t>
      </w:r>
      <w:r w:rsidRPr="00FB053C">
        <w:rPr>
          <w:rFonts w:ascii="Bookman Old Style" w:hAnsi="Bookman Old Style" w:cs="Arial"/>
        </w:rPr>
        <w:t>A</w:t>
      </w:r>
      <w:r>
        <w:rPr>
          <w:rFonts w:ascii="Bookman Old Style" w:hAnsi="Bookman Old Style" w:cs="Arial"/>
        </w:rPr>
        <w:t>”</w:t>
      </w:r>
      <w:r w:rsidRPr="00FB053C">
        <w:rPr>
          <w:rFonts w:ascii="Bookman Old Style" w:hAnsi="Bookman Old Style" w:cs="Arial"/>
        </w:rPr>
        <w:t xml:space="preserve"> del INSTITUTO DE LONDRES) que cubra el valor total del Producto y de la Garrafa transportado, ante cualquier eventualidad, considerando un límite por travesía o despacho de acuerdo a la capacidad de cada Medio de Transporte declarada en </w:t>
      </w:r>
      <w:r>
        <w:rPr>
          <w:rFonts w:ascii="Bookman Old Style" w:hAnsi="Bookman Old Style" w:cs="Arial"/>
        </w:rPr>
        <w:t>Bolivianos</w:t>
      </w:r>
      <w:r w:rsidRPr="00FB053C">
        <w:rPr>
          <w:rFonts w:ascii="Bookman Old Style" w:hAnsi="Bookman Old Style" w:cs="Arial"/>
        </w:rPr>
        <w:t xml:space="preserve"> </w:t>
      </w:r>
      <w:r>
        <w:rPr>
          <w:rFonts w:ascii="Bookman Old Style" w:hAnsi="Bookman Old Style" w:cs="Arial"/>
        </w:rPr>
        <w:t>(Bs.)</w:t>
      </w:r>
      <w:r w:rsidRPr="00FB053C">
        <w:rPr>
          <w:rFonts w:ascii="Bookman Old Style" w:hAnsi="Bookman Old Style" w:cs="Arial"/>
        </w:rPr>
        <w:t xml:space="preserve"> Esta póliza debe estar necesariamente subrogada a favor de </w:t>
      </w:r>
      <w:r w:rsidRPr="00FB053C">
        <w:rPr>
          <w:rFonts w:ascii="Bookman Old Style" w:hAnsi="Bookman Old Style" w:cs="Arial"/>
          <w:b/>
        </w:rPr>
        <w:t>YPFB</w:t>
      </w:r>
      <w:r w:rsidRPr="00FB053C">
        <w:rPr>
          <w:rFonts w:ascii="Bookman Old Style" w:hAnsi="Bookman Old Style" w:cs="Arial"/>
        </w:rPr>
        <w:t>.</w:t>
      </w:r>
    </w:p>
    <w:p w:rsidR="00673CD5" w:rsidRDefault="00673CD5" w:rsidP="00673CD5">
      <w:pPr>
        <w:ind w:firstLine="708"/>
        <w:jc w:val="both"/>
        <w:rPr>
          <w:rFonts w:ascii="Bookman Old Style" w:hAnsi="Bookman Old Style" w:cs="Arial"/>
          <w:lang w:val="es-ES_tradnl"/>
        </w:rPr>
      </w:pPr>
    </w:p>
    <w:p w:rsidR="00673CD5" w:rsidRPr="00FB053C" w:rsidRDefault="00673CD5" w:rsidP="00673CD5">
      <w:pPr>
        <w:ind w:firstLine="708"/>
        <w:jc w:val="both"/>
        <w:rPr>
          <w:rFonts w:ascii="Bookman Old Style" w:hAnsi="Bookman Old Style" w:cs="Arial"/>
          <w:lang w:val="es-ES_tradnl"/>
        </w:rPr>
      </w:pPr>
      <w:r w:rsidRPr="00FB053C">
        <w:rPr>
          <w:rFonts w:ascii="Bookman Old Style" w:hAnsi="Bookman Old Style" w:cs="Arial"/>
          <w:lang w:val="es-ES_tradnl"/>
        </w:rPr>
        <w:t>Valor Asegurado: En base al costo del Producto.</w:t>
      </w:r>
    </w:p>
    <w:p w:rsidR="00673CD5" w:rsidRPr="00FB053C" w:rsidRDefault="00673CD5" w:rsidP="00673CD5">
      <w:pPr>
        <w:ind w:left="567"/>
        <w:jc w:val="both"/>
        <w:rPr>
          <w:rFonts w:ascii="Bookman Old Style" w:hAnsi="Bookman Old Style" w:cs="Arial"/>
          <w:highlight w:val="yellow"/>
          <w:lang w:val="es-ES_tradnl"/>
        </w:rPr>
      </w:pPr>
    </w:p>
    <w:tbl>
      <w:tblPr>
        <w:tblW w:w="67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93"/>
        <w:gridCol w:w="4516"/>
      </w:tblGrid>
      <w:tr w:rsidR="00673CD5" w:rsidRPr="00FB053C" w:rsidTr="00AE7ED8">
        <w:trPr>
          <w:trHeight w:val="349"/>
          <w:jc w:val="center"/>
        </w:trPr>
        <w:tc>
          <w:tcPr>
            <w:tcW w:w="2193" w:type="dxa"/>
            <w:shd w:val="clear" w:color="auto" w:fill="92D050"/>
            <w:vAlign w:val="center"/>
            <w:hideMark/>
          </w:tcPr>
          <w:p w:rsidR="00673CD5" w:rsidRPr="00FB053C" w:rsidRDefault="00673CD5" w:rsidP="00AE7ED8">
            <w:pPr>
              <w:rPr>
                <w:rFonts w:ascii="Bookman Old Style" w:hAnsi="Bookman Old Style" w:cs="Arial"/>
                <w:b/>
                <w:bCs/>
              </w:rPr>
            </w:pPr>
            <w:r w:rsidRPr="00FB053C">
              <w:rPr>
                <w:rFonts w:ascii="Bookman Old Style" w:hAnsi="Bookman Old Style" w:cs="Arial"/>
                <w:b/>
                <w:bCs/>
              </w:rPr>
              <w:t>Producto</w:t>
            </w:r>
          </w:p>
        </w:tc>
        <w:tc>
          <w:tcPr>
            <w:tcW w:w="4516" w:type="dxa"/>
            <w:shd w:val="clear" w:color="auto" w:fill="92D050"/>
            <w:vAlign w:val="center"/>
          </w:tcPr>
          <w:p w:rsidR="00673CD5" w:rsidRPr="00FB053C" w:rsidRDefault="00673CD5" w:rsidP="00AE7ED8">
            <w:pPr>
              <w:rPr>
                <w:rFonts w:ascii="Bookman Old Style" w:hAnsi="Bookman Old Style" w:cs="Arial"/>
                <w:b/>
                <w:bCs/>
              </w:rPr>
            </w:pPr>
            <w:r w:rsidRPr="00FB053C">
              <w:rPr>
                <w:rFonts w:ascii="Bookman Old Style" w:hAnsi="Bookman Old Style" w:cs="Arial"/>
                <w:b/>
                <w:bCs/>
              </w:rPr>
              <w:t>Costo de Producto</w:t>
            </w:r>
          </w:p>
        </w:tc>
      </w:tr>
      <w:tr w:rsidR="00673CD5" w:rsidRPr="00FB053C" w:rsidTr="00AE7ED8">
        <w:trPr>
          <w:trHeight w:val="240"/>
          <w:jc w:val="center"/>
        </w:trPr>
        <w:tc>
          <w:tcPr>
            <w:tcW w:w="2193" w:type="dxa"/>
            <w:shd w:val="clear" w:color="auto" w:fill="auto"/>
            <w:vAlign w:val="center"/>
            <w:hideMark/>
          </w:tcPr>
          <w:p w:rsidR="00673CD5" w:rsidRPr="00FB053C" w:rsidRDefault="00673CD5" w:rsidP="00AE7ED8">
            <w:pPr>
              <w:rPr>
                <w:rFonts w:ascii="Bookman Old Style" w:hAnsi="Bookman Old Style" w:cs="Arial"/>
              </w:rPr>
            </w:pPr>
            <w:r w:rsidRPr="00FB053C">
              <w:rPr>
                <w:rFonts w:ascii="Bookman Old Style" w:hAnsi="Bookman Old Style" w:cs="Arial"/>
              </w:rPr>
              <w:t>Garrafa más GLP</w:t>
            </w:r>
          </w:p>
        </w:tc>
        <w:tc>
          <w:tcPr>
            <w:tcW w:w="4516" w:type="dxa"/>
            <w:vAlign w:val="center"/>
          </w:tcPr>
          <w:p w:rsidR="00673CD5" w:rsidRPr="00FB053C" w:rsidRDefault="00673CD5" w:rsidP="00AE7ED8">
            <w:pPr>
              <w:rPr>
                <w:rFonts w:ascii="Bookman Old Style" w:hAnsi="Bookman Old Style" w:cs="Arial"/>
              </w:rPr>
            </w:pPr>
            <w:r w:rsidRPr="00FB053C">
              <w:rPr>
                <w:rFonts w:ascii="Bookman Old Style" w:hAnsi="Bookman Old Style" w:cs="Arial"/>
              </w:rPr>
              <w:t>Costo al valor del precio final al consumidor</w:t>
            </w:r>
          </w:p>
        </w:tc>
      </w:tr>
    </w:tbl>
    <w:p w:rsidR="00673CD5" w:rsidRPr="00FB053C" w:rsidRDefault="00673CD5" w:rsidP="00673CD5">
      <w:pPr>
        <w:pStyle w:val="Prrafodelista"/>
        <w:ind w:left="1068" w:firstLine="348"/>
        <w:jc w:val="both"/>
        <w:rPr>
          <w:rFonts w:ascii="Bookman Old Style" w:hAnsi="Bookman Old Style" w:cs="Arial"/>
        </w:rPr>
      </w:pPr>
    </w:p>
    <w:p w:rsidR="00673CD5" w:rsidRPr="00FB053C" w:rsidRDefault="00673CD5" w:rsidP="00673CD5">
      <w:pPr>
        <w:jc w:val="both"/>
        <w:rPr>
          <w:rFonts w:ascii="Bookman Old Style" w:hAnsi="Bookman Old Style" w:cs="Arial"/>
        </w:rPr>
      </w:pPr>
      <w:r w:rsidRPr="00FB053C">
        <w:rPr>
          <w:rFonts w:ascii="Bookman Old Style" w:hAnsi="Bookman Old Style" w:cs="Arial"/>
          <w:b/>
        </w:rPr>
        <w:t>YPFB</w:t>
      </w:r>
      <w:r w:rsidRPr="00FB053C">
        <w:rPr>
          <w:rFonts w:ascii="Bookman Old Style" w:hAnsi="Bookman Old Style" w:cs="Arial"/>
        </w:rPr>
        <w:t xml:space="preserve"> realizará el descuento del valor de los Productos perdidos y no cancelados por el seguro dentro de un plazo de _____ (_____) Días después de ocurrido el siniestro, de la facturación por transporte.</w:t>
      </w:r>
    </w:p>
    <w:p w:rsidR="00673CD5" w:rsidRPr="00FB053C" w:rsidRDefault="00673CD5" w:rsidP="00673CD5">
      <w:pPr>
        <w:jc w:val="both"/>
        <w:rPr>
          <w:rFonts w:ascii="Bookman Old Style" w:hAnsi="Bookman Old Style" w:cs="Arial"/>
        </w:rPr>
      </w:pPr>
      <w:r w:rsidRPr="00FB053C">
        <w:rPr>
          <w:rFonts w:ascii="Bookman Old Style" w:hAnsi="Bookman Old Style" w:cs="Arial"/>
        </w:rPr>
        <w:t xml:space="preserve">De suspenderse por cualquier razón la vigencia o cobertura de cualquiera de las pólizas nominadas precedentemente, o bien se presente la existencia de eventos no cubiertos por las mismas; el </w:t>
      </w:r>
      <w:r w:rsidRPr="00FB053C">
        <w:rPr>
          <w:rFonts w:ascii="Bookman Old Style" w:hAnsi="Bookman Old Style" w:cs="Arial"/>
          <w:b/>
          <w:lang w:val="es-ES_tradnl"/>
        </w:rPr>
        <w:t>Transportista</w:t>
      </w:r>
      <w:r w:rsidRPr="00FB053C">
        <w:rPr>
          <w:rFonts w:ascii="Bookman Old Style" w:hAnsi="Bookman Old Style" w:cs="Arial"/>
        </w:rPr>
        <w:t xml:space="preserve"> se hace enteramente responsable frente a </w:t>
      </w:r>
      <w:r w:rsidRPr="00FB053C">
        <w:rPr>
          <w:rFonts w:ascii="Bookman Old Style" w:hAnsi="Bookman Old Style" w:cs="Arial"/>
          <w:b/>
        </w:rPr>
        <w:t>YPFB</w:t>
      </w:r>
      <w:r w:rsidRPr="00FB053C">
        <w:rPr>
          <w:rFonts w:ascii="Bookman Old Style" w:hAnsi="Bookman Old Style" w:cs="Arial"/>
        </w:rPr>
        <w:t xml:space="preserve"> y a terceros por todos los daños emergentes, desde la recepción del Producto y la Garrafa en los Puntos de Entrega hasta el Punto de Recepción.</w:t>
      </w:r>
    </w:p>
    <w:p w:rsidR="00673CD5" w:rsidRDefault="00673CD5" w:rsidP="00673CD5">
      <w:pPr>
        <w:contextualSpacing/>
        <w:jc w:val="both"/>
        <w:rPr>
          <w:rFonts w:ascii="Bookman Old Style" w:hAnsi="Bookman Old Style"/>
          <w:b/>
          <w:color w:val="000000"/>
        </w:rPr>
      </w:pPr>
    </w:p>
    <w:p w:rsidR="00673CD5" w:rsidRPr="00FB053C" w:rsidRDefault="00673CD5" w:rsidP="00673CD5">
      <w:pPr>
        <w:contextualSpacing/>
        <w:jc w:val="both"/>
        <w:rPr>
          <w:rFonts w:ascii="Bookman Old Style" w:hAnsi="Bookman Old Style"/>
          <w:b/>
          <w:color w:val="000000"/>
        </w:rPr>
      </w:pPr>
      <w:r w:rsidRPr="00FB053C">
        <w:rPr>
          <w:rFonts w:ascii="Bookman Old Style" w:hAnsi="Bookman Old Style"/>
          <w:b/>
          <w:color w:val="000000"/>
        </w:rPr>
        <w:t>CLÁUSULA DÉCIMA TERCERA.- (CESIÓN)</w:t>
      </w:r>
    </w:p>
    <w:p w:rsidR="00673CD5" w:rsidRPr="00FB053C" w:rsidRDefault="00673CD5" w:rsidP="00673CD5">
      <w:pPr>
        <w:contextualSpacing/>
        <w:jc w:val="both"/>
        <w:rPr>
          <w:rFonts w:ascii="Bookman Old Style" w:hAnsi="Bookman Old Style"/>
          <w:b/>
          <w:color w:val="000000"/>
        </w:rPr>
      </w:pPr>
    </w:p>
    <w:p w:rsidR="00673CD5" w:rsidRPr="00FB053C" w:rsidRDefault="00673CD5" w:rsidP="00673CD5">
      <w:pPr>
        <w:contextualSpacing/>
        <w:jc w:val="both"/>
        <w:rPr>
          <w:rFonts w:ascii="Bookman Old Style" w:hAnsi="Bookman Old Style"/>
          <w:b/>
        </w:rPr>
      </w:pPr>
      <w:r w:rsidRPr="00FB053C">
        <w:rPr>
          <w:rFonts w:ascii="Bookman Old Style" w:hAnsi="Bookman Old Style"/>
          <w:color w:val="000000"/>
        </w:rPr>
        <w:t>Ninguna de las Partes podrá ceder el presente Contrato total o parcialmente, ni dar participación en el mismo a terceros, sin el previo consentimiento de la otra Parte, expresado por escrito.</w:t>
      </w:r>
      <w:r w:rsidRPr="00FB053C">
        <w:rPr>
          <w:rFonts w:ascii="Bookman Old Style" w:hAnsi="Bookman Old Style"/>
          <w:b/>
        </w:rPr>
        <w:t xml:space="preserve"> </w:t>
      </w:r>
    </w:p>
    <w:p w:rsidR="00673CD5" w:rsidRPr="00FB053C" w:rsidRDefault="00673CD5" w:rsidP="00673CD5">
      <w:pPr>
        <w:contextualSpacing/>
        <w:jc w:val="both"/>
        <w:rPr>
          <w:rFonts w:ascii="Bookman Old Style" w:hAnsi="Bookman Old Style"/>
          <w:b/>
          <w:color w:val="000000"/>
        </w:rPr>
      </w:pPr>
    </w:p>
    <w:p w:rsidR="00673CD5" w:rsidRPr="00FB053C" w:rsidRDefault="00673CD5" w:rsidP="00673CD5">
      <w:pPr>
        <w:autoSpaceDE w:val="0"/>
        <w:autoSpaceDN w:val="0"/>
        <w:adjustRightInd w:val="0"/>
        <w:jc w:val="both"/>
        <w:rPr>
          <w:rFonts w:ascii="Bookman Old Style" w:hAnsi="Bookman Old Style" w:cs="Bookman Old Style"/>
          <w:b/>
          <w:bCs/>
        </w:rPr>
      </w:pPr>
      <w:r w:rsidRPr="00FB053C">
        <w:rPr>
          <w:rFonts w:ascii="Bookman Old Style" w:hAnsi="Bookman Old Style" w:cs="Bookman Old Style"/>
          <w:b/>
          <w:bCs/>
        </w:rPr>
        <w:t>CLAUSULA DÉCIMA CUARTA.- (MULTAS)</w:t>
      </w:r>
    </w:p>
    <w:p w:rsidR="00673CD5" w:rsidRPr="00FB053C" w:rsidRDefault="00673CD5" w:rsidP="00673CD5">
      <w:pPr>
        <w:autoSpaceDE w:val="0"/>
        <w:autoSpaceDN w:val="0"/>
        <w:adjustRightInd w:val="0"/>
        <w:jc w:val="both"/>
        <w:rPr>
          <w:rFonts w:ascii="Bookman Old Style" w:hAnsi="Bookman Old Style" w:cs="Bookman Old Style"/>
        </w:rPr>
      </w:pPr>
    </w:p>
    <w:p w:rsidR="00673CD5" w:rsidRPr="00FB053C" w:rsidRDefault="00673CD5" w:rsidP="00673CD5">
      <w:pPr>
        <w:autoSpaceDE w:val="0"/>
        <w:autoSpaceDN w:val="0"/>
        <w:adjustRightInd w:val="0"/>
        <w:jc w:val="both"/>
        <w:rPr>
          <w:rFonts w:ascii="Bookman Old Style" w:hAnsi="Bookman Old Style" w:cs="Bookman Old Style"/>
        </w:rPr>
      </w:pPr>
      <w:r w:rsidRPr="00FB053C">
        <w:rPr>
          <w:rFonts w:ascii="Bookman Old Style" w:hAnsi="Bookman Old Style" w:cs="Bookman Old Style"/>
        </w:rPr>
        <w:t xml:space="preserve">En caso de que el </w:t>
      </w:r>
      <w:r w:rsidRPr="00FB053C">
        <w:rPr>
          <w:rFonts w:ascii="Bookman Old Style" w:hAnsi="Bookman Old Style" w:cs="Arial"/>
          <w:b/>
          <w:lang w:val="es-ES_tradnl"/>
        </w:rPr>
        <w:t>Transportista</w:t>
      </w:r>
      <w:r w:rsidRPr="00FB053C">
        <w:rPr>
          <w:rFonts w:ascii="Bookman Old Style" w:hAnsi="Bookman Old Style" w:cs="Bookman Old Style"/>
          <w:b/>
          <w:bCs/>
        </w:rPr>
        <w:t xml:space="preserve"> </w:t>
      </w:r>
      <w:r w:rsidRPr="00FB053C">
        <w:rPr>
          <w:rFonts w:ascii="Bookman Old Style" w:hAnsi="Bookman Old Style" w:cs="Bookman Old Style"/>
        </w:rPr>
        <w:t xml:space="preserve">no cumpliera con el cronograma por viaje, en el plazo de entrega de la Garrafa (con o sin Producto) en cada travesía realizada, sin necesidad de ningún aviso previo de </w:t>
      </w:r>
      <w:r w:rsidRPr="00FB053C">
        <w:rPr>
          <w:rFonts w:ascii="Bookman Old Style" w:hAnsi="Bookman Old Style" w:cs="Bookman Old Style"/>
          <w:b/>
          <w:bCs/>
        </w:rPr>
        <w:t>YPFB</w:t>
      </w:r>
      <w:r w:rsidRPr="00FB053C">
        <w:rPr>
          <w:rFonts w:ascii="Bookman Old Style" w:hAnsi="Bookman Old Style" w:cs="Bookman Old Style"/>
          <w:bCs/>
        </w:rPr>
        <w:t xml:space="preserve">, </w:t>
      </w:r>
      <w:r w:rsidRPr="00FB053C">
        <w:rPr>
          <w:rFonts w:ascii="Bookman Old Style" w:hAnsi="Bookman Old Style" w:cs="Bookman Old Style"/>
        </w:rPr>
        <w:t xml:space="preserve">el </w:t>
      </w:r>
      <w:r w:rsidRPr="00FB053C">
        <w:rPr>
          <w:rFonts w:ascii="Bookman Old Style" w:hAnsi="Bookman Old Style" w:cs="Arial"/>
          <w:b/>
          <w:lang w:val="es-ES_tradnl"/>
        </w:rPr>
        <w:t>Transportista</w:t>
      </w:r>
      <w:r w:rsidRPr="00FB053C">
        <w:rPr>
          <w:rFonts w:ascii="Bookman Old Style" w:hAnsi="Bookman Old Style" w:cs="Bookman Old Style"/>
          <w:b/>
          <w:bCs/>
        </w:rPr>
        <w:t xml:space="preserve"> </w:t>
      </w:r>
      <w:r w:rsidRPr="00FB053C">
        <w:rPr>
          <w:rFonts w:ascii="Bookman Old Style" w:hAnsi="Bookman Old Style" w:cs="Bookman Old Style"/>
        </w:rPr>
        <w:t xml:space="preserve">se constituirá automáticamente </w:t>
      </w:r>
      <w:r w:rsidRPr="00FB053C">
        <w:rPr>
          <w:rFonts w:ascii="Bookman Old Style" w:hAnsi="Bookman Old Style"/>
          <w:color w:val="000000"/>
        </w:rPr>
        <w:t xml:space="preserve">en mora,  sin necesidad de interpelación o reclamo de cualquier índole </w:t>
      </w:r>
      <w:r w:rsidRPr="00FB053C">
        <w:rPr>
          <w:rFonts w:ascii="Bookman Old Style" w:hAnsi="Bookman Old Style" w:cs="Bookman Old Style"/>
        </w:rPr>
        <w:t>obligándose a pagar por cada Día calendario de retraso una multa equivalente al ___% (_______por ciento) del monto mensual prom</w:t>
      </w:r>
      <w:r>
        <w:rPr>
          <w:rFonts w:ascii="Bookman Old Style" w:hAnsi="Bookman Old Style" w:cs="Bookman Old Style"/>
        </w:rPr>
        <w:t>edio de la facturación</w:t>
      </w:r>
      <w:r w:rsidRPr="00FB053C">
        <w:rPr>
          <w:rFonts w:ascii="Bookman Old Style" w:hAnsi="Bookman Old Style" w:cs="Bookman Old Style"/>
        </w:rPr>
        <w:t>, correspondiente a Bs. _______ (______ 00/100 BOLIVIANOS).</w:t>
      </w:r>
      <w:r w:rsidRPr="00FB053C">
        <w:rPr>
          <w:rFonts w:ascii="Bookman Old Style" w:hAnsi="Bookman Old Style"/>
        </w:rPr>
        <w:t xml:space="preserve"> </w:t>
      </w:r>
      <w:r w:rsidRPr="00FB053C">
        <w:rPr>
          <w:rFonts w:ascii="Bookman Old Style" w:hAnsi="Bookman Old Style" w:cs="Bookman Old Style"/>
        </w:rPr>
        <w:t>La suma de multas no podrá exceder el veinte por ciento (20%) del monto total del contrato sin perjuicio de resolver el mismo.</w:t>
      </w:r>
    </w:p>
    <w:p w:rsidR="00673CD5" w:rsidRPr="00FB053C" w:rsidRDefault="00673CD5" w:rsidP="00673CD5">
      <w:pPr>
        <w:autoSpaceDE w:val="0"/>
        <w:autoSpaceDN w:val="0"/>
        <w:adjustRightInd w:val="0"/>
        <w:jc w:val="both"/>
        <w:rPr>
          <w:rFonts w:ascii="Bookman Old Style" w:hAnsi="Bookman Old Style" w:cs="Bookman Old Style"/>
        </w:rPr>
      </w:pPr>
    </w:p>
    <w:p w:rsidR="00673CD5" w:rsidRPr="00FB053C" w:rsidRDefault="00673CD5" w:rsidP="00673CD5">
      <w:pPr>
        <w:autoSpaceDE w:val="0"/>
        <w:autoSpaceDN w:val="0"/>
        <w:adjustRightInd w:val="0"/>
        <w:jc w:val="both"/>
        <w:rPr>
          <w:rFonts w:ascii="Bookman Old Style" w:hAnsi="Bookman Old Style" w:cs="Bookman Old Style"/>
          <w:b/>
          <w:bCs/>
        </w:rPr>
      </w:pPr>
      <w:r w:rsidRPr="00FB053C">
        <w:rPr>
          <w:rFonts w:ascii="Bookman Old Style" w:hAnsi="Bookman Old Style" w:cs="Bookman Old Style"/>
        </w:rPr>
        <w:t xml:space="preserve">Además de la multa establecida en la presente Cláusula, el </w:t>
      </w:r>
      <w:r w:rsidRPr="00FB053C">
        <w:rPr>
          <w:rFonts w:ascii="Bookman Old Style" w:hAnsi="Bookman Old Style" w:cs="Arial"/>
          <w:b/>
          <w:lang w:val="es-ES_tradnl"/>
        </w:rPr>
        <w:t>Transportista</w:t>
      </w:r>
      <w:r w:rsidRPr="00FB053C">
        <w:rPr>
          <w:rFonts w:ascii="Bookman Old Style" w:hAnsi="Bookman Old Style" w:cs="Bookman Old Style"/>
        </w:rPr>
        <w:t xml:space="preserve"> será responsable de compensar por los daños y perjuicios causados a </w:t>
      </w:r>
      <w:r w:rsidRPr="00FB053C">
        <w:rPr>
          <w:rFonts w:ascii="Bookman Old Style" w:hAnsi="Bookman Old Style" w:cs="Bookman Old Style"/>
          <w:bCs/>
        </w:rPr>
        <w:t>los</w:t>
      </w:r>
      <w:r w:rsidRPr="00FB053C">
        <w:rPr>
          <w:rFonts w:ascii="Bookman Old Style" w:hAnsi="Bookman Old Style" w:cs="Bookman Old Style"/>
        </w:rPr>
        <w:t xml:space="preserve"> clientes de </w:t>
      </w:r>
      <w:r w:rsidRPr="00FB053C">
        <w:rPr>
          <w:rFonts w:ascii="Bookman Old Style" w:hAnsi="Bookman Old Style" w:cs="Bookman Old Style"/>
          <w:b/>
          <w:bCs/>
        </w:rPr>
        <w:t>YPFB.</w:t>
      </w:r>
    </w:p>
    <w:p w:rsidR="00673CD5" w:rsidRPr="00FB053C" w:rsidRDefault="00673CD5" w:rsidP="00673CD5">
      <w:pPr>
        <w:autoSpaceDE w:val="0"/>
        <w:autoSpaceDN w:val="0"/>
        <w:adjustRightInd w:val="0"/>
        <w:jc w:val="both"/>
        <w:rPr>
          <w:rFonts w:ascii="Bookman Old Style" w:hAnsi="Bookman Old Style" w:cs="Bookman Old Style"/>
          <w:b/>
          <w:bCs/>
          <w:u w:val="single"/>
        </w:rPr>
      </w:pPr>
    </w:p>
    <w:p w:rsidR="00673CD5" w:rsidRPr="00FB053C" w:rsidRDefault="00673CD5" w:rsidP="00673CD5">
      <w:pPr>
        <w:autoSpaceDE w:val="0"/>
        <w:autoSpaceDN w:val="0"/>
        <w:adjustRightInd w:val="0"/>
        <w:jc w:val="both"/>
        <w:rPr>
          <w:rFonts w:ascii="Bookman Old Style" w:hAnsi="Bookman Old Style" w:cs="Bookman Old Style"/>
          <w:b/>
          <w:bCs/>
        </w:rPr>
      </w:pPr>
      <w:r w:rsidRPr="00FB053C">
        <w:rPr>
          <w:rFonts w:ascii="Bookman Old Style" w:hAnsi="Bookman Old Style" w:cs="Bookman Old Style"/>
          <w:b/>
          <w:bCs/>
        </w:rPr>
        <w:t>CLAUSULA DÉCIMA QUINTA.- (LÍMITES A LA RESPONSABILIDAD POR DAÑO A TERCEROS)</w:t>
      </w:r>
    </w:p>
    <w:p w:rsidR="00673CD5" w:rsidRPr="00FB053C" w:rsidRDefault="00673CD5" w:rsidP="00673CD5">
      <w:pPr>
        <w:autoSpaceDE w:val="0"/>
        <w:autoSpaceDN w:val="0"/>
        <w:adjustRightInd w:val="0"/>
        <w:jc w:val="both"/>
        <w:rPr>
          <w:rFonts w:ascii="Bookman Old Style" w:hAnsi="Bookman Old Style" w:cs="Bookman Old Style"/>
        </w:rPr>
      </w:pPr>
    </w:p>
    <w:p w:rsidR="00673CD5" w:rsidRPr="00FB053C" w:rsidRDefault="00673CD5" w:rsidP="00673CD5">
      <w:pPr>
        <w:autoSpaceDE w:val="0"/>
        <w:autoSpaceDN w:val="0"/>
        <w:adjustRightInd w:val="0"/>
        <w:jc w:val="both"/>
        <w:rPr>
          <w:rFonts w:ascii="Bookman Old Style" w:hAnsi="Bookman Old Style" w:cs="Bookman Old Style"/>
        </w:rPr>
      </w:pPr>
      <w:r w:rsidRPr="00FB053C">
        <w:rPr>
          <w:rFonts w:ascii="Bookman Old Style" w:hAnsi="Bookman Old Style" w:cs="Bookman Old Style"/>
        </w:rPr>
        <w:t xml:space="preserve">El </w:t>
      </w:r>
      <w:r w:rsidRPr="00FB053C">
        <w:rPr>
          <w:rFonts w:ascii="Bookman Old Style" w:hAnsi="Bookman Old Style" w:cs="Arial"/>
          <w:b/>
          <w:lang w:val="es-ES_tradnl"/>
        </w:rPr>
        <w:t>Transportista</w:t>
      </w:r>
      <w:r w:rsidRPr="00FB053C">
        <w:rPr>
          <w:rFonts w:ascii="Bookman Old Style" w:hAnsi="Bookman Old Style" w:cs="Bookman Old Style"/>
          <w:b/>
          <w:bCs/>
        </w:rPr>
        <w:t xml:space="preserve"> </w:t>
      </w:r>
      <w:r w:rsidRPr="00FB053C">
        <w:rPr>
          <w:rFonts w:ascii="Bookman Old Style" w:hAnsi="Bookman Old Style" w:cs="Bookman Old Style"/>
        </w:rPr>
        <w:t xml:space="preserve">se obliga y se responsabiliza por todos los daños y consecuencias que pudiesen surgir por daño a terceros en la provisión del Servicio, dejando indemne a </w:t>
      </w:r>
      <w:r w:rsidRPr="00FB053C">
        <w:rPr>
          <w:rFonts w:ascii="Bookman Old Style" w:hAnsi="Bookman Old Style" w:cs="Bookman Old Style"/>
          <w:b/>
        </w:rPr>
        <w:t>YPFB</w:t>
      </w:r>
      <w:r w:rsidRPr="00FB053C">
        <w:rPr>
          <w:rFonts w:ascii="Bookman Old Style" w:hAnsi="Bookman Old Style" w:cs="Bookman Old Style"/>
        </w:rPr>
        <w:t xml:space="preserve"> de cualquier responsabilidad.</w:t>
      </w:r>
    </w:p>
    <w:p w:rsidR="00673CD5" w:rsidRDefault="00673CD5" w:rsidP="00673CD5">
      <w:pPr>
        <w:autoSpaceDE w:val="0"/>
        <w:autoSpaceDN w:val="0"/>
        <w:adjustRightInd w:val="0"/>
        <w:jc w:val="both"/>
        <w:rPr>
          <w:rFonts w:ascii="Bookman Old Style" w:hAnsi="Bookman Old Style" w:cs="Bookman Old Style"/>
        </w:rPr>
      </w:pPr>
    </w:p>
    <w:p w:rsidR="00673CD5" w:rsidRDefault="00673CD5" w:rsidP="00673CD5">
      <w:pPr>
        <w:autoSpaceDE w:val="0"/>
        <w:autoSpaceDN w:val="0"/>
        <w:adjustRightInd w:val="0"/>
        <w:jc w:val="both"/>
        <w:rPr>
          <w:rFonts w:ascii="Bookman Old Style" w:hAnsi="Bookman Old Style" w:cs="Bookman Old Style"/>
        </w:rPr>
      </w:pPr>
    </w:p>
    <w:p w:rsidR="00673CD5" w:rsidRPr="00FB053C" w:rsidRDefault="00673CD5" w:rsidP="00673CD5">
      <w:pPr>
        <w:autoSpaceDE w:val="0"/>
        <w:autoSpaceDN w:val="0"/>
        <w:adjustRightInd w:val="0"/>
        <w:jc w:val="both"/>
        <w:rPr>
          <w:rFonts w:ascii="Bookman Old Style" w:hAnsi="Bookman Old Style" w:cs="Bookman Old Style"/>
        </w:rPr>
      </w:pPr>
    </w:p>
    <w:p w:rsidR="00673CD5" w:rsidRPr="00FB053C" w:rsidRDefault="00673CD5" w:rsidP="00673CD5">
      <w:pPr>
        <w:contextualSpacing/>
        <w:jc w:val="both"/>
        <w:rPr>
          <w:rFonts w:ascii="Bookman Old Style" w:hAnsi="Bookman Old Style"/>
          <w:b/>
          <w:color w:val="000000"/>
        </w:rPr>
      </w:pPr>
      <w:r w:rsidRPr="00FB053C">
        <w:rPr>
          <w:rFonts w:ascii="Bookman Old Style" w:hAnsi="Bookman Old Style"/>
          <w:b/>
          <w:color w:val="000000"/>
        </w:rPr>
        <w:t>CLÁUSULA DÉCIMA SEXTA.- (RELACIÓN LABORAL ENTRE LAS PARTES)</w:t>
      </w:r>
    </w:p>
    <w:p w:rsidR="00673CD5" w:rsidRPr="00FB053C" w:rsidRDefault="00673CD5" w:rsidP="00673CD5">
      <w:pPr>
        <w:contextualSpacing/>
        <w:jc w:val="both"/>
        <w:rPr>
          <w:rFonts w:ascii="Bookman Old Style" w:hAnsi="Bookman Old Style"/>
          <w:b/>
          <w:color w:val="000000"/>
        </w:rPr>
      </w:pPr>
    </w:p>
    <w:p w:rsidR="00673CD5" w:rsidRPr="00FB053C" w:rsidRDefault="00673CD5" w:rsidP="00673CD5">
      <w:pPr>
        <w:contextualSpacing/>
        <w:jc w:val="both"/>
        <w:rPr>
          <w:rFonts w:ascii="Bookman Old Style" w:hAnsi="Bookman Old Style"/>
          <w:b/>
          <w:color w:val="000000"/>
        </w:rPr>
      </w:pPr>
      <w:r w:rsidRPr="00FB053C">
        <w:rPr>
          <w:rFonts w:ascii="Bookman Old Style" w:hAnsi="Bookman Old Style"/>
        </w:rPr>
        <w:t xml:space="preserve">Las Partes dejan constancia que no existe ninguna relación laboral o societaria entre </w:t>
      </w:r>
      <w:r w:rsidRPr="00FB053C">
        <w:rPr>
          <w:rFonts w:ascii="Bookman Old Style" w:hAnsi="Bookman Old Style"/>
          <w:b/>
        </w:rPr>
        <w:t>YPFB</w:t>
      </w:r>
      <w:r w:rsidRPr="00FB053C">
        <w:rPr>
          <w:rFonts w:ascii="Bookman Old Style" w:hAnsi="Bookman Old Style"/>
        </w:rPr>
        <w:t xml:space="preserve"> y el</w:t>
      </w:r>
      <w:r w:rsidRPr="00FB053C">
        <w:rPr>
          <w:rFonts w:ascii="Bookman Old Style" w:hAnsi="Bookman Old Style"/>
          <w:b/>
        </w:rPr>
        <w:t xml:space="preserve"> </w:t>
      </w:r>
      <w:r w:rsidRPr="00FB053C">
        <w:rPr>
          <w:rFonts w:ascii="Bookman Old Style" w:hAnsi="Bookman Old Style" w:cs="Arial"/>
          <w:b/>
          <w:lang w:val="es-ES_tradnl"/>
        </w:rPr>
        <w:t>Transportista</w:t>
      </w:r>
      <w:r w:rsidRPr="00FB053C">
        <w:rPr>
          <w:rFonts w:ascii="Bookman Old Style" w:hAnsi="Bookman Old Style"/>
        </w:rPr>
        <w:t>, ni entre el personal de los mismos, y que cada Parte será responsable exclusivamente por los daños directos causados por incumplimiento del Contrato a la otra Parte y que ninguna de las Partes será responsable ante la otra por cualquier daño indirecto, incidental y/o perdida consecuente o lucro cesante, salvo en caso de culpa grave o dolo de la Parte incumplidora.</w:t>
      </w:r>
      <w:r w:rsidRPr="00FB053C">
        <w:rPr>
          <w:rFonts w:ascii="Bookman Old Style" w:hAnsi="Bookman Old Style"/>
          <w:b/>
        </w:rPr>
        <w:t xml:space="preserve"> </w:t>
      </w:r>
    </w:p>
    <w:p w:rsidR="00673CD5" w:rsidRPr="00FB053C" w:rsidRDefault="00673CD5" w:rsidP="00673CD5">
      <w:pPr>
        <w:autoSpaceDE w:val="0"/>
        <w:autoSpaceDN w:val="0"/>
        <w:adjustRightInd w:val="0"/>
        <w:jc w:val="both"/>
        <w:rPr>
          <w:rFonts w:ascii="Bookman Old Style" w:hAnsi="Bookman Old Style" w:cs="Bookman Old Style"/>
          <w:b/>
          <w:bCs/>
          <w:u w:val="single"/>
        </w:rPr>
      </w:pPr>
    </w:p>
    <w:p w:rsidR="00673CD5" w:rsidRPr="00FB053C" w:rsidRDefault="00673CD5" w:rsidP="00673CD5">
      <w:pPr>
        <w:autoSpaceDE w:val="0"/>
        <w:autoSpaceDN w:val="0"/>
        <w:adjustRightInd w:val="0"/>
        <w:jc w:val="both"/>
        <w:rPr>
          <w:rFonts w:ascii="Bookman Old Style" w:hAnsi="Bookman Old Style" w:cs="Bookman Old Style"/>
          <w:b/>
          <w:bCs/>
        </w:rPr>
      </w:pPr>
      <w:r w:rsidRPr="00FB053C">
        <w:rPr>
          <w:rFonts w:ascii="Bookman Old Style" w:hAnsi="Bookman Old Style" w:cs="Bookman Old Style"/>
          <w:b/>
          <w:bCs/>
        </w:rPr>
        <w:t>CLAUSULA DÉCIMA SÉPTIMA.- (EXONERACION DE LAS CARGAS LABORALES Y SOCIALES)</w:t>
      </w:r>
    </w:p>
    <w:p w:rsidR="00673CD5" w:rsidRPr="00FB053C" w:rsidRDefault="00673CD5" w:rsidP="00673CD5">
      <w:pPr>
        <w:autoSpaceDE w:val="0"/>
        <w:autoSpaceDN w:val="0"/>
        <w:adjustRightInd w:val="0"/>
        <w:jc w:val="both"/>
        <w:rPr>
          <w:rFonts w:ascii="Bookman Old Style" w:hAnsi="Bookman Old Style" w:cs="Bookman Old Style"/>
        </w:rPr>
      </w:pPr>
    </w:p>
    <w:p w:rsidR="00673CD5" w:rsidRPr="00FB053C" w:rsidRDefault="00673CD5" w:rsidP="00673CD5">
      <w:pPr>
        <w:autoSpaceDE w:val="0"/>
        <w:autoSpaceDN w:val="0"/>
        <w:adjustRightInd w:val="0"/>
        <w:jc w:val="both"/>
        <w:rPr>
          <w:rFonts w:ascii="Bookman Old Style" w:hAnsi="Bookman Old Style" w:cs="Bookman Old Style"/>
          <w:b/>
          <w:bCs/>
        </w:rPr>
      </w:pPr>
      <w:r w:rsidRPr="00FB053C">
        <w:rPr>
          <w:rFonts w:ascii="Bookman Old Style" w:hAnsi="Bookman Old Style" w:cs="Bookman Old Style"/>
        </w:rPr>
        <w:t xml:space="preserve">El </w:t>
      </w:r>
      <w:r w:rsidRPr="00FB053C">
        <w:rPr>
          <w:rFonts w:ascii="Bookman Old Style" w:hAnsi="Bookman Old Style" w:cs="Arial"/>
          <w:b/>
          <w:lang w:val="es-ES_tradnl"/>
        </w:rPr>
        <w:t>Transportista</w:t>
      </w:r>
      <w:r w:rsidRPr="00FB053C">
        <w:rPr>
          <w:rFonts w:ascii="Bookman Old Style" w:hAnsi="Bookman Old Style" w:cs="Bookman Old Style"/>
          <w:b/>
          <w:bCs/>
        </w:rPr>
        <w:t xml:space="preserve"> </w:t>
      </w:r>
      <w:r w:rsidRPr="00FB053C">
        <w:rPr>
          <w:rFonts w:ascii="Bookman Old Style" w:hAnsi="Bookman Old Style" w:cs="Bookman Old Style"/>
        </w:rPr>
        <w:t xml:space="preserve">corre con las obligaciones que emerjan del objeto del presente Contrato, respecto a las cargas laborales y sociales con el personal de su dependencia, por lo que se exonera de estas obligaciones a </w:t>
      </w:r>
      <w:r w:rsidRPr="00FB053C">
        <w:rPr>
          <w:rFonts w:ascii="Bookman Old Style" w:hAnsi="Bookman Old Style" w:cs="Bookman Old Style"/>
          <w:b/>
          <w:bCs/>
        </w:rPr>
        <w:t>YPFB.</w:t>
      </w:r>
    </w:p>
    <w:p w:rsidR="00673CD5" w:rsidRPr="00FB053C" w:rsidRDefault="00673CD5" w:rsidP="00673CD5">
      <w:pPr>
        <w:autoSpaceDE w:val="0"/>
        <w:autoSpaceDN w:val="0"/>
        <w:adjustRightInd w:val="0"/>
        <w:jc w:val="both"/>
        <w:rPr>
          <w:rFonts w:ascii="Bookman Old Style" w:hAnsi="Bookman Old Style" w:cs="Bookman Old Style"/>
          <w:b/>
          <w:bCs/>
        </w:rPr>
      </w:pPr>
    </w:p>
    <w:p w:rsidR="00673CD5" w:rsidRPr="00FB053C" w:rsidRDefault="00673CD5" w:rsidP="00673CD5">
      <w:pPr>
        <w:autoSpaceDE w:val="0"/>
        <w:autoSpaceDN w:val="0"/>
        <w:adjustRightInd w:val="0"/>
        <w:jc w:val="both"/>
        <w:rPr>
          <w:rFonts w:ascii="Bookman Old Style" w:hAnsi="Bookman Old Style" w:cs="Bookman Old Style"/>
          <w:b/>
          <w:bCs/>
        </w:rPr>
      </w:pPr>
      <w:r w:rsidRPr="00FB053C">
        <w:rPr>
          <w:rFonts w:ascii="Bookman Old Style" w:hAnsi="Bookman Old Style" w:cs="Bookman Old Style"/>
          <w:b/>
          <w:bCs/>
        </w:rPr>
        <w:t xml:space="preserve">CLAUSULA DÉCIMA OCTAVA.- (CASO FORTUITO O FUERZA MAYOR) </w:t>
      </w:r>
    </w:p>
    <w:p w:rsidR="00673CD5" w:rsidRPr="00FB053C" w:rsidRDefault="00673CD5" w:rsidP="00673CD5">
      <w:pPr>
        <w:autoSpaceDE w:val="0"/>
        <w:autoSpaceDN w:val="0"/>
        <w:adjustRightInd w:val="0"/>
        <w:jc w:val="both"/>
        <w:rPr>
          <w:rFonts w:ascii="Bookman Old Style" w:hAnsi="Bookman Old Style" w:cs="Bookman Old Style"/>
        </w:rPr>
      </w:pPr>
    </w:p>
    <w:p w:rsidR="00673CD5" w:rsidRPr="00FB053C" w:rsidRDefault="00673CD5" w:rsidP="00673CD5">
      <w:pPr>
        <w:autoSpaceDE w:val="0"/>
        <w:autoSpaceDN w:val="0"/>
        <w:adjustRightInd w:val="0"/>
        <w:jc w:val="both"/>
        <w:rPr>
          <w:rFonts w:ascii="Bookman Old Style" w:hAnsi="Bookman Old Style" w:cs="Bookman Old Style"/>
        </w:rPr>
      </w:pPr>
      <w:r w:rsidRPr="00FB053C">
        <w:rPr>
          <w:rFonts w:ascii="Bookman Old Style" w:hAnsi="Bookman Old Style" w:cs="Bookman Old Style"/>
        </w:rPr>
        <w:t>Se establece que constituye caso fortuito y/o fuerza mayor, para efectos del presente Contrato</w:t>
      </w:r>
      <w:r w:rsidRPr="00FB053C">
        <w:rPr>
          <w:rFonts w:ascii="Bookman Old Style" w:hAnsi="Bookman Old Style" w:cs="Bookman Old Style"/>
          <w:b/>
          <w:bCs/>
        </w:rPr>
        <w:t xml:space="preserve"> </w:t>
      </w:r>
      <w:r w:rsidRPr="00FB053C">
        <w:rPr>
          <w:rFonts w:ascii="Bookman Old Style" w:hAnsi="Bookman Old Style" w:cs="Bookman Old Style"/>
        </w:rPr>
        <w:t>y determinación de cumplimiento del mismo, aquella causa no imputable, consistente en un</w:t>
      </w:r>
      <w:r w:rsidRPr="00FB053C">
        <w:rPr>
          <w:rFonts w:ascii="Bookman Old Style" w:hAnsi="Bookman Old Style" w:cs="Bookman Old Style"/>
          <w:b/>
          <w:bCs/>
        </w:rPr>
        <w:t xml:space="preserve"> </w:t>
      </w:r>
      <w:r w:rsidRPr="00FB053C">
        <w:rPr>
          <w:rFonts w:ascii="Bookman Old Style" w:hAnsi="Bookman Old Style" w:cs="Bookman Old Style"/>
        </w:rPr>
        <w:t>evento extraordinario, imprevisible e inevitable, que impida la ejecución de las prestaciones o</w:t>
      </w:r>
      <w:r w:rsidRPr="00FB053C">
        <w:rPr>
          <w:rFonts w:ascii="Bookman Old Style" w:hAnsi="Bookman Old Style" w:cs="Bookman Old Style"/>
          <w:b/>
          <w:bCs/>
        </w:rPr>
        <w:t xml:space="preserve"> </w:t>
      </w:r>
      <w:r w:rsidRPr="00FB053C">
        <w:rPr>
          <w:rFonts w:ascii="Bookman Old Style" w:hAnsi="Bookman Old Style" w:cs="Bookman Old Style"/>
        </w:rPr>
        <w:t>que determine el cumplimiento parcial, tardío o defectuoso, en el caso de fortuito atribuible al</w:t>
      </w:r>
      <w:r w:rsidRPr="00FB053C">
        <w:rPr>
          <w:rFonts w:ascii="Bookman Old Style" w:hAnsi="Bookman Old Style" w:cs="Bookman Old Style"/>
          <w:b/>
          <w:bCs/>
        </w:rPr>
        <w:t xml:space="preserve"> </w:t>
      </w:r>
      <w:r w:rsidRPr="00FB053C">
        <w:rPr>
          <w:rFonts w:ascii="Bookman Old Style" w:hAnsi="Bookman Old Style" w:cs="Bookman Old Style"/>
        </w:rPr>
        <w:t>hombre y en caso de fuerza mayor atribuible a la naturaleza.</w:t>
      </w:r>
    </w:p>
    <w:p w:rsidR="00673CD5" w:rsidRPr="00FB053C" w:rsidRDefault="00673CD5" w:rsidP="00673CD5">
      <w:pPr>
        <w:autoSpaceDE w:val="0"/>
        <w:autoSpaceDN w:val="0"/>
        <w:adjustRightInd w:val="0"/>
        <w:jc w:val="both"/>
        <w:rPr>
          <w:rFonts w:ascii="Bookman Old Style" w:hAnsi="Bookman Old Style" w:cs="Bookman Old Style"/>
        </w:rPr>
      </w:pPr>
    </w:p>
    <w:p w:rsidR="00673CD5" w:rsidRPr="00FB053C" w:rsidRDefault="00673CD5" w:rsidP="00673CD5">
      <w:pPr>
        <w:autoSpaceDE w:val="0"/>
        <w:autoSpaceDN w:val="0"/>
        <w:adjustRightInd w:val="0"/>
        <w:jc w:val="both"/>
        <w:rPr>
          <w:rFonts w:ascii="Bookman Old Style" w:hAnsi="Bookman Old Style" w:cs="Bookman Old Style"/>
        </w:rPr>
      </w:pPr>
      <w:r w:rsidRPr="00FB053C">
        <w:rPr>
          <w:rFonts w:ascii="Bookman Old Style" w:hAnsi="Bookman Old Style" w:cs="Bookman Old Style"/>
        </w:rPr>
        <w:t>Entre tales eventos quedan comprendidos enunciativamente, mas no limitativamente: incendios, temblores, terremotos, maremotos, derrumbes, avalanchas, inundaciones, tempestades, huracanes, explosiones, conflictos bélicos, guerras externas o internas, leyes y actos gubernamentales, actos de terrorismo y sabotaje, conmoción civil, bloqueos, huelgas y paros, falla total o parcial de maquinarias o tuberías en plantas, turbiones, encallamientos, así como cualquier otra causa semejante o distinta, entendiéndose que la presente lista es sólo enunciativa y no taxativa por lo que quedan comprendidos todos los eventos que estén fuera de control razonable de las partes y no pudieran haber sido previstas o que habiéndolo sido no pudieran ser evitadas.</w:t>
      </w:r>
    </w:p>
    <w:p w:rsidR="00673CD5" w:rsidRPr="00FB053C" w:rsidRDefault="00673CD5" w:rsidP="00673CD5">
      <w:pPr>
        <w:autoSpaceDE w:val="0"/>
        <w:autoSpaceDN w:val="0"/>
        <w:adjustRightInd w:val="0"/>
        <w:jc w:val="both"/>
        <w:rPr>
          <w:rFonts w:ascii="Bookman Old Style" w:hAnsi="Bookman Old Style" w:cs="Bookman Old Style"/>
        </w:rPr>
      </w:pPr>
    </w:p>
    <w:p w:rsidR="00673CD5" w:rsidRPr="00FB053C" w:rsidRDefault="00673CD5" w:rsidP="00673CD5">
      <w:pPr>
        <w:autoSpaceDE w:val="0"/>
        <w:autoSpaceDN w:val="0"/>
        <w:adjustRightInd w:val="0"/>
        <w:jc w:val="both"/>
        <w:rPr>
          <w:rFonts w:ascii="Bookman Old Style" w:hAnsi="Bookman Old Style" w:cs="Bookman Old Style"/>
        </w:rPr>
      </w:pPr>
      <w:r w:rsidRPr="00FB053C">
        <w:rPr>
          <w:rFonts w:ascii="Bookman Old Style" w:hAnsi="Bookman Old Style" w:cs="Bookman Old Style"/>
        </w:rPr>
        <w:t>Las obligaciones de las Partes se suspenderán por el tiempo en que el cumplimiento del Contrato se encuentre impedido por causas de una imposibilidad sobrevenida, que para fines del Contrato se entiende como la acción del hombre o las fuerzas de la naturaleza que no pueden ser prevenidas o que previstas no hayan podido ser evitadas.</w:t>
      </w:r>
    </w:p>
    <w:p w:rsidR="00673CD5" w:rsidRPr="00FB053C" w:rsidRDefault="00673CD5" w:rsidP="00673CD5">
      <w:pPr>
        <w:autoSpaceDE w:val="0"/>
        <w:autoSpaceDN w:val="0"/>
        <w:adjustRightInd w:val="0"/>
        <w:jc w:val="both"/>
        <w:rPr>
          <w:rFonts w:ascii="Bookman Old Style" w:hAnsi="Bookman Old Style" w:cs="Bookman Old Style"/>
        </w:rPr>
      </w:pPr>
    </w:p>
    <w:p w:rsidR="00673CD5" w:rsidRPr="00FB053C" w:rsidRDefault="00673CD5" w:rsidP="00673CD5">
      <w:pPr>
        <w:autoSpaceDE w:val="0"/>
        <w:autoSpaceDN w:val="0"/>
        <w:adjustRightInd w:val="0"/>
        <w:jc w:val="both"/>
        <w:rPr>
          <w:rFonts w:ascii="Bookman Old Style" w:hAnsi="Bookman Old Style" w:cs="Bookman Old Style"/>
        </w:rPr>
      </w:pPr>
      <w:r w:rsidRPr="00FB053C">
        <w:rPr>
          <w:rFonts w:ascii="Bookman Old Style" w:hAnsi="Bookman Old Style" w:cs="Bookman Old Style"/>
        </w:rPr>
        <w:t xml:space="preserve">Si el </w:t>
      </w:r>
      <w:r w:rsidRPr="00FB053C">
        <w:rPr>
          <w:rFonts w:ascii="Bookman Old Style" w:hAnsi="Bookman Old Style" w:cs="Arial"/>
          <w:b/>
          <w:lang w:val="es-ES_tradnl"/>
        </w:rPr>
        <w:t>Transportista</w:t>
      </w:r>
      <w:r w:rsidRPr="00FB053C">
        <w:rPr>
          <w:rFonts w:ascii="Bookman Old Style" w:hAnsi="Bookman Old Style" w:cs="Bookman Old Style"/>
          <w:bCs/>
        </w:rPr>
        <w:t>,</w:t>
      </w:r>
      <w:r w:rsidRPr="00FB053C">
        <w:rPr>
          <w:rFonts w:ascii="Bookman Old Style" w:hAnsi="Bookman Old Style" w:cs="Bookman Old Style"/>
          <w:b/>
          <w:bCs/>
        </w:rPr>
        <w:t xml:space="preserve"> </w:t>
      </w:r>
      <w:r w:rsidRPr="00FB053C">
        <w:rPr>
          <w:rFonts w:ascii="Bookman Old Style" w:hAnsi="Bookman Old Style" w:cs="Bookman Old Style"/>
        </w:rPr>
        <w:t xml:space="preserve">sus contratistas, o </w:t>
      </w:r>
      <w:r w:rsidRPr="00FB053C">
        <w:rPr>
          <w:rFonts w:ascii="Bookman Old Style" w:hAnsi="Bookman Old Style" w:cs="Bookman Old Style"/>
          <w:b/>
          <w:bCs/>
        </w:rPr>
        <w:t xml:space="preserve">YPFB </w:t>
      </w:r>
      <w:r w:rsidRPr="00FB053C">
        <w:rPr>
          <w:rFonts w:ascii="Bookman Old Style" w:hAnsi="Bookman Old Style" w:cs="Bookman Old Style"/>
        </w:rPr>
        <w:t xml:space="preserve">quedaren incapacitadas, total o parcialmente, de cumplir con sus obligaciones estipuladas en el presente Contrato, por un evento de </w:t>
      </w:r>
      <w:r w:rsidRPr="00FB053C">
        <w:rPr>
          <w:rFonts w:ascii="Bookman Old Style" w:hAnsi="Bookman Old Style" w:cs="Bookman Old Style"/>
        </w:rPr>
        <w:lastRenderedPageBreak/>
        <w:t>imposibilidad sobrevenida, excepto la obligación de hacer pagos y de custodia de la Garrafa (con o sin producto) y el Producto, la Parte incapacitada comunicará a la otra Parte tan pronto como razonablemente sea posible, que las obligaciones y servicios que deberían ser presentados no serán cumplidos porque fueron afectados por la imposibilidad sobrevenida; por lo tanto los servicios y obligaciones serán suspendidos mientras persista tal incapacidad.</w:t>
      </w:r>
    </w:p>
    <w:p w:rsidR="00673CD5" w:rsidRPr="00FB053C" w:rsidRDefault="00673CD5" w:rsidP="00673CD5">
      <w:pPr>
        <w:autoSpaceDE w:val="0"/>
        <w:autoSpaceDN w:val="0"/>
        <w:adjustRightInd w:val="0"/>
        <w:jc w:val="both"/>
        <w:rPr>
          <w:rFonts w:ascii="Bookman Old Style" w:hAnsi="Bookman Old Style" w:cs="Bookman Old Style"/>
        </w:rPr>
      </w:pPr>
    </w:p>
    <w:p w:rsidR="00673CD5" w:rsidRPr="00FB053C" w:rsidRDefault="00673CD5" w:rsidP="00673CD5">
      <w:pPr>
        <w:autoSpaceDE w:val="0"/>
        <w:autoSpaceDN w:val="0"/>
        <w:adjustRightInd w:val="0"/>
        <w:jc w:val="both"/>
        <w:rPr>
          <w:rFonts w:ascii="Bookman Old Style" w:hAnsi="Bookman Old Style" w:cs="Bookman Old Style"/>
        </w:rPr>
      </w:pPr>
      <w:r w:rsidRPr="00FB053C">
        <w:rPr>
          <w:rFonts w:ascii="Bookman Old Style" w:hAnsi="Bookman Old Style" w:cs="Bookman Old Style"/>
        </w:rPr>
        <w:t>Al mismo tiempo la Parte incapacitada indicará las causas de la imposibilidad sobrevenida y la forma y tiempo en la que tal causa será remediada, en la medida posible, con toda prontitud razonable.</w:t>
      </w:r>
    </w:p>
    <w:p w:rsidR="00673CD5" w:rsidRPr="00FB053C" w:rsidRDefault="00673CD5" w:rsidP="00673CD5">
      <w:pPr>
        <w:autoSpaceDE w:val="0"/>
        <w:autoSpaceDN w:val="0"/>
        <w:adjustRightInd w:val="0"/>
        <w:jc w:val="both"/>
        <w:rPr>
          <w:rFonts w:ascii="Bookman Old Style" w:hAnsi="Bookman Old Style" w:cs="Bookman Old Style"/>
        </w:rPr>
      </w:pPr>
    </w:p>
    <w:p w:rsidR="00673CD5" w:rsidRPr="00FB053C" w:rsidRDefault="00673CD5" w:rsidP="00673CD5">
      <w:pPr>
        <w:autoSpaceDE w:val="0"/>
        <w:autoSpaceDN w:val="0"/>
        <w:adjustRightInd w:val="0"/>
        <w:jc w:val="both"/>
        <w:rPr>
          <w:rFonts w:ascii="Bookman Old Style" w:hAnsi="Bookman Old Style" w:cs="Bookman Old Style"/>
        </w:rPr>
      </w:pPr>
      <w:r w:rsidRPr="00FB053C">
        <w:rPr>
          <w:rFonts w:ascii="Bookman Old Style" w:hAnsi="Bookman Old Style" w:cs="Bookman Old Style"/>
        </w:rPr>
        <w:t xml:space="preserve">Si se anticipa que un evento interrumpirá la prestación del Servicio del </w:t>
      </w:r>
      <w:r w:rsidRPr="00FB053C">
        <w:rPr>
          <w:rFonts w:ascii="Bookman Old Style" w:hAnsi="Bookman Old Style" w:cs="Arial"/>
          <w:b/>
          <w:lang w:val="es-ES_tradnl"/>
        </w:rPr>
        <w:t>Transportista</w:t>
      </w:r>
      <w:r w:rsidRPr="00FB053C">
        <w:rPr>
          <w:rFonts w:ascii="Bookman Old Style" w:hAnsi="Bookman Old Style" w:cs="Bookman Old Style"/>
          <w:b/>
          <w:bCs/>
        </w:rPr>
        <w:t xml:space="preserve"> </w:t>
      </w:r>
      <w:r w:rsidRPr="00FB053C">
        <w:rPr>
          <w:rFonts w:ascii="Bookman Old Style" w:hAnsi="Bookman Old Style" w:cs="Bookman Old Style"/>
        </w:rPr>
        <w:t xml:space="preserve">por más de 72 (setenta y dos) horas, el </w:t>
      </w:r>
      <w:r w:rsidRPr="00FB053C">
        <w:rPr>
          <w:rFonts w:ascii="Bookman Old Style" w:hAnsi="Bookman Old Style" w:cs="Arial"/>
          <w:b/>
          <w:lang w:val="es-ES_tradnl"/>
        </w:rPr>
        <w:t>Transportista</w:t>
      </w:r>
      <w:r w:rsidRPr="00FB053C">
        <w:rPr>
          <w:rFonts w:ascii="Bookman Old Style" w:hAnsi="Bookman Old Style" w:cs="Bookman Old Style"/>
        </w:rPr>
        <w:t xml:space="preserve"> presentará un plan de contingencia a </w:t>
      </w:r>
      <w:r w:rsidRPr="00FB053C">
        <w:rPr>
          <w:rFonts w:ascii="Bookman Old Style" w:hAnsi="Bookman Old Style" w:cs="Bookman Old Style"/>
          <w:b/>
          <w:bCs/>
        </w:rPr>
        <w:t>YPFB</w:t>
      </w:r>
      <w:r w:rsidRPr="00FB053C">
        <w:rPr>
          <w:rFonts w:ascii="Bookman Old Style" w:hAnsi="Bookman Old Style" w:cs="Bookman Old Style"/>
          <w:bCs/>
        </w:rPr>
        <w:t>.</w:t>
      </w:r>
      <w:r w:rsidRPr="00FB053C">
        <w:rPr>
          <w:rFonts w:ascii="Bookman Old Style" w:hAnsi="Bookman Old Style" w:cs="Bookman Old Style"/>
          <w:b/>
          <w:bCs/>
        </w:rPr>
        <w:t xml:space="preserve"> </w:t>
      </w:r>
      <w:r w:rsidRPr="00FB053C">
        <w:rPr>
          <w:rFonts w:ascii="Bookman Old Style" w:hAnsi="Bookman Old Style" w:cs="Bookman Old Style"/>
        </w:rPr>
        <w:t xml:space="preserve">El plan de contingencia será diseñado para minimizar inconveniencias a </w:t>
      </w:r>
      <w:r w:rsidRPr="00FB053C">
        <w:rPr>
          <w:rFonts w:ascii="Bookman Old Style" w:hAnsi="Bookman Old Style" w:cs="Bookman Old Style"/>
          <w:b/>
          <w:bCs/>
        </w:rPr>
        <w:t>YPFB</w:t>
      </w:r>
      <w:r w:rsidRPr="00FB053C">
        <w:rPr>
          <w:rFonts w:ascii="Bookman Old Style" w:hAnsi="Bookman Old Style" w:cs="Bookman Old Style"/>
          <w:bCs/>
        </w:rPr>
        <w:t>.</w:t>
      </w:r>
    </w:p>
    <w:p w:rsidR="00673CD5" w:rsidRPr="00FB053C" w:rsidRDefault="00673CD5" w:rsidP="00673CD5">
      <w:pPr>
        <w:autoSpaceDE w:val="0"/>
        <w:autoSpaceDN w:val="0"/>
        <w:adjustRightInd w:val="0"/>
        <w:jc w:val="both"/>
        <w:rPr>
          <w:rFonts w:ascii="Bookman Old Style" w:hAnsi="Bookman Old Style" w:cs="Bookman Old Style"/>
        </w:rPr>
      </w:pPr>
    </w:p>
    <w:p w:rsidR="00673CD5" w:rsidRPr="00FB053C" w:rsidRDefault="00673CD5" w:rsidP="00673CD5">
      <w:pPr>
        <w:autoSpaceDE w:val="0"/>
        <w:autoSpaceDN w:val="0"/>
        <w:adjustRightInd w:val="0"/>
        <w:jc w:val="both"/>
        <w:rPr>
          <w:rFonts w:ascii="Bookman Old Style" w:hAnsi="Bookman Old Style" w:cs="Bookman Old Style"/>
        </w:rPr>
      </w:pPr>
      <w:r w:rsidRPr="00FB053C">
        <w:rPr>
          <w:rFonts w:ascii="Bookman Old Style" w:hAnsi="Bookman Old Style" w:cs="Bookman Old Style"/>
        </w:rPr>
        <w:t>Solamente las recepciones y/o entregas que sean afectadas por tal imposibilidad Sobrevenida, serán suspendidas, restringidas o reprogramadas.</w:t>
      </w:r>
    </w:p>
    <w:p w:rsidR="00673CD5" w:rsidRPr="00FB053C" w:rsidRDefault="00673CD5" w:rsidP="00673CD5">
      <w:pPr>
        <w:autoSpaceDE w:val="0"/>
        <w:autoSpaceDN w:val="0"/>
        <w:adjustRightInd w:val="0"/>
        <w:jc w:val="both"/>
        <w:rPr>
          <w:rFonts w:ascii="Bookman Old Style" w:hAnsi="Bookman Old Style" w:cs="Bookman Old Style"/>
        </w:rPr>
      </w:pPr>
    </w:p>
    <w:p w:rsidR="00673CD5" w:rsidRPr="00FB053C" w:rsidRDefault="00673CD5" w:rsidP="00673CD5">
      <w:pPr>
        <w:autoSpaceDE w:val="0"/>
        <w:autoSpaceDN w:val="0"/>
        <w:adjustRightInd w:val="0"/>
        <w:jc w:val="both"/>
        <w:rPr>
          <w:rFonts w:ascii="Bookman Old Style" w:hAnsi="Bookman Old Style" w:cs="Bookman Old Style"/>
        </w:rPr>
      </w:pPr>
      <w:r w:rsidRPr="00FB053C">
        <w:rPr>
          <w:rFonts w:ascii="Bookman Old Style" w:hAnsi="Bookman Old Style" w:cs="Bookman Old Style"/>
        </w:rPr>
        <w:t>De producirse la interrupción o la ejecución parcial, tardía o defectuosa de la obligación que fue afectada por imposibilidad sobrevenida, ello no exime a las Partes de continuar con la ejecución de las demás obligaciones derivadas del Contrato que no fuesen afectadas por tales acontecimientos.</w:t>
      </w:r>
    </w:p>
    <w:p w:rsidR="00673CD5" w:rsidRPr="00FB053C" w:rsidRDefault="00673CD5" w:rsidP="00673CD5">
      <w:pPr>
        <w:autoSpaceDE w:val="0"/>
        <w:autoSpaceDN w:val="0"/>
        <w:adjustRightInd w:val="0"/>
        <w:jc w:val="both"/>
        <w:rPr>
          <w:rFonts w:ascii="Bookman Old Style" w:hAnsi="Bookman Old Style" w:cs="Bookman Old Style"/>
        </w:rPr>
      </w:pPr>
    </w:p>
    <w:p w:rsidR="00673CD5" w:rsidRPr="00FB053C" w:rsidRDefault="00673CD5" w:rsidP="00673CD5">
      <w:pPr>
        <w:autoSpaceDE w:val="0"/>
        <w:autoSpaceDN w:val="0"/>
        <w:adjustRightInd w:val="0"/>
        <w:jc w:val="both"/>
        <w:rPr>
          <w:rFonts w:ascii="Bookman Old Style" w:hAnsi="Bookman Old Style" w:cs="Bookman Old Style"/>
        </w:rPr>
      </w:pPr>
      <w:r w:rsidRPr="00FB053C">
        <w:rPr>
          <w:rFonts w:ascii="Bookman Old Style" w:hAnsi="Bookman Old Style" w:cs="Bookman Old Style"/>
        </w:rPr>
        <w:t>De existir discrepancias respecto a la existencia de la imposibilidad sobrevenida, la misma será sometida a la solución de controversias conforme lo previsto en el presente Contrato.</w:t>
      </w:r>
    </w:p>
    <w:p w:rsidR="00673CD5" w:rsidRPr="00FB053C" w:rsidRDefault="00673CD5" w:rsidP="00673CD5">
      <w:pPr>
        <w:autoSpaceDE w:val="0"/>
        <w:autoSpaceDN w:val="0"/>
        <w:adjustRightInd w:val="0"/>
        <w:jc w:val="both"/>
        <w:rPr>
          <w:rFonts w:ascii="Bookman Old Style" w:hAnsi="Bookman Old Style" w:cs="Bookman Old Style"/>
        </w:rPr>
      </w:pPr>
    </w:p>
    <w:p w:rsidR="00673CD5" w:rsidRPr="00FB053C" w:rsidRDefault="00673CD5" w:rsidP="00673CD5">
      <w:pPr>
        <w:autoSpaceDE w:val="0"/>
        <w:autoSpaceDN w:val="0"/>
        <w:adjustRightInd w:val="0"/>
        <w:jc w:val="both"/>
        <w:rPr>
          <w:rFonts w:ascii="Bookman Old Style" w:hAnsi="Bookman Old Style" w:cs="Bookman Old Style"/>
        </w:rPr>
      </w:pPr>
      <w:r w:rsidRPr="00FB053C">
        <w:rPr>
          <w:rFonts w:ascii="Bookman Old Style" w:hAnsi="Bookman Old Style" w:cs="Bookman Old Style"/>
        </w:rPr>
        <w:t>Si la causa de imposibilidad sobrevenida tiene una duración mayor a quince (15) Días, las Partes se reunirán a objeto de determinar las medidas necesarias emergentes o en su defecto acordar la terminación del Contrato si la imposibilidad sobrevenida supere los treinta (30) Días Hábiles.</w:t>
      </w:r>
    </w:p>
    <w:p w:rsidR="00673CD5" w:rsidRPr="00FB053C" w:rsidRDefault="00673CD5" w:rsidP="00673CD5">
      <w:pPr>
        <w:autoSpaceDE w:val="0"/>
        <w:autoSpaceDN w:val="0"/>
        <w:adjustRightInd w:val="0"/>
        <w:jc w:val="both"/>
        <w:rPr>
          <w:rFonts w:ascii="Bookman Old Style" w:hAnsi="Bookman Old Style" w:cs="Bookman Old Style"/>
        </w:rPr>
      </w:pPr>
    </w:p>
    <w:p w:rsidR="00673CD5" w:rsidRPr="00FB053C" w:rsidRDefault="00673CD5" w:rsidP="00673CD5">
      <w:pPr>
        <w:jc w:val="both"/>
        <w:rPr>
          <w:rFonts w:ascii="Bookman Old Style" w:hAnsi="Bookman Old Style" w:cs="Arial"/>
        </w:rPr>
      </w:pPr>
      <w:r w:rsidRPr="00FB053C">
        <w:rPr>
          <w:rFonts w:ascii="Bookman Old Style" w:hAnsi="Bookman Old Style" w:cs="Arial"/>
        </w:rPr>
        <w:t xml:space="preserve">La Parte afectada por caso fortuito o fuerza mayor, bajo ninguna circunstancia podrá beneficiarse del evento, si tal evento es el resultado de imposibilidad financiera o cambios legales y/o económicos en las circunstancias de su entorno, ni podrá ser utilizada como excusa para la imposibilidad de pago de cualquier obligación monetaria conforme a los términos del presente Contrato. </w:t>
      </w:r>
    </w:p>
    <w:p w:rsidR="00673CD5" w:rsidRPr="00FB053C" w:rsidRDefault="00673CD5" w:rsidP="00673CD5">
      <w:pPr>
        <w:autoSpaceDE w:val="0"/>
        <w:autoSpaceDN w:val="0"/>
        <w:adjustRightInd w:val="0"/>
        <w:jc w:val="both"/>
        <w:rPr>
          <w:rFonts w:ascii="Bookman Old Style" w:hAnsi="Bookman Old Style" w:cs="Bookman Old Style"/>
          <w:b/>
          <w:bCs/>
          <w:u w:val="single"/>
        </w:rPr>
      </w:pPr>
    </w:p>
    <w:p w:rsidR="00673CD5" w:rsidRPr="00FB053C" w:rsidRDefault="00673CD5" w:rsidP="00673CD5">
      <w:pPr>
        <w:autoSpaceDE w:val="0"/>
        <w:autoSpaceDN w:val="0"/>
        <w:adjustRightInd w:val="0"/>
        <w:jc w:val="both"/>
        <w:rPr>
          <w:rFonts w:ascii="Bookman Old Style" w:hAnsi="Bookman Old Style" w:cs="Bookman Old Style"/>
          <w:b/>
          <w:bCs/>
        </w:rPr>
      </w:pPr>
      <w:r w:rsidRPr="00FB053C">
        <w:rPr>
          <w:rFonts w:ascii="Bookman Old Style" w:hAnsi="Bookman Old Style" w:cs="Bookman Old Style"/>
          <w:b/>
          <w:bCs/>
        </w:rPr>
        <w:t>CLAUSULA DÉCIMA NOVENA.- (TERMINACION DEL CONTRATO)</w:t>
      </w:r>
    </w:p>
    <w:p w:rsidR="00673CD5" w:rsidRPr="00FB053C" w:rsidRDefault="00673CD5" w:rsidP="00673CD5">
      <w:pPr>
        <w:autoSpaceDE w:val="0"/>
        <w:autoSpaceDN w:val="0"/>
        <w:adjustRightInd w:val="0"/>
        <w:jc w:val="both"/>
        <w:rPr>
          <w:rFonts w:ascii="Bookman Old Style" w:hAnsi="Bookman Old Style" w:cs="Bookman Old Style"/>
        </w:rPr>
      </w:pPr>
    </w:p>
    <w:p w:rsidR="00673CD5" w:rsidRPr="00FB053C" w:rsidRDefault="00673CD5" w:rsidP="00673CD5">
      <w:pPr>
        <w:pStyle w:val="Sangra3detindependiente"/>
        <w:spacing w:after="0"/>
        <w:ind w:left="0"/>
        <w:jc w:val="both"/>
        <w:rPr>
          <w:rFonts w:ascii="Bookman Old Style" w:hAnsi="Bookman Old Style"/>
          <w:color w:val="000000"/>
          <w:sz w:val="22"/>
          <w:szCs w:val="22"/>
          <w:lang w:val="es-ES"/>
        </w:rPr>
      </w:pPr>
      <w:r w:rsidRPr="00FB053C">
        <w:rPr>
          <w:rFonts w:ascii="Bookman Old Style" w:hAnsi="Bookman Old Style"/>
          <w:color w:val="000000"/>
          <w:sz w:val="22"/>
          <w:szCs w:val="22"/>
          <w:lang w:val="es-ES"/>
        </w:rPr>
        <w:t>El presente Contrato concluirá bajo una de las siguientes modalidades:</w:t>
      </w:r>
    </w:p>
    <w:p w:rsidR="00673CD5" w:rsidRPr="00FB053C" w:rsidRDefault="00673CD5" w:rsidP="00673CD5">
      <w:pPr>
        <w:pStyle w:val="Sangra3detindependiente"/>
        <w:spacing w:after="0"/>
        <w:ind w:left="0"/>
        <w:jc w:val="both"/>
        <w:rPr>
          <w:rFonts w:ascii="Bookman Old Style" w:hAnsi="Bookman Old Style"/>
          <w:color w:val="000000"/>
          <w:sz w:val="22"/>
          <w:szCs w:val="22"/>
          <w:lang w:val="es-ES"/>
        </w:rPr>
      </w:pPr>
    </w:p>
    <w:p w:rsidR="00673CD5" w:rsidRPr="00FB053C" w:rsidRDefault="00673CD5" w:rsidP="00697ACB">
      <w:pPr>
        <w:pStyle w:val="Prrafodelista"/>
        <w:numPr>
          <w:ilvl w:val="1"/>
          <w:numId w:val="59"/>
        </w:numPr>
        <w:contextualSpacing/>
        <w:jc w:val="both"/>
        <w:rPr>
          <w:rFonts w:ascii="Bookman Old Style" w:hAnsi="Bookman Old Style" w:cs="Arial"/>
          <w:color w:val="000000"/>
        </w:rPr>
      </w:pPr>
      <w:r w:rsidRPr="00FB053C">
        <w:rPr>
          <w:rFonts w:ascii="Bookman Old Style" w:hAnsi="Bookman Old Style" w:cs="Arial"/>
          <w:b/>
          <w:color w:val="000000"/>
        </w:rPr>
        <w:t>Por cumplimiento de Contrato</w:t>
      </w:r>
      <w:r w:rsidRPr="00FB053C">
        <w:rPr>
          <w:rFonts w:ascii="Bookman Old Style" w:hAnsi="Bookman Old Style" w:cs="Arial"/>
          <w:color w:val="000000"/>
        </w:rPr>
        <w:t xml:space="preserve">: De forma normal, tanto </w:t>
      </w:r>
      <w:r w:rsidRPr="00FB053C">
        <w:rPr>
          <w:rFonts w:ascii="Bookman Old Style" w:hAnsi="Bookman Old Style" w:cs="Arial"/>
          <w:b/>
          <w:color w:val="000000"/>
        </w:rPr>
        <w:t>YPFB</w:t>
      </w:r>
      <w:r w:rsidRPr="00FB053C">
        <w:rPr>
          <w:rFonts w:ascii="Bookman Old Style" w:hAnsi="Bookman Old Style" w:cs="Arial"/>
          <w:color w:val="000000"/>
        </w:rPr>
        <w:t xml:space="preserve"> como el  </w:t>
      </w:r>
      <w:r w:rsidRPr="00FB053C">
        <w:rPr>
          <w:rFonts w:ascii="Bookman Old Style" w:hAnsi="Bookman Old Style" w:cs="Arial"/>
          <w:b/>
          <w:lang w:val="es-ES_tradnl"/>
        </w:rPr>
        <w:t>Transportista</w:t>
      </w:r>
      <w:r w:rsidRPr="00FB053C">
        <w:rPr>
          <w:rFonts w:ascii="Bookman Old Style" w:hAnsi="Bookman Old Style" w:cs="Arial"/>
          <w:color w:val="000000"/>
        </w:rPr>
        <w:t xml:space="preserve">, darán por terminado el presente Contrato, una vez que se alcance la fecha de vigencia del presente Contrato y ambas Partes hayan dado cumplimiento a todas las condiciones y estipulaciones contenidas en el mismo, lo cual se hará constar en el acta de conformidad suscrita por ambas Partes, debiendo posteriormente, </w:t>
      </w:r>
      <w:r w:rsidRPr="00FB053C">
        <w:rPr>
          <w:rFonts w:ascii="Bookman Old Style" w:hAnsi="Bookman Old Style" w:cs="Arial"/>
          <w:b/>
          <w:color w:val="000000"/>
        </w:rPr>
        <w:t>YPFB</w:t>
      </w:r>
      <w:r w:rsidRPr="00FB053C">
        <w:rPr>
          <w:rFonts w:ascii="Bookman Old Style" w:hAnsi="Bookman Old Style" w:cs="Arial"/>
          <w:color w:val="000000"/>
        </w:rPr>
        <w:t xml:space="preserve"> emitir el Certificado de cumplimiento de Contrato. </w:t>
      </w:r>
    </w:p>
    <w:p w:rsidR="00673CD5" w:rsidRPr="00FB053C" w:rsidRDefault="00673CD5" w:rsidP="00697ACB">
      <w:pPr>
        <w:pStyle w:val="Prrafodelista"/>
        <w:numPr>
          <w:ilvl w:val="1"/>
          <w:numId w:val="59"/>
        </w:numPr>
        <w:contextualSpacing/>
        <w:jc w:val="both"/>
        <w:rPr>
          <w:rFonts w:ascii="Bookman Old Style" w:hAnsi="Bookman Old Style"/>
          <w:color w:val="000000"/>
        </w:rPr>
      </w:pPr>
      <w:r w:rsidRPr="00FB053C">
        <w:rPr>
          <w:rFonts w:ascii="Bookman Old Style" w:hAnsi="Bookman Old Style"/>
          <w:b/>
          <w:color w:val="000000"/>
        </w:rPr>
        <w:t>Por resolución del Contrato</w:t>
      </w:r>
      <w:r w:rsidRPr="00FB053C">
        <w:rPr>
          <w:rFonts w:ascii="Bookman Old Style" w:hAnsi="Bookman Old Style"/>
          <w:color w:val="000000"/>
        </w:rPr>
        <w:t xml:space="preserve">: Si es que se diera el caso y como una forma excepcional de terminar el Contrato antes de su finalización, a los efectos legales correspondientes, las Partes, dentro del marco legal vigente en el Estado Plurinacional de Bolivia, podrán resolver el Contrato, además de por otras razones estipuladas expresamente en el mismo, en caso de que se produzca alguna de las siguientes causales: </w:t>
      </w:r>
    </w:p>
    <w:p w:rsidR="00673CD5" w:rsidRPr="00FB053C" w:rsidRDefault="00673CD5" w:rsidP="00673CD5">
      <w:pPr>
        <w:pStyle w:val="Prrafodelista"/>
        <w:rPr>
          <w:rFonts w:ascii="Bookman Old Style" w:hAnsi="Bookman Old Style"/>
          <w:color w:val="000000"/>
        </w:rPr>
      </w:pPr>
    </w:p>
    <w:p w:rsidR="00673CD5" w:rsidRPr="00FB053C" w:rsidRDefault="00673CD5" w:rsidP="00697ACB">
      <w:pPr>
        <w:numPr>
          <w:ilvl w:val="0"/>
          <w:numId w:val="47"/>
        </w:numPr>
        <w:jc w:val="both"/>
        <w:rPr>
          <w:rFonts w:ascii="Bookman Old Style" w:hAnsi="Bookman Old Style" w:cs="Arial"/>
        </w:rPr>
      </w:pPr>
      <w:r w:rsidRPr="00FB053C">
        <w:rPr>
          <w:rFonts w:ascii="Bookman Old Style" w:hAnsi="Bookman Old Style" w:cs="Arial"/>
        </w:rPr>
        <w:t xml:space="preserve">Por disolución del </w:t>
      </w:r>
      <w:r w:rsidRPr="00FB053C">
        <w:rPr>
          <w:rFonts w:ascii="Bookman Old Style" w:hAnsi="Bookman Old Style" w:cs="Arial"/>
          <w:b/>
          <w:lang w:val="es-ES_tradnl"/>
        </w:rPr>
        <w:t>Transportista</w:t>
      </w:r>
      <w:r w:rsidRPr="00FB053C">
        <w:rPr>
          <w:rFonts w:ascii="Bookman Old Style" w:hAnsi="Bookman Old Style" w:cs="Arial"/>
        </w:rPr>
        <w:t>.</w:t>
      </w:r>
    </w:p>
    <w:p w:rsidR="00673CD5" w:rsidRPr="00FB053C" w:rsidRDefault="00673CD5" w:rsidP="00697ACB">
      <w:pPr>
        <w:numPr>
          <w:ilvl w:val="0"/>
          <w:numId w:val="47"/>
        </w:numPr>
        <w:jc w:val="both"/>
        <w:rPr>
          <w:rFonts w:ascii="Bookman Old Style" w:hAnsi="Bookman Old Style" w:cs="Arial"/>
        </w:rPr>
      </w:pPr>
      <w:r w:rsidRPr="00FB053C">
        <w:rPr>
          <w:rFonts w:ascii="Bookman Old Style" w:hAnsi="Bookman Old Style" w:cs="Arial"/>
        </w:rPr>
        <w:lastRenderedPageBreak/>
        <w:t>Por quiebra declarada del</w:t>
      </w:r>
      <w:r w:rsidRPr="00FB053C">
        <w:rPr>
          <w:rFonts w:ascii="Bookman Old Style" w:hAnsi="Bookman Old Style" w:cs="Arial"/>
          <w:b/>
        </w:rPr>
        <w:t xml:space="preserve"> </w:t>
      </w:r>
      <w:r w:rsidRPr="00FB053C">
        <w:rPr>
          <w:rFonts w:ascii="Bookman Old Style" w:hAnsi="Bookman Old Style" w:cs="Arial"/>
          <w:b/>
          <w:lang w:val="es-ES_tradnl"/>
        </w:rPr>
        <w:t>Transportista</w:t>
      </w:r>
      <w:r w:rsidRPr="00FB053C">
        <w:rPr>
          <w:rFonts w:ascii="Bookman Old Style" w:hAnsi="Bookman Old Style" w:cs="Arial"/>
          <w:bCs/>
        </w:rPr>
        <w:t>.</w:t>
      </w:r>
    </w:p>
    <w:p w:rsidR="00673CD5" w:rsidRPr="00FB053C" w:rsidRDefault="00673CD5" w:rsidP="00697ACB">
      <w:pPr>
        <w:numPr>
          <w:ilvl w:val="0"/>
          <w:numId w:val="47"/>
        </w:numPr>
        <w:jc w:val="both"/>
        <w:rPr>
          <w:rFonts w:ascii="Bookman Old Style" w:hAnsi="Bookman Old Style" w:cs="Arial"/>
        </w:rPr>
      </w:pPr>
      <w:r w:rsidRPr="00FB053C">
        <w:rPr>
          <w:rFonts w:ascii="Bookman Old Style" w:hAnsi="Bookman Old Style" w:cs="Arial"/>
        </w:rPr>
        <w:t>Por incumplimiento del servicio.</w:t>
      </w:r>
    </w:p>
    <w:p w:rsidR="00673CD5" w:rsidRPr="00FB053C" w:rsidRDefault="00673CD5" w:rsidP="00697ACB">
      <w:pPr>
        <w:pStyle w:val="prrafodelista0"/>
        <w:numPr>
          <w:ilvl w:val="0"/>
          <w:numId w:val="47"/>
        </w:numPr>
        <w:autoSpaceDE w:val="0"/>
        <w:autoSpaceDN w:val="0"/>
        <w:ind w:right="11"/>
        <w:jc w:val="both"/>
        <w:rPr>
          <w:rFonts w:ascii="Bookman Old Style" w:hAnsi="Bookman Old Style" w:cs="Arial"/>
          <w:sz w:val="22"/>
          <w:szCs w:val="22"/>
          <w:lang w:val="es-ES_tradnl"/>
        </w:rPr>
      </w:pPr>
      <w:r w:rsidRPr="00FB053C">
        <w:rPr>
          <w:rFonts w:ascii="Bookman Old Style" w:hAnsi="Bookman Old Style" w:cs="Arial"/>
          <w:sz w:val="22"/>
          <w:szCs w:val="22"/>
          <w:lang w:val="es-ES_tradnl"/>
        </w:rPr>
        <w:t>Por mutuo acuerdo entre Partes.</w:t>
      </w:r>
    </w:p>
    <w:p w:rsidR="00673CD5" w:rsidRPr="00FB053C" w:rsidRDefault="00673CD5" w:rsidP="00697ACB">
      <w:pPr>
        <w:pStyle w:val="prrafodelista0"/>
        <w:numPr>
          <w:ilvl w:val="0"/>
          <w:numId w:val="47"/>
        </w:numPr>
        <w:autoSpaceDE w:val="0"/>
        <w:autoSpaceDN w:val="0"/>
        <w:ind w:right="11"/>
        <w:jc w:val="both"/>
        <w:rPr>
          <w:rFonts w:ascii="Bookman Old Style" w:hAnsi="Bookman Old Style" w:cs="Arial"/>
          <w:sz w:val="22"/>
          <w:szCs w:val="22"/>
          <w:lang w:val="es-ES_tradnl"/>
        </w:rPr>
      </w:pPr>
      <w:r w:rsidRPr="00FB053C">
        <w:rPr>
          <w:rFonts w:ascii="Bookman Old Style" w:hAnsi="Bookman Old Style" w:cs="Arial"/>
          <w:sz w:val="22"/>
          <w:szCs w:val="22"/>
          <w:lang w:val="es-ES_tradnl"/>
        </w:rPr>
        <w:t>Por incumplimiento de cualquiera de las Clausulas estipuladas en el presente Contrato por parte del</w:t>
      </w:r>
      <w:r w:rsidRPr="00FB053C">
        <w:rPr>
          <w:rFonts w:ascii="Bookman Old Style" w:hAnsi="Bookman Old Style" w:cs="Arial"/>
          <w:b/>
          <w:sz w:val="22"/>
          <w:szCs w:val="22"/>
          <w:lang w:val="es-BO"/>
        </w:rPr>
        <w:t xml:space="preserve"> </w:t>
      </w:r>
      <w:r w:rsidRPr="00FB053C">
        <w:rPr>
          <w:rFonts w:ascii="Bookman Old Style" w:hAnsi="Bookman Old Style" w:cs="Arial"/>
          <w:b/>
          <w:sz w:val="22"/>
          <w:szCs w:val="22"/>
          <w:lang w:val="es-ES_tradnl"/>
        </w:rPr>
        <w:t>Transportista</w:t>
      </w:r>
      <w:r w:rsidRPr="00FB053C">
        <w:rPr>
          <w:rFonts w:ascii="Bookman Old Style" w:hAnsi="Bookman Old Style" w:cs="Arial"/>
          <w:sz w:val="22"/>
          <w:szCs w:val="22"/>
          <w:lang w:val="es-ES_tradnl"/>
        </w:rPr>
        <w:t>.</w:t>
      </w:r>
    </w:p>
    <w:p w:rsidR="00673CD5" w:rsidRPr="00FB053C" w:rsidRDefault="00673CD5" w:rsidP="00697ACB">
      <w:pPr>
        <w:pStyle w:val="prrafodelista0"/>
        <w:numPr>
          <w:ilvl w:val="0"/>
          <w:numId w:val="47"/>
        </w:numPr>
        <w:autoSpaceDE w:val="0"/>
        <w:autoSpaceDN w:val="0"/>
        <w:ind w:right="11"/>
        <w:jc w:val="both"/>
        <w:rPr>
          <w:rFonts w:ascii="Bookman Old Style" w:hAnsi="Bookman Old Style" w:cs="Arial"/>
          <w:i/>
          <w:sz w:val="22"/>
          <w:szCs w:val="22"/>
          <w:lang w:val="es-ES_tradnl"/>
        </w:rPr>
      </w:pPr>
      <w:r w:rsidRPr="00FB053C">
        <w:rPr>
          <w:rFonts w:ascii="Bookman Old Style" w:hAnsi="Bookman Old Style" w:cs="Arial"/>
          <w:i/>
          <w:sz w:val="22"/>
          <w:szCs w:val="22"/>
          <w:lang w:val="es-ES_tradnl"/>
        </w:rPr>
        <w:t>(Opcional) Por incumplimiento en la presentación de garantías y/o pólizas.</w:t>
      </w:r>
    </w:p>
    <w:p w:rsidR="00673CD5" w:rsidRPr="00FB053C" w:rsidRDefault="00673CD5" w:rsidP="00697ACB">
      <w:pPr>
        <w:pStyle w:val="prrafodelista0"/>
        <w:numPr>
          <w:ilvl w:val="0"/>
          <w:numId w:val="47"/>
        </w:numPr>
        <w:autoSpaceDE w:val="0"/>
        <w:autoSpaceDN w:val="0"/>
        <w:ind w:right="11"/>
        <w:jc w:val="both"/>
        <w:rPr>
          <w:rFonts w:ascii="Bookman Old Style" w:hAnsi="Bookman Old Style"/>
          <w:sz w:val="22"/>
          <w:szCs w:val="22"/>
          <w:lang w:val="es-ES_tradnl"/>
        </w:rPr>
      </w:pPr>
      <w:r w:rsidRPr="00FB053C">
        <w:rPr>
          <w:rFonts w:ascii="Bookman Old Style" w:hAnsi="Bookman Old Style"/>
          <w:sz w:val="22"/>
          <w:szCs w:val="22"/>
          <w:lang w:val="es-ES_tradnl"/>
        </w:rPr>
        <w:t>Por incumplimiento a lo establecido en la Cláusula Vigésima Quinta (Cláusula Anticorrupción).</w:t>
      </w:r>
    </w:p>
    <w:p w:rsidR="00673CD5" w:rsidRPr="00FB053C" w:rsidRDefault="00673CD5" w:rsidP="00697ACB">
      <w:pPr>
        <w:pStyle w:val="prrafodelista0"/>
        <w:numPr>
          <w:ilvl w:val="0"/>
          <w:numId w:val="47"/>
        </w:numPr>
        <w:autoSpaceDE w:val="0"/>
        <w:autoSpaceDN w:val="0"/>
        <w:ind w:right="11"/>
        <w:jc w:val="both"/>
        <w:rPr>
          <w:rFonts w:ascii="Bookman Old Style" w:hAnsi="Bookman Old Style"/>
          <w:sz w:val="22"/>
          <w:szCs w:val="22"/>
          <w:lang w:val="es-ES_tradnl"/>
        </w:rPr>
      </w:pPr>
      <w:r w:rsidRPr="00FB053C">
        <w:rPr>
          <w:rFonts w:ascii="Bookman Old Style" w:hAnsi="Bookman Old Style" w:cs="Arial"/>
          <w:i/>
          <w:sz w:val="22"/>
          <w:szCs w:val="22"/>
          <w:lang w:val="es-ES_tradnl"/>
        </w:rPr>
        <w:t>(_______________, por otras causales que pudieren surgir)</w:t>
      </w:r>
    </w:p>
    <w:p w:rsidR="00673CD5" w:rsidRPr="00FB053C" w:rsidRDefault="00673CD5" w:rsidP="00673CD5">
      <w:pPr>
        <w:pStyle w:val="Sangra3detindependiente"/>
        <w:spacing w:after="0"/>
        <w:ind w:left="0"/>
        <w:jc w:val="both"/>
        <w:rPr>
          <w:rFonts w:ascii="Bookman Old Style" w:hAnsi="Bookman Old Style"/>
          <w:color w:val="000000"/>
          <w:sz w:val="22"/>
          <w:szCs w:val="22"/>
          <w:lang w:val="es-ES"/>
        </w:rPr>
      </w:pPr>
    </w:p>
    <w:p w:rsidR="00673CD5" w:rsidRPr="00FB053C" w:rsidRDefault="00673CD5" w:rsidP="00673CD5">
      <w:pPr>
        <w:pStyle w:val="Sangra3detindependiente"/>
        <w:spacing w:after="0"/>
        <w:ind w:left="0"/>
        <w:jc w:val="both"/>
        <w:rPr>
          <w:rFonts w:ascii="Bookman Old Style" w:hAnsi="Bookman Old Style"/>
          <w:color w:val="000000"/>
          <w:sz w:val="22"/>
          <w:szCs w:val="22"/>
          <w:lang w:val="es-ES"/>
        </w:rPr>
      </w:pPr>
      <w:r w:rsidRPr="00FB053C">
        <w:rPr>
          <w:rFonts w:ascii="Bookman Old Style" w:hAnsi="Bookman Old Style"/>
          <w:color w:val="000000"/>
          <w:sz w:val="22"/>
          <w:szCs w:val="22"/>
          <w:lang w:val="es-ES"/>
        </w:rPr>
        <w:t xml:space="preserve">Además de la terminación del Contrato, en todos los casos precedentemente señalados, cualquiera de las Partes tendrá la potestad de ejercer en contra la otra Parte todos los derechos y acciones que le otorgan las Leyes Aplicables y el presente Contrato. </w:t>
      </w:r>
    </w:p>
    <w:p w:rsidR="00673CD5" w:rsidRPr="00FB053C" w:rsidRDefault="00673CD5" w:rsidP="00673CD5">
      <w:pPr>
        <w:pStyle w:val="Sangra3detindependiente"/>
        <w:spacing w:after="0"/>
        <w:jc w:val="both"/>
        <w:rPr>
          <w:rFonts w:ascii="Bookman Old Style" w:hAnsi="Bookman Old Style"/>
          <w:color w:val="000000"/>
          <w:sz w:val="22"/>
          <w:szCs w:val="22"/>
          <w:lang w:val="es-ES"/>
        </w:rPr>
      </w:pPr>
    </w:p>
    <w:p w:rsidR="00673CD5" w:rsidRPr="00FB053C" w:rsidRDefault="00673CD5" w:rsidP="00697ACB">
      <w:pPr>
        <w:pStyle w:val="Prrafodelista"/>
        <w:numPr>
          <w:ilvl w:val="1"/>
          <w:numId w:val="59"/>
        </w:numPr>
        <w:contextualSpacing/>
        <w:jc w:val="both"/>
        <w:rPr>
          <w:rFonts w:ascii="Bookman Old Style" w:hAnsi="Bookman Old Style"/>
          <w:color w:val="000000"/>
        </w:rPr>
      </w:pPr>
      <w:r w:rsidRPr="00FB053C">
        <w:rPr>
          <w:rFonts w:ascii="Bookman Old Style" w:hAnsi="Bookman Old Style"/>
          <w:b/>
          <w:color w:val="000000"/>
        </w:rPr>
        <w:t>Resolución por causa de Fuerza Mayor y/o Caso fortuito que afecten a una o ambas Partes</w:t>
      </w:r>
      <w:r w:rsidRPr="00FB053C">
        <w:rPr>
          <w:rFonts w:ascii="Bookman Old Style" w:hAnsi="Bookman Old Style"/>
          <w:color w:val="000000"/>
        </w:rPr>
        <w:t>: Cualquiera de las Partes podrá resolver el presente Contrato, si se suscitara un hecho de Fuerza Mayor o Caso Fortuito, probado, que no tenga fecha previsible de solución, circunstancia que deberá ser notificada fehacientemente a la otra Parte, en conformidad con lo establecido en la Cláusula Décima Octava del presente Contrato.</w:t>
      </w:r>
    </w:p>
    <w:p w:rsidR="00673CD5" w:rsidRPr="00FB053C" w:rsidRDefault="00673CD5" w:rsidP="00673CD5">
      <w:pPr>
        <w:pStyle w:val="Prrafodelista"/>
        <w:jc w:val="both"/>
        <w:rPr>
          <w:rFonts w:ascii="Bookman Old Style" w:hAnsi="Bookman Old Style"/>
          <w:color w:val="000000"/>
        </w:rPr>
      </w:pPr>
    </w:p>
    <w:p w:rsidR="00673CD5" w:rsidRPr="00FB053C" w:rsidRDefault="00673CD5" w:rsidP="00673CD5">
      <w:pPr>
        <w:contextualSpacing/>
        <w:jc w:val="both"/>
        <w:rPr>
          <w:rFonts w:ascii="Bookman Old Style" w:hAnsi="Bookman Old Style"/>
          <w:b/>
          <w:color w:val="000000"/>
        </w:rPr>
      </w:pPr>
      <w:r w:rsidRPr="00FB053C">
        <w:rPr>
          <w:rFonts w:ascii="Bookman Old Style" w:hAnsi="Bookman Old Style"/>
          <w:b/>
          <w:color w:val="000000"/>
        </w:rPr>
        <w:t xml:space="preserve">CLÁUSULA </w:t>
      </w:r>
      <w:r w:rsidRPr="00FB053C">
        <w:rPr>
          <w:rFonts w:ascii="Bookman Old Style" w:hAnsi="Bookman Old Style"/>
          <w:b/>
        </w:rPr>
        <w:t>VIGÉSIMA.- (</w:t>
      </w:r>
      <w:r w:rsidRPr="00FB053C">
        <w:rPr>
          <w:rFonts w:ascii="Bookman Old Style" w:hAnsi="Bookman Old Style"/>
          <w:b/>
          <w:color w:val="000000"/>
        </w:rPr>
        <w:t>SOLUCIÓN DE CONTROVERSIAS)</w:t>
      </w:r>
    </w:p>
    <w:p w:rsidR="00673CD5" w:rsidRPr="00FB053C" w:rsidRDefault="00673CD5" w:rsidP="00673CD5">
      <w:pPr>
        <w:contextualSpacing/>
        <w:jc w:val="both"/>
        <w:rPr>
          <w:rFonts w:ascii="Bookman Old Style" w:hAnsi="Bookman Old Style"/>
          <w:b/>
          <w:color w:val="000000"/>
        </w:rPr>
      </w:pPr>
    </w:p>
    <w:p w:rsidR="00673CD5" w:rsidRPr="00FB053C" w:rsidRDefault="00673CD5" w:rsidP="00697ACB">
      <w:pPr>
        <w:pStyle w:val="Prrafodelista"/>
        <w:numPr>
          <w:ilvl w:val="1"/>
          <w:numId w:val="60"/>
        </w:numPr>
        <w:contextualSpacing/>
        <w:jc w:val="both"/>
        <w:rPr>
          <w:rFonts w:ascii="Bookman Old Style" w:hAnsi="Bookman Old Style"/>
          <w:u w:val="single"/>
        </w:rPr>
      </w:pPr>
      <w:r w:rsidRPr="00FB053C">
        <w:rPr>
          <w:rFonts w:ascii="Bookman Old Style" w:hAnsi="Bookman Old Style"/>
          <w:b/>
          <w:bCs/>
          <w:color w:val="000000"/>
          <w:u w:val="single"/>
        </w:rPr>
        <w:t>Negociaciones</w:t>
      </w:r>
    </w:p>
    <w:p w:rsidR="00673CD5" w:rsidRPr="00FB053C" w:rsidRDefault="00673CD5" w:rsidP="00673CD5">
      <w:pPr>
        <w:pStyle w:val="Prrafodelista"/>
        <w:ind w:left="709"/>
        <w:jc w:val="both"/>
        <w:rPr>
          <w:rFonts w:ascii="Bookman Old Style" w:hAnsi="Bookman Old Style"/>
        </w:rPr>
      </w:pPr>
    </w:p>
    <w:p w:rsidR="00673CD5" w:rsidRPr="00FB053C" w:rsidRDefault="00673CD5" w:rsidP="00673CD5">
      <w:pPr>
        <w:pStyle w:val="Default"/>
        <w:jc w:val="both"/>
        <w:rPr>
          <w:rFonts w:ascii="Bookman Old Style" w:hAnsi="Bookman Old Style"/>
          <w:sz w:val="22"/>
          <w:szCs w:val="22"/>
        </w:rPr>
      </w:pPr>
      <w:r w:rsidRPr="00FB053C">
        <w:rPr>
          <w:rFonts w:ascii="Bookman Old Style" w:hAnsi="Bookman Old Style"/>
          <w:sz w:val="22"/>
          <w:szCs w:val="22"/>
        </w:rPr>
        <w:t>En la eventualidad de que surja cualquier controversia o conflicto en relación con la ejecución y/o contenido del presente Contrato (en adelante una “</w:t>
      </w:r>
      <w:r w:rsidRPr="00FB053C">
        <w:rPr>
          <w:rFonts w:ascii="Bookman Old Style" w:hAnsi="Bookman Old Style"/>
          <w:b/>
          <w:bCs/>
          <w:sz w:val="22"/>
          <w:szCs w:val="22"/>
        </w:rPr>
        <w:t>Controversia</w:t>
      </w:r>
      <w:r w:rsidRPr="00FB053C">
        <w:rPr>
          <w:rFonts w:ascii="Bookman Old Style" w:hAnsi="Bookman Old Style"/>
          <w:sz w:val="22"/>
          <w:szCs w:val="22"/>
        </w:rPr>
        <w:t>”), las Partes de este Contrato primero intentarán resolver cualquier Controversia de la siguiente manera: Las Partes intentarán resolver en un plazo máximo de treinta (30) Días, cualquier Controversia mediante negociaciones entre los directivos que tengan la autoridad para resolver la controversia. Cuando una parte entienda que hay una Controversia relacionada al Contrato, la Parte le enviará un aviso por escrito a la otra con prontitud sobre la Controversia (en adelante un “</w:t>
      </w:r>
      <w:r w:rsidRPr="00FB053C">
        <w:rPr>
          <w:rFonts w:ascii="Bookman Old Style" w:hAnsi="Bookman Old Style"/>
          <w:b/>
          <w:bCs/>
          <w:sz w:val="22"/>
          <w:szCs w:val="22"/>
        </w:rPr>
        <w:t>Aviso de Controversia</w:t>
      </w:r>
      <w:r w:rsidRPr="00FB053C">
        <w:rPr>
          <w:rFonts w:ascii="Bookman Old Style" w:hAnsi="Bookman Old Style"/>
          <w:sz w:val="22"/>
          <w:szCs w:val="22"/>
        </w:rPr>
        <w:t xml:space="preserve">”). </w:t>
      </w:r>
    </w:p>
    <w:p w:rsidR="00673CD5" w:rsidRPr="00FB053C" w:rsidRDefault="00673CD5" w:rsidP="00673CD5">
      <w:pPr>
        <w:pStyle w:val="Default"/>
        <w:jc w:val="both"/>
        <w:rPr>
          <w:rFonts w:ascii="Bookman Old Style" w:hAnsi="Bookman Old Style"/>
          <w:sz w:val="22"/>
          <w:szCs w:val="22"/>
        </w:rPr>
      </w:pPr>
    </w:p>
    <w:p w:rsidR="00673CD5" w:rsidRPr="00FB053C" w:rsidRDefault="00673CD5" w:rsidP="00697ACB">
      <w:pPr>
        <w:pStyle w:val="Prrafodelista"/>
        <w:numPr>
          <w:ilvl w:val="1"/>
          <w:numId w:val="60"/>
        </w:numPr>
        <w:contextualSpacing/>
        <w:jc w:val="both"/>
        <w:rPr>
          <w:rFonts w:ascii="Bookman Old Style" w:hAnsi="Bookman Old Style"/>
          <w:b/>
          <w:bCs/>
          <w:color w:val="000000"/>
          <w:u w:val="single"/>
        </w:rPr>
      </w:pPr>
      <w:r w:rsidRPr="00FB053C">
        <w:rPr>
          <w:rFonts w:ascii="Bookman Old Style" w:hAnsi="Bookman Old Style"/>
          <w:b/>
          <w:bCs/>
          <w:color w:val="000000"/>
          <w:u w:val="single"/>
        </w:rPr>
        <w:t xml:space="preserve">Resolución de Controversias </w:t>
      </w:r>
    </w:p>
    <w:p w:rsidR="00673CD5" w:rsidRPr="00FB053C" w:rsidRDefault="00673CD5" w:rsidP="00673CD5">
      <w:pPr>
        <w:pStyle w:val="Default"/>
        <w:jc w:val="both"/>
        <w:rPr>
          <w:rFonts w:ascii="Bookman Old Style" w:hAnsi="Bookman Old Style"/>
          <w:sz w:val="22"/>
          <w:szCs w:val="22"/>
        </w:rPr>
      </w:pPr>
    </w:p>
    <w:p w:rsidR="00673CD5" w:rsidRPr="00FB053C" w:rsidRDefault="00673CD5" w:rsidP="00673CD5">
      <w:pPr>
        <w:shd w:val="clear" w:color="auto" w:fill="FFFFFF"/>
        <w:jc w:val="both"/>
        <w:rPr>
          <w:rFonts w:ascii="Bookman Old Style" w:hAnsi="Bookman Old Style"/>
          <w:color w:val="000000"/>
        </w:rPr>
      </w:pPr>
      <w:r w:rsidRPr="00FB053C">
        <w:rPr>
          <w:rFonts w:ascii="Bookman Old Style" w:hAnsi="Bookman Old Style"/>
          <w:color w:val="000000"/>
        </w:rPr>
        <w:t>En el marco de la Constitución Política del Estado, cualquier controversia, divergencia o disputa respecto a o en relación con este Contrato, su validez, ejecución o cumplimiento, incluyendo la presente Sub Cláusula, </w:t>
      </w:r>
      <w:r w:rsidRPr="00FB053C">
        <w:rPr>
          <w:rStyle w:val="apple-converted-space"/>
          <w:rFonts w:ascii="Bookman Old Style" w:hAnsi="Bookman Old Style"/>
          <w:color w:val="000000"/>
        </w:rPr>
        <w:t> </w:t>
      </w:r>
      <w:r w:rsidRPr="00FB053C">
        <w:rPr>
          <w:rFonts w:ascii="Bookman Old Style" w:hAnsi="Bookman Old Style"/>
          <w:color w:val="000000"/>
        </w:rPr>
        <w:t xml:space="preserve">será resuelta mediante arbitraje nacional en derecho, de conformidad con las </w:t>
      </w:r>
      <w:r w:rsidRPr="00FB053C">
        <w:rPr>
          <w:rFonts w:ascii="Bookman Old Style" w:hAnsi="Bookman Old Style"/>
          <w:spacing w:val="-1"/>
          <w:lang w:val="es-ES_tradnl"/>
        </w:rPr>
        <w:t xml:space="preserve">Normas de Arbitraje de la Cámara Nacional de Comercio de Bolivia (CNC) con sede en la ciudad de La Paz, Bolivia, de </w:t>
      </w:r>
      <w:r w:rsidRPr="00FB053C">
        <w:rPr>
          <w:rFonts w:ascii="Bookman Old Style" w:hAnsi="Bookman Old Style"/>
          <w:lang w:val="es-ES_tradnl"/>
        </w:rPr>
        <w:t xml:space="preserve">conformidad con el Reglamento de Conciliación y Arbitraje de la CNC. </w:t>
      </w:r>
      <w:r w:rsidRPr="00FB053C">
        <w:rPr>
          <w:rFonts w:ascii="Bookman Old Style" w:hAnsi="Bookman Old Style"/>
          <w:color w:val="000000"/>
        </w:rPr>
        <w:t xml:space="preserve">El número de árbitros será tres (3), uno (1) nombrado por </w:t>
      </w:r>
      <w:r w:rsidRPr="00FB053C">
        <w:rPr>
          <w:rFonts w:ascii="Bookman Old Style" w:hAnsi="Bookman Old Style"/>
          <w:b/>
          <w:color w:val="000000"/>
        </w:rPr>
        <w:t>YPFB</w:t>
      </w:r>
      <w:r w:rsidRPr="00FB053C">
        <w:rPr>
          <w:rFonts w:ascii="Bookman Old Style" w:hAnsi="Bookman Old Style"/>
          <w:color w:val="000000"/>
        </w:rPr>
        <w:t xml:space="preserve">, uno (1) nombrado por el </w:t>
      </w:r>
      <w:r w:rsidRPr="00FB053C">
        <w:rPr>
          <w:rFonts w:ascii="Bookman Old Style" w:hAnsi="Bookman Old Style" w:cs="Arial"/>
          <w:b/>
          <w:lang w:val="es-ES_tradnl"/>
        </w:rPr>
        <w:t>Transportista</w:t>
      </w:r>
      <w:r w:rsidRPr="00FB053C">
        <w:rPr>
          <w:rFonts w:ascii="Bookman Old Style" w:hAnsi="Bookman Old Style"/>
          <w:color w:val="000000"/>
        </w:rPr>
        <w:t xml:space="preserve">, y el tercero por los dos (2) árbitros nombrados anteriormente. Si el tercer árbitro no es nombrado dentro de un período de sesenta (60) Días contados a partir del nombramiento del segundo árbitro, o si alguna de las Partes no nombra un árbitro en el plazo establecido en el Reglamento CNC, entonces dicho árbitro será nombrado de acuerdo con lo dispuesto en el Reglamento CNC. Los Árbitros a ser designados conforme esta Cláusula. La sede del arbitraje será la ciudad de La Paz, del Estado Plurinacional de Bolivia. Las leyes aplicables serán las leyes del Estado Plurinacional de Bolivia. El arbitraje se conducirá en idioma castellano. </w:t>
      </w:r>
    </w:p>
    <w:p w:rsidR="00673CD5" w:rsidRPr="00FB053C" w:rsidRDefault="00673CD5" w:rsidP="00673CD5">
      <w:pPr>
        <w:shd w:val="clear" w:color="auto" w:fill="FFFFFF"/>
        <w:jc w:val="both"/>
        <w:rPr>
          <w:rFonts w:ascii="Bookman Old Style" w:hAnsi="Bookman Old Style"/>
          <w:color w:val="000000"/>
        </w:rPr>
      </w:pPr>
    </w:p>
    <w:p w:rsidR="00673CD5" w:rsidRPr="00FB053C" w:rsidRDefault="00673CD5" w:rsidP="00697ACB">
      <w:pPr>
        <w:pStyle w:val="Prrafodelista"/>
        <w:numPr>
          <w:ilvl w:val="1"/>
          <w:numId w:val="60"/>
        </w:numPr>
        <w:contextualSpacing/>
        <w:jc w:val="both"/>
        <w:rPr>
          <w:rFonts w:ascii="Bookman Old Style" w:hAnsi="Bookman Old Style"/>
          <w:b/>
          <w:bCs/>
          <w:color w:val="000000"/>
          <w:u w:val="single"/>
        </w:rPr>
      </w:pPr>
      <w:r w:rsidRPr="00FB053C">
        <w:rPr>
          <w:rFonts w:ascii="Bookman Old Style" w:hAnsi="Bookman Old Style"/>
          <w:b/>
          <w:bCs/>
          <w:color w:val="000000"/>
          <w:u w:val="single"/>
        </w:rPr>
        <w:t>Continuación del Contrato</w:t>
      </w:r>
    </w:p>
    <w:p w:rsidR="00673CD5" w:rsidRPr="00FB053C" w:rsidRDefault="00673CD5" w:rsidP="00673CD5">
      <w:pPr>
        <w:pStyle w:val="Default"/>
        <w:jc w:val="both"/>
        <w:rPr>
          <w:rFonts w:ascii="Bookman Old Style" w:hAnsi="Bookman Old Style"/>
          <w:sz w:val="22"/>
          <w:szCs w:val="22"/>
        </w:rPr>
      </w:pPr>
    </w:p>
    <w:p w:rsidR="00673CD5" w:rsidRPr="00FB053C" w:rsidRDefault="00673CD5" w:rsidP="00673CD5">
      <w:pPr>
        <w:pStyle w:val="Default"/>
        <w:jc w:val="both"/>
        <w:rPr>
          <w:rFonts w:ascii="Bookman Old Style" w:hAnsi="Bookman Old Style"/>
          <w:b/>
          <w:bCs/>
          <w:sz w:val="22"/>
          <w:szCs w:val="22"/>
        </w:rPr>
      </w:pPr>
      <w:r w:rsidRPr="00FB053C">
        <w:rPr>
          <w:rFonts w:ascii="Bookman Old Style" w:hAnsi="Bookman Old Style"/>
          <w:sz w:val="22"/>
          <w:szCs w:val="22"/>
        </w:rPr>
        <w:t>La realización del Contrato continuará durante cualquier procedimiento relacionado con cualquier Controversia, a menos que cualquiera de las Partes ordene la suspensión del mismo.</w:t>
      </w:r>
    </w:p>
    <w:p w:rsidR="00673CD5" w:rsidRPr="00FB053C" w:rsidRDefault="00673CD5" w:rsidP="00673CD5">
      <w:pPr>
        <w:jc w:val="both"/>
        <w:rPr>
          <w:rFonts w:ascii="Bookman Old Style" w:hAnsi="Bookman Old Style" w:cs="Arial"/>
          <w:b/>
        </w:rPr>
      </w:pPr>
    </w:p>
    <w:p w:rsidR="00673CD5" w:rsidRPr="00FB053C" w:rsidRDefault="00673CD5" w:rsidP="00673CD5">
      <w:pPr>
        <w:jc w:val="both"/>
        <w:rPr>
          <w:rFonts w:ascii="Bookman Old Style" w:hAnsi="Bookman Old Style" w:cs="Arial"/>
          <w:b/>
        </w:rPr>
      </w:pPr>
      <w:r w:rsidRPr="00FB053C">
        <w:rPr>
          <w:rFonts w:ascii="Bookman Old Style" w:hAnsi="Bookman Old Style" w:cs="Arial"/>
          <w:b/>
        </w:rPr>
        <w:t>CLÁUSULA VIGÉSIMA PRIMERA.- (LEY APLICABLE)</w:t>
      </w:r>
    </w:p>
    <w:p w:rsidR="00673CD5" w:rsidRPr="00FB053C" w:rsidRDefault="00673CD5" w:rsidP="00673CD5">
      <w:pPr>
        <w:jc w:val="both"/>
        <w:rPr>
          <w:rFonts w:ascii="Bookman Old Style" w:hAnsi="Bookman Old Style" w:cs="Arial"/>
        </w:rPr>
      </w:pPr>
    </w:p>
    <w:p w:rsidR="00673CD5" w:rsidRPr="00FB053C" w:rsidRDefault="00673CD5" w:rsidP="00673CD5">
      <w:pPr>
        <w:autoSpaceDE w:val="0"/>
        <w:autoSpaceDN w:val="0"/>
        <w:adjustRightInd w:val="0"/>
        <w:jc w:val="both"/>
        <w:rPr>
          <w:rFonts w:ascii="Bookman Old Style" w:hAnsi="Bookman Old Style" w:cs="Arial"/>
        </w:rPr>
      </w:pPr>
      <w:r w:rsidRPr="00FB053C">
        <w:rPr>
          <w:rFonts w:ascii="Bookman Old Style" w:hAnsi="Bookman Old Style" w:cs="Arial"/>
        </w:rPr>
        <w:t>El Contrato se interpretará y se regirá de acuerdo a las Leyes Aplicables del Estado Plurinacional de Bolivia, y las Partes acuerdan someterse a las mismas.</w:t>
      </w:r>
    </w:p>
    <w:p w:rsidR="00673CD5" w:rsidRPr="00FB053C" w:rsidRDefault="00673CD5" w:rsidP="00673CD5">
      <w:pPr>
        <w:widowControl w:val="0"/>
        <w:jc w:val="both"/>
        <w:rPr>
          <w:rFonts w:ascii="Bookman Old Style" w:hAnsi="Bookman Old Style"/>
        </w:rPr>
      </w:pPr>
    </w:p>
    <w:p w:rsidR="00673CD5" w:rsidRPr="00FB053C" w:rsidRDefault="00673CD5" w:rsidP="00673CD5">
      <w:pPr>
        <w:contextualSpacing/>
        <w:jc w:val="both"/>
        <w:rPr>
          <w:rFonts w:ascii="Bookman Old Style" w:hAnsi="Bookman Old Style"/>
          <w:b/>
          <w:color w:val="000000"/>
        </w:rPr>
      </w:pPr>
      <w:r w:rsidRPr="00FB053C">
        <w:rPr>
          <w:rFonts w:ascii="Bookman Old Style" w:hAnsi="Bookman Old Style" w:cs="Arial"/>
          <w:b/>
        </w:rPr>
        <w:t>CLÁUSULA</w:t>
      </w:r>
      <w:r w:rsidRPr="00FB053C">
        <w:rPr>
          <w:rFonts w:ascii="Bookman Old Style" w:hAnsi="Bookman Old Style"/>
          <w:b/>
          <w:color w:val="000000"/>
        </w:rPr>
        <w:t xml:space="preserve"> VIGÉSIMA SEGUNDA.- (MEDIO AMBIENTE)</w:t>
      </w:r>
    </w:p>
    <w:p w:rsidR="00673CD5" w:rsidRPr="00FB053C" w:rsidRDefault="00673CD5" w:rsidP="00673CD5">
      <w:pPr>
        <w:contextualSpacing/>
        <w:jc w:val="both"/>
        <w:rPr>
          <w:rFonts w:ascii="Bookman Old Style" w:hAnsi="Bookman Old Style"/>
          <w:b/>
          <w:color w:val="000000"/>
          <w:highlight w:val="yellow"/>
          <w:u w:val="single"/>
        </w:rPr>
      </w:pPr>
    </w:p>
    <w:p w:rsidR="00673CD5" w:rsidRPr="00FB053C" w:rsidRDefault="00673CD5" w:rsidP="00673CD5">
      <w:pPr>
        <w:contextualSpacing/>
        <w:jc w:val="both"/>
        <w:rPr>
          <w:rFonts w:ascii="Bookman Old Style" w:hAnsi="Bookman Old Style"/>
        </w:rPr>
      </w:pPr>
      <w:r w:rsidRPr="00FB053C">
        <w:rPr>
          <w:rFonts w:ascii="Bookman Old Style" w:hAnsi="Bookman Old Style"/>
        </w:rPr>
        <w:t>Las Partes del presente Contrato se obligan recíprocamente al cumplimiento de las normas vigentes, en el Estado Plurinacional de Bolivia, en materia ambiental.</w:t>
      </w:r>
    </w:p>
    <w:p w:rsidR="00673CD5" w:rsidRPr="00FB053C" w:rsidRDefault="00673CD5" w:rsidP="00673CD5">
      <w:pPr>
        <w:contextualSpacing/>
        <w:jc w:val="both"/>
        <w:rPr>
          <w:rFonts w:ascii="Bookman Old Style" w:hAnsi="Bookman Old Style"/>
        </w:rPr>
      </w:pPr>
    </w:p>
    <w:p w:rsidR="00673CD5" w:rsidRPr="00FB053C" w:rsidRDefault="00673CD5" w:rsidP="00673CD5">
      <w:pPr>
        <w:widowControl w:val="0"/>
        <w:jc w:val="both"/>
        <w:rPr>
          <w:rFonts w:ascii="Bookman Old Style" w:hAnsi="Bookman Old Style"/>
          <w:b/>
        </w:rPr>
      </w:pPr>
      <w:r w:rsidRPr="00FB053C">
        <w:rPr>
          <w:rFonts w:ascii="Bookman Old Style" w:hAnsi="Bookman Old Style" w:cs="Arial"/>
          <w:b/>
        </w:rPr>
        <w:t>CLÁUSULA</w:t>
      </w:r>
      <w:r w:rsidRPr="00FB053C">
        <w:rPr>
          <w:rFonts w:ascii="Bookman Old Style" w:hAnsi="Bookman Old Style"/>
          <w:b/>
        </w:rPr>
        <w:t xml:space="preserve"> VIGÉSIMA TERCERA.- (MODIFICACIONES AL CONTRATO)</w:t>
      </w:r>
    </w:p>
    <w:p w:rsidR="00673CD5" w:rsidRPr="00FB053C" w:rsidRDefault="00673CD5" w:rsidP="00673CD5">
      <w:pPr>
        <w:widowControl w:val="0"/>
        <w:jc w:val="both"/>
        <w:rPr>
          <w:rFonts w:ascii="Bookman Old Style" w:hAnsi="Bookman Old Style"/>
          <w:b/>
        </w:rPr>
      </w:pPr>
    </w:p>
    <w:p w:rsidR="00673CD5" w:rsidRPr="00FB053C" w:rsidRDefault="00673CD5" w:rsidP="00673CD5">
      <w:pPr>
        <w:widowControl w:val="0"/>
        <w:jc w:val="both"/>
        <w:rPr>
          <w:rFonts w:ascii="Bookman Old Style" w:hAnsi="Bookman Old Style"/>
        </w:rPr>
      </w:pPr>
      <w:r w:rsidRPr="00FB053C">
        <w:rPr>
          <w:rFonts w:ascii="Bookman Old Style" w:hAnsi="Bookman Old Style"/>
        </w:rPr>
        <w:t xml:space="preserve">Los términos y condiciones contenidas en el presente Contrato no podrán ser modificados unilateralmente. Se podrá modificar y/o complementar el presente Contrato mediante la suscripción de una adenda, si así conviene a los intereses de las Partes. </w:t>
      </w:r>
    </w:p>
    <w:p w:rsidR="00673CD5" w:rsidRPr="00FB053C" w:rsidRDefault="00673CD5" w:rsidP="00673CD5">
      <w:pPr>
        <w:jc w:val="both"/>
        <w:rPr>
          <w:rFonts w:ascii="Bookman Old Style" w:hAnsi="Bookman Old Style"/>
          <w:color w:val="000000"/>
          <w:spacing w:val="-3"/>
        </w:rPr>
      </w:pPr>
    </w:p>
    <w:p w:rsidR="00673CD5" w:rsidRPr="00FB053C" w:rsidRDefault="00673CD5" w:rsidP="00673CD5">
      <w:pPr>
        <w:jc w:val="both"/>
        <w:rPr>
          <w:rFonts w:ascii="Bookman Old Style" w:hAnsi="Bookman Old Style"/>
        </w:rPr>
      </w:pPr>
      <w:r w:rsidRPr="00FB053C">
        <w:rPr>
          <w:rFonts w:ascii="Bookman Old Style" w:hAnsi="Bookman Old Style" w:cs="Arial"/>
          <w:b/>
        </w:rPr>
        <w:t>CLÁUSULA</w:t>
      </w:r>
      <w:r w:rsidRPr="00FB053C">
        <w:rPr>
          <w:rFonts w:ascii="Bookman Old Style" w:hAnsi="Bookman Old Style"/>
          <w:b/>
          <w:color w:val="000000"/>
        </w:rPr>
        <w:t xml:space="preserve"> VIGÉSIMA CUARTA.- (NOTIFICACIONES Y COMUNICACIONES)</w:t>
      </w:r>
    </w:p>
    <w:p w:rsidR="00673CD5" w:rsidRPr="00FB053C" w:rsidRDefault="00673CD5" w:rsidP="00673CD5">
      <w:pPr>
        <w:autoSpaceDE w:val="0"/>
        <w:autoSpaceDN w:val="0"/>
        <w:adjustRightInd w:val="0"/>
        <w:jc w:val="both"/>
        <w:rPr>
          <w:rFonts w:ascii="Bookman Old Style" w:hAnsi="Bookman Old Style"/>
        </w:rPr>
      </w:pPr>
    </w:p>
    <w:p w:rsidR="00673CD5" w:rsidRPr="00FB053C" w:rsidRDefault="00673CD5" w:rsidP="00697ACB">
      <w:pPr>
        <w:pStyle w:val="Prrafodelista"/>
        <w:numPr>
          <w:ilvl w:val="1"/>
          <w:numId w:val="67"/>
        </w:numPr>
        <w:autoSpaceDE w:val="0"/>
        <w:autoSpaceDN w:val="0"/>
        <w:adjustRightInd w:val="0"/>
        <w:contextualSpacing/>
        <w:jc w:val="both"/>
        <w:rPr>
          <w:rFonts w:ascii="Bookman Old Style" w:hAnsi="Bookman Old Style"/>
        </w:rPr>
      </w:pPr>
      <w:r w:rsidRPr="00FB053C">
        <w:rPr>
          <w:rFonts w:ascii="Bookman Old Style" w:hAnsi="Bookman Old Style"/>
        </w:rPr>
        <w:t>Las notificaciones que se cursen entre las Partes, tendrán validez siempre que se envíen a los domicilios que se indican a continuación o se transmitan vía facsímile o bien se entreguen en forma directa y personal, en otro lugar, con constancia, a los representantes designados por las Partes.</w:t>
      </w:r>
    </w:p>
    <w:p w:rsidR="00673CD5" w:rsidRPr="00FB053C" w:rsidRDefault="00673CD5" w:rsidP="00673CD5">
      <w:pPr>
        <w:autoSpaceDE w:val="0"/>
        <w:autoSpaceDN w:val="0"/>
        <w:adjustRightInd w:val="0"/>
        <w:jc w:val="both"/>
        <w:rPr>
          <w:rFonts w:ascii="Bookman Old Style" w:hAnsi="Bookman Old Style"/>
          <w:b/>
        </w:rPr>
      </w:pPr>
    </w:p>
    <w:p w:rsidR="00673CD5" w:rsidRPr="00FB053C" w:rsidRDefault="00673CD5" w:rsidP="00673CD5">
      <w:pPr>
        <w:autoSpaceDE w:val="0"/>
        <w:autoSpaceDN w:val="0"/>
        <w:adjustRightInd w:val="0"/>
        <w:jc w:val="both"/>
        <w:rPr>
          <w:rFonts w:ascii="Bookman Old Style" w:hAnsi="Bookman Old Style"/>
          <w:b/>
        </w:rPr>
      </w:pPr>
      <w:r w:rsidRPr="00FB053C">
        <w:rPr>
          <w:rFonts w:ascii="Bookman Old Style" w:hAnsi="Bookman Old Style"/>
          <w:b/>
        </w:rPr>
        <w:t>YPFB:</w:t>
      </w:r>
    </w:p>
    <w:p w:rsidR="00673CD5" w:rsidRPr="00FB053C" w:rsidRDefault="00673CD5" w:rsidP="00673CD5">
      <w:pPr>
        <w:autoSpaceDE w:val="0"/>
        <w:autoSpaceDN w:val="0"/>
        <w:adjustRightInd w:val="0"/>
        <w:jc w:val="both"/>
        <w:rPr>
          <w:rFonts w:ascii="Bookman Old Style" w:hAnsi="Bookman Old Style"/>
        </w:rPr>
      </w:pPr>
    </w:p>
    <w:p w:rsidR="00673CD5" w:rsidRPr="00FB053C" w:rsidRDefault="00673CD5" w:rsidP="00673CD5">
      <w:pPr>
        <w:autoSpaceDE w:val="0"/>
        <w:autoSpaceDN w:val="0"/>
        <w:adjustRightInd w:val="0"/>
        <w:jc w:val="both"/>
        <w:rPr>
          <w:rFonts w:ascii="Bookman Old Style" w:hAnsi="Bookman Old Style"/>
        </w:rPr>
      </w:pPr>
      <w:r w:rsidRPr="00FB053C">
        <w:rPr>
          <w:rFonts w:ascii="Bookman Old Style" w:hAnsi="Bookman Old Style"/>
        </w:rPr>
        <w:t>Yacimientos Petrolíferos Fiscales Bolivianos</w:t>
      </w:r>
    </w:p>
    <w:p w:rsidR="00673CD5" w:rsidRPr="00FB053C" w:rsidRDefault="00673CD5" w:rsidP="00673CD5">
      <w:pPr>
        <w:autoSpaceDE w:val="0"/>
        <w:autoSpaceDN w:val="0"/>
        <w:adjustRightInd w:val="0"/>
        <w:jc w:val="both"/>
        <w:rPr>
          <w:rFonts w:ascii="Bookman Old Style" w:hAnsi="Bookman Old Style"/>
        </w:rPr>
      </w:pPr>
      <w:r w:rsidRPr="00FB053C">
        <w:rPr>
          <w:rFonts w:ascii="Bookman Old Style" w:hAnsi="Bookman Old Style"/>
        </w:rPr>
        <w:t>Calle Bueno. Nro. 185, Edificio YPFB</w:t>
      </w:r>
    </w:p>
    <w:p w:rsidR="00673CD5" w:rsidRPr="00FB053C" w:rsidRDefault="00673CD5" w:rsidP="00673CD5">
      <w:pPr>
        <w:autoSpaceDE w:val="0"/>
        <w:autoSpaceDN w:val="0"/>
        <w:adjustRightInd w:val="0"/>
        <w:jc w:val="both"/>
        <w:rPr>
          <w:rFonts w:ascii="Bookman Old Style" w:hAnsi="Bookman Old Style"/>
        </w:rPr>
      </w:pPr>
      <w:r w:rsidRPr="00FB053C">
        <w:rPr>
          <w:rFonts w:ascii="Bookman Old Style" w:hAnsi="Bookman Old Style"/>
        </w:rPr>
        <w:t>Teléfono: (02) 2 370202</w:t>
      </w:r>
    </w:p>
    <w:p w:rsidR="00673CD5" w:rsidRPr="00FB053C" w:rsidRDefault="00673CD5" w:rsidP="00673CD5">
      <w:pPr>
        <w:autoSpaceDE w:val="0"/>
        <w:autoSpaceDN w:val="0"/>
        <w:adjustRightInd w:val="0"/>
        <w:jc w:val="both"/>
        <w:rPr>
          <w:rFonts w:ascii="Bookman Old Style" w:hAnsi="Bookman Old Style"/>
        </w:rPr>
      </w:pPr>
      <w:r w:rsidRPr="00FB053C">
        <w:rPr>
          <w:rFonts w:ascii="Bookman Old Style" w:hAnsi="Bookman Old Style"/>
        </w:rPr>
        <w:t>Fax: (02) 2 374469</w:t>
      </w:r>
    </w:p>
    <w:p w:rsidR="00673CD5" w:rsidRPr="00FB053C" w:rsidRDefault="00673CD5" w:rsidP="00673CD5">
      <w:pPr>
        <w:autoSpaceDE w:val="0"/>
        <w:autoSpaceDN w:val="0"/>
        <w:adjustRightInd w:val="0"/>
        <w:jc w:val="both"/>
        <w:rPr>
          <w:rFonts w:ascii="Bookman Old Style" w:hAnsi="Bookman Old Style"/>
        </w:rPr>
      </w:pPr>
      <w:r w:rsidRPr="00FB053C">
        <w:rPr>
          <w:rFonts w:ascii="Bookman Old Style" w:hAnsi="Bookman Old Style"/>
        </w:rPr>
        <w:t>La Paz – Estado Plurinacional de Bolivia</w:t>
      </w:r>
    </w:p>
    <w:p w:rsidR="00673CD5" w:rsidRPr="00FB053C" w:rsidRDefault="00673CD5" w:rsidP="00673CD5">
      <w:pPr>
        <w:autoSpaceDE w:val="0"/>
        <w:autoSpaceDN w:val="0"/>
        <w:adjustRightInd w:val="0"/>
        <w:jc w:val="both"/>
        <w:rPr>
          <w:rFonts w:ascii="Bookman Old Style" w:hAnsi="Bookman Old Style"/>
          <w:b/>
        </w:rPr>
      </w:pPr>
    </w:p>
    <w:p w:rsidR="00673CD5" w:rsidRPr="00FB053C" w:rsidRDefault="00673CD5" w:rsidP="00673CD5">
      <w:pPr>
        <w:autoSpaceDE w:val="0"/>
        <w:autoSpaceDN w:val="0"/>
        <w:adjustRightInd w:val="0"/>
        <w:jc w:val="both"/>
        <w:rPr>
          <w:rFonts w:ascii="Bookman Old Style" w:hAnsi="Bookman Old Style"/>
          <w:b/>
        </w:rPr>
      </w:pPr>
      <w:r w:rsidRPr="00FB053C">
        <w:rPr>
          <w:rFonts w:ascii="Bookman Old Style" w:hAnsi="Bookman Old Style"/>
          <w:b/>
        </w:rPr>
        <w:t>TRANSPORTISTA:</w:t>
      </w:r>
    </w:p>
    <w:p w:rsidR="00673CD5" w:rsidRPr="00FB053C" w:rsidRDefault="00673CD5" w:rsidP="00673CD5">
      <w:pPr>
        <w:autoSpaceDE w:val="0"/>
        <w:autoSpaceDN w:val="0"/>
        <w:adjustRightInd w:val="0"/>
        <w:jc w:val="both"/>
        <w:rPr>
          <w:rFonts w:ascii="Bookman Old Style" w:hAnsi="Bookman Old Style"/>
        </w:rPr>
      </w:pPr>
      <w:r w:rsidRPr="00FB053C">
        <w:rPr>
          <w:rFonts w:ascii="Bookman Old Style" w:hAnsi="Bookman Old Style"/>
        </w:rPr>
        <w:t>_____________________</w:t>
      </w:r>
    </w:p>
    <w:p w:rsidR="00673CD5" w:rsidRPr="00FB053C" w:rsidRDefault="00673CD5" w:rsidP="00673CD5">
      <w:pPr>
        <w:autoSpaceDE w:val="0"/>
        <w:autoSpaceDN w:val="0"/>
        <w:adjustRightInd w:val="0"/>
        <w:jc w:val="both"/>
        <w:rPr>
          <w:rFonts w:ascii="Bookman Old Style" w:hAnsi="Bookman Old Style"/>
        </w:rPr>
      </w:pPr>
      <w:r w:rsidRPr="00FB053C">
        <w:rPr>
          <w:rFonts w:ascii="Bookman Old Style" w:hAnsi="Bookman Old Style"/>
        </w:rPr>
        <w:t>_____________________</w:t>
      </w:r>
    </w:p>
    <w:p w:rsidR="00673CD5" w:rsidRPr="00FB053C" w:rsidRDefault="00673CD5" w:rsidP="00673CD5">
      <w:pPr>
        <w:autoSpaceDE w:val="0"/>
        <w:autoSpaceDN w:val="0"/>
        <w:adjustRightInd w:val="0"/>
        <w:jc w:val="both"/>
        <w:rPr>
          <w:rFonts w:ascii="Bookman Old Style" w:hAnsi="Bookman Old Style"/>
        </w:rPr>
      </w:pPr>
      <w:r w:rsidRPr="00FB053C">
        <w:rPr>
          <w:rFonts w:ascii="Bookman Old Style" w:hAnsi="Bookman Old Style"/>
        </w:rPr>
        <w:t>_____________________</w:t>
      </w:r>
    </w:p>
    <w:p w:rsidR="00673CD5" w:rsidRPr="00FB053C" w:rsidRDefault="00673CD5" w:rsidP="00673CD5">
      <w:pPr>
        <w:autoSpaceDE w:val="0"/>
        <w:autoSpaceDN w:val="0"/>
        <w:adjustRightInd w:val="0"/>
        <w:jc w:val="both"/>
        <w:rPr>
          <w:rFonts w:ascii="Bookman Old Style" w:hAnsi="Bookman Old Style"/>
        </w:rPr>
      </w:pPr>
      <w:r w:rsidRPr="00FB053C">
        <w:rPr>
          <w:rFonts w:ascii="Bookman Old Style" w:hAnsi="Bookman Old Style"/>
        </w:rPr>
        <w:t>_____________________</w:t>
      </w:r>
    </w:p>
    <w:p w:rsidR="00673CD5" w:rsidRPr="00FB053C" w:rsidRDefault="00673CD5" w:rsidP="00673CD5">
      <w:pPr>
        <w:autoSpaceDE w:val="0"/>
        <w:autoSpaceDN w:val="0"/>
        <w:adjustRightInd w:val="0"/>
        <w:jc w:val="both"/>
        <w:rPr>
          <w:rFonts w:ascii="Bookman Old Style" w:hAnsi="Bookman Old Style"/>
        </w:rPr>
      </w:pPr>
      <w:r w:rsidRPr="00FB053C">
        <w:rPr>
          <w:rFonts w:ascii="Bookman Old Style" w:hAnsi="Bookman Old Style"/>
        </w:rPr>
        <w:t>_____________________</w:t>
      </w:r>
    </w:p>
    <w:p w:rsidR="00673CD5" w:rsidRPr="00FB053C" w:rsidRDefault="00673CD5" w:rsidP="00673CD5">
      <w:pPr>
        <w:autoSpaceDE w:val="0"/>
        <w:autoSpaceDN w:val="0"/>
        <w:adjustRightInd w:val="0"/>
        <w:jc w:val="both"/>
        <w:rPr>
          <w:rFonts w:ascii="Bookman Old Style" w:hAnsi="Bookman Old Style"/>
          <w:b/>
        </w:rPr>
      </w:pPr>
    </w:p>
    <w:p w:rsidR="00673CD5" w:rsidRPr="00FB053C" w:rsidRDefault="00673CD5" w:rsidP="00697ACB">
      <w:pPr>
        <w:pStyle w:val="Prrafodelista"/>
        <w:numPr>
          <w:ilvl w:val="1"/>
          <w:numId w:val="67"/>
        </w:numPr>
        <w:autoSpaceDE w:val="0"/>
        <w:autoSpaceDN w:val="0"/>
        <w:adjustRightInd w:val="0"/>
        <w:contextualSpacing/>
        <w:jc w:val="both"/>
        <w:rPr>
          <w:rFonts w:ascii="Bookman Old Style" w:hAnsi="Bookman Old Style"/>
        </w:rPr>
      </w:pPr>
      <w:r w:rsidRPr="00FB053C">
        <w:rPr>
          <w:rFonts w:ascii="Bookman Old Style" w:hAnsi="Bookman Old Style"/>
        </w:rPr>
        <w:t>Cuando cualquiera de las Partes cambiare el domicilio consignado en el presente Contrato, su dirección postal o su número facsímile, mediante Notificación Fehaciente deberá notificar a la otra Parte, por lo menos con tres (3) días de anticipación a la fecha efectiva del cambio.</w:t>
      </w:r>
    </w:p>
    <w:p w:rsidR="00673CD5" w:rsidRPr="00FB053C" w:rsidRDefault="00673CD5" w:rsidP="00673CD5">
      <w:pPr>
        <w:widowControl w:val="0"/>
        <w:jc w:val="both"/>
        <w:rPr>
          <w:rFonts w:ascii="Bookman Old Style" w:hAnsi="Bookman Old Style" w:cs="Arial"/>
          <w:b/>
        </w:rPr>
      </w:pPr>
    </w:p>
    <w:p w:rsidR="00673CD5" w:rsidRPr="00FB053C" w:rsidRDefault="00673CD5" w:rsidP="00673CD5">
      <w:pPr>
        <w:widowControl w:val="0"/>
        <w:jc w:val="both"/>
        <w:rPr>
          <w:rFonts w:ascii="Bookman Old Style" w:hAnsi="Bookman Old Style" w:cs="Tahoma"/>
          <w:color w:val="000000"/>
        </w:rPr>
      </w:pPr>
      <w:r w:rsidRPr="00FB053C">
        <w:rPr>
          <w:rFonts w:ascii="Bookman Old Style" w:hAnsi="Bookman Old Style" w:cs="Arial"/>
          <w:b/>
        </w:rPr>
        <w:t>CLÁUSULA</w:t>
      </w:r>
      <w:r w:rsidRPr="00FB053C">
        <w:rPr>
          <w:rFonts w:ascii="Bookman Old Style" w:hAnsi="Bookman Old Style"/>
          <w:b/>
          <w:color w:val="000000"/>
        </w:rPr>
        <w:t xml:space="preserve"> VIGÉSIMA QUINTA.- (ANTICORRUPCIÓN</w:t>
      </w:r>
      <w:r w:rsidRPr="00FB053C">
        <w:rPr>
          <w:rFonts w:ascii="Bookman Old Style" w:hAnsi="Bookman Old Style" w:cs="Tahoma"/>
          <w:b/>
          <w:color w:val="000000"/>
        </w:rPr>
        <w:t>)</w:t>
      </w:r>
    </w:p>
    <w:p w:rsidR="00673CD5" w:rsidRPr="00FB053C" w:rsidRDefault="00673CD5" w:rsidP="00673CD5">
      <w:pPr>
        <w:pStyle w:val="ss"/>
        <w:tabs>
          <w:tab w:val="left" w:pos="709"/>
        </w:tabs>
        <w:spacing w:after="0"/>
        <w:ind w:right="-7" w:firstLine="0"/>
        <w:rPr>
          <w:rFonts w:ascii="Bookman Old Style" w:hAnsi="Bookman Old Style" w:cs="Tahoma"/>
          <w:b/>
          <w:color w:val="000000"/>
          <w:sz w:val="22"/>
          <w:szCs w:val="22"/>
          <w:lang w:val="es-ES"/>
        </w:rPr>
      </w:pPr>
    </w:p>
    <w:p w:rsidR="00673CD5" w:rsidRPr="00FB053C" w:rsidRDefault="00673CD5" w:rsidP="00673CD5">
      <w:pPr>
        <w:jc w:val="both"/>
        <w:rPr>
          <w:rFonts w:ascii="Bookman Old Style" w:hAnsi="Bookman Old Style"/>
        </w:rPr>
      </w:pPr>
      <w:r w:rsidRPr="00FB053C">
        <w:rPr>
          <w:rFonts w:ascii="Bookman Old Style" w:hAnsi="Bookman Old Style"/>
        </w:rPr>
        <w:t xml:space="preserve">Cada una de las Partes acuerda y declara que ni ella, ni sus representantes o afiliados, en conexión con este Contrato o el cumplimiento de las obligaciones de dichas Partes bajo este </w:t>
      </w:r>
      <w:r w:rsidRPr="00FB053C">
        <w:rPr>
          <w:rFonts w:ascii="Bookman Old Style" w:hAnsi="Bookman Old Style"/>
        </w:rPr>
        <w:lastRenderedPageBreak/>
        <w:t>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Boliviana Nº 004 de fecha 31 de marzo de 2010 (Ley de Lucha Contra la Corrupción, Enriquecimiento, Ilícito e Investigación de Fortunas “Marcelo Quiroga Santa Cruz”) y/o la “Convención de Lucha Contra la Corrupción de las Naciones Unidas” y/o la “Convención Interamericana Contra la Corrupción.”</w:t>
      </w:r>
    </w:p>
    <w:p w:rsidR="00673CD5" w:rsidRPr="00FB053C" w:rsidRDefault="00673CD5" w:rsidP="00673CD5">
      <w:pPr>
        <w:widowControl w:val="0"/>
        <w:jc w:val="both"/>
        <w:rPr>
          <w:rFonts w:ascii="Bookman Old Style" w:hAnsi="Bookman Old Style"/>
          <w:b/>
          <w:color w:val="000000"/>
        </w:rPr>
      </w:pPr>
    </w:p>
    <w:p w:rsidR="00673CD5" w:rsidRPr="00FB053C" w:rsidRDefault="00673CD5" w:rsidP="00673CD5">
      <w:pPr>
        <w:contextualSpacing/>
        <w:jc w:val="both"/>
        <w:rPr>
          <w:rFonts w:ascii="Bookman Old Style" w:hAnsi="Bookman Old Style"/>
          <w:b/>
        </w:rPr>
      </w:pPr>
      <w:r w:rsidRPr="00FB053C">
        <w:rPr>
          <w:rFonts w:ascii="Bookman Old Style" w:hAnsi="Bookman Old Style" w:cs="Arial"/>
          <w:b/>
        </w:rPr>
        <w:t>CLÁUSULA</w:t>
      </w:r>
      <w:r w:rsidRPr="00FB053C">
        <w:rPr>
          <w:rFonts w:ascii="Bookman Old Style" w:hAnsi="Bookman Old Style"/>
          <w:b/>
        </w:rPr>
        <w:t xml:space="preserve"> VIGÉSIMA SEXTA.- </w:t>
      </w:r>
      <w:r w:rsidRPr="00FB053C">
        <w:rPr>
          <w:rFonts w:ascii="Bookman Old Style" w:hAnsi="Bookman Old Style"/>
          <w:b/>
          <w:color w:val="000000"/>
        </w:rPr>
        <w:t>(</w:t>
      </w:r>
      <w:r w:rsidRPr="00FB053C">
        <w:rPr>
          <w:rFonts w:ascii="Bookman Old Style" w:hAnsi="Bookman Old Style"/>
          <w:b/>
        </w:rPr>
        <w:t>PROTOCOLIZACIÓN DEL CONTRATO)</w:t>
      </w:r>
    </w:p>
    <w:p w:rsidR="00673CD5" w:rsidRPr="00FB053C" w:rsidRDefault="00673CD5" w:rsidP="00673CD5">
      <w:pPr>
        <w:autoSpaceDE w:val="0"/>
        <w:autoSpaceDN w:val="0"/>
        <w:adjustRightInd w:val="0"/>
        <w:jc w:val="both"/>
        <w:rPr>
          <w:rFonts w:ascii="Bookman Old Style" w:hAnsi="Bookman Old Style"/>
          <w:b/>
        </w:rPr>
      </w:pPr>
    </w:p>
    <w:p w:rsidR="00673CD5" w:rsidRPr="00FB053C" w:rsidRDefault="00673CD5" w:rsidP="00673CD5">
      <w:pPr>
        <w:pStyle w:val="Textoindependiente2"/>
        <w:spacing w:after="0" w:line="240" w:lineRule="auto"/>
        <w:jc w:val="both"/>
        <w:rPr>
          <w:rFonts w:ascii="Bookman Old Style" w:hAnsi="Bookman Old Style"/>
          <w:b/>
          <w:i/>
          <w:sz w:val="22"/>
          <w:szCs w:val="22"/>
          <w:lang w:val="es-BO"/>
        </w:rPr>
      </w:pPr>
      <w:r w:rsidRPr="00FB053C">
        <w:rPr>
          <w:rFonts w:ascii="Bookman Old Style" w:hAnsi="Bookman Old Style"/>
          <w:b/>
          <w:i/>
          <w:sz w:val="22"/>
          <w:szCs w:val="22"/>
          <w:u w:val="single"/>
          <w:lang w:val="es-BO"/>
        </w:rPr>
        <w:t>OPCION 1</w:t>
      </w:r>
      <w:r w:rsidRPr="00FB053C">
        <w:rPr>
          <w:rFonts w:ascii="Bookman Old Style" w:hAnsi="Bookman Old Style"/>
          <w:b/>
          <w:sz w:val="22"/>
          <w:szCs w:val="22"/>
          <w:lang w:val="es-BO"/>
        </w:rPr>
        <w:t xml:space="preserve"> </w:t>
      </w:r>
      <w:r w:rsidRPr="00FB053C">
        <w:rPr>
          <w:rFonts w:ascii="Bookman Old Style" w:hAnsi="Bookman Old Style"/>
          <w:b/>
          <w:i/>
          <w:sz w:val="22"/>
          <w:szCs w:val="22"/>
          <w:lang w:val="es-BO"/>
        </w:rPr>
        <w:t>(CUANDO EL CONTRATO SE SUSCRIBE CON PERSONAS DE DERECHO PÚBLICO)</w:t>
      </w:r>
    </w:p>
    <w:p w:rsidR="00673CD5" w:rsidRPr="00FB053C" w:rsidRDefault="00673CD5" w:rsidP="00673CD5">
      <w:pPr>
        <w:pStyle w:val="Textoindependiente2"/>
        <w:spacing w:after="0" w:line="240" w:lineRule="auto"/>
        <w:jc w:val="both"/>
        <w:rPr>
          <w:rFonts w:ascii="Bookman Old Style" w:hAnsi="Bookman Old Style"/>
          <w:b/>
          <w:i/>
          <w:sz w:val="22"/>
          <w:szCs w:val="22"/>
          <w:lang w:val="es-BO"/>
        </w:rPr>
      </w:pPr>
    </w:p>
    <w:p w:rsidR="00673CD5" w:rsidRPr="00FB053C" w:rsidRDefault="00673CD5" w:rsidP="00673CD5">
      <w:pPr>
        <w:pStyle w:val="Textoindependiente2"/>
        <w:spacing w:after="0" w:line="240" w:lineRule="auto"/>
        <w:jc w:val="both"/>
        <w:rPr>
          <w:rFonts w:ascii="Bookman Old Style" w:hAnsi="Bookman Old Style"/>
          <w:sz w:val="22"/>
          <w:szCs w:val="22"/>
          <w:lang w:val="es-BO"/>
        </w:rPr>
      </w:pPr>
      <w:r w:rsidRPr="00FB053C">
        <w:rPr>
          <w:rFonts w:ascii="Bookman Old Style" w:hAnsi="Bookman Old Style"/>
          <w:sz w:val="22"/>
          <w:szCs w:val="22"/>
          <w:lang w:val="es-BO"/>
        </w:rPr>
        <w:t xml:space="preserve">El Contrato será protocolizado por </w:t>
      </w:r>
      <w:r w:rsidRPr="00FB053C">
        <w:rPr>
          <w:rFonts w:ascii="Bookman Old Style" w:hAnsi="Bookman Old Style"/>
          <w:b/>
          <w:sz w:val="22"/>
          <w:szCs w:val="22"/>
          <w:lang w:val="es-BO"/>
        </w:rPr>
        <w:t>YPFB</w:t>
      </w:r>
      <w:r w:rsidRPr="00FB053C">
        <w:rPr>
          <w:rFonts w:ascii="Bookman Old Style" w:hAnsi="Bookman Old Style"/>
          <w:i/>
          <w:sz w:val="22"/>
          <w:szCs w:val="22"/>
          <w:lang w:val="es-BO"/>
        </w:rPr>
        <w:t xml:space="preserve"> </w:t>
      </w:r>
      <w:r w:rsidRPr="00FB053C">
        <w:rPr>
          <w:rFonts w:ascii="Bookman Old Style" w:hAnsi="Bookman Old Style"/>
          <w:sz w:val="22"/>
          <w:szCs w:val="22"/>
          <w:lang w:val="es-BO"/>
        </w:rPr>
        <w:t xml:space="preserve">con todas las formalidades de Ley. Los gastos emergentes de su protocolización correrán por cuenta de </w:t>
      </w:r>
      <w:r w:rsidRPr="00FB053C">
        <w:rPr>
          <w:rFonts w:ascii="Bookman Old Style" w:hAnsi="Bookman Old Style"/>
          <w:b/>
          <w:sz w:val="22"/>
          <w:szCs w:val="22"/>
          <w:lang w:val="es-BO"/>
        </w:rPr>
        <w:t>YPFB</w:t>
      </w:r>
      <w:r w:rsidRPr="00FB053C">
        <w:rPr>
          <w:rFonts w:ascii="Bookman Old Style" w:hAnsi="Bookman Old Style"/>
          <w:sz w:val="22"/>
          <w:szCs w:val="22"/>
          <w:lang w:val="es-BO"/>
        </w:rPr>
        <w:t xml:space="preserve">. En caso de que por cualquier circunstancia, el presente documento no fuese protocolizado, servirá a los efectos de Ley y de su cumplimiento, como documento suficiente a las partes. </w:t>
      </w:r>
    </w:p>
    <w:p w:rsidR="00673CD5" w:rsidRPr="00FB053C" w:rsidRDefault="00673CD5" w:rsidP="00673CD5">
      <w:pPr>
        <w:pStyle w:val="Textoindependiente2"/>
        <w:spacing w:after="0" w:line="240" w:lineRule="auto"/>
        <w:jc w:val="both"/>
        <w:rPr>
          <w:rFonts w:ascii="Bookman Old Style" w:hAnsi="Bookman Old Style"/>
          <w:sz w:val="22"/>
          <w:szCs w:val="22"/>
          <w:lang w:val="es-BO"/>
        </w:rPr>
      </w:pPr>
    </w:p>
    <w:p w:rsidR="00673CD5" w:rsidRPr="00FB053C" w:rsidRDefault="00673CD5" w:rsidP="00673CD5">
      <w:pPr>
        <w:pStyle w:val="Textoindependiente2"/>
        <w:spacing w:after="0" w:line="240" w:lineRule="auto"/>
        <w:jc w:val="both"/>
        <w:rPr>
          <w:rFonts w:ascii="Bookman Old Style" w:hAnsi="Bookman Old Style"/>
          <w:b/>
          <w:i/>
          <w:sz w:val="22"/>
          <w:szCs w:val="22"/>
          <w:lang w:val="es-BO"/>
        </w:rPr>
      </w:pPr>
      <w:r w:rsidRPr="00FB053C">
        <w:rPr>
          <w:rFonts w:ascii="Bookman Old Style" w:hAnsi="Bookman Old Style"/>
          <w:b/>
          <w:i/>
          <w:sz w:val="22"/>
          <w:szCs w:val="22"/>
          <w:u w:val="single"/>
          <w:lang w:val="es-BO"/>
        </w:rPr>
        <w:t>OPCION 2</w:t>
      </w:r>
      <w:r w:rsidRPr="00FB053C">
        <w:rPr>
          <w:rFonts w:ascii="Bookman Old Style" w:hAnsi="Bookman Old Style"/>
          <w:b/>
          <w:i/>
          <w:sz w:val="22"/>
          <w:szCs w:val="22"/>
          <w:lang w:val="es-BO"/>
        </w:rPr>
        <w:t xml:space="preserve"> (CUANDO EL CONTRATO SE SUSCRIBE CON PERSONAS DE DERECHO PRIVADO)</w:t>
      </w:r>
    </w:p>
    <w:p w:rsidR="00673CD5" w:rsidRPr="00FB053C" w:rsidRDefault="00673CD5" w:rsidP="00673CD5">
      <w:pPr>
        <w:pStyle w:val="Textoindependiente2"/>
        <w:spacing w:after="0" w:line="240" w:lineRule="auto"/>
        <w:jc w:val="both"/>
        <w:rPr>
          <w:rFonts w:ascii="Bookman Old Style" w:hAnsi="Bookman Old Style"/>
          <w:b/>
          <w:i/>
          <w:sz w:val="22"/>
          <w:szCs w:val="22"/>
          <w:lang w:val="es-BO"/>
        </w:rPr>
      </w:pPr>
    </w:p>
    <w:p w:rsidR="00673CD5" w:rsidRPr="00FB053C" w:rsidRDefault="00673CD5" w:rsidP="00673CD5">
      <w:pPr>
        <w:pStyle w:val="Textoindependiente2"/>
        <w:spacing w:after="0" w:line="240" w:lineRule="auto"/>
        <w:jc w:val="both"/>
        <w:rPr>
          <w:rFonts w:ascii="Bookman Old Style" w:hAnsi="Bookman Old Style"/>
          <w:sz w:val="22"/>
          <w:szCs w:val="22"/>
          <w:lang w:val="es-BO"/>
        </w:rPr>
      </w:pPr>
      <w:r w:rsidRPr="00FB053C">
        <w:rPr>
          <w:rFonts w:ascii="Bookman Old Style" w:hAnsi="Bookman Old Style"/>
          <w:sz w:val="22"/>
          <w:szCs w:val="22"/>
          <w:lang w:val="es-BO"/>
        </w:rPr>
        <w:t>El Contrato será protocolizado por YPFB</w:t>
      </w:r>
      <w:r w:rsidRPr="00FB053C">
        <w:rPr>
          <w:rFonts w:ascii="Bookman Old Style" w:hAnsi="Bookman Old Style"/>
          <w:i/>
          <w:sz w:val="22"/>
          <w:szCs w:val="22"/>
          <w:lang w:val="es-BO"/>
        </w:rPr>
        <w:t xml:space="preserve"> </w:t>
      </w:r>
      <w:r w:rsidRPr="00FB053C">
        <w:rPr>
          <w:rFonts w:ascii="Bookman Old Style" w:hAnsi="Bookman Old Style"/>
          <w:sz w:val="22"/>
          <w:szCs w:val="22"/>
          <w:lang w:val="es-BO"/>
        </w:rPr>
        <w:t xml:space="preserve">con todas las formalidades de Ley. Los gastos emergentes de su protocolización correrán por cuenta del </w:t>
      </w:r>
      <w:r w:rsidRPr="00FB053C">
        <w:rPr>
          <w:rFonts w:ascii="Bookman Old Style" w:hAnsi="Bookman Old Style" w:cs="Arial"/>
          <w:b/>
          <w:sz w:val="22"/>
          <w:szCs w:val="22"/>
          <w:lang w:val="es-ES_tradnl"/>
        </w:rPr>
        <w:t>Transportista</w:t>
      </w:r>
      <w:r w:rsidRPr="00FB053C">
        <w:rPr>
          <w:rFonts w:ascii="Bookman Old Style" w:hAnsi="Bookman Old Style"/>
          <w:sz w:val="22"/>
          <w:szCs w:val="22"/>
          <w:lang w:val="es-BO"/>
        </w:rPr>
        <w:t xml:space="preserve">. En caso de que por cualquier circunstancia, el presente documento no fuese protocolizado, servirá a los efectos de Ley y de su cumplimiento, como documento suficiente a las partes. </w:t>
      </w:r>
    </w:p>
    <w:p w:rsidR="00673CD5" w:rsidRPr="00FB053C" w:rsidRDefault="00673CD5" w:rsidP="00673CD5">
      <w:pPr>
        <w:autoSpaceDE w:val="0"/>
        <w:autoSpaceDN w:val="0"/>
        <w:adjustRightInd w:val="0"/>
        <w:jc w:val="both"/>
        <w:rPr>
          <w:rFonts w:ascii="Bookman Old Style" w:hAnsi="Bookman Old Style"/>
        </w:rPr>
      </w:pPr>
    </w:p>
    <w:p w:rsidR="00673CD5" w:rsidRPr="00FB053C" w:rsidRDefault="00673CD5" w:rsidP="00673CD5">
      <w:pPr>
        <w:pStyle w:val="Textoindependiente2"/>
        <w:spacing w:after="0" w:line="240" w:lineRule="auto"/>
        <w:rPr>
          <w:rFonts w:ascii="Bookman Old Style" w:hAnsi="Bookman Old Style" w:cs="Arial"/>
          <w:b/>
          <w:i/>
          <w:sz w:val="22"/>
          <w:szCs w:val="22"/>
          <w:lang w:val="es-BO"/>
        </w:rPr>
      </w:pPr>
      <w:r w:rsidRPr="00FB053C">
        <w:rPr>
          <w:rFonts w:ascii="Bookman Old Style" w:hAnsi="Bookman Old Style" w:cs="Arial"/>
          <w:b/>
          <w:i/>
          <w:sz w:val="22"/>
          <w:szCs w:val="22"/>
          <w:lang w:val="es-BO"/>
        </w:rPr>
        <w:t>(OPCIONAL)</w:t>
      </w:r>
      <w:r w:rsidRPr="00FB053C">
        <w:rPr>
          <w:rFonts w:ascii="Bookman Old Style" w:hAnsi="Bookman Old Style" w:cs="Arial"/>
          <w:b/>
          <w:sz w:val="22"/>
          <w:szCs w:val="22"/>
          <w:lang w:val="es-BO"/>
        </w:rPr>
        <w:t xml:space="preserve"> </w:t>
      </w:r>
      <w:r w:rsidRPr="00FB053C">
        <w:rPr>
          <w:rFonts w:ascii="Bookman Old Style" w:hAnsi="Bookman Old Style" w:cs="Arial"/>
          <w:b/>
          <w:i/>
          <w:sz w:val="22"/>
          <w:szCs w:val="22"/>
          <w:lang w:val="es-BO"/>
        </w:rPr>
        <w:t xml:space="preserve">CLÁUSULA VIGÉSIMA </w:t>
      </w:r>
      <w:r w:rsidRPr="00FB053C">
        <w:rPr>
          <w:rFonts w:ascii="Bookman Old Style" w:hAnsi="Bookman Old Style"/>
          <w:b/>
          <w:i/>
          <w:sz w:val="22"/>
          <w:szCs w:val="22"/>
          <w:lang w:val="es-BO"/>
        </w:rPr>
        <w:t>SÉPTIMA</w:t>
      </w:r>
      <w:r w:rsidRPr="00FB053C">
        <w:rPr>
          <w:rFonts w:ascii="Bookman Old Style" w:hAnsi="Bookman Old Style" w:cs="Arial"/>
          <w:b/>
          <w:i/>
          <w:sz w:val="22"/>
          <w:szCs w:val="22"/>
          <w:lang w:val="es-BO"/>
        </w:rPr>
        <w:t>.- (DOCUMENTOS DEL CONTRATO)</w:t>
      </w:r>
    </w:p>
    <w:p w:rsidR="00673CD5" w:rsidRPr="00FB053C" w:rsidRDefault="00673CD5" w:rsidP="00673CD5">
      <w:pPr>
        <w:pStyle w:val="Textoindependiente2"/>
        <w:spacing w:after="0" w:line="240" w:lineRule="auto"/>
        <w:jc w:val="both"/>
        <w:rPr>
          <w:rFonts w:ascii="Bookman Old Style" w:hAnsi="Bookman Old Style" w:cs="Arial"/>
          <w:b/>
          <w:i/>
          <w:sz w:val="22"/>
          <w:szCs w:val="22"/>
          <w:lang w:val="es-BO"/>
        </w:rPr>
      </w:pPr>
    </w:p>
    <w:p w:rsidR="00673CD5" w:rsidRPr="00FB053C" w:rsidRDefault="00673CD5" w:rsidP="00673CD5">
      <w:pPr>
        <w:pStyle w:val="Textoindependiente2"/>
        <w:spacing w:after="0" w:line="240" w:lineRule="auto"/>
        <w:jc w:val="both"/>
        <w:rPr>
          <w:rFonts w:ascii="Bookman Old Style" w:hAnsi="Bookman Old Style" w:cs="Arial"/>
          <w:i/>
          <w:sz w:val="22"/>
          <w:szCs w:val="22"/>
          <w:lang w:val="es-BO"/>
        </w:rPr>
      </w:pPr>
      <w:r w:rsidRPr="00FB053C">
        <w:rPr>
          <w:rFonts w:ascii="Bookman Old Style" w:hAnsi="Bookman Old Style" w:cs="Arial"/>
          <w:i/>
          <w:sz w:val="22"/>
          <w:szCs w:val="22"/>
          <w:lang w:val="es-BO"/>
        </w:rPr>
        <w:t>Forman parte integrante del contrato, los siguientes documentos y/o Anexos._________________.</w:t>
      </w:r>
    </w:p>
    <w:p w:rsidR="00673CD5" w:rsidRPr="00FB053C" w:rsidRDefault="00673CD5" w:rsidP="00673CD5">
      <w:pPr>
        <w:autoSpaceDE w:val="0"/>
        <w:autoSpaceDN w:val="0"/>
        <w:adjustRightInd w:val="0"/>
        <w:jc w:val="both"/>
        <w:rPr>
          <w:rFonts w:ascii="Bookman Old Style" w:hAnsi="Bookman Old Style"/>
        </w:rPr>
      </w:pPr>
    </w:p>
    <w:p w:rsidR="00673CD5" w:rsidRPr="00FB053C" w:rsidRDefault="00673CD5" w:rsidP="00673CD5">
      <w:pPr>
        <w:autoSpaceDE w:val="0"/>
        <w:autoSpaceDN w:val="0"/>
        <w:adjustRightInd w:val="0"/>
        <w:jc w:val="both"/>
        <w:rPr>
          <w:rFonts w:ascii="Bookman Old Style" w:hAnsi="Bookman Old Style"/>
        </w:rPr>
      </w:pPr>
    </w:p>
    <w:p w:rsidR="00673CD5" w:rsidRPr="00FB053C" w:rsidRDefault="00673CD5" w:rsidP="00673CD5">
      <w:pPr>
        <w:contextualSpacing/>
        <w:jc w:val="both"/>
        <w:rPr>
          <w:rFonts w:ascii="Bookman Old Style" w:hAnsi="Bookman Old Style"/>
          <w:b/>
          <w:color w:val="000000"/>
        </w:rPr>
      </w:pPr>
      <w:r w:rsidRPr="00FB053C">
        <w:rPr>
          <w:rFonts w:ascii="Bookman Old Style" w:hAnsi="Bookman Old Style" w:cs="Arial"/>
          <w:b/>
        </w:rPr>
        <w:t>CLÁUSULA</w:t>
      </w:r>
      <w:r w:rsidRPr="00FB053C">
        <w:rPr>
          <w:rFonts w:ascii="Bookman Old Style" w:hAnsi="Bookman Old Style"/>
          <w:b/>
          <w:color w:val="000000"/>
        </w:rPr>
        <w:t xml:space="preserve"> VIGÉSIMA OCTAVA.- (CONFORMIDAD)</w:t>
      </w:r>
    </w:p>
    <w:p w:rsidR="00673CD5" w:rsidRPr="00FB053C" w:rsidRDefault="00673CD5" w:rsidP="00673CD5">
      <w:pPr>
        <w:pStyle w:val="Textoindependiente2"/>
        <w:spacing w:after="0" w:line="240" w:lineRule="auto"/>
        <w:jc w:val="both"/>
        <w:rPr>
          <w:rFonts w:ascii="Bookman Old Style" w:hAnsi="Bookman Old Style"/>
          <w:sz w:val="22"/>
          <w:szCs w:val="22"/>
          <w:lang w:val="es-BO"/>
        </w:rPr>
      </w:pPr>
    </w:p>
    <w:p w:rsidR="00673CD5" w:rsidRPr="00FB053C" w:rsidRDefault="00673CD5" w:rsidP="00673CD5">
      <w:pPr>
        <w:pStyle w:val="Textoindependiente2"/>
        <w:spacing w:after="0" w:line="240" w:lineRule="auto"/>
        <w:jc w:val="both"/>
        <w:rPr>
          <w:rFonts w:ascii="Bookman Old Style" w:hAnsi="Bookman Old Style"/>
          <w:sz w:val="22"/>
          <w:szCs w:val="22"/>
          <w:lang w:val="es-BO"/>
        </w:rPr>
      </w:pPr>
      <w:r w:rsidRPr="00FB053C">
        <w:rPr>
          <w:rFonts w:ascii="Bookman Old Style" w:hAnsi="Bookman Old Style"/>
          <w:sz w:val="22"/>
          <w:szCs w:val="22"/>
          <w:lang w:val="es-BO"/>
        </w:rPr>
        <w:t xml:space="preserve">Nosotros, </w:t>
      </w:r>
      <w:r w:rsidRPr="00FB053C">
        <w:rPr>
          <w:rFonts w:ascii="Bookman Old Style" w:hAnsi="Bookman Old Style"/>
          <w:b/>
          <w:sz w:val="22"/>
          <w:szCs w:val="22"/>
          <w:lang w:val="es-BO"/>
        </w:rPr>
        <w:t>YPFB</w:t>
      </w:r>
      <w:r w:rsidRPr="00FB053C">
        <w:rPr>
          <w:rFonts w:ascii="Bookman Old Style" w:hAnsi="Bookman Old Style"/>
          <w:sz w:val="22"/>
          <w:szCs w:val="22"/>
          <w:lang w:val="es-BO"/>
        </w:rPr>
        <w:t xml:space="preserve"> y el </w:t>
      </w:r>
      <w:r w:rsidRPr="00FB053C">
        <w:rPr>
          <w:rFonts w:ascii="Bookman Old Style" w:hAnsi="Bookman Old Style" w:cs="Arial"/>
          <w:b/>
          <w:sz w:val="22"/>
          <w:szCs w:val="22"/>
          <w:lang w:val="es-ES_tradnl"/>
        </w:rPr>
        <w:t>Transportista</w:t>
      </w:r>
      <w:r w:rsidRPr="00FB053C">
        <w:rPr>
          <w:rFonts w:ascii="Bookman Old Style" w:hAnsi="Bookman Old Style"/>
          <w:sz w:val="22"/>
          <w:szCs w:val="22"/>
          <w:lang w:val="es-BO"/>
        </w:rPr>
        <w:t xml:space="preserve">, aceptamos todas las Cláusulas precedentes declarando nuestra plena conformidad con el contenido íntegro de las mismas, y nos sometemos a su estricto y fiel cumplimiento por lo que lo suscribimos, en cinco (5) ejemplares de un mismo tenor y para un mismo efecto legal, en la ciudad de__________, del Estado Plurinacional de Bolivia, a los _____ días del mes de _______ </w:t>
      </w:r>
      <w:proofErr w:type="spellStart"/>
      <w:r w:rsidRPr="00FB053C">
        <w:rPr>
          <w:rFonts w:ascii="Bookman Old Style" w:hAnsi="Bookman Old Style"/>
          <w:sz w:val="22"/>
          <w:szCs w:val="22"/>
          <w:lang w:val="es-BO"/>
        </w:rPr>
        <w:t>de</w:t>
      </w:r>
      <w:proofErr w:type="spellEnd"/>
      <w:r w:rsidRPr="00FB053C">
        <w:rPr>
          <w:rFonts w:ascii="Bookman Old Style" w:hAnsi="Bookman Old Style"/>
          <w:sz w:val="22"/>
          <w:szCs w:val="22"/>
          <w:lang w:val="es-BO"/>
        </w:rPr>
        <w:t xml:space="preserve"> _______. </w:t>
      </w:r>
    </w:p>
    <w:p w:rsidR="00673CD5" w:rsidRPr="00FB053C" w:rsidRDefault="00673CD5" w:rsidP="00673CD5">
      <w:pPr>
        <w:pStyle w:val="Textoindependiente2"/>
        <w:spacing w:after="0" w:line="240" w:lineRule="auto"/>
        <w:jc w:val="both"/>
        <w:rPr>
          <w:rFonts w:ascii="Bookman Old Style" w:hAnsi="Bookman Old Style"/>
          <w:sz w:val="22"/>
          <w:szCs w:val="22"/>
          <w:lang w:val="es-BO"/>
        </w:rPr>
      </w:pPr>
    </w:p>
    <w:p w:rsidR="00673CD5" w:rsidRPr="00FB053C" w:rsidRDefault="00673CD5" w:rsidP="00673CD5">
      <w:pPr>
        <w:rPr>
          <w:rFonts w:ascii="Bookman Old Style" w:hAnsi="Bookman Old Style"/>
        </w:rPr>
      </w:pPr>
    </w:p>
    <w:tbl>
      <w:tblPr>
        <w:tblW w:w="0" w:type="auto"/>
        <w:jc w:val="center"/>
        <w:tblCellMar>
          <w:left w:w="0" w:type="dxa"/>
          <w:right w:w="0" w:type="dxa"/>
        </w:tblCellMar>
        <w:tblLook w:val="04A0" w:firstRow="1" w:lastRow="0" w:firstColumn="1" w:lastColumn="0" w:noHBand="0" w:noVBand="1"/>
      </w:tblPr>
      <w:tblGrid>
        <w:gridCol w:w="4428"/>
        <w:gridCol w:w="4428"/>
      </w:tblGrid>
      <w:tr w:rsidR="00673CD5" w:rsidRPr="00FB053C" w:rsidTr="00AE7ED8">
        <w:trPr>
          <w:jc w:val="center"/>
        </w:trPr>
        <w:tc>
          <w:tcPr>
            <w:tcW w:w="4428" w:type="dxa"/>
            <w:tcMar>
              <w:top w:w="0" w:type="dxa"/>
              <w:left w:w="108" w:type="dxa"/>
              <w:bottom w:w="0" w:type="dxa"/>
              <w:right w:w="108" w:type="dxa"/>
            </w:tcMar>
          </w:tcPr>
          <w:p w:rsidR="00673CD5" w:rsidRPr="00FB053C" w:rsidRDefault="00673CD5" w:rsidP="00AE7ED8">
            <w:pPr>
              <w:jc w:val="center"/>
              <w:rPr>
                <w:rFonts w:ascii="Bookman Old Style" w:hAnsi="Bookman Old Style" w:cs="Arial"/>
                <w:b/>
                <w:bCs/>
              </w:rPr>
            </w:pPr>
          </w:p>
          <w:p w:rsidR="00673CD5" w:rsidRPr="00FB053C" w:rsidRDefault="00673CD5" w:rsidP="00AE7ED8">
            <w:pPr>
              <w:jc w:val="center"/>
              <w:rPr>
                <w:rFonts w:ascii="Bookman Old Style" w:hAnsi="Bookman Old Style" w:cs="Arial"/>
              </w:rPr>
            </w:pPr>
            <w:r w:rsidRPr="00FB053C">
              <w:rPr>
                <w:rFonts w:ascii="Bookman Old Style" w:hAnsi="Bookman Old Style" w:cs="Arial"/>
              </w:rPr>
              <w:t>_____________________________</w:t>
            </w:r>
          </w:p>
          <w:p w:rsidR="00673CD5" w:rsidRPr="00FB053C" w:rsidRDefault="00673CD5" w:rsidP="00AE7ED8">
            <w:pPr>
              <w:jc w:val="center"/>
              <w:rPr>
                <w:rFonts w:ascii="Bookman Old Style" w:hAnsi="Bookman Old Style" w:cs="Arial"/>
              </w:rPr>
            </w:pPr>
            <w:r w:rsidRPr="00FB053C">
              <w:rPr>
                <w:rFonts w:ascii="Bookman Old Style" w:hAnsi="Bookman Old Style" w:cs="Arial"/>
              </w:rPr>
              <w:t>………………………..</w:t>
            </w:r>
          </w:p>
          <w:p w:rsidR="00673CD5" w:rsidRPr="00FB053C" w:rsidRDefault="00673CD5" w:rsidP="00AE7ED8">
            <w:pPr>
              <w:jc w:val="center"/>
              <w:rPr>
                <w:rFonts w:ascii="Bookman Old Style" w:hAnsi="Bookman Old Style" w:cs="Arial"/>
                <w:b/>
                <w:bCs/>
              </w:rPr>
            </w:pPr>
            <w:r w:rsidRPr="00FB053C">
              <w:rPr>
                <w:rFonts w:ascii="Bookman Old Style" w:hAnsi="Bookman Old Style" w:cs="Arial"/>
                <w:b/>
                <w:bCs/>
              </w:rPr>
              <w:t xml:space="preserve">REPRESENTANTE LEGAL </w:t>
            </w:r>
          </w:p>
          <w:p w:rsidR="00673CD5" w:rsidRPr="00FB053C" w:rsidRDefault="00673CD5" w:rsidP="00AE7ED8">
            <w:pPr>
              <w:jc w:val="center"/>
              <w:rPr>
                <w:rFonts w:ascii="Bookman Old Style" w:hAnsi="Bookman Old Style" w:cs="Arial"/>
                <w:b/>
                <w:bCs/>
              </w:rPr>
            </w:pPr>
            <w:r w:rsidRPr="00FB053C">
              <w:rPr>
                <w:rFonts w:ascii="Bookman Old Style" w:hAnsi="Bookman Old Style" w:cs="Arial"/>
                <w:b/>
                <w:bCs/>
              </w:rPr>
              <w:t xml:space="preserve"> YPFB</w:t>
            </w:r>
          </w:p>
        </w:tc>
        <w:tc>
          <w:tcPr>
            <w:tcW w:w="4428" w:type="dxa"/>
            <w:tcMar>
              <w:top w:w="0" w:type="dxa"/>
              <w:left w:w="108" w:type="dxa"/>
              <w:bottom w:w="0" w:type="dxa"/>
              <w:right w:w="108" w:type="dxa"/>
            </w:tcMar>
          </w:tcPr>
          <w:p w:rsidR="00673CD5" w:rsidRPr="00FB053C" w:rsidRDefault="00673CD5" w:rsidP="00AE7ED8">
            <w:pPr>
              <w:jc w:val="center"/>
              <w:rPr>
                <w:rFonts w:ascii="Bookman Old Style" w:hAnsi="Bookman Old Style" w:cs="Arial"/>
              </w:rPr>
            </w:pPr>
          </w:p>
          <w:p w:rsidR="00673CD5" w:rsidRPr="00FB053C" w:rsidRDefault="00673CD5" w:rsidP="00AE7ED8">
            <w:pPr>
              <w:jc w:val="center"/>
              <w:rPr>
                <w:rFonts w:ascii="Bookman Old Style" w:hAnsi="Bookman Old Style" w:cs="Arial"/>
                <w:lang w:val="pt-BR"/>
              </w:rPr>
            </w:pPr>
            <w:r w:rsidRPr="00FB053C">
              <w:rPr>
                <w:rFonts w:ascii="Bookman Old Style" w:hAnsi="Bookman Old Style" w:cs="Arial"/>
                <w:lang w:val="pt-BR"/>
              </w:rPr>
              <w:t>________________________________</w:t>
            </w:r>
          </w:p>
          <w:p w:rsidR="00673CD5" w:rsidRPr="00FB053C" w:rsidRDefault="00673CD5" w:rsidP="00AE7ED8">
            <w:pPr>
              <w:jc w:val="center"/>
              <w:rPr>
                <w:rFonts w:ascii="Bookman Old Style" w:hAnsi="Bookman Old Style" w:cs="Arial"/>
                <w:bCs/>
                <w:lang w:val="pt-BR"/>
              </w:rPr>
            </w:pPr>
            <w:r w:rsidRPr="00FB053C">
              <w:rPr>
                <w:rFonts w:ascii="Bookman Old Style" w:hAnsi="Bookman Old Style" w:cs="Arial"/>
                <w:bCs/>
                <w:lang w:val="pt-BR"/>
              </w:rPr>
              <w:t>............................</w:t>
            </w:r>
          </w:p>
          <w:p w:rsidR="00673CD5" w:rsidRPr="00FB053C" w:rsidRDefault="00673CD5" w:rsidP="00AE7ED8">
            <w:pPr>
              <w:jc w:val="center"/>
              <w:rPr>
                <w:rFonts w:ascii="Bookman Old Style" w:hAnsi="Bookman Old Style" w:cs="Arial"/>
                <w:b/>
                <w:bCs/>
                <w:lang w:val="pt-BR"/>
              </w:rPr>
            </w:pPr>
            <w:r w:rsidRPr="00FB053C">
              <w:rPr>
                <w:rFonts w:ascii="Bookman Old Style" w:hAnsi="Bookman Old Style" w:cs="Arial"/>
                <w:b/>
                <w:bCs/>
                <w:lang w:val="pt-BR"/>
              </w:rPr>
              <w:t>REPRESENTANTE LEGAL</w:t>
            </w:r>
          </w:p>
          <w:p w:rsidR="00673CD5" w:rsidRPr="00FB053C" w:rsidRDefault="00673CD5" w:rsidP="00AE7ED8">
            <w:pPr>
              <w:jc w:val="center"/>
              <w:rPr>
                <w:rFonts w:ascii="Bookman Old Style" w:hAnsi="Bookman Old Style" w:cs="Arial"/>
                <w:bCs/>
                <w:lang w:val="pt-BR"/>
              </w:rPr>
            </w:pPr>
            <w:r w:rsidRPr="00FB053C">
              <w:rPr>
                <w:rFonts w:ascii="Bookman Old Style" w:hAnsi="Bookman Old Style" w:cs="Arial"/>
                <w:bCs/>
                <w:lang w:val="pt-BR"/>
              </w:rPr>
              <w:t>..........................</w:t>
            </w:r>
          </w:p>
        </w:tc>
      </w:tr>
    </w:tbl>
    <w:p w:rsidR="00673CD5" w:rsidRPr="00FB053C" w:rsidRDefault="00673CD5" w:rsidP="00673CD5">
      <w:pPr>
        <w:autoSpaceDE w:val="0"/>
        <w:autoSpaceDN w:val="0"/>
        <w:adjustRightInd w:val="0"/>
        <w:jc w:val="both"/>
        <w:rPr>
          <w:rFonts w:ascii="Bookman Old Style" w:hAnsi="Bookman Old Style" w:cs="Bookman Old Style"/>
        </w:rPr>
      </w:pPr>
    </w:p>
    <w:p w:rsidR="00673CD5" w:rsidRPr="00FB053C" w:rsidRDefault="00673CD5" w:rsidP="00673CD5">
      <w:pPr>
        <w:autoSpaceDE w:val="0"/>
        <w:autoSpaceDN w:val="0"/>
        <w:adjustRightInd w:val="0"/>
        <w:jc w:val="both"/>
        <w:rPr>
          <w:rFonts w:ascii="Bookman Old Style" w:hAnsi="Bookman Old Style" w:cs="Bookman Old Style"/>
        </w:rPr>
      </w:pPr>
    </w:p>
    <w:p w:rsidR="00673CD5" w:rsidRPr="00FB053C" w:rsidRDefault="00673CD5" w:rsidP="00673CD5">
      <w:pPr>
        <w:rPr>
          <w:rFonts w:ascii="Bookman Old Style" w:hAnsi="Bookman Old Style"/>
        </w:rPr>
      </w:pPr>
    </w:p>
    <w:p w:rsidR="00673CD5" w:rsidRPr="00FB053C" w:rsidRDefault="00673CD5" w:rsidP="00673CD5">
      <w:pPr>
        <w:rPr>
          <w:rFonts w:ascii="Bookman Old Style" w:hAnsi="Bookman Old Style"/>
        </w:rPr>
      </w:pPr>
    </w:p>
    <w:p w:rsidR="00673CD5" w:rsidRPr="00FB053C" w:rsidRDefault="00673CD5" w:rsidP="00673CD5">
      <w:pPr>
        <w:rPr>
          <w:rFonts w:ascii="Bookman Old Style" w:hAnsi="Bookman Old Style"/>
        </w:rPr>
      </w:pPr>
    </w:p>
    <w:p w:rsidR="00673CD5" w:rsidRPr="00FB053C" w:rsidRDefault="00673CD5" w:rsidP="00673CD5">
      <w:pPr>
        <w:rPr>
          <w:rFonts w:ascii="Bookman Old Style" w:hAnsi="Bookman Old Style"/>
        </w:rPr>
      </w:pPr>
    </w:p>
    <w:p w:rsidR="00673CD5" w:rsidRPr="00FB053C" w:rsidRDefault="00673CD5" w:rsidP="00673CD5">
      <w:pPr>
        <w:rPr>
          <w:rFonts w:ascii="Bookman Old Style" w:hAnsi="Bookman Old Style"/>
        </w:rPr>
      </w:pPr>
    </w:p>
    <w:p w:rsidR="00673CD5" w:rsidRPr="00FB053C" w:rsidRDefault="00673CD5" w:rsidP="00673CD5">
      <w:pPr>
        <w:rPr>
          <w:rFonts w:ascii="Bookman Old Style" w:hAnsi="Bookman Old Style"/>
        </w:rPr>
      </w:pPr>
    </w:p>
    <w:p w:rsidR="00673CD5" w:rsidRPr="00FB053C" w:rsidRDefault="00673CD5" w:rsidP="00673CD5">
      <w:pPr>
        <w:rPr>
          <w:rFonts w:ascii="Bookman Old Style" w:hAnsi="Bookman Old Style"/>
        </w:rPr>
      </w:pPr>
    </w:p>
    <w:p w:rsidR="00673CD5" w:rsidRPr="00FB053C" w:rsidRDefault="00673CD5" w:rsidP="00673CD5">
      <w:pPr>
        <w:rPr>
          <w:rFonts w:ascii="Bookman Old Style" w:hAnsi="Bookman Old Style"/>
        </w:rPr>
      </w:pPr>
    </w:p>
    <w:p w:rsidR="00673CD5" w:rsidRDefault="00673CD5" w:rsidP="00673CD5">
      <w:pPr>
        <w:rPr>
          <w:rFonts w:ascii="Bookman Old Style" w:hAnsi="Bookman Old Style"/>
        </w:rPr>
      </w:pPr>
    </w:p>
    <w:p w:rsidR="00673CD5" w:rsidRDefault="00673CD5" w:rsidP="00673CD5">
      <w:pPr>
        <w:rPr>
          <w:rFonts w:ascii="Bookman Old Style" w:hAnsi="Bookman Old Style"/>
        </w:rPr>
      </w:pPr>
    </w:p>
    <w:p w:rsidR="00673CD5" w:rsidRPr="00FB053C" w:rsidRDefault="00673CD5" w:rsidP="00673CD5">
      <w:pPr>
        <w:rPr>
          <w:rFonts w:ascii="Bookman Old Style" w:hAnsi="Bookman Old Style"/>
        </w:rPr>
      </w:pPr>
    </w:p>
    <w:p w:rsidR="00673CD5" w:rsidRPr="00FB053C" w:rsidRDefault="00673CD5" w:rsidP="00673CD5">
      <w:pPr>
        <w:rPr>
          <w:rFonts w:ascii="Bookman Old Style" w:hAnsi="Bookman Old Style"/>
        </w:rPr>
      </w:pPr>
    </w:p>
    <w:p w:rsidR="00673CD5" w:rsidRPr="00FB053C" w:rsidRDefault="00673CD5" w:rsidP="00673CD5">
      <w:pPr>
        <w:rPr>
          <w:rFonts w:ascii="Bookman Old Style" w:hAnsi="Bookman Old Style"/>
        </w:rPr>
      </w:pPr>
    </w:p>
    <w:p w:rsidR="00673CD5" w:rsidRPr="00FB053C" w:rsidRDefault="00673CD5" w:rsidP="00673CD5">
      <w:pPr>
        <w:rPr>
          <w:rFonts w:ascii="Bookman Old Style" w:hAnsi="Bookman Old Style"/>
        </w:rPr>
      </w:pPr>
    </w:p>
    <w:p w:rsidR="00673CD5" w:rsidRPr="00FB053C" w:rsidRDefault="00673CD5" w:rsidP="00673CD5">
      <w:pPr>
        <w:rPr>
          <w:rFonts w:ascii="Bookman Old Style" w:hAnsi="Bookman Old Style"/>
        </w:rPr>
      </w:pPr>
    </w:p>
    <w:p w:rsidR="00673CD5" w:rsidRDefault="00673CD5" w:rsidP="00673CD5">
      <w:pPr>
        <w:jc w:val="center"/>
        <w:rPr>
          <w:rFonts w:ascii="Bookman Old Style" w:hAnsi="Bookman Old Style"/>
          <w:b/>
          <w:u w:val="single"/>
        </w:rPr>
      </w:pPr>
      <w:r w:rsidRPr="00FB053C">
        <w:rPr>
          <w:rFonts w:ascii="Bookman Old Style" w:hAnsi="Bookman Old Style"/>
          <w:b/>
          <w:u w:val="single"/>
        </w:rPr>
        <w:t>ANEXO I</w:t>
      </w:r>
    </w:p>
    <w:p w:rsidR="00673CD5" w:rsidRPr="00FB053C" w:rsidRDefault="00673CD5" w:rsidP="00673CD5">
      <w:pPr>
        <w:jc w:val="center"/>
        <w:rPr>
          <w:rFonts w:ascii="Bookman Old Style" w:hAnsi="Bookman Old Style"/>
          <w:b/>
          <w:u w:val="single"/>
        </w:rPr>
      </w:pPr>
      <w:r>
        <w:rPr>
          <w:rFonts w:ascii="Bookman Old Style" w:hAnsi="Bookman Old Style"/>
          <w:b/>
          <w:u w:val="single"/>
        </w:rPr>
        <w:t>_____________________</w:t>
      </w:r>
    </w:p>
    <w:p w:rsidR="00673CD5" w:rsidRPr="00FB053C" w:rsidRDefault="00673CD5" w:rsidP="00673CD5">
      <w:pPr>
        <w:jc w:val="center"/>
        <w:rPr>
          <w:rFonts w:ascii="Bookman Old Style" w:hAnsi="Bookman Old Style"/>
          <w:b/>
          <w:u w:val="single"/>
        </w:rPr>
      </w:pPr>
    </w:p>
    <w:tbl>
      <w:tblPr>
        <w:tblW w:w="6040" w:type="dxa"/>
        <w:jc w:val="center"/>
        <w:tblCellMar>
          <w:left w:w="70" w:type="dxa"/>
          <w:right w:w="70" w:type="dxa"/>
        </w:tblCellMar>
        <w:tblLook w:val="04A0" w:firstRow="1" w:lastRow="0" w:firstColumn="1" w:lastColumn="0" w:noHBand="0" w:noVBand="1"/>
      </w:tblPr>
      <w:tblGrid>
        <w:gridCol w:w="2040"/>
        <w:gridCol w:w="1600"/>
        <w:gridCol w:w="1200"/>
        <w:gridCol w:w="1200"/>
      </w:tblGrid>
      <w:tr w:rsidR="00673CD5" w:rsidRPr="00FB053C" w:rsidTr="00AE7ED8">
        <w:trPr>
          <w:trHeight w:val="510"/>
          <w:jc w:val="center"/>
        </w:trPr>
        <w:tc>
          <w:tcPr>
            <w:tcW w:w="2040"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673CD5" w:rsidRPr="00FB053C" w:rsidRDefault="00673CD5" w:rsidP="00AE7ED8">
            <w:pPr>
              <w:jc w:val="center"/>
              <w:rPr>
                <w:rFonts w:ascii="Bookman Old Style" w:hAnsi="Bookman Old Style"/>
                <w:b/>
                <w:bCs/>
                <w:lang w:eastAsia="es-BO"/>
              </w:rPr>
            </w:pPr>
            <w:r w:rsidRPr="00FB053C">
              <w:rPr>
                <w:rFonts w:ascii="Bookman Old Style" w:hAnsi="Bookman Old Style"/>
                <w:b/>
                <w:bCs/>
                <w:lang w:eastAsia="es-BO"/>
              </w:rPr>
              <w:t>Punto de Recepción</w:t>
            </w:r>
          </w:p>
        </w:tc>
        <w:tc>
          <w:tcPr>
            <w:tcW w:w="1600" w:type="dxa"/>
            <w:tcBorders>
              <w:top w:val="single" w:sz="4" w:space="0" w:color="auto"/>
              <w:left w:val="nil"/>
              <w:bottom w:val="single" w:sz="4" w:space="0" w:color="auto"/>
              <w:right w:val="single" w:sz="4" w:space="0" w:color="auto"/>
            </w:tcBorders>
            <w:shd w:val="clear" w:color="auto" w:fill="92D050"/>
            <w:vAlign w:val="center"/>
            <w:hideMark/>
          </w:tcPr>
          <w:p w:rsidR="00673CD5" w:rsidRPr="00FB053C" w:rsidRDefault="00673CD5" w:rsidP="00AE7ED8">
            <w:pPr>
              <w:jc w:val="center"/>
              <w:rPr>
                <w:rFonts w:ascii="Bookman Old Style" w:hAnsi="Bookman Old Style"/>
                <w:b/>
                <w:bCs/>
                <w:lang w:eastAsia="es-BO"/>
              </w:rPr>
            </w:pPr>
            <w:r w:rsidRPr="00FB053C">
              <w:rPr>
                <w:rFonts w:ascii="Bookman Old Style" w:hAnsi="Bookman Old Style"/>
                <w:b/>
                <w:bCs/>
                <w:lang w:eastAsia="es-BO"/>
              </w:rPr>
              <w:t>Punto de Entrega</w:t>
            </w:r>
          </w:p>
        </w:tc>
        <w:tc>
          <w:tcPr>
            <w:tcW w:w="1200" w:type="dxa"/>
            <w:tcBorders>
              <w:top w:val="single" w:sz="4" w:space="0" w:color="auto"/>
              <w:left w:val="nil"/>
              <w:bottom w:val="single" w:sz="4" w:space="0" w:color="auto"/>
              <w:right w:val="single" w:sz="4" w:space="0" w:color="auto"/>
            </w:tcBorders>
            <w:shd w:val="clear" w:color="auto" w:fill="92D050"/>
            <w:vAlign w:val="center"/>
            <w:hideMark/>
          </w:tcPr>
          <w:p w:rsidR="00673CD5" w:rsidRPr="00FB053C" w:rsidRDefault="00673CD5" w:rsidP="00AE7ED8">
            <w:pPr>
              <w:jc w:val="center"/>
              <w:rPr>
                <w:rFonts w:ascii="Bookman Old Style" w:hAnsi="Bookman Old Style"/>
                <w:b/>
                <w:bCs/>
                <w:lang w:eastAsia="es-BO"/>
              </w:rPr>
            </w:pPr>
            <w:r w:rsidRPr="00FB053C">
              <w:rPr>
                <w:rFonts w:ascii="Bookman Old Style" w:hAnsi="Bookman Old Style"/>
                <w:b/>
                <w:bCs/>
                <w:lang w:eastAsia="es-BO"/>
              </w:rPr>
              <w:t>Tarifa</w:t>
            </w:r>
          </w:p>
        </w:tc>
        <w:tc>
          <w:tcPr>
            <w:tcW w:w="1200" w:type="dxa"/>
            <w:tcBorders>
              <w:top w:val="single" w:sz="4" w:space="0" w:color="auto"/>
              <w:left w:val="nil"/>
              <w:bottom w:val="single" w:sz="4" w:space="0" w:color="auto"/>
              <w:right w:val="single" w:sz="4" w:space="0" w:color="auto"/>
            </w:tcBorders>
            <w:shd w:val="clear" w:color="auto" w:fill="92D050"/>
            <w:vAlign w:val="center"/>
            <w:hideMark/>
          </w:tcPr>
          <w:p w:rsidR="00673CD5" w:rsidRPr="00FB053C" w:rsidRDefault="00673CD5" w:rsidP="00AE7ED8">
            <w:pPr>
              <w:jc w:val="center"/>
              <w:rPr>
                <w:rFonts w:ascii="Bookman Old Style" w:hAnsi="Bookman Old Style"/>
                <w:b/>
                <w:bCs/>
                <w:lang w:eastAsia="es-BO"/>
              </w:rPr>
            </w:pPr>
            <w:r w:rsidRPr="00FB053C">
              <w:rPr>
                <w:rFonts w:ascii="Bookman Old Style" w:hAnsi="Bookman Old Style"/>
                <w:b/>
                <w:bCs/>
                <w:lang w:eastAsia="es-BO"/>
              </w:rPr>
              <w:t>OBS.</w:t>
            </w:r>
          </w:p>
        </w:tc>
      </w:tr>
      <w:tr w:rsidR="00673CD5" w:rsidRPr="00FB053C" w:rsidTr="00AE7ED8">
        <w:trPr>
          <w:trHeight w:val="300"/>
          <w:jc w:val="center"/>
        </w:trPr>
        <w:tc>
          <w:tcPr>
            <w:tcW w:w="4840" w:type="dxa"/>
            <w:gridSpan w:val="3"/>
            <w:tcBorders>
              <w:top w:val="single" w:sz="4" w:space="0" w:color="auto"/>
              <w:left w:val="single" w:sz="4" w:space="0" w:color="auto"/>
              <w:bottom w:val="single" w:sz="4" w:space="0" w:color="auto"/>
              <w:right w:val="nil"/>
            </w:tcBorders>
            <w:shd w:val="clear" w:color="000000" w:fill="FFFFFF"/>
            <w:vAlign w:val="center"/>
            <w:hideMark/>
          </w:tcPr>
          <w:p w:rsidR="00673CD5" w:rsidRPr="00FB053C" w:rsidRDefault="00673CD5" w:rsidP="00AE7ED8">
            <w:pPr>
              <w:jc w:val="center"/>
              <w:rPr>
                <w:rFonts w:ascii="Bookman Old Style" w:hAnsi="Bookman Old Style"/>
                <w:b/>
                <w:bCs/>
                <w:lang w:eastAsia="es-BO"/>
              </w:rPr>
            </w:pPr>
            <w:r w:rsidRPr="00FB053C">
              <w:rPr>
                <w:rFonts w:ascii="Bookman Old Style" w:hAnsi="Bookman Old Style"/>
                <w:b/>
                <w:bCs/>
                <w:lang w:eastAsia="es-BO"/>
              </w:rPr>
              <w:t>TRAMOS PRINCIPALES</w:t>
            </w:r>
          </w:p>
        </w:tc>
        <w:tc>
          <w:tcPr>
            <w:tcW w:w="1200" w:type="dxa"/>
            <w:tcBorders>
              <w:top w:val="nil"/>
              <w:left w:val="nil"/>
              <w:bottom w:val="single" w:sz="4" w:space="0" w:color="auto"/>
              <w:right w:val="single" w:sz="4" w:space="0" w:color="auto"/>
            </w:tcBorders>
            <w:shd w:val="clear" w:color="000000" w:fill="FFFFFF"/>
            <w:noWrap/>
            <w:vAlign w:val="bottom"/>
            <w:hideMark/>
          </w:tcPr>
          <w:p w:rsidR="00673CD5" w:rsidRPr="00FB053C" w:rsidRDefault="00673CD5" w:rsidP="00AE7ED8">
            <w:pPr>
              <w:rPr>
                <w:rFonts w:ascii="Bookman Old Style" w:hAnsi="Bookman Old Style"/>
                <w:color w:val="000000"/>
                <w:lang w:eastAsia="es-BO"/>
              </w:rPr>
            </w:pPr>
            <w:r w:rsidRPr="00FB053C">
              <w:rPr>
                <w:rFonts w:ascii="Bookman Old Style" w:hAnsi="Bookman Old Style"/>
                <w:color w:val="000000"/>
                <w:lang w:eastAsia="es-BO"/>
              </w:rPr>
              <w:t> </w:t>
            </w:r>
          </w:p>
        </w:tc>
      </w:tr>
      <w:tr w:rsidR="00673CD5" w:rsidRPr="00FB053C" w:rsidTr="00AE7ED8">
        <w:trPr>
          <w:trHeight w:val="300"/>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673CD5" w:rsidRPr="00FB053C" w:rsidRDefault="00673CD5" w:rsidP="00AE7ED8">
            <w:pPr>
              <w:rPr>
                <w:rFonts w:ascii="Bookman Old Style" w:hAnsi="Bookman Old Style"/>
                <w:lang w:eastAsia="es-BO"/>
              </w:rPr>
            </w:pPr>
          </w:p>
        </w:tc>
        <w:tc>
          <w:tcPr>
            <w:tcW w:w="1600" w:type="dxa"/>
            <w:tcBorders>
              <w:top w:val="nil"/>
              <w:left w:val="nil"/>
              <w:bottom w:val="single" w:sz="4" w:space="0" w:color="auto"/>
              <w:right w:val="single" w:sz="4" w:space="0" w:color="auto"/>
            </w:tcBorders>
            <w:shd w:val="clear" w:color="000000" w:fill="FFFFFF"/>
            <w:vAlign w:val="center"/>
          </w:tcPr>
          <w:p w:rsidR="00673CD5" w:rsidRPr="00FB053C" w:rsidRDefault="00673CD5" w:rsidP="00AE7ED8">
            <w:pPr>
              <w:rPr>
                <w:rFonts w:ascii="Bookman Old Style" w:hAnsi="Bookman Old Style"/>
                <w:lang w:eastAsia="es-BO"/>
              </w:rPr>
            </w:pPr>
          </w:p>
        </w:tc>
        <w:tc>
          <w:tcPr>
            <w:tcW w:w="1200" w:type="dxa"/>
            <w:tcBorders>
              <w:top w:val="nil"/>
              <w:left w:val="nil"/>
              <w:bottom w:val="single" w:sz="4" w:space="0" w:color="auto"/>
              <w:right w:val="single" w:sz="4" w:space="0" w:color="auto"/>
            </w:tcBorders>
            <w:shd w:val="clear" w:color="000000" w:fill="FFFFFF"/>
            <w:vAlign w:val="center"/>
          </w:tcPr>
          <w:p w:rsidR="00673CD5" w:rsidRPr="00FB053C" w:rsidRDefault="00673CD5" w:rsidP="00AE7ED8">
            <w:pPr>
              <w:jc w:val="center"/>
              <w:rPr>
                <w:rFonts w:ascii="Bookman Old Style" w:hAnsi="Bookman Old Style"/>
                <w:color w:val="000000"/>
                <w:lang w:eastAsia="es-BO"/>
              </w:rPr>
            </w:pPr>
          </w:p>
        </w:tc>
        <w:tc>
          <w:tcPr>
            <w:tcW w:w="1200" w:type="dxa"/>
            <w:tcBorders>
              <w:top w:val="single" w:sz="4" w:space="0" w:color="auto"/>
              <w:left w:val="nil"/>
              <w:bottom w:val="single" w:sz="4" w:space="0" w:color="auto"/>
              <w:right w:val="single" w:sz="4" w:space="0" w:color="auto"/>
            </w:tcBorders>
            <w:shd w:val="clear" w:color="000000" w:fill="FFFFFF"/>
            <w:noWrap/>
            <w:vAlign w:val="bottom"/>
          </w:tcPr>
          <w:p w:rsidR="00673CD5" w:rsidRPr="00FB053C" w:rsidRDefault="00673CD5" w:rsidP="00AE7ED8">
            <w:pPr>
              <w:rPr>
                <w:rFonts w:ascii="Bookman Old Style" w:hAnsi="Bookman Old Style"/>
                <w:color w:val="000000"/>
                <w:lang w:eastAsia="es-BO"/>
              </w:rPr>
            </w:pPr>
          </w:p>
        </w:tc>
      </w:tr>
      <w:tr w:rsidR="00673CD5" w:rsidRPr="00FB053C" w:rsidTr="00AE7ED8">
        <w:trPr>
          <w:trHeight w:val="315"/>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673CD5" w:rsidRPr="00FB053C" w:rsidRDefault="00673CD5" w:rsidP="00AE7ED8">
            <w:pPr>
              <w:rPr>
                <w:rFonts w:ascii="Bookman Old Style" w:hAnsi="Bookman Old Style"/>
                <w:lang w:eastAsia="es-BO"/>
              </w:rPr>
            </w:pPr>
          </w:p>
        </w:tc>
        <w:tc>
          <w:tcPr>
            <w:tcW w:w="1600" w:type="dxa"/>
            <w:tcBorders>
              <w:top w:val="nil"/>
              <w:left w:val="nil"/>
              <w:bottom w:val="single" w:sz="4" w:space="0" w:color="auto"/>
              <w:right w:val="single" w:sz="4" w:space="0" w:color="auto"/>
            </w:tcBorders>
            <w:shd w:val="clear" w:color="000000" w:fill="FFFFFF"/>
            <w:vAlign w:val="center"/>
          </w:tcPr>
          <w:p w:rsidR="00673CD5" w:rsidRPr="00FB053C" w:rsidRDefault="00673CD5" w:rsidP="00AE7ED8">
            <w:pPr>
              <w:rPr>
                <w:rFonts w:ascii="Bookman Old Style" w:hAnsi="Bookman Old Style"/>
                <w:lang w:eastAsia="es-BO"/>
              </w:rPr>
            </w:pPr>
          </w:p>
        </w:tc>
        <w:tc>
          <w:tcPr>
            <w:tcW w:w="1200" w:type="dxa"/>
            <w:tcBorders>
              <w:top w:val="nil"/>
              <w:left w:val="nil"/>
              <w:bottom w:val="single" w:sz="4" w:space="0" w:color="auto"/>
              <w:right w:val="single" w:sz="4" w:space="0" w:color="auto"/>
            </w:tcBorders>
            <w:shd w:val="clear" w:color="000000" w:fill="FFFFFF"/>
            <w:vAlign w:val="center"/>
          </w:tcPr>
          <w:p w:rsidR="00673CD5" w:rsidRPr="00FB053C" w:rsidRDefault="00673CD5" w:rsidP="00AE7ED8">
            <w:pPr>
              <w:jc w:val="center"/>
              <w:rPr>
                <w:rFonts w:ascii="Bookman Old Style" w:hAnsi="Bookman Old Style"/>
                <w:color w:val="000000"/>
                <w:lang w:eastAsia="es-BO"/>
              </w:rPr>
            </w:pPr>
          </w:p>
        </w:tc>
        <w:tc>
          <w:tcPr>
            <w:tcW w:w="1200" w:type="dxa"/>
            <w:tcBorders>
              <w:top w:val="nil"/>
              <w:left w:val="nil"/>
              <w:bottom w:val="single" w:sz="4" w:space="0" w:color="auto"/>
              <w:right w:val="single" w:sz="4" w:space="0" w:color="auto"/>
            </w:tcBorders>
            <w:shd w:val="clear" w:color="000000" w:fill="FFFFFF"/>
            <w:noWrap/>
            <w:vAlign w:val="bottom"/>
          </w:tcPr>
          <w:p w:rsidR="00673CD5" w:rsidRPr="00FB053C" w:rsidRDefault="00673CD5" w:rsidP="00AE7ED8">
            <w:pPr>
              <w:rPr>
                <w:rFonts w:ascii="Bookman Old Style" w:hAnsi="Bookman Old Style"/>
                <w:color w:val="000000"/>
                <w:lang w:eastAsia="es-BO"/>
              </w:rPr>
            </w:pPr>
          </w:p>
        </w:tc>
      </w:tr>
      <w:tr w:rsidR="00673CD5" w:rsidRPr="00FB053C" w:rsidTr="00AE7ED8">
        <w:trPr>
          <w:trHeight w:val="300"/>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673CD5" w:rsidRPr="00FB053C" w:rsidRDefault="00673CD5" w:rsidP="00AE7ED8">
            <w:pPr>
              <w:rPr>
                <w:rFonts w:ascii="Bookman Old Style" w:hAnsi="Bookman Old Style"/>
                <w:lang w:eastAsia="es-BO"/>
              </w:rPr>
            </w:pPr>
          </w:p>
        </w:tc>
        <w:tc>
          <w:tcPr>
            <w:tcW w:w="1600" w:type="dxa"/>
            <w:tcBorders>
              <w:top w:val="nil"/>
              <w:left w:val="nil"/>
              <w:bottom w:val="single" w:sz="4" w:space="0" w:color="auto"/>
              <w:right w:val="single" w:sz="4" w:space="0" w:color="auto"/>
            </w:tcBorders>
            <w:shd w:val="clear" w:color="000000" w:fill="FFFFFF"/>
            <w:vAlign w:val="center"/>
          </w:tcPr>
          <w:p w:rsidR="00673CD5" w:rsidRPr="00FB053C" w:rsidRDefault="00673CD5" w:rsidP="00AE7ED8">
            <w:pPr>
              <w:rPr>
                <w:rFonts w:ascii="Bookman Old Style" w:hAnsi="Bookman Old Style"/>
                <w:lang w:eastAsia="es-BO"/>
              </w:rPr>
            </w:pPr>
          </w:p>
        </w:tc>
        <w:tc>
          <w:tcPr>
            <w:tcW w:w="1200" w:type="dxa"/>
            <w:tcBorders>
              <w:top w:val="nil"/>
              <w:left w:val="nil"/>
              <w:bottom w:val="single" w:sz="4" w:space="0" w:color="auto"/>
              <w:right w:val="single" w:sz="4" w:space="0" w:color="auto"/>
            </w:tcBorders>
            <w:shd w:val="clear" w:color="000000" w:fill="FFFFFF"/>
            <w:vAlign w:val="center"/>
          </w:tcPr>
          <w:p w:rsidR="00673CD5" w:rsidRPr="00FB053C" w:rsidRDefault="00673CD5" w:rsidP="00AE7ED8">
            <w:pPr>
              <w:jc w:val="center"/>
              <w:rPr>
                <w:rFonts w:ascii="Bookman Old Style" w:hAnsi="Bookman Old Style"/>
                <w:color w:val="000000"/>
                <w:lang w:eastAsia="es-BO"/>
              </w:rPr>
            </w:pPr>
          </w:p>
        </w:tc>
        <w:tc>
          <w:tcPr>
            <w:tcW w:w="1200" w:type="dxa"/>
            <w:tcBorders>
              <w:top w:val="nil"/>
              <w:left w:val="nil"/>
              <w:bottom w:val="single" w:sz="4" w:space="0" w:color="auto"/>
              <w:right w:val="single" w:sz="4" w:space="0" w:color="auto"/>
            </w:tcBorders>
            <w:shd w:val="clear" w:color="000000" w:fill="FFFFFF"/>
            <w:noWrap/>
            <w:vAlign w:val="bottom"/>
          </w:tcPr>
          <w:p w:rsidR="00673CD5" w:rsidRPr="00FB053C" w:rsidRDefault="00673CD5" w:rsidP="00AE7ED8">
            <w:pPr>
              <w:rPr>
                <w:rFonts w:ascii="Bookman Old Style" w:hAnsi="Bookman Old Style"/>
                <w:color w:val="000000"/>
                <w:lang w:eastAsia="es-BO"/>
              </w:rPr>
            </w:pPr>
          </w:p>
        </w:tc>
      </w:tr>
      <w:tr w:rsidR="00673CD5" w:rsidRPr="00FB053C" w:rsidTr="00AE7ED8">
        <w:trPr>
          <w:trHeight w:val="300"/>
          <w:jc w:val="center"/>
        </w:trPr>
        <w:tc>
          <w:tcPr>
            <w:tcW w:w="4840" w:type="dxa"/>
            <w:gridSpan w:val="3"/>
            <w:tcBorders>
              <w:top w:val="single" w:sz="4" w:space="0" w:color="auto"/>
              <w:left w:val="single" w:sz="4" w:space="0" w:color="auto"/>
              <w:bottom w:val="single" w:sz="4" w:space="0" w:color="auto"/>
              <w:right w:val="nil"/>
            </w:tcBorders>
            <w:shd w:val="clear" w:color="000000" w:fill="FFFFFF"/>
            <w:vAlign w:val="center"/>
            <w:hideMark/>
          </w:tcPr>
          <w:p w:rsidR="00673CD5" w:rsidRPr="00FB053C" w:rsidRDefault="00673CD5" w:rsidP="00AE7ED8">
            <w:pPr>
              <w:jc w:val="center"/>
              <w:rPr>
                <w:rFonts w:ascii="Bookman Old Style" w:hAnsi="Bookman Old Style"/>
                <w:b/>
                <w:bCs/>
                <w:lang w:eastAsia="es-BO"/>
              </w:rPr>
            </w:pPr>
            <w:r w:rsidRPr="00FB053C">
              <w:rPr>
                <w:rFonts w:ascii="Bookman Old Style" w:hAnsi="Bookman Old Style"/>
                <w:b/>
                <w:bCs/>
                <w:lang w:eastAsia="es-BO"/>
              </w:rPr>
              <w:t>TRAMOS EVENTUALES</w:t>
            </w:r>
          </w:p>
        </w:tc>
        <w:tc>
          <w:tcPr>
            <w:tcW w:w="1200" w:type="dxa"/>
            <w:tcBorders>
              <w:top w:val="nil"/>
              <w:left w:val="nil"/>
              <w:bottom w:val="nil"/>
              <w:right w:val="single" w:sz="4" w:space="0" w:color="auto"/>
            </w:tcBorders>
            <w:shd w:val="clear" w:color="000000" w:fill="FFFFFF"/>
            <w:noWrap/>
            <w:vAlign w:val="bottom"/>
            <w:hideMark/>
          </w:tcPr>
          <w:p w:rsidR="00673CD5" w:rsidRPr="00FB053C" w:rsidRDefault="00673CD5" w:rsidP="00AE7ED8">
            <w:pPr>
              <w:rPr>
                <w:rFonts w:ascii="Bookman Old Style" w:hAnsi="Bookman Old Style"/>
                <w:color w:val="000000"/>
                <w:lang w:eastAsia="es-BO"/>
              </w:rPr>
            </w:pPr>
            <w:r w:rsidRPr="00FB053C">
              <w:rPr>
                <w:rFonts w:ascii="Bookman Old Style" w:hAnsi="Bookman Old Style"/>
                <w:color w:val="000000"/>
                <w:lang w:eastAsia="es-BO"/>
              </w:rPr>
              <w:t> </w:t>
            </w:r>
          </w:p>
        </w:tc>
      </w:tr>
      <w:tr w:rsidR="00673CD5" w:rsidRPr="00FB053C" w:rsidTr="00AE7ED8">
        <w:trPr>
          <w:trHeight w:val="300"/>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673CD5" w:rsidRPr="00FB053C" w:rsidRDefault="00673CD5" w:rsidP="00AE7ED8">
            <w:pPr>
              <w:rPr>
                <w:rFonts w:ascii="Bookman Old Style" w:hAnsi="Bookman Old Style"/>
                <w:lang w:eastAsia="es-BO"/>
              </w:rPr>
            </w:pPr>
          </w:p>
        </w:tc>
        <w:tc>
          <w:tcPr>
            <w:tcW w:w="1600" w:type="dxa"/>
            <w:tcBorders>
              <w:top w:val="nil"/>
              <w:left w:val="nil"/>
              <w:bottom w:val="single" w:sz="4" w:space="0" w:color="auto"/>
              <w:right w:val="single" w:sz="4" w:space="0" w:color="auto"/>
            </w:tcBorders>
            <w:shd w:val="clear" w:color="000000" w:fill="FFFFFF"/>
            <w:vAlign w:val="center"/>
          </w:tcPr>
          <w:p w:rsidR="00673CD5" w:rsidRPr="00FB053C" w:rsidRDefault="00673CD5" w:rsidP="00AE7ED8">
            <w:pPr>
              <w:rPr>
                <w:rFonts w:ascii="Bookman Old Style" w:hAnsi="Bookman Old Style"/>
                <w:lang w:eastAsia="es-BO"/>
              </w:rPr>
            </w:pPr>
          </w:p>
        </w:tc>
        <w:tc>
          <w:tcPr>
            <w:tcW w:w="1200" w:type="dxa"/>
            <w:tcBorders>
              <w:top w:val="nil"/>
              <w:left w:val="nil"/>
              <w:bottom w:val="single" w:sz="4" w:space="0" w:color="auto"/>
              <w:right w:val="single" w:sz="4" w:space="0" w:color="auto"/>
            </w:tcBorders>
            <w:shd w:val="clear" w:color="auto" w:fill="auto"/>
            <w:vAlign w:val="center"/>
          </w:tcPr>
          <w:p w:rsidR="00673CD5" w:rsidRPr="00FB053C" w:rsidRDefault="00673CD5" w:rsidP="00AE7ED8">
            <w:pPr>
              <w:jc w:val="center"/>
              <w:rPr>
                <w:rFonts w:ascii="Bookman Old Style" w:hAnsi="Bookman Old Style"/>
                <w:color w:val="000000"/>
                <w:lang w:eastAsia="es-BO"/>
              </w:rPr>
            </w:pPr>
          </w:p>
        </w:tc>
        <w:tc>
          <w:tcPr>
            <w:tcW w:w="1200" w:type="dxa"/>
            <w:tcBorders>
              <w:top w:val="single" w:sz="4" w:space="0" w:color="auto"/>
              <w:left w:val="nil"/>
              <w:bottom w:val="single" w:sz="4" w:space="0" w:color="auto"/>
              <w:right w:val="single" w:sz="4" w:space="0" w:color="auto"/>
            </w:tcBorders>
            <w:shd w:val="clear" w:color="000000" w:fill="FFFFFF"/>
            <w:noWrap/>
            <w:vAlign w:val="bottom"/>
          </w:tcPr>
          <w:p w:rsidR="00673CD5" w:rsidRPr="00FB053C" w:rsidRDefault="00673CD5" w:rsidP="00AE7ED8">
            <w:pPr>
              <w:rPr>
                <w:rFonts w:ascii="Bookman Old Style" w:hAnsi="Bookman Old Style"/>
                <w:color w:val="000000"/>
                <w:lang w:eastAsia="es-BO"/>
              </w:rPr>
            </w:pPr>
          </w:p>
        </w:tc>
      </w:tr>
      <w:tr w:rsidR="00673CD5" w:rsidRPr="00FB053C" w:rsidTr="00AE7ED8">
        <w:trPr>
          <w:trHeight w:val="300"/>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673CD5" w:rsidRPr="00FB053C" w:rsidRDefault="00673CD5" w:rsidP="00AE7ED8">
            <w:pPr>
              <w:rPr>
                <w:rFonts w:ascii="Bookman Old Style" w:hAnsi="Bookman Old Style"/>
                <w:lang w:eastAsia="es-BO"/>
              </w:rPr>
            </w:pPr>
          </w:p>
        </w:tc>
        <w:tc>
          <w:tcPr>
            <w:tcW w:w="1600" w:type="dxa"/>
            <w:tcBorders>
              <w:top w:val="nil"/>
              <w:left w:val="nil"/>
              <w:bottom w:val="single" w:sz="4" w:space="0" w:color="auto"/>
              <w:right w:val="single" w:sz="4" w:space="0" w:color="auto"/>
            </w:tcBorders>
            <w:shd w:val="clear" w:color="000000" w:fill="FFFFFF"/>
            <w:vAlign w:val="center"/>
          </w:tcPr>
          <w:p w:rsidR="00673CD5" w:rsidRPr="00FB053C" w:rsidRDefault="00673CD5" w:rsidP="00AE7ED8">
            <w:pPr>
              <w:rPr>
                <w:rFonts w:ascii="Bookman Old Style" w:hAnsi="Bookman Old Style"/>
                <w:lang w:eastAsia="es-BO"/>
              </w:rPr>
            </w:pPr>
          </w:p>
        </w:tc>
        <w:tc>
          <w:tcPr>
            <w:tcW w:w="1200" w:type="dxa"/>
            <w:tcBorders>
              <w:top w:val="nil"/>
              <w:left w:val="nil"/>
              <w:bottom w:val="single" w:sz="4" w:space="0" w:color="auto"/>
              <w:right w:val="single" w:sz="4" w:space="0" w:color="auto"/>
            </w:tcBorders>
            <w:shd w:val="clear" w:color="auto" w:fill="auto"/>
            <w:vAlign w:val="center"/>
          </w:tcPr>
          <w:p w:rsidR="00673CD5" w:rsidRPr="00FB053C" w:rsidRDefault="00673CD5" w:rsidP="00AE7ED8">
            <w:pPr>
              <w:jc w:val="center"/>
              <w:rPr>
                <w:rFonts w:ascii="Bookman Old Style" w:hAnsi="Bookman Old Style"/>
                <w:color w:val="000000"/>
                <w:lang w:eastAsia="es-BO"/>
              </w:rPr>
            </w:pPr>
          </w:p>
        </w:tc>
        <w:tc>
          <w:tcPr>
            <w:tcW w:w="1200" w:type="dxa"/>
            <w:tcBorders>
              <w:top w:val="nil"/>
              <w:left w:val="nil"/>
              <w:bottom w:val="single" w:sz="4" w:space="0" w:color="auto"/>
              <w:right w:val="single" w:sz="4" w:space="0" w:color="auto"/>
            </w:tcBorders>
            <w:shd w:val="clear" w:color="000000" w:fill="FFFFFF"/>
            <w:noWrap/>
            <w:vAlign w:val="bottom"/>
          </w:tcPr>
          <w:p w:rsidR="00673CD5" w:rsidRPr="00FB053C" w:rsidRDefault="00673CD5" w:rsidP="00AE7ED8">
            <w:pPr>
              <w:rPr>
                <w:rFonts w:ascii="Bookman Old Style" w:hAnsi="Bookman Old Style"/>
                <w:color w:val="000000"/>
                <w:lang w:eastAsia="es-BO"/>
              </w:rPr>
            </w:pPr>
          </w:p>
        </w:tc>
      </w:tr>
    </w:tbl>
    <w:p w:rsidR="00673CD5" w:rsidRPr="00FB053C" w:rsidRDefault="00673CD5" w:rsidP="00673CD5">
      <w:pPr>
        <w:rPr>
          <w:rFonts w:ascii="Bookman Old Style" w:hAnsi="Bookman Old Style"/>
        </w:rPr>
      </w:pPr>
    </w:p>
    <w:p w:rsidR="00673CD5" w:rsidRPr="00FB053C" w:rsidRDefault="00673CD5" w:rsidP="00673CD5">
      <w:pPr>
        <w:rPr>
          <w:rFonts w:ascii="Bookman Old Style" w:hAnsi="Bookman Old Style"/>
        </w:rPr>
      </w:pPr>
    </w:p>
    <w:p w:rsidR="0070385B" w:rsidRPr="00552079" w:rsidRDefault="0070385B" w:rsidP="0070385B">
      <w:pPr>
        <w:jc w:val="center"/>
        <w:rPr>
          <w:rFonts w:asciiTheme="minorHAnsi" w:hAnsiTheme="minorHAnsi" w:cstheme="minorHAnsi"/>
          <w:b/>
          <w:bCs/>
          <w:sz w:val="22"/>
          <w:szCs w:val="22"/>
          <w:lang w:val="es-ES_tradnl"/>
        </w:rPr>
      </w:pPr>
    </w:p>
    <w:p w:rsidR="0070385B" w:rsidRPr="00552079" w:rsidRDefault="0070385B" w:rsidP="0070385B">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0B039A" w:rsidRPr="00552079"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Pr="00552079" w:rsidRDefault="000B039A" w:rsidP="000B039A">
      <w:pPr>
        <w:jc w:val="center"/>
        <w:rPr>
          <w:rFonts w:asciiTheme="minorHAnsi" w:hAnsiTheme="minorHAnsi" w:cstheme="minorHAnsi"/>
          <w:b/>
          <w:bCs/>
          <w:sz w:val="22"/>
          <w:szCs w:val="22"/>
          <w:lang w:val="es-ES_tradnl"/>
        </w:rPr>
      </w:pPr>
    </w:p>
    <w:p w:rsidR="00FF4409" w:rsidRPr="000B039A" w:rsidRDefault="00FF4409" w:rsidP="000B039A">
      <w:pPr>
        <w:jc w:val="center"/>
        <w:rPr>
          <w:rFonts w:asciiTheme="minorHAnsi" w:hAnsiTheme="minorHAnsi" w:cstheme="minorHAnsi"/>
          <w:b/>
          <w:bCs/>
          <w:sz w:val="22"/>
          <w:szCs w:val="22"/>
          <w:lang w:val="es-ES_tradnl"/>
        </w:rPr>
      </w:pPr>
    </w:p>
    <w:sectPr w:rsidR="00FF4409" w:rsidRPr="000B039A" w:rsidSect="00992745">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1298" w:rsidRDefault="00A61298">
      <w:r>
        <w:separator/>
      </w:r>
    </w:p>
  </w:endnote>
  <w:endnote w:type="continuationSeparator" w:id="0">
    <w:p w:rsidR="00A61298" w:rsidRDefault="00A612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7EF9" w:rsidRDefault="00957EF9">
    <w:pPr>
      <w:pStyle w:val="Piedepgina"/>
      <w:jc w:val="right"/>
    </w:pPr>
    <w:r>
      <w:fldChar w:fldCharType="begin"/>
    </w:r>
    <w:r>
      <w:instrText xml:space="preserve"> PAGE   \* MERGEFORMAT </w:instrText>
    </w:r>
    <w:r>
      <w:fldChar w:fldCharType="separate"/>
    </w:r>
    <w:r w:rsidR="00B12041">
      <w:rPr>
        <w:noProof/>
      </w:rPr>
      <w:t>2</w:t>
    </w:r>
    <w:r>
      <w:fldChar w:fldCharType="end"/>
    </w:r>
  </w:p>
  <w:p w:rsidR="00957EF9" w:rsidRDefault="00957EF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1298" w:rsidRDefault="00A61298">
      <w:r>
        <w:separator/>
      </w:r>
    </w:p>
  </w:footnote>
  <w:footnote w:type="continuationSeparator" w:id="0">
    <w:p w:rsidR="00A61298" w:rsidRDefault="00A6129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5E775B"/>
    <w:multiLevelType w:val="multilevel"/>
    <w:tmpl w:val="01FC5C94"/>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i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396365C"/>
    <w:multiLevelType w:val="multilevel"/>
    <w:tmpl w:val="F168BF0C"/>
    <w:lvl w:ilvl="0">
      <w:start w:val="8"/>
      <w:numFmt w:val="decimal"/>
      <w:lvlText w:val="%1."/>
      <w:lvlJc w:val="left"/>
      <w:pPr>
        <w:ind w:left="420" w:hanging="420"/>
      </w:pPr>
      <w:rPr>
        <w:rFonts w:hint="default"/>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07BB3F20"/>
    <w:multiLevelType w:val="multilevel"/>
    <w:tmpl w:val="B510CA46"/>
    <w:lvl w:ilvl="0">
      <w:start w:val="9"/>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0A42445F"/>
    <w:multiLevelType w:val="multilevel"/>
    <w:tmpl w:val="038EC4D8"/>
    <w:lvl w:ilvl="0">
      <w:start w:val="6"/>
      <w:numFmt w:val="decimal"/>
      <w:lvlText w:val="%1."/>
      <w:lvlJc w:val="left"/>
      <w:pPr>
        <w:ind w:left="450" w:hanging="450"/>
      </w:pPr>
      <w:rPr>
        <w:rFonts w:hint="default"/>
        <w:u w:val="none"/>
      </w:rPr>
    </w:lvl>
    <w:lvl w:ilvl="1">
      <w:start w:val="1"/>
      <w:numFmt w:val="decimal"/>
      <w:lvlText w:val="%1.%2."/>
      <w:lvlJc w:val="left"/>
      <w:pPr>
        <w:ind w:left="720" w:hanging="720"/>
      </w:pPr>
      <w:rPr>
        <w:rFonts w:hint="default"/>
        <w:b/>
        <w:u w:val="none"/>
      </w:rPr>
    </w:lvl>
    <w:lvl w:ilvl="2">
      <w:start w:val="1"/>
      <w:numFmt w:val="decimal"/>
      <w:lvlText w:val="%1.%2.%3."/>
      <w:lvlJc w:val="left"/>
      <w:pPr>
        <w:ind w:left="720" w:hanging="720"/>
      </w:pPr>
      <w:rPr>
        <w:rFonts w:hint="default"/>
        <w:u w:val="none"/>
      </w:rPr>
    </w:lvl>
    <w:lvl w:ilvl="3">
      <w:start w:val="1"/>
      <w:numFmt w:val="decimal"/>
      <w:lvlText w:val="%1.%2.%3.%4."/>
      <w:lvlJc w:val="left"/>
      <w:pPr>
        <w:ind w:left="1080" w:hanging="108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440" w:hanging="1440"/>
      </w:pPr>
      <w:rPr>
        <w:rFonts w:hint="default"/>
        <w:u w:val="none"/>
      </w:rPr>
    </w:lvl>
    <w:lvl w:ilvl="6">
      <w:start w:val="1"/>
      <w:numFmt w:val="decimal"/>
      <w:lvlText w:val="%1.%2.%3.%4.%5.%6.%7."/>
      <w:lvlJc w:val="left"/>
      <w:pPr>
        <w:ind w:left="1800" w:hanging="1800"/>
      </w:pPr>
      <w:rPr>
        <w:rFonts w:hint="default"/>
        <w:u w:val="none"/>
      </w:rPr>
    </w:lvl>
    <w:lvl w:ilvl="7">
      <w:start w:val="1"/>
      <w:numFmt w:val="decimal"/>
      <w:lvlText w:val="%1.%2.%3.%4.%5.%6.%7.%8."/>
      <w:lvlJc w:val="left"/>
      <w:pPr>
        <w:ind w:left="1800" w:hanging="1800"/>
      </w:pPr>
      <w:rPr>
        <w:rFonts w:hint="default"/>
        <w:u w:val="none"/>
      </w:rPr>
    </w:lvl>
    <w:lvl w:ilvl="8">
      <w:start w:val="1"/>
      <w:numFmt w:val="decimal"/>
      <w:lvlText w:val="%1.%2.%3.%4.%5.%6.%7.%8.%9."/>
      <w:lvlJc w:val="left"/>
      <w:pPr>
        <w:ind w:left="2160" w:hanging="2160"/>
      </w:pPr>
      <w:rPr>
        <w:rFonts w:hint="default"/>
        <w:u w:val="none"/>
      </w:rPr>
    </w:lvl>
  </w:abstractNum>
  <w:abstractNum w:abstractNumId="10">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11">
    <w:nsid w:val="0D5811DE"/>
    <w:multiLevelType w:val="hybridMultilevel"/>
    <w:tmpl w:val="ECE217F2"/>
    <w:lvl w:ilvl="0" w:tplc="DF66CA34">
      <w:start w:val="1"/>
      <w:numFmt w:val="lowerLetter"/>
      <w:lvlText w:val="%1)"/>
      <w:lvlJc w:val="left"/>
      <w:pPr>
        <w:tabs>
          <w:tab w:val="num" w:pos="1776"/>
        </w:tabs>
        <w:ind w:left="1776" w:hanging="360"/>
      </w:pPr>
      <w:rPr>
        <w:rFonts w:hint="default"/>
        <w:b/>
        <w:i w:val="0"/>
      </w:rPr>
    </w:lvl>
    <w:lvl w:ilvl="1" w:tplc="0C0A0019">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2">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4">
    <w:nsid w:val="12211F46"/>
    <w:multiLevelType w:val="multilevel"/>
    <w:tmpl w:val="D488EC04"/>
    <w:lvl w:ilvl="0">
      <w:start w:val="1"/>
      <w:numFmt w:val="decimal"/>
      <w:lvlText w:val="%1."/>
      <w:lvlJc w:val="left"/>
      <w:pPr>
        <w:ind w:left="450" w:hanging="450"/>
      </w:pPr>
      <w:rPr>
        <w:rFonts w:hint="default"/>
        <w:b/>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5040" w:hanging="2160"/>
      </w:pPr>
      <w:rPr>
        <w:rFonts w:hint="default"/>
        <w:b/>
      </w:rPr>
    </w:lvl>
  </w:abstractNum>
  <w:abstractNum w:abstractNumId="15">
    <w:nsid w:val="12A508F3"/>
    <w:multiLevelType w:val="multilevel"/>
    <w:tmpl w:val="5B764AAE"/>
    <w:lvl w:ilvl="0">
      <w:start w:val="11"/>
      <w:numFmt w:val="decimal"/>
      <w:lvlText w:val="%1."/>
      <w:lvlJc w:val="left"/>
      <w:pPr>
        <w:ind w:left="555" w:hanging="55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7">
    <w:nsid w:val="1311385F"/>
    <w:multiLevelType w:val="hybridMultilevel"/>
    <w:tmpl w:val="BFDE198A"/>
    <w:lvl w:ilvl="0" w:tplc="400A0017">
      <w:start w:val="1"/>
      <w:numFmt w:val="lowerLetter"/>
      <w:lvlText w:val="%1)"/>
      <w:lvlJc w:val="left"/>
      <w:pPr>
        <w:ind w:left="720" w:hanging="360"/>
      </w:pPr>
      <w:rPr>
        <w:rFonts w:hint="default"/>
      </w:rPr>
    </w:lvl>
    <w:lvl w:ilvl="1" w:tplc="400A0003">
      <w:start w:val="1"/>
      <w:numFmt w:val="bullet"/>
      <w:lvlText w:val="o"/>
      <w:lvlJc w:val="left"/>
      <w:pPr>
        <w:ind w:left="1440" w:hanging="360"/>
      </w:pPr>
      <w:rPr>
        <w:rFonts w:ascii="Courier New" w:hAnsi="Courier New" w:cs="Courier New" w:hint="default"/>
      </w:rPr>
    </w:lvl>
    <w:lvl w:ilvl="2" w:tplc="33E4218E">
      <w:start w:val="1"/>
      <w:numFmt w:val="bullet"/>
      <w:lvlText w:val=""/>
      <w:lvlJc w:val="left"/>
      <w:pPr>
        <w:ind w:left="2160" w:hanging="360"/>
      </w:pPr>
      <w:rPr>
        <w:rFonts w:ascii="Wingdings" w:hAnsi="Wingdings" w:hint="default"/>
        <w:color w:val="auto"/>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9">
    <w:nsid w:val="13851356"/>
    <w:multiLevelType w:val="hybridMultilevel"/>
    <w:tmpl w:val="1C369A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15F057D1"/>
    <w:multiLevelType w:val="hybridMultilevel"/>
    <w:tmpl w:val="5D8420E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2">
    <w:nsid w:val="19D95520"/>
    <w:multiLevelType w:val="multilevel"/>
    <w:tmpl w:val="FE9EBBC6"/>
    <w:lvl w:ilvl="0">
      <w:start w:val="9"/>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4">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6">
    <w:nsid w:val="24A61FA7"/>
    <w:multiLevelType w:val="multilevel"/>
    <w:tmpl w:val="B6148EDA"/>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nsid w:val="298639C5"/>
    <w:multiLevelType w:val="hybridMultilevel"/>
    <w:tmpl w:val="40DE0704"/>
    <w:lvl w:ilvl="0" w:tplc="400A000D">
      <w:start w:val="1"/>
      <w:numFmt w:val="bullet"/>
      <w:lvlText w:val=""/>
      <w:lvlJc w:val="left"/>
      <w:pPr>
        <w:ind w:left="1830" w:hanging="360"/>
      </w:pPr>
      <w:rPr>
        <w:rFonts w:ascii="Wingdings" w:hAnsi="Wingdings" w:hint="default"/>
      </w:rPr>
    </w:lvl>
    <w:lvl w:ilvl="1" w:tplc="400A0003" w:tentative="1">
      <w:start w:val="1"/>
      <w:numFmt w:val="bullet"/>
      <w:lvlText w:val="o"/>
      <w:lvlJc w:val="left"/>
      <w:pPr>
        <w:ind w:left="2550" w:hanging="360"/>
      </w:pPr>
      <w:rPr>
        <w:rFonts w:ascii="Courier New" w:hAnsi="Courier New" w:cs="Courier New" w:hint="default"/>
      </w:rPr>
    </w:lvl>
    <w:lvl w:ilvl="2" w:tplc="400A0005" w:tentative="1">
      <w:start w:val="1"/>
      <w:numFmt w:val="bullet"/>
      <w:lvlText w:val=""/>
      <w:lvlJc w:val="left"/>
      <w:pPr>
        <w:ind w:left="3270" w:hanging="360"/>
      </w:pPr>
      <w:rPr>
        <w:rFonts w:ascii="Wingdings" w:hAnsi="Wingdings" w:hint="default"/>
      </w:rPr>
    </w:lvl>
    <w:lvl w:ilvl="3" w:tplc="400A0001" w:tentative="1">
      <w:start w:val="1"/>
      <w:numFmt w:val="bullet"/>
      <w:lvlText w:val=""/>
      <w:lvlJc w:val="left"/>
      <w:pPr>
        <w:ind w:left="3990" w:hanging="360"/>
      </w:pPr>
      <w:rPr>
        <w:rFonts w:ascii="Symbol" w:hAnsi="Symbol" w:hint="default"/>
      </w:rPr>
    </w:lvl>
    <w:lvl w:ilvl="4" w:tplc="400A0003" w:tentative="1">
      <w:start w:val="1"/>
      <w:numFmt w:val="bullet"/>
      <w:lvlText w:val="o"/>
      <w:lvlJc w:val="left"/>
      <w:pPr>
        <w:ind w:left="4710" w:hanging="360"/>
      </w:pPr>
      <w:rPr>
        <w:rFonts w:ascii="Courier New" w:hAnsi="Courier New" w:cs="Courier New" w:hint="default"/>
      </w:rPr>
    </w:lvl>
    <w:lvl w:ilvl="5" w:tplc="400A0005" w:tentative="1">
      <w:start w:val="1"/>
      <w:numFmt w:val="bullet"/>
      <w:lvlText w:val=""/>
      <w:lvlJc w:val="left"/>
      <w:pPr>
        <w:ind w:left="5430" w:hanging="360"/>
      </w:pPr>
      <w:rPr>
        <w:rFonts w:ascii="Wingdings" w:hAnsi="Wingdings" w:hint="default"/>
      </w:rPr>
    </w:lvl>
    <w:lvl w:ilvl="6" w:tplc="400A0001" w:tentative="1">
      <w:start w:val="1"/>
      <w:numFmt w:val="bullet"/>
      <w:lvlText w:val=""/>
      <w:lvlJc w:val="left"/>
      <w:pPr>
        <w:ind w:left="6150" w:hanging="360"/>
      </w:pPr>
      <w:rPr>
        <w:rFonts w:ascii="Symbol" w:hAnsi="Symbol" w:hint="default"/>
      </w:rPr>
    </w:lvl>
    <w:lvl w:ilvl="7" w:tplc="400A0003" w:tentative="1">
      <w:start w:val="1"/>
      <w:numFmt w:val="bullet"/>
      <w:lvlText w:val="o"/>
      <w:lvlJc w:val="left"/>
      <w:pPr>
        <w:ind w:left="6870" w:hanging="360"/>
      </w:pPr>
      <w:rPr>
        <w:rFonts w:ascii="Courier New" w:hAnsi="Courier New" w:cs="Courier New" w:hint="default"/>
      </w:rPr>
    </w:lvl>
    <w:lvl w:ilvl="8" w:tplc="400A0005" w:tentative="1">
      <w:start w:val="1"/>
      <w:numFmt w:val="bullet"/>
      <w:lvlText w:val=""/>
      <w:lvlJc w:val="left"/>
      <w:pPr>
        <w:ind w:left="7590" w:hanging="360"/>
      </w:pPr>
      <w:rPr>
        <w:rFonts w:ascii="Wingdings" w:hAnsi="Wingdings" w:hint="default"/>
      </w:rPr>
    </w:lvl>
  </w:abstractNum>
  <w:abstractNum w:abstractNumId="28">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9">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nsid w:val="2F213594"/>
    <w:multiLevelType w:val="hybridMultilevel"/>
    <w:tmpl w:val="2C06306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4">
    <w:nsid w:val="3392370F"/>
    <w:multiLevelType w:val="multilevel"/>
    <w:tmpl w:val="E2F8DFB4"/>
    <w:lvl w:ilvl="0">
      <w:start w:val="24"/>
      <w:numFmt w:val="decimal"/>
      <w:lvlText w:val="%1."/>
      <w:lvlJc w:val="left"/>
      <w:pPr>
        <w:ind w:left="555" w:hanging="55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6">
    <w:nsid w:val="369D57DB"/>
    <w:multiLevelType w:val="multilevel"/>
    <w:tmpl w:val="4EDE13D6"/>
    <w:lvl w:ilvl="0">
      <w:start w:val="20"/>
      <w:numFmt w:val="decimal"/>
      <w:lvlText w:val="%1."/>
      <w:lvlJc w:val="left"/>
      <w:pPr>
        <w:ind w:left="600" w:hanging="600"/>
      </w:pPr>
      <w:rPr>
        <w:rFonts w:hint="default"/>
        <w:b/>
        <w:color w:val="000000"/>
      </w:rPr>
    </w:lvl>
    <w:lvl w:ilvl="1">
      <w:start w:val="1"/>
      <w:numFmt w:val="decimal"/>
      <w:lvlText w:val="%1.%2."/>
      <w:lvlJc w:val="left"/>
      <w:pPr>
        <w:ind w:left="1080" w:hanging="720"/>
      </w:pPr>
      <w:rPr>
        <w:rFonts w:hint="default"/>
        <w:b/>
        <w:color w:val="000000"/>
      </w:rPr>
    </w:lvl>
    <w:lvl w:ilvl="2">
      <w:start w:val="1"/>
      <w:numFmt w:val="decimal"/>
      <w:lvlText w:val="%1.%2.%3."/>
      <w:lvlJc w:val="left"/>
      <w:pPr>
        <w:ind w:left="1440" w:hanging="720"/>
      </w:pPr>
      <w:rPr>
        <w:rFonts w:hint="default"/>
        <w:b/>
        <w:color w:val="000000"/>
      </w:rPr>
    </w:lvl>
    <w:lvl w:ilvl="3">
      <w:start w:val="1"/>
      <w:numFmt w:val="decimal"/>
      <w:lvlText w:val="%1.%2.%3.%4."/>
      <w:lvlJc w:val="left"/>
      <w:pPr>
        <w:ind w:left="2160" w:hanging="1080"/>
      </w:pPr>
      <w:rPr>
        <w:rFonts w:hint="default"/>
        <w:b/>
        <w:color w:val="000000"/>
      </w:rPr>
    </w:lvl>
    <w:lvl w:ilvl="4">
      <w:start w:val="1"/>
      <w:numFmt w:val="decimal"/>
      <w:lvlText w:val="%1.%2.%3.%4.%5."/>
      <w:lvlJc w:val="left"/>
      <w:pPr>
        <w:ind w:left="2520" w:hanging="1080"/>
      </w:pPr>
      <w:rPr>
        <w:rFonts w:hint="default"/>
        <w:b/>
        <w:color w:val="000000"/>
      </w:rPr>
    </w:lvl>
    <w:lvl w:ilvl="5">
      <w:start w:val="1"/>
      <w:numFmt w:val="decimal"/>
      <w:lvlText w:val="%1.%2.%3.%4.%5.%6."/>
      <w:lvlJc w:val="left"/>
      <w:pPr>
        <w:ind w:left="3240" w:hanging="1440"/>
      </w:pPr>
      <w:rPr>
        <w:rFonts w:hint="default"/>
        <w:b/>
        <w:color w:val="000000"/>
      </w:rPr>
    </w:lvl>
    <w:lvl w:ilvl="6">
      <w:start w:val="1"/>
      <w:numFmt w:val="decimal"/>
      <w:lvlText w:val="%1.%2.%3.%4.%5.%6.%7."/>
      <w:lvlJc w:val="left"/>
      <w:pPr>
        <w:ind w:left="3600" w:hanging="1440"/>
      </w:pPr>
      <w:rPr>
        <w:rFonts w:hint="default"/>
        <w:b/>
        <w:color w:val="000000"/>
      </w:rPr>
    </w:lvl>
    <w:lvl w:ilvl="7">
      <w:start w:val="1"/>
      <w:numFmt w:val="decimal"/>
      <w:lvlText w:val="%1.%2.%3.%4.%5.%6.%7.%8."/>
      <w:lvlJc w:val="left"/>
      <w:pPr>
        <w:ind w:left="4320" w:hanging="1800"/>
      </w:pPr>
      <w:rPr>
        <w:rFonts w:hint="default"/>
        <w:b/>
        <w:color w:val="000000"/>
      </w:rPr>
    </w:lvl>
    <w:lvl w:ilvl="8">
      <w:start w:val="1"/>
      <w:numFmt w:val="decimal"/>
      <w:lvlText w:val="%1.%2.%3.%4.%5.%6.%7.%8.%9."/>
      <w:lvlJc w:val="left"/>
      <w:pPr>
        <w:ind w:left="5040" w:hanging="2160"/>
      </w:pPr>
      <w:rPr>
        <w:rFonts w:hint="default"/>
        <w:b/>
        <w:color w:val="000000"/>
      </w:rPr>
    </w:lvl>
  </w:abstractNum>
  <w:abstractNum w:abstractNumId="37">
    <w:nsid w:val="400D79B1"/>
    <w:multiLevelType w:val="hybridMultilevel"/>
    <w:tmpl w:val="223CBF3C"/>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42144A35"/>
    <w:multiLevelType w:val="hybridMultilevel"/>
    <w:tmpl w:val="371CAFA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428C3E94"/>
    <w:multiLevelType w:val="multilevel"/>
    <w:tmpl w:val="CF2673BC"/>
    <w:lvl w:ilvl="0">
      <w:start w:val="19"/>
      <w:numFmt w:val="decimal"/>
      <w:lvlText w:val="%1."/>
      <w:lvlJc w:val="left"/>
      <w:pPr>
        <w:ind w:left="600" w:hanging="60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40">
    <w:nsid w:val="43113008"/>
    <w:multiLevelType w:val="hybridMultilevel"/>
    <w:tmpl w:val="32044EBA"/>
    <w:lvl w:ilvl="0" w:tplc="400A000D">
      <w:start w:val="1"/>
      <w:numFmt w:val="bullet"/>
      <w:lvlText w:val=""/>
      <w:lvlJc w:val="left"/>
      <w:pPr>
        <w:ind w:left="1425" w:hanging="360"/>
      </w:pPr>
      <w:rPr>
        <w:rFonts w:ascii="Wingdings" w:hAnsi="Wingdings" w:hint="default"/>
      </w:rPr>
    </w:lvl>
    <w:lvl w:ilvl="1" w:tplc="400A0003" w:tentative="1">
      <w:start w:val="1"/>
      <w:numFmt w:val="bullet"/>
      <w:lvlText w:val="o"/>
      <w:lvlJc w:val="left"/>
      <w:pPr>
        <w:ind w:left="2145" w:hanging="360"/>
      </w:pPr>
      <w:rPr>
        <w:rFonts w:ascii="Courier New" w:hAnsi="Courier New" w:cs="Courier New" w:hint="default"/>
      </w:rPr>
    </w:lvl>
    <w:lvl w:ilvl="2" w:tplc="400A0005" w:tentative="1">
      <w:start w:val="1"/>
      <w:numFmt w:val="bullet"/>
      <w:lvlText w:val=""/>
      <w:lvlJc w:val="left"/>
      <w:pPr>
        <w:ind w:left="2865" w:hanging="360"/>
      </w:pPr>
      <w:rPr>
        <w:rFonts w:ascii="Wingdings" w:hAnsi="Wingdings" w:hint="default"/>
      </w:rPr>
    </w:lvl>
    <w:lvl w:ilvl="3" w:tplc="400A0001" w:tentative="1">
      <w:start w:val="1"/>
      <w:numFmt w:val="bullet"/>
      <w:lvlText w:val=""/>
      <w:lvlJc w:val="left"/>
      <w:pPr>
        <w:ind w:left="3585" w:hanging="360"/>
      </w:pPr>
      <w:rPr>
        <w:rFonts w:ascii="Symbol" w:hAnsi="Symbol" w:hint="default"/>
      </w:rPr>
    </w:lvl>
    <w:lvl w:ilvl="4" w:tplc="400A0003" w:tentative="1">
      <w:start w:val="1"/>
      <w:numFmt w:val="bullet"/>
      <w:lvlText w:val="o"/>
      <w:lvlJc w:val="left"/>
      <w:pPr>
        <w:ind w:left="4305" w:hanging="360"/>
      </w:pPr>
      <w:rPr>
        <w:rFonts w:ascii="Courier New" w:hAnsi="Courier New" w:cs="Courier New" w:hint="default"/>
      </w:rPr>
    </w:lvl>
    <w:lvl w:ilvl="5" w:tplc="400A0005" w:tentative="1">
      <w:start w:val="1"/>
      <w:numFmt w:val="bullet"/>
      <w:lvlText w:val=""/>
      <w:lvlJc w:val="left"/>
      <w:pPr>
        <w:ind w:left="5025" w:hanging="360"/>
      </w:pPr>
      <w:rPr>
        <w:rFonts w:ascii="Wingdings" w:hAnsi="Wingdings" w:hint="default"/>
      </w:rPr>
    </w:lvl>
    <w:lvl w:ilvl="6" w:tplc="400A0001" w:tentative="1">
      <w:start w:val="1"/>
      <w:numFmt w:val="bullet"/>
      <w:lvlText w:val=""/>
      <w:lvlJc w:val="left"/>
      <w:pPr>
        <w:ind w:left="5745" w:hanging="360"/>
      </w:pPr>
      <w:rPr>
        <w:rFonts w:ascii="Symbol" w:hAnsi="Symbol" w:hint="default"/>
      </w:rPr>
    </w:lvl>
    <w:lvl w:ilvl="7" w:tplc="400A0003" w:tentative="1">
      <w:start w:val="1"/>
      <w:numFmt w:val="bullet"/>
      <w:lvlText w:val="o"/>
      <w:lvlJc w:val="left"/>
      <w:pPr>
        <w:ind w:left="6465" w:hanging="360"/>
      </w:pPr>
      <w:rPr>
        <w:rFonts w:ascii="Courier New" w:hAnsi="Courier New" w:cs="Courier New" w:hint="default"/>
      </w:rPr>
    </w:lvl>
    <w:lvl w:ilvl="8" w:tplc="400A0005" w:tentative="1">
      <w:start w:val="1"/>
      <w:numFmt w:val="bullet"/>
      <w:lvlText w:val=""/>
      <w:lvlJc w:val="left"/>
      <w:pPr>
        <w:ind w:left="7185" w:hanging="360"/>
      </w:pPr>
      <w:rPr>
        <w:rFonts w:ascii="Wingdings" w:hAnsi="Wingdings" w:hint="default"/>
      </w:rPr>
    </w:lvl>
  </w:abstractNum>
  <w:abstractNum w:abstractNumId="41">
    <w:nsid w:val="47B816B4"/>
    <w:multiLevelType w:val="multilevel"/>
    <w:tmpl w:val="D42C3908"/>
    <w:lvl w:ilvl="0">
      <w:start w:val="5"/>
      <w:numFmt w:val="decimal"/>
      <w:lvlText w:val="%1."/>
      <w:lvlJc w:val="left"/>
      <w:pPr>
        <w:ind w:left="420" w:hanging="420"/>
      </w:pPr>
      <w:rPr>
        <w:rFonts w:cs="Arial" w:hint="default"/>
        <w:b w:val="0"/>
        <w:color w:val="auto"/>
      </w:rPr>
    </w:lvl>
    <w:lvl w:ilvl="1">
      <w:start w:val="1"/>
      <w:numFmt w:val="decimal"/>
      <w:lvlText w:val="%1.%2."/>
      <w:lvlJc w:val="left"/>
      <w:pPr>
        <w:ind w:left="720" w:hanging="720"/>
      </w:pPr>
      <w:rPr>
        <w:rFonts w:cs="Arial" w:hint="default"/>
        <w:b/>
        <w:color w:val="auto"/>
      </w:rPr>
    </w:lvl>
    <w:lvl w:ilvl="2">
      <w:start w:val="1"/>
      <w:numFmt w:val="decimal"/>
      <w:lvlText w:val="%1.%2.%3."/>
      <w:lvlJc w:val="left"/>
      <w:pPr>
        <w:ind w:left="720" w:hanging="720"/>
      </w:pPr>
      <w:rPr>
        <w:rFonts w:cs="Arial" w:hint="default"/>
        <w:b w:val="0"/>
        <w:color w:val="auto"/>
      </w:rPr>
    </w:lvl>
    <w:lvl w:ilvl="3">
      <w:start w:val="1"/>
      <w:numFmt w:val="decimal"/>
      <w:lvlText w:val="%1.%2.%3.%4."/>
      <w:lvlJc w:val="left"/>
      <w:pPr>
        <w:ind w:left="1080" w:hanging="1080"/>
      </w:pPr>
      <w:rPr>
        <w:rFonts w:cs="Arial" w:hint="default"/>
        <w:b w:val="0"/>
        <w:color w:val="auto"/>
      </w:rPr>
    </w:lvl>
    <w:lvl w:ilvl="4">
      <w:start w:val="1"/>
      <w:numFmt w:val="decimal"/>
      <w:lvlText w:val="%1.%2.%3.%4.%5."/>
      <w:lvlJc w:val="left"/>
      <w:pPr>
        <w:ind w:left="1080" w:hanging="1080"/>
      </w:pPr>
      <w:rPr>
        <w:rFonts w:cs="Arial" w:hint="default"/>
        <w:b w:val="0"/>
        <w:color w:val="auto"/>
      </w:rPr>
    </w:lvl>
    <w:lvl w:ilvl="5">
      <w:start w:val="1"/>
      <w:numFmt w:val="decimal"/>
      <w:lvlText w:val="%1.%2.%3.%4.%5.%6."/>
      <w:lvlJc w:val="left"/>
      <w:pPr>
        <w:ind w:left="1440" w:hanging="1440"/>
      </w:pPr>
      <w:rPr>
        <w:rFonts w:cs="Arial" w:hint="default"/>
        <w:b w:val="0"/>
        <w:color w:val="auto"/>
      </w:rPr>
    </w:lvl>
    <w:lvl w:ilvl="6">
      <w:start w:val="1"/>
      <w:numFmt w:val="decimal"/>
      <w:lvlText w:val="%1.%2.%3.%4.%5.%6.%7."/>
      <w:lvlJc w:val="left"/>
      <w:pPr>
        <w:ind w:left="1800" w:hanging="1800"/>
      </w:pPr>
      <w:rPr>
        <w:rFonts w:cs="Arial" w:hint="default"/>
        <w:b w:val="0"/>
        <w:color w:val="auto"/>
      </w:rPr>
    </w:lvl>
    <w:lvl w:ilvl="7">
      <w:start w:val="1"/>
      <w:numFmt w:val="decimal"/>
      <w:lvlText w:val="%1.%2.%3.%4.%5.%6.%7.%8."/>
      <w:lvlJc w:val="left"/>
      <w:pPr>
        <w:ind w:left="1800" w:hanging="1800"/>
      </w:pPr>
      <w:rPr>
        <w:rFonts w:cs="Arial" w:hint="default"/>
        <w:b w:val="0"/>
        <w:color w:val="auto"/>
      </w:rPr>
    </w:lvl>
    <w:lvl w:ilvl="8">
      <w:start w:val="1"/>
      <w:numFmt w:val="decimal"/>
      <w:lvlText w:val="%1.%2.%3.%4.%5.%6.%7.%8.%9."/>
      <w:lvlJc w:val="left"/>
      <w:pPr>
        <w:ind w:left="2160" w:hanging="2160"/>
      </w:pPr>
      <w:rPr>
        <w:rFonts w:cs="Arial" w:hint="default"/>
        <w:b w:val="0"/>
        <w:color w:val="auto"/>
      </w:rPr>
    </w:lvl>
  </w:abstractNum>
  <w:abstractNum w:abstractNumId="42">
    <w:nsid w:val="48496D3D"/>
    <w:multiLevelType w:val="multilevel"/>
    <w:tmpl w:val="D79C1A76"/>
    <w:lvl w:ilvl="0">
      <w:start w:val="10"/>
      <w:numFmt w:val="decimal"/>
      <w:lvlText w:val="%1."/>
      <w:lvlJc w:val="left"/>
      <w:pPr>
        <w:ind w:left="555" w:hanging="555"/>
      </w:pPr>
      <w:rPr>
        <w:rFonts w:hint="default"/>
      </w:rPr>
    </w:lvl>
    <w:lvl w:ilvl="1">
      <w:start w:val="1"/>
      <w:numFmt w:val="decimal"/>
      <w:lvlText w:val="%1.%2."/>
      <w:lvlJc w:val="left"/>
      <w:pPr>
        <w:ind w:left="1004" w:hanging="720"/>
      </w:pPr>
      <w:rPr>
        <w:rFonts w:hint="default"/>
        <w:b/>
      </w:rPr>
    </w:lvl>
    <w:lvl w:ilvl="2">
      <w:start w:val="1"/>
      <w:numFmt w:val="decimal"/>
      <w:lvlText w:val="%1.%2.%3."/>
      <w:lvlJc w:val="left"/>
      <w:pPr>
        <w:ind w:left="143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4AB70132"/>
    <w:multiLevelType w:val="hybridMultilevel"/>
    <w:tmpl w:val="D8F029E6"/>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6">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4F9014FB"/>
    <w:multiLevelType w:val="multilevel"/>
    <w:tmpl w:val="F8B8576A"/>
    <w:lvl w:ilvl="0">
      <w:start w:val="2"/>
      <w:numFmt w:val="decimal"/>
      <w:lvlText w:val="%1."/>
      <w:lvlJc w:val="left"/>
      <w:pPr>
        <w:ind w:left="420" w:hanging="420"/>
      </w:pPr>
      <w:rPr>
        <w:rFonts w:cs="Times New Roman" w:hint="default"/>
      </w:rPr>
    </w:lvl>
    <w:lvl w:ilvl="1">
      <w:start w:val="1"/>
      <w:numFmt w:val="decimal"/>
      <w:lvlText w:val="%1.%2."/>
      <w:lvlJc w:val="left"/>
      <w:pPr>
        <w:ind w:left="720" w:hanging="72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48">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nsid w:val="52D627FE"/>
    <w:multiLevelType w:val="hybridMultilevel"/>
    <w:tmpl w:val="58DC5F94"/>
    <w:lvl w:ilvl="0" w:tplc="382E8614">
      <w:start w:val="1"/>
      <w:numFmt w:val="bullet"/>
      <w:lvlText w:val=""/>
      <w:lvlJc w:val="left"/>
      <w:pPr>
        <w:ind w:left="720" w:hanging="360"/>
      </w:pPr>
      <w:rPr>
        <w:rFonts w:ascii="Symbol" w:hAnsi="Symbol" w:hint="default"/>
        <w:sz w:val="2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1">
    <w:nsid w:val="55BE13C8"/>
    <w:multiLevelType w:val="multilevel"/>
    <w:tmpl w:val="01C64CE8"/>
    <w:lvl w:ilvl="0">
      <w:start w:val="9"/>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2">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3">
    <w:nsid w:val="5C8A6F52"/>
    <w:multiLevelType w:val="hybridMultilevel"/>
    <w:tmpl w:val="5134C3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5DC62E6A"/>
    <w:multiLevelType w:val="multilevel"/>
    <w:tmpl w:val="A20C11DA"/>
    <w:lvl w:ilvl="0">
      <w:start w:val="9"/>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5">
    <w:nsid w:val="5E814D36"/>
    <w:multiLevelType w:val="hybridMultilevel"/>
    <w:tmpl w:val="A4223E2A"/>
    <w:lvl w:ilvl="0" w:tplc="400A0001">
      <w:start w:val="1"/>
      <w:numFmt w:val="bullet"/>
      <w:lvlText w:val=""/>
      <w:lvlJc w:val="left"/>
      <w:pPr>
        <w:ind w:left="1068" w:hanging="360"/>
      </w:pPr>
      <w:rPr>
        <w:rFonts w:ascii="Symbol" w:hAnsi="Symbol"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5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8">
    <w:nsid w:val="64211C13"/>
    <w:multiLevelType w:val="multilevel"/>
    <w:tmpl w:val="C248C428"/>
    <w:lvl w:ilvl="0">
      <w:start w:val="9"/>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9">
    <w:nsid w:val="66977049"/>
    <w:multiLevelType w:val="multilevel"/>
    <w:tmpl w:val="04407278"/>
    <w:lvl w:ilvl="0">
      <w:start w:val="9"/>
      <w:numFmt w:val="decimal"/>
      <w:lvlText w:val="%1."/>
      <w:lvlJc w:val="left"/>
      <w:pPr>
        <w:ind w:left="420" w:hanging="420"/>
      </w:pPr>
      <w:rPr>
        <w:rFonts w:cs="Arial" w:hint="default"/>
      </w:rPr>
    </w:lvl>
    <w:lvl w:ilvl="1">
      <w:start w:val="1"/>
      <w:numFmt w:val="decimal"/>
      <w:lvlText w:val="%1.%2."/>
      <w:lvlJc w:val="left"/>
      <w:pPr>
        <w:ind w:left="720" w:hanging="720"/>
      </w:pPr>
      <w:rPr>
        <w:rFonts w:cs="Arial" w:hint="default"/>
        <w:b/>
      </w:rPr>
    </w:lvl>
    <w:lvl w:ilvl="2">
      <w:start w:val="1"/>
      <w:numFmt w:val="decimal"/>
      <w:lvlText w:val="%1.%2.%3."/>
      <w:lvlJc w:val="left"/>
      <w:pPr>
        <w:ind w:left="720" w:hanging="720"/>
      </w:pPr>
      <w:rPr>
        <w:rFonts w:cs="Arial" w:hint="default"/>
      </w:rPr>
    </w:lvl>
    <w:lvl w:ilvl="3">
      <w:start w:val="1"/>
      <w:numFmt w:val="decimal"/>
      <w:lvlText w:val="%1.%2.%3.%4."/>
      <w:lvlJc w:val="left"/>
      <w:pPr>
        <w:ind w:left="1080" w:hanging="108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440" w:hanging="144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800" w:hanging="1800"/>
      </w:pPr>
      <w:rPr>
        <w:rFonts w:cs="Arial" w:hint="default"/>
      </w:rPr>
    </w:lvl>
    <w:lvl w:ilvl="8">
      <w:start w:val="1"/>
      <w:numFmt w:val="decimal"/>
      <w:lvlText w:val="%1.%2.%3.%4.%5.%6.%7.%8.%9."/>
      <w:lvlJc w:val="left"/>
      <w:pPr>
        <w:ind w:left="2160" w:hanging="2160"/>
      </w:pPr>
      <w:rPr>
        <w:rFonts w:cs="Arial" w:hint="default"/>
      </w:rPr>
    </w:lvl>
  </w:abstractNum>
  <w:abstractNum w:abstractNumId="60">
    <w:nsid w:val="6C0F5874"/>
    <w:multiLevelType w:val="hybridMultilevel"/>
    <w:tmpl w:val="D8F029E6"/>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6DD66BA5"/>
    <w:multiLevelType w:val="hybridMultilevel"/>
    <w:tmpl w:val="12FEE7AE"/>
    <w:lvl w:ilvl="0" w:tplc="73642A32">
      <w:start w:val="1"/>
      <w:numFmt w:val="bullet"/>
      <w:lvlText w:val=""/>
      <w:lvlJc w:val="left"/>
      <w:pPr>
        <w:ind w:left="1068" w:hanging="360"/>
      </w:pPr>
      <w:rPr>
        <w:rFonts w:ascii="Symbol" w:eastAsiaTheme="minorHAnsi" w:hAnsi="Symbol" w:cstheme="minorBidi"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2">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3">
    <w:nsid w:val="734A20A2"/>
    <w:multiLevelType w:val="hybridMultilevel"/>
    <w:tmpl w:val="A3B0098C"/>
    <w:lvl w:ilvl="0" w:tplc="400A000D">
      <w:start w:val="1"/>
      <w:numFmt w:val="bullet"/>
      <w:lvlText w:val=""/>
      <w:lvlJc w:val="left"/>
      <w:pPr>
        <w:ind w:left="1425" w:hanging="360"/>
      </w:pPr>
      <w:rPr>
        <w:rFonts w:ascii="Wingdings" w:hAnsi="Wingdings" w:hint="default"/>
      </w:rPr>
    </w:lvl>
    <w:lvl w:ilvl="1" w:tplc="400A0003" w:tentative="1">
      <w:start w:val="1"/>
      <w:numFmt w:val="bullet"/>
      <w:lvlText w:val="o"/>
      <w:lvlJc w:val="left"/>
      <w:pPr>
        <w:ind w:left="2145" w:hanging="360"/>
      </w:pPr>
      <w:rPr>
        <w:rFonts w:ascii="Courier New" w:hAnsi="Courier New" w:cs="Courier New" w:hint="default"/>
      </w:rPr>
    </w:lvl>
    <w:lvl w:ilvl="2" w:tplc="400A0005" w:tentative="1">
      <w:start w:val="1"/>
      <w:numFmt w:val="bullet"/>
      <w:lvlText w:val=""/>
      <w:lvlJc w:val="left"/>
      <w:pPr>
        <w:ind w:left="2865" w:hanging="360"/>
      </w:pPr>
      <w:rPr>
        <w:rFonts w:ascii="Wingdings" w:hAnsi="Wingdings" w:hint="default"/>
      </w:rPr>
    </w:lvl>
    <w:lvl w:ilvl="3" w:tplc="400A0001" w:tentative="1">
      <w:start w:val="1"/>
      <w:numFmt w:val="bullet"/>
      <w:lvlText w:val=""/>
      <w:lvlJc w:val="left"/>
      <w:pPr>
        <w:ind w:left="3585" w:hanging="360"/>
      </w:pPr>
      <w:rPr>
        <w:rFonts w:ascii="Symbol" w:hAnsi="Symbol" w:hint="default"/>
      </w:rPr>
    </w:lvl>
    <w:lvl w:ilvl="4" w:tplc="400A0003" w:tentative="1">
      <w:start w:val="1"/>
      <w:numFmt w:val="bullet"/>
      <w:lvlText w:val="o"/>
      <w:lvlJc w:val="left"/>
      <w:pPr>
        <w:ind w:left="4305" w:hanging="360"/>
      </w:pPr>
      <w:rPr>
        <w:rFonts w:ascii="Courier New" w:hAnsi="Courier New" w:cs="Courier New" w:hint="default"/>
      </w:rPr>
    </w:lvl>
    <w:lvl w:ilvl="5" w:tplc="400A0005" w:tentative="1">
      <w:start w:val="1"/>
      <w:numFmt w:val="bullet"/>
      <w:lvlText w:val=""/>
      <w:lvlJc w:val="left"/>
      <w:pPr>
        <w:ind w:left="5025" w:hanging="360"/>
      </w:pPr>
      <w:rPr>
        <w:rFonts w:ascii="Wingdings" w:hAnsi="Wingdings" w:hint="default"/>
      </w:rPr>
    </w:lvl>
    <w:lvl w:ilvl="6" w:tplc="400A0001" w:tentative="1">
      <w:start w:val="1"/>
      <w:numFmt w:val="bullet"/>
      <w:lvlText w:val=""/>
      <w:lvlJc w:val="left"/>
      <w:pPr>
        <w:ind w:left="5745" w:hanging="360"/>
      </w:pPr>
      <w:rPr>
        <w:rFonts w:ascii="Symbol" w:hAnsi="Symbol" w:hint="default"/>
      </w:rPr>
    </w:lvl>
    <w:lvl w:ilvl="7" w:tplc="400A0003" w:tentative="1">
      <w:start w:val="1"/>
      <w:numFmt w:val="bullet"/>
      <w:lvlText w:val="o"/>
      <w:lvlJc w:val="left"/>
      <w:pPr>
        <w:ind w:left="6465" w:hanging="360"/>
      </w:pPr>
      <w:rPr>
        <w:rFonts w:ascii="Courier New" w:hAnsi="Courier New" w:cs="Courier New" w:hint="default"/>
      </w:rPr>
    </w:lvl>
    <w:lvl w:ilvl="8" w:tplc="400A0005" w:tentative="1">
      <w:start w:val="1"/>
      <w:numFmt w:val="bullet"/>
      <w:lvlText w:val=""/>
      <w:lvlJc w:val="left"/>
      <w:pPr>
        <w:ind w:left="7185" w:hanging="360"/>
      </w:pPr>
      <w:rPr>
        <w:rFonts w:ascii="Wingdings" w:hAnsi="Wingdings" w:hint="default"/>
      </w:rPr>
    </w:lvl>
  </w:abstractNum>
  <w:abstractNum w:abstractNumId="64">
    <w:nsid w:val="771C39AA"/>
    <w:multiLevelType w:val="multilevel"/>
    <w:tmpl w:val="B882D4E8"/>
    <w:lvl w:ilvl="0">
      <w:start w:val="12"/>
      <w:numFmt w:val="decimal"/>
      <w:lvlText w:val="%1."/>
      <w:lvlJc w:val="left"/>
      <w:pPr>
        <w:ind w:left="600" w:hanging="60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6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6">
    <w:nsid w:val="7DD05BB8"/>
    <w:multiLevelType w:val="multilevel"/>
    <w:tmpl w:val="CF4AF5B4"/>
    <w:lvl w:ilvl="0">
      <w:start w:val="1"/>
      <w:numFmt w:val="decimal"/>
      <w:lvlText w:val="%1."/>
      <w:lvlJc w:val="left"/>
      <w:pPr>
        <w:ind w:left="420" w:hanging="420"/>
      </w:pPr>
      <w:rPr>
        <w:rFonts w:hint="default"/>
        <w:i/>
      </w:rPr>
    </w:lvl>
    <w:lvl w:ilvl="1">
      <w:start w:val="2"/>
      <w:numFmt w:val="decimal"/>
      <w:lvlText w:val="%1.%2."/>
      <w:lvlJc w:val="left"/>
      <w:pPr>
        <w:ind w:left="1080" w:hanging="720"/>
      </w:pPr>
      <w:rPr>
        <w:rFonts w:hint="default"/>
        <w:b/>
        <w:i/>
      </w:rPr>
    </w:lvl>
    <w:lvl w:ilvl="2">
      <w:start w:val="1"/>
      <w:numFmt w:val="decimal"/>
      <w:lvlText w:val="%1.%2.%3."/>
      <w:lvlJc w:val="left"/>
      <w:pPr>
        <w:ind w:left="1440" w:hanging="720"/>
      </w:pPr>
      <w:rPr>
        <w:rFonts w:hint="default"/>
        <w:i/>
      </w:rPr>
    </w:lvl>
    <w:lvl w:ilvl="3">
      <w:start w:val="1"/>
      <w:numFmt w:val="decimal"/>
      <w:lvlText w:val="%1.%2.%3.%4."/>
      <w:lvlJc w:val="left"/>
      <w:pPr>
        <w:ind w:left="2160" w:hanging="108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3240" w:hanging="144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4320" w:hanging="1800"/>
      </w:pPr>
      <w:rPr>
        <w:rFonts w:hint="default"/>
        <w:i/>
      </w:rPr>
    </w:lvl>
    <w:lvl w:ilvl="8">
      <w:start w:val="1"/>
      <w:numFmt w:val="decimal"/>
      <w:lvlText w:val="%1.%2.%3.%4.%5.%6.%7.%8.%9."/>
      <w:lvlJc w:val="left"/>
      <w:pPr>
        <w:ind w:left="5040" w:hanging="2160"/>
      </w:pPr>
      <w:rPr>
        <w:rFonts w:hint="default"/>
        <w:i/>
      </w:rPr>
    </w:lvl>
  </w:abstractNum>
  <w:num w:numId="1">
    <w:abstractNumId w:val="21"/>
  </w:num>
  <w:num w:numId="2">
    <w:abstractNumId w:val="25"/>
  </w:num>
  <w:num w:numId="3">
    <w:abstractNumId w:val="56"/>
  </w:num>
  <w:num w:numId="4">
    <w:abstractNumId w:val="16"/>
  </w:num>
  <w:num w:numId="5">
    <w:abstractNumId w:val="33"/>
  </w:num>
  <w:num w:numId="6">
    <w:abstractNumId w:val="35"/>
  </w:num>
  <w:num w:numId="7">
    <w:abstractNumId w:val="0"/>
  </w:num>
  <w:num w:numId="8">
    <w:abstractNumId w:val="62"/>
  </w:num>
  <w:num w:numId="9">
    <w:abstractNumId w:val="28"/>
  </w:num>
  <w:num w:numId="10">
    <w:abstractNumId w:val="13"/>
  </w:num>
  <w:num w:numId="11">
    <w:abstractNumId w:val="12"/>
  </w:num>
  <w:num w:numId="12">
    <w:abstractNumId w:val="18"/>
  </w:num>
  <w:num w:numId="13">
    <w:abstractNumId w:val="48"/>
  </w:num>
  <w:num w:numId="14">
    <w:abstractNumId w:val="45"/>
  </w:num>
  <w:num w:numId="15">
    <w:abstractNumId w:val="50"/>
  </w:num>
  <w:num w:numId="16">
    <w:abstractNumId w:val="23"/>
  </w:num>
  <w:num w:numId="17">
    <w:abstractNumId w:val="4"/>
  </w:num>
  <w:num w:numId="18">
    <w:abstractNumId w:val="57"/>
  </w:num>
  <w:num w:numId="19">
    <w:abstractNumId w:val="30"/>
  </w:num>
  <w:num w:numId="2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5"/>
  </w:num>
  <w:num w:numId="23">
    <w:abstractNumId w:val="24"/>
  </w:num>
  <w:num w:numId="24">
    <w:abstractNumId w:val="52"/>
  </w:num>
  <w:num w:numId="25">
    <w:abstractNumId w:val="43"/>
  </w:num>
  <w:num w:numId="26">
    <w:abstractNumId w:val="32"/>
  </w:num>
  <w:num w:numId="27">
    <w:abstractNumId w:val="46"/>
  </w:num>
  <w:num w:numId="28">
    <w:abstractNumId w:val="6"/>
  </w:num>
  <w:num w:numId="29">
    <w:abstractNumId w:val="65"/>
  </w:num>
  <w:num w:numId="30">
    <w:abstractNumId w:val="10"/>
  </w:num>
  <w:num w:numId="31">
    <w:abstractNumId w:val="2"/>
  </w:num>
  <w:num w:numId="32">
    <w:abstractNumId w:val="49"/>
  </w:num>
  <w:num w:numId="33">
    <w:abstractNumId w:val="53"/>
  </w:num>
  <w:num w:numId="34">
    <w:abstractNumId w:val="38"/>
  </w:num>
  <w:num w:numId="35">
    <w:abstractNumId w:val="31"/>
  </w:num>
  <w:num w:numId="36">
    <w:abstractNumId w:val="27"/>
  </w:num>
  <w:num w:numId="37">
    <w:abstractNumId w:val="55"/>
  </w:num>
  <w:num w:numId="38">
    <w:abstractNumId w:val="20"/>
  </w:num>
  <w:num w:numId="39">
    <w:abstractNumId w:val="60"/>
  </w:num>
  <w:num w:numId="40">
    <w:abstractNumId w:val="17"/>
  </w:num>
  <w:num w:numId="41">
    <w:abstractNumId w:val="37"/>
  </w:num>
  <w:num w:numId="42">
    <w:abstractNumId w:val="63"/>
  </w:num>
  <w:num w:numId="43">
    <w:abstractNumId w:val="40"/>
  </w:num>
  <w:num w:numId="44">
    <w:abstractNumId w:val="44"/>
  </w:num>
  <w:num w:numId="45">
    <w:abstractNumId w:val="26"/>
  </w:num>
  <w:num w:numId="46">
    <w:abstractNumId w:val="47"/>
  </w:num>
  <w:num w:numId="47">
    <w:abstractNumId w:val="11"/>
  </w:num>
  <w:num w:numId="48">
    <w:abstractNumId w:val="1"/>
  </w:num>
  <w:num w:numId="49">
    <w:abstractNumId w:val="19"/>
  </w:num>
  <w:num w:numId="50">
    <w:abstractNumId w:val="14"/>
  </w:num>
  <w:num w:numId="51">
    <w:abstractNumId w:val="41"/>
  </w:num>
  <w:num w:numId="52">
    <w:abstractNumId w:val="9"/>
  </w:num>
  <w:num w:numId="53">
    <w:abstractNumId w:val="66"/>
  </w:num>
  <w:num w:numId="54">
    <w:abstractNumId w:val="61"/>
  </w:num>
  <w:num w:numId="55">
    <w:abstractNumId w:val="3"/>
  </w:num>
  <w:num w:numId="56">
    <w:abstractNumId w:val="59"/>
  </w:num>
  <w:num w:numId="57">
    <w:abstractNumId w:val="42"/>
  </w:num>
  <w:num w:numId="58">
    <w:abstractNumId w:val="15"/>
  </w:num>
  <w:num w:numId="59">
    <w:abstractNumId w:val="39"/>
  </w:num>
  <w:num w:numId="60">
    <w:abstractNumId w:val="36"/>
  </w:num>
  <w:num w:numId="61">
    <w:abstractNumId w:val="51"/>
  </w:num>
  <w:num w:numId="62">
    <w:abstractNumId w:val="8"/>
  </w:num>
  <w:num w:numId="63">
    <w:abstractNumId w:val="22"/>
  </w:num>
  <w:num w:numId="64">
    <w:abstractNumId w:val="54"/>
  </w:num>
  <w:num w:numId="65">
    <w:abstractNumId w:val="58"/>
  </w:num>
  <w:num w:numId="66">
    <w:abstractNumId w:val="64"/>
  </w:num>
  <w:num w:numId="67">
    <w:abstractNumId w:val="34"/>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5FF3"/>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243"/>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0F6"/>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0F7525"/>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14A1"/>
    <w:rsid w:val="00122104"/>
    <w:rsid w:val="0012260B"/>
    <w:rsid w:val="00122868"/>
    <w:rsid w:val="0012388B"/>
    <w:rsid w:val="00123B21"/>
    <w:rsid w:val="00123C4F"/>
    <w:rsid w:val="001240D6"/>
    <w:rsid w:val="00125958"/>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3F38"/>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38DF"/>
    <w:rsid w:val="00173ABB"/>
    <w:rsid w:val="001741EB"/>
    <w:rsid w:val="00174B80"/>
    <w:rsid w:val="00174C31"/>
    <w:rsid w:val="001756DA"/>
    <w:rsid w:val="00176536"/>
    <w:rsid w:val="00176DDF"/>
    <w:rsid w:val="00176EBE"/>
    <w:rsid w:val="001774DA"/>
    <w:rsid w:val="001774FC"/>
    <w:rsid w:val="00177AD7"/>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271"/>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2B5"/>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A24"/>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0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366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967"/>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9D4"/>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0D9"/>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1F41"/>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01C7"/>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69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3CD5"/>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67E"/>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97ACB"/>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4AF"/>
    <w:rsid w:val="0076781E"/>
    <w:rsid w:val="0077033E"/>
    <w:rsid w:val="00770483"/>
    <w:rsid w:val="00770E73"/>
    <w:rsid w:val="007719D5"/>
    <w:rsid w:val="00772A35"/>
    <w:rsid w:val="00772DA5"/>
    <w:rsid w:val="00772FC5"/>
    <w:rsid w:val="00773071"/>
    <w:rsid w:val="00773448"/>
    <w:rsid w:val="00773D5A"/>
    <w:rsid w:val="00775480"/>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C3E"/>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C0C"/>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AF"/>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CE1"/>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5CA"/>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1748"/>
    <w:rsid w:val="00952100"/>
    <w:rsid w:val="00952BFC"/>
    <w:rsid w:val="00952F15"/>
    <w:rsid w:val="009538A3"/>
    <w:rsid w:val="009545AA"/>
    <w:rsid w:val="0095469A"/>
    <w:rsid w:val="00954FC3"/>
    <w:rsid w:val="00955C0C"/>
    <w:rsid w:val="00956840"/>
    <w:rsid w:val="00956D0C"/>
    <w:rsid w:val="00956F92"/>
    <w:rsid w:val="00957EF9"/>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3D6B"/>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5C30"/>
    <w:rsid w:val="00A374EC"/>
    <w:rsid w:val="00A40F06"/>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298"/>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C9"/>
    <w:rsid w:val="00A92F96"/>
    <w:rsid w:val="00A9336F"/>
    <w:rsid w:val="00A93D75"/>
    <w:rsid w:val="00A9421F"/>
    <w:rsid w:val="00A955BC"/>
    <w:rsid w:val="00A959CE"/>
    <w:rsid w:val="00A95AF3"/>
    <w:rsid w:val="00A962B1"/>
    <w:rsid w:val="00A96A23"/>
    <w:rsid w:val="00A96B27"/>
    <w:rsid w:val="00A97263"/>
    <w:rsid w:val="00AA010A"/>
    <w:rsid w:val="00AA04AB"/>
    <w:rsid w:val="00AA0A9A"/>
    <w:rsid w:val="00AA2030"/>
    <w:rsid w:val="00AA20F8"/>
    <w:rsid w:val="00AA308C"/>
    <w:rsid w:val="00AA3155"/>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4C4"/>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ED8"/>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04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C03"/>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413"/>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2A0"/>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4A6"/>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548"/>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3B40"/>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62"/>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D2E"/>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017"/>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2677"/>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6FD"/>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uiPriority w:val="99"/>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uiPriority w:val="99"/>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uiPriority w:val="99"/>
    <w:rsid w:val="00A544DB"/>
    <w:pPr>
      <w:spacing w:after="120"/>
      <w:ind w:left="283"/>
    </w:pPr>
    <w:rPr>
      <w:sz w:val="16"/>
      <w:szCs w:val="16"/>
      <w:lang w:val="es-BO"/>
    </w:rPr>
  </w:style>
  <w:style w:type="character" w:customStyle="1" w:styleId="Sangra3detindependienteCar">
    <w:name w:val="Sangría 3 de t. independiente Car"/>
    <w:link w:val="Sangra3detindependiente"/>
    <w:uiPriority w:val="99"/>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
    <w:name w:val="1"/>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1"/>
    <w:rsid w:val="006C17AA"/>
    <w:rPr>
      <w:b/>
      <w:bCs/>
      <w:kern w:val="28"/>
      <w:szCs w:val="32"/>
      <w:lang w:val="x-none" w:eastAsia="x-none"/>
    </w:rPr>
  </w:style>
  <w:style w:type="paragraph" w:customStyle="1" w:styleId="4">
    <w:name w:val="4"/>
    <w:basedOn w:val="Normal"/>
    <w:next w:val="Normal"/>
    <w:unhideWhenUsed/>
    <w:qFormat/>
    <w:rsid w:val="00FC2677"/>
    <w:pPr>
      <w:spacing w:after="200"/>
    </w:pPr>
    <w:rPr>
      <w:i/>
      <w:iCs/>
      <w:color w:val="1F497D"/>
      <w:sz w:val="18"/>
      <w:szCs w:val="18"/>
      <w:lang w:eastAsia="es-ES"/>
    </w:rPr>
  </w:style>
  <w:style w:type="paragraph" w:customStyle="1" w:styleId="2">
    <w:name w:val="2"/>
    <w:basedOn w:val="Normal"/>
    <w:next w:val="Normal"/>
    <w:unhideWhenUsed/>
    <w:qFormat/>
    <w:rsid w:val="00951748"/>
    <w:pPr>
      <w:spacing w:after="200"/>
    </w:pPr>
    <w:rPr>
      <w:i/>
      <w:iCs/>
      <w:color w:val="1F497D"/>
      <w:sz w:val="18"/>
      <w:szCs w:val="18"/>
      <w:lang w:eastAsia="es-ES"/>
    </w:rPr>
  </w:style>
  <w:style w:type="paragraph" w:customStyle="1" w:styleId="prrafodelista0">
    <w:name w:val="prrafodelista"/>
    <w:basedOn w:val="Normal"/>
    <w:rsid w:val="00673CD5"/>
    <w:pPr>
      <w:ind w:left="708"/>
    </w:pPr>
    <w:rPr>
      <w:rFonts w:eastAsia="Calibri"/>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uiPriority w:val="99"/>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uiPriority w:val="99"/>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uiPriority w:val="99"/>
    <w:rsid w:val="00A544DB"/>
    <w:pPr>
      <w:spacing w:after="120"/>
      <w:ind w:left="283"/>
    </w:pPr>
    <w:rPr>
      <w:sz w:val="16"/>
      <w:szCs w:val="16"/>
      <w:lang w:val="es-BO"/>
    </w:rPr>
  </w:style>
  <w:style w:type="character" w:customStyle="1" w:styleId="Sangra3detindependienteCar">
    <w:name w:val="Sangría 3 de t. independiente Car"/>
    <w:link w:val="Sangra3detindependiente"/>
    <w:uiPriority w:val="99"/>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
    <w:name w:val="1"/>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1"/>
    <w:rsid w:val="006C17AA"/>
    <w:rPr>
      <w:b/>
      <w:bCs/>
      <w:kern w:val="28"/>
      <w:szCs w:val="32"/>
      <w:lang w:val="x-none" w:eastAsia="x-none"/>
    </w:rPr>
  </w:style>
  <w:style w:type="paragraph" w:customStyle="1" w:styleId="4">
    <w:name w:val="4"/>
    <w:basedOn w:val="Normal"/>
    <w:next w:val="Normal"/>
    <w:unhideWhenUsed/>
    <w:qFormat/>
    <w:rsid w:val="00FC2677"/>
    <w:pPr>
      <w:spacing w:after="200"/>
    </w:pPr>
    <w:rPr>
      <w:i/>
      <w:iCs/>
      <w:color w:val="1F497D"/>
      <w:sz w:val="18"/>
      <w:szCs w:val="18"/>
      <w:lang w:eastAsia="es-ES"/>
    </w:rPr>
  </w:style>
  <w:style w:type="paragraph" w:customStyle="1" w:styleId="2">
    <w:name w:val="2"/>
    <w:basedOn w:val="Normal"/>
    <w:next w:val="Normal"/>
    <w:unhideWhenUsed/>
    <w:qFormat/>
    <w:rsid w:val="00951748"/>
    <w:pPr>
      <w:spacing w:after="200"/>
    </w:pPr>
    <w:rPr>
      <w:i/>
      <w:iCs/>
      <w:color w:val="1F497D"/>
      <w:sz w:val="18"/>
      <w:szCs w:val="18"/>
      <w:lang w:eastAsia="es-ES"/>
    </w:rPr>
  </w:style>
  <w:style w:type="paragraph" w:customStyle="1" w:styleId="prrafodelista0">
    <w:name w:val="prrafodelista"/>
    <w:basedOn w:val="Normal"/>
    <w:rsid w:val="00673CD5"/>
    <w:pPr>
      <w:ind w:left="708"/>
    </w:pPr>
    <w:rPr>
      <w:rFonts w:eastAsia="Calibri"/>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799425205">
          <w:marLeft w:val="0"/>
          <w:marRight w:val="0"/>
          <w:marTop w:val="0"/>
          <w:marBottom w:val="0"/>
          <w:divBdr>
            <w:top w:val="none" w:sz="0" w:space="0" w:color="auto"/>
            <w:left w:val="none" w:sz="0" w:space="0" w:color="auto"/>
            <w:bottom w:val="none" w:sz="0" w:space="0" w:color="auto"/>
            <w:right w:val="none" w:sz="0" w:space="0" w:color="auto"/>
          </w:divBdr>
        </w:div>
        <w:div w:id="984697276">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29303811">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1299609328">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048113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158687093">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6059647">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2006544797">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hyperlink" Target="mailto:zquisbert@ypfb.gob.bo"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62A842-8EB8-4637-98BB-034253FF2B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65</Pages>
  <Words>21272</Words>
  <Characters>117001</Characters>
  <Application>Microsoft Office Word</Application>
  <DocSecurity>0</DocSecurity>
  <Lines>975</Lines>
  <Paragraphs>275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137998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Zoraida Margott Quisbert Ocampo</cp:lastModifiedBy>
  <cp:revision>5</cp:revision>
  <cp:lastPrinted>2015-02-19T14:27:00Z</cp:lastPrinted>
  <dcterms:created xsi:type="dcterms:W3CDTF">2016-08-12T15:52:00Z</dcterms:created>
  <dcterms:modified xsi:type="dcterms:W3CDTF">2016-08-15T23:43:00Z</dcterms:modified>
</cp:coreProperties>
</file>