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GNRGD - DGV</w:t>
      </w:r>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 xml:space="preserve">ESPECIFICACIONES </w:t>
      </w:r>
      <w:r w:rsidR="00D02108" w:rsidRPr="00CF3A6C">
        <w:rPr>
          <w:rFonts w:asciiTheme="minorHAnsi" w:hAnsiTheme="minorHAnsi"/>
          <w:color w:val="2E74B5"/>
          <w:sz w:val="40"/>
          <w:szCs w:val="40"/>
        </w:rPr>
        <w:t>TÉCNICAS</w:t>
      </w:r>
    </w:p>
    <w:p w:rsidR="00D037F1" w:rsidRPr="00CF3A6C" w:rsidRDefault="00D02108"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ELÉCTRICAS</w:t>
      </w:r>
      <w:bookmarkStart w:id="1" w:name="_GoBack"/>
      <w:bookmarkEnd w:id="1"/>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3747C951" wp14:editId="58030C74">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53A11A2"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BO" w:eastAsia="es-BO"/>
        </w:rPr>
        <w:drawing>
          <wp:anchor distT="0" distB="0" distL="114300" distR="114300" simplePos="0" relativeHeight="251660288" behindDoc="0" locked="0" layoutInCell="1" allowOverlap="1" wp14:anchorId="0801AACA" wp14:editId="4301C965">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153F43"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8767666" w:history="1">
            <w:r w:rsidR="00153F43" w:rsidRPr="00046A4D">
              <w:rPr>
                <w:rStyle w:val="Hipervnculo"/>
                <w:rFonts w:cs="Arial"/>
                <w:lang w:val="pt-BR"/>
              </w:rPr>
              <w:t>0.</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CARACTERÍSTICAS GENERALES</w:t>
            </w:r>
            <w:r w:rsidR="00153F43">
              <w:rPr>
                <w:webHidden/>
              </w:rPr>
              <w:tab/>
            </w:r>
            <w:r w:rsidR="00153F43">
              <w:rPr>
                <w:webHidden/>
              </w:rPr>
              <w:fldChar w:fldCharType="begin"/>
            </w:r>
            <w:r w:rsidR="00153F43">
              <w:rPr>
                <w:webHidden/>
              </w:rPr>
              <w:instrText xml:space="preserve"> PAGEREF _Toc458767666 \h </w:instrText>
            </w:r>
            <w:r w:rsidR="00153F43">
              <w:rPr>
                <w:webHidden/>
              </w:rPr>
            </w:r>
            <w:r w:rsidR="00153F43">
              <w:rPr>
                <w:webHidden/>
              </w:rPr>
              <w:fldChar w:fldCharType="separate"/>
            </w:r>
            <w:r w:rsidR="00D02108">
              <w:rPr>
                <w:webHidden/>
              </w:rPr>
              <w:t>4</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67" w:history="1">
            <w:r w:rsidR="00153F43" w:rsidRPr="00046A4D">
              <w:rPr>
                <w:rStyle w:val="Hipervnculo"/>
                <w:rFonts w:cs="Arial"/>
                <w:lang w:val="pt-BR"/>
              </w:rPr>
              <w:t>1.</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CONSTRUCCIÓN DE CÁMARAS DE PASO DE 30 x 30 x 40 cm</w:t>
            </w:r>
            <w:r w:rsidR="00153F43">
              <w:rPr>
                <w:webHidden/>
              </w:rPr>
              <w:tab/>
            </w:r>
            <w:r w:rsidR="00153F43">
              <w:rPr>
                <w:webHidden/>
              </w:rPr>
              <w:fldChar w:fldCharType="begin"/>
            </w:r>
            <w:r w:rsidR="00153F43">
              <w:rPr>
                <w:webHidden/>
              </w:rPr>
              <w:instrText xml:space="preserve"> PAGEREF _Toc458767667 \h </w:instrText>
            </w:r>
            <w:r w:rsidR="00153F43">
              <w:rPr>
                <w:webHidden/>
              </w:rPr>
            </w:r>
            <w:r w:rsidR="00153F43">
              <w:rPr>
                <w:webHidden/>
              </w:rPr>
              <w:fldChar w:fldCharType="separate"/>
            </w:r>
            <w:r w:rsidR="00D02108">
              <w:rPr>
                <w:webHidden/>
              </w:rPr>
              <w:t>4</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68" w:history="1">
            <w:r w:rsidR="00153F43" w:rsidRPr="00046A4D">
              <w:rPr>
                <w:rStyle w:val="Hipervnculo"/>
                <w:rFonts w:cs="Arial"/>
                <w:lang w:val="pt-BR"/>
              </w:rPr>
              <w:t>2.</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CONSTRUCCIÓN DE CÁMARAS DE PASO DE 20 x 20 x 30 cm</w:t>
            </w:r>
            <w:r w:rsidR="00153F43">
              <w:rPr>
                <w:webHidden/>
              </w:rPr>
              <w:tab/>
            </w:r>
            <w:r w:rsidR="00153F43">
              <w:rPr>
                <w:webHidden/>
              </w:rPr>
              <w:fldChar w:fldCharType="begin"/>
            </w:r>
            <w:r w:rsidR="00153F43">
              <w:rPr>
                <w:webHidden/>
              </w:rPr>
              <w:instrText xml:space="preserve"> PAGEREF _Toc458767668 \h </w:instrText>
            </w:r>
            <w:r w:rsidR="00153F43">
              <w:rPr>
                <w:webHidden/>
              </w:rPr>
            </w:r>
            <w:r w:rsidR="00153F43">
              <w:rPr>
                <w:webHidden/>
              </w:rPr>
              <w:fldChar w:fldCharType="separate"/>
            </w:r>
            <w:r w:rsidR="00D02108">
              <w:rPr>
                <w:webHidden/>
              </w:rPr>
              <w:t>6</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69" w:history="1">
            <w:r w:rsidR="00153F43" w:rsidRPr="00046A4D">
              <w:rPr>
                <w:rStyle w:val="Hipervnculo"/>
                <w:rFonts w:cs="Arial"/>
                <w:lang w:val="pt-BR"/>
              </w:rPr>
              <w:t>3.</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TABLERO DE DISTRIBUCION PRINCIPAL Y TABLEROS DE DISTRIBUCIÓN SECUNDARIA</w:t>
            </w:r>
            <w:r w:rsidR="00153F43">
              <w:rPr>
                <w:webHidden/>
              </w:rPr>
              <w:tab/>
            </w:r>
            <w:r w:rsidR="00153F43">
              <w:rPr>
                <w:webHidden/>
              </w:rPr>
              <w:fldChar w:fldCharType="begin"/>
            </w:r>
            <w:r w:rsidR="00153F43">
              <w:rPr>
                <w:webHidden/>
              </w:rPr>
              <w:instrText xml:space="preserve"> PAGEREF _Toc458767669 \h </w:instrText>
            </w:r>
            <w:r w:rsidR="00153F43">
              <w:rPr>
                <w:webHidden/>
              </w:rPr>
            </w:r>
            <w:r w:rsidR="00153F43">
              <w:rPr>
                <w:webHidden/>
              </w:rPr>
              <w:fldChar w:fldCharType="separate"/>
            </w:r>
            <w:r w:rsidR="00D02108">
              <w:rPr>
                <w:webHidden/>
              </w:rPr>
              <w:t>8</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0" w:history="1">
            <w:r w:rsidR="00153F43" w:rsidRPr="00046A4D">
              <w:rPr>
                <w:rStyle w:val="Hipervnculo"/>
                <w:rFonts w:cs="Arial"/>
                <w:lang w:val="pt-BR"/>
              </w:rPr>
              <w:t>4.</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DISYUNTOR TÉRMOMAGNETICO PRINCIPAL DE CAJA MOLDEADA</w:t>
            </w:r>
            <w:r w:rsidR="00153F43">
              <w:rPr>
                <w:webHidden/>
              </w:rPr>
              <w:tab/>
            </w:r>
            <w:r w:rsidR="00153F43">
              <w:rPr>
                <w:webHidden/>
              </w:rPr>
              <w:fldChar w:fldCharType="begin"/>
            </w:r>
            <w:r w:rsidR="00153F43">
              <w:rPr>
                <w:webHidden/>
              </w:rPr>
              <w:instrText xml:space="preserve"> PAGEREF _Toc458767670 \h </w:instrText>
            </w:r>
            <w:r w:rsidR="00153F43">
              <w:rPr>
                <w:webHidden/>
              </w:rPr>
            </w:r>
            <w:r w:rsidR="00153F43">
              <w:rPr>
                <w:webHidden/>
              </w:rPr>
              <w:fldChar w:fldCharType="separate"/>
            </w:r>
            <w:r w:rsidR="00D02108">
              <w:rPr>
                <w:webHidden/>
              </w:rPr>
              <w:t>11</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1" w:history="1">
            <w:r w:rsidR="00153F43" w:rsidRPr="00046A4D">
              <w:rPr>
                <w:rStyle w:val="Hipervnculo"/>
                <w:rFonts w:cs="Arial"/>
                <w:lang w:val="pt-BR"/>
              </w:rPr>
              <w:t>5.</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INTERRUPTORES TERMOMAGNETICOS TRIFÁSICOS</w:t>
            </w:r>
            <w:r w:rsidR="00153F43">
              <w:rPr>
                <w:webHidden/>
              </w:rPr>
              <w:tab/>
            </w:r>
            <w:r w:rsidR="00153F43">
              <w:rPr>
                <w:webHidden/>
              </w:rPr>
              <w:fldChar w:fldCharType="begin"/>
            </w:r>
            <w:r w:rsidR="00153F43">
              <w:rPr>
                <w:webHidden/>
              </w:rPr>
              <w:instrText xml:space="preserve"> PAGEREF _Toc458767671 \h </w:instrText>
            </w:r>
            <w:r w:rsidR="00153F43">
              <w:rPr>
                <w:webHidden/>
              </w:rPr>
            </w:r>
            <w:r w:rsidR="00153F43">
              <w:rPr>
                <w:webHidden/>
              </w:rPr>
              <w:fldChar w:fldCharType="separate"/>
            </w:r>
            <w:r w:rsidR="00D02108">
              <w:rPr>
                <w:webHidden/>
              </w:rPr>
              <w:t>13</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2" w:history="1">
            <w:r w:rsidR="00153F43" w:rsidRPr="00046A4D">
              <w:rPr>
                <w:rStyle w:val="Hipervnculo"/>
                <w:rFonts w:cs="Arial"/>
                <w:lang w:val="pt-BR"/>
              </w:rPr>
              <w:t>6.</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INTERRUPTORES TERMOMAGNETICOS MONOFÁSICOS.</w:t>
            </w:r>
            <w:r w:rsidR="00153F43">
              <w:rPr>
                <w:webHidden/>
              </w:rPr>
              <w:tab/>
            </w:r>
            <w:r w:rsidR="00153F43">
              <w:rPr>
                <w:webHidden/>
              </w:rPr>
              <w:fldChar w:fldCharType="begin"/>
            </w:r>
            <w:r w:rsidR="00153F43">
              <w:rPr>
                <w:webHidden/>
              </w:rPr>
              <w:instrText xml:space="preserve"> PAGEREF _Toc458767672 \h </w:instrText>
            </w:r>
            <w:r w:rsidR="00153F43">
              <w:rPr>
                <w:webHidden/>
              </w:rPr>
            </w:r>
            <w:r w:rsidR="00153F43">
              <w:rPr>
                <w:webHidden/>
              </w:rPr>
              <w:fldChar w:fldCharType="separate"/>
            </w:r>
            <w:r w:rsidR="00D02108">
              <w:rPr>
                <w:webHidden/>
              </w:rPr>
              <w:t>14</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3" w:history="1">
            <w:r w:rsidR="00153F43" w:rsidRPr="00046A4D">
              <w:rPr>
                <w:rStyle w:val="Hipervnculo"/>
                <w:rFonts w:cs="Arial"/>
                <w:lang w:val="pt-BR"/>
              </w:rPr>
              <w:t>7.</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TABLERO METÁLICO, INCLUYE TEMPORIZADOR ELECTRÓNICO 16 A Y CONTACTOR TRIFÁSICO.</w:t>
            </w:r>
            <w:r w:rsidR="00153F43">
              <w:rPr>
                <w:webHidden/>
              </w:rPr>
              <w:tab/>
            </w:r>
            <w:r w:rsidR="00153F43">
              <w:rPr>
                <w:webHidden/>
              </w:rPr>
              <w:fldChar w:fldCharType="begin"/>
            </w:r>
            <w:r w:rsidR="00153F43">
              <w:rPr>
                <w:webHidden/>
              </w:rPr>
              <w:instrText xml:space="preserve"> PAGEREF _Toc458767673 \h </w:instrText>
            </w:r>
            <w:r w:rsidR="00153F43">
              <w:rPr>
                <w:webHidden/>
              </w:rPr>
            </w:r>
            <w:r w:rsidR="00153F43">
              <w:rPr>
                <w:webHidden/>
              </w:rPr>
              <w:fldChar w:fldCharType="separate"/>
            </w:r>
            <w:r w:rsidR="00D02108">
              <w:rPr>
                <w:webHidden/>
              </w:rPr>
              <w:t>15</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4" w:history="1">
            <w:r w:rsidR="00153F43" w:rsidRPr="00046A4D">
              <w:rPr>
                <w:rStyle w:val="Hipervnculo"/>
                <w:rFonts w:cs="Arial"/>
                <w:lang w:val="pt-BR"/>
              </w:rPr>
              <w:t>8.</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CABLES DE COBRE</w:t>
            </w:r>
            <w:r w:rsidR="00153F43">
              <w:rPr>
                <w:webHidden/>
              </w:rPr>
              <w:tab/>
            </w:r>
            <w:r w:rsidR="00153F43">
              <w:rPr>
                <w:webHidden/>
              </w:rPr>
              <w:fldChar w:fldCharType="begin"/>
            </w:r>
            <w:r w:rsidR="00153F43">
              <w:rPr>
                <w:webHidden/>
              </w:rPr>
              <w:instrText xml:space="preserve"> PAGEREF _Toc458767674 \h </w:instrText>
            </w:r>
            <w:r w:rsidR="00153F43">
              <w:rPr>
                <w:webHidden/>
              </w:rPr>
            </w:r>
            <w:r w:rsidR="00153F43">
              <w:rPr>
                <w:webHidden/>
              </w:rPr>
              <w:fldChar w:fldCharType="separate"/>
            </w:r>
            <w:r w:rsidR="00D02108">
              <w:rPr>
                <w:webHidden/>
              </w:rPr>
              <w:t>17</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5" w:history="1">
            <w:r w:rsidR="00153F43" w:rsidRPr="00046A4D">
              <w:rPr>
                <w:rStyle w:val="Hipervnculo"/>
                <w:rFonts w:cs="Arial"/>
                <w:lang w:val="pt-BR"/>
              </w:rPr>
              <w:t>9.</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LUMINARIAS INTERIORES, EXTERIORES, INDUSTRIALES Y PEATONALES.</w:t>
            </w:r>
            <w:r w:rsidR="00153F43">
              <w:rPr>
                <w:webHidden/>
              </w:rPr>
              <w:tab/>
            </w:r>
            <w:r w:rsidR="00153F43">
              <w:rPr>
                <w:webHidden/>
              </w:rPr>
              <w:fldChar w:fldCharType="begin"/>
            </w:r>
            <w:r w:rsidR="00153F43">
              <w:rPr>
                <w:webHidden/>
              </w:rPr>
              <w:instrText xml:space="preserve"> PAGEREF _Toc458767675 \h </w:instrText>
            </w:r>
            <w:r w:rsidR="00153F43">
              <w:rPr>
                <w:webHidden/>
              </w:rPr>
            </w:r>
            <w:r w:rsidR="00153F43">
              <w:rPr>
                <w:webHidden/>
              </w:rPr>
              <w:fldChar w:fldCharType="separate"/>
            </w:r>
            <w:r w:rsidR="00D02108">
              <w:rPr>
                <w:webHidden/>
              </w:rPr>
              <w:t>20</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6" w:history="1">
            <w:r w:rsidR="00153F43" w:rsidRPr="00046A4D">
              <w:rPr>
                <w:rStyle w:val="Hipervnculo"/>
                <w:rFonts w:cs="Arial"/>
                <w:lang w:val="pt-BR"/>
              </w:rPr>
              <w:t>10.</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POSTES DE CAÑERIA GALVANIZADA 4’’ A 2’’ 6 M INCLUYE BASE Y SUJECIÓN.</w:t>
            </w:r>
            <w:r w:rsidR="00153F43">
              <w:rPr>
                <w:webHidden/>
              </w:rPr>
              <w:tab/>
            </w:r>
            <w:r w:rsidR="00153F43">
              <w:rPr>
                <w:webHidden/>
              </w:rPr>
              <w:fldChar w:fldCharType="begin"/>
            </w:r>
            <w:r w:rsidR="00153F43">
              <w:rPr>
                <w:webHidden/>
              </w:rPr>
              <w:instrText xml:space="preserve"> PAGEREF _Toc458767676 \h </w:instrText>
            </w:r>
            <w:r w:rsidR="00153F43">
              <w:rPr>
                <w:webHidden/>
              </w:rPr>
            </w:r>
            <w:r w:rsidR="00153F43">
              <w:rPr>
                <w:webHidden/>
              </w:rPr>
              <w:fldChar w:fldCharType="separate"/>
            </w:r>
            <w:r w:rsidR="00D02108">
              <w:rPr>
                <w:webHidden/>
              </w:rPr>
              <w:t>25</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7" w:history="1">
            <w:r w:rsidR="00153F43" w:rsidRPr="00046A4D">
              <w:rPr>
                <w:rStyle w:val="Hipervnculo"/>
                <w:rFonts w:cs="Arial"/>
                <w:lang w:val="pt-BR"/>
              </w:rPr>
              <w:t>11.</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VARILLA DE CU DE PUESTA A TIERRA 5/8" X 2.40 M</w:t>
            </w:r>
            <w:r w:rsidR="00153F43">
              <w:rPr>
                <w:webHidden/>
              </w:rPr>
              <w:tab/>
            </w:r>
            <w:r w:rsidR="00153F43">
              <w:rPr>
                <w:webHidden/>
              </w:rPr>
              <w:fldChar w:fldCharType="begin"/>
            </w:r>
            <w:r w:rsidR="00153F43">
              <w:rPr>
                <w:webHidden/>
              </w:rPr>
              <w:instrText xml:space="preserve"> PAGEREF _Toc458767677 \h </w:instrText>
            </w:r>
            <w:r w:rsidR="00153F43">
              <w:rPr>
                <w:webHidden/>
              </w:rPr>
            </w:r>
            <w:r w:rsidR="00153F43">
              <w:rPr>
                <w:webHidden/>
              </w:rPr>
              <w:fldChar w:fldCharType="separate"/>
            </w:r>
            <w:r w:rsidR="00D02108">
              <w:rPr>
                <w:webHidden/>
              </w:rPr>
              <w:t>28</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8" w:history="1">
            <w:r w:rsidR="00153F43" w:rsidRPr="00046A4D">
              <w:rPr>
                <w:rStyle w:val="Hipervnculo"/>
                <w:rFonts w:cs="Arial"/>
                <w:lang w:val="pt-BR"/>
              </w:rPr>
              <w:t>12.</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CABLE DESNUDO DE CU Nº 6 AWG</w:t>
            </w:r>
            <w:r w:rsidR="00153F43">
              <w:rPr>
                <w:webHidden/>
              </w:rPr>
              <w:tab/>
            </w:r>
            <w:r w:rsidR="00153F43">
              <w:rPr>
                <w:webHidden/>
              </w:rPr>
              <w:fldChar w:fldCharType="begin"/>
            </w:r>
            <w:r w:rsidR="00153F43">
              <w:rPr>
                <w:webHidden/>
              </w:rPr>
              <w:instrText xml:space="preserve"> PAGEREF _Toc458767678 \h </w:instrText>
            </w:r>
            <w:r w:rsidR="00153F43">
              <w:rPr>
                <w:webHidden/>
              </w:rPr>
            </w:r>
            <w:r w:rsidR="00153F43">
              <w:rPr>
                <w:webHidden/>
              </w:rPr>
              <w:fldChar w:fldCharType="separate"/>
            </w:r>
            <w:r w:rsidR="00D02108">
              <w:rPr>
                <w:webHidden/>
              </w:rPr>
              <w:t>29</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79" w:history="1">
            <w:r w:rsidR="00153F43" w:rsidRPr="00046A4D">
              <w:rPr>
                <w:rStyle w:val="Hipervnculo"/>
                <w:rFonts w:cs="Arial"/>
                <w:lang w:val="pt-BR"/>
              </w:rPr>
              <w:t>13.</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CABLE DESNUDO DE CU Nº 2/0 AWG</w:t>
            </w:r>
            <w:r w:rsidR="00153F43">
              <w:rPr>
                <w:webHidden/>
              </w:rPr>
              <w:tab/>
            </w:r>
            <w:r w:rsidR="00153F43">
              <w:rPr>
                <w:webHidden/>
              </w:rPr>
              <w:fldChar w:fldCharType="begin"/>
            </w:r>
            <w:r w:rsidR="00153F43">
              <w:rPr>
                <w:webHidden/>
              </w:rPr>
              <w:instrText xml:space="preserve"> PAGEREF _Toc458767679 \h </w:instrText>
            </w:r>
            <w:r w:rsidR="00153F43">
              <w:rPr>
                <w:webHidden/>
              </w:rPr>
            </w:r>
            <w:r w:rsidR="00153F43">
              <w:rPr>
                <w:webHidden/>
              </w:rPr>
              <w:fldChar w:fldCharType="separate"/>
            </w:r>
            <w:r w:rsidR="00D02108">
              <w:rPr>
                <w:webHidden/>
              </w:rPr>
              <w:t>30</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0" w:history="1">
            <w:r w:rsidR="00153F43" w:rsidRPr="00046A4D">
              <w:rPr>
                <w:rStyle w:val="Hipervnculo"/>
                <w:rFonts w:cs="Arial"/>
                <w:lang w:val="pt-BR"/>
              </w:rPr>
              <w:t>14.</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SOLDADURA CADWELL</w:t>
            </w:r>
            <w:r w:rsidR="00153F43">
              <w:rPr>
                <w:webHidden/>
              </w:rPr>
              <w:tab/>
            </w:r>
            <w:r w:rsidR="00153F43">
              <w:rPr>
                <w:webHidden/>
              </w:rPr>
              <w:fldChar w:fldCharType="begin"/>
            </w:r>
            <w:r w:rsidR="00153F43">
              <w:rPr>
                <w:webHidden/>
              </w:rPr>
              <w:instrText xml:space="preserve"> PAGEREF _Toc458767680 \h </w:instrText>
            </w:r>
            <w:r w:rsidR="00153F43">
              <w:rPr>
                <w:webHidden/>
              </w:rPr>
            </w:r>
            <w:r w:rsidR="00153F43">
              <w:rPr>
                <w:webHidden/>
              </w:rPr>
              <w:fldChar w:fldCharType="separate"/>
            </w:r>
            <w:r w:rsidR="00D02108">
              <w:rPr>
                <w:webHidden/>
              </w:rPr>
              <w:t>31</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1" w:history="1">
            <w:r w:rsidR="00153F43" w:rsidRPr="00046A4D">
              <w:rPr>
                <w:rStyle w:val="Hipervnculo"/>
                <w:rFonts w:cs="Arial"/>
                <w:lang w:val="pt-BR"/>
              </w:rPr>
              <w:t>15.</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INTERRUPTORES SIMPLES, DOBLES E INTERRUPTORES DE POTENCIA.</w:t>
            </w:r>
            <w:r w:rsidR="00153F43">
              <w:rPr>
                <w:webHidden/>
              </w:rPr>
              <w:tab/>
            </w:r>
            <w:r w:rsidR="00153F43">
              <w:rPr>
                <w:webHidden/>
              </w:rPr>
              <w:fldChar w:fldCharType="begin"/>
            </w:r>
            <w:r w:rsidR="00153F43">
              <w:rPr>
                <w:webHidden/>
              </w:rPr>
              <w:instrText xml:space="preserve"> PAGEREF _Toc458767681 \h </w:instrText>
            </w:r>
            <w:r w:rsidR="00153F43">
              <w:rPr>
                <w:webHidden/>
              </w:rPr>
            </w:r>
            <w:r w:rsidR="00153F43">
              <w:rPr>
                <w:webHidden/>
              </w:rPr>
              <w:fldChar w:fldCharType="separate"/>
            </w:r>
            <w:r w:rsidR="00D02108">
              <w:rPr>
                <w:webHidden/>
              </w:rPr>
              <w:t>33</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2" w:history="1">
            <w:r w:rsidR="00153F43" w:rsidRPr="00046A4D">
              <w:rPr>
                <w:rStyle w:val="Hipervnculo"/>
                <w:rFonts w:cs="Arial"/>
                <w:lang w:val="pt-BR"/>
              </w:rPr>
              <w:t>16.</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TOMACORRIENTES MONOFÁSICOS Y TOMACORRIENTES TRIFÁSICOS.</w:t>
            </w:r>
            <w:r w:rsidR="00153F43">
              <w:rPr>
                <w:webHidden/>
              </w:rPr>
              <w:tab/>
            </w:r>
            <w:r w:rsidR="00153F43">
              <w:rPr>
                <w:webHidden/>
              </w:rPr>
              <w:fldChar w:fldCharType="begin"/>
            </w:r>
            <w:r w:rsidR="00153F43">
              <w:rPr>
                <w:webHidden/>
              </w:rPr>
              <w:instrText xml:space="preserve"> PAGEREF _Toc458767682 \h </w:instrText>
            </w:r>
            <w:r w:rsidR="00153F43">
              <w:rPr>
                <w:webHidden/>
              </w:rPr>
            </w:r>
            <w:r w:rsidR="00153F43">
              <w:rPr>
                <w:webHidden/>
              </w:rPr>
              <w:fldChar w:fldCharType="separate"/>
            </w:r>
            <w:r w:rsidR="00D02108">
              <w:rPr>
                <w:webHidden/>
              </w:rPr>
              <w:t>34</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3" w:history="1">
            <w:r w:rsidR="00153F43" w:rsidRPr="00046A4D">
              <w:rPr>
                <w:rStyle w:val="Hipervnculo"/>
                <w:rFonts w:cs="Arial"/>
                <w:lang w:val="pt-BR"/>
              </w:rPr>
              <w:t>17.</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CAJAS METALICAS DE CONEXIONES</w:t>
            </w:r>
            <w:r w:rsidR="00153F43">
              <w:rPr>
                <w:webHidden/>
              </w:rPr>
              <w:tab/>
            </w:r>
            <w:r w:rsidR="00153F43">
              <w:rPr>
                <w:webHidden/>
              </w:rPr>
              <w:fldChar w:fldCharType="begin"/>
            </w:r>
            <w:r w:rsidR="00153F43">
              <w:rPr>
                <w:webHidden/>
              </w:rPr>
              <w:instrText xml:space="preserve"> PAGEREF _Toc458767683 \h </w:instrText>
            </w:r>
            <w:r w:rsidR="00153F43">
              <w:rPr>
                <w:webHidden/>
              </w:rPr>
            </w:r>
            <w:r w:rsidR="00153F43">
              <w:rPr>
                <w:webHidden/>
              </w:rPr>
              <w:fldChar w:fldCharType="separate"/>
            </w:r>
            <w:r w:rsidR="00D02108">
              <w:rPr>
                <w:webHidden/>
              </w:rPr>
              <w:t>36</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4" w:history="1">
            <w:r w:rsidR="00153F43" w:rsidRPr="00046A4D">
              <w:rPr>
                <w:rStyle w:val="Hipervnculo"/>
                <w:rFonts w:cs="Arial"/>
                <w:lang w:val="pt-BR"/>
              </w:rPr>
              <w:t>18.</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CABLE UTP CAT. 6</w:t>
            </w:r>
            <w:r w:rsidR="00153F43">
              <w:rPr>
                <w:webHidden/>
              </w:rPr>
              <w:tab/>
            </w:r>
            <w:r w:rsidR="00153F43">
              <w:rPr>
                <w:webHidden/>
              </w:rPr>
              <w:fldChar w:fldCharType="begin"/>
            </w:r>
            <w:r w:rsidR="00153F43">
              <w:rPr>
                <w:webHidden/>
              </w:rPr>
              <w:instrText xml:space="preserve"> PAGEREF _Toc458767684 \h </w:instrText>
            </w:r>
            <w:r w:rsidR="00153F43">
              <w:rPr>
                <w:webHidden/>
              </w:rPr>
            </w:r>
            <w:r w:rsidR="00153F43">
              <w:rPr>
                <w:webHidden/>
              </w:rPr>
              <w:fldChar w:fldCharType="separate"/>
            </w:r>
            <w:r w:rsidR="00D02108">
              <w:rPr>
                <w:webHidden/>
              </w:rPr>
              <w:t>38</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5" w:history="1">
            <w:r w:rsidR="00153F43" w:rsidRPr="00046A4D">
              <w:rPr>
                <w:rStyle w:val="Hipervnculo"/>
                <w:rFonts w:cs="Arial"/>
                <w:lang w:val="pt-BR"/>
              </w:rPr>
              <w:t>19.</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PLACA TOMA TELEFONICA</w:t>
            </w:r>
            <w:r w:rsidR="00153F43">
              <w:rPr>
                <w:webHidden/>
              </w:rPr>
              <w:tab/>
            </w:r>
            <w:r w:rsidR="00153F43">
              <w:rPr>
                <w:webHidden/>
              </w:rPr>
              <w:fldChar w:fldCharType="begin"/>
            </w:r>
            <w:r w:rsidR="00153F43">
              <w:rPr>
                <w:webHidden/>
              </w:rPr>
              <w:instrText xml:space="preserve"> PAGEREF _Toc458767685 \h </w:instrText>
            </w:r>
            <w:r w:rsidR="00153F43">
              <w:rPr>
                <w:webHidden/>
              </w:rPr>
            </w:r>
            <w:r w:rsidR="00153F43">
              <w:rPr>
                <w:webHidden/>
              </w:rPr>
              <w:fldChar w:fldCharType="separate"/>
            </w:r>
            <w:r w:rsidR="00D02108">
              <w:rPr>
                <w:webHidden/>
              </w:rPr>
              <w:t>41</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6" w:history="1">
            <w:r w:rsidR="00153F43" w:rsidRPr="00046A4D">
              <w:rPr>
                <w:rStyle w:val="Hipervnculo"/>
                <w:rFonts w:cs="Arial"/>
                <w:lang w:val="pt-BR"/>
              </w:rPr>
              <w:t>20.</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DUCTOS PVC</w:t>
            </w:r>
            <w:r w:rsidR="00153F43">
              <w:rPr>
                <w:webHidden/>
              </w:rPr>
              <w:tab/>
            </w:r>
            <w:r w:rsidR="00153F43">
              <w:rPr>
                <w:webHidden/>
              </w:rPr>
              <w:fldChar w:fldCharType="begin"/>
            </w:r>
            <w:r w:rsidR="00153F43">
              <w:rPr>
                <w:webHidden/>
              </w:rPr>
              <w:instrText xml:space="preserve"> PAGEREF _Toc458767686 \h </w:instrText>
            </w:r>
            <w:r w:rsidR="00153F43">
              <w:rPr>
                <w:webHidden/>
              </w:rPr>
            </w:r>
            <w:r w:rsidR="00153F43">
              <w:rPr>
                <w:webHidden/>
              </w:rPr>
              <w:fldChar w:fldCharType="separate"/>
            </w:r>
            <w:r w:rsidR="00D02108">
              <w:rPr>
                <w:webHidden/>
              </w:rPr>
              <w:t>42</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7" w:history="1">
            <w:r w:rsidR="00153F43" w:rsidRPr="00046A4D">
              <w:rPr>
                <w:rStyle w:val="Hipervnculo"/>
                <w:rFonts w:cs="Arial"/>
                <w:lang w:val="pt-BR"/>
              </w:rPr>
              <w:t>21.</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CONDUITS METALICOS</w:t>
            </w:r>
            <w:r w:rsidR="00153F43">
              <w:rPr>
                <w:webHidden/>
              </w:rPr>
              <w:tab/>
            </w:r>
            <w:r w:rsidR="00153F43">
              <w:rPr>
                <w:webHidden/>
              </w:rPr>
              <w:fldChar w:fldCharType="begin"/>
            </w:r>
            <w:r w:rsidR="00153F43">
              <w:rPr>
                <w:webHidden/>
              </w:rPr>
              <w:instrText xml:space="preserve"> PAGEREF _Toc458767687 \h </w:instrText>
            </w:r>
            <w:r w:rsidR="00153F43">
              <w:rPr>
                <w:webHidden/>
              </w:rPr>
            </w:r>
            <w:r w:rsidR="00153F43">
              <w:rPr>
                <w:webHidden/>
              </w:rPr>
              <w:fldChar w:fldCharType="separate"/>
            </w:r>
            <w:r w:rsidR="00D02108">
              <w:rPr>
                <w:webHidden/>
              </w:rPr>
              <w:t>45</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8" w:history="1">
            <w:r w:rsidR="00153F43" w:rsidRPr="00046A4D">
              <w:rPr>
                <w:rStyle w:val="Hipervnculo"/>
                <w:rFonts w:cs="Arial"/>
                <w:lang w:val="pt-BR"/>
              </w:rPr>
              <w:t>22.</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PROVISIÓN E INSTALACIÓN DE CAJAS DE CONEXIONES PARA AREAS CLASIFICADAS.</w:t>
            </w:r>
            <w:r w:rsidR="00153F43">
              <w:rPr>
                <w:webHidden/>
              </w:rPr>
              <w:tab/>
            </w:r>
            <w:r w:rsidR="00153F43">
              <w:rPr>
                <w:webHidden/>
              </w:rPr>
              <w:fldChar w:fldCharType="begin"/>
            </w:r>
            <w:r w:rsidR="00153F43">
              <w:rPr>
                <w:webHidden/>
              </w:rPr>
              <w:instrText xml:space="preserve"> PAGEREF _Toc458767688 \h </w:instrText>
            </w:r>
            <w:r w:rsidR="00153F43">
              <w:rPr>
                <w:webHidden/>
              </w:rPr>
            </w:r>
            <w:r w:rsidR="00153F43">
              <w:rPr>
                <w:webHidden/>
              </w:rPr>
              <w:fldChar w:fldCharType="separate"/>
            </w:r>
            <w:r w:rsidR="00D02108">
              <w:rPr>
                <w:webHidden/>
              </w:rPr>
              <w:t>49</w:t>
            </w:r>
            <w:r w:rsidR="00153F43">
              <w:rPr>
                <w:webHidden/>
              </w:rPr>
              <w:fldChar w:fldCharType="end"/>
            </w:r>
          </w:hyperlink>
        </w:p>
        <w:p w:rsidR="00153F43" w:rsidRDefault="00E019D1">
          <w:pPr>
            <w:pStyle w:val="TDC1"/>
            <w:rPr>
              <w:rFonts w:asciiTheme="minorHAnsi" w:eastAsiaTheme="minorEastAsia" w:hAnsiTheme="minorHAnsi" w:cstheme="minorBidi"/>
              <w:b w:val="0"/>
              <w:bCs w:val="0"/>
              <w:sz w:val="22"/>
              <w:szCs w:val="22"/>
              <w:lang w:val="es-BO" w:eastAsia="es-BO"/>
            </w:rPr>
          </w:pPr>
          <w:hyperlink w:anchor="_Toc458767689" w:history="1">
            <w:r w:rsidR="00153F43" w:rsidRPr="00046A4D">
              <w:rPr>
                <w:rStyle w:val="Hipervnculo"/>
                <w:rFonts w:cs="Arial"/>
                <w:lang w:val="pt-BR"/>
              </w:rPr>
              <w:t>23.</w:t>
            </w:r>
            <w:r w:rsidR="00153F43">
              <w:rPr>
                <w:rFonts w:asciiTheme="minorHAnsi" w:eastAsiaTheme="minorEastAsia" w:hAnsiTheme="minorHAnsi" w:cstheme="minorBidi"/>
                <w:b w:val="0"/>
                <w:bCs w:val="0"/>
                <w:sz w:val="22"/>
                <w:szCs w:val="22"/>
                <w:lang w:val="es-BO" w:eastAsia="es-BO"/>
              </w:rPr>
              <w:tab/>
            </w:r>
            <w:r w:rsidR="00153F43" w:rsidRPr="00046A4D">
              <w:rPr>
                <w:rStyle w:val="Hipervnculo"/>
                <w:rFonts w:cs="Arial"/>
                <w:lang w:val="pt-BR"/>
              </w:rPr>
              <w:t>ESPECIFICACIONES TÉCNICAS ADICIONALES SOBRE TÉCNICAS DE MONTAJE</w:t>
            </w:r>
            <w:r w:rsidR="00153F43">
              <w:rPr>
                <w:webHidden/>
              </w:rPr>
              <w:tab/>
            </w:r>
            <w:r w:rsidR="00153F43">
              <w:rPr>
                <w:webHidden/>
              </w:rPr>
              <w:fldChar w:fldCharType="begin"/>
            </w:r>
            <w:r w:rsidR="00153F43">
              <w:rPr>
                <w:webHidden/>
              </w:rPr>
              <w:instrText xml:space="preserve"> PAGEREF _Toc458767689 \h </w:instrText>
            </w:r>
            <w:r w:rsidR="00153F43">
              <w:rPr>
                <w:webHidden/>
              </w:rPr>
            </w:r>
            <w:r w:rsidR="00153F43">
              <w:rPr>
                <w:webHidden/>
              </w:rPr>
              <w:fldChar w:fldCharType="separate"/>
            </w:r>
            <w:r w:rsidR="00D02108">
              <w:rPr>
                <w:webHidden/>
              </w:rPr>
              <w:t>50</w:t>
            </w:r>
            <w:r w:rsidR="00153F43">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0400D1" w:rsidRDefault="000400D1" w:rsidP="00B8271C">
      <w:pPr>
        <w:rPr>
          <w:lang w:val="pt-BR"/>
        </w:rPr>
      </w:pPr>
    </w:p>
    <w:p w:rsidR="005165C2" w:rsidRPr="00A978C2" w:rsidRDefault="005165C2" w:rsidP="00B8271C">
      <w:pPr>
        <w:pStyle w:val="Ttulo1"/>
        <w:rPr>
          <w:rFonts w:cs="Arial"/>
          <w:sz w:val="20"/>
          <w:szCs w:val="22"/>
          <w:lang w:val="pt-BR"/>
        </w:rPr>
      </w:pPr>
      <w:bookmarkStart w:id="2" w:name="_Toc458767666"/>
      <w:r w:rsidRPr="00A978C2">
        <w:rPr>
          <w:rFonts w:cs="Arial"/>
          <w:sz w:val="20"/>
          <w:szCs w:val="22"/>
          <w:lang w:val="pt-BR"/>
        </w:rPr>
        <w:lastRenderedPageBreak/>
        <w:t>CARACTERÍSTICAS GENERALES</w:t>
      </w:r>
      <w:bookmarkEnd w:id="2"/>
    </w:p>
    <w:p w:rsidR="005165C2" w:rsidRPr="00A978C2" w:rsidRDefault="005165C2" w:rsidP="005165C2">
      <w:pPr>
        <w:spacing w:after="100" w:afterAutospacing="1"/>
        <w:rPr>
          <w:rFonts w:cs="Arial"/>
          <w:szCs w:val="22"/>
        </w:rPr>
      </w:pPr>
      <w:r w:rsidRPr="00A978C2">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A978C2" w:rsidRDefault="005165C2" w:rsidP="005165C2">
      <w:pPr>
        <w:spacing w:after="100" w:afterAutospacing="1"/>
        <w:rPr>
          <w:rFonts w:cs="Arial"/>
          <w:szCs w:val="22"/>
        </w:rPr>
      </w:pPr>
      <w:r w:rsidRPr="00A978C2">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A978C2" w:rsidRDefault="005165C2" w:rsidP="005165C2">
      <w:pPr>
        <w:spacing w:after="100" w:afterAutospacing="1"/>
        <w:rPr>
          <w:rFonts w:cs="Arial"/>
          <w:szCs w:val="22"/>
          <w:lang w:val="es-MX"/>
        </w:rPr>
      </w:pPr>
      <w:r w:rsidRPr="00A978C2">
        <w:rPr>
          <w:rFonts w:cs="Arial"/>
          <w:szCs w:val="22"/>
        </w:rPr>
        <w:t xml:space="preserve">El equipo y material a ser suministrado por líneas de especialidad serán </w:t>
      </w:r>
      <w:r w:rsidR="00A34672" w:rsidRPr="00A978C2">
        <w:rPr>
          <w:rFonts w:cs="Arial"/>
          <w:szCs w:val="22"/>
        </w:rPr>
        <w:t xml:space="preserve">de </w:t>
      </w:r>
      <w:r w:rsidRPr="00A978C2">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A978C2">
        <w:rPr>
          <w:rFonts w:cs="Arial"/>
          <w:szCs w:val="22"/>
        </w:rPr>
        <w:t>NB</w:t>
      </w:r>
      <w:r w:rsidRPr="00A978C2">
        <w:rPr>
          <w:rFonts w:cs="Arial"/>
          <w:szCs w:val="22"/>
        </w:rPr>
        <w:t>777, NEMA, DIN y NFPA 70.</w:t>
      </w:r>
    </w:p>
    <w:p w:rsidR="005165C2" w:rsidRPr="00A978C2" w:rsidRDefault="005165C2" w:rsidP="005165C2">
      <w:pPr>
        <w:spacing w:after="100" w:afterAutospacing="1"/>
        <w:rPr>
          <w:rFonts w:cs="Arial"/>
          <w:szCs w:val="22"/>
        </w:rPr>
      </w:pPr>
      <w:r w:rsidRPr="00A978C2">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A978C2" w:rsidRDefault="005165C2" w:rsidP="005165C2">
      <w:pPr>
        <w:spacing w:after="100" w:afterAutospacing="1"/>
        <w:rPr>
          <w:rFonts w:cs="Arial"/>
          <w:szCs w:val="22"/>
        </w:rPr>
      </w:pPr>
      <w:r w:rsidRPr="00A978C2">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Pr="00A978C2" w:rsidRDefault="005165C2" w:rsidP="005165C2">
      <w:pPr>
        <w:spacing w:after="100" w:afterAutospacing="1"/>
        <w:rPr>
          <w:rFonts w:cs="Arial"/>
          <w:szCs w:val="22"/>
        </w:rPr>
      </w:pPr>
      <w:r w:rsidRPr="00A978C2">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A978C2">
        <w:rPr>
          <w:rFonts w:cs="Arial"/>
          <w:szCs w:val="22"/>
        </w:rPr>
        <w:t>reemplazo</w:t>
      </w:r>
      <w:r w:rsidRPr="00A978C2">
        <w:rPr>
          <w:rFonts w:cs="Arial"/>
          <w:szCs w:val="22"/>
        </w:rPr>
        <w:t xml:space="preserve"> o reparación atribuible a la mala calidad o mala instalación de los mismos.</w:t>
      </w:r>
    </w:p>
    <w:p w:rsidR="007B6617" w:rsidRPr="00A978C2" w:rsidRDefault="007B6617" w:rsidP="00E15CCD">
      <w:pPr>
        <w:pStyle w:val="Ttulo1"/>
        <w:rPr>
          <w:rFonts w:cs="Arial"/>
          <w:sz w:val="20"/>
          <w:lang w:val="pt-BR"/>
        </w:rPr>
      </w:pPr>
      <w:bookmarkStart w:id="3" w:name="_Toc458767667"/>
      <w:bookmarkStart w:id="4" w:name="_Toc200299620"/>
      <w:bookmarkStart w:id="5" w:name="_Toc214465128"/>
      <w:r w:rsidRPr="00A978C2">
        <w:rPr>
          <w:rFonts w:cs="Arial"/>
          <w:sz w:val="20"/>
          <w:lang w:val="pt-BR"/>
        </w:rPr>
        <w:t>CONSTRUCCIÓN DE CÁMARAS DE PASO DE 30 x 30 x 40 cm</w:t>
      </w:r>
      <w:bookmarkEnd w:id="3"/>
    </w:p>
    <w:p w:rsidR="00881D70" w:rsidRPr="00A978C2" w:rsidRDefault="00881D70" w:rsidP="00881D70">
      <w:pPr>
        <w:pStyle w:val="Ttulo2"/>
        <w:rPr>
          <w:rFonts w:cs="Arial"/>
          <w:sz w:val="20"/>
        </w:rPr>
      </w:pPr>
      <w:r w:rsidRPr="00A978C2">
        <w:rPr>
          <w:rFonts w:cs="Arial"/>
          <w:sz w:val="20"/>
        </w:rPr>
        <w:t>DESCRIPCIÓN.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refiere a la construcción de cámaras de paso y/o derivación de 30x30x40 cm</w:t>
      </w:r>
      <w:r w:rsidR="001E0D80" w:rsidRPr="00A978C2">
        <w:rPr>
          <w:rFonts w:cs="Arial"/>
          <w:lang w:val="es-BO" w:eastAsia="es-BO"/>
        </w:rPr>
        <w:t xml:space="preserve"> </w:t>
      </w:r>
      <w:r w:rsidRPr="00A978C2">
        <w:rPr>
          <w:rFonts w:cs="Arial"/>
          <w:lang w:val="es-BO" w:eastAsia="es-BO"/>
        </w:rPr>
        <w:t xml:space="preserve"> (medidas interiores), construidas en hormigón simple </w:t>
      </w:r>
      <w:r w:rsidR="00DB1E69" w:rsidRPr="00A978C2">
        <w:rPr>
          <w:rFonts w:cs="Arial"/>
          <w:lang w:val="es-BO" w:eastAsia="es-BO"/>
        </w:rPr>
        <w:t>c</w:t>
      </w:r>
      <w:r w:rsidRPr="00A978C2">
        <w:rPr>
          <w:rFonts w:cs="Arial"/>
          <w:lang w:val="es-BO" w:eastAsia="es-BO"/>
        </w:rPr>
        <w:t>on tapa de HoAo</w:t>
      </w:r>
      <w:r w:rsidR="00881D70" w:rsidRPr="00A978C2">
        <w:rPr>
          <w:rFonts w:cs="Arial"/>
          <w:lang w:val="es-BO" w:eastAsia="es-BO"/>
        </w:rPr>
        <w:t xml:space="preserve"> para las Oficinas, el Galpón y el Puesto de Control</w:t>
      </w:r>
      <w:r w:rsidRPr="00A978C2">
        <w:rPr>
          <w:rFonts w:cs="Arial"/>
          <w:lang w:val="es-BO" w:eastAsia="es-BO"/>
        </w:rPr>
        <w:t xml:space="preserve">, cuyo objeto es facilitar la instalación de los conductores subterráneos, paso, inspección o conexión. </w:t>
      </w:r>
    </w:p>
    <w:p w:rsidR="00881D70" w:rsidRPr="00A978C2" w:rsidRDefault="00881D70" w:rsidP="00344866">
      <w:pPr>
        <w:autoSpaceDE w:val="0"/>
        <w:autoSpaceDN w:val="0"/>
        <w:adjustRightInd w:val="0"/>
        <w:spacing w:after="100" w:afterAutospacing="1"/>
        <w:rPr>
          <w:rFonts w:cs="Arial"/>
          <w:lang w:val="es-BO" w:eastAsia="es-BO"/>
        </w:rPr>
      </w:pPr>
      <w:r w:rsidRPr="00A978C2">
        <w:rPr>
          <w:rFonts w:cs="Arial"/>
          <w:lang w:val="es-BO" w:eastAsia="es-BO"/>
        </w:rPr>
        <w:t>La ubicación de las cámaras de paso debe estar de acuerdo a lo establecido en el plano eléctrico.</w:t>
      </w:r>
    </w:p>
    <w:p w:rsidR="007B6617" w:rsidRPr="00A978C2" w:rsidRDefault="007B6617" w:rsidP="00E15CCD">
      <w:pPr>
        <w:pStyle w:val="Ttulo2"/>
        <w:rPr>
          <w:rFonts w:cs="Arial"/>
          <w:sz w:val="20"/>
        </w:rPr>
      </w:pPr>
      <w:r w:rsidRPr="00A978C2">
        <w:rPr>
          <w:rFonts w:cs="Arial"/>
          <w:sz w:val="20"/>
        </w:rPr>
        <w:t>MATERIALES, HERRAMIENTAS Y EQUIPO</w:t>
      </w:r>
    </w:p>
    <w:p w:rsidR="00881D70" w:rsidRPr="00A978C2" w:rsidRDefault="00881D70" w:rsidP="00881D70">
      <w:pPr>
        <w:rPr>
          <w:lang w:val="es-BO"/>
        </w:rPr>
      </w:pP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Todos los materiales, herramientas y equipo</w:t>
      </w:r>
      <w:r w:rsidR="00A34672" w:rsidRPr="00A978C2">
        <w:rPr>
          <w:rFonts w:cs="Arial"/>
          <w:lang w:val="es-BO" w:eastAsia="es-BO"/>
        </w:rPr>
        <w:t>s</w:t>
      </w:r>
      <w:r w:rsidRPr="00A978C2">
        <w:rPr>
          <w:rFonts w:cs="Arial"/>
          <w:lang w:val="es-BO" w:eastAsia="es-BO"/>
        </w:rPr>
        <w:t>, para la elaboración del hormigón como el cemento, arena, grava y piedra a emplearse en la construcción de las cámaras, deberán satisfacer todas las exigencias establecidas</w:t>
      </w:r>
      <w:r w:rsidR="00EE4BC2" w:rsidRPr="00A978C2">
        <w:rPr>
          <w:rFonts w:cs="Arial"/>
          <w:lang w:val="es-BO" w:eastAsia="es-BO"/>
        </w:rPr>
        <w:t xml:space="preserve"> en el documento “Especificaciones Técnicas”, para las Obras Civiles del Proyecto, y</w:t>
      </w:r>
      <w:r w:rsidRPr="00A978C2">
        <w:rPr>
          <w:rFonts w:cs="Arial"/>
          <w:lang w:val="es-BO" w:eastAsia="es-BO"/>
        </w:rPr>
        <w:t xml:space="preserve"> en la Norma Boliviana y serán provistos en su totalidad por el Contratista.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incluye también el material y construcción de las tapas de hormigón armado.</w:t>
      </w:r>
    </w:p>
    <w:p w:rsidR="007B6617" w:rsidRPr="00A978C2" w:rsidRDefault="007B6617" w:rsidP="00E15CCD">
      <w:pPr>
        <w:pStyle w:val="Ttulo2"/>
        <w:rPr>
          <w:rFonts w:cs="Arial"/>
          <w:sz w:val="20"/>
        </w:rPr>
      </w:pPr>
      <w:r w:rsidRPr="00A978C2">
        <w:rPr>
          <w:rFonts w:cs="Arial"/>
          <w:sz w:val="20"/>
        </w:rPr>
        <w:t>FORMA DE EJECUCIÓN</w:t>
      </w:r>
    </w:p>
    <w:p w:rsidR="00881D70" w:rsidRPr="00A978C2" w:rsidRDefault="00881D70" w:rsidP="00881D70">
      <w:pPr>
        <w:rPr>
          <w:lang w:val="es-BO"/>
        </w:rPr>
      </w:pPr>
    </w:p>
    <w:p w:rsidR="00A01EFE" w:rsidRPr="00A978C2" w:rsidRDefault="00A01EFE" w:rsidP="00881D70">
      <w:pPr>
        <w:rPr>
          <w:lang w:val="es-BO"/>
        </w:rPr>
      </w:pPr>
      <w:r w:rsidRPr="00A978C2">
        <w:rPr>
          <w:lang w:val="es-BO"/>
        </w:rPr>
        <w:t>Las cámaras serán construidas en hormigón simple</w:t>
      </w:r>
      <w:r w:rsidR="00EE4BC2" w:rsidRPr="00A978C2">
        <w:rPr>
          <w:lang w:val="es-BO"/>
        </w:rPr>
        <w:t>, verificando continuamente la geometría al momento del encofrado y vaciado del hormigón, de acuerdo a lo establecido en los planos eléctricos.</w:t>
      </w:r>
    </w:p>
    <w:p w:rsidR="00EE4BC2" w:rsidRPr="00A978C2" w:rsidRDefault="00EE4BC2" w:rsidP="00881D70">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La excavación y construcción de la cámara deberá considerar que la superficie superior de la cámara acabada o tapa de registro debe quedar al ras de la superficie del piso acabado.</w:t>
      </w: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Se debe prever la colocación de los ductos de PVC, al momento de construir las cámaras de paso, para garantizar la impermeabilidad en la sección que atraviesa las paredes laterales de las cámaras.</w:t>
      </w:r>
    </w:p>
    <w:p w:rsidR="00EE4BC2" w:rsidRPr="00A978C2" w:rsidRDefault="00EE4BC2" w:rsidP="00EE4BC2">
      <w:pPr>
        <w:rPr>
          <w:lang w:val="es-BO"/>
        </w:rPr>
      </w:pPr>
      <w:r w:rsidRPr="00A978C2">
        <w:rPr>
          <w:lang w:val="es-BO"/>
        </w:rPr>
        <w:t>El acabado interior de las cámaras será con enlucido de cemento.</w:t>
      </w:r>
    </w:p>
    <w:p w:rsidR="00EE4BC2" w:rsidRPr="00A978C2" w:rsidRDefault="00EE4BC2" w:rsidP="00EE4BC2">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 xml:space="preserve">En la parte superior de la cámara se terminará con un marco de mortero de cemento 1:3 de 2 cm de espesor con terminado enlucido y completamente nivelado en toda la superficie, sobre el cual deberá asentarse  la tapa de sección cuadrada de hormigón armado con una malla de acero de construcción en la base de 8 mm, cada 7,5 cm de acuerdo a detalles especificados en los planos eléctricos. </w:t>
      </w:r>
    </w:p>
    <w:p w:rsidR="00A01EFE" w:rsidRPr="00A978C2" w:rsidRDefault="00A01EFE" w:rsidP="00A01EFE">
      <w:pPr>
        <w:autoSpaceDE w:val="0"/>
        <w:autoSpaceDN w:val="0"/>
        <w:adjustRightInd w:val="0"/>
        <w:spacing w:after="100" w:afterAutospacing="1"/>
        <w:rPr>
          <w:rFonts w:cs="Arial"/>
          <w:lang w:val="es-BO" w:eastAsia="es-BO"/>
        </w:rPr>
      </w:pPr>
      <w:r w:rsidRPr="00A978C2">
        <w:rPr>
          <w:rFonts w:cs="Arial"/>
          <w:lang w:val="es-BO" w:eastAsia="es-BO"/>
        </w:rPr>
        <w:t>Las tapas de registro, deberán ser de hormigón armado</w:t>
      </w:r>
      <w:r w:rsidR="004F287F" w:rsidRPr="00A978C2">
        <w:rPr>
          <w:rFonts w:cs="Arial"/>
          <w:lang w:val="es-BO" w:eastAsia="es-BO"/>
        </w:rPr>
        <w:t xml:space="preserve"> según se indica en el plano eléctrico,</w:t>
      </w:r>
      <w:r w:rsidRPr="00A978C2">
        <w:rPr>
          <w:rFonts w:cs="Arial"/>
          <w:lang w:val="es-BO" w:eastAsia="es-BO"/>
        </w:rPr>
        <w:t xml:space="preserve"> de dimensiones tales que cubran el perímetro de apoyo de las cámaras de 30x30x40. Se deben tomar en cuenta los orificios de ingreso y salida en los laterales de las cámaras para la instalación simultánea de los tubos de PVC. </w:t>
      </w:r>
    </w:p>
    <w:p w:rsidR="00FE7571" w:rsidRPr="00A978C2" w:rsidRDefault="007E79DB" w:rsidP="00FE7571">
      <w:pPr>
        <w:autoSpaceDE w:val="0"/>
        <w:autoSpaceDN w:val="0"/>
        <w:adjustRightInd w:val="0"/>
        <w:spacing w:after="100" w:afterAutospacing="1"/>
        <w:rPr>
          <w:rFonts w:cs="Arial"/>
          <w:lang w:val="es-BO" w:eastAsia="es-BO"/>
        </w:rPr>
      </w:pPr>
      <w:r w:rsidRPr="00A978C2">
        <w:rPr>
          <w:rFonts w:cs="Arial"/>
          <w:lang w:val="es-BO" w:eastAsia="es-BO"/>
        </w:rPr>
        <w:t>Para la construcción de l</w:t>
      </w:r>
      <w:r w:rsidR="00FE7571" w:rsidRPr="00A978C2">
        <w:rPr>
          <w:rFonts w:cs="Arial"/>
          <w:lang w:val="es-BO" w:eastAsia="es-BO"/>
        </w:rPr>
        <w:t xml:space="preserve">a tapa deberá emplearse encofrados suficientemente rígidos y verificar continuamente su geometría. La holgura entre la tapa y el receptáculo anular no deberá ser mayor a 5 mm y guardar entre ambos compatibilidad geométrica. Las piezas mal ajustadas serán rechazadas. </w:t>
      </w:r>
    </w:p>
    <w:bookmarkEnd w:id="0"/>
    <w:bookmarkEnd w:id="4"/>
    <w:bookmarkEnd w:id="5"/>
    <w:p w:rsidR="00E94BF9" w:rsidRPr="00A978C2" w:rsidRDefault="00E94BF9" w:rsidP="00B63628">
      <w:pPr>
        <w:rPr>
          <w:lang w:val="es-BO"/>
        </w:rPr>
      </w:pPr>
      <w:r w:rsidRPr="00A978C2">
        <w:rPr>
          <w:rFonts w:cs="Arial"/>
          <w:lang w:val="es-BO" w:eastAsia="es-BO"/>
        </w:rPr>
        <w:t xml:space="preserve">La tapa </w:t>
      </w:r>
      <w:r w:rsidR="00344866" w:rsidRPr="00A978C2">
        <w:rPr>
          <w:rFonts w:cs="Arial"/>
          <w:lang w:val="es-BO" w:eastAsia="es-BO"/>
        </w:rPr>
        <w:t>deberá</w:t>
      </w:r>
      <w:r w:rsidRPr="00A978C2">
        <w:rPr>
          <w:rFonts w:cs="Arial"/>
          <w:lang w:val="es-BO" w:eastAsia="es-BO"/>
        </w:rPr>
        <w:t xml:space="preserve"> contar con</w:t>
      </w:r>
      <w:r w:rsidR="00344866" w:rsidRPr="00A978C2">
        <w:rPr>
          <w:rFonts w:cs="Arial"/>
          <w:lang w:val="es-BO" w:eastAsia="es-BO"/>
        </w:rPr>
        <w:t xml:space="preserve"> un jalador</w:t>
      </w:r>
      <w:r w:rsidR="00DB1E69" w:rsidRPr="00A978C2">
        <w:rPr>
          <w:rFonts w:cs="Arial"/>
          <w:lang w:val="es-BO" w:eastAsia="es-BO"/>
        </w:rPr>
        <w:t xml:space="preserve"> de </w:t>
      </w:r>
      <w:r w:rsidRPr="00A978C2">
        <w:rPr>
          <w:rFonts w:cs="Arial"/>
          <w:lang w:val="es-BO" w:eastAsia="es-BO"/>
        </w:rPr>
        <w:t xml:space="preserve">fierro de </w:t>
      </w:r>
      <w:r w:rsidR="00826E53" w:rsidRPr="00A978C2">
        <w:rPr>
          <w:rFonts w:cs="Arial"/>
          <w:lang w:val="es-BO" w:eastAsia="es-BO"/>
        </w:rPr>
        <w:t>10</w:t>
      </w:r>
      <w:r w:rsidR="00DB1E69" w:rsidRPr="00A978C2">
        <w:rPr>
          <w:rFonts w:cs="Arial"/>
          <w:lang w:val="es-BO" w:eastAsia="es-BO"/>
        </w:rPr>
        <w:t xml:space="preserve"> mm </w:t>
      </w:r>
      <w:r w:rsidRPr="00A978C2">
        <w:rPr>
          <w:rFonts w:cs="Arial"/>
          <w:lang w:val="es-BO" w:eastAsia="es-BO"/>
        </w:rPr>
        <w:t xml:space="preserve">y de </w:t>
      </w:r>
      <w:r w:rsidR="00DB1E69" w:rsidRPr="00A978C2">
        <w:rPr>
          <w:rFonts w:cs="Arial"/>
          <w:lang w:val="es-BO" w:eastAsia="es-BO"/>
        </w:rPr>
        <w:t>altura libre de 5 cm</w:t>
      </w:r>
      <w:r w:rsidR="00344866" w:rsidRPr="00A978C2">
        <w:rPr>
          <w:rFonts w:cs="Arial"/>
          <w:lang w:val="es-BO" w:eastAsia="es-BO"/>
        </w:rPr>
        <w:t xml:space="preserve"> para su manipulación</w:t>
      </w:r>
      <w:r w:rsidR="00DB1E69" w:rsidRPr="00A978C2">
        <w:rPr>
          <w:rFonts w:cs="Arial"/>
          <w:lang w:val="es-BO" w:eastAsia="es-BO"/>
        </w:rPr>
        <w:t>, debiendo colocarse para su fácil deslizamiento pasadores</w:t>
      </w:r>
      <w:r w:rsidR="00D921CC" w:rsidRPr="00A978C2">
        <w:rPr>
          <w:rFonts w:cs="Arial"/>
          <w:lang w:val="es-BO" w:eastAsia="es-BO"/>
        </w:rPr>
        <w:t xml:space="preserve"> embebidos en la tapa de diámetro levemente superior al del jalador</w:t>
      </w:r>
      <w:r w:rsidRPr="00A978C2">
        <w:rPr>
          <w:rFonts w:cs="Arial"/>
          <w:lang w:val="es-BO" w:eastAsia="es-BO"/>
        </w:rPr>
        <w:t xml:space="preserve"> que garantice un fácil deslizamiento</w:t>
      </w:r>
      <w:r w:rsidR="00910F1D" w:rsidRPr="00A978C2">
        <w:rPr>
          <w:rFonts w:cs="Arial"/>
          <w:lang w:val="es-BO" w:eastAsia="es-BO"/>
        </w:rPr>
        <w:t xml:space="preserve">. </w:t>
      </w:r>
    </w:p>
    <w:p w:rsidR="00344866" w:rsidRPr="00A978C2" w:rsidRDefault="00910F1D" w:rsidP="00344866">
      <w:pPr>
        <w:autoSpaceDE w:val="0"/>
        <w:autoSpaceDN w:val="0"/>
        <w:adjustRightInd w:val="0"/>
        <w:spacing w:after="100" w:afterAutospacing="1"/>
        <w:rPr>
          <w:rFonts w:cs="Arial"/>
          <w:lang w:val="es-BO" w:eastAsia="es-BO"/>
        </w:rPr>
      </w:pPr>
      <w:r w:rsidRPr="00A978C2">
        <w:rPr>
          <w:rFonts w:cs="Arial"/>
          <w:lang w:val="es-BO" w:eastAsia="es-BO"/>
        </w:rPr>
        <w:t>A fin de evitar el ingreso de agua a las cámaras</w:t>
      </w:r>
      <w:r w:rsidR="00E94BF9" w:rsidRPr="00A978C2">
        <w:rPr>
          <w:rFonts w:cs="Arial"/>
          <w:lang w:val="es-BO" w:eastAsia="es-BO"/>
        </w:rPr>
        <w:t xml:space="preserve"> por los pasadores del jalador,</w:t>
      </w:r>
      <w:r w:rsidRPr="00A978C2">
        <w:rPr>
          <w:rFonts w:cs="Arial"/>
          <w:lang w:val="es-BO" w:eastAsia="es-BO"/>
        </w:rPr>
        <w:t xml:space="preserve"> se debe incorporar en los jaladores, arandelas combeadas </w:t>
      </w:r>
      <w:r w:rsidR="00684333" w:rsidRPr="00A978C2">
        <w:rPr>
          <w:rFonts w:cs="Arial"/>
          <w:lang w:val="es-BO" w:eastAsia="es-BO"/>
        </w:rPr>
        <w:t>de 0,1 cm de espesor, 1</w:t>
      </w:r>
      <w:r w:rsidR="00E94BF9" w:rsidRPr="00A978C2">
        <w:rPr>
          <w:rFonts w:cs="Arial"/>
          <w:lang w:val="es-BO" w:eastAsia="es-BO"/>
        </w:rPr>
        <w:t xml:space="preserve"> cm de diámetro</w:t>
      </w:r>
      <w:r w:rsidRPr="00A978C2">
        <w:rPr>
          <w:rFonts w:cs="Arial"/>
          <w:lang w:val="es-BO" w:eastAsia="es-BO"/>
        </w:rPr>
        <w:t xml:space="preserve"> </w:t>
      </w:r>
      <w:r w:rsidR="00E94BF9" w:rsidRPr="00A978C2">
        <w:rPr>
          <w:rFonts w:cs="Arial"/>
          <w:lang w:val="es-BO" w:eastAsia="es-BO"/>
        </w:rPr>
        <w:t xml:space="preserve">interior </w:t>
      </w:r>
      <w:r w:rsidRPr="00A978C2">
        <w:rPr>
          <w:rFonts w:cs="Arial"/>
          <w:lang w:val="es-BO" w:eastAsia="es-BO"/>
        </w:rPr>
        <w:t>y</w:t>
      </w:r>
      <w:r w:rsidR="00E94BF9" w:rsidRPr="00A978C2">
        <w:rPr>
          <w:rFonts w:cs="Arial"/>
          <w:lang w:val="es-BO" w:eastAsia="es-BO"/>
        </w:rPr>
        <w:t xml:space="preserve"> 3,0 cm de diámetro exterior</w:t>
      </w:r>
      <w:r w:rsidRPr="00A978C2">
        <w:rPr>
          <w:rFonts w:cs="Arial"/>
          <w:lang w:val="es-BO" w:eastAsia="es-BO"/>
        </w:rPr>
        <w:t xml:space="preserve"> que ajusten con el jalador</w:t>
      </w:r>
      <w:r w:rsidR="00E94BF9" w:rsidRPr="00A978C2">
        <w:rPr>
          <w:rFonts w:cs="Arial"/>
          <w:lang w:val="es-BO" w:eastAsia="es-BO"/>
        </w:rPr>
        <w:t xml:space="preserve"> en posición de cerrado</w:t>
      </w:r>
      <w:r w:rsidR="00344866" w:rsidRPr="00A978C2">
        <w:rPr>
          <w:rFonts w:cs="Arial"/>
          <w:lang w:val="es-BO" w:eastAsia="es-BO"/>
        </w:rPr>
        <w:t>.</w:t>
      </w:r>
      <w:r w:rsidR="00E94BF9" w:rsidRPr="00A978C2">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344866" w:rsidRPr="00A978C2" w:rsidRDefault="001E0D80"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 xml:space="preserve">Una vez concluida la instalación eléctrica y probada la misma se deberá colocar </w:t>
      </w:r>
      <w:r w:rsidR="00E94BF9" w:rsidRPr="00A978C2">
        <w:rPr>
          <w:rFonts w:cs="Arial"/>
          <w:lang w:val="es-BO" w:eastAsia="es-BO"/>
        </w:rPr>
        <w:t>un sello de silicona en todo el perímetro</w:t>
      </w:r>
      <w:r w:rsidRPr="00A978C2">
        <w:rPr>
          <w:rFonts w:cs="Arial"/>
          <w:lang w:val="es-BO" w:eastAsia="es-BO"/>
        </w:rPr>
        <w:t xml:space="preserve"> vertical de contacto entre la tapa y la cámara,</w:t>
      </w:r>
      <w:r w:rsidR="00E94BF9" w:rsidRPr="00A978C2">
        <w:rPr>
          <w:rFonts w:cs="Arial"/>
          <w:lang w:val="es-BO" w:eastAsia="es-BO"/>
        </w:rPr>
        <w:t xml:space="preserve"> </w:t>
      </w:r>
      <w:r w:rsidR="00C251D5" w:rsidRPr="00A978C2">
        <w:rPr>
          <w:rFonts w:cs="Arial"/>
          <w:lang w:val="es-BO" w:eastAsia="es-BO"/>
        </w:rPr>
        <w:t xml:space="preserve">a </w:t>
      </w:r>
      <w:r w:rsidR="00344866" w:rsidRPr="00A978C2">
        <w:rPr>
          <w:rFonts w:cs="Arial"/>
          <w:lang w:val="es-BO" w:eastAsia="es-BO"/>
        </w:rPr>
        <w:t xml:space="preserve">fin de evitar el ingreso de </w:t>
      </w:r>
      <w:r w:rsidR="00E94BF9" w:rsidRPr="00A978C2">
        <w:rPr>
          <w:rFonts w:cs="Arial"/>
          <w:lang w:val="es-BO" w:eastAsia="es-BO"/>
        </w:rPr>
        <w:t xml:space="preserve">agua y </w:t>
      </w:r>
      <w:r w:rsidR="00344866" w:rsidRPr="00A978C2">
        <w:rPr>
          <w:rFonts w:cs="Arial"/>
          <w:lang w:val="es-BO" w:eastAsia="es-BO"/>
        </w:rPr>
        <w:t>material extraño. Para asegurar este aspecto el Contratista deberá prefabrica</w:t>
      </w:r>
      <w:r w:rsidR="00E94BF9" w:rsidRPr="00A978C2">
        <w:rPr>
          <w:rFonts w:cs="Arial"/>
          <w:lang w:val="es-BO" w:eastAsia="es-BO"/>
        </w:rPr>
        <w:t>r un número suficiente de tapas</w:t>
      </w:r>
      <w:r w:rsidR="00344866" w:rsidRPr="00A978C2">
        <w:rPr>
          <w:rFonts w:cs="Arial"/>
          <w:lang w:val="es-BO" w:eastAsia="es-BO"/>
        </w:rPr>
        <w:t>.</w:t>
      </w:r>
    </w:p>
    <w:p w:rsidR="00A01EFE" w:rsidRPr="00A978C2" w:rsidRDefault="00A01EFE" w:rsidP="00A01EFE">
      <w:pPr>
        <w:pStyle w:val="Textoindependiente"/>
        <w:spacing w:after="100" w:afterAutospacing="1"/>
        <w:rPr>
          <w:rFonts w:cs="Arial"/>
        </w:rPr>
      </w:pPr>
      <w:r w:rsidRPr="00A978C2">
        <w:rPr>
          <w:rFonts w:cs="Arial"/>
        </w:rPr>
        <w:t xml:space="preserve">Refiérase a los </w:t>
      </w:r>
      <w:r w:rsidR="00EE4BC2" w:rsidRPr="00A978C2">
        <w:rPr>
          <w:rFonts w:cs="Arial"/>
        </w:rPr>
        <w:t>Ítems,</w:t>
      </w:r>
      <w:r w:rsidRPr="00A978C2">
        <w:rPr>
          <w:rFonts w:cs="Arial"/>
        </w:rPr>
        <w:t xml:space="preserve"> “Excavaciones” y </w:t>
      </w:r>
      <w:r w:rsidRPr="00A978C2">
        <w:rPr>
          <w:rFonts w:cs="Arial"/>
          <w:i/>
        </w:rPr>
        <w:t>“Hormigones”, de las Especificaciones Técnicas</w:t>
      </w:r>
      <w:r w:rsidRPr="00A978C2">
        <w:rPr>
          <w:rFonts w:cs="Arial"/>
        </w:rPr>
        <w:t xml:space="preserve"> de Obras Civiles.</w:t>
      </w:r>
    </w:p>
    <w:p w:rsidR="00EE4BC2" w:rsidRPr="00A978C2" w:rsidRDefault="00EE4BC2" w:rsidP="00EE4BC2">
      <w:pPr>
        <w:rPr>
          <w:rFonts w:cs="Arial"/>
          <w:lang w:val="es-BO" w:eastAsia="es-BO"/>
        </w:rPr>
      </w:pPr>
      <w:r w:rsidRPr="00A978C2">
        <w:rPr>
          <w:rFonts w:cs="Arial"/>
          <w:lang w:val="es-BO" w:eastAsia="es-BO"/>
        </w:rPr>
        <w:t>Su ejecución deberá regirse estrictamente a estas especificaciones, a lo señalado y aprobado en los planos de construcción y a las instrucciones del Supervisor de Obra.</w:t>
      </w:r>
    </w:p>
    <w:p w:rsidR="00EE4BC2" w:rsidRPr="00A978C2" w:rsidRDefault="00EE4BC2" w:rsidP="00EE4BC2">
      <w:pPr>
        <w:rPr>
          <w:rFonts w:cs="Arial"/>
          <w:lang w:val="es-BO" w:eastAsia="es-BO"/>
        </w:rPr>
      </w:pPr>
    </w:p>
    <w:p w:rsidR="00344866" w:rsidRPr="00A978C2" w:rsidRDefault="00344866" w:rsidP="00344866">
      <w:pPr>
        <w:pStyle w:val="Ttulo2"/>
        <w:rPr>
          <w:rFonts w:cs="Arial"/>
          <w:sz w:val="20"/>
        </w:rPr>
      </w:pPr>
      <w:r w:rsidRPr="00A978C2">
        <w:rPr>
          <w:rFonts w:cs="Arial"/>
          <w:sz w:val="20"/>
        </w:rPr>
        <w:t>MEDICIÓN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Las cámaras serán medidas por pieza (Pza.) completamente aprobada por el Supervisor de Obra. La excavación para estas unidades será incluida también en este ítem.</w:t>
      </w:r>
    </w:p>
    <w:p w:rsidR="00344866" w:rsidRPr="00A978C2" w:rsidRDefault="00344866" w:rsidP="00344866">
      <w:pPr>
        <w:pStyle w:val="Ttulo2"/>
        <w:rPr>
          <w:rFonts w:cs="Arial"/>
          <w:sz w:val="20"/>
        </w:rPr>
      </w:pPr>
      <w:r w:rsidRPr="00A978C2">
        <w:rPr>
          <w:rFonts w:cs="Arial"/>
          <w:sz w:val="20"/>
        </w:rPr>
        <w:t>FORMA DE PAGO</w:t>
      </w:r>
    </w:p>
    <w:p w:rsidR="00344866" w:rsidRDefault="00344866" w:rsidP="00344866">
      <w:pPr>
        <w:spacing w:after="100" w:afterAutospacing="1"/>
        <w:rPr>
          <w:rFonts w:cs="Arial"/>
          <w:lang w:val="es-BO"/>
        </w:rPr>
      </w:pPr>
      <w:r w:rsidRPr="00A978C2">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153F43" w:rsidRPr="000F2F96" w:rsidRDefault="00153F43" w:rsidP="00153F43">
      <w:pPr>
        <w:pStyle w:val="Ttulo1"/>
        <w:rPr>
          <w:rFonts w:cs="Arial"/>
          <w:sz w:val="20"/>
          <w:lang w:val="pt-BR"/>
        </w:rPr>
      </w:pPr>
      <w:bookmarkStart w:id="6" w:name="_Toc428514699"/>
      <w:bookmarkStart w:id="7" w:name="_Toc458767668"/>
      <w:r w:rsidRPr="000F2F96">
        <w:rPr>
          <w:rFonts w:cs="Arial"/>
          <w:sz w:val="20"/>
          <w:lang w:val="pt-BR"/>
        </w:rPr>
        <w:t>CONSTRUCCIÓN DE CÁMARAS DE PASO DE 20 x 20 x 30 cm</w:t>
      </w:r>
      <w:bookmarkEnd w:id="6"/>
      <w:bookmarkEnd w:id="7"/>
    </w:p>
    <w:p w:rsidR="00153F43" w:rsidRPr="00881D70" w:rsidRDefault="00153F43" w:rsidP="00153F43">
      <w:pPr>
        <w:pStyle w:val="Ttulo2"/>
        <w:rPr>
          <w:rFonts w:cs="Arial"/>
          <w:sz w:val="20"/>
        </w:rPr>
      </w:pPr>
      <w:r w:rsidRPr="00881D70">
        <w:rPr>
          <w:rFonts w:cs="Arial"/>
          <w:sz w:val="20"/>
        </w:rPr>
        <w:t>DESCRIPCIÓN.</w:t>
      </w:r>
    </w:p>
    <w:p w:rsidR="00153F43"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hormigón simple  con tapa de HoAo,</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153F43" w:rsidRPr="000F2F96" w:rsidRDefault="00153F43" w:rsidP="00153F43">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153F43" w:rsidRPr="000F2F96"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Estas cámaras se construirán de manera colindante a las zapatas de cada poste de iluminación perimetral; lo que implica que la distancia de separación con la que se construirán estas cámaras será de 25 metros aproximadamente, de cableducto tendido.</w:t>
      </w:r>
    </w:p>
    <w:p w:rsidR="00153F43" w:rsidRDefault="00153F43" w:rsidP="00153F43">
      <w:pPr>
        <w:pStyle w:val="Ttulo2"/>
        <w:rPr>
          <w:rFonts w:cs="Arial"/>
          <w:sz w:val="20"/>
        </w:rPr>
      </w:pPr>
      <w:r w:rsidRPr="000F2F96">
        <w:rPr>
          <w:rFonts w:cs="Arial"/>
          <w:sz w:val="20"/>
        </w:rPr>
        <w:t>MATERIALES, HERRAMIENTAS Y EQUIPO</w:t>
      </w:r>
    </w:p>
    <w:p w:rsidR="00153F43" w:rsidRPr="000F2F96"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153F43" w:rsidRPr="000F2F96" w:rsidRDefault="00153F43" w:rsidP="00153F43">
      <w:pPr>
        <w:autoSpaceDE w:val="0"/>
        <w:autoSpaceDN w:val="0"/>
        <w:adjustRightInd w:val="0"/>
        <w:spacing w:after="100" w:afterAutospacing="1"/>
        <w:rPr>
          <w:rFonts w:cs="Arial"/>
          <w:lang w:val="es-BO" w:eastAsia="es-BO"/>
        </w:rPr>
      </w:pPr>
      <w:r w:rsidRPr="000F2F96">
        <w:rPr>
          <w:rFonts w:cs="Arial"/>
          <w:lang w:val="es-BO" w:eastAsia="es-BO"/>
        </w:rPr>
        <w:lastRenderedPageBreak/>
        <w:t>Este ítem incluye también el material y construcción de las tapas de hormigón armado.</w:t>
      </w:r>
    </w:p>
    <w:p w:rsidR="00153F43" w:rsidRPr="000F2F96" w:rsidRDefault="00153F43" w:rsidP="00153F43">
      <w:pPr>
        <w:pStyle w:val="Ttulo2"/>
        <w:rPr>
          <w:rFonts w:cs="Arial"/>
          <w:sz w:val="20"/>
        </w:rPr>
      </w:pPr>
      <w:r w:rsidRPr="000F2F96">
        <w:rPr>
          <w:rFonts w:cs="Arial"/>
          <w:sz w:val="20"/>
        </w:rPr>
        <w:t>FORMA DE EJECUCIÓN</w:t>
      </w:r>
    </w:p>
    <w:p w:rsidR="00153F43" w:rsidRPr="00750762" w:rsidRDefault="00153F43" w:rsidP="00153F43">
      <w:pPr>
        <w:autoSpaceDE w:val="0"/>
        <w:autoSpaceDN w:val="0"/>
        <w:adjustRightInd w:val="0"/>
        <w:spacing w:after="100" w:afterAutospacing="1"/>
        <w:rPr>
          <w:rFonts w:cs="Arial"/>
          <w:lang w:val="es-BO" w:eastAsia="es-BO"/>
        </w:rPr>
      </w:pPr>
      <w:r w:rsidRPr="00750762">
        <w:rPr>
          <w:rFonts w:cs="Arial"/>
          <w:lang w:val="es-BO" w:eastAsia="es-BO"/>
        </w:rPr>
        <w:t>Las cámaras serán construidas en hormigón simple, verificando continuamente la geometría al momento del encofrado y vaciado del hormigón, de acuerdo a lo establecido en los planos eléctricos.</w:t>
      </w:r>
    </w:p>
    <w:p w:rsidR="00153F43" w:rsidRPr="000F2F96"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153F43" w:rsidRPr="005D54FC" w:rsidRDefault="00153F43" w:rsidP="00153F43">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153F43"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153F43" w:rsidRPr="000F2F96"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153F43" w:rsidRPr="000F2F96" w:rsidRDefault="00153F43" w:rsidP="00153F43">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153F43" w:rsidRDefault="00153F43" w:rsidP="00153F43">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153F43" w:rsidRDefault="00153F43" w:rsidP="00153F43">
      <w:pPr>
        <w:autoSpaceDE w:val="0"/>
        <w:autoSpaceDN w:val="0"/>
        <w:adjustRightInd w:val="0"/>
        <w:spacing w:after="100" w:afterAutospacing="1"/>
        <w:rPr>
          <w:rFonts w:cs="Arial"/>
          <w:lang w:val="es-BO" w:eastAsia="es-BO"/>
        </w:rPr>
      </w:pPr>
      <w:r>
        <w:rPr>
          <w:rFonts w:cs="Arial"/>
          <w:lang w:val="es-BO" w:eastAsia="es-BO"/>
        </w:rPr>
        <w:t>A fin de evitar el ingreso de agua a las cámaras por los pasadores del jalador, se debe incorporar en los jaladores, arandelas combeadas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4 cm de lado sobre el nivel acabado de la tapa, de acuerdo al detalle especificado en los planos eléctricos.</w:t>
      </w:r>
    </w:p>
    <w:p w:rsidR="00153F43" w:rsidRDefault="00153F43" w:rsidP="00153F43">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153F43" w:rsidRDefault="00153F43" w:rsidP="00153F43">
      <w:pPr>
        <w:pStyle w:val="Textoindependiente"/>
        <w:spacing w:after="100" w:afterAutospacing="1"/>
        <w:rPr>
          <w:rFonts w:cs="Arial"/>
        </w:rPr>
      </w:pPr>
      <w:r>
        <w:rPr>
          <w:rFonts w:cs="Arial"/>
        </w:rPr>
        <w:lastRenderedPageBreak/>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153F43" w:rsidRDefault="00153F43" w:rsidP="00153F43">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153F43" w:rsidRPr="000F2F96" w:rsidRDefault="00153F43" w:rsidP="00153F43">
      <w:pPr>
        <w:pStyle w:val="Ttulo2"/>
        <w:spacing w:before="60" w:after="0"/>
        <w:rPr>
          <w:rFonts w:cs="Arial"/>
          <w:sz w:val="20"/>
        </w:rPr>
      </w:pPr>
      <w:r w:rsidRPr="000F2F96">
        <w:rPr>
          <w:rFonts w:cs="Arial"/>
          <w:sz w:val="20"/>
        </w:rPr>
        <w:t>MEDICIÓN</w:t>
      </w:r>
    </w:p>
    <w:p w:rsidR="00153F43" w:rsidRDefault="00153F43" w:rsidP="00153F43">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153F43" w:rsidRPr="000F2F96" w:rsidRDefault="00153F43" w:rsidP="00153F43">
      <w:pPr>
        <w:pStyle w:val="Ttulo2"/>
        <w:rPr>
          <w:rFonts w:cs="Arial"/>
          <w:sz w:val="20"/>
        </w:rPr>
      </w:pPr>
      <w:r w:rsidRPr="000F2F96">
        <w:rPr>
          <w:rFonts w:cs="Arial"/>
          <w:sz w:val="20"/>
        </w:rPr>
        <w:t>FORMA DE PAGO</w:t>
      </w:r>
    </w:p>
    <w:p w:rsidR="00153F43" w:rsidRPr="000F2F96" w:rsidRDefault="00153F43" w:rsidP="00153F43">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A978C2" w:rsidRDefault="00344866" w:rsidP="00344866">
      <w:pPr>
        <w:pStyle w:val="Ttulo1"/>
        <w:rPr>
          <w:rFonts w:cs="Arial"/>
          <w:sz w:val="20"/>
          <w:lang w:val="pt-BR"/>
        </w:rPr>
      </w:pPr>
      <w:bookmarkStart w:id="8" w:name="_Toc458767669"/>
      <w:r w:rsidRPr="00A978C2">
        <w:rPr>
          <w:rFonts w:cs="Arial"/>
          <w:sz w:val="20"/>
          <w:lang w:val="pt-BR"/>
        </w:rPr>
        <w:t>PRO</w:t>
      </w:r>
      <w:r w:rsidR="00B8271C" w:rsidRPr="00A978C2">
        <w:rPr>
          <w:rFonts w:cs="Arial"/>
          <w:sz w:val="20"/>
          <w:lang w:val="pt-BR"/>
        </w:rPr>
        <w:t>VISIÓN E INSTALACIÓN DE TABLERO</w:t>
      </w:r>
      <w:r w:rsidRPr="00A978C2">
        <w:rPr>
          <w:rFonts w:cs="Arial"/>
          <w:sz w:val="20"/>
          <w:lang w:val="pt-BR"/>
        </w:rPr>
        <w:t xml:space="preserve"> DE DISTRIBUCION PRINCIPAL Y TABLEROS DE DISTRIBUCIÓN SECUNDARIA</w:t>
      </w:r>
      <w:bookmarkEnd w:id="8"/>
      <w:r w:rsidRPr="00A978C2">
        <w:rPr>
          <w:rFonts w:cs="Arial"/>
          <w:sz w:val="20"/>
          <w:lang w:val="pt-BR"/>
        </w:rPr>
        <w:t xml:space="preserve"> </w:t>
      </w:r>
    </w:p>
    <w:p w:rsidR="005B41ED"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Este ítem se refiere a la Provisión e Instalación de</w:t>
      </w:r>
      <w:r w:rsidR="009E1016" w:rsidRPr="00A978C2">
        <w:rPr>
          <w:rFonts w:ascii="Arial" w:hAnsi="Arial" w:cs="Arial"/>
          <w:sz w:val="20"/>
          <w:szCs w:val="20"/>
          <w:lang w:val="es-ES"/>
        </w:rPr>
        <w:t>l</w:t>
      </w:r>
      <w:r w:rsidRPr="00A978C2">
        <w:rPr>
          <w:rFonts w:ascii="Arial" w:hAnsi="Arial" w:cs="Arial"/>
          <w:sz w:val="20"/>
          <w:szCs w:val="20"/>
          <w:lang w:val="es-ES"/>
        </w:rPr>
        <w:t xml:space="preserve">  Tablero de Distribución Principal TDP y los Tableros de Distribución Secundarios TDS</w:t>
      </w:r>
      <w:r w:rsidR="00A47D6B" w:rsidRPr="00A978C2">
        <w:rPr>
          <w:rFonts w:ascii="Arial" w:hAnsi="Arial" w:cs="Arial"/>
          <w:sz w:val="20"/>
          <w:szCs w:val="20"/>
          <w:lang w:val="es-ES"/>
        </w:rPr>
        <w:t>, para la Iluminación Perimetral, Oficinas</w:t>
      </w:r>
      <w:r w:rsidRPr="00A978C2">
        <w:rPr>
          <w:rFonts w:ascii="Arial" w:hAnsi="Arial" w:cs="Arial"/>
          <w:sz w:val="20"/>
          <w:szCs w:val="20"/>
          <w:lang w:val="es-ES"/>
        </w:rPr>
        <w:t>,</w:t>
      </w:r>
      <w:r w:rsidR="00A47D6B" w:rsidRPr="00A978C2">
        <w:rPr>
          <w:rFonts w:ascii="Arial" w:hAnsi="Arial" w:cs="Arial"/>
          <w:sz w:val="20"/>
          <w:szCs w:val="20"/>
          <w:lang w:val="es-ES"/>
        </w:rPr>
        <w:t xml:space="preserve"> Galpón y Puesto de Control,</w:t>
      </w:r>
      <w:r w:rsidRPr="00A978C2">
        <w:rPr>
          <w:rFonts w:ascii="Arial" w:hAnsi="Arial" w:cs="Arial"/>
          <w:sz w:val="20"/>
          <w:szCs w:val="20"/>
          <w:lang w:val="es-ES"/>
        </w:rPr>
        <w:t xml:space="preserve"> </w:t>
      </w:r>
      <w:r w:rsidR="00FE7571" w:rsidRPr="00A978C2">
        <w:rPr>
          <w:rFonts w:ascii="Arial" w:hAnsi="Arial" w:cs="Arial"/>
          <w:sz w:val="20"/>
          <w:szCs w:val="20"/>
          <w:lang w:val="es-ES"/>
        </w:rPr>
        <w:t xml:space="preserve">que </w:t>
      </w:r>
      <w:r w:rsidRPr="00A978C2">
        <w:rPr>
          <w:rFonts w:ascii="Arial" w:hAnsi="Arial" w:cs="Arial"/>
          <w:sz w:val="20"/>
          <w:szCs w:val="20"/>
          <w:lang w:val="es-ES"/>
        </w:rPr>
        <w:t>serán metálico</w:t>
      </w:r>
      <w:r w:rsidR="005B41ED" w:rsidRPr="00A978C2">
        <w:rPr>
          <w:rFonts w:ascii="Arial" w:hAnsi="Arial" w:cs="Arial"/>
          <w:sz w:val="20"/>
          <w:szCs w:val="20"/>
          <w:lang w:val="es-ES"/>
        </w:rPr>
        <w:t xml:space="preserve">s de plancha de acero, y serán </w:t>
      </w:r>
      <w:r w:rsidRPr="00A978C2">
        <w:rPr>
          <w:rFonts w:ascii="Arial" w:hAnsi="Arial" w:cs="Arial"/>
          <w:sz w:val="20"/>
          <w:szCs w:val="20"/>
          <w:lang w:val="es-ES"/>
        </w:rPr>
        <w:t xml:space="preserve"> c</w:t>
      </w:r>
      <w:r w:rsidR="00CC4640" w:rsidRPr="00A978C2">
        <w:rPr>
          <w:rFonts w:ascii="Arial" w:hAnsi="Arial" w:cs="Arial"/>
          <w:sz w:val="20"/>
          <w:szCs w:val="20"/>
          <w:lang w:val="es-ES"/>
        </w:rPr>
        <w:t>errados, de tal manera que no</w:t>
      </w:r>
      <w:r w:rsidRPr="00A978C2">
        <w:rPr>
          <w:rFonts w:ascii="Arial" w:hAnsi="Arial" w:cs="Arial"/>
          <w:sz w:val="20"/>
          <w:szCs w:val="20"/>
          <w:lang w:val="es-ES"/>
        </w:rPr>
        <w:t xml:space="preserve"> permita</w:t>
      </w:r>
      <w:r w:rsidR="00CC4640" w:rsidRPr="00A978C2">
        <w:rPr>
          <w:rFonts w:ascii="Arial" w:hAnsi="Arial" w:cs="Arial"/>
          <w:sz w:val="20"/>
          <w:szCs w:val="20"/>
          <w:lang w:val="es-ES"/>
        </w:rPr>
        <w:t>n</w:t>
      </w:r>
      <w:r w:rsidRPr="00A978C2">
        <w:rPr>
          <w:rFonts w:ascii="Arial" w:hAnsi="Arial" w:cs="Arial"/>
          <w:sz w:val="20"/>
          <w:szCs w:val="20"/>
          <w:lang w:val="es-ES"/>
        </w:rPr>
        <w:t xml:space="preserve"> el acceso accidental de personas y objetos a las partes vivas del cuadro, </w:t>
      </w:r>
      <w:r w:rsidR="005B41ED" w:rsidRPr="00A978C2">
        <w:rPr>
          <w:rFonts w:ascii="Arial" w:hAnsi="Arial" w:cs="Arial"/>
          <w:sz w:val="20"/>
          <w:szCs w:val="20"/>
          <w:lang w:val="es-ES"/>
        </w:rPr>
        <w:t xml:space="preserve">y serán herméticos para evitar el ingreso </w:t>
      </w:r>
      <w:r w:rsidRPr="00A978C2">
        <w:rPr>
          <w:rFonts w:ascii="Arial" w:hAnsi="Arial" w:cs="Arial"/>
          <w:sz w:val="20"/>
          <w:szCs w:val="20"/>
          <w:lang w:val="es-ES"/>
        </w:rPr>
        <w:t>de polvo</w:t>
      </w:r>
      <w:r w:rsidR="00FE7571" w:rsidRPr="00A978C2">
        <w:rPr>
          <w:rFonts w:ascii="Arial" w:hAnsi="Arial" w:cs="Arial"/>
          <w:sz w:val="20"/>
          <w:szCs w:val="20"/>
          <w:lang w:val="es-ES"/>
        </w:rPr>
        <w:t xml:space="preserve"> y gases</w:t>
      </w:r>
      <w:r w:rsidR="005B41ED" w:rsidRPr="00A978C2">
        <w:rPr>
          <w:rFonts w:ascii="Arial" w:hAnsi="Arial" w:cs="Arial"/>
          <w:sz w:val="20"/>
          <w:szCs w:val="20"/>
          <w:lang w:val="es-ES"/>
        </w:rPr>
        <w:t>, mediante la colocación de una banda de goma de dimensiones apropiadas</w:t>
      </w:r>
      <w:r w:rsidRPr="00A978C2">
        <w:rPr>
          <w:rFonts w:ascii="Arial" w:hAnsi="Arial" w:cs="Arial"/>
          <w:sz w:val="20"/>
          <w:szCs w:val="20"/>
          <w:lang w:val="es-ES"/>
        </w:rPr>
        <w:t xml:space="preserve">. </w:t>
      </w:r>
    </w:p>
    <w:p w:rsidR="005B41ED" w:rsidRPr="00A978C2"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A978C2"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llevarán una puerta, provista de llave  y tendrán un acabado con pintura </w:t>
      </w:r>
      <w:r w:rsidR="00427027" w:rsidRPr="00A978C2">
        <w:rPr>
          <w:rFonts w:ascii="Arial" w:hAnsi="Arial" w:cs="Arial"/>
          <w:sz w:val="20"/>
          <w:szCs w:val="20"/>
          <w:lang w:val="es-ES"/>
        </w:rPr>
        <w:t xml:space="preserve">de color </w:t>
      </w:r>
      <w:r w:rsidR="00A47D6B" w:rsidRPr="00A978C2">
        <w:rPr>
          <w:rFonts w:ascii="Arial" w:hAnsi="Arial" w:cs="Arial"/>
          <w:sz w:val="20"/>
          <w:szCs w:val="20"/>
          <w:lang w:val="es-ES"/>
        </w:rPr>
        <w:t xml:space="preserve"> RAL 7032</w:t>
      </w:r>
      <w:r w:rsidR="00A978C2">
        <w:rPr>
          <w:rFonts w:ascii="Arial" w:hAnsi="Arial" w:cs="Arial"/>
          <w:sz w:val="20"/>
          <w:szCs w:val="20"/>
          <w:lang w:val="es-ES"/>
        </w:rPr>
        <w:t xml:space="preserve"> o similar</w:t>
      </w:r>
      <w:r w:rsidRPr="00A978C2">
        <w:rPr>
          <w:rFonts w:ascii="Arial" w:hAnsi="Arial" w:cs="Arial"/>
          <w:sz w:val="20"/>
          <w:szCs w:val="20"/>
          <w:lang w:val="es-ES"/>
        </w:rPr>
        <w:t>, horneada a alta temperatura para evitar la corrosión.</w:t>
      </w:r>
    </w:p>
    <w:p w:rsidR="00427027" w:rsidRPr="00A978C2"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tableros. Tomando muy en cuenta que este ítem contempla también la provisión e instalación de las barras, rieles, cablecanales, señalización y elementos de sujeción como ser pernos, abrazaderas, etc.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lastRenderedPageBreak/>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A978C2" w:rsidRDefault="00344866" w:rsidP="00344866">
      <w:pPr>
        <w:pStyle w:val="Textoindependiente"/>
        <w:spacing w:after="100" w:afterAutospacing="1"/>
        <w:rPr>
          <w:rFonts w:cs="Arial"/>
        </w:rPr>
      </w:pPr>
      <w:r w:rsidRPr="00A978C2">
        <w:rPr>
          <w:rFonts w:cs="Arial"/>
        </w:rPr>
        <w:t>En general, los tableros deberán cumplir con las normas: Norma Boliviana NB777, NB 148001, NB 148002, NB 148003 y NFPA 70.</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A978C2" w:rsidRDefault="00344866" w:rsidP="00344866">
      <w:pPr>
        <w:pStyle w:val="Textoindependiente"/>
        <w:spacing w:after="100" w:afterAutospacing="1"/>
        <w:rPr>
          <w:rFonts w:cs="Arial"/>
          <w:b/>
        </w:rPr>
      </w:pPr>
      <w:r w:rsidRPr="00A978C2">
        <w:rPr>
          <w:rFonts w:cs="Arial"/>
          <w:b/>
        </w:rPr>
        <w:t>El Tablero de Distribución Principal</w:t>
      </w:r>
    </w:p>
    <w:p w:rsidR="00826E53" w:rsidRPr="00A978C2" w:rsidRDefault="00826E53" w:rsidP="00826E53">
      <w:pPr>
        <w:pStyle w:val="Textoindependiente"/>
        <w:spacing w:after="100" w:afterAutospacing="1"/>
        <w:rPr>
          <w:rFonts w:cs="Arial"/>
        </w:rPr>
      </w:pPr>
      <w:r w:rsidRPr="00A978C2">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A978C2" w:rsidRDefault="00344866" w:rsidP="00344866">
      <w:pPr>
        <w:pStyle w:val="Textoindependiente"/>
        <w:spacing w:after="100" w:afterAutospacing="1"/>
        <w:rPr>
          <w:rFonts w:cs="Arial"/>
        </w:rPr>
      </w:pPr>
      <w:r w:rsidRPr="00A978C2">
        <w:rPr>
          <w:rFonts w:cs="Arial"/>
        </w:rPr>
        <w:t xml:space="preserve">El TDP consiste en un gabinete metálico con grado de protección mínima IP54, fabricado en plancha de acero de por lo menos </w:t>
      </w:r>
      <w:r w:rsidR="00AA0EE6" w:rsidRPr="00A978C2">
        <w:rPr>
          <w:rFonts w:cs="Arial"/>
        </w:rPr>
        <w:t>1/16”</w:t>
      </w:r>
      <w:r w:rsidRPr="00A978C2">
        <w:rPr>
          <w:rFonts w:cs="Arial"/>
        </w:rPr>
        <w:t xml:space="preserve">, libre de impurezas y rugosidades, con pintura electrostática previa limpieza química, puerta con cerradura con llave de seguridad, elementos de sujeción, aisladores epóxicos, cablecanales y tapas modulares de </w:t>
      </w:r>
      <w:r w:rsidR="00376970" w:rsidRPr="00A978C2">
        <w:rPr>
          <w:rFonts w:cs="Arial"/>
        </w:rPr>
        <w:t>seguridad para equipos y barram</w:t>
      </w:r>
      <w:r w:rsidRPr="00A978C2">
        <w:rPr>
          <w:rFonts w:cs="Arial"/>
        </w:rPr>
        <w:t>ento. El tablero deberá ser debidamente aterrado.</w:t>
      </w:r>
    </w:p>
    <w:p w:rsidR="005B41ED" w:rsidRPr="00A978C2" w:rsidRDefault="005B41ED" w:rsidP="005B41ED">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w:t>
      </w:r>
      <w:r w:rsidRPr="00A978C2">
        <w:rPr>
          <w:rFonts w:cs="Arial"/>
          <w:lang w:val="es-BO"/>
        </w:rPr>
        <w:t xml:space="preserve"> </w:t>
      </w:r>
      <w:r w:rsidRPr="00A978C2">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A978C2" w:rsidRDefault="00344866" w:rsidP="005D54FC">
      <w:pPr>
        <w:pStyle w:val="Textoindependiente"/>
        <w:spacing w:before="0" w:after="0"/>
        <w:jc w:val="center"/>
        <w:rPr>
          <w:rFonts w:cs="Arial"/>
          <w:b/>
          <w:kern w:val="28"/>
        </w:rPr>
      </w:pPr>
      <w:r w:rsidRPr="00A978C2">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b/>
        </w:rPr>
      </w:pPr>
      <w:r w:rsidRPr="00A978C2">
        <w:rPr>
          <w:rFonts w:cs="Arial"/>
          <w:b/>
        </w:rPr>
        <w:t>Tableros de Distribución Secundarios</w:t>
      </w:r>
    </w:p>
    <w:p w:rsidR="007234BF" w:rsidRPr="00A978C2" w:rsidRDefault="007234BF" w:rsidP="005B41ED">
      <w:pPr>
        <w:pStyle w:val="Textoindependiente"/>
        <w:spacing w:after="100" w:afterAutospacing="1"/>
        <w:rPr>
          <w:rFonts w:cs="Arial"/>
        </w:rPr>
      </w:pPr>
      <w:r w:rsidRPr="00A978C2">
        <w:rPr>
          <w:rFonts w:cs="Arial"/>
        </w:rPr>
        <w:lastRenderedPageBreak/>
        <w:t>Este ítem se refiere al suministro e instalación de los Tableros de Distribución Secundarios para la distribución eléctrica de la Oficina, el Galpón, el Puesto de Control y las luminarias perimetrales.</w:t>
      </w:r>
    </w:p>
    <w:p w:rsidR="005B41ED" w:rsidRPr="00A978C2" w:rsidRDefault="005B41ED" w:rsidP="00344866">
      <w:pPr>
        <w:pStyle w:val="Textoindependiente"/>
        <w:spacing w:after="100" w:afterAutospacing="1"/>
        <w:rPr>
          <w:rFonts w:cs="Arial"/>
        </w:rPr>
      </w:pPr>
      <w:r w:rsidRPr="00A978C2">
        <w:rPr>
          <w:rFonts w:cs="Arial"/>
        </w:rPr>
        <w:t>Los Tableros de Distribución Secundarios serán ubicados de acuerdo a lo especificado en los planos eléctricos.</w:t>
      </w:r>
    </w:p>
    <w:p w:rsidR="00344866" w:rsidRPr="00A978C2" w:rsidRDefault="00344866" w:rsidP="00E138DE">
      <w:pPr>
        <w:pStyle w:val="Textoindependiente"/>
        <w:spacing w:after="100" w:afterAutospacing="1"/>
      </w:pPr>
      <w:r w:rsidRPr="00A978C2">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sidRPr="00A978C2">
        <w:rPr>
          <w:rFonts w:cs="Arial"/>
        </w:rPr>
        <w:t xml:space="preserve">1/16” </w:t>
      </w:r>
      <w:r w:rsidRPr="00A978C2">
        <w:rPr>
          <w:rFonts w:cs="Arial"/>
        </w:rPr>
        <w:t>, deberá contar con protección anticorrosiva con recubrimiento a base de pinturas de acuerdo con las recomendaciones de la NB 148003-02, el grado de protección debe ser IP 54, deberán contar con un dispositivo o terminal de puesta a tierra.</w:t>
      </w:r>
    </w:p>
    <w:p w:rsidR="00344866" w:rsidRPr="00A978C2" w:rsidRDefault="00344866" w:rsidP="005D54FC">
      <w:pPr>
        <w:pStyle w:val="Textoindependiente"/>
        <w:spacing w:before="0" w:after="0"/>
        <w:jc w:val="center"/>
        <w:rPr>
          <w:rFonts w:cs="Arial"/>
        </w:rPr>
      </w:pPr>
      <w:r w:rsidRPr="00A978C2">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A978C2">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Los alimentadores e interruptor general deben ser calculados para suministrar energía a todas las cargas conectadas sin aplicar factores de demanda, más un 20% adicional para carga futura.</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A978C2" w:rsidRDefault="00344866" w:rsidP="00344866">
      <w:pPr>
        <w:pStyle w:val="Ttulo2"/>
        <w:rPr>
          <w:rFonts w:cs="Arial"/>
          <w:sz w:val="20"/>
        </w:rPr>
      </w:pPr>
      <w:r w:rsidRPr="00A978C2">
        <w:rPr>
          <w:rFonts w:cs="Arial"/>
          <w:sz w:val="20"/>
        </w:rPr>
        <w:t>INSTALACION DE LOS TABLEROS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A978C2" w:rsidRDefault="00344866" w:rsidP="00344866">
      <w:pPr>
        <w:pStyle w:val="Prrafodelista2"/>
        <w:spacing w:after="100" w:afterAutospacing="1" w:line="240" w:lineRule="auto"/>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w:t>
      </w:r>
      <w:r w:rsidRPr="00A978C2">
        <w:rPr>
          <w:rFonts w:ascii="Arial" w:hAnsi="Arial" w:cs="Arial"/>
          <w:sz w:val="20"/>
          <w:szCs w:val="20"/>
          <w:lang w:val="es-ES"/>
        </w:rPr>
        <w:lastRenderedPageBreak/>
        <w:t>derivación, según características del diagrama unifilar de carga a ser aprobado por el Supervisor de Obra y serán de marcas reconocidas por su calidad, en el mercado nacional.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Tablero d</w:t>
      </w:r>
      <w:r w:rsidR="007234BF" w:rsidRPr="00A978C2">
        <w:rPr>
          <w:rFonts w:ascii="Arial" w:hAnsi="Arial" w:cs="Arial"/>
          <w:sz w:val="20"/>
          <w:szCs w:val="20"/>
          <w:lang w:val="es-ES"/>
        </w:rPr>
        <w:t>e Distribución Principal y en los</w:t>
      </w:r>
      <w:r w:rsidRPr="00A978C2">
        <w:rPr>
          <w:rFonts w:ascii="Arial" w:hAnsi="Arial" w:cs="Arial"/>
          <w:sz w:val="20"/>
          <w:szCs w:val="20"/>
          <w:lang w:val="es-ES"/>
        </w:rPr>
        <w:t xml:space="preserve"> Tablero</w:t>
      </w:r>
      <w:r w:rsidR="007234BF" w:rsidRPr="00A978C2">
        <w:rPr>
          <w:rFonts w:ascii="Arial" w:hAnsi="Arial" w:cs="Arial"/>
          <w:sz w:val="20"/>
          <w:szCs w:val="20"/>
          <w:lang w:val="es-ES"/>
        </w:rPr>
        <w:t>s</w:t>
      </w:r>
      <w:r w:rsidRPr="00A978C2">
        <w:rPr>
          <w:rFonts w:ascii="Arial" w:hAnsi="Arial" w:cs="Arial"/>
          <w:sz w:val="20"/>
          <w:szCs w:val="20"/>
          <w:lang w:val="es-ES"/>
        </w:rPr>
        <w:t xml:space="preserve"> de Distribución Secundario</w:t>
      </w:r>
      <w:r w:rsidR="007234BF" w:rsidRPr="00A978C2">
        <w:rPr>
          <w:rFonts w:ascii="Arial" w:hAnsi="Arial" w:cs="Arial"/>
          <w:sz w:val="20"/>
          <w:szCs w:val="20"/>
          <w:lang w:val="es-ES"/>
        </w:rPr>
        <w:t>s</w:t>
      </w:r>
      <w:r w:rsidRPr="00A978C2">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A978C2">
        <w:rPr>
          <w:rFonts w:ascii="Arial" w:hAnsi="Arial" w:cs="Arial"/>
          <w:sz w:val="20"/>
          <w:szCs w:val="20"/>
          <w:lang w:val="es-ES"/>
        </w:rPr>
        <w:t xml:space="preserve"> de acuerdo a la numeración colocada.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sidRPr="00A978C2">
        <w:rPr>
          <w:rFonts w:ascii="Arial" w:hAnsi="Arial" w:cs="Arial"/>
          <w:sz w:val="20"/>
          <w:szCs w:val="20"/>
          <w:lang w:val="es-ES"/>
        </w:rPr>
        <w:t>,</w:t>
      </w:r>
      <w:r w:rsidRPr="00A978C2">
        <w:rPr>
          <w:rFonts w:ascii="Arial" w:hAnsi="Arial" w:cs="Arial"/>
          <w:sz w:val="20"/>
          <w:szCs w:val="20"/>
          <w:lang w:val="es-ES"/>
        </w:rPr>
        <w:t>60 m sobre el nivel de piso terminado, de manera de que sea accesible al personal de mantenimiento.</w:t>
      </w:r>
    </w:p>
    <w:p w:rsidR="00344866" w:rsidRPr="00A978C2" w:rsidRDefault="00344866" w:rsidP="00344866">
      <w:pPr>
        <w:pStyle w:val="Textoindependiente"/>
        <w:spacing w:after="100" w:afterAutospacing="1"/>
        <w:rPr>
          <w:rFonts w:cs="Arial"/>
        </w:rPr>
      </w:pPr>
      <w:r w:rsidRPr="00A978C2">
        <w:rPr>
          <w:rFonts w:cs="Arial"/>
        </w:rPr>
        <w:t>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equipotencializarse de manera adecuada y deberán tener una tierra común para evitar cualquier accidente por acumulación de cargas estáticas.</w:t>
      </w:r>
    </w:p>
    <w:p w:rsidR="00344866" w:rsidRPr="00A978C2" w:rsidRDefault="00344866" w:rsidP="00344866">
      <w:pPr>
        <w:pStyle w:val="Ttulo2"/>
        <w:rPr>
          <w:rFonts w:cs="Arial"/>
          <w:sz w:val="20"/>
        </w:rPr>
      </w:pPr>
      <w:r w:rsidRPr="00A978C2">
        <w:rPr>
          <w:rFonts w:cs="Arial"/>
          <w:sz w:val="20"/>
        </w:rPr>
        <w:t>MEDICION</w:t>
      </w:r>
    </w:p>
    <w:p w:rsidR="00745974" w:rsidRPr="00A978C2" w:rsidRDefault="00344866" w:rsidP="00745974">
      <w:pPr>
        <w:spacing w:after="100" w:afterAutospacing="1"/>
        <w:rPr>
          <w:rFonts w:cs="Arial"/>
          <w:b/>
        </w:rPr>
      </w:pPr>
      <w:r w:rsidRPr="00A978C2">
        <w:rPr>
          <w:rFonts w:cs="Arial"/>
        </w:rPr>
        <w:t xml:space="preserve">La unidad de medición es por pieza (Pza.), </w:t>
      </w:r>
      <w:r w:rsidR="00745974" w:rsidRPr="00A978C2">
        <w:rPr>
          <w:rFonts w:cs="Arial"/>
        </w:rPr>
        <w:t xml:space="preserve">diferenciado según el tipo de tablero instalado, </w:t>
      </w:r>
      <w:r w:rsidRPr="00A978C2">
        <w:rPr>
          <w:rFonts w:cs="Arial"/>
        </w:rPr>
        <w:t>las unidades a instalar serán cuantificadas con anterioridad y autorizadas por el Supervisor de Obra.</w:t>
      </w:r>
      <w:r w:rsidR="00745974" w:rsidRPr="00A978C2">
        <w:rPr>
          <w:rFonts w:cs="Arial"/>
        </w:rPr>
        <w:t xml:space="preserve"> Diferenciado según el tipo de tablero instalado.</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b/>
        </w:rPr>
      </w:pPr>
      <w:r w:rsidRPr="00A978C2">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9" w:name="_Toc200299621"/>
      <w:bookmarkStart w:id="10" w:name="_Toc214465129"/>
      <w:r w:rsidRPr="00A978C2">
        <w:rPr>
          <w:rFonts w:cs="Arial"/>
          <w:b/>
        </w:rPr>
        <w:t xml:space="preserve"> </w:t>
      </w:r>
    </w:p>
    <w:p w:rsidR="00344866" w:rsidRPr="00A978C2" w:rsidRDefault="00344866" w:rsidP="00344866">
      <w:pPr>
        <w:pStyle w:val="Ttulo1"/>
        <w:rPr>
          <w:rFonts w:cs="Arial"/>
          <w:sz w:val="20"/>
          <w:lang w:val="pt-BR"/>
        </w:rPr>
      </w:pPr>
      <w:bookmarkStart w:id="11" w:name="_Toc458767670"/>
      <w:r w:rsidRPr="00A978C2">
        <w:rPr>
          <w:rFonts w:cs="Arial"/>
          <w:sz w:val="20"/>
          <w:lang w:val="pt-BR"/>
        </w:rPr>
        <w:t xml:space="preserve">PROVISIÓN E INSTALACIÓN </w:t>
      </w:r>
      <w:r w:rsidR="00851243" w:rsidRPr="00A978C2">
        <w:rPr>
          <w:rFonts w:cs="Arial"/>
          <w:sz w:val="20"/>
          <w:lang w:val="pt-BR"/>
        </w:rPr>
        <w:t>DISYUNTOR</w:t>
      </w:r>
      <w:r w:rsidRPr="00A978C2">
        <w:rPr>
          <w:rFonts w:cs="Arial"/>
          <w:sz w:val="20"/>
          <w:lang w:val="pt-BR"/>
        </w:rPr>
        <w:t xml:space="preserve"> TÉRMOMAGNETICO PRINCIPAL DE CAJA MOLDEADA</w:t>
      </w:r>
      <w:bookmarkEnd w:id="9"/>
      <w:bookmarkEnd w:id="10"/>
      <w:bookmarkEnd w:id="11"/>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w:t>
      </w:r>
      <w:r w:rsidR="009E1016" w:rsidRPr="00A978C2">
        <w:rPr>
          <w:rFonts w:cs="Arial"/>
        </w:rPr>
        <w:t>l</w:t>
      </w:r>
      <w:r w:rsidRPr="00A978C2">
        <w:rPr>
          <w:rFonts w:cs="Arial"/>
        </w:rPr>
        <w:t xml:space="preserve"> </w:t>
      </w:r>
      <w:r w:rsidR="009E1016" w:rsidRPr="00A978C2">
        <w:rPr>
          <w:rFonts w:cs="Arial"/>
        </w:rPr>
        <w:t xml:space="preserve">Interruptor Termomagnético </w:t>
      </w:r>
      <w:r w:rsidRPr="00A978C2">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A978C2" w:rsidRDefault="00067861" w:rsidP="00344866">
      <w:pPr>
        <w:pStyle w:val="Textoindependiente"/>
        <w:spacing w:after="100" w:afterAutospacing="1"/>
        <w:rPr>
          <w:rFonts w:cs="Arial"/>
        </w:rPr>
      </w:pPr>
      <w:r w:rsidRPr="00A978C2">
        <w:rPr>
          <w:rFonts w:cs="Arial"/>
        </w:rPr>
        <w:t>El</w:t>
      </w:r>
      <w:r w:rsidR="00851243" w:rsidRPr="00A978C2">
        <w:rPr>
          <w:rFonts w:cs="Arial"/>
        </w:rPr>
        <w:t xml:space="preserve"> Disyuntor termomagnético Principal de caja moldeada será </w:t>
      </w:r>
      <w:r w:rsidRPr="00A978C2">
        <w:rPr>
          <w:rFonts w:cs="Arial"/>
        </w:rPr>
        <w:t xml:space="preserve">instalado </w:t>
      </w:r>
      <w:r w:rsidR="00851243" w:rsidRPr="00A978C2">
        <w:rPr>
          <w:rFonts w:cs="Arial"/>
        </w:rPr>
        <w:t>dentro del tablero Principal, ubicado de tal manera que permita una adecuada instalación y mantenimiento del mismo.</w:t>
      </w:r>
    </w:p>
    <w:p w:rsidR="00344866" w:rsidRPr="00A978C2" w:rsidRDefault="00344866" w:rsidP="00344866">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A978C2" w:rsidRDefault="00760074" w:rsidP="00344866">
      <w:pPr>
        <w:autoSpaceDE w:val="0"/>
        <w:autoSpaceDN w:val="0"/>
        <w:adjustRightInd w:val="0"/>
        <w:spacing w:after="100" w:afterAutospacing="1"/>
        <w:rPr>
          <w:rFonts w:cs="Arial"/>
        </w:rPr>
      </w:pPr>
      <w:r w:rsidRPr="00A978C2">
        <w:rPr>
          <w:rFonts w:cs="Arial"/>
        </w:rPr>
        <w:t>El Disyuntor Termomagnético  Principal de caja moldeada debe ser trifásico y</w:t>
      </w:r>
      <w:r w:rsidR="00344866" w:rsidRPr="00A978C2">
        <w:rPr>
          <w:rFonts w:cs="Arial"/>
        </w:rPr>
        <w:t xml:space="preserve"> poseer láminas separadoras aislantes entre bornes de conexión, conforme con normas, para conexión con terminal o con prensa cable</w:t>
      </w:r>
      <w:r w:rsidR="00A47D6B" w:rsidRPr="00A978C2">
        <w:rPr>
          <w:rFonts w:cs="Arial"/>
        </w:rPr>
        <w:t xml:space="preserve"> y debe cumplir mínimamente con las siguientes características:</w:t>
      </w:r>
    </w:p>
    <w:p w:rsidR="00235CA6" w:rsidRPr="00A978C2" w:rsidRDefault="001B11D2" w:rsidP="00CF3A6C">
      <w:pPr>
        <w:pStyle w:val="Prrafodelista"/>
        <w:numPr>
          <w:ilvl w:val="0"/>
          <w:numId w:val="23"/>
        </w:numPr>
        <w:autoSpaceDE w:val="0"/>
        <w:autoSpaceDN w:val="0"/>
        <w:adjustRightInd w:val="0"/>
        <w:spacing w:after="100" w:afterAutospacing="1"/>
        <w:rPr>
          <w:rFonts w:cs="Arial"/>
        </w:rPr>
      </w:pPr>
      <w:r w:rsidRPr="00A978C2">
        <w:rPr>
          <w:rFonts w:cs="Arial"/>
        </w:rPr>
        <w:t>Capacidad de corriente de  8</w:t>
      </w:r>
      <w:r w:rsidR="00235CA6" w:rsidRPr="00A978C2">
        <w:rPr>
          <w:rFonts w:cs="Arial"/>
        </w:rPr>
        <w:t>0 A.</w:t>
      </w:r>
    </w:p>
    <w:p w:rsidR="00235CA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Capacidad corte  de corriente de cortocircuito límite de 25 KA  con 415 V.</w:t>
      </w:r>
    </w:p>
    <w:p w:rsidR="0034486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Capacidad de corte de corriente de operación de 13 KA con 415 V</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Tensión de operación trifásica 380 V, 3 polos.</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Frecuencia de operación 50 / 60 Hz.</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Grado de protección IP 40.</w:t>
      </w:r>
    </w:p>
    <w:p w:rsidR="00344866" w:rsidRPr="00A978C2" w:rsidRDefault="00344866" w:rsidP="005D54FC">
      <w:pPr>
        <w:pStyle w:val="Textoindependiente"/>
        <w:spacing w:after="0"/>
        <w:rPr>
          <w:rFonts w:cs="Arial"/>
        </w:rPr>
      </w:pPr>
      <w:r w:rsidRPr="00A978C2">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Cs/>
        </w:rPr>
      </w:pPr>
      <w:r w:rsidRPr="00A978C2">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A978C2" w:rsidRDefault="00344866" w:rsidP="00344866">
      <w:pPr>
        <w:pStyle w:val="Ttulo2"/>
        <w:rPr>
          <w:rFonts w:cs="Arial"/>
          <w:sz w:val="20"/>
        </w:rPr>
      </w:pPr>
      <w:r w:rsidRPr="00A978C2">
        <w:rPr>
          <w:rFonts w:cs="Arial"/>
          <w:sz w:val="20"/>
        </w:rPr>
        <w:t xml:space="preserve"> 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2" w:name="_Toc200299622"/>
      <w:bookmarkStart w:id="13" w:name="_Toc214465130"/>
    </w:p>
    <w:p w:rsidR="00344866" w:rsidRPr="00A978C2" w:rsidRDefault="00344866" w:rsidP="00344866">
      <w:pPr>
        <w:pStyle w:val="Ttulo1"/>
        <w:rPr>
          <w:rFonts w:cs="Arial"/>
          <w:sz w:val="20"/>
          <w:lang w:val="pt-BR"/>
        </w:rPr>
      </w:pPr>
      <w:bookmarkStart w:id="14" w:name="_Toc458767671"/>
      <w:r w:rsidRPr="00A978C2">
        <w:rPr>
          <w:rFonts w:cs="Arial"/>
          <w:sz w:val="20"/>
          <w:lang w:val="pt-BR"/>
        </w:rPr>
        <w:lastRenderedPageBreak/>
        <w:t>PROVISIÓN E INSTALACIÓN INTERRUPTORES TERMOMAGNETICOS TRIFÁSICOS</w:t>
      </w:r>
      <w:bookmarkEnd w:id="12"/>
      <w:bookmarkEnd w:id="13"/>
      <w:bookmarkEnd w:id="14"/>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interruptores termo magnéticos tripolares a emplearse como protección general de los alimentadores</w:t>
      </w:r>
      <w:r w:rsidR="00427027" w:rsidRPr="00A978C2">
        <w:rPr>
          <w:rFonts w:cs="Arial"/>
        </w:rPr>
        <w:t xml:space="preserve"> en el Tablero Principal y los T</w:t>
      </w:r>
      <w:r w:rsidRPr="00A978C2">
        <w:rPr>
          <w:rFonts w:cs="Arial"/>
        </w:rPr>
        <w:t xml:space="preserve">ableros </w:t>
      </w:r>
      <w:r w:rsidR="00427027" w:rsidRPr="00A978C2">
        <w:rPr>
          <w:rFonts w:cs="Arial"/>
        </w:rPr>
        <w:t>S</w:t>
      </w:r>
      <w:r w:rsidRPr="00A978C2">
        <w:rPr>
          <w:rFonts w:cs="Arial"/>
        </w:rPr>
        <w:t>ecundarios</w:t>
      </w:r>
      <w:r w:rsidR="0095128A" w:rsidRPr="00A978C2">
        <w:rPr>
          <w:rFonts w:cs="Arial"/>
        </w:rPr>
        <w:t xml:space="preserve"> de la Iluminación Perimetral, Oficinas, Galpón y Puesto de Control</w:t>
      </w:r>
      <w:r w:rsidRPr="00A978C2">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A978C2" w:rsidRDefault="00344866" w:rsidP="00344866">
      <w:pPr>
        <w:pStyle w:val="Textoindependiente"/>
        <w:spacing w:after="100" w:afterAutospacing="1"/>
        <w:rPr>
          <w:rFonts w:cs="Arial"/>
        </w:rPr>
      </w:pPr>
      <w:r w:rsidRPr="00A978C2">
        <w:rPr>
          <w:rFonts w:cs="Arial"/>
        </w:rPr>
        <w:t>Los interruptores termomagnéticos tri</w:t>
      </w:r>
      <w:r w:rsidR="00427027" w:rsidRPr="00A978C2">
        <w:rPr>
          <w:rFonts w:cs="Arial"/>
        </w:rPr>
        <w:t>fásicos</w:t>
      </w:r>
      <w:r w:rsidRPr="00A978C2">
        <w:rPr>
          <w:rFonts w:cs="Arial"/>
        </w:rPr>
        <w:t xml:space="preserve"> deberán satisfacer lo siguiente: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Tensión nominal 230/400V, frecuencia 50 Hz con grado de protección de, IP40 en gabinete.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La tensión de operación  de los termos magnéticos trifásicos será de 380 V. El montaje se realizará en los tableros de distribución principal y tableros de distribución secundaria.</w:t>
      </w:r>
    </w:p>
    <w:p w:rsidR="00344866" w:rsidRPr="00A978C2" w:rsidRDefault="004E0966" w:rsidP="008B5C1C">
      <w:pPr>
        <w:pStyle w:val="Textoindependiente"/>
        <w:numPr>
          <w:ilvl w:val="0"/>
          <w:numId w:val="18"/>
        </w:numPr>
        <w:spacing w:before="0" w:after="100" w:afterAutospacing="1"/>
        <w:rPr>
          <w:rFonts w:cs="Arial"/>
        </w:rPr>
      </w:pPr>
      <w:r w:rsidRPr="00A978C2">
        <w:rPr>
          <w:rFonts w:cs="Arial"/>
        </w:rPr>
        <w:t>Los termo-</w:t>
      </w:r>
      <w:r w:rsidR="00344866" w:rsidRPr="00A978C2">
        <w:rPr>
          <w:rFonts w:cs="Arial"/>
        </w:rPr>
        <w:t>magnéticos deben poseer láminas separadoras aislantes entre bornes de conexión, conforme con normas, para conexión con terminal o con prensa cable.</w:t>
      </w:r>
    </w:p>
    <w:p w:rsidR="00CC4640" w:rsidRPr="00A978C2" w:rsidRDefault="00CC4640" w:rsidP="00CC4640">
      <w:pPr>
        <w:pStyle w:val="Textoindependiente"/>
        <w:numPr>
          <w:ilvl w:val="0"/>
          <w:numId w:val="18"/>
        </w:numPr>
        <w:spacing w:after="100" w:afterAutospacing="1"/>
        <w:rPr>
          <w:rFonts w:cs="Arial"/>
        </w:rPr>
      </w:pPr>
      <w:r w:rsidRPr="00A978C2">
        <w:rPr>
          <w:rFonts w:cs="Arial"/>
        </w:rPr>
        <w:t>Capaci</w:t>
      </w:r>
      <w:r w:rsidR="005D1709" w:rsidRPr="00A978C2">
        <w:rPr>
          <w:rFonts w:cs="Arial"/>
        </w:rPr>
        <w:t>dad de interrupción mínima de 10</w:t>
      </w:r>
      <w:r w:rsidRPr="00A978C2">
        <w:rPr>
          <w:rFonts w:cs="Arial"/>
        </w:rPr>
        <w:t xml:space="preserve"> kA en 230/400 V, con apertura electromagnética instantánea y térmica. La capacidad  será indicada impresa exteriormente y de accionamiento manual, para conexión con terminal o con prensa cable.</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w:t>
      </w:r>
      <w:r w:rsidR="004E0966" w:rsidRPr="00A978C2">
        <w:rPr>
          <w:rFonts w:cs="Arial"/>
        </w:rPr>
        <w:t>de la instalación de los  termo-</w:t>
      </w:r>
      <w:r w:rsidRPr="00A978C2">
        <w:rPr>
          <w:rFonts w:cs="Arial"/>
        </w:rPr>
        <w:t>magnéticos, la verificación del estado de los mismos y la ejecución de la instalación de acuerdo a planos y diagramas.</w:t>
      </w:r>
    </w:p>
    <w:p w:rsidR="00344866" w:rsidRPr="00A978C2" w:rsidRDefault="00344866" w:rsidP="00344866">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termomagnéticos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lastRenderedPageBreak/>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5" w:name="_Toc200299623"/>
      <w:bookmarkStart w:id="16" w:name="_Toc214465131"/>
      <w:bookmarkStart w:id="17" w:name="_Toc458767672"/>
      <w:r w:rsidRPr="00A978C2">
        <w:rPr>
          <w:rFonts w:cs="Arial"/>
          <w:sz w:val="20"/>
          <w:lang w:val="pt-BR"/>
        </w:rPr>
        <w:t>PROVISIÓN E INSTALACIÓN INTER</w:t>
      </w:r>
      <w:r w:rsidR="004C3F5A" w:rsidRPr="00A978C2">
        <w:rPr>
          <w:rFonts w:cs="Arial"/>
          <w:sz w:val="20"/>
          <w:lang w:val="pt-BR"/>
        </w:rPr>
        <w:t xml:space="preserve">RUPTORES </w:t>
      </w:r>
      <w:r w:rsidRPr="00A978C2">
        <w:rPr>
          <w:rFonts w:cs="Arial"/>
          <w:sz w:val="20"/>
          <w:lang w:val="pt-BR"/>
        </w:rPr>
        <w:t>TERMOMAGNETICOS MONOFÁSICOS</w:t>
      </w:r>
      <w:bookmarkEnd w:id="15"/>
      <w:bookmarkEnd w:id="16"/>
      <w:r w:rsidR="004E0966" w:rsidRPr="00A978C2">
        <w:rPr>
          <w:rFonts w:cs="Arial"/>
          <w:sz w:val="20"/>
          <w:lang w:val="pt-BR"/>
        </w:rPr>
        <w:t>.</w:t>
      </w:r>
      <w:bookmarkEnd w:id="17"/>
    </w:p>
    <w:p w:rsidR="00344866" w:rsidRPr="00A978C2" w:rsidRDefault="00344866" w:rsidP="00344866">
      <w:pPr>
        <w:pStyle w:val="Textoindependiente"/>
        <w:spacing w:after="100" w:afterAutospacing="1"/>
        <w:rPr>
          <w:rFonts w:cs="Arial"/>
        </w:rPr>
      </w:pPr>
      <w:r w:rsidRPr="00A978C2">
        <w:rPr>
          <w:rFonts w:cs="Arial"/>
        </w:rPr>
        <w:t>Este ítem refiere a la provisión e ins</w:t>
      </w:r>
      <w:r w:rsidR="004E0966" w:rsidRPr="00A978C2">
        <w:rPr>
          <w:rFonts w:cs="Arial"/>
        </w:rPr>
        <w:t>talación de interruptores termo-</w:t>
      </w:r>
      <w:r w:rsidRPr="00A978C2">
        <w:rPr>
          <w:rFonts w:cs="Arial"/>
        </w:rPr>
        <w:t>magnéticos monopolares a emplearse como protección de los circuitos de iluminación, tomacorrientes y tomas de fuerza y serán ubicados en los Tableros de Distribución Secundarios</w:t>
      </w:r>
      <w:r w:rsidR="00745974" w:rsidRPr="00A978C2">
        <w:rPr>
          <w:rFonts w:cs="Arial"/>
        </w:rPr>
        <w:t xml:space="preserve"> de las Oficinas, Galpón, Puesto de Control e Iluminación Perimetral. </w:t>
      </w:r>
      <w:r w:rsidRPr="00A978C2">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Los interruptores termo magnéticos mono</w:t>
      </w:r>
      <w:r w:rsidR="00CC4640" w:rsidRPr="00A978C2">
        <w:rPr>
          <w:rFonts w:cs="Arial"/>
        </w:rPr>
        <w:t>fásicos</w:t>
      </w:r>
      <w:r w:rsidRPr="00A978C2">
        <w:rPr>
          <w:rFonts w:cs="Arial"/>
        </w:rPr>
        <w:t xml:space="preserve"> deberán tener las siguientes características.</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Tensión nominal 230</w:t>
      </w:r>
      <w:r w:rsidR="00CC4640" w:rsidRPr="00A978C2">
        <w:rPr>
          <w:rFonts w:cs="Arial"/>
        </w:rPr>
        <w:t xml:space="preserve"> </w:t>
      </w:r>
      <w:r w:rsidRPr="00A978C2">
        <w:rPr>
          <w:rFonts w:cs="Arial"/>
        </w:rPr>
        <w:t>V, frecuencia 50 Hz con grado de protección de  IP40 en gabinete.</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 xml:space="preserve">La tensión de operación  de los termos </w:t>
      </w:r>
      <w:r w:rsidR="00CC4640" w:rsidRPr="00A978C2">
        <w:rPr>
          <w:rFonts w:cs="Arial"/>
        </w:rPr>
        <w:t>magnéticos trifásicos será de 22</w:t>
      </w:r>
      <w:r w:rsidRPr="00A978C2">
        <w:rPr>
          <w:rFonts w:cs="Arial"/>
        </w:rPr>
        <w:t>0 V. El montaje se realizará en los tableros de distribución secundaria.</w:t>
      </w:r>
    </w:p>
    <w:p w:rsidR="00CC4640" w:rsidRPr="00A978C2" w:rsidRDefault="00CC4640" w:rsidP="00CC4640">
      <w:pPr>
        <w:pStyle w:val="Textoindependiente"/>
        <w:numPr>
          <w:ilvl w:val="0"/>
          <w:numId w:val="18"/>
        </w:numPr>
        <w:spacing w:after="100" w:afterAutospacing="1"/>
        <w:rPr>
          <w:rFonts w:cs="Arial"/>
        </w:rPr>
      </w:pPr>
      <w:r w:rsidRPr="00A978C2">
        <w:rPr>
          <w:rFonts w:cs="Arial"/>
        </w:rPr>
        <w:t>Capacidad de interrupción mínima de 10 kA en 230 V, con apertura electromagnética instantánea y térmica. La capacidad  será indicada impresa exteriormente y de accionamiento manual</w:t>
      </w:r>
      <w:r w:rsidR="00067861" w:rsidRPr="00A978C2">
        <w:rPr>
          <w:rFonts w:cs="Arial"/>
        </w:rPr>
        <w:t>.</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A978C2" w:rsidRDefault="00344866" w:rsidP="00344866">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w:t>
      </w:r>
      <w:r w:rsidR="004E0966" w:rsidRPr="00A978C2">
        <w:rPr>
          <w:rFonts w:cs="Arial"/>
        </w:rPr>
        <w:t xml:space="preserve"> de la instalación de los termo-</w:t>
      </w:r>
      <w:r w:rsidRPr="00A978C2">
        <w:rPr>
          <w:rFonts w:cs="Arial"/>
        </w:rPr>
        <w:t xml:space="preserve">magnéticos, la verificación del estado de los mismos y la ejecución de la instalación de acuerdo a planos y al diagrama unifilar. </w:t>
      </w:r>
    </w:p>
    <w:p w:rsidR="00344866" w:rsidRPr="00A978C2" w:rsidRDefault="00344866" w:rsidP="00344866">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termomagnéticos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A978C2">
        <w:rPr>
          <w:rFonts w:cs="Arial"/>
        </w:rPr>
        <w:t>.</w:t>
      </w:r>
    </w:p>
    <w:p w:rsidR="008B5C1C" w:rsidRPr="00A978C2" w:rsidRDefault="00132C26" w:rsidP="00132C26">
      <w:pPr>
        <w:pStyle w:val="Ttulo1"/>
        <w:rPr>
          <w:rFonts w:cs="Arial"/>
          <w:sz w:val="20"/>
          <w:lang w:val="pt-BR"/>
        </w:rPr>
      </w:pPr>
      <w:bookmarkStart w:id="18" w:name="_Toc458767673"/>
      <w:r w:rsidRPr="00A978C2">
        <w:rPr>
          <w:rFonts w:cs="Arial"/>
          <w:sz w:val="20"/>
          <w:lang w:val="pt-BR"/>
        </w:rPr>
        <w:t xml:space="preserve">PROVISIÓN E INSTALACIÓN </w:t>
      </w:r>
      <w:r w:rsidR="007E7CD6" w:rsidRPr="00A978C2">
        <w:rPr>
          <w:rFonts w:cs="Arial"/>
          <w:sz w:val="20"/>
          <w:lang w:val="pt-BR"/>
        </w:rPr>
        <w:t>DE TABLERO METÁLICO, INCLUYE TEMPORIZADOR ELECTRÓNICO 16 A Y CONTACTOR TRIFÁSICO</w:t>
      </w:r>
      <w:r w:rsidRPr="00A978C2">
        <w:rPr>
          <w:rFonts w:cs="Arial"/>
          <w:sz w:val="20"/>
          <w:lang w:val="pt-BR"/>
        </w:rPr>
        <w:t>.</w:t>
      </w:r>
      <w:bookmarkEnd w:id="18"/>
    </w:p>
    <w:p w:rsidR="00132C26" w:rsidRPr="00A978C2" w:rsidRDefault="00132C26" w:rsidP="00132C26"/>
    <w:p w:rsidR="00CC4640" w:rsidRPr="00A978C2" w:rsidRDefault="00132C26" w:rsidP="00132C26">
      <w:pPr>
        <w:pStyle w:val="Textoindependiente"/>
        <w:spacing w:after="100" w:afterAutospacing="1"/>
        <w:rPr>
          <w:rFonts w:cs="Arial"/>
        </w:rPr>
      </w:pPr>
      <w:r w:rsidRPr="00A978C2">
        <w:rPr>
          <w:rFonts w:cs="Arial"/>
        </w:rPr>
        <w:t>Este ítem refiere a la provisión e instalación de</w:t>
      </w:r>
      <w:r w:rsidR="007E7CD6" w:rsidRPr="00A978C2">
        <w:rPr>
          <w:rFonts w:cs="Arial"/>
        </w:rPr>
        <w:t>l tablero de</w:t>
      </w:r>
      <w:r w:rsidR="00F87938" w:rsidRPr="00A978C2">
        <w:rPr>
          <w:rFonts w:cs="Arial"/>
        </w:rPr>
        <w:t xml:space="preserve"> un tablero metáico que incluye temporizadores </w:t>
      </w:r>
      <w:r w:rsidR="00F768EC" w:rsidRPr="00A978C2">
        <w:rPr>
          <w:rFonts w:cs="Arial"/>
        </w:rPr>
        <w:t xml:space="preserve">electrónicos programables </w:t>
      </w:r>
      <w:r w:rsidR="00F87938" w:rsidRPr="00A978C2">
        <w:rPr>
          <w:rFonts w:cs="Arial"/>
        </w:rPr>
        <w:t>y contactores trifásicos a</w:t>
      </w:r>
      <w:r w:rsidR="00E703D4" w:rsidRPr="00A978C2">
        <w:rPr>
          <w:rFonts w:cs="Arial"/>
        </w:rPr>
        <w:t xml:space="preserve"> </w:t>
      </w:r>
      <w:r w:rsidR="007E7CD6" w:rsidRPr="00A978C2">
        <w:rPr>
          <w:rFonts w:cs="Arial"/>
        </w:rPr>
        <w:t xml:space="preserve"> emplearse </w:t>
      </w:r>
      <w:r w:rsidR="00745974" w:rsidRPr="00A978C2">
        <w:rPr>
          <w:rFonts w:cs="Arial"/>
        </w:rPr>
        <w:t xml:space="preserve">como interruptores automáticos </w:t>
      </w:r>
      <w:r w:rsidR="00E703D4" w:rsidRPr="00A978C2">
        <w:rPr>
          <w:rFonts w:cs="Arial"/>
        </w:rPr>
        <w:t>en los</w:t>
      </w:r>
      <w:r w:rsidRPr="00A978C2">
        <w:rPr>
          <w:rFonts w:cs="Arial"/>
        </w:rPr>
        <w:t xml:space="preserve"> circuitos de iluminación</w:t>
      </w:r>
      <w:r w:rsidR="00E703D4" w:rsidRPr="00A978C2">
        <w:rPr>
          <w:rFonts w:cs="Arial"/>
        </w:rPr>
        <w:t xml:space="preserve"> del muro de cerco</w:t>
      </w:r>
      <w:r w:rsidR="007E7CD6" w:rsidRPr="00A978C2">
        <w:rPr>
          <w:rFonts w:cs="Arial"/>
        </w:rPr>
        <w:t>,</w:t>
      </w:r>
      <w:r w:rsidRPr="00A978C2">
        <w:rPr>
          <w:rFonts w:cs="Arial"/>
        </w:rPr>
        <w:t xml:space="preserve"> y serán ubicados </w:t>
      </w:r>
      <w:r w:rsidR="007E7CD6" w:rsidRPr="00A978C2">
        <w:rPr>
          <w:rFonts w:cs="Arial"/>
        </w:rPr>
        <w:t xml:space="preserve">debajo del </w:t>
      </w:r>
      <w:r w:rsidR="00E703D4" w:rsidRPr="00A978C2">
        <w:rPr>
          <w:rFonts w:cs="Arial"/>
        </w:rPr>
        <w:t xml:space="preserve"> </w:t>
      </w:r>
      <w:r w:rsidRPr="00A978C2">
        <w:rPr>
          <w:rFonts w:cs="Arial"/>
        </w:rPr>
        <w:t>Tablero</w:t>
      </w:r>
      <w:r w:rsidR="00E703D4" w:rsidRPr="00A978C2">
        <w:rPr>
          <w:rFonts w:cs="Arial"/>
        </w:rPr>
        <w:t xml:space="preserve"> de Distribución Secundario de iluminación perimetral</w:t>
      </w:r>
      <w:r w:rsidRPr="00A978C2">
        <w:rPr>
          <w:rFonts w:cs="Arial"/>
        </w:rPr>
        <w:t>.</w:t>
      </w:r>
    </w:p>
    <w:p w:rsidR="00132C26" w:rsidRPr="00A978C2" w:rsidRDefault="00132C26" w:rsidP="00132C26">
      <w:pPr>
        <w:pStyle w:val="Textoindependiente"/>
        <w:spacing w:after="100" w:afterAutospacing="1"/>
        <w:rPr>
          <w:rFonts w:cs="Arial"/>
        </w:rPr>
      </w:pPr>
      <w:r w:rsidRPr="00A978C2">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A978C2" w:rsidRDefault="00132C26" w:rsidP="00132C26">
      <w:pPr>
        <w:pStyle w:val="Ttulo2"/>
        <w:rPr>
          <w:rFonts w:cs="Arial"/>
          <w:sz w:val="20"/>
        </w:rPr>
      </w:pPr>
      <w:r w:rsidRPr="00A978C2">
        <w:rPr>
          <w:rFonts w:cs="Arial"/>
          <w:sz w:val="20"/>
        </w:rPr>
        <w:t>MATERIALES, HERRAMIENTAS Y EQUIPO</w:t>
      </w:r>
    </w:p>
    <w:p w:rsidR="00132C26" w:rsidRPr="00A978C2" w:rsidRDefault="00132C26" w:rsidP="00132C2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w:t>
      </w:r>
      <w:r w:rsidR="00200C98" w:rsidRPr="00A978C2">
        <w:rPr>
          <w:rFonts w:cs="Arial"/>
        </w:rPr>
        <w:t xml:space="preserve">del tablero, </w:t>
      </w:r>
      <w:r w:rsidRPr="00A978C2">
        <w:rPr>
          <w:rFonts w:cs="Arial"/>
        </w:rPr>
        <w:t>los</w:t>
      </w:r>
      <w:r w:rsidR="00E703D4" w:rsidRPr="00A978C2">
        <w:rPr>
          <w:rFonts w:cs="Arial"/>
        </w:rPr>
        <w:t xml:space="preserve"> temporizadores</w:t>
      </w:r>
      <w:r w:rsidR="00200C98" w:rsidRPr="00A978C2">
        <w:rPr>
          <w:rFonts w:cs="Arial"/>
        </w:rPr>
        <w:t xml:space="preserve"> y contactores</w:t>
      </w:r>
      <w:r w:rsidR="00E703D4" w:rsidRPr="00A978C2">
        <w:rPr>
          <w:rFonts w:cs="Arial"/>
        </w:rPr>
        <w:t xml:space="preserve">, </w:t>
      </w:r>
      <w:r w:rsidRPr="00A978C2">
        <w:rPr>
          <w:rFonts w:cs="Arial"/>
        </w:rPr>
        <w:t>salvo se exprese lo contrario en el formulario de presentación de propuestas. Toda partida antes de su compra deberá ser inspeccionada y aprobada por el Supervisor de Obra.</w:t>
      </w:r>
    </w:p>
    <w:p w:rsidR="00132C26" w:rsidRPr="00A978C2" w:rsidRDefault="00132C26" w:rsidP="00132C26">
      <w:pPr>
        <w:pStyle w:val="Textoindependiente"/>
        <w:spacing w:after="100" w:afterAutospacing="1"/>
        <w:rPr>
          <w:rFonts w:cs="Arial"/>
        </w:rPr>
      </w:pPr>
      <w:r w:rsidRPr="00A978C2">
        <w:rPr>
          <w:rFonts w:cs="Arial"/>
        </w:rPr>
        <w:lastRenderedPageBreak/>
        <w:t>Los</w:t>
      </w:r>
      <w:r w:rsidR="00E703D4" w:rsidRPr="00A978C2">
        <w:rPr>
          <w:rFonts w:cs="Arial"/>
        </w:rPr>
        <w:t xml:space="preserve"> temporizadores </w:t>
      </w:r>
      <w:r w:rsidRPr="00A978C2">
        <w:rPr>
          <w:rFonts w:cs="Arial"/>
        </w:rPr>
        <w:t xml:space="preserve">deberán tener las </w:t>
      </w:r>
      <w:r w:rsidR="007E7CD6" w:rsidRPr="00A978C2">
        <w:rPr>
          <w:rFonts w:cs="Arial"/>
        </w:rPr>
        <w:t xml:space="preserve">mínimamente las </w:t>
      </w:r>
      <w:r w:rsidRPr="00A978C2">
        <w:rPr>
          <w:rFonts w:cs="Arial"/>
        </w:rPr>
        <w:t>siguientes características.</w:t>
      </w:r>
    </w:p>
    <w:p w:rsidR="00E703D4" w:rsidRPr="00A978C2" w:rsidRDefault="00132C26" w:rsidP="00E703D4">
      <w:pPr>
        <w:pStyle w:val="Textoindependiente"/>
        <w:numPr>
          <w:ilvl w:val="0"/>
          <w:numId w:val="20"/>
        </w:numPr>
        <w:spacing w:after="100" w:afterAutospacing="1"/>
        <w:rPr>
          <w:rFonts w:cs="Arial"/>
        </w:rPr>
      </w:pPr>
      <w:r w:rsidRPr="00A978C2">
        <w:rPr>
          <w:rFonts w:cs="Arial"/>
        </w:rPr>
        <w:t xml:space="preserve">Capacidad de </w:t>
      </w:r>
      <w:r w:rsidR="00E703D4" w:rsidRPr="00A978C2">
        <w:rPr>
          <w:rFonts w:cs="Arial"/>
        </w:rPr>
        <w:t xml:space="preserve">carga mínima de 16 </w:t>
      </w:r>
      <w:r w:rsidR="0080096D" w:rsidRPr="00A978C2">
        <w:rPr>
          <w:rFonts w:cs="Arial"/>
        </w:rPr>
        <w:t>A en 23</w:t>
      </w:r>
      <w:r w:rsidRPr="00A978C2">
        <w:rPr>
          <w:rFonts w:cs="Arial"/>
        </w:rPr>
        <w:t>0/400 V, con apertura electromagnética.</w:t>
      </w:r>
    </w:p>
    <w:p w:rsidR="00132C26" w:rsidRPr="00A978C2" w:rsidRDefault="00E703D4" w:rsidP="00E703D4">
      <w:pPr>
        <w:pStyle w:val="Textoindependiente"/>
        <w:numPr>
          <w:ilvl w:val="0"/>
          <w:numId w:val="20"/>
        </w:numPr>
        <w:spacing w:after="100" w:afterAutospacing="1"/>
        <w:rPr>
          <w:rFonts w:cs="Arial"/>
        </w:rPr>
      </w:pPr>
      <w:r w:rsidRPr="00A978C2">
        <w:rPr>
          <w:rFonts w:cs="Arial"/>
        </w:rPr>
        <w:t>Deberá</w:t>
      </w:r>
      <w:r w:rsidR="00CC4640" w:rsidRPr="00A978C2">
        <w:rPr>
          <w:rFonts w:cs="Arial"/>
        </w:rPr>
        <w:t>n</w:t>
      </w:r>
      <w:r w:rsidRPr="00A978C2">
        <w:rPr>
          <w:rFonts w:cs="Arial"/>
        </w:rPr>
        <w:t xml:space="preserve"> ser </w:t>
      </w:r>
      <w:r w:rsidR="00CC4640" w:rsidRPr="00A978C2">
        <w:rPr>
          <w:rFonts w:cs="Arial"/>
        </w:rPr>
        <w:t xml:space="preserve">digitales </w:t>
      </w:r>
      <w:r w:rsidR="007E7CD6" w:rsidRPr="00A978C2">
        <w:rPr>
          <w:rFonts w:cs="Arial"/>
        </w:rPr>
        <w:t xml:space="preserve">y </w:t>
      </w:r>
      <w:r w:rsidRPr="00A978C2">
        <w:rPr>
          <w:rFonts w:cs="Arial"/>
        </w:rPr>
        <w:t>programable</w:t>
      </w:r>
      <w:r w:rsidR="007E7CD6" w:rsidRPr="00A978C2">
        <w:rPr>
          <w:rFonts w:cs="Arial"/>
        </w:rPr>
        <w:t>s,</w:t>
      </w:r>
      <w:r w:rsidRPr="00A978C2">
        <w:rPr>
          <w:rFonts w:cs="Arial"/>
        </w:rPr>
        <w:t xml:space="preserve"> con </w:t>
      </w:r>
      <w:r w:rsidR="00175942" w:rsidRPr="00A978C2">
        <w:rPr>
          <w:rFonts w:cs="Arial"/>
        </w:rPr>
        <w:t>opciones diarias y semanales</w:t>
      </w:r>
      <w:r w:rsidRPr="00A978C2">
        <w:rPr>
          <w:rFonts w:cs="Arial"/>
        </w:rPr>
        <w:t>, y tener capacidad de programar una sola vez para su uso continuo, hasta el mantenimiento correspondiente del mismo</w:t>
      </w:r>
      <w:r w:rsidR="00132C26" w:rsidRPr="00A978C2">
        <w:rPr>
          <w:rFonts w:cs="Arial"/>
        </w:rPr>
        <w:t>.</w:t>
      </w:r>
    </w:p>
    <w:p w:rsidR="007E7CD6" w:rsidRPr="00A978C2" w:rsidRDefault="00E703D4" w:rsidP="007E7CD6">
      <w:pPr>
        <w:pStyle w:val="Textoindependiente"/>
        <w:numPr>
          <w:ilvl w:val="0"/>
          <w:numId w:val="20"/>
        </w:numPr>
        <w:spacing w:after="100" w:afterAutospacing="1"/>
        <w:rPr>
          <w:rFonts w:cs="Arial"/>
        </w:rPr>
      </w:pPr>
      <w:r w:rsidRPr="00A978C2">
        <w:rPr>
          <w:rFonts w:cs="Arial"/>
        </w:rPr>
        <w:t xml:space="preserve">Deben ser aptos para trabajar con las luminarias del muro perimetral </w:t>
      </w:r>
      <w:r w:rsidR="0080096D" w:rsidRPr="00A978C2">
        <w:rPr>
          <w:rFonts w:cs="Arial"/>
        </w:rPr>
        <w:t xml:space="preserve">(haluro metálico) </w:t>
      </w:r>
      <w:r w:rsidRPr="00A978C2">
        <w:rPr>
          <w:rFonts w:cs="Arial"/>
        </w:rPr>
        <w:t>antiexplosivas</w:t>
      </w:r>
      <w:r w:rsidR="00CC4640" w:rsidRPr="00A978C2">
        <w:rPr>
          <w:rFonts w:cs="Arial"/>
        </w:rPr>
        <w:t xml:space="preserve"> de 150 W</w:t>
      </w:r>
      <w:r w:rsidRPr="00A978C2">
        <w:rPr>
          <w:rFonts w:cs="Arial"/>
        </w:rPr>
        <w:t>.</w:t>
      </w:r>
    </w:p>
    <w:p w:rsidR="007E7CD6" w:rsidRPr="00A978C2" w:rsidRDefault="007E7CD6" w:rsidP="007E7CD6">
      <w:pPr>
        <w:pStyle w:val="Textoindependiente"/>
        <w:numPr>
          <w:ilvl w:val="0"/>
          <w:numId w:val="20"/>
        </w:numPr>
        <w:spacing w:after="100" w:afterAutospacing="1"/>
        <w:rPr>
          <w:rFonts w:cs="Arial"/>
        </w:rPr>
      </w:pPr>
      <w:r w:rsidRPr="00A978C2">
        <w:rPr>
          <w:rFonts w:cs="Arial"/>
        </w:rPr>
        <w:t>Estos deberán ir dentro de un tablero metálico</w:t>
      </w:r>
      <w:r w:rsidR="005D1709" w:rsidRPr="00A978C2">
        <w:rPr>
          <w:rFonts w:cs="Arial"/>
        </w:rPr>
        <w:t xml:space="preserve"> de 30</w:t>
      </w:r>
      <w:r w:rsidR="005D1809" w:rsidRPr="00A978C2">
        <w:rPr>
          <w:rFonts w:cs="Arial"/>
        </w:rPr>
        <w:t>x20x15 c</w:t>
      </w:r>
      <w:r w:rsidR="00542080" w:rsidRPr="00A978C2">
        <w:rPr>
          <w:rFonts w:cs="Arial"/>
        </w:rPr>
        <w:t>m,</w:t>
      </w:r>
      <w:r w:rsidRPr="00A978C2">
        <w:rPr>
          <w:rFonts w:cs="Arial"/>
        </w:rPr>
        <w:t xml:space="preserve"> para su protección respectiva</w:t>
      </w:r>
      <w:r w:rsidR="00ED2FDD" w:rsidRPr="00A978C2">
        <w:rPr>
          <w:rFonts w:cs="Arial"/>
        </w:rPr>
        <w:t xml:space="preserve"> o de las medidas adecuadas que permitan el buen funcionamiento de las mismas</w:t>
      </w:r>
      <w:r w:rsidRPr="00A978C2">
        <w:rPr>
          <w:rFonts w:cs="Arial"/>
        </w:rPr>
        <w:t>.</w:t>
      </w:r>
    </w:p>
    <w:p w:rsidR="007E7CD6" w:rsidRPr="00A978C2" w:rsidRDefault="007E7CD6" w:rsidP="007E7CD6">
      <w:pPr>
        <w:pStyle w:val="Textoindependiente"/>
        <w:spacing w:after="100" w:afterAutospacing="1"/>
        <w:rPr>
          <w:rFonts w:cs="Arial"/>
        </w:rPr>
      </w:pPr>
      <w:r w:rsidRPr="00A978C2">
        <w:rPr>
          <w:rFonts w:cs="Arial"/>
        </w:rPr>
        <w:t>Los contactores  deberán tener mínimamente las siguientes características:</w:t>
      </w:r>
    </w:p>
    <w:p w:rsidR="007E7CD6" w:rsidRPr="00A978C2" w:rsidRDefault="007E7CD6" w:rsidP="007E7CD6">
      <w:pPr>
        <w:pStyle w:val="Textoindependiente"/>
        <w:numPr>
          <w:ilvl w:val="0"/>
          <w:numId w:val="20"/>
        </w:numPr>
        <w:spacing w:after="100" w:afterAutospacing="1"/>
        <w:rPr>
          <w:rFonts w:cs="Arial"/>
        </w:rPr>
      </w:pPr>
      <w:r w:rsidRPr="00A978C2">
        <w:rPr>
          <w:rFonts w:cs="Arial"/>
        </w:rPr>
        <w:t xml:space="preserve">Operación con 220/380 V, </w:t>
      </w:r>
    </w:p>
    <w:p w:rsidR="00DE5255" w:rsidRPr="00A978C2" w:rsidRDefault="00DE5255" w:rsidP="007E7CD6">
      <w:pPr>
        <w:pStyle w:val="Textoindependiente"/>
        <w:numPr>
          <w:ilvl w:val="0"/>
          <w:numId w:val="20"/>
        </w:numPr>
        <w:spacing w:after="100" w:afterAutospacing="1"/>
        <w:rPr>
          <w:rFonts w:cs="Arial"/>
        </w:rPr>
      </w:pPr>
      <w:r w:rsidRPr="00A978C2">
        <w:rPr>
          <w:rFonts w:cs="Arial"/>
        </w:rPr>
        <w:t>Potencia</w:t>
      </w:r>
      <w:r w:rsidR="00200C98" w:rsidRPr="00A978C2">
        <w:rPr>
          <w:rFonts w:cs="Arial"/>
        </w:rPr>
        <w:t xml:space="preserve"> mínima </w:t>
      </w:r>
      <w:r w:rsidR="00CA5331" w:rsidRPr="00A978C2">
        <w:rPr>
          <w:rFonts w:cs="Arial"/>
        </w:rPr>
        <w:t xml:space="preserve"> 2200 W con 22</w:t>
      </w:r>
      <w:r w:rsidRPr="00A978C2">
        <w:rPr>
          <w:rFonts w:cs="Arial"/>
        </w:rPr>
        <w:t>0 V a 50 Hz</w:t>
      </w:r>
    </w:p>
    <w:p w:rsidR="00DE5255" w:rsidRPr="00A978C2" w:rsidRDefault="00DE5255" w:rsidP="007E7CD6">
      <w:pPr>
        <w:pStyle w:val="Textoindependiente"/>
        <w:numPr>
          <w:ilvl w:val="0"/>
          <w:numId w:val="20"/>
        </w:numPr>
        <w:spacing w:after="100" w:afterAutospacing="1"/>
        <w:rPr>
          <w:rFonts w:cs="Arial"/>
        </w:rPr>
      </w:pPr>
      <w:r w:rsidRPr="00A978C2">
        <w:rPr>
          <w:rFonts w:cs="Arial"/>
        </w:rPr>
        <w:t xml:space="preserve">Corriente de carga de 16 A </w:t>
      </w:r>
    </w:p>
    <w:p w:rsidR="00DE5255" w:rsidRPr="00A978C2" w:rsidRDefault="00DE5255" w:rsidP="007E7CD6">
      <w:pPr>
        <w:pStyle w:val="Textoindependiente"/>
        <w:numPr>
          <w:ilvl w:val="0"/>
          <w:numId w:val="20"/>
        </w:numPr>
        <w:spacing w:after="100" w:afterAutospacing="1"/>
        <w:rPr>
          <w:rFonts w:cs="Arial"/>
        </w:rPr>
      </w:pPr>
      <w:r w:rsidRPr="00A978C2">
        <w:rPr>
          <w:rFonts w:cs="Arial"/>
        </w:rPr>
        <w:t>Deberán instalarse jun</w:t>
      </w:r>
      <w:r w:rsidR="00CA5331" w:rsidRPr="00A978C2">
        <w:rPr>
          <w:rFonts w:cs="Arial"/>
        </w:rPr>
        <w:t xml:space="preserve">to a los temporizadores en el </w:t>
      </w:r>
      <w:r w:rsidRPr="00A978C2">
        <w:rPr>
          <w:rFonts w:cs="Arial"/>
        </w:rPr>
        <w:t>tablero metálico de 3</w:t>
      </w:r>
      <w:r w:rsidR="005D1809" w:rsidRPr="00A978C2">
        <w:rPr>
          <w:rFonts w:cs="Arial"/>
        </w:rPr>
        <w:t xml:space="preserve">0x20x15 </w:t>
      </w:r>
      <w:r w:rsidR="00CA5331" w:rsidRPr="00A978C2">
        <w:rPr>
          <w:rFonts w:cs="Arial"/>
        </w:rPr>
        <w:t>c</w:t>
      </w:r>
      <w:r w:rsidRPr="00A978C2">
        <w:rPr>
          <w:rFonts w:cs="Arial"/>
        </w:rPr>
        <w:t>m.</w:t>
      </w:r>
    </w:p>
    <w:p w:rsidR="00132C26" w:rsidRPr="00A978C2" w:rsidRDefault="00132C26" w:rsidP="00132C26">
      <w:pPr>
        <w:pStyle w:val="Textoindependiente"/>
        <w:spacing w:after="100" w:afterAutospacing="1"/>
        <w:rPr>
          <w:rFonts w:cs="Arial"/>
        </w:rPr>
      </w:pPr>
      <w:r w:rsidRPr="00A978C2">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A978C2">
        <w:rPr>
          <w:rFonts w:cs="Arial"/>
        </w:rPr>
        <w:t xml:space="preserve">y características </w:t>
      </w:r>
      <w:r w:rsidRPr="00A978C2">
        <w:rPr>
          <w:rFonts w:cs="Arial"/>
        </w:rPr>
        <w:t xml:space="preserve">de absolutamente todos </w:t>
      </w:r>
      <w:r w:rsidR="00175942" w:rsidRPr="00A978C2">
        <w:rPr>
          <w:rFonts w:cs="Arial"/>
        </w:rPr>
        <w:t>los temporizadores</w:t>
      </w:r>
      <w:r w:rsidRPr="00A978C2">
        <w:rPr>
          <w:rFonts w:cs="Arial"/>
        </w:rPr>
        <w:t>.</w:t>
      </w:r>
    </w:p>
    <w:p w:rsidR="00132C26" w:rsidRPr="00A978C2" w:rsidRDefault="00132C26" w:rsidP="00132C26">
      <w:pPr>
        <w:pStyle w:val="Ttulo2"/>
        <w:rPr>
          <w:rFonts w:cs="Arial"/>
          <w:sz w:val="20"/>
        </w:rPr>
      </w:pPr>
      <w:r w:rsidRPr="00A978C2">
        <w:rPr>
          <w:rFonts w:cs="Arial"/>
          <w:sz w:val="20"/>
        </w:rPr>
        <w:t>FORMA DE EJECUCIÓN</w:t>
      </w:r>
    </w:p>
    <w:p w:rsidR="00132C26" w:rsidRPr="00A978C2" w:rsidRDefault="00132C26" w:rsidP="00132C2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w:t>
      </w:r>
      <w:r w:rsidR="00175942" w:rsidRPr="00A978C2">
        <w:rPr>
          <w:rFonts w:cs="Arial"/>
        </w:rPr>
        <w:t>temporizadores</w:t>
      </w:r>
      <w:r w:rsidRPr="00A978C2">
        <w:rPr>
          <w:rFonts w:cs="Arial"/>
        </w:rPr>
        <w:t xml:space="preserve">, la verificación del estado de los mismos y la ejecución de la instalación de acuerdo a planos y al diagrama unifilar. </w:t>
      </w:r>
    </w:p>
    <w:p w:rsidR="00132C26" w:rsidRPr="00A978C2" w:rsidRDefault="00132C26" w:rsidP="00132C26">
      <w:pPr>
        <w:pStyle w:val="Ttulo2"/>
        <w:rPr>
          <w:rFonts w:cs="Arial"/>
          <w:sz w:val="20"/>
        </w:rPr>
      </w:pPr>
      <w:r w:rsidRPr="00A978C2">
        <w:rPr>
          <w:rFonts w:cs="Arial"/>
          <w:sz w:val="20"/>
        </w:rPr>
        <w:t>MEDICION</w:t>
      </w:r>
    </w:p>
    <w:p w:rsidR="00132C26" w:rsidRPr="00A978C2" w:rsidRDefault="00132C26" w:rsidP="00132C26">
      <w:pPr>
        <w:pStyle w:val="Textoindependiente"/>
        <w:spacing w:after="100" w:afterAutospacing="1"/>
        <w:rPr>
          <w:rFonts w:cs="Arial"/>
        </w:rPr>
      </w:pPr>
      <w:r w:rsidRPr="00A978C2">
        <w:rPr>
          <w:rFonts w:cs="Arial"/>
        </w:rPr>
        <w:t>La</w:t>
      </w:r>
      <w:r w:rsidR="00192E01" w:rsidRPr="00A978C2">
        <w:rPr>
          <w:rFonts w:cs="Arial"/>
        </w:rPr>
        <w:t xml:space="preserve"> unidad de medición es de manera global (Glb</w:t>
      </w:r>
      <w:r w:rsidRPr="00A978C2">
        <w:rPr>
          <w:rFonts w:cs="Arial"/>
        </w:rPr>
        <w:t>.), las unidades a instalar serán cuantificadas con anterioridad y autorizadas por el Supervisor de Obra.</w:t>
      </w:r>
    </w:p>
    <w:p w:rsidR="00132C26" w:rsidRPr="00A978C2" w:rsidRDefault="00132C26" w:rsidP="00132C26">
      <w:pPr>
        <w:pStyle w:val="Ttulo2"/>
        <w:rPr>
          <w:rFonts w:cs="Arial"/>
          <w:sz w:val="20"/>
        </w:rPr>
      </w:pPr>
      <w:r w:rsidRPr="00A978C2">
        <w:rPr>
          <w:rFonts w:cs="Arial"/>
          <w:sz w:val="20"/>
        </w:rPr>
        <w:t>FORMA DE PAGO</w:t>
      </w:r>
    </w:p>
    <w:p w:rsidR="00132C26" w:rsidRPr="00A978C2" w:rsidRDefault="00132C26" w:rsidP="00132C26">
      <w:pPr>
        <w:pStyle w:val="Textoindependiente"/>
        <w:spacing w:after="100" w:afterAutospacing="1"/>
        <w:rPr>
          <w:rFonts w:cs="Arial"/>
        </w:rPr>
      </w:pPr>
      <w:r w:rsidRPr="00A978C2">
        <w:rPr>
          <w:rFonts w:cs="Arial"/>
        </w:rPr>
        <w:t xml:space="preserve">La provisión e instalación de los </w:t>
      </w:r>
      <w:r w:rsidR="00CB073F" w:rsidRPr="00A978C2">
        <w:rPr>
          <w:rFonts w:cs="Arial"/>
        </w:rPr>
        <w:t xml:space="preserve">temporizadores </w:t>
      </w:r>
      <w:r w:rsidRPr="00A978C2">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9" w:name="_Toc200299624"/>
      <w:bookmarkStart w:id="20" w:name="_Toc214465132"/>
      <w:bookmarkStart w:id="21" w:name="_Toc458767674"/>
      <w:r w:rsidRPr="00A978C2">
        <w:rPr>
          <w:rFonts w:cs="Arial"/>
          <w:sz w:val="20"/>
          <w:lang w:val="pt-BR"/>
        </w:rPr>
        <w:lastRenderedPageBreak/>
        <w:t xml:space="preserve">PROVISIÓN E INSTALACIÓN </w:t>
      </w:r>
      <w:bookmarkEnd w:id="19"/>
      <w:bookmarkEnd w:id="20"/>
      <w:r w:rsidR="006715B2" w:rsidRPr="00A978C2">
        <w:rPr>
          <w:rFonts w:cs="Arial"/>
          <w:sz w:val="20"/>
          <w:lang w:val="pt-BR"/>
        </w:rPr>
        <w:t xml:space="preserve">CABLES </w:t>
      </w:r>
      <w:r w:rsidRPr="00A978C2">
        <w:rPr>
          <w:rFonts w:cs="Arial"/>
          <w:sz w:val="20"/>
          <w:lang w:val="pt-BR"/>
        </w:rPr>
        <w:t>DE COBRE</w:t>
      </w:r>
      <w:bookmarkEnd w:id="21"/>
      <w:r w:rsidRPr="00A978C2">
        <w:rPr>
          <w:rFonts w:cs="Arial"/>
          <w:sz w:val="20"/>
          <w:lang w:val="pt-BR"/>
        </w:rPr>
        <w:t xml:space="preserve"> </w:t>
      </w:r>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conductores de energía, monopolares, bipolares, tripolares y tetrapolares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A978C2" w:rsidRDefault="00344866" w:rsidP="00344866">
      <w:pPr>
        <w:autoSpaceDE w:val="0"/>
        <w:autoSpaceDN w:val="0"/>
        <w:adjustRightInd w:val="0"/>
        <w:spacing w:after="100" w:afterAutospacing="1"/>
        <w:rPr>
          <w:rFonts w:cs="Arial"/>
          <w:b/>
          <w:lang w:val="es-BO"/>
        </w:rPr>
      </w:pPr>
      <w:r w:rsidRPr="00A978C2">
        <w:rPr>
          <w:rFonts w:cs="Arial"/>
          <w:b/>
          <w:lang w:val="es-BO"/>
        </w:rPr>
        <w:t xml:space="preserve">Conductores THW </w:t>
      </w:r>
      <w:r w:rsidRPr="00A978C2">
        <w:rPr>
          <w:rFonts w:cs="Arial"/>
          <w:b/>
          <w:kern w:val="28"/>
        </w:rPr>
        <w:t>(Calibres 14, al 2 AWG)</w:t>
      </w:r>
    </w:p>
    <w:p w:rsidR="00344866" w:rsidRPr="00A978C2" w:rsidRDefault="00344866" w:rsidP="00344866">
      <w:pPr>
        <w:pStyle w:val="Textoindependiente"/>
        <w:spacing w:after="100" w:afterAutospacing="1"/>
        <w:rPr>
          <w:rFonts w:cs="Arial"/>
        </w:rPr>
      </w:pPr>
      <w:r w:rsidRPr="00A978C2">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A978C2" w:rsidRDefault="00826E53" w:rsidP="00344866">
      <w:pPr>
        <w:spacing w:after="100" w:afterAutospacing="1"/>
        <w:jc w:val="center"/>
        <w:rPr>
          <w:rFonts w:cs="Arial"/>
          <w:kern w:val="28"/>
        </w:rPr>
      </w:pPr>
      <w:r w:rsidRPr="00A978C2">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A978C2">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A978C2" w:rsidRDefault="00344866" w:rsidP="00826E53">
      <w:pPr>
        <w:autoSpaceDE w:val="0"/>
        <w:autoSpaceDN w:val="0"/>
        <w:adjustRightInd w:val="0"/>
        <w:spacing w:after="0" w:line="40" w:lineRule="atLeast"/>
        <w:rPr>
          <w:rFonts w:cs="Arial"/>
        </w:rPr>
      </w:pPr>
      <w:r w:rsidRPr="00A978C2">
        <w:rPr>
          <w:rFonts w:cs="Arial"/>
        </w:rPr>
        <w:t>Rigidez dieléctrica 10 KV/mm</w:t>
      </w:r>
    </w:p>
    <w:p w:rsidR="00344866" w:rsidRPr="00A978C2" w:rsidRDefault="00344866" w:rsidP="00826E53">
      <w:pPr>
        <w:autoSpaceDE w:val="0"/>
        <w:autoSpaceDN w:val="0"/>
        <w:adjustRightInd w:val="0"/>
        <w:spacing w:after="0" w:line="40" w:lineRule="atLeast"/>
        <w:rPr>
          <w:rFonts w:cs="Arial"/>
        </w:rPr>
      </w:pPr>
      <w:r w:rsidRPr="00A978C2">
        <w:rPr>
          <w:rFonts w:cs="Arial"/>
        </w:rPr>
        <w:t xml:space="preserve">Tensión de servicio 600V.  </w:t>
      </w:r>
    </w:p>
    <w:p w:rsidR="00344866" w:rsidRPr="00A978C2" w:rsidRDefault="00344866" w:rsidP="00826E53">
      <w:pPr>
        <w:autoSpaceDE w:val="0"/>
        <w:autoSpaceDN w:val="0"/>
        <w:adjustRightInd w:val="0"/>
        <w:spacing w:after="0" w:line="40" w:lineRule="atLeast"/>
        <w:rPr>
          <w:rFonts w:cs="Arial"/>
        </w:rPr>
      </w:pPr>
      <w:r w:rsidRPr="00A978C2">
        <w:rPr>
          <w:rFonts w:cs="Arial"/>
        </w:rPr>
        <w:t>Temperatura máxima: 75ºC al aire libre.</w:t>
      </w:r>
    </w:p>
    <w:p w:rsidR="00344866" w:rsidRPr="00A978C2" w:rsidRDefault="00344866" w:rsidP="00826E53">
      <w:pPr>
        <w:autoSpaceDE w:val="0"/>
        <w:autoSpaceDN w:val="0"/>
        <w:adjustRightInd w:val="0"/>
        <w:spacing w:after="0" w:line="40" w:lineRule="atLeast"/>
        <w:rPr>
          <w:rFonts w:cs="Arial"/>
        </w:rPr>
      </w:pPr>
      <w:r w:rsidRPr="00A978C2">
        <w:rPr>
          <w:rFonts w:cs="Arial"/>
        </w:rPr>
        <w:t>Todos los conductores deberán cumplir con las siguientes  normas.</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 Boliviana NB777, </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Normas Americanas AWG,</w:t>
      </w:r>
    </w:p>
    <w:p w:rsidR="00EA3529"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A978C2">
        <w:rPr>
          <w:rFonts w:cs="Arial"/>
        </w:rPr>
        <w:t>Norma NFPA 70</w:t>
      </w:r>
    </w:p>
    <w:p w:rsidR="005C359B" w:rsidRPr="00A978C2" w:rsidRDefault="005C359B" w:rsidP="00826E53">
      <w:pPr>
        <w:autoSpaceDE w:val="0"/>
        <w:autoSpaceDN w:val="0"/>
        <w:adjustRightInd w:val="0"/>
        <w:spacing w:before="0" w:after="100" w:afterAutospacing="1" w:line="40" w:lineRule="atLeast"/>
        <w:rPr>
          <w:rFonts w:cs="Arial"/>
          <w:lang w:val="es-ES"/>
        </w:rPr>
      </w:pPr>
    </w:p>
    <w:p w:rsidR="005C359B" w:rsidRPr="00A978C2" w:rsidRDefault="005C359B" w:rsidP="005C359B">
      <w:pPr>
        <w:autoSpaceDE w:val="0"/>
        <w:autoSpaceDN w:val="0"/>
        <w:adjustRightInd w:val="0"/>
        <w:spacing w:after="100" w:afterAutospacing="1"/>
        <w:rPr>
          <w:rFonts w:cs="Arial"/>
          <w:b/>
          <w:lang w:val="es-BO"/>
        </w:rPr>
      </w:pPr>
      <w:r w:rsidRPr="00A978C2">
        <w:rPr>
          <w:rFonts w:cs="Arial"/>
          <w:b/>
          <w:lang w:val="es-BO"/>
        </w:rPr>
        <w:t xml:space="preserve">Conductores multipolares PVC-ST2 </w:t>
      </w:r>
      <w:r w:rsidR="00DB4D4C" w:rsidRPr="00A978C2">
        <w:rPr>
          <w:rFonts w:cs="Arial"/>
          <w:b/>
          <w:kern w:val="28"/>
        </w:rPr>
        <w:t>(Diámetros</w:t>
      </w:r>
      <w:r w:rsidRPr="00A978C2">
        <w:rPr>
          <w:rFonts w:cs="Arial"/>
          <w:b/>
          <w:kern w:val="28"/>
        </w:rPr>
        <w:t xml:space="preserve"> 1 mm2  a  25 mm2, bipolares, tripolares y tetrapolares)</w:t>
      </w:r>
    </w:p>
    <w:p w:rsidR="00F33D85" w:rsidRPr="00A978C2" w:rsidRDefault="005C359B" w:rsidP="00826E53">
      <w:pPr>
        <w:autoSpaceDE w:val="0"/>
        <w:autoSpaceDN w:val="0"/>
        <w:adjustRightInd w:val="0"/>
        <w:spacing w:before="0" w:after="100" w:afterAutospacing="1" w:line="40" w:lineRule="atLeast"/>
        <w:rPr>
          <w:rFonts w:cs="Arial"/>
          <w:lang w:val="es-ES"/>
        </w:rPr>
      </w:pPr>
      <w:r w:rsidRPr="00A978C2">
        <w:rPr>
          <w:rFonts w:cs="Arial"/>
          <w:lang w:val="es-ES"/>
        </w:rPr>
        <w:t>Es conductores estarán diseñados para instalaciones entubadas y tendidas bajo tierra</w:t>
      </w:r>
      <w:r w:rsidR="00DB4D4C" w:rsidRPr="00A978C2">
        <w:rPr>
          <w:rFonts w:cs="Arial"/>
          <w:lang w:val="es-ES"/>
        </w:rPr>
        <w:t xml:space="preserve"> como alimentadores principales.</w:t>
      </w:r>
      <w:r w:rsidRPr="00A978C2">
        <w:rPr>
          <w:rFonts w:cs="Arial"/>
          <w:lang w:val="es-ES"/>
        </w:rPr>
        <w:t xml:space="preserve"> Se considera una temperatura de servicio de 90°C , entre sus características contarán con una alta resistencia dieléctrica, </w:t>
      </w:r>
      <w:r w:rsidR="00F33D85" w:rsidRPr="00A978C2">
        <w:rPr>
          <w:rFonts w:cs="Arial"/>
          <w:lang w:val="es-ES"/>
        </w:rPr>
        <w:t>el aislamiento se regirá en base a lo siguiente:</w:t>
      </w:r>
    </w:p>
    <w:p w:rsidR="00F33D85" w:rsidRPr="00A978C2" w:rsidRDefault="00F33D85" w:rsidP="00F33D85">
      <w:pPr>
        <w:autoSpaceDE w:val="0"/>
        <w:autoSpaceDN w:val="0"/>
        <w:adjustRightInd w:val="0"/>
        <w:spacing w:before="0" w:after="100" w:afterAutospacing="1" w:line="40" w:lineRule="atLeast"/>
        <w:jc w:val="center"/>
        <w:rPr>
          <w:rFonts w:cs="Arial"/>
          <w:lang w:val="es-ES"/>
        </w:rPr>
      </w:pPr>
      <w:r w:rsidRPr="00A978C2">
        <w:rPr>
          <w:rFonts w:cs="Arial"/>
          <w:noProof/>
          <w:lang w:val="es-BO" w:eastAsia="es-BO"/>
        </w:rPr>
        <w:lastRenderedPageBreak/>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A978C2">
        <w:rPr>
          <w:rFonts w:cs="Arial"/>
          <w:lang w:val="es-ES"/>
        </w:rPr>
        <w:t>|</w:t>
      </w:r>
    </w:p>
    <w:p w:rsidR="005C359B" w:rsidRPr="00A978C2" w:rsidRDefault="00F33D85" w:rsidP="00F33D85">
      <w:pPr>
        <w:autoSpaceDE w:val="0"/>
        <w:autoSpaceDN w:val="0"/>
        <w:adjustRightInd w:val="0"/>
        <w:spacing w:after="0" w:line="40" w:lineRule="atLeast"/>
        <w:rPr>
          <w:rFonts w:cs="Arial"/>
        </w:rPr>
      </w:pPr>
      <w:r w:rsidRPr="00A978C2">
        <w:rPr>
          <w:rFonts w:cs="Arial"/>
          <w:b/>
        </w:rPr>
        <w:t>1. Conductor</w:t>
      </w:r>
      <w:r w:rsidR="006143E4" w:rsidRPr="00A978C2">
        <w:rPr>
          <w:rFonts w:cs="Arial"/>
          <w:b/>
        </w:rPr>
        <w:t>:</w:t>
      </w:r>
      <w:r w:rsidRPr="00A978C2">
        <w:rPr>
          <w:rFonts w:cs="Arial"/>
        </w:rPr>
        <w:t xml:space="preserve"> de cobre electrolítico multifilar flexible</w:t>
      </w:r>
    </w:p>
    <w:p w:rsidR="00F33D85" w:rsidRPr="00A978C2" w:rsidRDefault="00F33D85" w:rsidP="00F33D85">
      <w:pPr>
        <w:autoSpaceDE w:val="0"/>
        <w:autoSpaceDN w:val="0"/>
        <w:adjustRightInd w:val="0"/>
        <w:spacing w:after="0" w:line="40" w:lineRule="atLeast"/>
        <w:rPr>
          <w:rFonts w:cs="Arial"/>
        </w:rPr>
      </w:pPr>
      <w:r w:rsidRPr="00A978C2">
        <w:rPr>
          <w:rFonts w:cs="Arial"/>
          <w:b/>
        </w:rPr>
        <w:t>2. Aislamiento:</w:t>
      </w:r>
      <w:r w:rsidRPr="00A978C2">
        <w:rPr>
          <w:rFonts w:cs="Arial"/>
        </w:rPr>
        <w:t xml:space="preserve"> Compuesto de etileno-propileno termoestable extruida (HEPR)</w:t>
      </w:r>
    </w:p>
    <w:p w:rsidR="00F33D85" w:rsidRPr="00A978C2" w:rsidRDefault="00F33D85" w:rsidP="00F33D85">
      <w:pPr>
        <w:autoSpaceDE w:val="0"/>
        <w:autoSpaceDN w:val="0"/>
        <w:adjustRightInd w:val="0"/>
        <w:spacing w:after="0" w:line="40" w:lineRule="atLeast"/>
        <w:rPr>
          <w:rFonts w:cs="Arial"/>
        </w:rPr>
      </w:pPr>
      <w:r w:rsidRPr="00A978C2">
        <w:rPr>
          <w:rFonts w:cs="Arial"/>
          <w:b/>
        </w:rPr>
        <w:t>3. Cubierta interna</w:t>
      </w:r>
      <w:r w:rsidRPr="00A978C2">
        <w:rPr>
          <w:rFonts w:cs="Arial"/>
        </w:rPr>
        <w:t>: Compuesto termoplástico (PVC) retardante de llama -90°C.</w:t>
      </w:r>
    </w:p>
    <w:p w:rsidR="00F33D85" w:rsidRPr="00A978C2" w:rsidRDefault="00F33D85" w:rsidP="00F33D85">
      <w:pPr>
        <w:autoSpaceDE w:val="0"/>
        <w:autoSpaceDN w:val="0"/>
        <w:adjustRightInd w:val="0"/>
        <w:spacing w:after="0" w:line="40" w:lineRule="atLeast"/>
        <w:rPr>
          <w:rFonts w:cs="Arial"/>
        </w:rPr>
      </w:pPr>
      <w:r w:rsidRPr="00A978C2">
        <w:rPr>
          <w:rFonts w:cs="Arial"/>
          <w:b/>
        </w:rPr>
        <w:t>4. Cobertura:</w:t>
      </w:r>
      <w:r w:rsidRPr="00A978C2">
        <w:rPr>
          <w:rFonts w:cs="Arial"/>
        </w:rPr>
        <w:t xml:space="preserve"> Compuesto termoplástico (PVC – ST2) antillama color negro.</w:t>
      </w:r>
    </w:p>
    <w:p w:rsidR="00F33D85" w:rsidRPr="00A978C2" w:rsidRDefault="00F33D85" w:rsidP="00F33D85">
      <w:pPr>
        <w:autoSpaceDE w:val="0"/>
        <w:autoSpaceDN w:val="0"/>
        <w:adjustRightInd w:val="0"/>
        <w:spacing w:after="0" w:line="40" w:lineRule="atLeast"/>
        <w:rPr>
          <w:rFonts w:cs="Arial"/>
        </w:rPr>
      </w:pPr>
    </w:p>
    <w:p w:rsidR="00F33D85" w:rsidRPr="00A978C2" w:rsidRDefault="00F33D85" w:rsidP="00F33D85">
      <w:pPr>
        <w:autoSpaceDE w:val="0"/>
        <w:autoSpaceDN w:val="0"/>
        <w:adjustRightInd w:val="0"/>
        <w:spacing w:after="0" w:line="40" w:lineRule="atLeast"/>
        <w:rPr>
          <w:rFonts w:cs="Arial"/>
        </w:rPr>
      </w:pPr>
    </w:p>
    <w:p w:rsidR="00BF2715" w:rsidRPr="00A978C2" w:rsidRDefault="00344866" w:rsidP="00826E53">
      <w:pPr>
        <w:autoSpaceDE w:val="0"/>
        <w:autoSpaceDN w:val="0"/>
        <w:adjustRightInd w:val="0"/>
        <w:spacing w:before="0" w:after="100" w:afterAutospacing="1" w:line="40" w:lineRule="atLeast"/>
        <w:rPr>
          <w:rFonts w:cs="Arial"/>
        </w:rPr>
      </w:pPr>
      <w:r w:rsidRPr="00A978C2">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A978C2">
        <w:rPr>
          <w:rFonts w:cs="Arial"/>
          <w:lang w:val="es-ES"/>
        </w:rPr>
        <w:t>se este aspecto en el Libro de Órdenes</w:t>
      </w:r>
      <w:r w:rsidRPr="00A978C2">
        <w:rPr>
          <w:rFonts w:cs="Arial"/>
          <w:lang w:val="es-ES"/>
        </w:rPr>
        <w:t xml:space="preserve"> por el Supervisor de Obra</w:t>
      </w:r>
      <w:r w:rsidR="00CA5331" w:rsidRPr="00A978C2">
        <w:rPr>
          <w:rFonts w:cs="Arial"/>
          <w:lang w:val="es-ES"/>
        </w:rPr>
        <w:t>, cuyo original formará parte del Data Book a ser presentado por el SUPERVISOR</w:t>
      </w:r>
      <w:r w:rsidRPr="00A978C2">
        <w:rPr>
          <w:rFonts w:cs="Arial"/>
          <w:lang w:val="es-ES"/>
        </w:rPr>
        <w:t>.</w:t>
      </w:r>
      <w:r w:rsidR="00BF2715" w:rsidRPr="00A978C2">
        <w:rPr>
          <w:rFonts w:cs="Arial"/>
        </w:rPr>
        <w:t>Los alimentadores principales y secundarios deberán ser conductores tetrapolares de calibres especificados en los planos eléctricos que cumplan con las características enunciadas.</w:t>
      </w:r>
    </w:p>
    <w:p w:rsidR="006143E4" w:rsidRPr="00A978C2" w:rsidRDefault="006143E4" w:rsidP="006143E4">
      <w:pPr>
        <w:pStyle w:val="Textoindependiente"/>
        <w:spacing w:after="100" w:afterAutospacing="1" w:line="40" w:lineRule="atLeast"/>
        <w:rPr>
          <w:rFonts w:cs="Arial"/>
        </w:rPr>
      </w:pPr>
      <w:r w:rsidRPr="00A978C2">
        <w:rPr>
          <w:rFonts w:cs="Arial"/>
        </w:rPr>
        <w:t xml:space="preserve">El cable utilizado desde la salida de la caja de conexiones hacia la luminaria correspondiente, deberá ser cable tripolar de 4 mm2 (3x4mm2), correspondientes a fase, neutro y tierra, </w:t>
      </w:r>
    </w:p>
    <w:p w:rsidR="00826E53" w:rsidRPr="00A978C2" w:rsidRDefault="00826E53" w:rsidP="00826E53">
      <w:pPr>
        <w:pStyle w:val="Textoindependiente"/>
        <w:spacing w:after="100" w:afterAutospacing="1" w:line="40" w:lineRule="atLeast"/>
        <w:rPr>
          <w:rFonts w:cs="Arial"/>
        </w:rPr>
      </w:pPr>
      <w:r w:rsidRPr="00A978C2">
        <w:rPr>
          <w:rFonts w:cs="Arial"/>
        </w:rPr>
        <w:t>El alimentador principal que va desde el Tablero General de Medición al Tablero de Distribución Principal</w:t>
      </w:r>
      <w:r w:rsidR="00B27E28" w:rsidRPr="00A978C2">
        <w:rPr>
          <w:rFonts w:cs="Arial"/>
        </w:rPr>
        <w:t>,</w:t>
      </w:r>
      <w:r w:rsidR="00753178" w:rsidRPr="00A978C2">
        <w:rPr>
          <w:rFonts w:cs="Arial"/>
        </w:rPr>
        <w:t xml:space="preserve"> debe ser de 16</w:t>
      </w:r>
      <w:r w:rsidRPr="00A978C2">
        <w:rPr>
          <w:rFonts w:cs="Arial"/>
        </w:rPr>
        <w:t xml:space="preserve"> mm2/ </w:t>
      </w:r>
      <w:r w:rsidR="00753178" w:rsidRPr="00A978C2">
        <w:rPr>
          <w:rFonts w:cs="Arial"/>
        </w:rPr>
        <w:t>6</w:t>
      </w:r>
      <w:r w:rsidRPr="00A978C2">
        <w:rPr>
          <w:rFonts w:cs="Arial"/>
        </w:rPr>
        <w:t xml:space="preserve"> AWG, deberá estar entubado en tubo PVC de 1 1/2’’</w:t>
      </w:r>
      <w:r w:rsidR="009130CC" w:rsidRPr="00A978C2">
        <w:rPr>
          <w:rFonts w:cs="Arial"/>
        </w:rPr>
        <w:t xml:space="preserve"> E40</w:t>
      </w:r>
      <w:r w:rsidRPr="00A978C2">
        <w:rPr>
          <w:rFonts w:cs="Arial"/>
        </w:rPr>
        <w:t xml:space="preserve"> </w:t>
      </w:r>
      <w:r w:rsidR="003C4386" w:rsidRPr="00A978C2">
        <w:rPr>
          <w:rFonts w:cs="Arial"/>
        </w:rPr>
        <w:t xml:space="preserve">y </w:t>
      </w:r>
      <w:r w:rsidRPr="00A978C2">
        <w:rPr>
          <w:rFonts w:cs="Arial"/>
        </w:rPr>
        <w:t>enterrado (en el terreno)</w:t>
      </w:r>
      <w:r w:rsidR="003C4386" w:rsidRPr="00A978C2">
        <w:rPr>
          <w:rFonts w:cs="Arial"/>
        </w:rPr>
        <w:t xml:space="preserve">, en caso de no estar dispuesto el tablero de medición para la conexión, el cable se enrollará </w:t>
      </w:r>
      <w:r w:rsidR="00DD3018" w:rsidRPr="00A978C2">
        <w:rPr>
          <w:rFonts w:cs="Arial"/>
        </w:rPr>
        <w:t xml:space="preserve">(una longitud suficiente que llegue con holgura hasta el tablero de medición) </w:t>
      </w:r>
      <w:r w:rsidR="003C4386" w:rsidRPr="00A978C2">
        <w:rPr>
          <w:rFonts w:cs="Arial"/>
        </w:rPr>
        <w:t>en la cámara adyacente al tablero</w:t>
      </w:r>
      <w:r w:rsidR="00B27E28" w:rsidRPr="00A978C2">
        <w:rPr>
          <w:rFonts w:cs="Arial"/>
        </w:rPr>
        <w:t xml:space="preserve"> y se dejará la acometida </w:t>
      </w:r>
      <w:r w:rsidR="00F467AB" w:rsidRPr="00A978C2">
        <w:rPr>
          <w:rFonts w:cs="Arial"/>
        </w:rPr>
        <w:t xml:space="preserve">(cable entubado hasta el punto de llegada al tablero de medición) </w:t>
      </w:r>
      <w:r w:rsidR="00B27E28" w:rsidRPr="00A978C2">
        <w:rPr>
          <w:rFonts w:cs="Arial"/>
        </w:rPr>
        <w:t>para una conexión directa una vez se emplace dicho  tablero</w:t>
      </w:r>
      <w:r w:rsidRPr="00A978C2">
        <w:rPr>
          <w:rFonts w:cs="Arial"/>
        </w:rPr>
        <w:t>.</w:t>
      </w:r>
    </w:p>
    <w:p w:rsidR="00753178" w:rsidRPr="00A978C2" w:rsidRDefault="00753178" w:rsidP="00826E53">
      <w:pPr>
        <w:pStyle w:val="Textoindependiente"/>
        <w:spacing w:after="100" w:afterAutospacing="1" w:line="40" w:lineRule="atLeast"/>
        <w:rPr>
          <w:rFonts w:cs="Arial"/>
        </w:rPr>
      </w:pPr>
    </w:p>
    <w:p w:rsidR="00344866" w:rsidRPr="00A978C2" w:rsidRDefault="00344866" w:rsidP="00826E53">
      <w:pPr>
        <w:pStyle w:val="Textoindependiente"/>
        <w:spacing w:after="100" w:afterAutospacing="1" w:line="40" w:lineRule="atLeast"/>
        <w:rPr>
          <w:rFonts w:cs="Arial"/>
        </w:rPr>
      </w:pPr>
      <w:r w:rsidRPr="00A978C2">
        <w:rPr>
          <w:rFonts w:cs="Arial"/>
        </w:rPr>
        <w:t xml:space="preserve">El </w:t>
      </w:r>
      <w:r w:rsidR="00CA5331" w:rsidRPr="00A978C2">
        <w:rPr>
          <w:rFonts w:cs="Arial"/>
        </w:rPr>
        <w:t xml:space="preserve">CONTRATISTA </w:t>
      </w:r>
      <w:r w:rsidRPr="00A978C2">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826E53">
      <w:pPr>
        <w:pStyle w:val="Ttulo2"/>
        <w:spacing w:line="40" w:lineRule="atLeast"/>
        <w:rPr>
          <w:rFonts w:cs="Arial"/>
          <w:sz w:val="20"/>
        </w:rPr>
      </w:pPr>
      <w:r w:rsidRPr="00A978C2">
        <w:rPr>
          <w:rFonts w:cs="Arial"/>
          <w:sz w:val="20"/>
        </w:rPr>
        <w:t>FORMA DE EJECUCIÓN</w:t>
      </w:r>
    </w:p>
    <w:p w:rsidR="00344866" w:rsidRPr="00A978C2" w:rsidRDefault="00344866" w:rsidP="00826E53">
      <w:pPr>
        <w:pStyle w:val="Textoindependiente"/>
        <w:spacing w:after="100" w:afterAutospacing="1" w:line="40" w:lineRule="atLeast"/>
        <w:rPr>
          <w:rFonts w:cs="Arial"/>
        </w:rPr>
      </w:pPr>
      <w:r w:rsidRPr="00A978C2">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
          <w:bCs/>
        </w:rPr>
      </w:pPr>
      <w:r w:rsidRPr="00A978C2">
        <w:rPr>
          <w:rFonts w:cs="Arial"/>
          <w:b/>
          <w:bCs/>
        </w:rPr>
        <w:t>Instalación de los conductores</w:t>
      </w:r>
      <w:r w:rsidR="00320D56" w:rsidRPr="00A978C2">
        <w:rPr>
          <w:rFonts w:cs="Arial"/>
          <w:b/>
          <w:bCs/>
        </w:rPr>
        <w:t>.</w:t>
      </w:r>
    </w:p>
    <w:p w:rsidR="00320D56" w:rsidRPr="00A978C2" w:rsidRDefault="00344866" w:rsidP="00344866">
      <w:pPr>
        <w:pStyle w:val="Textoindependiente"/>
        <w:spacing w:after="100" w:afterAutospacing="1"/>
        <w:rPr>
          <w:rFonts w:cs="Arial"/>
        </w:rPr>
      </w:pPr>
      <w:r w:rsidRPr="00A978C2">
        <w:rPr>
          <w:rFonts w:cs="Arial"/>
        </w:rPr>
        <w:lastRenderedPageBreak/>
        <w:t xml:space="preserve">Los conductores a utilizarse serán </w:t>
      </w:r>
      <w:r w:rsidR="00EF2231" w:rsidRPr="00A978C2">
        <w:rPr>
          <w:rFonts w:cs="Arial"/>
        </w:rPr>
        <w:t>de acuerdo al calibre especificado en la lista de ítems del presupuesto general y serán</w:t>
      </w:r>
      <w:r w:rsidRPr="00A978C2">
        <w:rPr>
          <w:rFonts w:cs="Arial"/>
        </w:rPr>
        <w:t xml:space="preserve"> de cobre electrolítico de 98% de pureza, con aislación termo-plástica codificada en colores, tipo T</w:t>
      </w:r>
      <w:r w:rsidR="009130CC" w:rsidRPr="00A978C2">
        <w:rPr>
          <w:rFonts w:cs="Arial"/>
        </w:rPr>
        <w:t>H</w:t>
      </w:r>
      <w:r w:rsidRPr="00A978C2">
        <w:rPr>
          <w:rFonts w:cs="Arial"/>
        </w:rPr>
        <w:t>W según el lugar de instalación, con un nivel de aislación no inferior a 600 V. Para líneas de alumbrado exterior, los calibres de los conductores se especifican en los planos correspondientes</w:t>
      </w:r>
      <w:r w:rsidR="00D13D6C" w:rsidRPr="00A978C2">
        <w:rPr>
          <w:rFonts w:cs="Arial"/>
        </w:rPr>
        <w:t xml:space="preserve"> (4x6mm2)</w:t>
      </w:r>
      <w:r w:rsidRPr="00A978C2">
        <w:rPr>
          <w:rFonts w:cs="Arial"/>
        </w:rPr>
        <w:t xml:space="preserve">. </w:t>
      </w:r>
    </w:p>
    <w:p w:rsidR="00320D56" w:rsidRPr="00A978C2" w:rsidRDefault="00344866" w:rsidP="00320D56">
      <w:pPr>
        <w:pStyle w:val="Textoindependiente"/>
        <w:spacing w:after="100" w:afterAutospacing="1"/>
        <w:rPr>
          <w:rFonts w:cs="Arial"/>
        </w:rPr>
      </w:pPr>
      <w:r w:rsidRPr="00A978C2">
        <w:rPr>
          <w:rFonts w:cs="Arial"/>
        </w:rPr>
        <w:t xml:space="preserve">Para circuitos de tomacorrientes, el calibre mínimo será el Nro. 12 AWG, y para los de iluminación no podrá usarse un calibre menor que el Nro. 14 AWG. </w:t>
      </w:r>
      <w:r w:rsidR="00320D56" w:rsidRPr="00A978C2">
        <w:rPr>
          <w:rFonts w:cs="Arial"/>
        </w:rPr>
        <w:t xml:space="preserve">Los circuitos de fuerza, </w:t>
      </w:r>
      <w:r w:rsidR="00457317" w:rsidRPr="00A978C2">
        <w:rPr>
          <w:rFonts w:cs="Arial"/>
        </w:rPr>
        <w:t xml:space="preserve">utilizarán </w:t>
      </w:r>
      <w:r w:rsidR="00320D56" w:rsidRPr="00A978C2">
        <w:rPr>
          <w:rFonts w:cs="Arial"/>
        </w:rPr>
        <w:t xml:space="preserve"> calibre Nro. 10 AWG</w:t>
      </w:r>
      <w:r w:rsidR="009B2849" w:rsidRPr="00A978C2">
        <w:rPr>
          <w:rFonts w:cs="Arial"/>
        </w:rPr>
        <w:t>,</w:t>
      </w:r>
      <w:r w:rsidR="00457317" w:rsidRPr="00A978C2">
        <w:rPr>
          <w:rFonts w:cs="Arial"/>
        </w:rPr>
        <w:t xml:space="preserve"> y para el caso del calefón eléctrico deberá usarse un cable N° 8 AWG</w:t>
      </w:r>
      <w:r w:rsidR="00320D56"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Para cableado entre tableros (alimentadores) e iluminación perimetral, se utilizarán los conductores</w:t>
      </w:r>
      <w:r w:rsidR="00457317" w:rsidRPr="00A978C2">
        <w:rPr>
          <w:rFonts w:cs="Arial"/>
        </w:rPr>
        <w:t xml:space="preserve"> tipo THW mínimamente,</w:t>
      </w:r>
      <w:r w:rsidRPr="00A978C2">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A978C2" w:rsidRDefault="00344866" w:rsidP="008B5C1C">
      <w:pPr>
        <w:pStyle w:val="Textoindependiente"/>
        <w:spacing w:after="0"/>
        <w:rPr>
          <w:rFonts w:cs="Arial"/>
        </w:rPr>
      </w:pPr>
      <w:r w:rsidRPr="00A978C2">
        <w:rPr>
          <w:rFonts w:cs="Arial"/>
        </w:rPr>
        <w:t>Es recomendable seguir la codificación de colores en lo posible en la siguiente relación:</w:t>
      </w:r>
    </w:p>
    <w:p w:rsidR="00344866" w:rsidRPr="00A978C2" w:rsidRDefault="006A5C9E" w:rsidP="008B5C1C">
      <w:pPr>
        <w:pStyle w:val="Textoindependiente"/>
        <w:spacing w:after="0"/>
        <w:rPr>
          <w:rFonts w:cs="Arial"/>
        </w:rPr>
      </w:pPr>
      <w:r w:rsidRPr="00A978C2">
        <w:rPr>
          <w:rFonts w:cs="Arial"/>
        </w:rPr>
        <w:t>Fase R:</w:t>
      </w:r>
      <w:r w:rsidR="008B5C1C" w:rsidRPr="00A978C2">
        <w:rPr>
          <w:rFonts w:cs="Arial"/>
        </w:rPr>
        <w:tab/>
      </w:r>
      <w:r w:rsidRPr="00A978C2">
        <w:rPr>
          <w:rFonts w:cs="Arial"/>
        </w:rPr>
        <w:tab/>
      </w:r>
      <w:r w:rsidR="00344866" w:rsidRPr="00A978C2">
        <w:rPr>
          <w:rFonts w:cs="Arial"/>
        </w:rPr>
        <w:t>Rojo</w:t>
      </w:r>
    </w:p>
    <w:p w:rsidR="00344866" w:rsidRPr="00A978C2" w:rsidRDefault="006A5C9E" w:rsidP="00344866">
      <w:pPr>
        <w:pStyle w:val="Textoindependiente"/>
        <w:spacing w:after="0"/>
        <w:rPr>
          <w:rFonts w:cs="Arial"/>
        </w:rPr>
      </w:pPr>
      <w:r w:rsidRPr="00A978C2">
        <w:rPr>
          <w:rFonts w:cs="Arial"/>
        </w:rPr>
        <w:t>Fase S:</w:t>
      </w:r>
      <w:r w:rsidRPr="00A978C2">
        <w:rPr>
          <w:rFonts w:cs="Arial"/>
        </w:rPr>
        <w:tab/>
      </w:r>
      <w:r w:rsidR="008B5C1C" w:rsidRPr="00A978C2">
        <w:rPr>
          <w:rFonts w:cs="Arial"/>
        </w:rPr>
        <w:tab/>
      </w:r>
      <w:r w:rsidR="00344866" w:rsidRPr="00A978C2">
        <w:rPr>
          <w:rFonts w:cs="Arial"/>
        </w:rPr>
        <w:t>Negro</w:t>
      </w:r>
    </w:p>
    <w:p w:rsidR="00344866" w:rsidRPr="00A978C2" w:rsidRDefault="006A5C9E" w:rsidP="00344866">
      <w:pPr>
        <w:pStyle w:val="Textoindependiente"/>
        <w:spacing w:after="0"/>
        <w:rPr>
          <w:rFonts w:cs="Arial"/>
        </w:rPr>
      </w:pPr>
      <w:r w:rsidRPr="00A978C2">
        <w:rPr>
          <w:rFonts w:cs="Arial"/>
        </w:rPr>
        <w:t>Fase T:</w:t>
      </w:r>
      <w:r w:rsidRPr="00A978C2">
        <w:rPr>
          <w:rFonts w:cs="Arial"/>
        </w:rPr>
        <w:tab/>
      </w:r>
      <w:r w:rsidR="008B5C1C" w:rsidRPr="00A978C2">
        <w:rPr>
          <w:rFonts w:cs="Arial"/>
        </w:rPr>
        <w:tab/>
      </w:r>
      <w:r w:rsidR="00344866" w:rsidRPr="00A978C2">
        <w:rPr>
          <w:rFonts w:cs="Arial"/>
        </w:rPr>
        <w:t>Azul</w:t>
      </w:r>
    </w:p>
    <w:p w:rsidR="00344866" w:rsidRPr="00A978C2" w:rsidRDefault="006A5C9E" w:rsidP="00344866">
      <w:pPr>
        <w:pStyle w:val="Textoindependiente"/>
        <w:spacing w:after="0"/>
        <w:rPr>
          <w:rFonts w:cs="Arial"/>
        </w:rPr>
      </w:pPr>
      <w:r w:rsidRPr="00A978C2">
        <w:rPr>
          <w:rFonts w:cs="Arial"/>
        </w:rPr>
        <w:t>Neutro:</w:t>
      </w:r>
      <w:r w:rsidRPr="00A978C2">
        <w:rPr>
          <w:rFonts w:cs="Arial"/>
        </w:rPr>
        <w:tab/>
      </w:r>
      <w:r w:rsidR="008B5C1C" w:rsidRPr="00A978C2">
        <w:rPr>
          <w:rFonts w:cs="Arial"/>
        </w:rPr>
        <w:tab/>
      </w:r>
      <w:r w:rsidR="00344866" w:rsidRPr="00A978C2">
        <w:rPr>
          <w:rFonts w:cs="Arial"/>
        </w:rPr>
        <w:t>Blanco</w:t>
      </w:r>
    </w:p>
    <w:p w:rsidR="00344866" w:rsidRPr="00A978C2" w:rsidRDefault="008B5C1C" w:rsidP="00344866">
      <w:pPr>
        <w:pStyle w:val="Textoindependiente"/>
        <w:spacing w:after="0"/>
        <w:rPr>
          <w:rFonts w:cs="Arial"/>
        </w:rPr>
      </w:pPr>
      <w:r w:rsidRPr="00A978C2">
        <w:rPr>
          <w:rFonts w:cs="Arial"/>
        </w:rPr>
        <w:t>Tierra:</w:t>
      </w:r>
      <w:r w:rsidRPr="00A978C2">
        <w:rPr>
          <w:rFonts w:cs="Arial"/>
        </w:rPr>
        <w:tab/>
      </w:r>
      <w:r w:rsidRPr="00A978C2">
        <w:rPr>
          <w:rFonts w:cs="Arial"/>
        </w:rPr>
        <w:tab/>
      </w:r>
      <w:r w:rsidR="00344866" w:rsidRPr="00A978C2">
        <w:rPr>
          <w:rFonts w:cs="Arial"/>
        </w:rPr>
        <w:t>Verde, verde/amarillo</w:t>
      </w:r>
    </w:p>
    <w:p w:rsidR="00344866" w:rsidRPr="00A978C2" w:rsidRDefault="00344866" w:rsidP="00344866">
      <w:pPr>
        <w:pStyle w:val="Textoindependiente"/>
        <w:spacing w:after="0"/>
        <w:rPr>
          <w:rFonts w:cs="Arial"/>
        </w:rPr>
      </w:pPr>
      <w:r w:rsidRPr="00A978C2">
        <w:rPr>
          <w:rFonts w:cs="Arial"/>
        </w:rPr>
        <w:t>Reto</w:t>
      </w:r>
      <w:r w:rsidR="008B5C1C" w:rsidRPr="00A978C2">
        <w:rPr>
          <w:rFonts w:cs="Arial"/>
        </w:rPr>
        <w:t>rnos:</w:t>
      </w:r>
      <w:r w:rsidR="008B5C1C" w:rsidRPr="00A978C2">
        <w:rPr>
          <w:rFonts w:cs="Arial"/>
        </w:rPr>
        <w:tab/>
      </w:r>
      <w:r w:rsidRPr="00A978C2">
        <w:rPr>
          <w:rFonts w:cs="Arial"/>
        </w:rPr>
        <w:t>Naranja, amarillo</w:t>
      </w:r>
    </w:p>
    <w:p w:rsidR="00344866" w:rsidRPr="00A978C2" w:rsidRDefault="00344866" w:rsidP="00344866">
      <w:pPr>
        <w:pStyle w:val="Ttulo2"/>
        <w:rPr>
          <w:rFonts w:cs="Arial"/>
          <w:sz w:val="20"/>
        </w:rPr>
      </w:pPr>
      <w:r w:rsidRPr="00A978C2">
        <w:rPr>
          <w:rFonts w:cs="Arial"/>
          <w:sz w:val="20"/>
        </w:rPr>
        <w:t>MEDICION</w:t>
      </w:r>
    </w:p>
    <w:p w:rsidR="00344866" w:rsidRPr="00A978C2" w:rsidRDefault="00344866" w:rsidP="00344866">
      <w:pPr>
        <w:spacing w:after="100" w:afterAutospacing="1"/>
        <w:rPr>
          <w:rFonts w:cs="Arial"/>
          <w:b/>
        </w:rPr>
      </w:pPr>
      <w:r w:rsidRPr="00A978C2">
        <w:rPr>
          <w:rFonts w:cs="Arial"/>
        </w:rPr>
        <w:t>La unidad de medida será el metro lineal (m</w:t>
      </w:r>
      <w:r w:rsidR="00631EB5">
        <w:rPr>
          <w:rFonts w:cs="Arial"/>
        </w:rPr>
        <w:t>l</w:t>
      </w:r>
      <w:r w:rsidRPr="00A978C2">
        <w:rPr>
          <w:rFonts w:cs="Arial"/>
        </w:rPr>
        <w:t>)</w:t>
      </w:r>
      <w:r w:rsidR="00CA5331" w:rsidRPr="00A978C2">
        <w:rPr>
          <w:rFonts w:cs="Arial"/>
        </w:rPr>
        <w:t xml:space="preserve"> de conductor instalado, diferenciado según su</w:t>
      </w:r>
      <w:r w:rsidRPr="00A978C2">
        <w:rPr>
          <w:rFonts w:cs="Arial"/>
        </w:rPr>
        <w:t xml:space="preserve"> sección.</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efectos de pago no se tomará en cuenta en la medición</w:t>
      </w:r>
      <w:r w:rsidR="00CA5331" w:rsidRPr="00A978C2">
        <w:rPr>
          <w:rFonts w:ascii="Arial" w:hAnsi="Arial" w:cs="Arial"/>
          <w:sz w:val="20"/>
          <w:szCs w:val="20"/>
          <w:lang w:val="es-ES"/>
        </w:rPr>
        <w:t>, los tramos</w:t>
      </w:r>
      <w:r w:rsidRPr="00A978C2">
        <w:rPr>
          <w:rFonts w:ascii="Arial" w:hAnsi="Arial" w:cs="Arial"/>
          <w:sz w:val="20"/>
          <w:szCs w:val="20"/>
          <w:lang w:val="es-ES"/>
        </w:rPr>
        <w:t xml:space="preserve"> que no tengan la aprobación del Supervisor de Obra. </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22" w:name="_Toc200299625"/>
      <w:bookmarkStart w:id="23" w:name="_Toc214465135"/>
      <w:bookmarkStart w:id="24" w:name="_Toc458767675"/>
      <w:r w:rsidRPr="00A978C2">
        <w:rPr>
          <w:rFonts w:cs="Arial"/>
          <w:sz w:val="20"/>
          <w:lang w:val="pt-BR"/>
        </w:rPr>
        <w:lastRenderedPageBreak/>
        <w:t>PROVISIÓN E INSTALACIÓN LUMINARIAS</w:t>
      </w:r>
      <w:bookmarkEnd w:id="22"/>
      <w:bookmarkEnd w:id="23"/>
      <w:r w:rsidR="00457317" w:rsidRPr="00A978C2">
        <w:rPr>
          <w:rFonts w:cs="Arial"/>
          <w:sz w:val="20"/>
          <w:lang w:val="pt-BR"/>
        </w:rPr>
        <w:t xml:space="preserve"> </w:t>
      </w:r>
      <w:r w:rsidRPr="00A978C2">
        <w:rPr>
          <w:rFonts w:cs="Arial"/>
          <w:sz w:val="20"/>
          <w:lang w:val="pt-BR"/>
        </w:rPr>
        <w:t>INTERIORES, EXTERIORES, INDUSTRIALES Y PEATONALES</w:t>
      </w:r>
      <w:r w:rsidR="00D15D4A" w:rsidRPr="00A978C2">
        <w:rPr>
          <w:rFonts w:cs="Arial"/>
          <w:sz w:val="20"/>
          <w:lang w:val="pt-BR"/>
        </w:rPr>
        <w:t>.</w:t>
      </w:r>
      <w:bookmarkEnd w:id="24"/>
    </w:p>
    <w:p w:rsidR="002E7CE2" w:rsidRPr="00A978C2" w:rsidRDefault="00344866" w:rsidP="00344866">
      <w:pPr>
        <w:pStyle w:val="Textoindependiente"/>
        <w:spacing w:after="100" w:afterAutospacing="1"/>
        <w:rPr>
          <w:rFonts w:cs="Arial"/>
        </w:rPr>
      </w:pPr>
      <w:r w:rsidRPr="00A978C2">
        <w:rPr>
          <w:rFonts w:cs="Arial"/>
        </w:rPr>
        <w:t>Este ítem se refiere a la provisión e instalación de  luminarias</w:t>
      </w:r>
      <w:r w:rsidR="00457317" w:rsidRPr="00A978C2">
        <w:rPr>
          <w:rFonts w:cs="Arial"/>
        </w:rPr>
        <w:t xml:space="preserve"> interiores, para la Oficinas y el Puesto de Control</w:t>
      </w:r>
      <w:r w:rsidR="002E7CE2" w:rsidRPr="00A978C2">
        <w:rPr>
          <w:rFonts w:cs="Arial"/>
        </w:rPr>
        <w:t>,</w:t>
      </w:r>
      <w:r w:rsidR="00457317" w:rsidRPr="00A978C2">
        <w:rPr>
          <w:rFonts w:cs="Arial"/>
        </w:rPr>
        <w:t xml:space="preserve"> luminarias exteriores </w:t>
      </w:r>
      <w:r w:rsidR="002E7CE2" w:rsidRPr="00A978C2">
        <w:rPr>
          <w:rFonts w:cs="Arial"/>
        </w:rPr>
        <w:t xml:space="preserve">y/o reflectores </w:t>
      </w:r>
      <w:r w:rsidR="00457317" w:rsidRPr="00A978C2">
        <w:rPr>
          <w:rFonts w:cs="Arial"/>
        </w:rPr>
        <w:t>a usarse en la Iluminación Perimetral del Terreno</w:t>
      </w:r>
      <w:r w:rsidR="002E7CE2" w:rsidRPr="00A978C2">
        <w:rPr>
          <w:rFonts w:cs="Arial"/>
        </w:rPr>
        <w:t>, el portón y Puesto de control</w:t>
      </w:r>
      <w:r w:rsidR="00457317" w:rsidRPr="00A978C2">
        <w:rPr>
          <w:rFonts w:cs="Arial"/>
        </w:rPr>
        <w:t xml:space="preserve">, </w:t>
      </w:r>
      <w:r w:rsidR="002E7CE2" w:rsidRPr="00A978C2">
        <w:rPr>
          <w:rFonts w:cs="Arial"/>
        </w:rPr>
        <w:t>luminarias industriales cuyo uso será en el Galpón y luminarias peatonales que deberán ser instaladas en la fachada externa de las Oficinas</w:t>
      </w:r>
      <w:r w:rsidR="00845D2D" w:rsidRPr="00A978C2">
        <w:rPr>
          <w:rFonts w:cs="Arial"/>
        </w:rPr>
        <w:t xml:space="preserve"> según se especifica en los planos eléctricos</w:t>
      </w:r>
      <w:r w:rsidR="002E7CE2" w:rsidRPr="00A978C2">
        <w:rPr>
          <w:rFonts w:cs="Arial"/>
        </w:rPr>
        <w:t>. Las luminarias deben contar con sus respectivas lámparas y con todos sus accesorios.</w:t>
      </w:r>
    </w:p>
    <w:p w:rsidR="00344866" w:rsidRPr="00A978C2" w:rsidRDefault="00344866" w:rsidP="00344866">
      <w:pPr>
        <w:pStyle w:val="Textoindependiente"/>
        <w:spacing w:after="100" w:afterAutospacing="1"/>
        <w:rPr>
          <w:rFonts w:cs="Arial"/>
        </w:rPr>
      </w:pPr>
      <w:r w:rsidRPr="00A978C2">
        <w:rPr>
          <w:rFonts w:cs="Arial"/>
        </w:rPr>
        <w:t>Todas las luminarias, lámparas, balastros y accesorios deben tener alto rendimiento en lúmenes por watt, alto factor de potencia y bajo consumo de energía.</w:t>
      </w:r>
    </w:p>
    <w:p w:rsidR="00344866" w:rsidRPr="00A978C2" w:rsidRDefault="00344866" w:rsidP="00344866">
      <w:pPr>
        <w:pStyle w:val="Textoindependiente"/>
        <w:spacing w:after="100" w:afterAutospacing="1"/>
        <w:rPr>
          <w:rFonts w:cs="Arial"/>
        </w:rPr>
      </w:pPr>
      <w:r w:rsidRPr="00A978C2">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A978C2" w:rsidRDefault="00344866" w:rsidP="00344866">
      <w:pPr>
        <w:pStyle w:val="Textoindependiente"/>
        <w:spacing w:after="100" w:afterAutospacing="1"/>
        <w:rPr>
          <w:rFonts w:cs="Arial"/>
        </w:rPr>
      </w:pPr>
      <w:r w:rsidRPr="00A978C2">
        <w:rPr>
          <w:rFonts w:cs="Arial"/>
        </w:rPr>
        <w:t>Todas las lumina</w:t>
      </w:r>
      <w:r w:rsidR="00250197" w:rsidRPr="00A978C2">
        <w:rPr>
          <w:rFonts w:cs="Arial"/>
        </w:rPr>
        <w:t>rias de alumbrado de</w:t>
      </w:r>
      <w:r w:rsidRPr="00A978C2">
        <w:rPr>
          <w:rFonts w:cs="Arial"/>
        </w:rPr>
        <w:t xml:space="preserve"> exteriores deben ser del tipo </w:t>
      </w:r>
      <w:r w:rsidR="009130CC" w:rsidRPr="00A978C2">
        <w:rPr>
          <w:rFonts w:cs="Arial"/>
        </w:rPr>
        <w:t>antiexplosivas</w:t>
      </w:r>
      <w:r w:rsidRPr="00A978C2">
        <w:rPr>
          <w:rFonts w:cs="Arial"/>
        </w:rPr>
        <w:t xml:space="preserve">. </w:t>
      </w:r>
    </w:p>
    <w:p w:rsidR="00E070F8" w:rsidRPr="00A978C2" w:rsidRDefault="00E070F8" w:rsidP="00E070F8">
      <w:pPr>
        <w:autoSpaceDE w:val="0"/>
        <w:autoSpaceDN w:val="0"/>
        <w:adjustRightInd w:val="0"/>
        <w:spacing w:before="0" w:after="100" w:afterAutospacing="1"/>
        <w:rPr>
          <w:rFonts w:cs="Arial"/>
          <w:lang w:val="es-ES"/>
        </w:rPr>
      </w:pPr>
      <w:r w:rsidRPr="00A978C2">
        <w:rPr>
          <w:rFonts w:cs="Arial"/>
          <w:lang w:val="es-ES"/>
        </w:rPr>
        <w:t xml:space="preserve">Las características de absolutamente todos las luminarias </w:t>
      </w:r>
      <w:r w:rsidR="009130CC" w:rsidRPr="00A978C2">
        <w:rPr>
          <w:rFonts w:cs="Arial"/>
          <w:lang w:val="es-ES"/>
        </w:rPr>
        <w:t>antiexplosivas</w:t>
      </w:r>
      <w:r w:rsidRPr="00A978C2">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luminarias, lámparas y/o reflectores</w:t>
      </w:r>
      <w:r w:rsidRPr="00A978C2">
        <w:rPr>
          <w:rFonts w:cs="Arial"/>
          <w:b/>
        </w:rPr>
        <w:t xml:space="preserve">, </w:t>
      </w:r>
      <w:r w:rsidRPr="00A978C2">
        <w:rPr>
          <w:rFonts w:cs="Arial"/>
        </w:rPr>
        <w:t>salvo se exprese lo contrario en el formulario de presentación de propuestas. Toda partida antes de su compra deberá ser inspeccionada y aprobada por el Supervisor de Obra.</w:t>
      </w:r>
    </w:p>
    <w:p w:rsidR="00344866" w:rsidRPr="00A978C2" w:rsidRDefault="00A027E7" w:rsidP="00344866">
      <w:pPr>
        <w:pStyle w:val="Textoindependiente"/>
        <w:spacing w:after="100" w:afterAutospacing="1"/>
        <w:rPr>
          <w:rFonts w:cs="Arial"/>
          <w:b/>
        </w:rPr>
      </w:pPr>
      <w:r w:rsidRPr="00A978C2">
        <w:rPr>
          <w:rFonts w:cs="Arial"/>
          <w:b/>
        </w:rPr>
        <w:t xml:space="preserve">Luminaria </w:t>
      </w:r>
      <w:r w:rsidR="001E73A3" w:rsidRPr="00A978C2">
        <w:rPr>
          <w:rFonts w:cs="Arial"/>
          <w:b/>
        </w:rPr>
        <w:t xml:space="preserve"> haluro metálico 150 W Antiexplosiva</w:t>
      </w:r>
      <w:r w:rsidR="002E7CE2" w:rsidRPr="00A978C2">
        <w:rPr>
          <w:rFonts w:cs="Arial"/>
          <w:b/>
        </w:rPr>
        <w:t xml:space="preserve"> a instalarse en la iluminación perimetral.</w:t>
      </w:r>
    </w:p>
    <w:p w:rsidR="00344866" w:rsidRPr="00A978C2" w:rsidRDefault="00344866" w:rsidP="00344866">
      <w:pPr>
        <w:pStyle w:val="Textoindependiente"/>
        <w:spacing w:after="100" w:afterAutospacing="1"/>
        <w:rPr>
          <w:rFonts w:cs="Arial"/>
        </w:rPr>
      </w:pPr>
      <w:r w:rsidRPr="00A978C2">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A978C2" w:rsidRDefault="007322F1" w:rsidP="00344866">
      <w:pPr>
        <w:pStyle w:val="Textoindependiente"/>
        <w:spacing w:after="100" w:afterAutospacing="1"/>
        <w:rPr>
          <w:rFonts w:cs="Arial"/>
        </w:rPr>
      </w:pPr>
      <w:r w:rsidRPr="00A978C2">
        <w:rPr>
          <w:rFonts w:cs="Arial"/>
        </w:rPr>
        <w:t xml:space="preserve">La </w:t>
      </w:r>
      <w:r w:rsidR="00344866" w:rsidRPr="00A978C2">
        <w:rPr>
          <w:rFonts w:cs="Arial"/>
        </w:rPr>
        <w:t>temperatura operacional de la luminaria no rebasará el 80% de la temperatura de ignición del material en el medio ambiente.</w:t>
      </w:r>
    </w:p>
    <w:p w:rsidR="00344866" w:rsidRPr="00A978C2" w:rsidRDefault="00344866" w:rsidP="00344866">
      <w:pPr>
        <w:spacing w:after="100" w:afterAutospacing="1"/>
        <w:rPr>
          <w:rFonts w:cs="Arial"/>
        </w:rPr>
      </w:pPr>
      <w:r w:rsidRPr="00A978C2">
        <w:rPr>
          <w:rFonts w:cs="Arial"/>
        </w:rPr>
        <w:t xml:space="preserve">Estas luminarias serán instaladas únicamente para la iluminación del muro de cerco </w:t>
      </w:r>
      <w:r w:rsidR="00581353" w:rsidRPr="00A978C2">
        <w:rPr>
          <w:rFonts w:cs="Arial"/>
        </w:rPr>
        <w:t>que se encuentren ubicadas en el interior del terreno cercado</w:t>
      </w:r>
      <w:r w:rsidR="009655F0" w:rsidRPr="00A978C2">
        <w:rPr>
          <w:rFonts w:cs="Arial"/>
        </w:rPr>
        <w:t xml:space="preserve"> y se preverá que el poste de iluminación </w:t>
      </w:r>
      <w:r w:rsidR="009655F0" w:rsidRPr="00A978C2">
        <w:rPr>
          <w:rFonts w:cs="Arial"/>
        </w:rPr>
        <w:lastRenderedPageBreak/>
        <w:t>cuente con la forma adecuada para la unión con la luminaria antiexplosiva, de acuerdo a las opciones planteadas en los planos eléctricos</w:t>
      </w:r>
      <w:r w:rsidR="00D969BE" w:rsidRPr="00A978C2">
        <w:rPr>
          <w:rFonts w:cs="Arial"/>
        </w:rPr>
        <w:t xml:space="preserve">. Estas luminarias serán encendidas mediante temporizadores </w:t>
      </w:r>
      <w:r w:rsidR="002E7CE2" w:rsidRPr="00A978C2">
        <w:rPr>
          <w:rFonts w:cs="Arial"/>
        </w:rPr>
        <w:t>electrónicos programables,</w:t>
      </w:r>
      <w:r w:rsidR="00D969BE" w:rsidRPr="00A978C2">
        <w:rPr>
          <w:rFonts w:cs="Arial"/>
        </w:rPr>
        <w:t xml:space="preserve"> de acuerdo a lo especificado en el ítem 7 de este documento</w:t>
      </w:r>
      <w:r w:rsidR="00581353" w:rsidRPr="00A978C2">
        <w:rPr>
          <w:rFonts w:cs="Arial"/>
        </w:rPr>
        <w:t>.</w:t>
      </w:r>
    </w:p>
    <w:p w:rsidR="00250543" w:rsidRPr="00A978C2" w:rsidRDefault="00250543" w:rsidP="00344866">
      <w:pPr>
        <w:spacing w:after="100" w:afterAutospacing="1"/>
        <w:rPr>
          <w:rFonts w:cs="Arial"/>
        </w:rPr>
      </w:pPr>
      <w:r w:rsidRPr="00A978C2">
        <w:rPr>
          <w:rFonts w:cs="Arial"/>
        </w:rPr>
        <w:t>El contratista deberá prever el uso de teflón en las uniones roscadas de luminarias con el poste iluminación, a fin de mantener la luminaria fuera de riesgo en cas</w:t>
      </w:r>
      <w:r w:rsidR="00936141" w:rsidRPr="00A978C2">
        <w:rPr>
          <w:rFonts w:cs="Arial"/>
        </w:rPr>
        <w:t>o de fuga de gas u otro elemento</w:t>
      </w:r>
      <w:r w:rsidRPr="00A978C2">
        <w:rPr>
          <w:rFonts w:cs="Arial"/>
        </w:rPr>
        <w:t xml:space="preserve"> inflamable.</w:t>
      </w:r>
    </w:p>
    <w:p w:rsidR="000400D1" w:rsidRDefault="004C3F5A" w:rsidP="000400D1">
      <w:pPr>
        <w:spacing w:after="100" w:afterAutospacing="1"/>
        <w:rPr>
          <w:rFonts w:cs="Arial"/>
        </w:rPr>
      </w:pPr>
      <w:r w:rsidRPr="00A978C2">
        <w:rPr>
          <w:rFonts w:cs="Arial"/>
        </w:rPr>
        <w:t>En la siguiente imagen se muestra como referencia un tipo de luminaria antiexplosiva</w:t>
      </w:r>
      <w:r w:rsidR="00A978C2">
        <w:rPr>
          <w:rFonts w:cs="Arial"/>
        </w:rPr>
        <w:t>.</w:t>
      </w:r>
    </w:p>
    <w:p w:rsidR="00A978C2" w:rsidRPr="00A978C2" w:rsidRDefault="00A978C2" w:rsidP="00A978C2">
      <w:pPr>
        <w:pStyle w:val="Textoindependiente"/>
        <w:spacing w:after="100" w:afterAutospacing="1"/>
        <w:rPr>
          <w:rFonts w:cs="Arial"/>
          <w:b/>
        </w:rPr>
      </w:pPr>
      <w:r w:rsidRPr="00A978C2">
        <w:rPr>
          <w:rFonts w:cs="Arial"/>
          <w:b/>
        </w:rPr>
        <w:t>Reflectores tipo  LED.</w:t>
      </w:r>
    </w:p>
    <w:p w:rsidR="00A978C2" w:rsidRPr="00A978C2" w:rsidRDefault="00A978C2" w:rsidP="00A978C2">
      <w:pPr>
        <w:pStyle w:val="Textoindependiente"/>
        <w:spacing w:after="100" w:afterAutospacing="1"/>
        <w:rPr>
          <w:rFonts w:cs="Arial"/>
        </w:rPr>
      </w:pPr>
      <w:r w:rsidRPr="00A978C2">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A978C2" w:rsidRPr="00A978C2" w:rsidRDefault="00A978C2" w:rsidP="00A978C2">
      <w:pPr>
        <w:pStyle w:val="Textoindependiente"/>
        <w:spacing w:after="100" w:afterAutospacing="1"/>
        <w:rPr>
          <w:rFonts w:cs="Arial"/>
        </w:rPr>
      </w:pPr>
      <w:r w:rsidRPr="00A978C2">
        <w:rPr>
          <w:rFonts w:cs="Arial"/>
        </w:rPr>
        <w:t>El Contratista en ningún caso podrá cambiar las características de las luminarias establecidas en los planos de diseño y en la memoria de cálculo a menos que el Supervisor de Obra lo apruebe.</w:t>
      </w:r>
    </w:p>
    <w:p w:rsidR="00A978C2" w:rsidRPr="00A978C2" w:rsidRDefault="00A978C2" w:rsidP="00A978C2">
      <w:pPr>
        <w:pStyle w:val="Textoindependiente"/>
        <w:spacing w:after="100" w:afterAutospacing="1"/>
        <w:rPr>
          <w:rFonts w:cs="Arial"/>
        </w:rPr>
      </w:pPr>
      <w:r w:rsidRPr="00A978C2">
        <w:rPr>
          <w:rFonts w:cs="Arial"/>
        </w:rPr>
        <w:t>Los reflectores LED deberán ser instalados en el Galpón, en el puesto de control y en el muro de manera que esté lo más cerca posible al portón, como se indica en los planos eléctricos.</w:t>
      </w:r>
    </w:p>
    <w:p w:rsidR="00A978C2" w:rsidRPr="00A978C2" w:rsidRDefault="00A978C2" w:rsidP="000400D1">
      <w:pPr>
        <w:spacing w:after="100" w:afterAutospacing="1"/>
        <w:rPr>
          <w:rFonts w:cs="Arial"/>
          <w:noProof/>
          <w:lang w:val="es-BO" w:eastAsia="es-BO"/>
        </w:rPr>
      </w:pPr>
    </w:p>
    <w:p w:rsidR="002A65BD" w:rsidRDefault="002A65BD" w:rsidP="002A65BD">
      <w:pPr>
        <w:spacing w:after="100" w:afterAutospacing="1"/>
        <w:jc w:val="center"/>
        <w:rPr>
          <w:rFonts w:cs="Arial"/>
        </w:rPr>
      </w:pPr>
      <w:r w:rsidRPr="00A978C2">
        <w:rPr>
          <w:rFonts w:cs="Arial"/>
          <w:noProof/>
          <w:lang w:val="es-BO" w:eastAsia="es-BO"/>
        </w:rPr>
        <w:lastRenderedPageBreak/>
        <w:drawing>
          <wp:inline distT="0" distB="0" distL="0" distR="0" wp14:anchorId="009E62FB" wp14:editId="5747F24D">
            <wp:extent cx="5076571" cy="61592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5140502" cy="6236825"/>
                    </a:xfrm>
                    <a:prstGeom prst="rect">
                      <a:avLst/>
                    </a:prstGeom>
                    <a:noFill/>
                    <a:ln>
                      <a:noFill/>
                    </a:ln>
                    <a:extLst>
                      <a:ext uri="{53640926-AAD7-44D8-BBD7-CCE9431645EC}">
                        <a14:shadowObscured xmlns:a14="http://schemas.microsoft.com/office/drawing/2010/main"/>
                      </a:ext>
                    </a:extLst>
                  </pic:spPr>
                </pic:pic>
              </a:graphicData>
            </a:graphic>
          </wp:inline>
        </w:drawing>
      </w:r>
    </w:p>
    <w:p w:rsidR="00A978C2" w:rsidRPr="00A978C2" w:rsidRDefault="00A978C2" w:rsidP="002A65BD">
      <w:pPr>
        <w:spacing w:after="100" w:afterAutospacing="1"/>
        <w:jc w:val="center"/>
        <w:rPr>
          <w:rFonts w:cs="Arial"/>
          <w:b/>
        </w:rPr>
      </w:pPr>
      <w:r>
        <w:rPr>
          <w:rFonts w:cs="Arial"/>
          <w:b/>
        </w:rPr>
        <w:t xml:space="preserve">REF. </w:t>
      </w:r>
      <w:r w:rsidRPr="00A978C2">
        <w:rPr>
          <w:rFonts w:cs="Arial"/>
          <w:b/>
        </w:rPr>
        <w:t>Luminaria apta para áreas explosivas (antiexplosiva)</w:t>
      </w:r>
      <w:r>
        <w:rPr>
          <w:rFonts w:cs="Arial"/>
          <w:b/>
        </w:rPr>
        <w:t xml:space="preserve"> </w:t>
      </w:r>
    </w:p>
    <w:p w:rsidR="00344866" w:rsidRPr="00A978C2" w:rsidRDefault="00344866" w:rsidP="00344866">
      <w:pPr>
        <w:pStyle w:val="Textoindependiente"/>
        <w:spacing w:after="100" w:afterAutospacing="1"/>
        <w:rPr>
          <w:rFonts w:cs="Arial"/>
        </w:rPr>
      </w:pPr>
      <w:r w:rsidRPr="00A978C2">
        <w:rPr>
          <w:rFonts w:cs="Arial"/>
          <w:b/>
        </w:rPr>
        <w:lastRenderedPageBreak/>
        <w:t>Luminaria de haluro</w:t>
      </w:r>
      <w:r w:rsidR="00073273" w:rsidRPr="00A978C2">
        <w:rPr>
          <w:rFonts w:cs="Arial"/>
          <w:b/>
        </w:rPr>
        <w:t xml:space="preserve"> de </w:t>
      </w:r>
      <w:r w:rsidRPr="00A978C2">
        <w:rPr>
          <w:rFonts w:cs="Arial"/>
          <w:b/>
        </w:rPr>
        <w:t>150W</w:t>
      </w:r>
      <w:r w:rsidR="0054789F" w:rsidRPr="00A978C2">
        <w:rPr>
          <w:rFonts w:cs="Arial"/>
          <w:b/>
        </w:rPr>
        <w:t xml:space="preserve"> industrial</w:t>
      </w:r>
      <w:r w:rsidR="00073273" w:rsidRPr="00A978C2">
        <w:rPr>
          <w:rFonts w:cs="Arial"/>
          <w:b/>
        </w:rPr>
        <w:t xml:space="preserve"> a instalarse en el Galpón</w:t>
      </w:r>
    </w:p>
    <w:p w:rsidR="00344866" w:rsidRPr="00A978C2" w:rsidRDefault="00344866" w:rsidP="00344866">
      <w:pPr>
        <w:pStyle w:val="Textoindependiente"/>
        <w:spacing w:after="100" w:afterAutospacing="1"/>
        <w:rPr>
          <w:rFonts w:cs="Arial"/>
        </w:rPr>
      </w:pPr>
      <w:r w:rsidRPr="00A978C2">
        <w:rPr>
          <w:rFonts w:cs="Arial"/>
        </w:rPr>
        <w:t>Esta luminaria se</w:t>
      </w:r>
      <w:r w:rsidR="00F32433" w:rsidRPr="00A978C2">
        <w:rPr>
          <w:rFonts w:cs="Arial"/>
        </w:rPr>
        <w:t>rá utilizada para</w:t>
      </w:r>
      <w:r w:rsidR="00581353" w:rsidRPr="00A978C2">
        <w:rPr>
          <w:rFonts w:cs="Arial"/>
        </w:rPr>
        <w:t xml:space="preserve"> el interior del galpón </w:t>
      </w:r>
      <w:r w:rsidR="0054789F" w:rsidRPr="00A978C2">
        <w:rPr>
          <w:rFonts w:cs="Arial"/>
        </w:rPr>
        <w:t xml:space="preserve">, </w:t>
      </w:r>
      <w:r w:rsidRPr="00A978C2">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A978C2">
        <w:rPr>
          <w:rFonts w:cs="Arial"/>
        </w:rPr>
        <w:t>,</w:t>
      </w:r>
      <w:r w:rsidRPr="00A978C2">
        <w:rPr>
          <w:rFonts w:cs="Arial"/>
        </w:rPr>
        <w:t xml:space="preserve"> no debe requerir herramientas especializadas.</w:t>
      </w:r>
    </w:p>
    <w:p w:rsidR="00344866" w:rsidRPr="00A978C2" w:rsidRDefault="00344866" w:rsidP="00344866">
      <w:pPr>
        <w:pStyle w:val="Textoindependiente"/>
        <w:spacing w:after="100" w:afterAutospacing="1"/>
        <w:rPr>
          <w:rFonts w:cs="Arial"/>
        </w:rPr>
      </w:pPr>
      <w:r w:rsidRPr="00A978C2">
        <w:rPr>
          <w:rFonts w:cs="Arial"/>
        </w:rPr>
        <w:t>El Contratista en ningún caso podrá cambiar las capacidades y características de estas lámparas en cuanto a su nivel de iluminación y potencia a menos que el Supervisor de Obra lo apruebe.</w:t>
      </w:r>
    </w:p>
    <w:p w:rsidR="00344866" w:rsidRPr="00A978C2" w:rsidRDefault="00344866" w:rsidP="00344866">
      <w:pPr>
        <w:pStyle w:val="Textoindependiente"/>
        <w:spacing w:after="100" w:afterAutospacing="1"/>
        <w:rPr>
          <w:rFonts w:cs="Arial"/>
        </w:rPr>
      </w:pPr>
      <w:r w:rsidRPr="00A978C2">
        <w:rPr>
          <w:rFonts w:cs="Arial"/>
        </w:rPr>
        <w:t>La calidad de las lámparas de descarga deberá garantizarse y deberán ser de marca registrada y de calidad garantizada.</w:t>
      </w:r>
    </w:p>
    <w:p w:rsidR="00E070F8" w:rsidRPr="00A978C2" w:rsidRDefault="00E070F8" w:rsidP="00344866">
      <w:pPr>
        <w:pStyle w:val="Textoindependiente"/>
        <w:spacing w:after="100" w:afterAutospacing="1"/>
        <w:rPr>
          <w:rFonts w:cs="Arial"/>
        </w:rPr>
      </w:pPr>
      <w:r w:rsidRPr="00A978C2">
        <w:rPr>
          <w:rFonts w:cs="Arial"/>
        </w:rPr>
        <w:t>Las l</w:t>
      </w:r>
      <w:r w:rsidR="003F5AF9" w:rsidRPr="00A978C2">
        <w:rPr>
          <w:rFonts w:cs="Arial"/>
        </w:rPr>
        <w:t xml:space="preserve">uminarias </w:t>
      </w:r>
      <w:r w:rsidRPr="00A978C2">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A978C2">
        <w:rPr>
          <w:rFonts w:cs="Arial"/>
        </w:rPr>
        <w:t>firmemente sujetadas a las costaneras</w:t>
      </w:r>
      <w:r w:rsidRPr="00A978C2">
        <w:rPr>
          <w:rFonts w:cs="Arial"/>
        </w:rPr>
        <w:t>. La altura de dicha estructura será al nivel del apoyo de cerchas.</w:t>
      </w:r>
    </w:p>
    <w:p w:rsidR="00344866" w:rsidRPr="00A978C2" w:rsidRDefault="00344866" w:rsidP="00344866">
      <w:pPr>
        <w:pStyle w:val="Textoindependiente"/>
        <w:spacing w:after="100" w:afterAutospacing="1"/>
        <w:rPr>
          <w:rFonts w:cs="Arial"/>
          <w:b/>
        </w:rPr>
      </w:pPr>
      <w:r w:rsidRPr="00A978C2">
        <w:rPr>
          <w:rFonts w:cs="Arial"/>
          <w:b/>
        </w:rPr>
        <w:t xml:space="preserve">Luminarias </w:t>
      </w:r>
      <w:r w:rsidR="00073273" w:rsidRPr="00A978C2">
        <w:rPr>
          <w:rFonts w:cs="Arial"/>
          <w:b/>
        </w:rPr>
        <w:t>y lámparas fluorescentes.</w:t>
      </w:r>
    </w:p>
    <w:p w:rsidR="00073273" w:rsidRPr="00A978C2" w:rsidRDefault="00073273" w:rsidP="00073273">
      <w:pPr>
        <w:pStyle w:val="Textoindependiente"/>
        <w:spacing w:after="100" w:afterAutospacing="1"/>
        <w:rPr>
          <w:rFonts w:cs="Arial"/>
        </w:rPr>
      </w:pPr>
      <w:r w:rsidRPr="00A978C2">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deberán tener un canal básico para uno, dos, tres o cuatro tubos fluorescentes según se indican en los planos de diseño.</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compactas deberán ser cerradas y tener el aspecto y la característica indicada en los planos de diseño.</w:t>
      </w:r>
    </w:p>
    <w:p w:rsidR="00344866" w:rsidRPr="00A978C2" w:rsidRDefault="00344866" w:rsidP="00344866">
      <w:pPr>
        <w:pStyle w:val="Textoindependiente"/>
        <w:spacing w:after="100" w:afterAutospacing="1"/>
        <w:rPr>
          <w:rFonts w:cs="Arial"/>
        </w:rPr>
      </w:pPr>
      <w:r w:rsidRPr="00A978C2">
        <w:rPr>
          <w:rFonts w:cs="Arial"/>
        </w:rPr>
        <w:t>Las luminarias deberán ser de un fino acabado</w:t>
      </w:r>
      <w:r w:rsidR="00CC4640" w:rsidRPr="00A978C2">
        <w:rPr>
          <w:rFonts w:cs="Arial"/>
        </w:rPr>
        <w:t>,</w:t>
      </w:r>
      <w:r w:rsidRPr="00A978C2">
        <w:rPr>
          <w:rFonts w:cs="Arial"/>
        </w:rPr>
        <w:t xml:space="preserve"> y aptas para aplicaciones de iluminación de interiores, e iluminación decorativa.</w:t>
      </w:r>
    </w:p>
    <w:p w:rsidR="00344866" w:rsidRPr="00A978C2" w:rsidRDefault="00344866" w:rsidP="00344866">
      <w:pPr>
        <w:pStyle w:val="Textoindependiente"/>
        <w:spacing w:after="100" w:afterAutospacing="1"/>
        <w:rPr>
          <w:rFonts w:cs="Arial"/>
          <w:b/>
        </w:rPr>
      </w:pPr>
      <w:r w:rsidRPr="00A978C2">
        <w:rPr>
          <w:rFonts w:cs="Arial"/>
          <w:b/>
        </w:rPr>
        <w:t>Luminarias incandescentes</w:t>
      </w:r>
      <w:r w:rsidR="000730FC" w:rsidRPr="00A978C2">
        <w:rPr>
          <w:rFonts w:cs="Arial"/>
          <w:b/>
        </w:rPr>
        <w:t xml:space="preserve"> simples y de apliqué</w:t>
      </w:r>
      <w:r w:rsidR="00C40ECB" w:rsidRPr="00A978C2">
        <w:rPr>
          <w:rFonts w:cs="Arial"/>
          <w:b/>
        </w:rPr>
        <w:t>.</w:t>
      </w:r>
    </w:p>
    <w:p w:rsidR="007A2EEF" w:rsidRPr="00A978C2" w:rsidRDefault="007A2EEF" w:rsidP="00344866">
      <w:pPr>
        <w:pStyle w:val="Textoindependiente"/>
        <w:spacing w:after="100" w:afterAutospacing="1"/>
        <w:rPr>
          <w:rFonts w:cs="Arial"/>
        </w:rPr>
      </w:pPr>
      <w:r w:rsidRPr="00A978C2">
        <w:rPr>
          <w:rFonts w:cs="Arial"/>
        </w:rPr>
        <w:t>De acuerdo al proyecto y los planos eléctricos, se utilizarán luminarias incandescentes simples y de apliqué, que serán instaladas de acuerdo a lo especificado en los planos eléctricos</w:t>
      </w:r>
    </w:p>
    <w:p w:rsidR="007A2EEF" w:rsidRPr="00A978C2" w:rsidRDefault="007A2EEF" w:rsidP="00344866">
      <w:pPr>
        <w:pStyle w:val="Textoindependiente"/>
        <w:spacing w:after="100" w:afterAutospacing="1"/>
        <w:rPr>
          <w:rFonts w:cs="Arial"/>
        </w:rPr>
      </w:pPr>
      <w:r w:rsidRPr="00A978C2">
        <w:rPr>
          <w:rFonts w:cs="Arial"/>
        </w:rPr>
        <w:lastRenderedPageBreak/>
        <w:t>La</w:t>
      </w:r>
      <w:r w:rsidR="00B563A1" w:rsidRPr="00A978C2">
        <w:rPr>
          <w:rFonts w:cs="Arial"/>
        </w:rPr>
        <w:t xml:space="preserve"> luminaria </w:t>
      </w:r>
      <w:r w:rsidR="00D63C08" w:rsidRPr="00A978C2">
        <w:rPr>
          <w:rFonts w:cs="Arial"/>
        </w:rPr>
        <w:t xml:space="preserve">de apliqué </w:t>
      </w:r>
      <w:r w:rsidRPr="00A978C2">
        <w:rPr>
          <w:rFonts w:cs="Arial"/>
        </w:rPr>
        <w:t xml:space="preserve">a utilizar en el </w:t>
      </w:r>
      <w:r w:rsidR="00B563A1" w:rsidRPr="00A978C2">
        <w:rPr>
          <w:rFonts w:cs="Arial"/>
        </w:rPr>
        <w:t>del baño de la oficina</w:t>
      </w:r>
      <w:r w:rsidRPr="00A978C2">
        <w:rPr>
          <w:rFonts w:cs="Arial"/>
        </w:rPr>
        <w:t>,</w:t>
      </w:r>
      <w:r w:rsidR="00B563A1" w:rsidRPr="00A978C2">
        <w:rPr>
          <w:rFonts w:cs="Arial"/>
        </w:rPr>
        <w:t xml:space="preserve"> como se indica en los planos de diseño y </w:t>
      </w:r>
      <w:r w:rsidRPr="00A978C2">
        <w:rPr>
          <w:rFonts w:cs="Arial"/>
        </w:rPr>
        <w:t>deberá</w:t>
      </w:r>
      <w:r w:rsidR="00344866" w:rsidRPr="00A978C2">
        <w:rPr>
          <w:rFonts w:cs="Arial"/>
        </w:rPr>
        <w:t xml:space="preserve"> ser </w:t>
      </w:r>
      <w:r w:rsidR="009E584F" w:rsidRPr="00A978C2">
        <w:rPr>
          <w:rFonts w:cs="Arial"/>
        </w:rPr>
        <w:t>con brazo articulado de</w:t>
      </w:r>
      <w:r w:rsidR="00344866" w:rsidRPr="00A978C2">
        <w:rPr>
          <w:rFonts w:cs="Arial"/>
        </w:rPr>
        <w:t xml:space="preserve"> tipo decorativo</w:t>
      </w:r>
      <w:r w:rsidR="009E584F" w:rsidRPr="00A978C2">
        <w:rPr>
          <w:rFonts w:cs="Arial"/>
        </w:rPr>
        <w:t xml:space="preserve"> en apliqué </w:t>
      </w:r>
      <w:r w:rsidRPr="00A978C2">
        <w:rPr>
          <w:rFonts w:cs="Arial"/>
        </w:rPr>
        <w:t xml:space="preserve"> </w:t>
      </w:r>
      <w:r w:rsidR="009E584F" w:rsidRPr="00A978C2">
        <w:rPr>
          <w:rFonts w:cs="Arial"/>
        </w:rPr>
        <w:t>instalado a una altura de 1,9 m desde el nivel del piso terminado</w:t>
      </w:r>
      <w:r w:rsidRPr="00A978C2">
        <w:rPr>
          <w:rFonts w:cs="Arial"/>
        </w:rPr>
        <w:t>.</w:t>
      </w:r>
    </w:p>
    <w:p w:rsidR="009E584F" w:rsidRPr="00A978C2" w:rsidRDefault="007A2EEF" w:rsidP="00344866">
      <w:pPr>
        <w:pStyle w:val="Textoindependiente"/>
        <w:spacing w:after="100" w:afterAutospacing="1"/>
        <w:rPr>
          <w:rFonts w:cs="Arial"/>
        </w:rPr>
      </w:pPr>
      <w:r w:rsidRPr="00A978C2">
        <w:rPr>
          <w:rFonts w:cs="Arial"/>
        </w:rPr>
        <w:t xml:space="preserve">Se deben instalar también luminarias del tipo apliqué en las puertas de ingreso  y en la facha exterior de la Oficinas como  se indican en los planos eléctricos, </w:t>
      </w:r>
      <w:r w:rsidR="00B854FE" w:rsidRPr="00A978C2">
        <w:rPr>
          <w:rFonts w:cs="Arial"/>
        </w:rPr>
        <w:t>d</w:t>
      </w:r>
      <w:r w:rsidR="009E584F" w:rsidRPr="00A978C2">
        <w:rPr>
          <w:rFonts w:cs="Arial"/>
        </w:rPr>
        <w:t xml:space="preserve">eberán ser </w:t>
      </w:r>
      <w:r w:rsidR="00B854FE" w:rsidRPr="00A978C2">
        <w:rPr>
          <w:rFonts w:cs="Arial"/>
        </w:rPr>
        <w:t>de tipo decorativo</w:t>
      </w:r>
      <w:r w:rsidR="00D13D6C" w:rsidRPr="00A978C2">
        <w:rPr>
          <w:rFonts w:cs="Arial"/>
        </w:rPr>
        <w:t xml:space="preserve"> </w:t>
      </w:r>
      <w:r w:rsidR="00B854FE" w:rsidRPr="00A978C2">
        <w:rPr>
          <w:rFonts w:cs="Arial"/>
        </w:rPr>
        <w:t xml:space="preserve"> en apliques</w:t>
      </w:r>
      <w:r w:rsidR="00D13D6C" w:rsidRPr="00A978C2">
        <w:rPr>
          <w:rFonts w:cs="Arial"/>
        </w:rPr>
        <w:t xml:space="preserve"> (tipo tortuga)</w:t>
      </w:r>
      <w:r w:rsidR="00B854FE" w:rsidRPr="00A978C2">
        <w:rPr>
          <w:rFonts w:cs="Arial"/>
        </w:rPr>
        <w:t xml:space="preserve"> </w:t>
      </w:r>
      <w:r w:rsidR="009E584F" w:rsidRPr="00A978C2">
        <w:rPr>
          <w:rFonts w:cs="Arial"/>
        </w:rPr>
        <w:t>de iluminación exterior</w:t>
      </w:r>
      <w:r w:rsidR="00344866" w:rsidRPr="00A978C2">
        <w:rPr>
          <w:rFonts w:cs="Arial"/>
        </w:rPr>
        <w:t xml:space="preserve"> y </w:t>
      </w:r>
      <w:r w:rsidR="009E584F" w:rsidRPr="00A978C2">
        <w:rPr>
          <w:rFonts w:cs="Arial"/>
        </w:rPr>
        <w:t xml:space="preserve">ser </w:t>
      </w:r>
      <w:r w:rsidR="00344866" w:rsidRPr="00A978C2">
        <w:rPr>
          <w:rFonts w:cs="Arial"/>
        </w:rPr>
        <w:t xml:space="preserve">de marca registrada. </w:t>
      </w:r>
    </w:p>
    <w:p w:rsidR="00CA3F49" w:rsidRPr="00A978C2" w:rsidRDefault="00CA3F49" w:rsidP="00344866">
      <w:pPr>
        <w:pStyle w:val="Textoindependiente"/>
        <w:spacing w:after="100" w:afterAutospacing="1"/>
        <w:rPr>
          <w:rFonts w:cs="Arial"/>
        </w:rPr>
      </w:pPr>
      <w:r w:rsidRPr="00A978C2">
        <w:rPr>
          <w:rFonts w:cs="Arial"/>
        </w:rPr>
        <w:t>Para el caso de la iluminación del baño, la cocina y el pasillo de las oficinas, las luminarias a instalarse serán de tipo incandescente simple como se especifica en los planos eléctricos.</w:t>
      </w:r>
    </w:p>
    <w:p w:rsidR="00344866" w:rsidRPr="00A978C2" w:rsidRDefault="00B563A1" w:rsidP="00344866">
      <w:pPr>
        <w:pStyle w:val="Textoindependiente"/>
        <w:spacing w:after="100" w:afterAutospacing="1"/>
        <w:rPr>
          <w:rFonts w:cs="Arial"/>
        </w:rPr>
      </w:pPr>
      <w:r w:rsidRPr="00A978C2">
        <w:rPr>
          <w:rFonts w:cs="Arial"/>
        </w:rPr>
        <w:t>Estas luminarias l</w:t>
      </w:r>
      <w:r w:rsidR="00B854FE" w:rsidRPr="00A978C2">
        <w:rPr>
          <w:rFonts w:cs="Arial"/>
        </w:rPr>
        <w:t>levaran instaladas las respectivas lámparas</w:t>
      </w:r>
      <w:r w:rsidR="00581353" w:rsidRPr="00A978C2">
        <w:rPr>
          <w:rFonts w:cs="Arial"/>
        </w:rPr>
        <w:t xml:space="preserve"> o ampollas </w:t>
      </w:r>
      <w:r w:rsidR="00F32433" w:rsidRPr="00A978C2">
        <w:rPr>
          <w:rFonts w:cs="Arial"/>
        </w:rPr>
        <w:t>incandescentes</w:t>
      </w:r>
      <w:r w:rsidR="00581353"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A978C2" w:rsidRDefault="00344866" w:rsidP="00344866">
      <w:pPr>
        <w:pStyle w:val="Textoindependiente"/>
        <w:spacing w:after="100" w:afterAutospacing="1"/>
        <w:rPr>
          <w:rFonts w:cs="Arial"/>
          <w:b/>
        </w:rPr>
      </w:pPr>
      <w:r w:rsidRPr="00A978C2">
        <w:rPr>
          <w:rFonts w:cs="Arial"/>
        </w:rPr>
        <w:t xml:space="preserve">Las luminarias ofrecidas por el Contratista deben ser previamente verificadas por el Supervisor de Obra antes de proceder a su instalación.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A978C2" w:rsidRDefault="00CA3F49" w:rsidP="00344866">
      <w:pPr>
        <w:pStyle w:val="Textoindependiente"/>
        <w:spacing w:after="100" w:afterAutospacing="1"/>
        <w:rPr>
          <w:rFonts w:cs="Arial"/>
          <w:b/>
          <w:bCs/>
        </w:rPr>
      </w:pPr>
      <w:r w:rsidRPr="00A978C2">
        <w:rPr>
          <w:rFonts w:cs="Arial"/>
          <w:b/>
          <w:bCs/>
        </w:rPr>
        <w:t>R</w:t>
      </w:r>
      <w:r w:rsidR="00344866" w:rsidRPr="00A978C2">
        <w:rPr>
          <w:rFonts w:cs="Arial"/>
          <w:b/>
          <w:bCs/>
        </w:rPr>
        <w:t>eflectores</w:t>
      </w:r>
      <w:r w:rsidRPr="00A978C2">
        <w:rPr>
          <w:rFonts w:cs="Arial"/>
          <w:b/>
          <w:bCs/>
        </w:rPr>
        <w:t xml:space="preserve"> LED</w:t>
      </w:r>
    </w:p>
    <w:p w:rsidR="00344866" w:rsidRPr="00A978C2" w:rsidRDefault="00344866" w:rsidP="00344866">
      <w:pPr>
        <w:pStyle w:val="Textoindependiente"/>
        <w:spacing w:after="100" w:afterAutospacing="1"/>
        <w:rPr>
          <w:rFonts w:cs="Arial"/>
        </w:rPr>
      </w:pPr>
      <w:r w:rsidRPr="00A978C2">
        <w:rPr>
          <w:rFonts w:cs="Arial"/>
        </w:rPr>
        <w:t>Las luminarias, lámparas y/o reflector</w:t>
      </w:r>
      <w:r w:rsidR="009E584F" w:rsidRPr="00A978C2">
        <w:rPr>
          <w:rFonts w:cs="Arial"/>
        </w:rPr>
        <w:t>es serán instaladas cuidadosamente revisada</w:t>
      </w:r>
      <w:r w:rsidRPr="00A978C2">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A978C2" w:rsidRDefault="00344866" w:rsidP="00344866">
      <w:pPr>
        <w:pStyle w:val="Textoindependiente"/>
        <w:spacing w:after="100" w:afterAutospacing="1"/>
        <w:rPr>
          <w:rFonts w:cs="Arial"/>
        </w:rPr>
      </w:pPr>
      <w:r w:rsidRPr="00A978C2">
        <w:rPr>
          <w:rFonts w:cs="Arial"/>
        </w:rPr>
        <w:lastRenderedPageBreak/>
        <w:t xml:space="preserve">A tiempo de instalar los reflectores </w:t>
      </w:r>
      <w:r w:rsidR="007A2EEF" w:rsidRPr="00A978C2">
        <w:rPr>
          <w:rFonts w:cs="Arial"/>
        </w:rPr>
        <w:t>LED en el exterior del Galpón</w:t>
      </w:r>
      <w:r w:rsidR="005B50B2" w:rsidRPr="00A978C2">
        <w:rPr>
          <w:rFonts w:cs="Arial"/>
        </w:rPr>
        <w:t>, en el Puesto de Control y portón, como se indica en los planos eléctricos</w:t>
      </w:r>
      <w:r w:rsidRPr="00A978C2">
        <w:rPr>
          <w:rFonts w:cs="Arial"/>
        </w:rPr>
        <w:t xml:space="preserve">, el </w:t>
      </w:r>
      <w:r w:rsidR="00980FBA" w:rsidRPr="00A978C2">
        <w:rPr>
          <w:rFonts w:cs="Arial"/>
        </w:rPr>
        <w:t xml:space="preserve">CONTRATISTA </w:t>
      </w:r>
      <w:r w:rsidRPr="00A978C2">
        <w:rPr>
          <w:rFonts w:cs="Arial"/>
        </w:rPr>
        <w:t xml:space="preserve">deberá respetar los puntos ubicados en los planos de diseño. Las luminarias deberán anclarse de manera muy segura en </w:t>
      </w:r>
      <w:r w:rsidR="00B854FE" w:rsidRPr="00A978C2">
        <w:rPr>
          <w:rFonts w:cs="Arial"/>
        </w:rPr>
        <w:t>la</w:t>
      </w:r>
      <w:r w:rsidR="005B50B2" w:rsidRPr="00A978C2">
        <w:rPr>
          <w:rFonts w:cs="Arial"/>
        </w:rPr>
        <w:t>s paredes o muros a una altura adecuada</w:t>
      </w:r>
      <w:r w:rsidR="00297B67" w:rsidRPr="00A978C2">
        <w:rPr>
          <w:rFonts w:cs="Arial"/>
        </w:rPr>
        <w:t>.</w:t>
      </w:r>
      <w:r w:rsidR="005B50B2" w:rsidRPr="00A978C2">
        <w:rPr>
          <w:rFonts w:cs="Arial"/>
        </w:rPr>
        <w:t xml:space="preserve"> En el caso del Reflector del portón este debe instalarse en el muro perimetral exterior de manera que esté lo más cercano posible al mismo.</w:t>
      </w:r>
      <w:r w:rsidRPr="00A978C2">
        <w:rPr>
          <w:rFonts w:cs="Arial"/>
        </w:rPr>
        <w:t xml:space="preserve"> Este aspecto será estrictamente controlado y medido por el Supervisor de Obra. </w:t>
      </w:r>
    </w:p>
    <w:p w:rsidR="00344866" w:rsidRPr="00A978C2" w:rsidRDefault="00344866" w:rsidP="00344866">
      <w:pPr>
        <w:pStyle w:val="Textoindependiente"/>
        <w:spacing w:after="100" w:afterAutospacing="1"/>
        <w:rPr>
          <w:rFonts w:cs="Arial"/>
        </w:rPr>
      </w:pPr>
      <w:r w:rsidRPr="00A978C2">
        <w:rPr>
          <w:rFonts w:cs="Arial"/>
          <w:b/>
        </w:rPr>
        <w:t>Instalación de lumi</w:t>
      </w:r>
      <w:r w:rsidR="00B854FE" w:rsidRPr="00A978C2">
        <w:rPr>
          <w:rFonts w:cs="Arial"/>
          <w:b/>
        </w:rPr>
        <w:t>narias y lámparas en interiores</w:t>
      </w:r>
    </w:p>
    <w:p w:rsidR="00CA3F49" w:rsidRPr="00A978C2" w:rsidRDefault="00344866" w:rsidP="00344866">
      <w:pPr>
        <w:pStyle w:val="Textoindependiente"/>
        <w:spacing w:after="100" w:afterAutospacing="1"/>
        <w:rPr>
          <w:rFonts w:cs="Arial"/>
        </w:rPr>
      </w:pPr>
      <w:r w:rsidRPr="00A978C2">
        <w:rPr>
          <w:rFonts w:cs="Arial"/>
        </w:rPr>
        <w:t xml:space="preserve">La instalación de las luminarias y lámparas en interiores, se realizará de acuerdo a los planos de diseño. </w:t>
      </w:r>
    </w:p>
    <w:p w:rsidR="00AF2AC8" w:rsidRPr="00A978C2" w:rsidRDefault="00AF2AC8" w:rsidP="00344866">
      <w:pPr>
        <w:pStyle w:val="Textoindependiente"/>
        <w:spacing w:after="100" w:afterAutospacing="1"/>
        <w:rPr>
          <w:rFonts w:cs="Arial"/>
        </w:rPr>
      </w:pPr>
      <w:r w:rsidRPr="00A978C2">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A978C2"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center"/>
              <w:rPr>
                <w:rFonts w:cs="Arial"/>
                <w:color w:val="000000"/>
                <w:lang w:val="es-ES"/>
              </w:rPr>
            </w:pPr>
            <w:r w:rsidRPr="00A978C2">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rsidP="008B7D5D">
            <w:pPr>
              <w:spacing w:before="0" w:after="0"/>
              <w:jc w:val="center"/>
              <w:rPr>
                <w:rFonts w:cs="Arial"/>
                <w:color w:val="000000"/>
                <w:sz w:val="16"/>
                <w:szCs w:val="16"/>
                <w:lang w:val="es-ES"/>
              </w:rPr>
            </w:pPr>
            <w:r w:rsidRPr="00A978C2">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w:t>
            </w:r>
          </w:p>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Portón de ingreso</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r w:rsidRPr="00A978C2">
              <w:rPr>
                <w:rFonts w:cs="Arial"/>
                <w:color w:val="000000"/>
                <w:sz w:val="16"/>
                <w:szCs w:val="16"/>
                <w:lang w:val="es-ES"/>
              </w:rPr>
              <w:t>Ilum.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r w:rsidRPr="00A978C2">
              <w:rPr>
                <w:rFonts w:cs="Arial"/>
                <w:color w:val="000000"/>
                <w:sz w:val="16"/>
                <w:szCs w:val="16"/>
                <w:lang w:val="es-ES"/>
              </w:rPr>
              <w:t>Ilum.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r w:rsidRPr="00A978C2">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r w:rsidRPr="00A978C2">
              <w:rPr>
                <w:rFonts w:cs="Arial"/>
                <w:color w:val="000000"/>
                <w:sz w:val="16"/>
                <w:szCs w:val="16"/>
                <w:lang w:val="es-ES"/>
              </w:rPr>
              <w:t>Ilum.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rsidP="00AF2AC8">
            <w:pPr>
              <w:spacing w:before="0" w:after="0"/>
              <w:jc w:val="left"/>
              <w:rPr>
                <w:rFonts w:cs="Arial"/>
                <w:color w:val="000000"/>
                <w:sz w:val="16"/>
                <w:szCs w:val="16"/>
                <w:lang w:val="es-ES"/>
              </w:rPr>
            </w:pPr>
            <w:r w:rsidRPr="00A978C2">
              <w:rPr>
                <w:rFonts w:cs="Arial"/>
                <w:color w:val="000000"/>
                <w:sz w:val="16"/>
                <w:szCs w:val="16"/>
                <w:lang w:val="es-ES"/>
              </w:rPr>
              <w:t>Ilum.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left"/>
              <w:rPr>
                <w:rFonts w:cs="Arial"/>
                <w:color w:val="000000"/>
                <w:sz w:val="16"/>
                <w:szCs w:val="16"/>
                <w:lang w:val="es-ES"/>
              </w:rPr>
            </w:pPr>
            <w:r w:rsidRPr="00A978C2">
              <w:rPr>
                <w:rFonts w:cs="Arial"/>
                <w:color w:val="000000"/>
                <w:sz w:val="16"/>
                <w:szCs w:val="16"/>
                <w:lang w:val="es-ES"/>
              </w:rPr>
              <w:t>Ilum.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bl>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127FA9" w:rsidRPr="00A978C2">
        <w:rPr>
          <w:rFonts w:cs="Arial"/>
        </w:rPr>
        <w:t xml:space="preserve">diferenciando según el tipo de luminaria instalada, </w:t>
      </w:r>
      <w:r w:rsidRPr="00A978C2">
        <w:rPr>
          <w:rFonts w:cs="Arial"/>
        </w:rPr>
        <w:t>las unidades a instalar serán cuantificadas con anterioridad y autorizadas por el Supervisor de Obra.</w:t>
      </w:r>
      <w:r w:rsidR="00453AB8"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25" w:name="_Toc458767676"/>
      <w:r w:rsidRPr="00A978C2">
        <w:rPr>
          <w:rFonts w:cs="Arial"/>
          <w:sz w:val="20"/>
          <w:lang w:val="pt-BR"/>
        </w:rPr>
        <w:t xml:space="preserve">PROVISIÓN E INSTALACIÓN DE POSTES </w:t>
      </w:r>
      <w:r w:rsidR="001E73A3" w:rsidRPr="00A978C2">
        <w:rPr>
          <w:rFonts w:cs="Arial"/>
          <w:sz w:val="20"/>
          <w:lang w:val="pt-BR"/>
        </w:rPr>
        <w:t>DE CAÑERIA GALVANIZADA 4’’ A 2’’ 6 M INCLUYE BASE Y SUJECIÓN.</w:t>
      </w:r>
      <w:bookmarkEnd w:id="25"/>
    </w:p>
    <w:p w:rsidR="00344866" w:rsidRPr="00A978C2" w:rsidRDefault="00344866" w:rsidP="00344866">
      <w:pPr>
        <w:pStyle w:val="Textoindependiente"/>
        <w:spacing w:after="100" w:afterAutospacing="1"/>
        <w:rPr>
          <w:rFonts w:cs="Arial"/>
          <w:b/>
          <w:bCs/>
        </w:rPr>
      </w:pPr>
      <w:r w:rsidRPr="00A978C2">
        <w:rPr>
          <w:rFonts w:cs="Arial"/>
        </w:rPr>
        <w:t xml:space="preserve">Este ítem se refiere a la provisión e instalación de las postes metálicos galvanizados de sección variable </w:t>
      </w:r>
      <w:r w:rsidR="00B854FE" w:rsidRPr="00A978C2">
        <w:rPr>
          <w:rFonts w:cs="Arial"/>
        </w:rPr>
        <w:t xml:space="preserve">telescópica </w:t>
      </w:r>
      <w:r w:rsidRPr="00A978C2">
        <w:rPr>
          <w:rFonts w:cs="Arial"/>
        </w:rPr>
        <w:t xml:space="preserve">de 4” </w:t>
      </w:r>
      <w:r w:rsidR="00B854FE" w:rsidRPr="00A978C2">
        <w:rPr>
          <w:rFonts w:cs="Arial"/>
        </w:rPr>
        <w:t xml:space="preserve">– 3” – 2” </w:t>
      </w:r>
      <w:r w:rsidR="00127FA9" w:rsidRPr="00A978C2">
        <w:rPr>
          <w:rFonts w:cs="Arial"/>
        </w:rPr>
        <w:t>según lo detallado en los planos eléctricos, que servirán para la instalación de las luminarias de haluro metálico antiexplosivas en todo el perímetro del terreno,</w:t>
      </w:r>
      <w:r w:rsidRPr="00A978C2">
        <w:rPr>
          <w:rFonts w:cs="Arial"/>
        </w:rPr>
        <w:t xml:space="preserve"> con </w:t>
      </w:r>
      <w:r w:rsidRPr="00A978C2">
        <w:rPr>
          <w:rFonts w:cs="Arial"/>
        </w:rPr>
        <w:lastRenderedPageBreak/>
        <w:t>una altura de 6 metros</w:t>
      </w:r>
      <w:r w:rsidR="00D70561" w:rsidRPr="00A978C2">
        <w:rPr>
          <w:rFonts w:cs="Arial"/>
        </w:rPr>
        <w:t xml:space="preserve"> medida desde la parte superior de la fundación hasta el nivel inferior de la luminaria con las curvaturas especificadas en el plano de detalle de luminaria</w:t>
      </w:r>
      <w:r w:rsidRPr="00A978C2">
        <w:rPr>
          <w:rFonts w:cs="Arial"/>
        </w:rPr>
        <w:t xml:space="preserve"> </w:t>
      </w:r>
      <w:r w:rsidR="00D56107" w:rsidRPr="00A978C2">
        <w:rPr>
          <w:rFonts w:cs="Arial"/>
        </w:rPr>
        <w:t xml:space="preserve">y una longitud horizontal 0,80 m </w:t>
      </w:r>
      <w:r w:rsidR="00D70561" w:rsidRPr="00A978C2">
        <w:rPr>
          <w:rFonts w:cs="Arial"/>
        </w:rPr>
        <w:t>desde el eje del poste al eje de la luminaria. Su conexión se realizará mediante reducción roscada de 2’’x1’’ y de 1’’x3/4’’, obviándose esta última en el caso que la luminaria tenga rosca de 1’’</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b/>
        </w:rPr>
        <w:t>Postes de alumbrado exterior</w:t>
      </w:r>
    </w:p>
    <w:p w:rsidR="00D70561" w:rsidRPr="00A978C2" w:rsidRDefault="00344866" w:rsidP="00344866">
      <w:pPr>
        <w:pStyle w:val="Textoindependiente"/>
        <w:spacing w:after="100" w:afterAutospacing="1"/>
        <w:rPr>
          <w:rFonts w:cs="Arial"/>
        </w:rPr>
      </w:pPr>
      <w:r w:rsidRPr="00A978C2">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A978C2" w:rsidRDefault="00344866" w:rsidP="00344866">
      <w:pPr>
        <w:pStyle w:val="Textoindependiente"/>
        <w:spacing w:after="100" w:afterAutospacing="1"/>
        <w:rPr>
          <w:rFonts w:cs="Arial"/>
        </w:rPr>
      </w:pPr>
      <w:r w:rsidRPr="00A978C2">
        <w:rPr>
          <w:rFonts w:cs="Arial"/>
        </w:rPr>
        <w:t>Debido a que los postes se construirán en tres diámetros diferentes, se efectuará el encastre de diámetro a diámetro, dejando una longitud de penetración mínima de 10 cm y se efectuar</w:t>
      </w:r>
      <w:r w:rsidR="00D70561" w:rsidRPr="00A978C2">
        <w:rPr>
          <w:rFonts w:cs="Arial"/>
        </w:rPr>
        <w:t>á</w:t>
      </w:r>
      <w:r w:rsidRPr="00A978C2">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A978C2" w:rsidRDefault="00B83C2D" w:rsidP="00344866">
      <w:pPr>
        <w:pStyle w:val="Textoindependiente"/>
        <w:spacing w:after="100" w:afterAutospacing="1"/>
        <w:rPr>
          <w:rFonts w:cs="Arial"/>
        </w:rPr>
      </w:pPr>
      <w:r w:rsidRPr="00A978C2">
        <w:rPr>
          <w:rFonts w:cs="Arial"/>
        </w:rPr>
        <w:t>Para la entrada de cable tripolar proveniente de</w:t>
      </w:r>
      <w:r w:rsidR="00896D1E" w:rsidRPr="00A978C2">
        <w:rPr>
          <w:rFonts w:cs="Arial"/>
        </w:rPr>
        <w:t xml:space="preserve"> la caja de conexiones, el contratista </w:t>
      </w:r>
      <w:r w:rsidRPr="00A978C2">
        <w:rPr>
          <w:rFonts w:cs="Arial"/>
        </w:rPr>
        <w:t>deber</w:t>
      </w:r>
      <w:r w:rsidR="000B7B90" w:rsidRPr="00A978C2">
        <w:rPr>
          <w:rFonts w:cs="Arial"/>
        </w:rPr>
        <w:t xml:space="preserve">á soldar una cupla </w:t>
      </w:r>
      <w:r w:rsidRPr="00A978C2">
        <w:rPr>
          <w:rFonts w:cs="Arial"/>
        </w:rPr>
        <w:t xml:space="preserve">de ¾’’ </w:t>
      </w:r>
      <w:r w:rsidR="003A0BB0" w:rsidRPr="00A978C2">
        <w:rPr>
          <w:rFonts w:cs="Arial"/>
        </w:rPr>
        <w:t xml:space="preserve"> de acero galvanizado, </w:t>
      </w:r>
      <w:r w:rsidRPr="00A978C2">
        <w:rPr>
          <w:rFonts w:cs="Arial"/>
        </w:rPr>
        <w:t>a una altura de 1,0 m desde la base de la luminaria</w:t>
      </w:r>
      <w:r w:rsidR="000B7B90" w:rsidRPr="00A978C2">
        <w:rPr>
          <w:rFonts w:cs="Arial"/>
        </w:rPr>
        <w:t xml:space="preserve"> al eje de la cupla</w:t>
      </w:r>
      <w:r w:rsidRPr="00A978C2">
        <w:rPr>
          <w:rFonts w:cs="Arial"/>
        </w:rPr>
        <w:t xml:space="preserve">, esta servirá de entrada para el cable </w:t>
      </w:r>
      <w:r w:rsidR="000B7B90" w:rsidRPr="00A978C2">
        <w:rPr>
          <w:rFonts w:cs="Arial"/>
        </w:rPr>
        <w:t>hacia la</w:t>
      </w:r>
      <w:r w:rsidRPr="00A978C2">
        <w:rPr>
          <w:rFonts w:cs="Arial"/>
        </w:rPr>
        <w:t xml:space="preserve"> luminaria respectiva</w:t>
      </w:r>
      <w:r w:rsidR="000B7B90" w:rsidRPr="00A978C2">
        <w:rPr>
          <w:rFonts w:cs="Arial"/>
        </w:rPr>
        <w:t>, de acuerdo a lo estipulado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No se aceptará bajo ningún motivo</w:t>
      </w:r>
      <w:r w:rsidR="00D70561" w:rsidRPr="00A978C2">
        <w:rPr>
          <w:rFonts w:cs="Arial"/>
        </w:rPr>
        <w:t xml:space="preserve"> empalmes de tuberías, ni </w:t>
      </w:r>
      <w:r w:rsidRPr="00A978C2">
        <w:rPr>
          <w:rFonts w:cs="Arial"/>
        </w:rPr>
        <w:t>que la estructura de los postes se encuentre dañada o abollada o con defectos constructivos, como ser en las uniones soldadas, en las curvaturas superiores, en los anclajes, etc.</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A978C2" w:rsidRDefault="00344866" w:rsidP="00344866">
      <w:pPr>
        <w:pStyle w:val="Textoindependiente"/>
        <w:spacing w:after="100" w:afterAutospacing="1"/>
        <w:rPr>
          <w:rFonts w:cs="Arial"/>
        </w:rPr>
      </w:pPr>
      <w:r w:rsidRPr="00A978C2">
        <w:rPr>
          <w:rFonts w:cs="Arial"/>
        </w:rPr>
        <w:lastRenderedPageBreak/>
        <w:t xml:space="preserve">Su ejecución deberá regirse estrictamente a estas especificaciones, a lo señalado en los planos y cálculos de propuesta y a las instrucciones del Supervisor de Obra. </w:t>
      </w:r>
    </w:p>
    <w:p w:rsidR="00344866" w:rsidRPr="00A978C2" w:rsidRDefault="00344866" w:rsidP="00344866">
      <w:pPr>
        <w:pStyle w:val="Textoindependiente"/>
        <w:spacing w:after="100" w:afterAutospacing="1"/>
        <w:rPr>
          <w:rFonts w:cs="Arial"/>
          <w:b/>
        </w:rPr>
      </w:pPr>
      <w:r w:rsidRPr="00A978C2">
        <w:rPr>
          <w:rFonts w:cs="Arial"/>
          <w:b/>
        </w:rPr>
        <w:t>Obras Mecánicas</w:t>
      </w:r>
    </w:p>
    <w:p w:rsidR="00344866" w:rsidRPr="00A978C2" w:rsidRDefault="00344866" w:rsidP="00344866">
      <w:pPr>
        <w:pStyle w:val="Textoindependiente"/>
        <w:spacing w:after="100" w:afterAutospacing="1"/>
        <w:rPr>
          <w:rFonts w:cs="Arial"/>
        </w:rPr>
      </w:pPr>
      <w:r w:rsidRPr="00A978C2">
        <w:rPr>
          <w:rFonts w:cs="Arial"/>
        </w:rPr>
        <w:t xml:space="preserve">Cada poste contará con una base metálica </w:t>
      </w:r>
      <w:r w:rsidR="00D16D7D" w:rsidRPr="00A978C2">
        <w:rPr>
          <w:rFonts w:cs="Arial"/>
        </w:rPr>
        <w:t xml:space="preserve">de 40x40 cm y </w:t>
      </w:r>
      <w:r w:rsidR="00D70561" w:rsidRPr="00A978C2">
        <w:rPr>
          <w:rFonts w:cs="Arial"/>
        </w:rPr>
        <w:t>1</w:t>
      </w:r>
      <w:r w:rsidR="00D16D7D" w:rsidRPr="00A978C2">
        <w:rPr>
          <w:rFonts w:cs="Arial"/>
        </w:rPr>
        <w:t>,2 c</w:t>
      </w:r>
      <w:r w:rsidR="00D70561" w:rsidRPr="00A978C2">
        <w:rPr>
          <w:rFonts w:cs="Arial"/>
        </w:rPr>
        <w:t xml:space="preserve">m de espesor </w:t>
      </w:r>
      <w:r w:rsidRPr="00A978C2">
        <w:rPr>
          <w:rFonts w:cs="Arial"/>
        </w:rPr>
        <w:t xml:space="preserve">y cuatro placas </w:t>
      </w:r>
      <w:r w:rsidR="00D16D7D" w:rsidRPr="00A978C2">
        <w:rPr>
          <w:rFonts w:cs="Arial"/>
        </w:rPr>
        <w:t xml:space="preserve">de sujeción del mismo espesor </w:t>
      </w:r>
      <w:r w:rsidRPr="00A978C2">
        <w:rPr>
          <w:rFonts w:cs="Arial"/>
        </w:rPr>
        <w:t>soldadas</w:t>
      </w:r>
      <w:r w:rsidR="00D16D7D" w:rsidRPr="00A978C2">
        <w:rPr>
          <w:rFonts w:cs="Arial"/>
        </w:rPr>
        <w:t xml:space="preserve"> al poste</w:t>
      </w:r>
      <w:r w:rsidRPr="00A978C2">
        <w:rPr>
          <w:rFonts w:cs="Arial"/>
        </w:rPr>
        <w:t xml:space="preserve">. La base será sujeta con cuatro barras roscadas, embebidas en </w:t>
      </w:r>
      <w:r w:rsidR="00BB620C" w:rsidRPr="00A978C2">
        <w:rPr>
          <w:rFonts w:cs="Arial"/>
        </w:rPr>
        <w:t>fundaciones</w:t>
      </w:r>
      <w:r w:rsidRPr="00A978C2">
        <w:rPr>
          <w:rFonts w:cs="Arial"/>
        </w:rPr>
        <w:t xml:space="preserve"> de concreto; estas barras enteras llevaran la rosca únicamen</w:t>
      </w:r>
      <w:r w:rsidR="00D16D7D" w:rsidRPr="00A978C2">
        <w:rPr>
          <w:rFonts w:cs="Arial"/>
        </w:rPr>
        <w:t xml:space="preserve">te en el tramo superior de fierro liso galvanizado </w:t>
      </w:r>
      <w:r w:rsidRPr="00A978C2">
        <w:rPr>
          <w:rFonts w:cs="Arial"/>
        </w:rPr>
        <w:t xml:space="preserve">con un diámetro de 3/4”. La sujeción se efectuará mediante tuercas de rosca fina y volandas planas, del mismo material de las barras roscadas. </w:t>
      </w:r>
    </w:p>
    <w:p w:rsidR="003C7F62" w:rsidRPr="00A978C2" w:rsidRDefault="00896D1E" w:rsidP="00344866">
      <w:pPr>
        <w:pStyle w:val="Textoindependiente"/>
        <w:spacing w:after="100" w:afterAutospacing="1"/>
        <w:rPr>
          <w:rFonts w:cs="Arial"/>
        </w:rPr>
      </w:pPr>
      <w:r w:rsidRPr="00A978C2">
        <w:rPr>
          <w:rFonts w:cs="Arial"/>
        </w:rPr>
        <w:t>E</w:t>
      </w:r>
      <w:r w:rsidR="003C7F62" w:rsidRPr="00A978C2">
        <w:rPr>
          <w:rFonts w:cs="Arial"/>
        </w:rPr>
        <w:t>l contratista deberá soldar</w:t>
      </w:r>
      <w:r w:rsidRPr="00A978C2">
        <w:rPr>
          <w:rFonts w:cs="Arial"/>
        </w:rPr>
        <w:t xml:space="preserve"> con electrodo E7018 una cup</w:t>
      </w:r>
      <w:r w:rsidR="003C7F62" w:rsidRPr="00A978C2">
        <w:rPr>
          <w:rFonts w:cs="Arial"/>
        </w:rPr>
        <w:t>l</w:t>
      </w:r>
      <w:r w:rsidRPr="00A978C2">
        <w:rPr>
          <w:rFonts w:cs="Arial"/>
        </w:rPr>
        <w:t>a</w:t>
      </w:r>
      <w:r w:rsidR="003C7F62" w:rsidRPr="00A978C2">
        <w:rPr>
          <w:rFonts w:cs="Arial"/>
        </w:rPr>
        <w:t xml:space="preserve"> de ¾’’</w:t>
      </w:r>
      <w:r w:rsidR="003A0BB0" w:rsidRPr="00A978C2">
        <w:rPr>
          <w:rFonts w:cs="Arial"/>
        </w:rPr>
        <w:t xml:space="preserve"> de acero galvanizado</w:t>
      </w:r>
      <w:r w:rsidR="003C7F62" w:rsidRPr="00A978C2">
        <w:rPr>
          <w:rFonts w:cs="Arial"/>
        </w:rPr>
        <w:t xml:space="preserve"> rosca NPT, a una altura de 1,0 m desde la base del poste </w:t>
      </w:r>
      <w:r w:rsidRPr="00A978C2">
        <w:rPr>
          <w:rFonts w:cs="Arial"/>
        </w:rPr>
        <w:t>hasta el eje de la cupla, para el ingreso del cable de alimentación que va a la luminaria.</w:t>
      </w:r>
    </w:p>
    <w:p w:rsidR="00344866" w:rsidRPr="00A978C2" w:rsidRDefault="00344866" w:rsidP="00344866">
      <w:pPr>
        <w:pStyle w:val="Textoindependiente"/>
        <w:spacing w:after="100" w:afterAutospacing="1"/>
        <w:rPr>
          <w:rFonts w:cs="Arial"/>
          <w:b/>
        </w:rPr>
      </w:pPr>
      <w:r w:rsidRPr="00A978C2">
        <w:rPr>
          <w:rFonts w:cs="Arial"/>
          <w:b/>
        </w:rPr>
        <w:t>Obras Eléctricas</w:t>
      </w:r>
    </w:p>
    <w:p w:rsidR="00344866" w:rsidRPr="00A978C2" w:rsidRDefault="00344866" w:rsidP="00344866">
      <w:pPr>
        <w:pStyle w:val="Textoindependiente"/>
        <w:spacing w:after="100" w:afterAutospacing="1"/>
        <w:rPr>
          <w:rFonts w:cs="Arial"/>
        </w:rPr>
      </w:pPr>
      <w:r w:rsidRPr="00A978C2">
        <w:rPr>
          <w:rFonts w:cs="Arial"/>
        </w:rPr>
        <w:t xml:space="preserve">De </w:t>
      </w:r>
      <w:r w:rsidR="000B7B90" w:rsidRPr="00A978C2">
        <w:rPr>
          <w:rFonts w:cs="Arial"/>
        </w:rPr>
        <w:t>la caja de conexio</w:t>
      </w:r>
      <w:r w:rsidRPr="00A978C2">
        <w:rPr>
          <w:rFonts w:cs="Arial"/>
        </w:rPr>
        <w:t>n</w:t>
      </w:r>
      <w:r w:rsidR="000B7B90" w:rsidRPr="00A978C2">
        <w:rPr>
          <w:rFonts w:cs="Arial"/>
        </w:rPr>
        <w:t>es que se encue</w:t>
      </w:r>
      <w:r w:rsidRPr="00A978C2">
        <w:rPr>
          <w:rFonts w:cs="Arial"/>
        </w:rPr>
        <w:t>ntra instalada</w:t>
      </w:r>
      <w:r w:rsidR="000B7B90" w:rsidRPr="00A978C2">
        <w:rPr>
          <w:rFonts w:cs="Arial"/>
        </w:rPr>
        <w:t xml:space="preserve"> al pie de cada luminaria, saldrá el cable tripolar mediante un prensacable hacia la entrada (cupla de 3/4’’ soldado en el poste) de cable del poste que se encuentra a 1</w:t>
      </w:r>
      <w:r w:rsidR="003C7F62" w:rsidRPr="00A978C2">
        <w:rPr>
          <w:rFonts w:cs="Arial"/>
        </w:rPr>
        <w:t>,0</w:t>
      </w:r>
      <w:r w:rsidR="000B7B90" w:rsidRPr="00A978C2">
        <w:rPr>
          <w:rFonts w:cs="Arial"/>
        </w:rPr>
        <w:t xml:space="preserve"> m de la base de la luminaria, que también deberá acoplarse mediante un prensacable para evitar el ingreso de gases que puedan generar riesgo de explosión en las conexiones eléctricas de las luminarias</w:t>
      </w:r>
      <w:r w:rsidRPr="00A978C2">
        <w:rPr>
          <w:rFonts w:cs="Arial"/>
        </w:rPr>
        <w:t>.</w:t>
      </w:r>
    </w:p>
    <w:p w:rsidR="00344866" w:rsidRPr="00A978C2" w:rsidRDefault="00344866" w:rsidP="00344866">
      <w:pPr>
        <w:pStyle w:val="Textoindependiente"/>
        <w:spacing w:after="100" w:afterAutospacing="1"/>
        <w:rPr>
          <w:rFonts w:cs="Arial"/>
          <w:b/>
        </w:rPr>
      </w:pPr>
      <w:r w:rsidRPr="00A978C2">
        <w:rPr>
          <w:rFonts w:cs="Arial"/>
          <w:b/>
        </w:rPr>
        <w:t>Obras Civiles</w:t>
      </w:r>
    </w:p>
    <w:p w:rsidR="00344866" w:rsidRPr="00A978C2" w:rsidRDefault="00344866" w:rsidP="00344866">
      <w:pPr>
        <w:pStyle w:val="Textoindependiente"/>
        <w:spacing w:after="100" w:afterAutospacing="1"/>
        <w:rPr>
          <w:rFonts w:cs="Arial"/>
        </w:rPr>
      </w:pPr>
      <w:r w:rsidRPr="00A978C2">
        <w:rPr>
          <w:rFonts w:cs="Arial"/>
        </w:rPr>
        <w:t xml:space="preserve">El Contratista debe prever que por cada poste a instalarse, se deben efectuar las respectivas obras civiles </w:t>
      </w:r>
      <w:r w:rsidR="000906B7" w:rsidRPr="00A978C2">
        <w:rPr>
          <w:rFonts w:cs="Arial"/>
        </w:rPr>
        <w:t>que se incluyen en este ítem y deberán basarse para su ejecución en las Especificaciones Técnicas de Obras civiles de acuerdo a lo siguiente:</w:t>
      </w:r>
    </w:p>
    <w:p w:rsidR="00344866" w:rsidRPr="00A978C2" w:rsidRDefault="005E74CE" w:rsidP="003C7F62">
      <w:pPr>
        <w:pStyle w:val="Textoindependiente"/>
        <w:spacing w:after="100" w:afterAutospacing="1"/>
        <w:rPr>
          <w:rFonts w:cs="Arial"/>
        </w:rPr>
      </w:pPr>
      <w:r w:rsidRPr="00A978C2">
        <w:rPr>
          <w:rFonts w:cs="Arial"/>
        </w:rPr>
        <w:t xml:space="preserve">Excavación </w:t>
      </w:r>
      <w:r w:rsidR="00344866" w:rsidRPr="00A978C2">
        <w:rPr>
          <w:rFonts w:cs="Arial"/>
        </w:rPr>
        <w:t>d</w:t>
      </w:r>
      <w:r w:rsidR="003C7F62" w:rsidRPr="00A978C2">
        <w:rPr>
          <w:rFonts w:cs="Arial"/>
        </w:rPr>
        <w:t>e zanja de 20 cm de ancho, por 6</w:t>
      </w:r>
      <w:r w:rsidR="00344866" w:rsidRPr="00A978C2">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A978C2">
        <w:rPr>
          <w:rFonts w:cs="Arial"/>
        </w:rPr>
        <w:t xml:space="preserve"> Refiérase al Ítem </w:t>
      </w:r>
      <w:r w:rsidR="000906B7" w:rsidRPr="00A978C2">
        <w:rPr>
          <w:rFonts w:cs="Arial"/>
          <w:i/>
        </w:rPr>
        <w:t xml:space="preserve">“Excavaciones” </w:t>
      </w:r>
      <w:r w:rsidR="000906B7" w:rsidRPr="00A978C2">
        <w:rPr>
          <w:rFonts w:cs="Arial"/>
        </w:rPr>
        <w:t>y al Ítem</w:t>
      </w:r>
      <w:r w:rsidR="000906B7" w:rsidRPr="00A978C2">
        <w:rPr>
          <w:rFonts w:cs="Arial"/>
          <w:i/>
        </w:rPr>
        <w:t xml:space="preserve"> “Rellenos”</w:t>
      </w:r>
      <w:r w:rsidR="000906B7" w:rsidRPr="00A978C2">
        <w:rPr>
          <w:rFonts w:cs="Arial"/>
        </w:rPr>
        <w:t>, de Obras Civiles.</w:t>
      </w:r>
    </w:p>
    <w:p w:rsidR="00344866" w:rsidRPr="00A978C2" w:rsidRDefault="005E74CE" w:rsidP="000E5FC6">
      <w:pPr>
        <w:pStyle w:val="Textoindependiente"/>
        <w:numPr>
          <w:ilvl w:val="0"/>
          <w:numId w:val="15"/>
        </w:numPr>
        <w:spacing w:before="0" w:after="100" w:afterAutospacing="1"/>
        <w:rPr>
          <w:rFonts w:cs="Arial"/>
        </w:rPr>
      </w:pPr>
      <w:r w:rsidRPr="00A978C2">
        <w:rPr>
          <w:rFonts w:cs="Arial"/>
        </w:rPr>
        <w:t xml:space="preserve">Excavación </w:t>
      </w:r>
      <w:r w:rsidR="00344866" w:rsidRPr="00A978C2">
        <w:rPr>
          <w:rFonts w:cs="Arial"/>
        </w:rPr>
        <w:t xml:space="preserve">para el vaciado de zapata </w:t>
      </w:r>
    </w:p>
    <w:p w:rsidR="000906B7" w:rsidRPr="00A978C2" w:rsidRDefault="005E74CE" w:rsidP="00CF3A6C">
      <w:pPr>
        <w:pStyle w:val="Textoindependiente"/>
        <w:numPr>
          <w:ilvl w:val="0"/>
          <w:numId w:val="15"/>
        </w:numPr>
        <w:spacing w:before="0" w:after="0"/>
        <w:ind w:left="714" w:hanging="357"/>
        <w:rPr>
          <w:rFonts w:cs="Arial"/>
        </w:rPr>
      </w:pPr>
      <w:r w:rsidRPr="00A978C2">
        <w:rPr>
          <w:rFonts w:cs="Arial"/>
        </w:rPr>
        <w:t xml:space="preserve">Relleno </w:t>
      </w:r>
      <w:r w:rsidR="00344866" w:rsidRPr="00A978C2">
        <w:rPr>
          <w:rFonts w:cs="Arial"/>
        </w:rPr>
        <w:t>general de todo lo excavado (no se computan volúmenes de cámaras y zapatas construidas)</w:t>
      </w:r>
      <w:r w:rsidR="000906B7" w:rsidRPr="00A978C2">
        <w:rPr>
          <w:rFonts w:cs="Arial"/>
        </w:rPr>
        <w:t>.</w:t>
      </w:r>
    </w:p>
    <w:p w:rsidR="00453AB8" w:rsidRPr="00A978C2" w:rsidRDefault="005E74CE" w:rsidP="00CF3A6C">
      <w:pPr>
        <w:pStyle w:val="Textoindependiente"/>
        <w:numPr>
          <w:ilvl w:val="0"/>
          <w:numId w:val="16"/>
        </w:numPr>
        <w:spacing w:before="0" w:after="0"/>
        <w:ind w:left="714" w:hanging="357"/>
        <w:rPr>
          <w:rFonts w:cs="Arial"/>
        </w:rPr>
      </w:pPr>
      <w:r w:rsidRPr="00A978C2">
        <w:rPr>
          <w:rFonts w:cs="Arial"/>
        </w:rPr>
        <w:t xml:space="preserve">Vaciado </w:t>
      </w:r>
      <w:r w:rsidR="00344866" w:rsidRPr="00A978C2">
        <w:rPr>
          <w:rFonts w:cs="Arial"/>
        </w:rPr>
        <w:t>de hormigón para la zapata</w:t>
      </w:r>
      <w:r w:rsidR="000906B7" w:rsidRPr="00A978C2">
        <w:rPr>
          <w:rFonts w:cs="Arial"/>
        </w:rPr>
        <w:t xml:space="preserve">, para este punto, </w:t>
      </w:r>
      <w:r w:rsidR="00453AB8" w:rsidRPr="00A978C2">
        <w:rPr>
          <w:rFonts w:cs="Arial"/>
        </w:rPr>
        <w:t xml:space="preserve"> </w:t>
      </w:r>
      <w:r w:rsidR="000906B7" w:rsidRPr="00A978C2">
        <w:rPr>
          <w:rFonts w:cs="Arial"/>
        </w:rPr>
        <w:t>r</w:t>
      </w:r>
      <w:r w:rsidR="00453AB8" w:rsidRPr="00A978C2">
        <w:rPr>
          <w:rFonts w:cs="Arial"/>
        </w:rPr>
        <w:t xml:space="preserve">efiérase al Ítem </w:t>
      </w:r>
      <w:r w:rsidR="00453AB8" w:rsidRPr="00A978C2">
        <w:rPr>
          <w:rFonts w:cs="Arial"/>
          <w:i/>
        </w:rPr>
        <w:t>“Hormigones”</w:t>
      </w:r>
      <w:r w:rsidR="00453AB8" w:rsidRPr="00A978C2">
        <w:rPr>
          <w:rFonts w:cs="Arial"/>
        </w:rPr>
        <w:t xml:space="preserve">, de </w:t>
      </w:r>
      <w:r w:rsidR="000906B7" w:rsidRPr="00A978C2">
        <w:rPr>
          <w:rFonts w:cs="Arial"/>
        </w:rPr>
        <w:t xml:space="preserve">las Especificaciones Técnicas de las </w:t>
      </w:r>
      <w:r w:rsidR="00453AB8" w:rsidRPr="00A978C2">
        <w:rPr>
          <w:rFonts w:cs="Arial"/>
        </w:rPr>
        <w:t>Obras Civiles</w:t>
      </w:r>
      <w:r w:rsidR="000906B7" w:rsidRPr="00A978C2">
        <w:rPr>
          <w:rFonts w:cs="Arial"/>
        </w:rPr>
        <w:t>.</w:t>
      </w:r>
    </w:p>
    <w:p w:rsidR="00854D8C" w:rsidRPr="00A978C2" w:rsidRDefault="00854D8C" w:rsidP="003C7F62">
      <w:pPr>
        <w:pStyle w:val="Textoindependiente"/>
        <w:spacing w:before="0" w:after="0"/>
        <w:ind w:left="720"/>
        <w:rPr>
          <w:rFonts w:cs="Arial"/>
        </w:rPr>
      </w:pPr>
    </w:p>
    <w:p w:rsidR="00344866" w:rsidRPr="00A978C2" w:rsidRDefault="00344866" w:rsidP="00344866">
      <w:pPr>
        <w:autoSpaceDE w:val="0"/>
        <w:autoSpaceDN w:val="0"/>
        <w:adjustRightInd w:val="0"/>
        <w:spacing w:after="100" w:afterAutospacing="1"/>
        <w:rPr>
          <w:rFonts w:cs="Arial"/>
        </w:rPr>
      </w:pPr>
      <w:r w:rsidRPr="00A978C2">
        <w:rPr>
          <w:rFonts w:cs="Arial"/>
        </w:rPr>
        <w:t>Sin embargo, como referencia general, a continuación se especifican algunas características que se deberán tomar en cuenta: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rPr>
        <w:lastRenderedPageBreak/>
        <w:t>Cada</w:t>
      </w:r>
      <w:r w:rsidR="0051211D" w:rsidRPr="00A978C2">
        <w:rPr>
          <w:rFonts w:cs="Arial"/>
        </w:rPr>
        <w:t xml:space="preserve"> poste irá montado en una fundación</w:t>
      </w:r>
      <w:r w:rsidRPr="00A978C2">
        <w:rPr>
          <w:rFonts w:cs="Arial"/>
        </w:rPr>
        <w:t xml:space="preserve"> de hormigón </w:t>
      </w:r>
      <w:r w:rsidR="008F05FE" w:rsidRPr="00A978C2">
        <w:rPr>
          <w:rFonts w:cs="Arial"/>
        </w:rPr>
        <w:t>simple</w:t>
      </w:r>
      <w:r w:rsidRPr="00A978C2">
        <w:rPr>
          <w:rFonts w:cs="Arial"/>
        </w:rPr>
        <w:t xml:space="preserve"> de 70 x 70 x 70 cm. En dicha </w:t>
      </w:r>
      <w:r w:rsidR="0051211D" w:rsidRPr="00A978C2">
        <w:rPr>
          <w:rFonts w:cs="Arial"/>
        </w:rPr>
        <w:t>fundación</w:t>
      </w:r>
      <w:r w:rsidRPr="00A978C2">
        <w:rPr>
          <w:rFonts w:cs="Arial"/>
        </w:rPr>
        <w:t xml:space="preserve"> irán embebidos todos los elementos metálicos anteriormente descritos y detallados en planos.</w:t>
      </w:r>
      <w:r w:rsidRPr="00A978C2">
        <w:rPr>
          <w:rFonts w:cs="Arial"/>
          <w:lang w:val="es-BO" w:eastAsia="es-BO"/>
        </w:rPr>
        <w:t xml:space="preserve"> La superficie superior de la zapata acabada debe quedar a 50 mm del nivel de piso terminado</w:t>
      </w:r>
      <w:r w:rsidR="003C7F62" w:rsidRPr="00A978C2">
        <w:rPr>
          <w:rFonts w:cs="Arial"/>
          <w:lang w:val="es-BO" w:eastAsia="es-BO"/>
        </w:rPr>
        <w:t>.</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se hará por pieza (Pza.), las unidades a instalarse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51211D" w:rsidRPr="00A978C2" w:rsidRDefault="0051211D" w:rsidP="0051211D">
      <w:pPr>
        <w:rPr>
          <w:lang w:val="es-BO"/>
        </w:rPr>
      </w:pP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A978C2" w:rsidRDefault="00CE41E9" w:rsidP="00344866">
      <w:pPr>
        <w:pStyle w:val="Textoindependiente"/>
        <w:spacing w:after="100" w:afterAutospacing="1"/>
        <w:rPr>
          <w:rFonts w:cs="Arial"/>
        </w:rPr>
      </w:pPr>
    </w:p>
    <w:p w:rsidR="00344866" w:rsidRPr="00A978C2" w:rsidRDefault="00344866" w:rsidP="00BE053E">
      <w:pPr>
        <w:pStyle w:val="Ttulo1"/>
        <w:rPr>
          <w:rFonts w:cs="Arial"/>
          <w:sz w:val="20"/>
          <w:lang w:val="pt-BR"/>
        </w:rPr>
      </w:pPr>
      <w:bookmarkStart w:id="26" w:name="_Toc428262162"/>
      <w:bookmarkStart w:id="27" w:name="_Toc428295549"/>
      <w:bookmarkStart w:id="28" w:name="_Toc428514708"/>
      <w:bookmarkStart w:id="29" w:name="_Toc200299619"/>
      <w:bookmarkStart w:id="30" w:name="_Toc214465127"/>
      <w:bookmarkStart w:id="31" w:name="_Toc458767677"/>
      <w:bookmarkEnd w:id="26"/>
      <w:bookmarkEnd w:id="27"/>
      <w:bookmarkEnd w:id="28"/>
      <w:r w:rsidRPr="00A978C2">
        <w:rPr>
          <w:rFonts w:cs="Arial"/>
          <w:sz w:val="20"/>
          <w:lang w:val="pt-BR"/>
        </w:rPr>
        <w:t xml:space="preserve">PROVISIÓN E INSTALACIÓN </w:t>
      </w:r>
      <w:bookmarkEnd w:id="29"/>
      <w:bookmarkEnd w:id="30"/>
      <w:r w:rsidR="00D16D7D" w:rsidRPr="00A978C2">
        <w:rPr>
          <w:rFonts w:cs="Arial"/>
          <w:sz w:val="20"/>
          <w:lang w:val="pt-BR"/>
        </w:rPr>
        <w:t xml:space="preserve">DE VARILLA DE CU DE PUESTA </w:t>
      </w:r>
      <w:r w:rsidRPr="00A978C2">
        <w:rPr>
          <w:rFonts w:cs="Arial"/>
          <w:sz w:val="20"/>
          <w:lang w:val="pt-BR"/>
        </w:rPr>
        <w:t>A TIERRA 5/8" X 2.40 M</w:t>
      </w:r>
      <w:bookmarkEnd w:id="31"/>
    </w:p>
    <w:p w:rsidR="005E74CE" w:rsidRPr="00A978C2" w:rsidRDefault="00344866" w:rsidP="00734684">
      <w:pPr>
        <w:spacing w:after="0"/>
        <w:rPr>
          <w:rFonts w:cs="Arial"/>
          <w:lang w:val="es-BO"/>
        </w:rPr>
      </w:pPr>
      <w:r w:rsidRPr="00A978C2">
        <w:rPr>
          <w:rFonts w:cs="Arial"/>
          <w:lang w:val="es-BO"/>
        </w:rPr>
        <w:t>Este ítem refiere a la provisión e instalación de varillas de aterramiento o puesta a tierra de 5/8” de sección x 2.40 m de longitud</w:t>
      </w:r>
      <w:r w:rsidR="00845D2D" w:rsidRPr="00A978C2">
        <w:rPr>
          <w:rFonts w:cs="Arial"/>
          <w:lang w:val="es-BO"/>
        </w:rPr>
        <w:t>, para el aterramiento de los postes de iluminación perimetral y para la malla de puesta a tierra de las Oficinas, Galpón y Puesto de Control, según se detalla en los planos eléctricos</w:t>
      </w:r>
      <w:r w:rsidRPr="00A978C2">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A978C2">
        <w:rPr>
          <w:rFonts w:cs="Arial"/>
          <w:lang w:val="es-BO"/>
        </w:rPr>
        <w:t>y 2/0 AWG</w:t>
      </w:r>
      <w:r w:rsidR="002A0234" w:rsidRPr="00A978C2">
        <w:rPr>
          <w:rFonts w:cs="Arial"/>
          <w:lang w:val="es-BO"/>
        </w:rPr>
        <w:t xml:space="preserve"> según corresponda</w:t>
      </w:r>
      <w:r w:rsidR="00EA6E7B" w:rsidRPr="00A978C2">
        <w:rPr>
          <w:rFonts w:cs="Arial"/>
          <w:lang w:val="es-BO"/>
        </w:rPr>
        <w:t xml:space="preserve">, </w:t>
      </w:r>
      <w:r w:rsidRPr="00A978C2">
        <w:rPr>
          <w:rFonts w:cs="Arial"/>
          <w:lang w:val="es-BO"/>
        </w:rPr>
        <w:t>mediante soldadura exotérmica.</w:t>
      </w:r>
      <w:r w:rsidR="00EA56B5" w:rsidRPr="00A978C2">
        <w:rPr>
          <w:rFonts w:cs="Arial"/>
          <w:lang w:val="es-BO"/>
        </w:rPr>
        <w:t xml:space="preserve"> </w:t>
      </w:r>
    </w:p>
    <w:p w:rsidR="00344866" w:rsidRPr="00A978C2" w:rsidRDefault="00344866" w:rsidP="00734684">
      <w:pPr>
        <w:spacing w:after="0"/>
        <w:rPr>
          <w:rFonts w:cs="Arial"/>
          <w:lang w:val="es-BO"/>
        </w:rPr>
      </w:pPr>
      <w:r w:rsidRPr="00A978C2">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A978C2" w:rsidRDefault="00734684" w:rsidP="00734684">
      <w:pPr>
        <w:spacing w:after="0"/>
        <w:rPr>
          <w:rFonts w:cs="Arial"/>
          <w:lang w:val="es-BO"/>
        </w:rPr>
      </w:pPr>
    </w:p>
    <w:p w:rsidR="00EA56B5" w:rsidRPr="00A978C2" w:rsidRDefault="00EA56B5" w:rsidP="00734684">
      <w:pPr>
        <w:spacing w:after="0"/>
        <w:rPr>
          <w:rFonts w:cs="Arial"/>
          <w:lang w:val="es-BO"/>
        </w:rPr>
      </w:pPr>
      <w:r w:rsidRPr="00A978C2">
        <w:rPr>
          <w:rFonts w:cs="Arial"/>
          <w:lang w:val="es-BO"/>
        </w:rPr>
        <w:t xml:space="preserve">Para el aterramiento </w:t>
      </w:r>
      <w:r w:rsidR="00EA6E7B" w:rsidRPr="00A978C2">
        <w:rPr>
          <w:rFonts w:cs="Arial"/>
          <w:lang w:val="es-BO"/>
        </w:rPr>
        <w:t xml:space="preserve">de los tableros y circuitos </w:t>
      </w:r>
      <w:r w:rsidRPr="00A978C2">
        <w:rPr>
          <w:rFonts w:cs="Arial"/>
          <w:lang w:val="es-BO"/>
        </w:rPr>
        <w:t>de las oficinas, galpón y puesto de control</w:t>
      </w:r>
      <w:r w:rsidR="00AF32E0" w:rsidRPr="00A978C2">
        <w:rPr>
          <w:rFonts w:cs="Arial"/>
          <w:lang w:val="es-BO"/>
        </w:rPr>
        <w:t xml:space="preserve">, las varillas de cobre deben soldarse </w:t>
      </w:r>
      <w:r w:rsidR="006B1C6A" w:rsidRPr="00A978C2">
        <w:rPr>
          <w:rFonts w:cs="Arial"/>
          <w:lang w:val="es-BO"/>
        </w:rPr>
        <w:t>con cable desnudo de cobre N° 2/0</w:t>
      </w:r>
      <w:r w:rsidR="00AF32E0" w:rsidRPr="00A978C2">
        <w:rPr>
          <w:rFonts w:cs="Arial"/>
          <w:lang w:val="es-BO"/>
        </w:rPr>
        <w:t xml:space="preserve"> AWG</w:t>
      </w:r>
      <w:r w:rsidR="006B1C6A" w:rsidRPr="00A978C2">
        <w:rPr>
          <w:rFonts w:cs="Arial"/>
          <w:lang w:val="es-BO"/>
        </w:rPr>
        <w:t>,</w:t>
      </w:r>
      <w:r w:rsidRPr="00A978C2">
        <w:rPr>
          <w:rFonts w:cs="Arial"/>
          <w:lang w:val="es-BO"/>
        </w:rPr>
        <w:t xml:space="preserve"> como se muestra en los planos eléctricos</w:t>
      </w:r>
      <w:r w:rsidR="006B1C6A" w:rsidRPr="00A978C2">
        <w:rPr>
          <w:rFonts w:cs="Arial"/>
          <w:lang w:val="es-BO"/>
        </w:rPr>
        <w:t>, para esto el contratista debe</w:t>
      </w:r>
      <w:r w:rsidR="009D16F4" w:rsidRPr="00A978C2">
        <w:rPr>
          <w:rFonts w:cs="Arial"/>
          <w:lang w:val="es-BO"/>
        </w:rPr>
        <w:t>rá utilizar</w:t>
      </w:r>
      <w:r w:rsidR="006B1C6A" w:rsidRPr="00A978C2">
        <w:rPr>
          <w:rFonts w:cs="Arial"/>
          <w:lang w:val="es-BO"/>
        </w:rPr>
        <w:t xml:space="preserve"> los aditivos necesarios</w:t>
      </w:r>
      <w:r w:rsidR="002E23F7" w:rsidRPr="00A978C2">
        <w:rPr>
          <w:rFonts w:cs="Arial"/>
          <w:lang w:val="es-BO"/>
        </w:rPr>
        <w:t xml:space="preserve"> previstos en el ítem,</w:t>
      </w:r>
      <w:r w:rsidR="006B1C6A" w:rsidRPr="00A978C2">
        <w:rPr>
          <w:rFonts w:cs="Arial"/>
          <w:lang w:val="es-BO"/>
        </w:rPr>
        <w:t xml:space="preserve"> p</w:t>
      </w:r>
      <w:r w:rsidR="00AF32E0" w:rsidRPr="00A978C2">
        <w:rPr>
          <w:rFonts w:cs="Arial"/>
          <w:lang w:val="es-BO"/>
        </w:rPr>
        <w:t>ara el tratamiento de la tierra</w:t>
      </w:r>
      <w:r w:rsidR="004F7972" w:rsidRPr="00A978C2">
        <w:rPr>
          <w:rFonts w:cs="Arial"/>
          <w:lang w:val="es-BO"/>
        </w:rPr>
        <w:t>, para obte</w:t>
      </w:r>
      <w:r w:rsidR="009D16F4" w:rsidRPr="00A978C2">
        <w:rPr>
          <w:rFonts w:cs="Arial"/>
          <w:lang w:val="es-BO"/>
        </w:rPr>
        <w:t xml:space="preserve">ner una resistencia menor a 5 </w:t>
      </w:r>
      <w:r w:rsidR="004F7972" w:rsidRPr="00A978C2">
        <w:rPr>
          <w:rFonts w:cs="Arial"/>
          <w:lang w:val="es-BO"/>
        </w:rPr>
        <w:t xml:space="preserve"> ohms</w:t>
      </w:r>
      <w:r w:rsidR="006B1C6A" w:rsidRPr="00A978C2">
        <w:rPr>
          <w:rFonts w:cs="Arial"/>
          <w:lang w:val="es-BO"/>
        </w:rPr>
        <w:t xml:space="preserve">, evitando </w:t>
      </w:r>
      <w:r w:rsidR="00AF32E0" w:rsidRPr="00A978C2">
        <w:rPr>
          <w:rFonts w:cs="Arial"/>
          <w:lang w:val="es-BO"/>
        </w:rPr>
        <w:t xml:space="preserve">instalar las varillas </w:t>
      </w:r>
      <w:r w:rsidR="006B1C6A" w:rsidRPr="00A978C2">
        <w:rPr>
          <w:rFonts w:cs="Arial"/>
          <w:lang w:val="es-BO"/>
        </w:rPr>
        <w:t>en lugares donde están previstas las instalaciones electromecánicas de las ESR</w:t>
      </w:r>
      <w:r w:rsidRPr="00A978C2">
        <w:rPr>
          <w:rFonts w:cs="Arial"/>
          <w:lang w:val="es-BO"/>
        </w:rPr>
        <w:t>.</w:t>
      </w:r>
    </w:p>
    <w:p w:rsidR="00AF32E0" w:rsidRPr="00A978C2" w:rsidRDefault="00AF32E0"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MATERIALES, HERRAMIENTAS Y EQUIPO</w:t>
      </w:r>
    </w:p>
    <w:p w:rsidR="00344866" w:rsidRPr="00A978C2" w:rsidRDefault="00344866" w:rsidP="00CF3A6C">
      <w:r w:rsidRPr="00A978C2">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A978C2" w:rsidRDefault="00344866" w:rsidP="00CF3A6C">
      <w:pPr>
        <w:rPr>
          <w:lang w:val="es-BO"/>
        </w:rPr>
      </w:pPr>
      <w:r w:rsidRPr="00A978C2">
        <w:rPr>
          <w:lang w:val="es-BO"/>
        </w:rPr>
        <w:t>La varilla a emplearse debe ser de 5/8” de sección y 2.4 m de longitud</w:t>
      </w:r>
      <w:r w:rsidR="006B1C6A" w:rsidRPr="00A978C2">
        <w:rPr>
          <w:lang w:val="es-BO"/>
        </w:rPr>
        <w:t xml:space="preserve"> y de cobre</w:t>
      </w:r>
      <w:r w:rsidR="00AF32E0" w:rsidRPr="00A978C2">
        <w:rPr>
          <w:lang w:val="es-BO"/>
        </w:rPr>
        <w:t xml:space="preserve"> al 99% de pureza</w:t>
      </w:r>
      <w:r w:rsidRPr="00A978C2">
        <w:rPr>
          <w:lang w:val="es-BO"/>
        </w:rPr>
        <w:t xml:space="preserve">. Deben tener rigidez y resistencia mecánica adecuadas para permitir su instalación en el terreno sin </w:t>
      </w:r>
      <w:r w:rsidRPr="00A978C2">
        <w:rPr>
          <w:lang w:val="es-BO"/>
        </w:rPr>
        <w:lastRenderedPageBreak/>
        <w:t xml:space="preserve">rotura o deformaciones que afecten su servicio. Las mismas que se interconectará </w:t>
      </w:r>
      <w:r w:rsidR="00845D2D" w:rsidRPr="00A978C2">
        <w:rPr>
          <w:lang w:val="es-BO"/>
        </w:rPr>
        <w:t xml:space="preserve">mediante soldadura exotérmica, </w:t>
      </w:r>
      <w:r w:rsidRPr="00A978C2">
        <w:rPr>
          <w:lang w:val="es-BO"/>
        </w:rPr>
        <w:t>con un cable de cobre desnudo N° 6 AWG</w:t>
      </w:r>
      <w:r w:rsidR="006B1C6A" w:rsidRPr="00A978C2">
        <w:rPr>
          <w:lang w:val="es-BO"/>
        </w:rPr>
        <w:t xml:space="preserve"> y 2/0 AWG según corresponda</w:t>
      </w:r>
      <w:r w:rsidR="00845D2D" w:rsidRPr="00A978C2">
        <w:rPr>
          <w:lang w:val="es-BO"/>
        </w:rPr>
        <w:t>,</w:t>
      </w:r>
      <w:r w:rsidR="009D16F4" w:rsidRPr="00A978C2">
        <w:rPr>
          <w:lang w:val="es-BO"/>
        </w:rPr>
        <w:t xml:space="preserve"> con una longitud cubierta de tierra tratada no menor a 1,5 m</w:t>
      </w:r>
      <w:r w:rsidR="006B1C6A" w:rsidRPr="00A978C2">
        <w:rPr>
          <w:lang w:val="es-BO"/>
        </w:rPr>
        <w:t>.</w:t>
      </w:r>
      <w:r w:rsidRPr="00A978C2">
        <w:rPr>
          <w:lang w:val="es-BO"/>
        </w:rPr>
        <w:t xml:space="preserve"> </w:t>
      </w:r>
    </w:p>
    <w:p w:rsidR="00344866" w:rsidRPr="00A978C2" w:rsidRDefault="00344866" w:rsidP="00CF3A6C">
      <w:pPr>
        <w:rPr>
          <w:lang w:val="es-BO"/>
        </w:rPr>
      </w:pPr>
      <w:r w:rsidRPr="00A978C2">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A978C2" w:rsidRDefault="00344866" w:rsidP="00CF3A6C">
      <w:pPr>
        <w:rPr>
          <w:lang w:val="es-BO"/>
        </w:rPr>
      </w:pPr>
      <w:r w:rsidRPr="00A978C2">
        <w:rPr>
          <w:lang w:val="es-BO"/>
        </w:rPr>
        <w:t xml:space="preserve">El material para la ejecución de este ítem debe ser adquirido por el contratista, a entera satisfacción del propietario y debe ser aprobado por el Supervisor de Obra. </w:t>
      </w:r>
    </w:p>
    <w:p w:rsidR="00734684" w:rsidRPr="00A978C2" w:rsidRDefault="00734684"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FORMA DE EJECUCIÓN</w:t>
      </w:r>
    </w:p>
    <w:p w:rsidR="00344866" w:rsidRPr="00A978C2" w:rsidRDefault="00344866" w:rsidP="00734684">
      <w:pPr>
        <w:pStyle w:val="Textoindependiente"/>
        <w:spacing w:after="0"/>
      </w:pPr>
      <w:r w:rsidRPr="00A978C2">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A978C2">
        <w:t xml:space="preserve"> Todos los materiales con anterioridad a la instalación, deberán ser aprobado</w:t>
      </w:r>
      <w:r w:rsidR="00AF32E0" w:rsidRPr="00A978C2">
        <w:t>s</w:t>
      </w:r>
      <w:r w:rsidR="00734684" w:rsidRPr="00A978C2">
        <w:t xml:space="preserve"> por el Supervisor de Obra.</w:t>
      </w:r>
    </w:p>
    <w:p w:rsidR="00AF32E0" w:rsidRPr="00A978C2" w:rsidRDefault="00AF32E0" w:rsidP="00734684">
      <w:pPr>
        <w:pStyle w:val="Textoindependiente"/>
        <w:spacing w:after="0"/>
      </w:pPr>
    </w:p>
    <w:p w:rsidR="00344866" w:rsidRPr="00A978C2" w:rsidRDefault="00734684" w:rsidP="00734684">
      <w:pPr>
        <w:pStyle w:val="Textoindependiente"/>
        <w:spacing w:after="100" w:afterAutospacing="1"/>
        <w:rPr>
          <w:rFonts w:cs="Arial"/>
          <w:lang w:val="es-BO"/>
        </w:rPr>
      </w:pPr>
      <w:r w:rsidRPr="00A978C2">
        <w:rPr>
          <w:rFonts w:cs="Arial"/>
        </w:rPr>
        <w:t>Las jabalinas o varillas de cobre deberán ser cubiertas mínimamente con tierra tratada en una longitud de 1,5 m para hacer más efectivo el aterramiento y</w:t>
      </w:r>
      <w:r w:rsidR="00344866" w:rsidRPr="00A978C2">
        <w:rPr>
          <w:rFonts w:cs="Arial"/>
          <w:lang w:val="es-BO"/>
        </w:rPr>
        <w:t xml:space="preserve"> deberán ser instaladas a una distancia de 2 veces la longitud de la jabalina, si se instalan más de dos.</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operación.</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será por pieza (Pza.),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32" w:name="_Toc458767678"/>
      <w:bookmarkStart w:id="33" w:name="_Toc200299626"/>
      <w:bookmarkStart w:id="34" w:name="_Toc214465136"/>
      <w:r w:rsidRPr="00A978C2">
        <w:rPr>
          <w:rFonts w:cs="Arial"/>
          <w:sz w:val="20"/>
          <w:lang w:val="pt-BR"/>
        </w:rPr>
        <w:t>PROVISIÓN E INSTALACIÓN DE CABLE DESNUDO DE CU Nº 6 AWG</w:t>
      </w:r>
      <w:bookmarkEnd w:id="32"/>
    </w:p>
    <w:p w:rsidR="00344866" w:rsidRPr="00A978C2" w:rsidRDefault="00344866" w:rsidP="00344866">
      <w:pPr>
        <w:spacing w:after="100" w:afterAutospacing="1"/>
        <w:rPr>
          <w:rFonts w:cs="Arial"/>
          <w:lang w:val="es-BO"/>
        </w:rPr>
      </w:pPr>
      <w:r w:rsidRPr="00A978C2">
        <w:rPr>
          <w:rFonts w:cs="Arial"/>
          <w:lang w:val="es-BO"/>
        </w:rPr>
        <w:t>Este ítem refiere a la provisión e instalación de cable desnudo N° 6 AWG para conectar las varillas de puesta a tierra</w:t>
      </w:r>
      <w:r w:rsidR="00845D2D" w:rsidRPr="00A978C2">
        <w:rPr>
          <w:rFonts w:cs="Arial"/>
          <w:lang w:val="es-BO"/>
        </w:rPr>
        <w:t xml:space="preserve"> mediante soldadura exotérmica</w:t>
      </w:r>
      <w:r w:rsidR="006D44F5" w:rsidRPr="00A978C2">
        <w:rPr>
          <w:rFonts w:cs="Arial"/>
          <w:lang w:val="es-BO"/>
        </w:rPr>
        <w:t>,</w:t>
      </w:r>
      <w:r w:rsidR="00845D2D" w:rsidRPr="00A978C2">
        <w:rPr>
          <w:rFonts w:cs="Arial"/>
          <w:lang w:val="es-BO"/>
        </w:rPr>
        <w:t xml:space="preserve"> según se indica en los planos eléctricos</w:t>
      </w:r>
      <w:r w:rsidRPr="00A978C2">
        <w:rPr>
          <w:rFonts w:cs="Arial"/>
          <w:lang w:val="es-BO"/>
        </w:rPr>
        <w:t>, que servirán para disipar hacia tierra, todo flujo de corriente producido por fallas, descargas atmosféricas, conexión de masas de equipos, cable de tierra de las luminarias exteriores, etc.</w:t>
      </w:r>
    </w:p>
    <w:p w:rsidR="00344866" w:rsidRPr="00A978C2" w:rsidRDefault="00344866" w:rsidP="00344866">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directos e indirectos.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E138DE" w:rsidRPr="00A978C2" w:rsidRDefault="00344866" w:rsidP="00344866">
      <w:pPr>
        <w:spacing w:after="100" w:afterAutospacing="1"/>
        <w:rPr>
          <w:rFonts w:cs="Arial"/>
          <w:lang w:val="es-BO"/>
        </w:rPr>
      </w:pPr>
      <w:r w:rsidRPr="00A978C2">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A978C2" w:rsidRDefault="00344866" w:rsidP="00344866">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A978C2" w:rsidRDefault="00344866" w:rsidP="00344866">
      <w:pPr>
        <w:spacing w:after="100" w:afterAutospacing="1"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10C05" w:rsidP="00344866">
      <w:pPr>
        <w:spacing w:after="100" w:afterAutospacing="1"/>
        <w:rPr>
          <w:rFonts w:cs="Arial"/>
          <w:lang w:val="es-BO"/>
        </w:rPr>
      </w:pPr>
      <w:r w:rsidRPr="00A978C2">
        <w:rPr>
          <w:rFonts w:cs="Arial"/>
          <w:lang w:val="es-BO"/>
        </w:rPr>
        <w:t xml:space="preserve">Uno de los extremos de cable desnudo deberá </w:t>
      </w:r>
      <w:r w:rsidR="00D00B91" w:rsidRPr="00A978C2">
        <w:rPr>
          <w:rFonts w:cs="Arial"/>
          <w:lang w:val="es-BO"/>
        </w:rPr>
        <w:t>solda</w:t>
      </w:r>
      <w:r w:rsidRPr="00A978C2">
        <w:rPr>
          <w:rFonts w:cs="Arial"/>
          <w:lang w:val="es-BO"/>
        </w:rPr>
        <w:t>rse</w:t>
      </w:r>
      <w:r w:rsidR="00D00B91" w:rsidRPr="00A978C2">
        <w:rPr>
          <w:rFonts w:cs="Arial"/>
          <w:lang w:val="es-BO"/>
        </w:rPr>
        <w:t xml:space="preserve"> a la varilla de cobre</w:t>
      </w:r>
      <w:r w:rsidRPr="00A978C2">
        <w:rPr>
          <w:rFonts w:cs="Arial"/>
          <w:lang w:val="es-BO"/>
        </w:rPr>
        <w:t xml:space="preserve">, el otro extremo deberá </w:t>
      </w:r>
      <w:r w:rsidR="00D00B91" w:rsidRPr="00A978C2">
        <w:rPr>
          <w:rFonts w:cs="Arial"/>
          <w:lang w:val="es-BO"/>
        </w:rPr>
        <w:t xml:space="preserve"> sujetarse </w:t>
      </w:r>
      <w:r w:rsidRPr="00A978C2">
        <w:rPr>
          <w:rFonts w:cs="Arial"/>
          <w:lang w:val="es-BO"/>
        </w:rPr>
        <w:t>en la parte baja del</w:t>
      </w:r>
      <w:r w:rsidR="00D00B91" w:rsidRPr="00A978C2">
        <w:rPr>
          <w:rFonts w:cs="Arial"/>
          <w:lang w:val="es-BO"/>
        </w:rPr>
        <w:t xml:space="preserve"> poste</w:t>
      </w:r>
      <w:r w:rsidRPr="00A978C2">
        <w:rPr>
          <w:rFonts w:cs="Arial"/>
          <w:lang w:val="es-BO"/>
        </w:rPr>
        <w:t xml:space="preserve"> de iluminación,</w:t>
      </w:r>
      <w:r w:rsidR="00D00B91" w:rsidRPr="00A978C2">
        <w:rPr>
          <w:rFonts w:cs="Arial"/>
          <w:lang w:val="es-BO"/>
        </w:rPr>
        <w:t xml:space="preserve"> mediante un perno de 3/4”</w:t>
      </w:r>
      <w:r w:rsidRPr="00A978C2">
        <w:rPr>
          <w:rFonts w:cs="Arial"/>
          <w:lang w:val="es-BO"/>
        </w:rPr>
        <w:t xml:space="preserve"> tal</w:t>
      </w:r>
      <w:r w:rsidR="00D00B91" w:rsidRPr="00A978C2">
        <w:rPr>
          <w:rFonts w:cs="Arial"/>
          <w:lang w:val="es-BO"/>
        </w:rPr>
        <w:t xml:space="preserve"> como se indica en los planos</w:t>
      </w:r>
      <w:r w:rsidR="006D44F5" w:rsidRPr="00A978C2">
        <w:rPr>
          <w:rFonts w:cs="Arial"/>
          <w:lang w:val="es-BO"/>
        </w:rPr>
        <w:t xml:space="preserve"> eléctricos</w:t>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será por metro lineal (m),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A978C2" w:rsidRDefault="005E6EA4" w:rsidP="005E6EA4">
      <w:pPr>
        <w:pStyle w:val="Ttulo1"/>
        <w:rPr>
          <w:rFonts w:cs="Arial"/>
          <w:sz w:val="20"/>
          <w:lang w:val="pt-BR"/>
        </w:rPr>
      </w:pPr>
      <w:bookmarkStart w:id="35" w:name="_Toc458767679"/>
      <w:r w:rsidRPr="00A978C2">
        <w:rPr>
          <w:rFonts w:cs="Arial"/>
          <w:sz w:val="20"/>
          <w:lang w:val="pt-BR"/>
        </w:rPr>
        <w:t>PROVISIÓN E INSTALACIÓN DE CABLE DESNUDO DE CU Nº 2/0 AWG</w:t>
      </w:r>
      <w:bookmarkEnd w:id="35"/>
    </w:p>
    <w:p w:rsidR="005E6EA4" w:rsidRPr="00A978C2" w:rsidRDefault="005E6EA4" w:rsidP="005E6EA4">
      <w:pPr>
        <w:spacing w:after="100" w:afterAutospacing="1"/>
        <w:rPr>
          <w:rFonts w:cs="Arial"/>
          <w:lang w:val="es-BO"/>
        </w:rPr>
      </w:pPr>
      <w:r w:rsidRPr="00A978C2">
        <w:rPr>
          <w:rFonts w:cs="Arial"/>
          <w:lang w:val="es-BO"/>
        </w:rPr>
        <w:t xml:space="preserve">Este ítem refiere a la provisión e instalación de cable desnudo N° 2/0 AWG para </w:t>
      </w:r>
      <w:r w:rsidR="00310C05" w:rsidRPr="00A978C2">
        <w:rPr>
          <w:rFonts w:cs="Arial"/>
          <w:lang w:val="es-BO"/>
        </w:rPr>
        <w:t>realizar la instalación de una</w:t>
      </w:r>
      <w:r w:rsidRPr="00A978C2">
        <w:rPr>
          <w:rFonts w:cs="Arial"/>
          <w:lang w:val="es-BO"/>
        </w:rPr>
        <w:t xml:space="preserve"> malla de puesta a tierra</w:t>
      </w:r>
      <w:r w:rsidR="006D44F5" w:rsidRPr="00A978C2">
        <w:rPr>
          <w:rFonts w:cs="Arial"/>
          <w:lang w:val="es-BO"/>
        </w:rPr>
        <w:t xml:space="preserve"> según se indica en los planos eléctricos</w:t>
      </w:r>
      <w:r w:rsidRPr="00A978C2">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A978C2" w:rsidRDefault="005E6EA4" w:rsidP="005E6EA4">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indirectos.</w:t>
      </w:r>
    </w:p>
    <w:p w:rsidR="00CA3F49" w:rsidRPr="00A978C2" w:rsidRDefault="00CA3F49" w:rsidP="005E6EA4">
      <w:pPr>
        <w:spacing w:after="100" w:afterAutospacing="1"/>
        <w:rPr>
          <w:rFonts w:cs="Arial"/>
          <w:lang w:val="es-BO"/>
        </w:rPr>
      </w:pPr>
      <w:r w:rsidRPr="00A978C2">
        <w:rPr>
          <w:rFonts w:cs="Arial"/>
          <w:lang w:val="es-BO"/>
        </w:rPr>
        <w:lastRenderedPageBreak/>
        <w:t xml:space="preserve">Este cable será tendido e instalado </w:t>
      </w:r>
      <w:r w:rsidR="00310C05" w:rsidRPr="00A978C2">
        <w:rPr>
          <w:rFonts w:cs="Arial"/>
          <w:lang w:val="es-BO"/>
        </w:rPr>
        <w:t xml:space="preserve">para conformar </w:t>
      </w:r>
      <w:r w:rsidRPr="00A978C2">
        <w:rPr>
          <w:rFonts w:cs="Arial"/>
          <w:lang w:val="es-BO"/>
        </w:rPr>
        <w:t>la malla de tierra de las Oficinas, Galpón y Puesto de Control, según se especifica en los planos eléctricos.</w:t>
      </w:r>
    </w:p>
    <w:p w:rsidR="005E6EA4" w:rsidRPr="00A978C2" w:rsidRDefault="005E6EA4" w:rsidP="005E6EA4">
      <w:pPr>
        <w:pStyle w:val="Ttulo2"/>
        <w:rPr>
          <w:rFonts w:cs="Arial"/>
          <w:sz w:val="20"/>
        </w:rPr>
      </w:pPr>
      <w:r w:rsidRPr="00A978C2">
        <w:rPr>
          <w:rFonts w:cs="Arial"/>
          <w:sz w:val="20"/>
        </w:rPr>
        <w:t>MATERIALES, HERRAMIENTAS Y EQUIPO</w:t>
      </w:r>
    </w:p>
    <w:p w:rsidR="000400D1" w:rsidRPr="00A978C2" w:rsidRDefault="005E6EA4" w:rsidP="005E6EA4">
      <w:pPr>
        <w:spacing w:after="100" w:afterAutospacing="1"/>
        <w:rPr>
          <w:rFonts w:cs="Arial"/>
          <w:lang w:val="es-BO"/>
        </w:rPr>
      </w:pPr>
      <w:r w:rsidRPr="00A978C2">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A978C2" w:rsidRDefault="005E6EA4" w:rsidP="005E6EA4">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A978C2" w:rsidRDefault="005E6EA4" w:rsidP="00BB02F4">
      <w:pPr>
        <w:spacing w:before="0" w:after="0"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5E6EA4" w:rsidRPr="00A978C2" w:rsidRDefault="005E6EA4" w:rsidP="002F1FC2">
      <w:pPr>
        <w:pStyle w:val="Ttulo2"/>
        <w:spacing w:after="0"/>
        <w:rPr>
          <w:rFonts w:cs="Arial"/>
          <w:sz w:val="20"/>
        </w:rPr>
      </w:pPr>
      <w:r w:rsidRPr="00A978C2">
        <w:rPr>
          <w:rFonts w:cs="Arial"/>
          <w:sz w:val="20"/>
        </w:rPr>
        <w:t>FORMA DE EJECUCIÓN</w:t>
      </w:r>
    </w:p>
    <w:p w:rsidR="005E6EA4" w:rsidRPr="00A978C2" w:rsidRDefault="00C70F05" w:rsidP="002F1FC2">
      <w:pPr>
        <w:spacing w:after="0"/>
        <w:rPr>
          <w:rFonts w:cs="Arial"/>
          <w:lang w:val="es-BO"/>
        </w:rPr>
      </w:pPr>
      <w:r w:rsidRPr="00A978C2">
        <w:rPr>
          <w:rFonts w:cs="Arial"/>
          <w:lang w:val="es-BO"/>
        </w:rPr>
        <w:t>El cable desnudo deberá soldarse a la varilla de cobre en el extremo superior, a la vez  se debe dejar una longitud</w:t>
      </w:r>
      <w:r w:rsidR="002F1FC2" w:rsidRPr="00A978C2">
        <w:rPr>
          <w:rFonts w:cs="Arial"/>
          <w:lang w:val="es-BO"/>
        </w:rPr>
        <w:t xml:space="preserve"> mínima </w:t>
      </w:r>
      <w:r w:rsidRPr="00A978C2">
        <w:rPr>
          <w:rFonts w:cs="Arial"/>
          <w:lang w:val="es-BO"/>
        </w:rPr>
        <w:t xml:space="preserve"> de cable </w:t>
      </w:r>
      <w:r w:rsidR="002F1FC2" w:rsidRPr="00A978C2">
        <w:rPr>
          <w:rFonts w:cs="Arial"/>
          <w:lang w:val="es-BO"/>
        </w:rPr>
        <w:t>de</w:t>
      </w:r>
      <w:r w:rsidRPr="00A978C2">
        <w:rPr>
          <w:rFonts w:cs="Arial"/>
          <w:lang w:val="es-BO"/>
        </w:rPr>
        <w:t xml:space="preserve"> 2 m en forma de espiral en cada fosa antes del relleno con tierra tratada. El cable desnudo deberá ser enterrado mínimamente a 0,</w:t>
      </w:r>
      <w:r w:rsidR="006D44F5" w:rsidRPr="00A978C2">
        <w:rPr>
          <w:rFonts w:cs="Arial"/>
          <w:lang w:val="es-BO"/>
        </w:rPr>
        <w:t>5</w:t>
      </w:r>
      <w:r w:rsidRPr="00A978C2">
        <w:rPr>
          <w:rFonts w:cs="Arial"/>
          <w:lang w:val="es-BO"/>
        </w:rPr>
        <w:t xml:space="preserve"> m de profundidad en todo su trayecto.</w:t>
      </w:r>
      <w:r w:rsidR="002F1FC2" w:rsidRPr="00A978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A978C2" w:rsidRDefault="002F1FC2" w:rsidP="002F1FC2">
      <w:pPr>
        <w:spacing w:after="0"/>
        <w:rPr>
          <w:rFonts w:cs="Arial"/>
          <w:lang w:val="es-BO"/>
        </w:rPr>
      </w:pPr>
    </w:p>
    <w:p w:rsidR="005E6EA4" w:rsidRPr="00A978C2" w:rsidRDefault="005E6EA4" w:rsidP="002F1FC2">
      <w:pPr>
        <w:spacing w:after="0"/>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5E6EA4" w:rsidRPr="00A978C2" w:rsidRDefault="005E6EA4" w:rsidP="002F1FC2">
      <w:pPr>
        <w:pStyle w:val="Ttulo2"/>
        <w:spacing w:after="0"/>
        <w:rPr>
          <w:rFonts w:cs="Arial"/>
          <w:sz w:val="20"/>
        </w:rPr>
      </w:pPr>
      <w:r w:rsidRPr="00A978C2">
        <w:rPr>
          <w:rFonts w:cs="Arial"/>
          <w:sz w:val="20"/>
        </w:rPr>
        <w:t>MEDICION</w:t>
      </w:r>
    </w:p>
    <w:p w:rsidR="005E6EA4" w:rsidRPr="00A978C2" w:rsidRDefault="005E6EA4" w:rsidP="002F1FC2">
      <w:pPr>
        <w:pStyle w:val="Textoindependiente"/>
        <w:spacing w:after="0"/>
        <w:rPr>
          <w:rFonts w:cs="Arial"/>
        </w:rPr>
      </w:pPr>
      <w:r w:rsidRPr="00A978C2">
        <w:rPr>
          <w:rFonts w:cs="Arial"/>
        </w:rPr>
        <w:t>La unidad de medición será por metro lineal (m</w:t>
      </w:r>
      <w:r w:rsidR="00631EB5">
        <w:rPr>
          <w:rFonts w:cs="Arial"/>
        </w:rPr>
        <w:t>l</w:t>
      </w:r>
      <w:r w:rsidRPr="00A978C2">
        <w:rPr>
          <w:rFonts w:cs="Arial"/>
        </w:rPr>
        <w:t>), las unidades a instalar serán cuantificadas con anterioridad y autorizadas por el Supervisor de Obra.</w:t>
      </w:r>
    </w:p>
    <w:p w:rsidR="005E6EA4" w:rsidRPr="00A978C2" w:rsidRDefault="005E6EA4" w:rsidP="002F1FC2">
      <w:pPr>
        <w:pStyle w:val="Ttulo2"/>
        <w:spacing w:after="0"/>
        <w:rPr>
          <w:rFonts w:cs="Arial"/>
          <w:sz w:val="20"/>
        </w:rPr>
      </w:pPr>
      <w:r w:rsidRPr="00A978C2">
        <w:rPr>
          <w:rFonts w:cs="Arial"/>
          <w:sz w:val="20"/>
        </w:rPr>
        <w:t>FORMA DE PAGO</w:t>
      </w:r>
    </w:p>
    <w:p w:rsidR="005E6EA4" w:rsidRPr="00A978C2" w:rsidRDefault="005E6EA4" w:rsidP="002F1FC2">
      <w:pPr>
        <w:pStyle w:val="Textoindependiente"/>
        <w:spacing w:after="0"/>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A978C2" w:rsidRDefault="00BB02F4" w:rsidP="002F1FC2">
      <w:pPr>
        <w:pStyle w:val="Textoindependiente"/>
        <w:spacing w:after="0"/>
        <w:rPr>
          <w:rFonts w:cs="Arial"/>
        </w:rPr>
      </w:pPr>
    </w:p>
    <w:p w:rsidR="00344866" w:rsidRPr="00A978C2" w:rsidRDefault="00344866" w:rsidP="002F1FC2">
      <w:pPr>
        <w:pStyle w:val="Ttulo1"/>
        <w:spacing w:after="0"/>
        <w:rPr>
          <w:rFonts w:cs="Arial"/>
          <w:sz w:val="20"/>
          <w:lang w:val="pt-BR"/>
        </w:rPr>
      </w:pPr>
      <w:bookmarkStart w:id="36" w:name="_Toc458767680"/>
      <w:r w:rsidRPr="00A978C2">
        <w:rPr>
          <w:rFonts w:cs="Arial"/>
          <w:sz w:val="20"/>
          <w:lang w:val="pt-BR"/>
        </w:rPr>
        <w:t>PROVISIÓN E INSTALACIÓN DE SOLDADURA CADWELL</w:t>
      </w:r>
      <w:bookmarkEnd w:id="36"/>
    </w:p>
    <w:p w:rsidR="00344866" w:rsidRPr="00A978C2" w:rsidRDefault="00344866" w:rsidP="002F1FC2">
      <w:pPr>
        <w:spacing w:after="0"/>
        <w:rPr>
          <w:rFonts w:cs="Arial"/>
          <w:lang w:val="es-BO"/>
        </w:rPr>
      </w:pPr>
      <w:r w:rsidRPr="00A978C2">
        <w:rPr>
          <w:rFonts w:cs="Arial"/>
          <w:lang w:val="es-BO"/>
        </w:rPr>
        <w:t>Este ítem refiere a la provisión y ejecución de soldaduras Cadwell</w:t>
      </w:r>
      <w:r w:rsidR="000832E9" w:rsidRPr="00A978C2">
        <w:rPr>
          <w:rFonts w:cs="Arial"/>
          <w:lang w:val="es-BO"/>
        </w:rPr>
        <w:t xml:space="preserve"> (exotérmica)</w:t>
      </w:r>
      <w:r w:rsidRPr="00A978C2">
        <w:rPr>
          <w:rFonts w:cs="Arial"/>
          <w:lang w:val="es-BO"/>
        </w:rPr>
        <w:t xml:space="preserve"> para todos los puntos en los que se requiere efectuar uniones de alta conductividad como ser las uniones de los cables desnudos a las varillas de aterramient</w:t>
      </w:r>
      <w:r w:rsidR="00654F61" w:rsidRPr="00A978C2">
        <w:rPr>
          <w:rFonts w:cs="Arial"/>
          <w:lang w:val="es-BO"/>
        </w:rPr>
        <w:t>o</w:t>
      </w:r>
      <w:r w:rsidR="006D44F5" w:rsidRPr="00A978C2">
        <w:rPr>
          <w:rFonts w:cs="Arial"/>
          <w:lang w:val="es-BO"/>
        </w:rPr>
        <w:t xml:space="preserve"> en los postes de iluminación perimetral y en la malla de </w:t>
      </w:r>
      <w:r w:rsidR="006D44F5" w:rsidRPr="00A978C2">
        <w:rPr>
          <w:rFonts w:cs="Arial"/>
          <w:lang w:val="es-BO"/>
        </w:rPr>
        <w:lastRenderedPageBreak/>
        <w:t>puesta atierra para la oficinas, el Galpón y el Puesto de Control según se muestra en los planos eléctricos.</w:t>
      </w:r>
      <w:r w:rsidR="00654F61" w:rsidRPr="00A978C2">
        <w:rPr>
          <w:rFonts w:cs="Arial"/>
          <w:lang w:val="es-BO"/>
        </w:rPr>
        <w:t xml:space="preserve"> </w:t>
      </w:r>
    </w:p>
    <w:p w:rsidR="00344866" w:rsidRPr="00A978C2" w:rsidRDefault="00344866" w:rsidP="002F1FC2">
      <w:pPr>
        <w:spacing w:after="0"/>
        <w:rPr>
          <w:rFonts w:cs="Arial"/>
          <w:lang w:val="es-BO"/>
        </w:rPr>
      </w:pPr>
      <w:r w:rsidRPr="00A978C2">
        <w:rPr>
          <w:rFonts w:cs="Arial"/>
          <w:lang w:val="es-BO"/>
        </w:rPr>
        <w:t xml:space="preserve">El objetivo de efectuar las uniones por medio de esta soldadura, es minimizar la resistencia opuesta por otro tipo de uniones convencionales. </w:t>
      </w:r>
    </w:p>
    <w:p w:rsidR="005E74CE" w:rsidRPr="00A978C2" w:rsidRDefault="005E74CE" w:rsidP="002F1FC2">
      <w:pPr>
        <w:spacing w:after="0"/>
        <w:rPr>
          <w:rFonts w:cs="Arial"/>
          <w:lang w:val="es-BO"/>
        </w:rPr>
      </w:pPr>
    </w:p>
    <w:p w:rsidR="00344866" w:rsidRPr="00A978C2" w:rsidRDefault="00344866" w:rsidP="002F1FC2">
      <w:pPr>
        <w:pStyle w:val="Ttulo2"/>
        <w:spacing w:after="0"/>
        <w:rPr>
          <w:rFonts w:cs="Arial"/>
          <w:sz w:val="20"/>
        </w:rPr>
      </w:pPr>
      <w:r w:rsidRPr="00A978C2">
        <w:rPr>
          <w:rFonts w:cs="Arial"/>
          <w:sz w:val="20"/>
        </w:rPr>
        <w:t>MATERIALES, HERRAMIENTAS Y EQUIPO</w:t>
      </w:r>
    </w:p>
    <w:p w:rsidR="00344866" w:rsidRPr="00A978C2" w:rsidRDefault="00344866" w:rsidP="002F1FC2">
      <w:pPr>
        <w:spacing w:after="0"/>
        <w:rPr>
          <w:rFonts w:cs="Arial"/>
          <w:lang w:val="es-BO"/>
        </w:rPr>
      </w:pPr>
      <w:r w:rsidRPr="00A978C2">
        <w:rPr>
          <w:rFonts w:cs="Arial"/>
          <w:lang w:val="es-BO"/>
        </w:rPr>
        <w:t>El Contratista debe contar con los respectivos moldes y sus accesorios para efectuar las correspondientes soldaduras de manera segura y garantizada.</w:t>
      </w:r>
    </w:p>
    <w:p w:rsidR="00344866" w:rsidRPr="00A978C2" w:rsidRDefault="00344866" w:rsidP="002F1FC2">
      <w:pPr>
        <w:spacing w:after="0"/>
        <w:rPr>
          <w:rFonts w:cs="Arial"/>
          <w:lang w:val="es-BO"/>
        </w:rPr>
      </w:pPr>
      <w:r w:rsidRPr="00A978C2">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A978C2" w:rsidRDefault="005E74CE" w:rsidP="002F1FC2">
      <w:pPr>
        <w:spacing w:after="0"/>
        <w:rPr>
          <w:rFonts w:cs="Arial"/>
          <w:lang w:val="es-BO"/>
        </w:rPr>
      </w:pP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spacing w:after="100" w:afterAutospacing="1"/>
        <w:rPr>
          <w:rFonts w:cs="Arial"/>
          <w:lang w:val="es-BO"/>
        </w:rPr>
      </w:pPr>
      <w:r w:rsidRPr="00A978C2">
        <w:rPr>
          <w:rFonts w:cs="Arial"/>
          <w:lang w:val="es-BO"/>
        </w:rPr>
        <w:t>La soldadura deberá efectuarse a campo abierto por personal calificado para esta actividad.</w:t>
      </w:r>
    </w:p>
    <w:p w:rsidR="006D44F5" w:rsidRPr="00A978C2" w:rsidRDefault="006D44F5" w:rsidP="00344866">
      <w:pPr>
        <w:spacing w:after="100" w:afterAutospacing="1"/>
        <w:rPr>
          <w:rFonts w:cs="Arial"/>
          <w:lang w:val="es-BO"/>
        </w:rPr>
      </w:pPr>
      <w:r w:rsidRPr="00A978C2">
        <w:rPr>
          <w:rFonts w:cs="Arial"/>
          <w:lang w:val="es-BO"/>
        </w:rPr>
        <w:t>Deberá soldarse el extremo superior de la varilla con el cable desnudo N° 6 AWG, para ser conectado a cada poste de iluminación, como se indica en los planos eléctricos.</w:t>
      </w:r>
    </w:p>
    <w:p w:rsidR="006D44F5" w:rsidRPr="00A978C2" w:rsidRDefault="006D44F5" w:rsidP="00344866">
      <w:pPr>
        <w:spacing w:after="100" w:afterAutospacing="1"/>
        <w:rPr>
          <w:rFonts w:cs="Arial"/>
          <w:lang w:val="es-BO"/>
        </w:rPr>
      </w:pPr>
      <w:r w:rsidRPr="00A978C2">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A978C2">
        <w:rPr>
          <w:rFonts w:cs="Arial"/>
          <w:lang w:val="es-BO"/>
        </w:rPr>
        <w:t xml:space="preserve"> Además la soldadura debe efectuarse en la derivación de cable de tierra para los tableros eléctricos.</w:t>
      </w:r>
    </w:p>
    <w:p w:rsidR="00344866" w:rsidRPr="00A978C2" w:rsidRDefault="00344866" w:rsidP="00344866">
      <w:pPr>
        <w:spacing w:after="100" w:afterAutospacing="1"/>
        <w:rPr>
          <w:rFonts w:cs="Arial"/>
          <w:lang w:val="es-BO"/>
        </w:rPr>
      </w:pPr>
      <w:r w:rsidRPr="00A978C2">
        <w:rPr>
          <w:rFonts w:cs="Arial"/>
          <w:lang w:val="es-BO"/>
        </w:rPr>
        <w:t>Todas las herramientas, materiales y consumibles a emplearse deberán ser aprobados previamente y ser los adecuados para esta actividad.</w:t>
      </w:r>
    </w:p>
    <w:p w:rsidR="0094002F" w:rsidRPr="00A978C2" w:rsidRDefault="0094002F" w:rsidP="00344866">
      <w:pPr>
        <w:spacing w:after="100" w:afterAutospacing="1"/>
        <w:rPr>
          <w:rFonts w:cs="Arial"/>
          <w:lang w:val="es-BO"/>
        </w:rPr>
      </w:pPr>
      <w:r w:rsidRPr="00A978C2">
        <w:rPr>
          <w:rFonts w:cs="Arial"/>
          <w:lang w:val="es-BO"/>
        </w:rPr>
        <w:t>Una vez efectuada la soldadura, esta debe ser aprobada por el Supervisor, en caso de ser rechazada el contratista debe efectuarla nuevamente a fin de presentar un trabajo de buena calidad.</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será por punto (Pto.), la cantidad de puntos a soldar serán cuantificados con anterioridad y autorizados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7" w:name="_Toc458767681"/>
      <w:r w:rsidRPr="00A978C2">
        <w:rPr>
          <w:rFonts w:cs="Arial"/>
          <w:sz w:val="20"/>
          <w:lang w:val="pt-BR"/>
        </w:rPr>
        <w:lastRenderedPageBreak/>
        <w:t>PROVISIÓN E INSTALACIÓN INTERRUPTORES</w:t>
      </w:r>
      <w:bookmarkEnd w:id="33"/>
      <w:bookmarkEnd w:id="34"/>
      <w:r w:rsidRPr="00A978C2">
        <w:rPr>
          <w:rFonts w:cs="Arial"/>
          <w:sz w:val="20"/>
          <w:lang w:val="pt-BR"/>
        </w:rPr>
        <w:t xml:space="preserve"> SIMPLES</w:t>
      </w:r>
      <w:r w:rsidR="00C96A36" w:rsidRPr="00A978C2">
        <w:rPr>
          <w:rFonts w:cs="Arial"/>
          <w:sz w:val="20"/>
          <w:lang w:val="pt-BR"/>
        </w:rPr>
        <w:t>, DOBLES</w:t>
      </w:r>
      <w:r w:rsidRPr="00A978C2">
        <w:rPr>
          <w:rFonts w:cs="Arial"/>
          <w:sz w:val="20"/>
          <w:lang w:val="pt-BR"/>
        </w:rPr>
        <w:t xml:space="preserve"> E </w:t>
      </w:r>
      <w:r w:rsidR="00861551" w:rsidRPr="00A978C2">
        <w:rPr>
          <w:rFonts w:cs="Arial"/>
          <w:sz w:val="20"/>
          <w:lang w:val="pt-BR"/>
        </w:rPr>
        <w:t>INTERRUPTORES</w:t>
      </w:r>
      <w:r w:rsidR="00A4482E" w:rsidRPr="00A978C2">
        <w:rPr>
          <w:rFonts w:cs="Arial"/>
          <w:sz w:val="20"/>
          <w:lang w:val="pt-BR"/>
        </w:rPr>
        <w:t xml:space="preserve"> DE POTENCIA.</w:t>
      </w:r>
      <w:bookmarkEnd w:id="37"/>
    </w:p>
    <w:p w:rsidR="00344866" w:rsidRPr="00A978C2" w:rsidRDefault="00344866" w:rsidP="00344866">
      <w:pPr>
        <w:pStyle w:val="Textoindependiente"/>
        <w:spacing w:after="100" w:afterAutospacing="1"/>
        <w:rPr>
          <w:rFonts w:cs="Arial"/>
        </w:rPr>
      </w:pPr>
      <w:r w:rsidRPr="00A978C2">
        <w:rPr>
          <w:rFonts w:cs="Arial"/>
        </w:rPr>
        <w:t>Este ítem se refiere a la provisión e instal</w:t>
      </w:r>
      <w:r w:rsidR="00861551" w:rsidRPr="00A978C2">
        <w:rPr>
          <w:rFonts w:cs="Arial"/>
        </w:rPr>
        <w:t>ación de interruptores simples</w:t>
      </w:r>
      <w:r w:rsidR="0082765E" w:rsidRPr="00A978C2">
        <w:rPr>
          <w:rFonts w:cs="Arial"/>
        </w:rPr>
        <w:t>,</w:t>
      </w:r>
      <w:r w:rsidRPr="00A978C2">
        <w:rPr>
          <w:rFonts w:cs="Arial"/>
        </w:rPr>
        <w:t xml:space="preserve"> dobles</w:t>
      </w:r>
      <w:r w:rsidR="00861551" w:rsidRPr="00A978C2">
        <w:rPr>
          <w:rFonts w:cs="Arial"/>
        </w:rPr>
        <w:t xml:space="preserve"> con indicador luminoso tipo ojo de gato</w:t>
      </w:r>
      <w:r w:rsidR="00A4482E" w:rsidRPr="00A978C2">
        <w:rPr>
          <w:rFonts w:cs="Arial"/>
        </w:rPr>
        <w:t xml:space="preserve"> e interruptor de potencia</w:t>
      </w:r>
      <w:r w:rsidR="0082765E" w:rsidRPr="00A978C2">
        <w:rPr>
          <w:rFonts w:cs="Arial"/>
        </w:rPr>
        <w:t xml:space="preserve"> a utilizar en las Oficinas, Galpón y Puesto de Control,  como se especifica en los planos eléctricos</w:t>
      </w:r>
      <w:r w:rsidRPr="00A978C2">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A978C2" w:rsidRDefault="00344866" w:rsidP="005165C2">
      <w:pPr>
        <w:autoSpaceDE w:val="0"/>
        <w:autoSpaceDN w:val="0"/>
        <w:adjustRightInd w:val="0"/>
        <w:spacing w:after="0"/>
        <w:rPr>
          <w:rFonts w:cs="Arial"/>
        </w:rPr>
      </w:pPr>
      <w:r w:rsidRPr="00A978C2">
        <w:rPr>
          <w:rFonts w:cs="Arial"/>
        </w:rPr>
        <w:t>Todos los interruptores</w:t>
      </w:r>
      <w:r w:rsidR="007A66B5" w:rsidRPr="00A978C2">
        <w:rPr>
          <w:rFonts w:cs="Arial"/>
        </w:rPr>
        <w:t>,</w:t>
      </w:r>
      <w:r w:rsidRPr="00A978C2">
        <w:rPr>
          <w:rFonts w:cs="Arial"/>
        </w:rPr>
        <w:t xml:space="preserve"> deberán cumplir con las siguientes nor</w:t>
      </w:r>
      <w:r w:rsidR="005165C2" w:rsidRPr="00A978C2">
        <w:rPr>
          <w:rFonts w:cs="Arial"/>
        </w:rPr>
        <w:t>mas:</w:t>
      </w:r>
    </w:p>
    <w:p w:rsidR="00344866" w:rsidRPr="00A978C2" w:rsidRDefault="00344866" w:rsidP="000E5FC6">
      <w:pPr>
        <w:pStyle w:val="Prrafodelista"/>
        <w:numPr>
          <w:ilvl w:val="0"/>
          <w:numId w:val="16"/>
        </w:numPr>
        <w:autoSpaceDE w:val="0"/>
        <w:autoSpaceDN w:val="0"/>
        <w:adjustRightInd w:val="0"/>
        <w:spacing w:after="0"/>
        <w:rPr>
          <w:rFonts w:cs="Arial"/>
        </w:rPr>
      </w:pPr>
      <w:r w:rsidRPr="00A978C2">
        <w:rPr>
          <w:rFonts w:cs="Arial"/>
        </w:rPr>
        <w:t xml:space="preserve">Norma Boliviana NB777, </w:t>
      </w:r>
    </w:p>
    <w:p w:rsidR="00344866" w:rsidRPr="00A978C2" w:rsidRDefault="00344866" w:rsidP="000E5FC6">
      <w:pPr>
        <w:numPr>
          <w:ilvl w:val="0"/>
          <w:numId w:val="16"/>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Instalación de los interruptores</w:t>
      </w:r>
    </w:p>
    <w:p w:rsidR="00344866" w:rsidRPr="00A978C2" w:rsidRDefault="00344866" w:rsidP="00344866">
      <w:pPr>
        <w:pStyle w:val="Textoindependiente"/>
        <w:spacing w:after="100" w:afterAutospacing="1"/>
        <w:rPr>
          <w:rFonts w:cs="Arial"/>
        </w:rPr>
      </w:pPr>
      <w:r w:rsidRPr="00A978C2">
        <w:rPr>
          <w:rFonts w:cs="Arial"/>
        </w:rPr>
        <w:t>Se instalarán los interruptores, tal como se indica en los planos de diseño, cubiertos con su respectiva placa, a una altura entre 1,50 m respecto del nivel del piso terminado.</w:t>
      </w:r>
    </w:p>
    <w:p w:rsidR="007A66B5" w:rsidRPr="00A978C2" w:rsidRDefault="00344866" w:rsidP="00344866">
      <w:pPr>
        <w:pStyle w:val="Textoindependiente"/>
        <w:spacing w:after="100" w:afterAutospacing="1"/>
        <w:rPr>
          <w:rFonts w:cs="Arial"/>
        </w:rPr>
      </w:pPr>
      <w:r w:rsidRPr="00A978C2">
        <w:rPr>
          <w:rFonts w:cs="Arial"/>
        </w:rPr>
        <w:t>Los interruptores serán del tipo balancín, con placas de color marfil u otros de acuerdo a la terminación arquitectónica del ambiente en que se ubiquen</w:t>
      </w:r>
      <w:r w:rsidR="00861551" w:rsidRPr="00A978C2">
        <w:rPr>
          <w:rFonts w:cs="Arial"/>
        </w:rPr>
        <w:t xml:space="preserve"> y deben estar provistos con indicador luminoso de ojo de gato</w:t>
      </w:r>
      <w:r w:rsidRPr="00A978C2">
        <w:rPr>
          <w:rFonts w:cs="Arial"/>
        </w:rPr>
        <w:t>. Los contactos deben tener la capacidad mínima de 10 A, 220 V, ser de operación silenciosa, con una o más vías, según sea indicado en los planos y de marcas de calidad reconocida en el mercado nacional.</w:t>
      </w:r>
      <w:r w:rsidR="008F3318" w:rsidRPr="00A978C2">
        <w:rPr>
          <w:rFonts w:cs="Arial"/>
        </w:rPr>
        <w:t xml:space="preserve"> </w:t>
      </w:r>
    </w:p>
    <w:p w:rsidR="00344866" w:rsidRPr="00A978C2" w:rsidRDefault="008F3318" w:rsidP="00344866">
      <w:pPr>
        <w:pStyle w:val="Textoindependiente"/>
        <w:spacing w:after="100" w:afterAutospacing="1"/>
        <w:rPr>
          <w:rFonts w:cs="Arial"/>
        </w:rPr>
      </w:pPr>
      <w:r w:rsidRPr="00A978C2">
        <w:rPr>
          <w:rFonts w:cs="Arial"/>
        </w:rPr>
        <w:t>Los  interruptores de potencia deben ser instalados en el Galpón, con el fin de controlar las cargas de la iluminación de haluro metálico sin causar</w:t>
      </w:r>
      <w:r w:rsidR="0094002F" w:rsidRPr="00A978C2">
        <w:rPr>
          <w:rFonts w:cs="Arial"/>
        </w:rPr>
        <w:t xml:space="preserve"> arcos al momento de accionar </w:t>
      </w:r>
      <w:r w:rsidRPr="00A978C2">
        <w:rPr>
          <w:rFonts w:cs="Arial"/>
        </w:rPr>
        <w:t xml:space="preserve"> los circuitos correspondientes.</w:t>
      </w:r>
    </w:p>
    <w:p w:rsidR="00344866" w:rsidRPr="00A978C2" w:rsidRDefault="00344866" w:rsidP="00344866">
      <w:pPr>
        <w:autoSpaceDE w:val="0"/>
        <w:autoSpaceDN w:val="0"/>
        <w:adjustRightInd w:val="0"/>
        <w:spacing w:after="100" w:afterAutospacing="1"/>
        <w:rPr>
          <w:rFonts w:cs="Arial"/>
        </w:rPr>
      </w:pPr>
      <w:r w:rsidRPr="00A978C2">
        <w:rPr>
          <w:rFonts w:cs="Arial"/>
          <w:bCs/>
        </w:rPr>
        <w:lastRenderedPageBreak/>
        <w:t>Ante cualquier duda, la instalación debe realizarse de acuerdo a la</w:t>
      </w:r>
      <w:r w:rsidRPr="00A978C2">
        <w:rPr>
          <w:rFonts w:cs="Arial"/>
          <w:b/>
          <w:bCs/>
        </w:rPr>
        <w:t xml:space="preserve"> </w:t>
      </w:r>
      <w:r w:rsidRPr="00A978C2">
        <w:rPr>
          <w:rFonts w:cs="Arial"/>
          <w:bCs/>
        </w:rPr>
        <w:t>Norma</w:t>
      </w:r>
      <w:r w:rsidRPr="00A978C2">
        <w:rPr>
          <w:rFonts w:cs="Arial"/>
        </w:rPr>
        <w:t xml:space="preserve"> </w:t>
      </w:r>
      <w:r w:rsidRPr="00A978C2">
        <w:rPr>
          <w:rFonts w:cs="Arial"/>
          <w:bCs/>
        </w:rPr>
        <w:t>Boliviana NB777 y a una aprobación expresa del Supervisor de Obra.</w:t>
      </w:r>
      <w:r w:rsidRPr="00A978C2">
        <w:rPr>
          <w:rFonts w:cs="Arial"/>
        </w:rPr>
        <w:t xml:space="preserve"> </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82765E" w:rsidRPr="00A978C2">
        <w:rPr>
          <w:rFonts w:cs="Arial"/>
        </w:rPr>
        <w:t xml:space="preserve">diferenciando el tipo de interruptor instalado, </w:t>
      </w:r>
      <w:r w:rsidRPr="00A978C2">
        <w:rPr>
          <w:rFonts w:cs="Arial"/>
        </w:rPr>
        <w:t>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8" w:name="_Toc200299630"/>
      <w:bookmarkStart w:id="39" w:name="_Toc214465141"/>
      <w:bookmarkStart w:id="40" w:name="_Toc458767682"/>
      <w:r w:rsidRPr="00A978C2">
        <w:rPr>
          <w:rFonts w:cs="Arial"/>
          <w:sz w:val="20"/>
          <w:lang w:val="pt-BR"/>
        </w:rPr>
        <w:t xml:space="preserve">PROVISIÓN </w:t>
      </w:r>
      <w:r w:rsidR="0090636D" w:rsidRPr="00A978C2">
        <w:rPr>
          <w:rFonts w:cs="Arial"/>
          <w:sz w:val="20"/>
          <w:lang w:val="pt-BR"/>
        </w:rPr>
        <w:t xml:space="preserve">E INSTALACIÓN DE TOMACORRIENTES MONOFÁSICOS Y TOMACORRIENTES </w:t>
      </w:r>
      <w:bookmarkEnd w:id="38"/>
      <w:bookmarkEnd w:id="39"/>
      <w:r w:rsidR="0090636D" w:rsidRPr="00A978C2">
        <w:rPr>
          <w:rFonts w:cs="Arial"/>
          <w:sz w:val="20"/>
          <w:lang w:val="pt-BR"/>
        </w:rPr>
        <w:t>TRIFÁSICOS.</w:t>
      </w:r>
      <w:bookmarkEnd w:id="40"/>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tomacorrientes monofásicos</w:t>
      </w:r>
      <w:r w:rsidR="00C44C18" w:rsidRPr="00A978C2">
        <w:rPr>
          <w:rFonts w:cs="Arial"/>
        </w:rPr>
        <w:t xml:space="preserve"> (3 polos)</w:t>
      </w:r>
      <w:r w:rsidRPr="00A978C2">
        <w:rPr>
          <w:rFonts w:cs="Arial"/>
        </w:rPr>
        <w:t xml:space="preserve"> </w:t>
      </w:r>
      <w:r w:rsidR="0090636D" w:rsidRPr="00A978C2">
        <w:rPr>
          <w:rFonts w:cs="Arial"/>
        </w:rPr>
        <w:t xml:space="preserve"> </w:t>
      </w:r>
      <w:r w:rsidR="00A4482E" w:rsidRPr="00A978C2">
        <w:rPr>
          <w:rFonts w:cs="Arial"/>
        </w:rPr>
        <w:t xml:space="preserve">y </w:t>
      </w:r>
      <w:r w:rsidR="0090636D" w:rsidRPr="00A978C2">
        <w:rPr>
          <w:rFonts w:cs="Arial"/>
        </w:rPr>
        <w:t>trifásicos</w:t>
      </w:r>
      <w:r w:rsidR="00C44C18" w:rsidRPr="00A978C2">
        <w:rPr>
          <w:rFonts w:cs="Arial"/>
        </w:rPr>
        <w:t xml:space="preserve"> industriales (4 polos, hembra y macho)</w:t>
      </w:r>
      <w:r w:rsidR="003F3913" w:rsidRPr="00A978C2">
        <w:rPr>
          <w:rFonts w:cs="Arial"/>
        </w:rPr>
        <w:t xml:space="preserve"> y cajas de empotramiento metálicas</w:t>
      </w:r>
      <w:r w:rsidR="00D3546D" w:rsidRPr="00A978C2">
        <w:rPr>
          <w:rFonts w:cs="Arial"/>
        </w:rPr>
        <w:t xml:space="preserve">, </w:t>
      </w:r>
      <w:r w:rsidRPr="00A978C2">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A978C2" w:rsidRDefault="00344866" w:rsidP="00344866">
      <w:pPr>
        <w:pStyle w:val="Textoindependiente"/>
        <w:spacing w:after="100" w:afterAutospacing="1"/>
        <w:rPr>
          <w:rFonts w:cs="Arial"/>
        </w:rPr>
      </w:pPr>
      <w:r w:rsidRPr="00A978C2">
        <w:rPr>
          <w:rFonts w:cs="Arial"/>
        </w:rPr>
        <w:t xml:space="preserve">La calidad del material de las cajas para tomas deben ser las mismas que las especificadas para los tableros de distribución general y los secundarios. </w:t>
      </w:r>
    </w:p>
    <w:p w:rsidR="0094002F" w:rsidRPr="00A978C2" w:rsidRDefault="00344866" w:rsidP="00344866">
      <w:pPr>
        <w:pStyle w:val="Textoindependiente"/>
        <w:spacing w:after="100" w:afterAutospacing="1"/>
        <w:rPr>
          <w:rFonts w:cs="Arial"/>
        </w:rPr>
      </w:pPr>
      <w:r w:rsidRPr="00A978C2">
        <w:rPr>
          <w:rFonts w:cs="Arial"/>
        </w:rPr>
        <w:t xml:space="preserve">Las tomas de fuerza monofásicas  son puntos de conexión a cargas de potencia </w:t>
      </w:r>
      <w:r w:rsidR="0094002F" w:rsidRPr="00A978C2">
        <w:rPr>
          <w:rFonts w:cs="Arial"/>
        </w:rPr>
        <w:t xml:space="preserve">mínima </w:t>
      </w:r>
      <w:r w:rsidRPr="00A978C2">
        <w:rPr>
          <w:rFonts w:cs="Arial"/>
        </w:rPr>
        <w:t>y está</w:t>
      </w:r>
      <w:r w:rsidR="0094002F" w:rsidRPr="00A978C2">
        <w:rPr>
          <w:rFonts w:cs="Arial"/>
        </w:rPr>
        <w:t xml:space="preserve">n formadas </w:t>
      </w:r>
      <w:r w:rsidRPr="00A978C2">
        <w:rPr>
          <w:rFonts w:cs="Arial"/>
        </w:rPr>
        <w:t xml:space="preserve"> por bornes universales (plano – redondo)</w:t>
      </w:r>
      <w:r w:rsidR="0094002F" w:rsidRPr="00A978C2">
        <w:rPr>
          <w:rFonts w:cs="Arial"/>
        </w:rPr>
        <w:t xml:space="preserve"> y deben tener tres terminales (línea, neutro y tierra)</w:t>
      </w:r>
      <w:r w:rsidR="003F3913" w:rsidRPr="00A978C2">
        <w:rPr>
          <w:rFonts w:cs="Arial"/>
        </w:rPr>
        <w:t>, y deben soportar una corriente mínima de 15 A.</w:t>
      </w:r>
    </w:p>
    <w:p w:rsidR="00C96A36" w:rsidRPr="00A978C2" w:rsidRDefault="00C96A36" w:rsidP="00344866">
      <w:pPr>
        <w:pStyle w:val="Textoindependiente"/>
        <w:spacing w:after="100" w:afterAutospacing="1"/>
        <w:rPr>
          <w:rFonts w:cs="Arial"/>
        </w:rPr>
      </w:pPr>
      <w:r w:rsidRPr="00A978C2">
        <w:rPr>
          <w:rFonts w:cs="Arial"/>
        </w:rPr>
        <w:t>Las tomas de fuerza monofásicas operan con potencias considerables de equipos especiales y deben tener tres terminales (línea, neutro y tierra), además de soporta</w:t>
      </w:r>
      <w:r w:rsidR="00A04A44" w:rsidRPr="00A978C2">
        <w:rPr>
          <w:rFonts w:cs="Arial"/>
        </w:rPr>
        <w:t xml:space="preserve">r una corriente mínima de </w:t>
      </w:r>
      <w:r w:rsidR="00375030" w:rsidRPr="00A978C2">
        <w:rPr>
          <w:rFonts w:cs="Arial"/>
        </w:rPr>
        <w:t>20</w:t>
      </w:r>
      <w:r w:rsidRPr="00A978C2">
        <w:rPr>
          <w:rFonts w:cs="Arial"/>
        </w:rPr>
        <w:t xml:space="preserve"> A</w:t>
      </w:r>
      <w:r w:rsidR="004F7972" w:rsidRPr="00A978C2">
        <w:rPr>
          <w:rFonts w:cs="Arial"/>
        </w:rPr>
        <w:t>.</w:t>
      </w:r>
    </w:p>
    <w:p w:rsidR="00C96A36" w:rsidRPr="00A978C2" w:rsidRDefault="00C96A36" w:rsidP="00344866">
      <w:pPr>
        <w:pStyle w:val="Textoindependiente"/>
        <w:spacing w:after="100" w:afterAutospacing="1"/>
        <w:rPr>
          <w:rFonts w:cs="Arial"/>
        </w:rPr>
      </w:pPr>
      <w:r w:rsidRPr="00A978C2">
        <w:rPr>
          <w:rFonts w:cs="Arial"/>
        </w:rPr>
        <w:t>En el baño de las Oficinas debe instalarse un punto de toma de fuerza, para un calentador elé</w:t>
      </w:r>
      <w:r w:rsidR="004F7972" w:rsidRPr="00A978C2">
        <w:rPr>
          <w:rFonts w:cs="Arial"/>
        </w:rPr>
        <w:t xml:space="preserve">ctrico de agua de potencia </w:t>
      </w:r>
      <w:r w:rsidR="002E23F7" w:rsidRPr="00A978C2">
        <w:rPr>
          <w:rFonts w:cs="Arial"/>
        </w:rPr>
        <w:t>9,6</w:t>
      </w:r>
      <w:r w:rsidR="004F7972" w:rsidRPr="00A978C2">
        <w:rPr>
          <w:rFonts w:cs="Arial"/>
        </w:rPr>
        <w:t xml:space="preserve"> KW como se especifica en los diagramas unifilares.</w:t>
      </w:r>
    </w:p>
    <w:p w:rsidR="00344866" w:rsidRPr="00A978C2" w:rsidRDefault="00344866" w:rsidP="00344866">
      <w:pPr>
        <w:pStyle w:val="Textoindependiente"/>
        <w:spacing w:after="100" w:afterAutospacing="1"/>
        <w:rPr>
          <w:rFonts w:cs="Arial"/>
        </w:rPr>
      </w:pPr>
      <w:r w:rsidRPr="00A978C2">
        <w:rPr>
          <w:rFonts w:cs="Arial"/>
        </w:rPr>
        <w:t xml:space="preserve"> Las tomas de fuerza </w:t>
      </w:r>
      <w:r w:rsidR="0094002F" w:rsidRPr="00A978C2">
        <w:rPr>
          <w:rFonts w:cs="Arial"/>
        </w:rPr>
        <w:t xml:space="preserve">trifásicas </w:t>
      </w:r>
      <w:r w:rsidR="00C44C18" w:rsidRPr="00A978C2">
        <w:rPr>
          <w:rFonts w:cs="Arial"/>
        </w:rPr>
        <w:t xml:space="preserve"> industriales, </w:t>
      </w:r>
      <w:r w:rsidR="0094002F" w:rsidRPr="00A978C2">
        <w:rPr>
          <w:rFonts w:cs="Arial"/>
        </w:rPr>
        <w:t>operan con cargas de potencia media y</w:t>
      </w:r>
      <w:r w:rsidR="00C96A36" w:rsidRPr="00A978C2">
        <w:rPr>
          <w:rFonts w:cs="Arial"/>
        </w:rPr>
        <w:t xml:space="preserve"> elevada</w:t>
      </w:r>
      <w:r w:rsidR="0094002F" w:rsidRPr="00A978C2">
        <w:rPr>
          <w:rFonts w:cs="Arial"/>
        </w:rPr>
        <w:t xml:space="preserve"> </w:t>
      </w:r>
      <w:r w:rsidRPr="00A978C2">
        <w:rPr>
          <w:rFonts w:cs="Arial"/>
        </w:rPr>
        <w:t xml:space="preserve"> deben ser de </w:t>
      </w:r>
      <w:r w:rsidR="0094002F" w:rsidRPr="00A978C2">
        <w:rPr>
          <w:rFonts w:cs="Arial"/>
        </w:rPr>
        <w:t>cuatro terminales (fase1, fase2, fase3 y tierra</w:t>
      </w:r>
      <w:r w:rsidRPr="00A978C2">
        <w:rPr>
          <w:rFonts w:cs="Arial"/>
        </w:rPr>
        <w:t>), debe tener una capacidad m</w:t>
      </w:r>
      <w:r w:rsidR="00C96A36" w:rsidRPr="00A978C2">
        <w:rPr>
          <w:rFonts w:cs="Arial"/>
        </w:rPr>
        <w:t xml:space="preserve">ínima de </w:t>
      </w:r>
      <w:r w:rsidR="00375030" w:rsidRPr="00A978C2">
        <w:rPr>
          <w:rFonts w:cs="Arial"/>
        </w:rPr>
        <w:t>32</w:t>
      </w:r>
      <w:r w:rsidR="0094002F" w:rsidRPr="00A978C2">
        <w:rPr>
          <w:rFonts w:cs="Arial"/>
        </w:rPr>
        <w:t xml:space="preserve"> A, tensión de operación de 38</w:t>
      </w:r>
      <w:r w:rsidRPr="00A978C2">
        <w:rPr>
          <w:rFonts w:cs="Arial"/>
        </w:rPr>
        <w:t>0 V.</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tomacorrientes y las tomas de fuerza, </w:t>
      </w:r>
      <w:r w:rsidRPr="00A978C2">
        <w:rPr>
          <w:rFonts w:cs="Arial"/>
        </w:rPr>
        <w:lastRenderedPageBreak/>
        <w:t>salvo se exprese lo contrario en el formulario de presentación de propuestas. Toda partida antes de su compra deberá ser inspeccionada y aprobada por el Supervisor de Obra.</w:t>
      </w:r>
    </w:p>
    <w:p w:rsidR="00344866" w:rsidRPr="00A978C2" w:rsidRDefault="00344866" w:rsidP="005165C2">
      <w:pPr>
        <w:autoSpaceDE w:val="0"/>
        <w:autoSpaceDN w:val="0"/>
        <w:adjustRightInd w:val="0"/>
        <w:spacing w:after="0"/>
        <w:rPr>
          <w:rFonts w:cs="Arial"/>
        </w:rPr>
      </w:pPr>
      <w:r w:rsidRPr="00A978C2">
        <w:rPr>
          <w:rFonts w:cs="Arial"/>
        </w:rPr>
        <w:t>Todas las tomas de fuerza deberán cumplir con las siguientes  normas.</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 Boliviana NB777, </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w:t>
      </w:r>
      <w:r w:rsidR="00627222" w:rsidRPr="00A978C2">
        <w:rPr>
          <w:rFonts w:cs="Arial"/>
        </w:rPr>
        <w:t>l comienzo de la instalación de</w:t>
      </w:r>
      <w:r w:rsidR="00C44C18" w:rsidRPr="00A978C2">
        <w:rPr>
          <w:rFonts w:cs="Arial"/>
        </w:rPr>
        <w:t xml:space="preserve"> tomas</w:t>
      </w:r>
      <w:r w:rsidRPr="00A978C2">
        <w:rPr>
          <w:rFonts w:cs="Arial"/>
        </w:rPr>
        <w:t>,</w:t>
      </w:r>
      <w:r w:rsidR="00375030" w:rsidRPr="00A978C2">
        <w:rPr>
          <w:rFonts w:cs="Arial"/>
        </w:rPr>
        <w:t xml:space="preserve"> </w:t>
      </w:r>
      <w:r w:rsidRPr="00A978C2">
        <w:rPr>
          <w:rFonts w:cs="Arial"/>
        </w:rPr>
        <w:t xml:space="preserve">la verificación del estado de las mismas y la ejecución de la instalación de acuerdo a planos. </w:t>
      </w:r>
    </w:p>
    <w:p w:rsidR="00344866" w:rsidRPr="00A978C2" w:rsidRDefault="00344866" w:rsidP="00344866">
      <w:pPr>
        <w:pStyle w:val="Textoindependiente"/>
        <w:spacing w:after="100" w:afterAutospacing="1"/>
        <w:rPr>
          <w:rFonts w:cs="Arial"/>
        </w:rPr>
      </w:pPr>
      <w:r w:rsidRPr="00A978C2">
        <w:rPr>
          <w:rFonts w:cs="Arial"/>
        </w:rPr>
        <w:t xml:space="preserve">Las tomas en general, deben instalarse de acuerdo a la Norma Boliviana NB777, y en los puntos que se determinaron en los planos de diseño.  </w:t>
      </w:r>
    </w:p>
    <w:p w:rsidR="00344866" w:rsidRPr="00A978C2" w:rsidRDefault="00344866" w:rsidP="00344866">
      <w:pPr>
        <w:pStyle w:val="Textoindependiente"/>
        <w:spacing w:after="100" w:afterAutospacing="1"/>
        <w:rPr>
          <w:rFonts w:cs="Arial"/>
          <w:b/>
          <w:bCs/>
        </w:rPr>
      </w:pPr>
      <w:r w:rsidRPr="00A978C2">
        <w:rPr>
          <w:rFonts w:cs="Arial"/>
          <w:b/>
          <w:bCs/>
        </w:rPr>
        <w:t>Instalación de los tomacorrientes</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La toma debe instalarse empotrada e</w:t>
      </w:r>
      <w:r w:rsidR="00953F68" w:rsidRPr="00A978C2">
        <w:rPr>
          <w:rFonts w:cs="Arial"/>
          <w:bCs/>
        </w:rPr>
        <w:t xml:space="preserve">n el muro a una altura de </w:t>
      </w:r>
      <w:r w:rsidRPr="00A978C2">
        <w:rPr>
          <w:rFonts w:cs="Arial"/>
          <w:bCs/>
        </w:rPr>
        <w:t>0,40 m sobre el nivel del piso terminado.</w:t>
      </w:r>
    </w:p>
    <w:p w:rsidR="00344866" w:rsidRPr="00A978C2" w:rsidRDefault="00344866" w:rsidP="00344866">
      <w:pPr>
        <w:pStyle w:val="Textoindependiente"/>
        <w:spacing w:after="100" w:afterAutospacing="1"/>
        <w:rPr>
          <w:rFonts w:cs="Arial"/>
          <w:b/>
          <w:bCs/>
        </w:rPr>
      </w:pPr>
      <w:r w:rsidRPr="00A978C2">
        <w:rPr>
          <w:rFonts w:cs="Arial"/>
          <w:b/>
          <w:bCs/>
        </w:rPr>
        <w:t>Instalación de las tomas de fuerza</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A978C2" w:rsidRDefault="00344866" w:rsidP="00344866">
      <w:pPr>
        <w:pStyle w:val="Textoindependiente"/>
        <w:spacing w:after="100" w:afterAutospacing="1"/>
        <w:rPr>
          <w:rFonts w:cs="Arial"/>
          <w:bCs/>
        </w:rPr>
      </w:pPr>
      <w:r w:rsidRPr="00A978C2">
        <w:rPr>
          <w:rFonts w:cs="Arial"/>
          <w:bCs/>
        </w:rPr>
        <w:t xml:space="preserve">Para las viviendas, </w:t>
      </w:r>
      <w:r w:rsidR="007A66B5" w:rsidRPr="00A978C2">
        <w:rPr>
          <w:rFonts w:cs="Arial"/>
          <w:bCs/>
        </w:rPr>
        <w:t xml:space="preserve"> </w:t>
      </w:r>
      <w:r w:rsidR="006D6191" w:rsidRPr="00A978C2">
        <w:rPr>
          <w:rFonts w:cs="Arial"/>
          <w:bCs/>
        </w:rPr>
        <w:t>se instalará una toma de fuerza en el baño para la alimentación de</w:t>
      </w:r>
      <w:r w:rsidRPr="00A978C2">
        <w:rPr>
          <w:rFonts w:cs="Arial"/>
          <w:bCs/>
        </w:rPr>
        <w:t>l calefón</w:t>
      </w:r>
      <w:r w:rsidR="006D6191" w:rsidRPr="00A978C2">
        <w:rPr>
          <w:rFonts w:cs="Arial"/>
          <w:bCs/>
        </w:rPr>
        <w:t xml:space="preserve"> (Cal</w:t>
      </w:r>
      <w:r w:rsidR="00856211" w:rsidRPr="00A978C2">
        <w:rPr>
          <w:rFonts w:cs="Arial"/>
          <w:bCs/>
        </w:rPr>
        <w:t>entador de agua eléctrico) a 1,</w:t>
      </w:r>
      <w:r w:rsidR="00375030" w:rsidRPr="00A978C2">
        <w:rPr>
          <w:rFonts w:cs="Arial"/>
          <w:bCs/>
        </w:rPr>
        <w:t>4</w:t>
      </w:r>
      <w:r w:rsidR="006D6191" w:rsidRPr="00A978C2">
        <w:rPr>
          <w:rFonts w:cs="Arial"/>
          <w:bCs/>
        </w:rPr>
        <w:t>0 m</w:t>
      </w:r>
      <w:r w:rsidRPr="00A978C2">
        <w:rPr>
          <w:rFonts w:cs="Arial"/>
          <w:bCs/>
        </w:rPr>
        <w:t xml:space="preserve">, de acuerdo a lo indicado en los planos de diseño arquitectónico, de modo que el acceso a la energía eléctrica sea fácil y sencillo. La instalación de la </w:t>
      </w:r>
      <w:r w:rsidRPr="00A978C2">
        <w:rPr>
          <w:rFonts w:cs="Arial"/>
          <w:bCs/>
        </w:rPr>
        <w:lastRenderedPageBreak/>
        <w:t>toma de fuerza monofásica se realizar</w:t>
      </w:r>
      <w:r w:rsidR="006D6191" w:rsidRPr="00A978C2">
        <w:rPr>
          <w:rFonts w:cs="Arial"/>
          <w:bCs/>
        </w:rPr>
        <w:t>á empotrada en la pared. Deberá contar con tapa</w:t>
      </w:r>
      <w:r w:rsidRPr="00A978C2">
        <w:rPr>
          <w:rFonts w:cs="Arial"/>
          <w:bCs/>
        </w:rPr>
        <w:t xml:space="preserve">, para que los bornes de la toma no sean vistos. </w:t>
      </w:r>
    </w:p>
    <w:p w:rsidR="00A4482E" w:rsidRPr="00A978C2" w:rsidRDefault="00A4482E" w:rsidP="00A4482E">
      <w:pPr>
        <w:pStyle w:val="Textoindependiente"/>
        <w:spacing w:after="100" w:afterAutospacing="1"/>
        <w:rPr>
          <w:rFonts w:cs="Arial"/>
          <w:b/>
          <w:bCs/>
        </w:rPr>
      </w:pPr>
      <w:r w:rsidRPr="00A978C2">
        <w:rPr>
          <w:rFonts w:cs="Arial"/>
          <w:b/>
          <w:bCs/>
        </w:rPr>
        <w:t>Instalación de toma trifásica</w:t>
      </w:r>
      <w:r w:rsidR="006D6191" w:rsidRPr="00A978C2">
        <w:rPr>
          <w:rFonts w:cs="Arial"/>
          <w:b/>
          <w:bCs/>
        </w:rPr>
        <w:t>.</w:t>
      </w:r>
    </w:p>
    <w:p w:rsidR="00A4482E" w:rsidRPr="00A978C2" w:rsidRDefault="00A4482E" w:rsidP="00A4482E">
      <w:pPr>
        <w:pStyle w:val="Textoindependiente"/>
        <w:spacing w:after="100" w:afterAutospacing="1"/>
        <w:rPr>
          <w:rFonts w:cs="Arial"/>
          <w:bCs/>
        </w:rPr>
      </w:pPr>
      <w:r w:rsidRPr="00A978C2">
        <w:rPr>
          <w:rFonts w:cs="Arial"/>
          <w:bCs/>
        </w:rPr>
        <w:t>Los tomacorrientes trifásicos  deberán instalarse de acuerdo a normas y en los puntos indicados en los planos de diseño, cuidando en máximo grado el nivel de seguridad de las personas.</w:t>
      </w:r>
    </w:p>
    <w:p w:rsidR="00A4482E" w:rsidRPr="00A978C2" w:rsidRDefault="00A4482E" w:rsidP="00A4482E">
      <w:pPr>
        <w:pStyle w:val="Textoindependiente"/>
        <w:spacing w:after="100" w:afterAutospacing="1"/>
        <w:rPr>
          <w:rFonts w:cs="Arial"/>
          <w:bCs/>
        </w:rPr>
      </w:pPr>
      <w:r w:rsidRPr="00A978C2">
        <w:rPr>
          <w:rFonts w:cs="Arial"/>
          <w:bCs/>
        </w:rPr>
        <w:t>La toma trifásica debe instalarse  en el muro a una altura de 0,40 m sobre el nivel del piso terminado</w:t>
      </w:r>
      <w:r w:rsidR="00F2081F" w:rsidRPr="00A978C2">
        <w:rPr>
          <w:rFonts w:cs="Arial"/>
          <w:bCs/>
        </w:rPr>
        <w:t xml:space="preserve"> y debe contemplar la provisión de los dispositivos hembra y macho (industriales)</w:t>
      </w:r>
      <w:r w:rsidRPr="00A978C2">
        <w:rPr>
          <w:rFonts w:cs="Arial"/>
          <w:bCs/>
        </w:rPr>
        <w:t>.</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375030" w:rsidRPr="00A978C2">
        <w:rPr>
          <w:rFonts w:cs="Arial"/>
        </w:rPr>
        <w:t xml:space="preserve"> diferenciando el tipo de toma instalado,</w:t>
      </w:r>
      <w:r w:rsidRPr="00A978C2">
        <w:rPr>
          <w:rFonts w:cs="Arial"/>
        </w:rPr>
        <w:t xml:space="preserve"> 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1" w:name="_Toc200299628"/>
      <w:bookmarkStart w:id="42" w:name="_Toc214465138"/>
    </w:p>
    <w:p w:rsidR="00344866" w:rsidRPr="00A978C2" w:rsidRDefault="00344866" w:rsidP="00BE053E">
      <w:pPr>
        <w:pStyle w:val="Ttulo1"/>
        <w:rPr>
          <w:rFonts w:cs="Arial"/>
          <w:sz w:val="20"/>
          <w:lang w:val="pt-BR"/>
        </w:rPr>
      </w:pPr>
      <w:bookmarkStart w:id="43" w:name="_Toc458767683"/>
      <w:r w:rsidRPr="00A978C2">
        <w:rPr>
          <w:rFonts w:cs="Arial"/>
          <w:sz w:val="20"/>
          <w:lang w:val="pt-BR"/>
        </w:rPr>
        <w:t>PROVISIÓN E INSTALACIÓN DE CAJAS METALICAS DE CONEXIONES</w:t>
      </w:r>
      <w:bookmarkEnd w:id="43"/>
      <w:r w:rsidRPr="00A978C2">
        <w:rPr>
          <w:rFonts w:cs="Arial"/>
          <w:sz w:val="20"/>
          <w:lang w:val="pt-BR"/>
        </w:rPr>
        <w:t xml:space="preserve"> </w:t>
      </w:r>
      <w:bookmarkEnd w:id="41"/>
      <w:bookmarkEnd w:id="42"/>
    </w:p>
    <w:p w:rsidR="00344866" w:rsidRPr="00A978C2" w:rsidRDefault="00344866" w:rsidP="00344866">
      <w:pPr>
        <w:spacing w:after="100" w:afterAutospacing="1"/>
        <w:rPr>
          <w:rFonts w:cs="Arial"/>
        </w:rPr>
      </w:pPr>
      <w:r w:rsidRPr="00A978C2">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A978C2">
        <w:rPr>
          <w:rFonts w:cs="Arial"/>
        </w:rPr>
        <w:t xml:space="preserve"> </w:t>
      </w:r>
      <w:r w:rsidRPr="00A978C2">
        <w:rPr>
          <w:rFonts w:cs="Arial"/>
        </w:rPr>
        <w:t>l</w:t>
      </w:r>
      <w:r w:rsidR="00B563A1" w:rsidRPr="00A978C2">
        <w:rPr>
          <w:rFonts w:cs="Arial"/>
        </w:rPr>
        <w:t>a</w:t>
      </w:r>
      <w:r w:rsidRPr="00A978C2">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Deberán ser fabricadas de plancha de acero laminado en frío con espesor mínimo de 1</w:t>
      </w:r>
      <w:r w:rsidR="00BB635C" w:rsidRPr="00A978C2">
        <w:rPr>
          <w:rFonts w:cs="Arial"/>
        </w:rPr>
        <w:t>,</w:t>
      </w:r>
      <w:r w:rsidRPr="00A978C2">
        <w:rPr>
          <w:rFonts w:cs="Arial"/>
        </w:rPr>
        <w:t xml:space="preserve">2 mm, para caja de hasta 4" de dimensión máxima. </w:t>
      </w:r>
    </w:p>
    <w:p w:rsidR="00344866" w:rsidRPr="00A978C2" w:rsidRDefault="00344866" w:rsidP="00344866">
      <w:pPr>
        <w:pStyle w:val="Textoindependiente"/>
        <w:spacing w:after="100" w:afterAutospacing="1"/>
        <w:rPr>
          <w:rFonts w:cs="Arial"/>
        </w:rPr>
      </w:pPr>
      <w:r w:rsidRPr="00A978C2">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A978C2">
        <w:rPr>
          <w:rFonts w:cs="Arial"/>
        </w:rPr>
        <w:t>tabiques</w:t>
      </w:r>
      <w:r w:rsidRPr="00A978C2">
        <w:rPr>
          <w:rFonts w:cs="Arial"/>
        </w:rPr>
        <w:t xml:space="preserve"> y deberán tener dispositivos para soportar los artefactos de acuerdo a lo requerido.</w:t>
      </w:r>
    </w:p>
    <w:p w:rsidR="00344866" w:rsidRPr="00A978C2" w:rsidRDefault="00344866" w:rsidP="00344866">
      <w:pPr>
        <w:pStyle w:val="Textoindependiente"/>
        <w:spacing w:after="100" w:afterAutospacing="1"/>
        <w:rPr>
          <w:rFonts w:cs="Arial"/>
        </w:rPr>
      </w:pPr>
      <w:r w:rsidRPr="00A978C2">
        <w:rPr>
          <w:rFonts w:cs="Arial"/>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44866" w:rsidRPr="00A978C2" w:rsidRDefault="00344866" w:rsidP="00344866">
      <w:pPr>
        <w:pStyle w:val="Textoindependiente"/>
        <w:spacing w:after="100" w:afterAutospacing="1"/>
        <w:rPr>
          <w:rFonts w:cs="Arial"/>
        </w:rPr>
      </w:pPr>
      <w:r w:rsidRPr="00A978C2">
        <w:rPr>
          <w:rFonts w:cs="Arial"/>
        </w:rPr>
        <w:t>Cada caja debe conectarse al conductor de protección (tierra) mediante un perno colocado en la caja con este único propósito. No se aceptará que se usen para este efecto, los pernos de sujeción de la tapa.</w:t>
      </w:r>
    </w:p>
    <w:p w:rsidR="00F80089" w:rsidRPr="00A978C2" w:rsidRDefault="00F80089" w:rsidP="00F80089">
      <w:pPr>
        <w:spacing w:after="100" w:afterAutospacing="1"/>
        <w:rPr>
          <w:rFonts w:cs="Arial"/>
        </w:rPr>
      </w:pPr>
      <w:r w:rsidRPr="00A978C2">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A978C2" w:rsidRDefault="00F80089" w:rsidP="00F80089">
      <w:pPr>
        <w:spacing w:after="100" w:afterAutospacing="1"/>
        <w:rPr>
          <w:rFonts w:cs="Arial"/>
        </w:rPr>
      </w:pPr>
      <w:r w:rsidRPr="00A978C2">
        <w:rPr>
          <w:rFonts w:cs="Arial"/>
        </w:rPr>
        <w:t xml:space="preserve">Se emplearán cajas de conexión del tipo rectangular para todo punto de adosado de placas de tomacorrientes e interruptores. </w:t>
      </w:r>
    </w:p>
    <w:p w:rsidR="00F80089" w:rsidRPr="00A978C2" w:rsidRDefault="00F80089" w:rsidP="00F80089">
      <w:pPr>
        <w:pStyle w:val="Textoindependiente"/>
        <w:spacing w:after="100" w:afterAutospacing="1"/>
        <w:rPr>
          <w:rFonts w:cs="Arial"/>
        </w:rPr>
      </w:pPr>
      <w:r w:rsidRPr="00A978C2">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A978C2" w:rsidRDefault="00344866" w:rsidP="00344866">
      <w:pPr>
        <w:pStyle w:val="Textoindependiente"/>
        <w:spacing w:after="100" w:afterAutospacing="1"/>
        <w:rPr>
          <w:rFonts w:cs="Arial"/>
        </w:rPr>
      </w:pPr>
      <w:r w:rsidRPr="00A978C2">
        <w:rPr>
          <w:rFonts w:cs="Arial"/>
        </w:rPr>
        <w:t xml:space="preserve">Las cajas </w:t>
      </w:r>
      <w:r w:rsidR="00F80089" w:rsidRPr="00A978C2">
        <w:rPr>
          <w:rFonts w:cs="Arial"/>
        </w:rPr>
        <w:t xml:space="preserve">octogonales </w:t>
      </w:r>
      <w:r w:rsidRPr="00A978C2">
        <w:rPr>
          <w:rFonts w:cs="Arial"/>
        </w:rPr>
        <w:t>para cableado</w:t>
      </w:r>
      <w:r w:rsidR="002E3CF3" w:rsidRPr="00A978C2">
        <w:rPr>
          <w:rFonts w:cs="Arial"/>
        </w:rPr>
        <w:t>,</w:t>
      </w:r>
      <w:r w:rsidRPr="00A978C2">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A978C2" w:rsidRDefault="004F7972" w:rsidP="00344866">
      <w:pPr>
        <w:pStyle w:val="Textoindependiente"/>
        <w:spacing w:after="100" w:afterAutospacing="1"/>
        <w:rPr>
          <w:rFonts w:cs="Arial"/>
        </w:rPr>
      </w:pPr>
      <w:r w:rsidRPr="00A978C2">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A978C2">
        <w:rPr>
          <w:rFonts w:cs="Arial"/>
        </w:rPr>
        <w:t>só</w:t>
      </w:r>
      <w:r w:rsidRPr="00A978C2">
        <w:rPr>
          <w:rFonts w:cs="Arial"/>
        </w:rPr>
        <w:t>lo en Estaciones del Oriente Boliviano) según se especifica en los planos eléctricos.</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A978C2" w:rsidRDefault="00344866" w:rsidP="00344866">
      <w:pPr>
        <w:spacing w:after="100" w:afterAutospacing="1"/>
        <w:rPr>
          <w:rFonts w:cs="Arial"/>
        </w:rPr>
      </w:pPr>
      <w:r w:rsidRPr="00A978C2">
        <w:rPr>
          <w:rFonts w:cs="Arial"/>
        </w:rPr>
        <w:lastRenderedPageBreak/>
        <w:t>Con anterioridad a la iniciación de la instalación, todo el material, deberá ser aprobado por el Supervisor de Obra. El Contratista deberá prever todos los materiales, equipo y herramientas para estos trabajos.</w:t>
      </w:r>
    </w:p>
    <w:p w:rsidR="00344866" w:rsidRPr="00A978C2" w:rsidRDefault="00344866" w:rsidP="00344866">
      <w:pPr>
        <w:spacing w:after="100" w:afterAutospacing="1"/>
        <w:rPr>
          <w:rFonts w:cs="Arial"/>
        </w:rPr>
      </w:pPr>
      <w:r w:rsidRPr="00A978C2">
        <w:rPr>
          <w:rFonts w:cs="Arial"/>
        </w:rPr>
        <w:t>En caso de que el trabajo sea realizado en muros, las alturas de montaje sobre piso terminado serán las siguientes:</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Interruptor a 1,40 </w:t>
      </w:r>
      <w:r w:rsidR="00344866" w:rsidRPr="00A978C2">
        <w:rPr>
          <w:rFonts w:cs="Arial"/>
          <w:spacing w:val="-1"/>
        </w:rPr>
        <w:t>m.</w:t>
      </w:r>
    </w:p>
    <w:p w:rsidR="00344866" w:rsidRPr="00A978C2"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Tomacorrientes en baños o sobre mesón en coc</w:t>
      </w:r>
      <w:r w:rsidR="008B7D5D" w:rsidRPr="00A978C2">
        <w:rPr>
          <w:rFonts w:cs="Arial"/>
          <w:spacing w:val="-1"/>
        </w:rPr>
        <w:t>ina a 1,40 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Tomacorrientes, teléfono a 0,40 </w:t>
      </w:r>
      <w:r w:rsidR="00344866" w:rsidRPr="00A978C2">
        <w:rPr>
          <w:rFonts w:cs="Arial"/>
          <w:spacing w:val="-1"/>
        </w:rPr>
        <w:t>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apliques a 2,</w:t>
      </w:r>
      <w:r w:rsidR="006258C7" w:rsidRPr="00A978C2">
        <w:rPr>
          <w:rFonts w:cs="Arial"/>
          <w:spacing w:val="-1"/>
        </w:rPr>
        <w:t>00m.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tomas de fuerza a 1,50m</w:t>
      </w:r>
      <w:r w:rsidR="00344866" w:rsidRPr="00A978C2">
        <w:rPr>
          <w:rFonts w:cs="Arial"/>
          <w:spacing w:val="-1"/>
        </w:rPr>
        <w:t>.</w:t>
      </w:r>
    </w:p>
    <w:p w:rsidR="00344866" w:rsidRPr="00A978C2" w:rsidRDefault="00344866" w:rsidP="00344866">
      <w:pPr>
        <w:spacing w:after="100" w:afterAutospacing="1" w:line="360" w:lineRule="auto"/>
        <w:rPr>
          <w:rFonts w:cs="Arial"/>
        </w:rPr>
      </w:pPr>
      <w:r w:rsidRPr="00A978C2">
        <w:rPr>
          <w:rFonts w:cs="Arial"/>
        </w:rPr>
        <w:t>Entendiéndose estas alturas, desde el piso terminado hasta el punto medio de cada caja.</w:t>
      </w:r>
    </w:p>
    <w:p w:rsidR="00344866" w:rsidRPr="00A978C2" w:rsidRDefault="00344866" w:rsidP="00344866">
      <w:pPr>
        <w:spacing w:after="100" w:afterAutospacing="1"/>
        <w:rPr>
          <w:rFonts w:cs="Arial"/>
        </w:rPr>
      </w:pPr>
      <w:r w:rsidRPr="00A978C2">
        <w:rPr>
          <w:rFonts w:cs="Arial"/>
        </w:rPr>
        <w:t>Todos los tubos que entran en las diferentes cajas, estarán sujetos mediante boquillas y/o contratuercas, a fin de asegurar una unión rígida tanto mecánica como eléctrica.</w:t>
      </w:r>
    </w:p>
    <w:p w:rsidR="00344866" w:rsidRPr="00A978C2" w:rsidRDefault="00344866" w:rsidP="00344866">
      <w:pPr>
        <w:spacing w:after="100" w:afterAutospacing="1"/>
        <w:rPr>
          <w:rFonts w:cs="Arial"/>
        </w:rPr>
      </w:pPr>
      <w:r w:rsidRPr="00A978C2">
        <w:rPr>
          <w:rFonts w:cs="Arial"/>
        </w:rPr>
        <w:t>No se debe instalar más de 30 m lineales de tubería sin prever en forma intermedia una caja de paso o  inspección, para facilitar el tendido de conducto.</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8B7D5D" w:rsidRPr="00A978C2">
        <w:rPr>
          <w:rFonts w:cs="Arial"/>
        </w:rPr>
        <w:t xml:space="preserve"> diferenciando según el tipo de caja instalado,</w:t>
      </w:r>
      <w:r w:rsidRPr="00A978C2">
        <w:rPr>
          <w:rFonts w:cs="Arial"/>
        </w:rPr>
        <w:t xml:space="preserve"> las unidades a instalar serán cuantificadas con anterioridad y autorizadas por el Supervisor de Obra.</w:t>
      </w:r>
      <w:r w:rsidR="007239D6"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4" w:name="_Toc458767684"/>
      <w:bookmarkStart w:id="45" w:name="_Toc180739651"/>
      <w:bookmarkStart w:id="46" w:name="_Toc200299632"/>
      <w:bookmarkStart w:id="47" w:name="_Toc214465144"/>
      <w:r w:rsidRPr="00A978C2">
        <w:rPr>
          <w:rFonts w:cs="Arial"/>
          <w:sz w:val="20"/>
          <w:lang w:val="pt-BR"/>
        </w:rPr>
        <w:t>PROVISIÓN E INSTALACIÓN DE CABLE UTP CAT. 6</w:t>
      </w:r>
      <w:bookmarkEnd w:id="44"/>
    </w:p>
    <w:p w:rsidR="00ED346F" w:rsidRPr="00A978C2" w:rsidRDefault="00ED346F" w:rsidP="00ED346F">
      <w:pPr>
        <w:pStyle w:val="Textoindependiente"/>
        <w:spacing w:after="100" w:afterAutospacing="1"/>
        <w:rPr>
          <w:rFonts w:cs="Arial"/>
        </w:rPr>
      </w:pPr>
      <w:r w:rsidRPr="00A978C2">
        <w:rPr>
          <w:rFonts w:cs="Arial"/>
        </w:rPr>
        <w:t>Este ítem refiere a la provisión e instalación del conductor para el sistema de voz (teléfono) que comprenderá el conductor tipo UTP (Unshielded Twisted Pair)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A978C2" w:rsidRDefault="00FF076B" w:rsidP="00344866">
      <w:pPr>
        <w:pStyle w:val="Textoindependiente"/>
        <w:spacing w:after="100" w:afterAutospacing="1"/>
        <w:rPr>
          <w:rFonts w:cs="Arial"/>
        </w:rPr>
      </w:pPr>
    </w:p>
    <w:p w:rsidR="00344866" w:rsidRPr="00A978C2" w:rsidRDefault="00344866" w:rsidP="00344866">
      <w:pPr>
        <w:pStyle w:val="Textoindependiente"/>
        <w:spacing w:after="100" w:afterAutospacing="1"/>
        <w:rPr>
          <w:rFonts w:cs="Arial"/>
        </w:rPr>
      </w:pPr>
      <w:r w:rsidRPr="00A978C2">
        <w:rPr>
          <w:rFonts w:cs="Arial"/>
        </w:rPr>
        <w:t>El conductor debe cumplir con los siguientes requisitos: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Estar conformados por cuatro pares de conductores.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cable debe ser de construcción tubular en su apariencia externa (redondo) y de diámetro externo 7,24 mm. </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Dentro del cable, los pares no deben estar pegados con el fin de facilitar el manejo de los mismos. Los conductores deben ser de cobre sólido calibre 23 AWG.</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El forro debe ser continuo, sin porosidades u otras imperfecciones tipo no plenum.</w:t>
      </w:r>
    </w:p>
    <w:p w:rsidR="00554B30" w:rsidRPr="00A978C2" w:rsidRDefault="00344866" w:rsidP="00E138DE">
      <w:pPr>
        <w:widowControl w:val="0"/>
        <w:numPr>
          <w:ilvl w:val="1"/>
          <w:numId w:val="13"/>
        </w:numPr>
        <w:spacing w:before="0" w:after="100" w:afterAutospacing="1" w:line="360" w:lineRule="auto"/>
        <w:rPr>
          <w:rFonts w:cs="Arial"/>
        </w:rPr>
      </w:pPr>
      <w:r w:rsidRPr="00A978C2">
        <w:rPr>
          <w:rFonts w:cs="Arial"/>
        </w:rPr>
        <w:t>Los pares deberán estar separados internamente por una cinta bisectora.</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Deberá tener una certificación Underwriters Laboratories (UL).</w:t>
      </w:r>
    </w:p>
    <w:p w:rsidR="00344866" w:rsidRPr="00A978C2" w:rsidRDefault="00344866" w:rsidP="00ED346F">
      <w:pPr>
        <w:pStyle w:val="Textoindependiente"/>
        <w:spacing w:after="0"/>
        <w:rPr>
          <w:rFonts w:cs="Arial"/>
          <w:b/>
        </w:rPr>
      </w:pPr>
      <w:r w:rsidRPr="00A978C2">
        <w:rPr>
          <w:rFonts w:cs="Arial"/>
          <w:b/>
        </w:rPr>
        <w:t>Cable UTP</w:t>
      </w:r>
    </w:p>
    <w:p w:rsidR="00344866" w:rsidRPr="00A978C2" w:rsidRDefault="00344866" w:rsidP="00ED346F">
      <w:pPr>
        <w:pStyle w:val="Textoindependiente"/>
        <w:spacing w:after="0"/>
        <w:rPr>
          <w:rFonts w:cs="Arial"/>
        </w:rPr>
      </w:pPr>
      <w:r w:rsidRPr="00A978C2">
        <w:rPr>
          <w:rFonts w:cs="Arial"/>
        </w:rPr>
        <w:t>Este conductor será de cobre electrolítico recocido de temple blando con alto módulo de elasticidad, aislado con PVC.</w:t>
      </w:r>
    </w:p>
    <w:p w:rsidR="00344866" w:rsidRPr="00A978C2" w:rsidRDefault="00344866" w:rsidP="00344866">
      <w:pPr>
        <w:pStyle w:val="Textoindependiente"/>
        <w:spacing w:after="100" w:afterAutospacing="1"/>
        <w:jc w:val="center"/>
        <w:rPr>
          <w:rFonts w:cs="Arial"/>
        </w:rPr>
      </w:pPr>
      <w:r w:rsidRPr="00A978C2">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A978C2" w:rsidRDefault="00ED346F" w:rsidP="00ED346F">
      <w:pPr>
        <w:widowControl w:val="0"/>
        <w:spacing w:before="0" w:after="100" w:afterAutospacing="1"/>
        <w:rPr>
          <w:rFonts w:cs="Arial"/>
        </w:rPr>
      </w:pPr>
      <w:r w:rsidRPr="00A978C2">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A978C2" w:rsidRDefault="00344866" w:rsidP="00BE053E">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A978C2" w:rsidRDefault="00344866" w:rsidP="00344866">
      <w:pPr>
        <w:widowControl w:val="0"/>
        <w:spacing w:after="100" w:afterAutospacing="1" w:line="360" w:lineRule="auto"/>
        <w:rPr>
          <w:rFonts w:cs="Arial"/>
        </w:rPr>
      </w:pPr>
      <w:r w:rsidRPr="00A978C2">
        <w:rPr>
          <w:rFonts w:cs="Arial"/>
        </w:rPr>
        <w:t>Los cables serán instalados en las escalerillas metálicas y se deben tener en cuenta las siguientes consideraciones:</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La longitud del cable no debe exceder los 90 m</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Los cables no deberán pasar a menos 20 cm de fuentes de interferencia magnética (EMI), por ejemplo: lámparas fluorescentes, conductores eléctricos, transmisores, etc.</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El máximo radio de curvatura a que se puede someter un cable es cuatro veces su diámetro y nunca debe ser menor a los 90°.</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Hay que evitar torcer la cubierta del cable.</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Al jalar el cable, hay que evitar tensarlo demasiado. No exceder los 12 Kg. de tensión.</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El amarre o fijación de los cables deberá ser con cinta de doble contacto (velcro) a cada metro del tendido de cable. </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No se permiten empalmes en los cables. </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A 6 cm de distancia, en ambos extremos de la terminación del cable se deberá colocar una etiqueta para la identificación del mismo.</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 xml:space="preserve">Se debe considerar una reserva de dos (2) metros en el extremo del Tablero. </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metro lineal (m</w:t>
      </w:r>
      <w:r w:rsidR="00631EB5">
        <w:rPr>
          <w:rFonts w:cs="Arial"/>
        </w:rPr>
        <w:t>l</w:t>
      </w:r>
      <w:r w:rsidRPr="00A978C2">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48" w:name="_Toc458767685"/>
      <w:r w:rsidRPr="00A978C2">
        <w:rPr>
          <w:rFonts w:cs="Arial"/>
          <w:sz w:val="20"/>
          <w:lang w:val="pt-BR"/>
        </w:rPr>
        <w:lastRenderedPageBreak/>
        <w:t>PROVISIÓN E INSTALACIÓN PLACA TOMA TELEFONICA</w:t>
      </w:r>
      <w:bookmarkEnd w:id="48"/>
    </w:p>
    <w:p w:rsidR="00344866" w:rsidRPr="00A978C2" w:rsidRDefault="00344866" w:rsidP="00344866">
      <w:pPr>
        <w:pStyle w:val="Textoindependiente"/>
        <w:spacing w:after="100" w:afterAutospacing="1"/>
        <w:rPr>
          <w:rFonts w:cs="Arial"/>
        </w:rPr>
      </w:pPr>
      <w:r w:rsidRPr="00A978C2">
        <w:rPr>
          <w:rFonts w:cs="Arial"/>
        </w:rPr>
        <w:t>Este ítem refiere a la provisión e instalación de las tomas para el sistema de voz  (teléfono)</w:t>
      </w:r>
      <w:r w:rsidR="0066669E" w:rsidRPr="00A978C2">
        <w:rPr>
          <w:rFonts w:cs="Arial"/>
        </w:rPr>
        <w:t xml:space="preserve"> que se instalará únicamente en las Oficinas, según se especifica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A978C2" w:rsidRDefault="00344866" w:rsidP="00344866">
      <w:pPr>
        <w:pStyle w:val="Textoindependiente"/>
        <w:spacing w:after="100" w:afterAutospacing="1"/>
        <w:rPr>
          <w:rFonts w:cs="Arial"/>
        </w:rPr>
      </w:pPr>
      <w:r w:rsidRPr="00A978C2">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Las tomas serán de materiales similares a tomacorrientes, de color blanco o marfilado, montados en cajas metálicas empo</w:t>
      </w:r>
      <w:r w:rsidRPr="00A978C2">
        <w:rPr>
          <w:rFonts w:cs="Arial"/>
        </w:rPr>
        <w:softHyphen/>
        <w:t>tradas de 2"x2"x4".</w:t>
      </w:r>
    </w:p>
    <w:p w:rsidR="00344866" w:rsidRPr="00A978C2" w:rsidRDefault="00344866" w:rsidP="00344866">
      <w:pPr>
        <w:pStyle w:val="Textoindependiente"/>
        <w:spacing w:after="100" w:afterAutospacing="1"/>
        <w:rPr>
          <w:rFonts w:cs="Arial"/>
        </w:rPr>
      </w:pPr>
      <w:r w:rsidRPr="00A978C2">
        <w:rPr>
          <w:rFonts w:cs="Arial"/>
        </w:rPr>
        <w:t>El conector deberá cumplir con categoría 6, para uso con cable UTP.</w:t>
      </w:r>
    </w:p>
    <w:p w:rsidR="00344866" w:rsidRPr="00A978C2" w:rsidRDefault="00344866" w:rsidP="00344866">
      <w:pPr>
        <w:pStyle w:val="Textoindependiente"/>
        <w:spacing w:after="100" w:afterAutospacing="1"/>
        <w:rPr>
          <w:rFonts w:cs="Arial"/>
        </w:rPr>
      </w:pPr>
      <w:r w:rsidRPr="00A978C2">
        <w:rPr>
          <w:rFonts w:cs="Arial"/>
        </w:rPr>
        <w:t xml:space="preserve">El receptáculo y placa será resistente a tratos bruscos e impactos fuertes.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 xml:space="preserve">Instalación </w:t>
      </w:r>
    </w:p>
    <w:p w:rsidR="00344866" w:rsidRPr="00A978C2" w:rsidRDefault="00344866" w:rsidP="00344866">
      <w:pPr>
        <w:pStyle w:val="Textoindependiente"/>
        <w:spacing w:after="100" w:afterAutospacing="1"/>
        <w:rPr>
          <w:rFonts w:cs="Arial"/>
        </w:rPr>
      </w:pPr>
      <w:r w:rsidRPr="00A978C2">
        <w:rPr>
          <w:rFonts w:cs="Arial"/>
        </w:rPr>
        <w:t>Se instalarán las tomas, tal como se indica en los planos de diseño, cubiertos con su respectiva p</w:t>
      </w:r>
      <w:r w:rsidR="0066669E" w:rsidRPr="00A978C2">
        <w:rPr>
          <w:rFonts w:cs="Arial"/>
        </w:rPr>
        <w:t xml:space="preserve">laca, a una altura entre </w:t>
      </w:r>
      <w:r w:rsidRPr="00A978C2">
        <w:rPr>
          <w:rFonts w:cs="Arial"/>
        </w:rPr>
        <w:t>0,40 m respecto del nivel del piso terminado.</w:t>
      </w:r>
    </w:p>
    <w:p w:rsidR="00344866" w:rsidRPr="00A978C2" w:rsidRDefault="00344866" w:rsidP="00344866">
      <w:pPr>
        <w:pStyle w:val="Textoindependiente"/>
        <w:spacing w:after="100" w:afterAutospacing="1"/>
        <w:rPr>
          <w:rFonts w:cs="Arial"/>
        </w:rPr>
      </w:pPr>
      <w:r w:rsidRPr="00A978C2">
        <w:rPr>
          <w:rFonts w:cs="Arial"/>
        </w:rPr>
        <w:lastRenderedPageBreak/>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A978C2" w:rsidRDefault="00344866" w:rsidP="00344866">
      <w:pPr>
        <w:spacing w:after="100" w:afterAutospacing="1" w:line="360" w:lineRule="auto"/>
        <w:rPr>
          <w:rFonts w:cs="Arial"/>
          <w:lang w:eastAsia="es-BO"/>
        </w:rPr>
      </w:pPr>
      <w:r w:rsidRPr="00A978C2">
        <w:rPr>
          <w:rFonts w:cs="Arial"/>
          <w:lang w:eastAsia="es-BO"/>
        </w:rPr>
        <w:t>Debe respetarse las distancias mínimas con las cajas de placas para instalación eléctrica.</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w:t>
      </w:r>
      <w:r w:rsidR="0066669E" w:rsidRPr="00A978C2">
        <w:rPr>
          <w:rFonts w:cs="Arial"/>
        </w:rPr>
        <w:t xml:space="preserve">terioridad y autorizadas por el </w:t>
      </w:r>
      <w:r w:rsidRPr="00A978C2">
        <w:rPr>
          <w:rFonts w:cs="Arial"/>
        </w:rPr>
        <w:t>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9" w:name="_Toc458767686"/>
      <w:r w:rsidRPr="00A978C2">
        <w:rPr>
          <w:rFonts w:cs="Arial"/>
          <w:sz w:val="20"/>
          <w:lang w:val="pt-BR"/>
        </w:rPr>
        <w:t>PROVISIÓN E INSTALACIÓN DE DUCTOS PVC</w:t>
      </w:r>
      <w:bookmarkEnd w:id="45"/>
      <w:bookmarkEnd w:id="46"/>
      <w:bookmarkEnd w:id="47"/>
      <w:bookmarkEnd w:id="49"/>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A978C2">
        <w:rPr>
          <w:rFonts w:ascii="Arial" w:hAnsi="Arial" w:cs="Arial"/>
          <w:sz w:val="20"/>
          <w:szCs w:val="20"/>
          <w:lang w:val="es-ES"/>
        </w:rPr>
        <w:t>, como se indica en los planos eléctricos</w:t>
      </w:r>
      <w:r w:rsidRPr="00A978C2">
        <w:rPr>
          <w:rFonts w:ascii="Arial" w:hAnsi="Arial" w:cs="Arial"/>
          <w:sz w:val="20"/>
          <w:szCs w:val="20"/>
          <w:lang w:val="es-ES"/>
        </w:rPr>
        <w:t xml:space="preserve">. </w:t>
      </w:r>
      <w:r w:rsidRPr="00A978C2">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A978C2" w:rsidRDefault="00344866" w:rsidP="00344866">
      <w:pPr>
        <w:spacing w:after="100" w:afterAutospacing="1"/>
        <w:rPr>
          <w:rFonts w:cs="Arial"/>
          <w:lang w:val="es-BO"/>
        </w:rPr>
      </w:pPr>
      <w:r w:rsidRPr="00A978C2">
        <w:rPr>
          <w:rFonts w:cs="Arial"/>
          <w:lang w:val="es-BO"/>
        </w:rPr>
        <w:t>En el caso de ductos enterrados, refiérase a los Ítems “Excavación” y “Rellenos” de Obras Civiles para la respectivo cobro de esas dos actividades en particular.</w:t>
      </w:r>
    </w:p>
    <w:p w:rsidR="00344866" w:rsidRPr="00A978C2" w:rsidRDefault="00344866" w:rsidP="00344866">
      <w:pPr>
        <w:spacing w:after="100" w:afterAutospacing="1"/>
        <w:rPr>
          <w:rFonts w:cs="Arial"/>
          <w:lang w:val="es-BO"/>
        </w:rPr>
      </w:pPr>
      <w:r w:rsidRPr="00A978C2">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A978C2" w:rsidRDefault="00344866" w:rsidP="00344866">
      <w:pPr>
        <w:spacing w:after="100" w:afterAutospacing="1"/>
        <w:rPr>
          <w:rFonts w:cs="Arial"/>
          <w:lang w:val="es-BO"/>
        </w:rPr>
      </w:pPr>
      <w:r w:rsidRPr="00A978C2">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A978C2">
        <w:rPr>
          <w:rFonts w:cs="Arial"/>
          <w:lang w:val="es-BO"/>
        </w:rPr>
        <w:t xml:space="preserve">adas cada 1.5 m como máximo. </w:t>
      </w:r>
      <w:r w:rsidR="009F0DA5" w:rsidRPr="00A978C2">
        <w:rPr>
          <w:rFonts w:cs="Arial"/>
          <w:b/>
          <w:lang w:val="es-BO"/>
        </w:rPr>
        <w:t xml:space="preserve">Es importante recalcar que la sección total de los </w:t>
      </w:r>
      <w:r w:rsidRPr="00A978C2">
        <w:rPr>
          <w:rFonts w:cs="Arial"/>
          <w:b/>
          <w:lang w:val="es-BO"/>
        </w:rPr>
        <w:t>conductores por ducto, no debe superar el 6</w:t>
      </w:r>
      <w:r w:rsidR="009F0DA5" w:rsidRPr="00A978C2">
        <w:rPr>
          <w:rFonts w:cs="Arial"/>
          <w:b/>
          <w:lang w:val="es-BO"/>
        </w:rPr>
        <w:t>0% de la sección útil del mismo; el Supervisor de Obra se encargara de dar estricto cumplimiento a lo señalado.</w:t>
      </w:r>
    </w:p>
    <w:p w:rsidR="00344866" w:rsidRPr="00A978C2" w:rsidRDefault="00344866" w:rsidP="00CF3A6C">
      <w:pPr>
        <w:spacing w:after="100" w:afterAutospacing="1"/>
        <w:rPr>
          <w:rFonts w:cs="Arial"/>
          <w:lang w:val="es-ES"/>
        </w:rPr>
      </w:pPr>
      <w:r w:rsidRPr="00A978C2">
        <w:rPr>
          <w:rFonts w:cs="Arial"/>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bookmarkStart w:id="50" w:name="_Toc180739653"/>
      <w:r w:rsidRPr="00A978C2">
        <w:rPr>
          <w:rFonts w:cs="Arial"/>
          <w:sz w:val="20"/>
        </w:rPr>
        <w:t>MATERIALES, HERRAMIENTAS Y EQUIPO</w:t>
      </w:r>
      <w:bookmarkEnd w:id="50"/>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Las tuberías de PVC deberán satisfacer lo estipulado en las siguien</w:t>
      </w:r>
      <w:r w:rsidR="005165C2" w:rsidRPr="00A978C2">
        <w:rPr>
          <w:rFonts w:ascii="Arial" w:hAnsi="Arial" w:cs="Arial"/>
          <w:sz w:val="20"/>
          <w:szCs w:val="20"/>
          <w:lang w:val="es-ES"/>
        </w:rPr>
        <w:t>tes normas: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NFPA 70</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juntas y piezas especiales</w:t>
      </w:r>
      <w:r w:rsidR="00783B83" w:rsidRPr="00A978C2">
        <w:rPr>
          <w:rFonts w:ascii="Arial" w:hAnsi="Arial" w:cs="Arial"/>
          <w:sz w:val="20"/>
          <w:szCs w:val="20"/>
          <w:lang w:val="es-ES"/>
        </w:rPr>
        <w:t xml:space="preserve"> para la instalación de alimentadores eléctricos</w:t>
      </w:r>
      <w:r w:rsidRPr="00A978C2">
        <w:rPr>
          <w:rFonts w:ascii="Arial" w:hAnsi="Arial" w:cs="Arial"/>
          <w:sz w:val="20"/>
          <w:szCs w:val="20"/>
          <w:lang w:val="es-ES"/>
        </w:rPr>
        <w:t xml:space="preserve"> serán PVC esquema E-40. Cada pieza deberá ser de por lo menos 6 metros de largo.</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Se utilizará tubería PVC Esquema 40 de 1 ½” para la instalación de los alimentadores principales de toda la instalación.</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A978C2" w:rsidRDefault="00344866" w:rsidP="00BE053E">
      <w:pPr>
        <w:pStyle w:val="Ttulo2"/>
        <w:rPr>
          <w:rFonts w:cs="Arial"/>
          <w:sz w:val="20"/>
        </w:rPr>
      </w:pPr>
      <w:bookmarkStart w:id="51" w:name="_Toc180739654"/>
      <w:r w:rsidRPr="00A978C2">
        <w:rPr>
          <w:rFonts w:cs="Arial"/>
          <w:sz w:val="20"/>
        </w:rPr>
        <w:t>FORMA DE EJECUCIÓN</w:t>
      </w:r>
      <w:bookmarkEnd w:id="51"/>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A978C2"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caso de zanjas para calzar la tubería deberá emplearse solo tierra cernida o arena, de forma que no se presente rotura o aplastamiento del ducto por la presencia de elementos extraños o piedras </w:t>
      </w:r>
      <w:r w:rsidRPr="00A978C2">
        <w:rPr>
          <w:rFonts w:ascii="Arial" w:hAnsi="Arial" w:cs="Arial"/>
          <w:sz w:val="20"/>
          <w:szCs w:val="20"/>
          <w:lang w:val="es-ES"/>
        </w:rPr>
        <w:lastRenderedPageBreak/>
        <w:t>que puedan dañar al ducto (principalmente para las luminarias exteriores). En casos especiales, se deberá consultar al Supervisor de Obra.</w:t>
      </w:r>
    </w:p>
    <w:p w:rsidR="00344866" w:rsidRPr="00A978C2"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p>
    <w:p w:rsidR="00344866" w:rsidRPr="00A978C2" w:rsidRDefault="00344866" w:rsidP="00344866">
      <w:pPr>
        <w:spacing w:after="100" w:afterAutospacing="1"/>
        <w:rPr>
          <w:rFonts w:cs="Arial"/>
          <w:lang w:val="es-BO"/>
        </w:rPr>
      </w:pPr>
      <w:r w:rsidRPr="00A978C2">
        <w:rPr>
          <w:rFonts w:cs="Arial"/>
          <w:lang w:val="es-BO"/>
        </w:rPr>
        <w:lastRenderedPageBreak/>
        <w:t>La aplicación de tubería plástica cumplirá las especificaciones técnicas enunciadas en la norma boliviana NB 777.</w:t>
      </w:r>
    </w:p>
    <w:p w:rsidR="00344866" w:rsidRPr="00A978C2" w:rsidRDefault="00344866" w:rsidP="00BE053E">
      <w:pPr>
        <w:pStyle w:val="Ttulo2"/>
        <w:rPr>
          <w:rFonts w:cs="Arial"/>
          <w:sz w:val="20"/>
        </w:rPr>
      </w:pPr>
      <w:bookmarkStart w:id="52" w:name="_Toc180739655"/>
      <w:r w:rsidRPr="00A978C2">
        <w:rPr>
          <w:rFonts w:cs="Arial"/>
          <w:sz w:val="20"/>
        </w:rPr>
        <w:t>MEDICION</w:t>
      </w:r>
      <w:bookmarkEnd w:id="52"/>
    </w:p>
    <w:p w:rsidR="00344866" w:rsidRPr="00A978C2" w:rsidRDefault="00344866" w:rsidP="00344866">
      <w:pPr>
        <w:spacing w:after="100" w:afterAutospacing="1"/>
        <w:rPr>
          <w:rFonts w:cs="Arial"/>
          <w:b/>
        </w:rPr>
      </w:pPr>
      <w:r w:rsidRPr="00A978C2">
        <w:rPr>
          <w:rFonts w:cs="Arial"/>
        </w:rPr>
        <w:t>La unidad de medida será el metro lineal (m</w:t>
      </w:r>
      <w:r w:rsidR="00631EB5">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bookmarkStart w:id="53" w:name="_Toc180739656"/>
      <w:r w:rsidRPr="00A978C2">
        <w:rPr>
          <w:rFonts w:cs="Arial"/>
          <w:sz w:val="20"/>
        </w:rPr>
        <w:t>FORMA DE PAGO</w:t>
      </w:r>
      <w:bookmarkEnd w:id="53"/>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54" w:name="_Toc458767687"/>
      <w:r w:rsidRPr="00A978C2">
        <w:rPr>
          <w:rFonts w:cs="Arial"/>
          <w:sz w:val="20"/>
          <w:lang w:val="pt-BR"/>
        </w:rPr>
        <w:t>PROVISIÓN E INSTALACIÓN CONDUITS METALICOS</w:t>
      </w:r>
      <w:bookmarkEnd w:id="54"/>
    </w:p>
    <w:p w:rsidR="00CF327B" w:rsidRPr="00A978C2" w:rsidRDefault="00D16D7D"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Este ítem </w:t>
      </w:r>
      <w:r w:rsidR="00344866" w:rsidRPr="00A978C2">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A978C2">
        <w:rPr>
          <w:rFonts w:ascii="Arial" w:hAnsi="Arial" w:cs="Arial"/>
          <w:sz w:val="20"/>
          <w:szCs w:val="20"/>
          <w:lang w:val="es-ES"/>
        </w:rPr>
        <w:t>del sistema eléctrico</w:t>
      </w:r>
      <w:r w:rsidR="00F224BE" w:rsidRPr="00A978C2">
        <w:rPr>
          <w:rFonts w:ascii="Arial" w:hAnsi="Arial" w:cs="Arial"/>
          <w:sz w:val="20"/>
          <w:szCs w:val="20"/>
          <w:lang w:val="es-ES"/>
        </w:rPr>
        <w:t>,</w:t>
      </w:r>
      <w:r w:rsidR="00554B30" w:rsidRPr="00A978C2">
        <w:rPr>
          <w:rFonts w:ascii="Arial" w:hAnsi="Arial" w:cs="Arial"/>
          <w:sz w:val="20"/>
          <w:szCs w:val="20"/>
          <w:lang w:val="es-ES"/>
        </w:rPr>
        <w:t xml:space="preserve"> </w:t>
      </w:r>
      <w:r w:rsidR="00344866" w:rsidRPr="00A978C2">
        <w:rPr>
          <w:rFonts w:ascii="Arial" w:hAnsi="Arial" w:cs="Arial"/>
          <w:sz w:val="20"/>
          <w:szCs w:val="20"/>
          <w:lang w:val="es-ES"/>
        </w:rPr>
        <w:t xml:space="preserve"> en</w:t>
      </w:r>
      <w:r w:rsidR="00CF327B" w:rsidRPr="00A978C2">
        <w:rPr>
          <w:rFonts w:ascii="Arial" w:hAnsi="Arial" w:cs="Arial"/>
          <w:sz w:val="20"/>
          <w:szCs w:val="20"/>
          <w:lang w:val="es-ES"/>
        </w:rPr>
        <w:t xml:space="preserve"> los circuitos de iluminación del Galpón</w:t>
      </w:r>
      <w:r w:rsidR="00554B30" w:rsidRPr="00A978C2">
        <w:rPr>
          <w:rFonts w:ascii="Arial" w:hAnsi="Arial" w:cs="Arial"/>
          <w:sz w:val="20"/>
          <w:szCs w:val="20"/>
          <w:lang w:val="es-ES"/>
        </w:rPr>
        <w:t xml:space="preserve"> y los circuitos que correspondan de acuerdo a lo especificado en los planos eléctricos</w:t>
      </w:r>
      <w:r w:rsidR="00CF327B" w:rsidRPr="00A978C2">
        <w:rPr>
          <w:rFonts w:ascii="Arial" w:hAnsi="Arial" w:cs="Arial"/>
          <w:sz w:val="20"/>
          <w:szCs w:val="20"/>
          <w:lang w:val="es-ES"/>
        </w:rPr>
        <w:t>, en los tramos vistos interiores (costaneras para iluminación)</w:t>
      </w:r>
      <w:r w:rsidR="00344866" w:rsidRPr="00A978C2">
        <w:rPr>
          <w:rFonts w:ascii="Arial" w:hAnsi="Arial" w:cs="Arial"/>
          <w:sz w:val="20"/>
          <w:szCs w:val="20"/>
          <w:lang w:val="es-ES"/>
        </w:rPr>
        <w:t>.</w:t>
      </w:r>
    </w:p>
    <w:p w:rsidR="00CF327B" w:rsidRPr="00A978C2"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A978C2"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A978C2" w:rsidRDefault="00344866" w:rsidP="00344866">
      <w:pPr>
        <w:spacing w:after="100" w:afterAutospacing="1"/>
        <w:rPr>
          <w:rFonts w:cs="Arial"/>
          <w:lang w:val="es-BO"/>
        </w:rPr>
      </w:pPr>
      <w:r w:rsidRPr="00A978C2">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A978C2" w:rsidRDefault="00344866" w:rsidP="00344866">
      <w:pPr>
        <w:spacing w:after="100" w:afterAutospacing="1"/>
        <w:rPr>
          <w:rFonts w:cs="Arial"/>
          <w:lang w:val="es-BO"/>
        </w:rPr>
      </w:pPr>
      <w:r w:rsidRPr="00A978C2">
        <w:rPr>
          <w:rFonts w:cs="Arial"/>
          <w:lang w:val="es-BO"/>
        </w:rPr>
        <w:t>Los ductos deben ser asegurados adecuadamente, a las estructuras metálicas, con abrazaderas o bridas metálicas protegidas contra la corrosión, de las dimensiones del conduit instaladas cada 1</w:t>
      </w:r>
      <w:r w:rsidR="00CF327B" w:rsidRPr="00A978C2">
        <w:rPr>
          <w:rFonts w:cs="Arial"/>
          <w:lang w:val="es-BO"/>
        </w:rPr>
        <w:t>,5</w:t>
      </w:r>
      <w:r w:rsidRPr="00A978C2">
        <w:rPr>
          <w:rFonts w:cs="Arial"/>
          <w:lang w:val="es-BO"/>
        </w:rPr>
        <w:t>m como máximo. La cantidad de conductores por ducto, no debe superar el 60% de la sección útil del mismo.</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conduits metálicos deberán satisfacer lo estipulado en las siguientes normas</w:t>
      </w:r>
      <w:r w:rsidR="005165C2" w:rsidRPr="00A978C2">
        <w:rPr>
          <w:rFonts w:ascii="Arial" w:hAnsi="Arial" w:cs="Arial"/>
          <w:sz w:val="20"/>
          <w:szCs w:val="20"/>
          <w:lang w:val="es-ES"/>
        </w:rPr>
        <w:t>:</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ANSI C80.1</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tubería metálica deberá almacenarse en lugares libres de humedad.</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A978C2"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spacing w:after="100" w:afterAutospacing="1"/>
        <w:rPr>
          <w:rFonts w:cs="Arial"/>
          <w:b/>
          <w:color w:val="000000"/>
        </w:rPr>
      </w:pPr>
      <w:r w:rsidRPr="00A978C2">
        <w:rPr>
          <w:rFonts w:cs="Arial"/>
          <w:b/>
          <w:color w:val="000000"/>
        </w:rPr>
        <w:t>Tubería rígida roscada</w:t>
      </w:r>
    </w:p>
    <w:p w:rsidR="00344866" w:rsidRPr="00A978C2" w:rsidRDefault="00344866" w:rsidP="00344866">
      <w:pPr>
        <w:pStyle w:val="Prrafodelista"/>
        <w:spacing w:after="100" w:afterAutospacing="1"/>
        <w:ind w:left="0"/>
        <w:rPr>
          <w:rFonts w:cs="Arial"/>
        </w:rPr>
      </w:pPr>
      <w:r w:rsidRPr="00A978C2">
        <w:rPr>
          <w:rFonts w:cs="Arial"/>
        </w:rPr>
        <w:t xml:space="preserve">De acuerdo a la </w:t>
      </w:r>
      <w:r w:rsidR="00366077" w:rsidRPr="00A978C2">
        <w:rPr>
          <w:rFonts w:cs="Arial"/>
        </w:rPr>
        <w:t xml:space="preserve">norma AMSI C80.1, el tubo conduit rígido </w:t>
      </w:r>
      <w:r w:rsidRPr="00A978C2">
        <w:rPr>
          <w:rFonts w:cs="Arial"/>
        </w:rPr>
        <w:t>conduit a utilizar en la distribución eléctrica en instalaciones visibles en las áreas de la estación de servicio clasificadas como clase 1 división 1 y 2</w:t>
      </w:r>
      <w:r w:rsidR="00366077" w:rsidRPr="00A978C2">
        <w:rPr>
          <w:rFonts w:cs="Arial"/>
        </w:rPr>
        <w:t xml:space="preserve"> (zona 1 y 2)</w:t>
      </w:r>
      <w:r w:rsidRPr="00A978C2">
        <w:rPr>
          <w:rFonts w:cs="Arial"/>
        </w:rPr>
        <w:t>, deben ser de acero galvanizado por inmersión en caliente, pared gruesa tipo pesado.</w:t>
      </w:r>
    </w:p>
    <w:p w:rsidR="005165C2" w:rsidRPr="00A978C2" w:rsidRDefault="005165C2" w:rsidP="00344866">
      <w:pPr>
        <w:pStyle w:val="Prrafodelista"/>
        <w:spacing w:after="100" w:afterAutospacing="1"/>
        <w:ind w:left="0"/>
        <w:rPr>
          <w:rFonts w:cs="Arial"/>
        </w:rPr>
      </w:pPr>
    </w:p>
    <w:p w:rsidR="00344866" w:rsidRPr="00A978C2" w:rsidRDefault="00344866" w:rsidP="00344866">
      <w:pPr>
        <w:pStyle w:val="Prrafodelista"/>
        <w:spacing w:after="100" w:afterAutospacing="1"/>
        <w:ind w:left="0"/>
        <w:jc w:val="center"/>
        <w:rPr>
          <w:rFonts w:cs="Arial"/>
          <w:caps/>
        </w:rPr>
      </w:pPr>
      <w:r w:rsidRPr="00A978C2">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A978C2" w:rsidRDefault="00F224BE" w:rsidP="00344866">
      <w:pPr>
        <w:spacing w:after="100" w:afterAutospacing="1"/>
        <w:rPr>
          <w:rFonts w:eastAsia="Calibri" w:cs="Arial"/>
          <w:kern w:val="28"/>
        </w:rPr>
      </w:pPr>
      <w:r w:rsidRPr="00A978C2">
        <w:rPr>
          <w:rFonts w:eastAsia="Calibri" w:cs="Arial"/>
          <w:kern w:val="28"/>
        </w:rPr>
        <w:t>Cada pieza deberá ser</w:t>
      </w:r>
      <w:r w:rsidR="006F1A76" w:rsidRPr="00A978C2">
        <w:rPr>
          <w:rFonts w:eastAsia="Calibri" w:cs="Arial"/>
          <w:kern w:val="28"/>
        </w:rPr>
        <w:t xml:space="preserve"> de por lo menos 3 m de largo y de diámetro establecido en los planos eléctricos, mismo que servirá para todas las instalaciones con tubería vista en el Galpón</w:t>
      </w:r>
      <w:r w:rsidR="0046289B" w:rsidRPr="00A978C2">
        <w:rPr>
          <w:rFonts w:eastAsia="Calibri" w:cs="Arial"/>
          <w:kern w:val="28"/>
        </w:rPr>
        <w:t xml:space="preserve"> y para las acometidas en los postes de iluminación</w:t>
      </w:r>
      <w:r w:rsidR="006F1A76" w:rsidRPr="00A978C2">
        <w:rPr>
          <w:rFonts w:eastAsia="Calibri" w:cs="Arial"/>
          <w:kern w:val="28"/>
        </w:rPr>
        <w:t>.</w:t>
      </w:r>
    </w:p>
    <w:p w:rsidR="00344866" w:rsidRPr="00A978C2" w:rsidRDefault="00344866" w:rsidP="00344866">
      <w:pPr>
        <w:pStyle w:val="Prrafodelista"/>
        <w:spacing w:after="100" w:afterAutospacing="1"/>
        <w:ind w:left="0"/>
        <w:rPr>
          <w:rFonts w:cs="Arial"/>
          <w:kern w:val="28"/>
        </w:rPr>
      </w:pPr>
      <w:r w:rsidRPr="00A978C2">
        <w:rPr>
          <w:rFonts w:cs="Arial"/>
          <w:kern w:val="28"/>
        </w:rPr>
        <w:t>Las tuberías visibles deben tener una sujeción adecuada con abrazaderas tipo uña, de aluminio fundido, 2 por tramo como mínimo, con perno roscado de baja velocidad ó con abrazaderas tipo “U” tipo pesado de acero con tuercas hexagonales.</w:t>
      </w:r>
    </w:p>
    <w:p w:rsidR="00344866" w:rsidRPr="00A978C2" w:rsidRDefault="00344866" w:rsidP="00344866">
      <w:pPr>
        <w:spacing w:after="100" w:afterAutospacing="1"/>
        <w:rPr>
          <w:rFonts w:cs="Arial"/>
          <w:kern w:val="28"/>
        </w:rPr>
      </w:pPr>
      <w:r w:rsidRPr="00A978C2">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A978C2" w:rsidRDefault="00344866" w:rsidP="00344866">
      <w:pPr>
        <w:spacing w:after="100" w:afterAutospacing="1"/>
        <w:rPr>
          <w:rFonts w:cs="Arial"/>
          <w:kern w:val="28"/>
        </w:rPr>
      </w:pPr>
      <w:r w:rsidRPr="00A978C2">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A978C2" w:rsidRDefault="00344866" w:rsidP="00BE053E">
      <w:pPr>
        <w:pStyle w:val="Ttulo2"/>
        <w:rPr>
          <w:rFonts w:cs="Arial"/>
          <w:sz w:val="20"/>
        </w:rPr>
      </w:pPr>
      <w:r w:rsidRPr="00A978C2">
        <w:rPr>
          <w:rFonts w:cs="Arial"/>
          <w:sz w:val="20"/>
        </w:rPr>
        <w:lastRenderedPageBreak/>
        <w:t>FORMA DE EJECUCIÓN</w:t>
      </w:r>
    </w:p>
    <w:p w:rsidR="00D037F1" w:rsidRPr="00A978C2" w:rsidRDefault="00344866" w:rsidP="00E138DE">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A978C2"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783B83" w:rsidRPr="00A978C2"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A978C2" w:rsidRDefault="00AF7C66" w:rsidP="00AF7C66">
      <w:pPr>
        <w:spacing w:after="100" w:afterAutospacing="1"/>
        <w:rPr>
          <w:rFonts w:cs="Arial"/>
          <w:kern w:val="28"/>
        </w:rPr>
      </w:pPr>
      <w:r w:rsidRPr="00A978C2">
        <w:rPr>
          <w:rFonts w:cs="Arial"/>
          <w:kern w:val="28"/>
        </w:rPr>
        <w:t>Al pie de cada poste de iluminación se instalarán dos tubos rígidos de 1 ½’’</w:t>
      </w:r>
      <w:r w:rsidR="004535EB" w:rsidRPr="00A978C2">
        <w:rPr>
          <w:rFonts w:cs="Arial"/>
          <w:kern w:val="28"/>
        </w:rPr>
        <w:t xml:space="preserve"> con una longitud de 60 cm</w:t>
      </w:r>
      <w:r w:rsidR="008027A3" w:rsidRPr="00A978C2">
        <w:rPr>
          <w:rFonts w:cs="Arial"/>
          <w:kern w:val="28"/>
        </w:rPr>
        <w:t>,</w:t>
      </w:r>
      <w:r w:rsidR="004535EB" w:rsidRPr="00A978C2">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A978C2">
        <w:rPr>
          <w:rFonts w:cs="Arial"/>
          <w:kern w:val="28"/>
        </w:rPr>
        <w:t xml:space="preserve">CONTRATISTA </w:t>
      </w:r>
      <w:r w:rsidR="004535EB" w:rsidRPr="00A978C2">
        <w:rPr>
          <w:rFonts w:cs="Arial"/>
          <w:kern w:val="28"/>
        </w:rPr>
        <w:t>deberá implementar en todos los postes de iluminación perimetral de acuerdo a los planos eléctricos.</w:t>
      </w:r>
    </w:p>
    <w:p w:rsidR="00AF7C66" w:rsidRPr="00A978C2" w:rsidRDefault="004535EB" w:rsidP="00AF7C66">
      <w:pPr>
        <w:spacing w:after="100" w:afterAutospacing="1"/>
        <w:rPr>
          <w:rFonts w:cs="Arial"/>
          <w:kern w:val="28"/>
        </w:rPr>
      </w:pPr>
      <w:r w:rsidRPr="00A978C2">
        <w:rPr>
          <w:rFonts w:cs="Arial"/>
          <w:kern w:val="28"/>
        </w:rPr>
        <w:t xml:space="preserve"> Por otra parte el tubo PVC enterrado deberá  empalmarse con el tubo conduit rígido mediante una cupla para conduit rígido de 1 ½’’ de diámetro, como se indica en los planos eléctricos.</w:t>
      </w:r>
    </w:p>
    <w:p w:rsidR="00AF7C66" w:rsidRPr="00A978C2" w:rsidRDefault="00AF7C66" w:rsidP="00AF7C66">
      <w:pPr>
        <w:spacing w:after="100" w:afterAutospacing="1"/>
        <w:rPr>
          <w:rFonts w:cs="Arial"/>
          <w:kern w:val="28"/>
        </w:rPr>
      </w:pPr>
      <w:r w:rsidRPr="00A978C2">
        <w:rPr>
          <w:rFonts w:cs="Arial"/>
          <w:kern w:val="28"/>
        </w:rPr>
        <w:t xml:space="preserve">Los tubos que serán instaladas al pie de las luminarias perimetrales deben llevar en el extremo una boquilla de aluminio con  rosca NPT, de diámetro 1 1/2’, que es el mismo diámetro del tubo conduit rígido, esto para no dañar con los borde del  tubo el cable tetrapolar, dichas  boquillas o terminaciones del tubo deberán ser selladas una vez </w:t>
      </w:r>
      <w:r w:rsidR="008C4D9A" w:rsidRPr="00A978C2">
        <w:rPr>
          <w:rFonts w:cs="Arial"/>
          <w:kern w:val="28"/>
        </w:rPr>
        <w:t>acabado</w:t>
      </w:r>
      <w:r w:rsidRPr="00A978C2">
        <w:rPr>
          <w:rFonts w:cs="Arial"/>
          <w:kern w:val="28"/>
        </w:rPr>
        <w:t xml:space="preserve"> el trabajo</w:t>
      </w:r>
      <w:r w:rsidR="008C4D9A" w:rsidRPr="00A978C2">
        <w:rPr>
          <w:rFonts w:cs="Arial"/>
          <w:kern w:val="28"/>
        </w:rPr>
        <w:t>,</w:t>
      </w:r>
      <w:r w:rsidRPr="00A978C2">
        <w:rPr>
          <w:rFonts w:cs="Arial"/>
          <w:kern w:val="28"/>
        </w:rPr>
        <w:t xml:space="preserve"> con espuma de poliuretano  para evitar el ingreso de agua o partículas sólidas al interior de las mismas. </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7050DF" w:rsidRPr="00A978C2"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w:t>
      </w:r>
      <w:r w:rsidRPr="00A978C2">
        <w:rPr>
          <w:rFonts w:ascii="Arial" w:hAnsi="Arial" w:cs="Arial"/>
          <w:sz w:val="20"/>
          <w:szCs w:val="20"/>
          <w:lang w:val="es-ES"/>
        </w:rPr>
        <w:lastRenderedPageBreak/>
        <w:t>de los tubos deberá realizarse cuidando de no dañarlo y cuidando se mantenga la forma circular del tubo, y deberá efectuarse con las herramientas apropiadas para este fin.</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menores como ser uniones, boquillas, abrazaderas, tornillos, etc., para una correcta instalación de los conduits metálicos y unión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uniones tubo-tubo, tubo-caja, tubo-artefacto, deberán efectuarse mediante uniones o coplas a presión, de manera tal que garanticen la impermeabilidad y resistencia similar a la del mismo tubo.</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r w:rsidR="00D10B6B" w:rsidRPr="00A978C2">
        <w:rPr>
          <w:rFonts w:cs="Arial"/>
          <w:lang w:val="es-BO"/>
        </w:rPr>
        <w:t xml:space="preserve"> </w:t>
      </w:r>
    </w:p>
    <w:p w:rsidR="00344866" w:rsidRPr="00A978C2" w:rsidRDefault="00344866" w:rsidP="00344866">
      <w:pPr>
        <w:spacing w:after="100" w:afterAutospacing="1"/>
        <w:rPr>
          <w:rFonts w:cs="Arial"/>
          <w:lang w:val="es-BO"/>
        </w:rPr>
      </w:pPr>
      <w:r w:rsidRPr="00A978C2">
        <w:rPr>
          <w:rFonts w:cs="Arial"/>
          <w:lang w:val="es-BO"/>
        </w:rPr>
        <w:t>La aplicación de tubería plástica cumplirá las especificaciones técnicas enunciadas en la norma boliviana NB 777.</w:t>
      </w:r>
    </w:p>
    <w:p w:rsidR="00344866" w:rsidRPr="00A978C2" w:rsidRDefault="00344866" w:rsidP="00BE053E">
      <w:pPr>
        <w:pStyle w:val="Ttulo2"/>
        <w:rPr>
          <w:rFonts w:cs="Arial"/>
          <w:sz w:val="20"/>
        </w:rPr>
      </w:pPr>
      <w:r w:rsidRPr="00A978C2">
        <w:rPr>
          <w:rFonts w:cs="Arial"/>
          <w:sz w:val="20"/>
        </w:rPr>
        <w:t>MEDICION</w:t>
      </w:r>
    </w:p>
    <w:p w:rsidR="00344866" w:rsidRPr="00A978C2" w:rsidRDefault="00344866" w:rsidP="00344866">
      <w:pPr>
        <w:spacing w:after="100" w:afterAutospacing="1"/>
        <w:rPr>
          <w:rFonts w:cs="Arial"/>
          <w:b/>
        </w:rPr>
      </w:pPr>
      <w:r w:rsidRPr="00A978C2">
        <w:rPr>
          <w:rFonts w:cs="Arial"/>
        </w:rPr>
        <w:t>La unidad de medida será el metro lineal (m</w:t>
      </w:r>
      <w:r w:rsidR="00631EB5">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los conduits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A978C2" w:rsidRDefault="00301B97" w:rsidP="00301B97">
      <w:pPr>
        <w:pStyle w:val="Ttulo1"/>
        <w:rPr>
          <w:rFonts w:cs="Arial"/>
          <w:sz w:val="20"/>
          <w:lang w:val="pt-BR"/>
        </w:rPr>
      </w:pPr>
      <w:bookmarkStart w:id="55" w:name="_Toc458767688"/>
      <w:r w:rsidRPr="00A978C2">
        <w:rPr>
          <w:rFonts w:cs="Arial"/>
          <w:sz w:val="20"/>
          <w:lang w:val="pt-BR"/>
        </w:rPr>
        <w:lastRenderedPageBreak/>
        <w:t>PROVISIÓN E INSTALACIÓN DE CAJAS DE CONEXIONES PARA AREAS CLASIFICADAS.</w:t>
      </w:r>
      <w:bookmarkEnd w:id="55"/>
      <w:r w:rsidRPr="00A978C2">
        <w:rPr>
          <w:rFonts w:cs="Arial"/>
          <w:sz w:val="20"/>
          <w:lang w:val="pt-BR"/>
        </w:rPr>
        <w:t xml:space="preserve"> </w:t>
      </w:r>
    </w:p>
    <w:p w:rsidR="00B43AC2" w:rsidRPr="00A978C2" w:rsidRDefault="00301B97" w:rsidP="00301B97">
      <w:pPr>
        <w:spacing w:after="100" w:afterAutospacing="1"/>
        <w:rPr>
          <w:rFonts w:cs="Arial"/>
        </w:rPr>
      </w:pPr>
      <w:r w:rsidRPr="00A978C2">
        <w:rPr>
          <w:rFonts w:cs="Arial"/>
        </w:rPr>
        <w:t xml:space="preserve">Este ítem se refiere a la provisión e instalación de cajas de conexiones para áreas clasificadas </w:t>
      </w:r>
      <w:r w:rsidR="00B43AC2" w:rsidRPr="00A978C2">
        <w:rPr>
          <w:rFonts w:cs="Arial"/>
        </w:rPr>
        <w:t xml:space="preserve">cuadradas </w:t>
      </w:r>
      <w:r w:rsidRPr="00A978C2">
        <w:rPr>
          <w:rFonts w:cs="Arial"/>
        </w:rPr>
        <w:t xml:space="preserve"> </w:t>
      </w:r>
      <w:r w:rsidR="00B43AC2" w:rsidRPr="00A978C2">
        <w:rPr>
          <w:rFonts w:cs="Arial"/>
        </w:rPr>
        <w:t xml:space="preserve">de dimensiones mínimas 150x150x85mm, que contendrán en </w:t>
      </w:r>
      <w:r w:rsidR="0014747F" w:rsidRPr="00A978C2">
        <w:rPr>
          <w:rFonts w:cs="Arial"/>
        </w:rPr>
        <w:t>su interior</w:t>
      </w:r>
      <w:r w:rsidR="00B43AC2" w:rsidRPr="00A978C2">
        <w:rPr>
          <w:rFonts w:cs="Arial"/>
        </w:rPr>
        <w:t xml:space="preserve"> las conexiones eléctricas y los accesorios necesarios para la correcta operación de las luminarias perimetrales antiexplosivas.</w:t>
      </w:r>
    </w:p>
    <w:p w:rsidR="00301B97" w:rsidRPr="00A978C2" w:rsidRDefault="00301B97" w:rsidP="00301B97">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A978C2" w:rsidRDefault="00301B97" w:rsidP="00301B97">
      <w:pPr>
        <w:pStyle w:val="Ttulo2"/>
        <w:rPr>
          <w:rFonts w:cs="Arial"/>
          <w:sz w:val="20"/>
        </w:rPr>
      </w:pPr>
      <w:r w:rsidRPr="00A978C2">
        <w:rPr>
          <w:rFonts w:cs="Arial"/>
          <w:sz w:val="20"/>
        </w:rPr>
        <w:t>MATERIALES, HERRAMIENTAS Y EQUIPO</w:t>
      </w:r>
    </w:p>
    <w:p w:rsidR="00301B97" w:rsidRPr="00A978C2" w:rsidRDefault="00301B97" w:rsidP="00301B97">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A978C2">
        <w:rPr>
          <w:rFonts w:cs="Arial"/>
        </w:rPr>
        <w:t xml:space="preserve"> el cual exigirá los certificados correspondientes de los materiales a utilizar</w:t>
      </w:r>
      <w:r w:rsidRPr="00A978C2">
        <w:rPr>
          <w:rFonts w:cs="Arial"/>
        </w:rPr>
        <w:t>.</w:t>
      </w:r>
    </w:p>
    <w:p w:rsidR="0014747F" w:rsidRPr="00A978C2" w:rsidRDefault="0014747F" w:rsidP="0014747F">
      <w:pPr>
        <w:spacing w:after="100" w:afterAutospacing="1"/>
        <w:rPr>
          <w:rFonts w:cs="Arial"/>
        </w:rPr>
      </w:pPr>
      <w:r w:rsidRPr="00A978C2">
        <w:rPr>
          <w:rFonts w:cs="Arial"/>
        </w:rPr>
        <w:t>Los materiales necesarios para la ejecución de este ítem son los siguientes:</w:t>
      </w:r>
    </w:p>
    <w:p w:rsidR="0014747F" w:rsidRPr="00A978C2" w:rsidRDefault="0014747F" w:rsidP="0014747F">
      <w:pPr>
        <w:pStyle w:val="Prrafodelista"/>
        <w:numPr>
          <w:ilvl w:val="0"/>
          <w:numId w:val="20"/>
        </w:numPr>
        <w:spacing w:after="100" w:afterAutospacing="1"/>
        <w:rPr>
          <w:rFonts w:cs="Arial"/>
        </w:rPr>
      </w:pPr>
      <w:r w:rsidRPr="00A978C2">
        <w:rPr>
          <w:rFonts w:cs="Arial"/>
        </w:rPr>
        <w:t>Caja de conexiones para áreas clasificadas</w:t>
      </w:r>
      <w:r w:rsidR="005409D7">
        <w:rPr>
          <w:rFonts w:cs="Arial"/>
        </w:rPr>
        <w:t xml:space="preserve"> (Caja de conexiones antiexplosiva)</w:t>
      </w:r>
      <w:r w:rsidRPr="00A978C2">
        <w:rPr>
          <w:rFonts w:cs="Arial"/>
        </w:rPr>
        <w:t xml:space="preserve"> </w:t>
      </w:r>
      <w:r w:rsidR="00B43AC2" w:rsidRPr="00A978C2">
        <w:rPr>
          <w:rFonts w:cs="Arial"/>
        </w:rPr>
        <w:t>Zona 1 y Zona 2 según la norma IEC y Clase 1 Div</w:t>
      </w:r>
      <w:r w:rsidRPr="00A978C2">
        <w:rPr>
          <w:rFonts w:cs="Arial"/>
        </w:rPr>
        <w:t>.</w:t>
      </w:r>
      <w:r w:rsidR="00B43AC2" w:rsidRPr="00A978C2">
        <w:rPr>
          <w:rFonts w:cs="Arial"/>
        </w:rPr>
        <w:t xml:space="preserve"> 2 según NFPA 70, con tapa roscada que tenga certificación Ex d IIB según IEC 79.0 y 7</w:t>
      </w:r>
      <w:r w:rsidR="00B83C2D" w:rsidRPr="00A978C2">
        <w:rPr>
          <w:rFonts w:cs="Arial"/>
        </w:rPr>
        <w:t>9</w:t>
      </w:r>
      <w:r w:rsidR="00B43AC2" w:rsidRPr="00A978C2">
        <w:rPr>
          <w:rFonts w:cs="Arial"/>
        </w:rPr>
        <w:t>.1</w:t>
      </w:r>
      <w:r w:rsidR="0003203F" w:rsidRPr="00A978C2">
        <w:rPr>
          <w:rFonts w:cs="Arial"/>
        </w:rPr>
        <w:t xml:space="preserve"> o similar</w:t>
      </w:r>
      <w:r w:rsidR="00B43AC2" w:rsidRPr="00A978C2">
        <w:rPr>
          <w:rFonts w:cs="Arial"/>
        </w:rPr>
        <w:t>, con grado de protección IP 66</w:t>
      </w:r>
      <w:r w:rsidRPr="00A978C2">
        <w:rPr>
          <w:rFonts w:cs="Arial"/>
        </w:rPr>
        <w:t>, de dimensiones</w:t>
      </w:r>
      <w:r w:rsidR="00D830D7" w:rsidRPr="00A978C2">
        <w:rPr>
          <w:rFonts w:cs="Arial"/>
        </w:rPr>
        <w:t xml:space="preserve"> internas aproximadas</w:t>
      </w:r>
      <w:r w:rsidRPr="00A978C2">
        <w:rPr>
          <w:rFonts w:cs="Arial"/>
        </w:rPr>
        <w:t xml:space="preserve"> 150x150x85 mm.</w:t>
      </w:r>
    </w:p>
    <w:p w:rsidR="0014747F" w:rsidRPr="00A978C2" w:rsidRDefault="0014747F" w:rsidP="0014747F">
      <w:pPr>
        <w:spacing w:after="100" w:afterAutospacing="1"/>
        <w:rPr>
          <w:rFonts w:cs="Arial"/>
          <w:b/>
        </w:rPr>
      </w:pPr>
      <w:r w:rsidRPr="00A978C2">
        <w:rPr>
          <w:rFonts w:cs="Arial"/>
          <w:b/>
        </w:rPr>
        <w:t>Accesorios:</w:t>
      </w:r>
    </w:p>
    <w:p w:rsidR="008B11B6" w:rsidRDefault="008B11B6" w:rsidP="008B11B6">
      <w:pPr>
        <w:pStyle w:val="Prrafodelista"/>
        <w:numPr>
          <w:ilvl w:val="0"/>
          <w:numId w:val="20"/>
        </w:numPr>
        <w:spacing w:after="100" w:afterAutospacing="1"/>
        <w:rPr>
          <w:rFonts w:cs="Arial"/>
        </w:rPr>
      </w:pPr>
      <w:r w:rsidRPr="00073D88">
        <w:rPr>
          <w:rFonts w:cs="Arial"/>
        </w:rPr>
        <w:t xml:space="preserve">La caja de conexiones debe llevar en su interior 4 borneras de conexiones con puente para cada 2 borneras y una bornera de tierra, que servirán para la conexión del cable alimentador bipolar  que 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 </w:t>
      </w:r>
    </w:p>
    <w:p w:rsidR="0014747F" w:rsidRPr="00A978C2" w:rsidRDefault="0014747F" w:rsidP="0014747F">
      <w:pPr>
        <w:pStyle w:val="Prrafodelista"/>
        <w:numPr>
          <w:ilvl w:val="0"/>
          <w:numId w:val="20"/>
        </w:numPr>
        <w:spacing w:after="100" w:afterAutospacing="1"/>
        <w:rPr>
          <w:rFonts w:cs="Arial"/>
        </w:rPr>
      </w:pPr>
      <w:r w:rsidRPr="00A978C2">
        <w:rPr>
          <w:rFonts w:cs="Arial"/>
        </w:rPr>
        <w:t>Los orificios de entrada y salida de la caja de conexiones deben tener rosca NPT de diámetro ½’’, dos en la parte superior y uno en la parte superior, como se indica en los planos eléctricos.</w:t>
      </w:r>
    </w:p>
    <w:p w:rsidR="00181C9B" w:rsidRPr="00A978C2" w:rsidRDefault="0014747F" w:rsidP="0014747F">
      <w:pPr>
        <w:pStyle w:val="Prrafodelista"/>
        <w:numPr>
          <w:ilvl w:val="0"/>
          <w:numId w:val="20"/>
        </w:numPr>
        <w:spacing w:after="100" w:afterAutospacing="1"/>
        <w:rPr>
          <w:rFonts w:cs="Arial"/>
        </w:rPr>
      </w:pPr>
      <w:r w:rsidRPr="00A978C2">
        <w:rPr>
          <w:rFonts w:cs="Arial"/>
        </w:rPr>
        <w:t xml:space="preserve">Para la entrada y salida de </w:t>
      </w:r>
      <w:r w:rsidR="00181C9B" w:rsidRPr="00A978C2">
        <w:rPr>
          <w:rFonts w:cs="Arial"/>
        </w:rPr>
        <w:t>cables</w:t>
      </w:r>
      <w:r w:rsidRPr="00A978C2">
        <w:rPr>
          <w:rFonts w:cs="Arial"/>
        </w:rPr>
        <w:t xml:space="preserve"> hacia la caja de conexiones, se emplearán prensa-cables </w:t>
      </w:r>
      <w:r w:rsidR="00181C9B" w:rsidRPr="00A978C2">
        <w:rPr>
          <w:rFonts w:cs="Arial"/>
        </w:rPr>
        <w:t>de latón niquelado o similar, aptos para áreas clasificadas Zona 1 y Zona 2 según la norma IEC y Clase 1 Div. 2 según NFPA 70, para cables no armados con rosta NPT de ½’.</w:t>
      </w:r>
    </w:p>
    <w:p w:rsidR="00181C9B" w:rsidRPr="00A978C2" w:rsidRDefault="00181C9B" w:rsidP="0014747F">
      <w:pPr>
        <w:pStyle w:val="Prrafodelista"/>
        <w:numPr>
          <w:ilvl w:val="0"/>
          <w:numId w:val="20"/>
        </w:numPr>
        <w:spacing w:after="100" w:afterAutospacing="1"/>
        <w:rPr>
          <w:rFonts w:cs="Arial"/>
        </w:rPr>
      </w:pPr>
      <w:r w:rsidRPr="00A978C2">
        <w:rPr>
          <w:rFonts w:cs="Arial"/>
        </w:rPr>
        <w:t>Para la unión entre el cable no armado y el poste de iluminación, el prensa cable a utilizar deberá tener las mismas características de las mencionadas anteriormente, a excepción del diámetro que será de ¾’’, que se insertará o enroscará en la cupla soldada al poste de iluminación con el mismo di</w:t>
      </w:r>
      <w:r w:rsidR="00516B52" w:rsidRPr="00A978C2">
        <w:rPr>
          <w:rFonts w:cs="Arial"/>
        </w:rPr>
        <w:t>ámetro como se indica en los planos eléctricos</w:t>
      </w:r>
      <w:r w:rsidRPr="00A978C2">
        <w:rPr>
          <w:rFonts w:cs="Arial"/>
        </w:rPr>
        <w:t>.</w:t>
      </w:r>
    </w:p>
    <w:p w:rsidR="008A0033" w:rsidRPr="00A978C2" w:rsidRDefault="00516B52" w:rsidP="00B46659">
      <w:pPr>
        <w:pStyle w:val="Prrafodelista"/>
        <w:numPr>
          <w:ilvl w:val="0"/>
          <w:numId w:val="20"/>
        </w:numPr>
        <w:spacing w:after="100" w:afterAutospacing="1"/>
        <w:rPr>
          <w:rFonts w:cs="Arial"/>
        </w:rPr>
      </w:pPr>
      <w:r w:rsidRPr="00A978C2">
        <w:rPr>
          <w:rFonts w:cs="Arial"/>
        </w:rPr>
        <w:t>Para la fijación de caja de conexiones el contratista deberá utilizar un perfil “TE</w:t>
      </w:r>
      <w:r w:rsidR="00DB2161" w:rsidRPr="00A978C2">
        <w:rPr>
          <w:rFonts w:cs="Arial"/>
        </w:rPr>
        <w:t>E</w:t>
      </w:r>
      <w:r w:rsidRPr="00A978C2">
        <w:rPr>
          <w:rFonts w:cs="Arial"/>
        </w:rPr>
        <w:t>”</w:t>
      </w:r>
      <w:r w:rsidR="003A0BB0" w:rsidRPr="00A978C2">
        <w:rPr>
          <w:rFonts w:cs="Arial"/>
        </w:rPr>
        <w:t xml:space="preserve"> de acero galvanizado</w:t>
      </w:r>
      <w:r w:rsidR="0003203F" w:rsidRPr="00A978C2">
        <w:rPr>
          <w:rFonts w:cs="Arial"/>
        </w:rPr>
        <w:t xml:space="preserve"> de 2’’x1/4</w:t>
      </w:r>
      <w:r w:rsidRPr="00A978C2">
        <w:rPr>
          <w:rFonts w:cs="Arial"/>
        </w:rPr>
        <w:t xml:space="preserve">’’ por 25 cm aproximadamente (según las dimensiones </w:t>
      </w:r>
      <w:r w:rsidR="008A0033" w:rsidRPr="00A978C2">
        <w:rPr>
          <w:rFonts w:cs="Arial"/>
        </w:rPr>
        <w:t>verticales</w:t>
      </w:r>
      <w:r w:rsidRPr="00A978C2">
        <w:rPr>
          <w:rFonts w:cs="Arial"/>
        </w:rPr>
        <w:t xml:space="preserve"> de </w:t>
      </w:r>
      <w:r w:rsidRPr="00A978C2">
        <w:rPr>
          <w:rFonts w:cs="Arial"/>
        </w:rPr>
        <w:lastRenderedPageBreak/>
        <w:t>la caja de conexiones) que será soldado en el poste</w:t>
      </w:r>
      <w:r w:rsidR="003A0BB0" w:rsidRPr="00A978C2">
        <w:rPr>
          <w:rFonts w:cs="Arial"/>
        </w:rPr>
        <w:t xml:space="preserve"> con soldadura E7018</w:t>
      </w:r>
      <w:r w:rsidR="008A0033" w:rsidRPr="00A978C2">
        <w:rPr>
          <w:rFonts w:cs="Arial"/>
        </w:rPr>
        <w:t xml:space="preserve">, por otra parte se deberán emplear </w:t>
      </w:r>
      <w:r w:rsidR="0003203F" w:rsidRPr="00A978C2">
        <w:rPr>
          <w:rFonts w:cs="Arial"/>
        </w:rPr>
        <w:t xml:space="preserve"> pletinas</w:t>
      </w:r>
      <w:r w:rsidRPr="00A978C2">
        <w:rPr>
          <w:rFonts w:cs="Arial"/>
        </w:rPr>
        <w:t xml:space="preserve"> d</w:t>
      </w:r>
      <w:r w:rsidR="0003203F" w:rsidRPr="00A978C2">
        <w:rPr>
          <w:rFonts w:cs="Arial"/>
        </w:rPr>
        <w:t>e 1 ½’’x1/4</w:t>
      </w:r>
      <w:r w:rsidRPr="00A978C2">
        <w:rPr>
          <w:rFonts w:cs="Arial"/>
        </w:rPr>
        <w:t>’’</w:t>
      </w:r>
      <w:r w:rsidR="00F05314" w:rsidRPr="00A978C2">
        <w:rPr>
          <w:rFonts w:cs="Arial"/>
        </w:rPr>
        <w:t xml:space="preserve"> de acero galvanizado</w:t>
      </w:r>
      <w:r w:rsidRPr="00A978C2">
        <w:rPr>
          <w:rFonts w:cs="Arial"/>
        </w:rPr>
        <w:t xml:space="preserve"> de 25 cm aproximadamente (en función de los orificios </w:t>
      </w:r>
      <w:r w:rsidR="008E21B3" w:rsidRPr="00A978C2">
        <w:rPr>
          <w:rFonts w:cs="Arial"/>
        </w:rPr>
        <w:t>para la fijación</w:t>
      </w:r>
      <w:r w:rsidRPr="00A978C2">
        <w:rPr>
          <w:rFonts w:cs="Arial"/>
        </w:rPr>
        <w:t xml:space="preserve"> de la caja de conexiones) que a su vez serán soldados al perfil “TE</w:t>
      </w:r>
      <w:r w:rsidR="00DB2161" w:rsidRPr="00A978C2">
        <w:rPr>
          <w:rFonts w:cs="Arial"/>
        </w:rPr>
        <w:t>E</w:t>
      </w:r>
      <w:r w:rsidRPr="00A978C2">
        <w:rPr>
          <w:rFonts w:cs="Arial"/>
        </w:rPr>
        <w:t>”</w:t>
      </w:r>
      <w:r w:rsidR="003A0BB0" w:rsidRPr="00A978C2">
        <w:rPr>
          <w:rFonts w:cs="Arial"/>
        </w:rPr>
        <w:t xml:space="preserve"> con la misma soladura E7018</w:t>
      </w:r>
      <w:r w:rsidR="008A0033" w:rsidRPr="00A978C2">
        <w:rPr>
          <w:rFonts w:cs="Arial"/>
        </w:rPr>
        <w:t xml:space="preserve">, </w:t>
      </w:r>
      <w:r w:rsidR="00F05314" w:rsidRPr="00A978C2">
        <w:rPr>
          <w:rFonts w:cs="Arial"/>
        </w:rPr>
        <w:t>las cuales</w:t>
      </w:r>
      <w:r w:rsidR="008A0033" w:rsidRPr="00A978C2">
        <w:rPr>
          <w:rFonts w:cs="Arial"/>
        </w:rPr>
        <w:t xml:space="preserve"> servirán como base para el aseguramiento de la caja de conexiones, de </w:t>
      </w:r>
      <w:r w:rsidRPr="00A978C2">
        <w:rPr>
          <w:rFonts w:cs="Arial"/>
        </w:rPr>
        <w:t xml:space="preserve"> acuerdo al detalle del plano eléctrico respectivo</w:t>
      </w:r>
      <w:r w:rsidR="008A0033" w:rsidRPr="00A978C2">
        <w:rPr>
          <w:rFonts w:cs="Arial"/>
        </w:rPr>
        <w:t xml:space="preserve">. </w:t>
      </w:r>
    </w:p>
    <w:p w:rsidR="0014747F" w:rsidRPr="00A978C2" w:rsidRDefault="008A0033" w:rsidP="008A0033">
      <w:pPr>
        <w:spacing w:after="100" w:afterAutospacing="1"/>
        <w:rPr>
          <w:rFonts w:cs="Arial"/>
        </w:rPr>
      </w:pPr>
      <w:r w:rsidRPr="00A978C2">
        <w:rPr>
          <w:rFonts w:cs="Arial"/>
        </w:rPr>
        <w:t xml:space="preserve">El contratista deberá presentar los certificados correspondientes de los materiales utilizados en este ítem </w:t>
      </w:r>
      <w:r w:rsidR="00030AD0" w:rsidRPr="00A978C2">
        <w:rPr>
          <w:rFonts w:cs="Arial"/>
        </w:rPr>
        <w:t>(certificación ATEX</w:t>
      </w:r>
      <w:r w:rsidRPr="00A978C2">
        <w:rPr>
          <w:rFonts w:cs="Arial"/>
        </w:rPr>
        <w:t>)</w:t>
      </w:r>
      <w:r w:rsidR="00030AD0" w:rsidRPr="00A978C2">
        <w:rPr>
          <w:rFonts w:cs="Arial"/>
        </w:rPr>
        <w:t xml:space="preserve">. </w:t>
      </w:r>
    </w:p>
    <w:p w:rsidR="00301B97" w:rsidRPr="00A978C2" w:rsidRDefault="00301B97" w:rsidP="00301B97">
      <w:pPr>
        <w:pStyle w:val="Ttulo2"/>
        <w:rPr>
          <w:rFonts w:cs="Arial"/>
          <w:sz w:val="20"/>
        </w:rPr>
      </w:pPr>
      <w:r w:rsidRPr="00A978C2">
        <w:rPr>
          <w:rFonts w:cs="Arial"/>
          <w:sz w:val="20"/>
        </w:rPr>
        <w:t>FORMA DE EJECUCIÓN</w:t>
      </w:r>
    </w:p>
    <w:p w:rsidR="00301B97" w:rsidRPr="00A978C2" w:rsidRDefault="00301B97" w:rsidP="00301B97">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w:t>
      </w:r>
      <w:r w:rsidR="00030AD0" w:rsidRPr="00A978C2">
        <w:rPr>
          <w:rFonts w:cs="Arial"/>
        </w:rPr>
        <w:t xml:space="preserve"> y sus accesorios</w:t>
      </w:r>
      <w:r w:rsidRPr="00A978C2">
        <w:rPr>
          <w:rFonts w:cs="Arial"/>
        </w:rPr>
        <w:t>, la verificación del estado de las mismas y la ejecución de la instalación de acuerdo a planos.</w:t>
      </w:r>
    </w:p>
    <w:p w:rsidR="00301B97" w:rsidRPr="00A978C2" w:rsidRDefault="00301B97" w:rsidP="00301B97">
      <w:pPr>
        <w:spacing w:after="100" w:afterAutospacing="1"/>
        <w:rPr>
          <w:rFonts w:cs="Arial"/>
        </w:rPr>
      </w:pPr>
      <w:r w:rsidRPr="00A978C2">
        <w:rPr>
          <w:rFonts w:cs="Arial"/>
        </w:rPr>
        <w:t>Con anterioridad a la iniciación de la instalación, todo el material, deberá ser aprobado por el Supervisor de Obra. El Contratista deberá prever todos los materiales, equipo y herramientas para estos trabajos.</w:t>
      </w:r>
    </w:p>
    <w:p w:rsidR="00030AD0" w:rsidRPr="00A978C2" w:rsidRDefault="009C1B4C" w:rsidP="00301B97">
      <w:pPr>
        <w:spacing w:after="100" w:afterAutospacing="1"/>
        <w:rPr>
          <w:rFonts w:cs="Arial"/>
        </w:rPr>
      </w:pPr>
      <w:r w:rsidRPr="00A978C2">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A978C2">
        <w:rPr>
          <w:rFonts w:cs="Arial"/>
        </w:rPr>
        <w:t>, previamente</w:t>
      </w:r>
      <w:r w:rsidRPr="00A978C2">
        <w:rPr>
          <w:rFonts w:cs="Arial"/>
        </w:rPr>
        <w:t xml:space="preserve"> a esto se deberán soldar</w:t>
      </w:r>
      <w:r w:rsidR="008E21B3" w:rsidRPr="00A978C2">
        <w:rPr>
          <w:rFonts w:cs="Arial"/>
        </w:rPr>
        <w:t xml:space="preserve"> el </w:t>
      </w:r>
      <w:r w:rsidR="00DB2161" w:rsidRPr="00A978C2">
        <w:rPr>
          <w:rFonts w:cs="Arial"/>
        </w:rPr>
        <w:t>soporte</w:t>
      </w:r>
      <w:r w:rsidR="008E21B3" w:rsidRPr="00A978C2">
        <w:rPr>
          <w:rFonts w:cs="Arial"/>
        </w:rPr>
        <w:t xml:space="preserve"> conformado por</w:t>
      </w:r>
      <w:r w:rsidRPr="00A978C2">
        <w:rPr>
          <w:rFonts w:cs="Arial"/>
        </w:rPr>
        <w:t xml:space="preserve"> perfiles</w:t>
      </w:r>
      <w:r w:rsidR="008E21B3" w:rsidRPr="00A978C2">
        <w:rPr>
          <w:rFonts w:cs="Arial"/>
        </w:rPr>
        <w:t xml:space="preserve"> T</w:t>
      </w:r>
      <w:r w:rsidR="00DB2161" w:rsidRPr="00A978C2">
        <w:rPr>
          <w:rFonts w:cs="Arial"/>
        </w:rPr>
        <w:t>EE</w:t>
      </w:r>
      <w:r w:rsidR="008E21B3" w:rsidRPr="00A978C2">
        <w:rPr>
          <w:rFonts w:cs="Arial"/>
        </w:rPr>
        <w:t xml:space="preserve"> y </w:t>
      </w:r>
      <w:r w:rsidR="00DB2161" w:rsidRPr="00A978C2">
        <w:rPr>
          <w:rFonts w:cs="Arial"/>
        </w:rPr>
        <w:t>Pletinas,</w:t>
      </w:r>
      <w:r w:rsidRPr="00A978C2">
        <w:rPr>
          <w:rFonts w:cs="Arial"/>
        </w:rPr>
        <w:t xml:space="preserve"> al poste de iluminación para la sujeción de la caja de conexión de acuerdo con las dimensiones mostradas en los planos eléctricos</w:t>
      </w:r>
      <w:r w:rsidR="00B83C2D" w:rsidRPr="00A978C2">
        <w:rPr>
          <w:rFonts w:cs="Arial"/>
        </w:rPr>
        <w:t xml:space="preserve">. </w:t>
      </w:r>
    </w:p>
    <w:p w:rsidR="00301B97" w:rsidRPr="00A978C2" w:rsidRDefault="00301B97" w:rsidP="00301B97">
      <w:pPr>
        <w:pStyle w:val="Ttulo2"/>
        <w:rPr>
          <w:rFonts w:cs="Arial"/>
          <w:sz w:val="20"/>
        </w:rPr>
      </w:pPr>
      <w:r w:rsidRPr="00A978C2">
        <w:rPr>
          <w:rFonts w:cs="Arial"/>
          <w:sz w:val="20"/>
        </w:rPr>
        <w:t>MEDICION</w:t>
      </w:r>
    </w:p>
    <w:p w:rsidR="00301B97" w:rsidRPr="00A978C2" w:rsidRDefault="00301B97" w:rsidP="00301B97">
      <w:pPr>
        <w:pStyle w:val="Textoindependiente"/>
        <w:spacing w:after="100" w:afterAutospacing="1"/>
        <w:rPr>
          <w:rFonts w:cs="Arial"/>
        </w:rPr>
      </w:pPr>
      <w:r w:rsidRPr="00A978C2">
        <w:rPr>
          <w:rFonts w:cs="Arial"/>
        </w:rPr>
        <w:t xml:space="preserve">La unidad </w:t>
      </w:r>
      <w:r w:rsidR="00030AD0" w:rsidRPr="00A978C2">
        <w:rPr>
          <w:rFonts w:cs="Arial"/>
        </w:rPr>
        <w:t>de medición es por pieza (Pza.)</w:t>
      </w:r>
      <w:r w:rsidRPr="00A978C2">
        <w:rPr>
          <w:rFonts w:cs="Arial"/>
        </w:rPr>
        <w:t xml:space="preserve">, las unidades a instalar serán cuantificadas con anterioridad y autorizadas por el Supervisor de Obra. </w:t>
      </w:r>
    </w:p>
    <w:p w:rsidR="00301B97" w:rsidRPr="00A978C2" w:rsidRDefault="00301B97" w:rsidP="00301B97">
      <w:pPr>
        <w:pStyle w:val="Ttulo2"/>
        <w:rPr>
          <w:rFonts w:cs="Arial"/>
          <w:sz w:val="20"/>
        </w:rPr>
      </w:pPr>
      <w:r w:rsidRPr="00A978C2">
        <w:rPr>
          <w:rFonts w:cs="Arial"/>
          <w:sz w:val="20"/>
        </w:rPr>
        <w:t>FORMA DE PAGO</w:t>
      </w:r>
    </w:p>
    <w:p w:rsidR="00301B97" w:rsidRPr="00A978C2" w:rsidRDefault="00301B97" w:rsidP="00301B97">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cajas </w:t>
      </w:r>
      <w:r w:rsidR="00030AD0" w:rsidRPr="00A978C2">
        <w:rPr>
          <w:rFonts w:ascii="Arial" w:hAnsi="Arial" w:cs="Arial"/>
          <w:sz w:val="20"/>
          <w:szCs w:val="20"/>
          <w:lang w:val="es-ES"/>
        </w:rPr>
        <w:t xml:space="preserve">de conexiones </w:t>
      </w:r>
      <w:r w:rsidRPr="00A978C2">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56" w:name="_Toc427948842"/>
      <w:bookmarkStart w:id="57" w:name="_Toc428026053"/>
      <w:bookmarkStart w:id="58" w:name="_Toc428262174"/>
      <w:bookmarkStart w:id="59" w:name="_Toc428295561"/>
      <w:bookmarkStart w:id="60" w:name="_Toc428514720"/>
      <w:bookmarkStart w:id="61" w:name="_Toc427948843"/>
      <w:bookmarkStart w:id="62" w:name="_Toc428026054"/>
      <w:bookmarkStart w:id="63" w:name="_Toc428262175"/>
      <w:bookmarkStart w:id="64" w:name="_Toc428295562"/>
      <w:bookmarkStart w:id="65" w:name="_Toc428514721"/>
      <w:bookmarkStart w:id="66" w:name="_Toc427948844"/>
      <w:bookmarkStart w:id="67" w:name="_Toc428026055"/>
      <w:bookmarkStart w:id="68" w:name="_Toc428262176"/>
      <w:bookmarkStart w:id="69" w:name="_Toc428295563"/>
      <w:bookmarkStart w:id="70" w:name="_Toc428514722"/>
      <w:bookmarkStart w:id="71" w:name="_Toc427948845"/>
      <w:bookmarkStart w:id="72" w:name="_Toc428026056"/>
      <w:bookmarkStart w:id="73" w:name="_Toc428262177"/>
      <w:bookmarkStart w:id="74" w:name="_Toc428295564"/>
      <w:bookmarkStart w:id="75" w:name="_Toc428514723"/>
      <w:bookmarkStart w:id="76" w:name="_Toc427948846"/>
      <w:bookmarkStart w:id="77" w:name="_Toc428026057"/>
      <w:bookmarkStart w:id="78" w:name="_Toc428262178"/>
      <w:bookmarkStart w:id="79" w:name="_Toc428295565"/>
      <w:bookmarkStart w:id="80" w:name="_Toc428514724"/>
      <w:bookmarkStart w:id="81" w:name="_Toc427948847"/>
      <w:bookmarkStart w:id="82" w:name="_Toc428026058"/>
      <w:bookmarkStart w:id="83" w:name="_Toc428262179"/>
      <w:bookmarkStart w:id="84" w:name="_Toc428295566"/>
      <w:bookmarkStart w:id="85" w:name="_Toc428514725"/>
      <w:bookmarkStart w:id="86" w:name="_Toc427948848"/>
      <w:bookmarkStart w:id="87" w:name="_Toc428026059"/>
      <w:bookmarkStart w:id="88" w:name="_Toc428262180"/>
      <w:bookmarkStart w:id="89" w:name="_Toc428295567"/>
      <w:bookmarkStart w:id="90" w:name="_Toc428514726"/>
      <w:bookmarkStart w:id="91" w:name="_Toc427948849"/>
      <w:bookmarkStart w:id="92" w:name="_Toc428026060"/>
      <w:bookmarkStart w:id="93" w:name="_Toc428262181"/>
      <w:bookmarkStart w:id="94" w:name="_Toc428295568"/>
      <w:bookmarkStart w:id="95" w:name="_Toc428514727"/>
      <w:bookmarkStart w:id="96" w:name="_Toc427948850"/>
      <w:bookmarkStart w:id="97" w:name="_Toc428026061"/>
      <w:bookmarkStart w:id="98" w:name="_Toc428262182"/>
      <w:bookmarkStart w:id="99" w:name="_Toc428295569"/>
      <w:bookmarkStart w:id="100" w:name="_Toc428514728"/>
      <w:bookmarkStart w:id="101" w:name="_Toc427948851"/>
      <w:bookmarkStart w:id="102" w:name="_Toc428026062"/>
      <w:bookmarkStart w:id="103" w:name="_Toc428262183"/>
      <w:bookmarkStart w:id="104" w:name="_Toc428295570"/>
      <w:bookmarkStart w:id="105" w:name="_Toc428514729"/>
      <w:bookmarkStart w:id="106" w:name="_Toc427948852"/>
      <w:bookmarkStart w:id="107" w:name="_Toc428026063"/>
      <w:bookmarkStart w:id="108" w:name="_Toc428262184"/>
      <w:bookmarkStart w:id="109" w:name="_Toc428295571"/>
      <w:bookmarkStart w:id="110" w:name="_Toc428514730"/>
      <w:bookmarkStart w:id="111" w:name="_Toc427948853"/>
      <w:bookmarkStart w:id="112" w:name="_Toc428026064"/>
      <w:bookmarkStart w:id="113" w:name="_Toc428262185"/>
      <w:bookmarkStart w:id="114" w:name="_Toc428295572"/>
      <w:bookmarkStart w:id="115" w:name="_Toc428514731"/>
      <w:bookmarkStart w:id="116" w:name="_Toc427948854"/>
      <w:bookmarkStart w:id="117" w:name="_Toc428026065"/>
      <w:bookmarkStart w:id="118" w:name="_Toc428262186"/>
      <w:bookmarkStart w:id="119" w:name="_Toc428295573"/>
      <w:bookmarkStart w:id="120" w:name="_Toc428514732"/>
      <w:bookmarkStart w:id="121" w:name="_Toc427948855"/>
      <w:bookmarkStart w:id="122" w:name="_Toc428026066"/>
      <w:bookmarkStart w:id="123" w:name="_Toc428262187"/>
      <w:bookmarkStart w:id="124" w:name="_Toc428295574"/>
      <w:bookmarkStart w:id="125" w:name="_Toc428514733"/>
      <w:bookmarkStart w:id="126" w:name="_Toc427948856"/>
      <w:bookmarkStart w:id="127" w:name="_Toc428026067"/>
      <w:bookmarkStart w:id="128" w:name="_Toc428262188"/>
      <w:bookmarkStart w:id="129" w:name="_Toc428295575"/>
      <w:bookmarkStart w:id="130" w:name="_Toc428514734"/>
      <w:bookmarkStart w:id="131" w:name="_Toc427948857"/>
      <w:bookmarkStart w:id="132" w:name="_Toc428026068"/>
      <w:bookmarkStart w:id="133" w:name="_Toc428262189"/>
      <w:bookmarkStart w:id="134" w:name="_Toc428295576"/>
      <w:bookmarkStart w:id="135" w:name="_Toc428514735"/>
      <w:bookmarkStart w:id="136" w:name="_Toc458767689"/>
      <w:bookmarkStart w:id="137" w:name="_Toc21446516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A978C2">
        <w:rPr>
          <w:rFonts w:cs="Arial"/>
          <w:sz w:val="20"/>
          <w:lang w:val="pt-BR"/>
        </w:rPr>
        <w:t>ESPECIFICACIONES TÉCNICAS ADICIONALES SOBRE TÉCNICAS DE MONTAJE</w:t>
      </w:r>
      <w:bookmarkEnd w:id="136"/>
    </w:p>
    <w:p w:rsidR="000400D1" w:rsidRPr="00A978C2" w:rsidRDefault="000400D1" w:rsidP="000400D1">
      <w:pPr>
        <w:rPr>
          <w:lang w:val="pt-BR"/>
        </w:rPr>
      </w:pPr>
    </w:p>
    <w:p w:rsidR="00344866" w:rsidRPr="00A978C2" w:rsidRDefault="00344866" w:rsidP="004379CF">
      <w:pPr>
        <w:pStyle w:val="Sangradetextonormal"/>
        <w:tabs>
          <w:tab w:val="left" w:pos="1276"/>
        </w:tabs>
        <w:spacing w:after="100" w:afterAutospacing="1"/>
        <w:ind w:left="0"/>
        <w:rPr>
          <w:rFonts w:cs="Arial"/>
          <w:b/>
        </w:rPr>
      </w:pPr>
      <w:bookmarkStart w:id="138" w:name="_Toc393897751"/>
      <w:r w:rsidRPr="00A978C2">
        <w:rPr>
          <w:rFonts w:cs="Arial"/>
          <w:b/>
        </w:rPr>
        <w:t>La instalación eléctrica</w:t>
      </w:r>
      <w:bookmarkEnd w:id="137"/>
      <w:bookmarkEnd w:id="138"/>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w:t>
      </w:r>
      <w:r w:rsidRPr="00A978C2">
        <w:rPr>
          <w:rFonts w:cs="Arial"/>
        </w:rPr>
        <w:lastRenderedPageBreak/>
        <w:t>lámparas, tomacorrientes y otras cargas de acuerdo a lo señalado en los planos, diagramas unifilares de carga y especificaciones, así como también la instalación de otros sistemas que estén descritos en el contrato de construcción.</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La ejecución de las instalaciones eléctricas comprende tres etapas:</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Ducteado o colocación de ductos, cajas y tableros que deberá ejecutarse a la par de la obra gruesa.</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Cableado, con el pasaje y conexión de alimentadores, circuitos derivados, etc.; en la etapa civil previa al tratamiento de acabado de las superficies, (pulido, pintado, etc.).</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Instalación de equipos y accesorios (montaje), para el terminado de la instalación, con el colocado de pantallas, placas, elementos de accionamiento y protección, etc.</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A978C2" w:rsidRDefault="00897763" w:rsidP="00344866">
      <w:pPr>
        <w:pStyle w:val="Sangradetextonormal"/>
        <w:tabs>
          <w:tab w:val="left" w:pos="1276"/>
        </w:tabs>
        <w:spacing w:after="100" w:afterAutospacing="1"/>
        <w:ind w:left="0"/>
        <w:rPr>
          <w:rFonts w:cs="Arial"/>
        </w:rPr>
      </w:pPr>
      <w:r w:rsidRPr="00A978C2">
        <w:rPr>
          <w:rFonts w:cs="Arial"/>
        </w:rPr>
        <w:t>Las modificaciones efectuadas durante la ejecución de la obra, debidamente aprobadas por el Supervisor de la Obra deberán ser mostradas en planos As Built por parte del Contratista.</w:t>
      </w:r>
    </w:p>
    <w:p w:rsidR="00344866" w:rsidRPr="00A978C2" w:rsidRDefault="00344866" w:rsidP="00344866">
      <w:pPr>
        <w:pStyle w:val="Sangradetextonormal"/>
        <w:tabs>
          <w:tab w:val="left" w:pos="1276"/>
        </w:tabs>
        <w:spacing w:after="100" w:afterAutospacing="1"/>
        <w:ind w:left="0"/>
        <w:rPr>
          <w:rFonts w:cs="Arial"/>
          <w:b/>
        </w:rPr>
      </w:pPr>
      <w:r w:rsidRPr="00A978C2">
        <w:rPr>
          <w:rFonts w:cs="Arial"/>
          <w:b/>
        </w:rPr>
        <w:t>Canalizaciones</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Se refieren a los medios físicos por los que discurrirán los conductores recibiendo protección mecánica y química, sean éstas ductos cerrados de PVC, EMT., bandejas porta conductores, etc.</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Los ductos de PVC o Polietileno </w:t>
      </w:r>
      <w:r w:rsidR="00897763" w:rsidRPr="00A978C2">
        <w:rPr>
          <w:rFonts w:cs="Arial"/>
        </w:rPr>
        <w:t>serán curvados</w:t>
      </w:r>
      <w:r w:rsidRPr="00A978C2">
        <w:rPr>
          <w:rFonts w:cs="Arial"/>
        </w:rPr>
        <w:t xml:space="preserve"> a temperatura adecuada, debiendo observarse los siguientes cuidados en su trabajo:</w:t>
      </w:r>
      <w:r w:rsidR="00897763" w:rsidRPr="00A978C2">
        <w:rPr>
          <w:rFonts w:cs="Arial"/>
        </w:rPr>
        <w:t xml:space="preserve"> </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En las curvas deberá mantenerse la sección circular del ducto sin deformarla.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Las curvas deberán tener un radio de curvatura mayor o igual a seis veces el diámetro interno del tubo.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embebidos en losas deberán tener puntos de sujeción distanciados a no más de 80 cm. entre sí.</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 unión de tubos PVC sin rosca deberá hacerse con campana y pegamento, de manera totalmente hermética.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No deberán existir tramos superiores a los 15 m. Entre caja y caja, debiendo colocarse las cajas de paso o jalado que se vea por conveniente en tramos mayores. En caso de no </w:t>
      </w:r>
      <w:r w:rsidRPr="00A978C2">
        <w:rPr>
          <w:rFonts w:cs="Arial"/>
        </w:rPr>
        <w:lastRenderedPageBreak/>
        <w:t>poder cumplirse con éste requisito por las condiciones del tramo a desarrollar, se deberá aumentar el diámetro del ducto al mayor siguiente normalizado, por cada 5 m. de exceso.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 suma de cambios de dirección no deberá ser mayor a los 180º entre cajas.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No se permitirá en ningún caso la instalación de ductos con el cable incluido en ellos.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subterráneos deberán estar a una profundidad mínim</w:t>
      </w:r>
      <w:r w:rsidR="00912E1F" w:rsidRPr="00A978C2">
        <w:rPr>
          <w:rFonts w:cs="Arial"/>
        </w:rPr>
        <w:t>a de 30 cm. en áreas comunes y 8</w:t>
      </w:r>
      <w:r w:rsidRPr="00A978C2">
        <w:rPr>
          <w:rFonts w:cs="Arial"/>
        </w:rPr>
        <w:t>0 cm. en las de tránsito, practicándose la zanja a ellos destinada con un ancho de pala, en la que deberá depositarse una capa de arena antes del colocado del ducto.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A978C2" w:rsidRDefault="00344866" w:rsidP="00344866">
      <w:pPr>
        <w:pStyle w:val="Sangradetextonormal"/>
        <w:tabs>
          <w:tab w:val="left" w:pos="284"/>
          <w:tab w:val="left" w:pos="709"/>
          <w:tab w:val="left" w:pos="1276"/>
        </w:tabs>
        <w:spacing w:after="100" w:afterAutospacing="1"/>
        <w:rPr>
          <w:rFonts w:cs="Arial"/>
          <w:b/>
        </w:rPr>
      </w:pPr>
      <w:r w:rsidRPr="00A978C2">
        <w:rPr>
          <w:rFonts w:cs="Arial"/>
          <w:b/>
        </w:rPr>
        <w:t>Cableado</w:t>
      </w:r>
    </w:p>
    <w:p w:rsidR="00344866" w:rsidRPr="00A978C2" w:rsidRDefault="00344866" w:rsidP="00344866">
      <w:pPr>
        <w:pStyle w:val="Sangradetextonormal"/>
        <w:tabs>
          <w:tab w:val="left" w:pos="284"/>
          <w:tab w:val="left" w:pos="709"/>
          <w:tab w:val="left" w:pos="1276"/>
        </w:tabs>
        <w:spacing w:after="100" w:afterAutospacing="1"/>
        <w:rPr>
          <w:rFonts w:cs="Arial"/>
        </w:rPr>
      </w:pPr>
      <w:r w:rsidRPr="00A978C2">
        <w:rPr>
          <w:rFonts w:cs="Arial"/>
        </w:rPr>
        <w:t>Es el conjunto de elementos de transporte de la energía eléctrica, cuya manipulación deberá contar con los siguientes cuidados: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destinados a alojarse en un ducto deberán introducirse en él todos a la vez.</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se desenrollarán de su bobina evitando enredarlos sobre sí o entre sí, siguiendo el proceso contrario al que llevó el acondicionarlos en rollos.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Antes de introducir los cables en el ducto, éstos deberán lubricarse y verificarse la ausencia de humedad, aplastamientos, etc.</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Al introducir los cables en el ducto, deberá usarse para su jalado, una cinta pasa cable (flishing-wire) desde el extremo de destino e introducirlos en forma ordenada (peinado) desde el otro. Este proceso deberá ser realizado siempre coordinadamente por dos personas, una en cada extremo.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Deberán dejarse los chicotes para empalme en longitudes suficientes para asegurar una buena conexión sin recurrir al jalado de los cables. (longitud mínima </w:t>
      </w:r>
      <w:r w:rsidR="007D5D05" w:rsidRPr="00A978C2">
        <w:rPr>
          <w:rFonts w:cs="Arial"/>
        </w:rPr>
        <w:t>5</w:t>
      </w:r>
      <w:r w:rsidRPr="00A978C2">
        <w:rPr>
          <w:rFonts w:cs="Arial"/>
        </w:rPr>
        <w:t>0 cm.).</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Sólo se ubicarán los empalmes en cajas, nunca dentro de los ductos.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Una vez finalizado el cableado, y previamente al colocado de artefactos, deberán individualizarse los circuitos y proceder a la prueba de aislación con el auxilio de un megahómetro de 500 V, cuya lectura deberá estar por encima de los 30 M</w:t>
      </w:r>
      <w:r w:rsidRPr="00A978C2">
        <w:rPr>
          <w:rFonts w:cs="Arial"/>
        </w:rPr>
        <w:sym w:font="Symbol" w:char="F057"/>
      </w:r>
      <w:r w:rsidRPr="00A978C2">
        <w:rPr>
          <w:rFonts w:cs="Arial"/>
        </w:rPr>
        <w:t>.</w:t>
      </w:r>
    </w:p>
    <w:p w:rsidR="00344866" w:rsidRPr="00A978C2" w:rsidRDefault="00344866" w:rsidP="00344866">
      <w:pPr>
        <w:pStyle w:val="Sangradetextonormal"/>
        <w:tabs>
          <w:tab w:val="left" w:pos="284"/>
          <w:tab w:val="left" w:pos="709"/>
          <w:tab w:val="left" w:pos="1276"/>
        </w:tabs>
        <w:spacing w:after="100" w:afterAutospacing="1"/>
        <w:ind w:left="0"/>
        <w:rPr>
          <w:rFonts w:cs="Arial"/>
          <w:b/>
        </w:rPr>
      </w:pPr>
      <w:r w:rsidRPr="00A978C2">
        <w:rPr>
          <w:rFonts w:cs="Arial"/>
          <w:b/>
        </w:rPr>
        <w:t>Tableros</w:t>
      </w:r>
    </w:p>
    <w:p w:rsidR="00344866" w:rsidRPr="00A978C2" w:rsidRDefault="00344866" w:rsidP="00344866">
      <w:pPr>
        <w:pStyle w:val="Sangradetextonormal"/>
        <w:tabs>
          <w:tab w:val="left" w:pos="284"/>
          <w:tab w:val="left" w:pos="709"/>
          <w:tab w:val="left" w:pos="1276"/>
        </w:tabs>
        <w:spacing w:after="100" w:afterAutospacing="1"/>
        <w:ind w:left="0"/>
        <w:rPr>
          <w:rFonts w:cs="Arial"/>
        </w:rPr>
      </w:pPr>
      <w:r w:rsidRPr="00A978C2">
        <w:rPr>
          <w:rFonts w:cs="Arial"/>
        </w:rPr>
        <w:t>Son los elementos en los que se ubican los elementos destinados a la protección, medición, accionamiento, etc. de los diversos circuitos que conforman el sistema eléctrico de la instalación.</w:t>
      </w:r>
    </w:p>
    <w:p w:rsidR="00344866" w:rsidRPr="00A978C2" w:rsidRDefault="00344866" w:rsidP="000E5FC6">
      <w:pPr>
        <w:pStyle w:val="Sangradetextonormal"/>
        <w:numPr>
          <w:ilvl w:val="0"/>
          <w:numId w:val="9"/>
        </w:numPr>
        <w:tabs>
          <w:tab w:val="clear" w:pos="360"/>
        </w:tabs>
        <w:spacing w:before="0" w:after="100" w:afterAutospacing="1"/>
        <w:ind w:left="1985" w:hanging="284"/>
        <w:rPr>
          <w:rFonts w:cs="Arial"/>
        </w:rPr>
      </w:pPr>
      <w:r w:rsidRPr="00A978C2">
        <w:rPr>
          <w:rFonts w:cs="Arial"/>
        </w:rPr>
        <w:lastRenderedPageBreak/>
        <w:t>Su montaje deberá seguir los diagramas pertinentes y mantener la estética del conjunto de elementos que albergan, además de ofrecer seguridad a las personas que lo accionen.</w:t>
      </w:r>
    </w:p>
    <w:p w:rsidR="00344866" w:rsidRPr="00A978C2" w:rsidRDefault="00344866" w:rsidP="00344866">
      <w:pPr>
        <w:pStyle w:val="Sangradetextonormal"/>
        <w:spacing w:after="100" w:afterAutospacing="1"/>
        <w:ind w:left="0"/>
        <w:rPr>
          <w:rFonts w:cs="Arial"/>
          <w:b/>
        </w:rPr>
      </w:pPr>
      <w:r w:rsidRPr="00A978C2">
        <w:rPr>
          <w:rFonts w:cs="Arial"/>
          <w:b/>
        </w:rPr>
        <w:t>Luminarias</w:t>
      </w:r>
    </w:p>
    <w:p w:rsidR="00344866" w:rsidRPr="00A978C2" w:rsidRDefault="00344866" w:rsidP="00344866">
      <w:pPr>
        <w:pStyle w:val="Sangradetextonormal"/>
        <w:spacing w:after="100" w:afterAutospacing="1"/>
        <w:ind w:left="0"/>
        <w:rPr>
          <w:rFonts w:cs="Arial"/>
        </w:rPr>
      </w:pPr>
      <w:r w:rsidRPr="00A978C2">
        <w:rPr>
          <w:rFonts w:cs="Arial"/>
        </w:rPr>
        <w:t>Son las fuentes de luz artificial. Para su colocación se cuidará de lo siguiente:</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Alineamiento, en caso de una hilera de pantallas, éstas deberán seguir una línea o diseño definidos, tanto longitudinal como transversalmente como en altura.</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Nivel, las pantallas fluorescentes y las de proyectores o reflectores HID, deberán colocarse perfectamente horizontales.</w:t>
      </w:r>
    </w:p>
    <w:p w:rsidR="00344866" w:rsidRPr="00A978C2" w:rsidRDefault="00344866" w:rsidP="00344866">
      <w:pPr>
        <w:pStyle w:val="Sangradetextonormal"/>
        <w:tabs>
          <w:tab w:val="left" w:pos="284"/>
          <w:tab w:val="left" w:pos="709"/>
        </w:tabs>
        <w:spacing w:after="100" w:afterAutospacing="1"/>
        <w:ind w:left="0"/>
        <w:rPr>
          <w:rFonts w:cs="Arial"/>
          <w:b/>
        </w:rPr>
      </w:pPr>
      <w:r w:rsidRPr="00A978C2">
        <w:rPr>
          <w:rFonts w:cs="Arial"/>
          <w:b/>
        </w:rPr>
        <w:t>Placas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A978C2">
        <w:rPr>
          <w:rFonts w:cs="Arial"/>
        </w:rPr>
        <w:t>eberán estar a una altura de 1,5</w:t>
      </w:r>
      <w:r w:rsidRPr="00A978C2">
        <w:rPr>
          <w:rFonts w:cs="Arial"/>
        </w:rPr>
        <w:t>0 m</w:t>
      </w:r>
      <w:r w:rsidR="000F5253" w:rsidRPr="00A978C2">
        <w:rPr>
          <w:rFonts w:cs="Arial"/>
        </w:rPr>
        <w:t xml:space="preserve"> en </w:t>
      </w:r>
      <w:r w:rsidRPr="00A978C2">
        <w:rPr>
          <w:rFonts w:cs="Arial"/>
        </w:rPr>
        <w:t xml:space="preserve">el caso </w:t>
      </w:r>
      <w:r w:rsidR="006F1A76" w:rsidRPr="00A978C2">
        <w:rPr>
          <w:rFonts w:cs="Arial"/>
        </w:rPr>
        <w:t>de interruptores, 0,</w:t>
      </w:r>
      <w:r w:rsidRPr="00A978C2">
        <w:rPr>
          <w:rFonts w:cs="Arial"/>
        </w:rPr>
        <w:t>40 m. para los tomacorrientes en general y a 0,20 m. para las placas que se encuentren sobre mesones, mostradores o lavamanos en caso de baños.</w:t>
      </w:r>
    </w:p>
    <w:p w:rsidR="00344866" w:rsidRPr="00A978C2" w:rsidRDefault="00344866" w:rsidP="00344866">
      <w:pPr>
        <w:pStyle w:val="Textoindependiente"/>
        <w:spacing w:after="100" w:afterAutospacing="1"/>
        <w:rPr>
          <w:rFonts w:cs="Arial"/>
          <w:b/>
        </w:rPr>
      </w:pPr>
      <w:r w:rsidRPr="00A978C2">
        <w:rPr>
          <w:rFonts w:cs="Arial"/>
          <w:b/>
        </w:rPr>
        <w:t>OBSERVACIÓN FINAL.</w:t>
      </w:r>
    </w:p>
    <w:p w:rsidR="00344866" w:rsidRPr="00A978C2" w:rsidRDefault="00344866" w:rsidP="00344866">
      <w:pPr>
        <w:pStyle w:val="Sangradetextonormal"/>
        <w:tabs>
          <w:tab w:val="left" w:pos="284"/>
          <w:tab w:val="left" w:pos="851"/>
        </w:tabs>
        <w:spacing w:after="100" w:afterAutospacing="1"/>
        <w:ind w:left="0"/>
        <w:rPr>
          <w:rFonts w:cs="Arial"/>
          <w:b/>
        </w:rPr>
      </w:pPr>
      <w:r w:rsidRPr="00A978C2">
        <w:rPr>
          <w:rFonts w:cs="Arial"/>
          <w:b/>
        </w:rPr>
        <w:t>En caso de que algún detalle se hubiera omitido en las especificaciones y estuviera en los planos o viceversa, el Contratista efectuará la instalación como si dicho detalle estuviera descrito en ambos.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A978C2" w:rsidRDefault="00344866" w:rsidP="00344866">
      <w:pPr>
        <w:pStyle w:val="Sangradetextonormal"/>
        <w:tabs>
          <w:tab w:val="left" w:pos="284"/>
          <w:tab w:val="left" w:pos="851"/>
        </w:tabs>
        <w:spacing w:after="100" w:afterAutospacing="1"/>
        <w:rPr>
          <w:rFonts w:cs="Arial"/>
        </w:rPr>
      </w:pPr>
      <w:r w:rsidRPr="00A978C2">
        <w:rPr>
          <w:rFonts w:cs="Arial"/>
          <w:b/>
        </w:rPr>
        <w:t>A. Recepción de obras</w:t>
      </w:r>
      <w:r w:rsidRPr="00A978C2">
        <w:rPr>
          <w:rFonts w:cs="Arial"/>
        </w:rPr>
        <w:t>.</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A978C2">
        <w:rPr>
          <w:rFonts w:cs="Arial"/>
        </w:rPr>
        <w:t>.</w:t>
      </w:r>
    </w:p>
    <w:p w:rsidR="00344866" w:rsidRPr="00A978C2" w:rsidRDefault="00344866" w:rsidP="00344866">
      <w:pPr>
        <w:pStyle w:val="Sangradetextonormal"/>
        <w:tabs>
          <w:tab w:val="left" w:pos="284"/>
          <w:tab w:val="left" w:pos="851"/>
        </w:tabs>
        <w:spacing w:after="100" w:afterAutospacing="1"/>
        <w:rPr>
          <w:rFonts w:cs="Arial"/>
          <w:b/>
        </w:rPr>
      </w:pPr>
      <w:r w:rsidRPr="00A978C2">
        <w:rPr>
          <w:rFonts w:cs="Arial"/>
          <w:b/>
        </w:rPr>
        <w:t>B. Forma de pago de las instalaciones eléctricas.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lastRenderedPageBreak/>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A978C2">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9D1" w:rsidRDefault="00E019D1" w:rsidP="00FE7DA9">
      <w:pPr>
        <w:spacing w:before="0" w:after="0"/>
      </w:pPr>
      <w:r>
        <w:separator/>
      </w:r>
    </w:p>
  </w:endnote>
  <w:endnote w:type="continuationSeparator" w:id="0">
    <w:p w:rsidR="00E019D1" w:rsidRDefault="00E019D1"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528"/>
    </w:tblGrid>
    <w:tr w:rsidR="005409D7" w:rsidTr="00565C02">
      <w:trPr>
        <w:trHeight w:val="126"/>
      </w:trPr>
      <w:tc>
        <w:tcPr>
          <w:tcW w:w="4820" w:type="dxa"/>
        </w:tcPr>
        <w:p w:rsidR="005409D7" w:rsidRPr="00905CEE" w:rsidRDefault="005409D7" w:rsidP="00565C02">
          <w:pPr>
            <w:pStyle w:val="Piedepgina"/>
            <w:ind w:left="0"/>
            <w:rPr>
              <w:sz w:val="18"/>
              <w:szCs w:val="18"/>
            </w:rPr>
          </w:pPr>
          <w:r w:rsidRPr="00905CEE">
            <w:rPr>
              <w:sz w:val="18"/>
              <w:szCs w:val="18"/>
            </w:rPr>
            <w:t xml:space="preserve">Elaborado por: </w:t>
          </w:r>
        </w:p>
      </w:tc>
      <w:tc>
        <w:tcPr>
          <w:tcW w:w="5528" w:type="dxa"/>
        </w:tcPr>
        <w:p w:rsidR="005409D7" w:rsidRPr="00905CEE" w:rsidRDefault="005409D7" w:rsidP="00565C02">
          <w:pPr>
            <w:pStyle w:val="Piedepgina"/>
            <w:ind w:left="0"/>
            <w:rPr>
              <w:sz w:val="18"/>
              <w:szCs w:val="18"/>
            </w:rPr>
          </w:pPr>
          <w:r w:rsidRPr="00905CEE">
            <w:rPr>
              <w:sz w:val="18"/>
              <w:szCs w:val="18"/>
            </w:rPr>
            <w:t xml:space="preserve">Aprobado por: </w:t>
          </w:r>
        </w:p>
      </w:tc>
    </w:tr>
    <w:tr w:rsidR="005409D7" w:rsidTr="00565C02">
      <w:trPr>
        <w:trHeight w:val="1123"/>
      </w:trPr>
      <w:tc>
        <w:tcPr>
          <w:tcW w:w="4820" w:type="dxa"/>
        </w:tcPr>
        <w:p w:rsidR="005409D7" w:rsidRPr="00905CEE" w:rsidRDefault="005409D7" w:rsidP="005C1FA5">
          <w:pPr>
            <w:pStyle w:val="Piedepgina"/>
            <w:rPr>
              <w:sz w:val="18"/>
              <w:szCs w:val="18"/>
            </w:rPr>
          </w:pPr>
        </w:p>
      </w:tc>
      <w:tc>
        <w:tcPr>
          <w:tcW w:w="5528" w:type="dxa"/>
        </w:tcPr>
        <w:p w:rsidR="005409D7" w:rsidRPr="00905CEE" w:rsidRDefault="005409D7" w:rsidP="005C1FA5">
          <w:pPr>
            <w:pStyle w:val="Piedepgina"/>
            <w:rPr>
              <w:sz w:val="18"/>
              <w:szCs w:val="18"/>
            </w:rPr>
          </w:pPr>
        </w:p>
      </w:tc>
    </w:tr>
    <w:tr w:rsidR="005409D7" w:rsidTr="00565C02">
      <w:tc>
        <w:tcPr>
          <w:tcW w:w="4820" w:type="dxa"/>
          <w:vAlign w:val="center"/>
        </w:tcPr>
        <w:p w:rsidR="005409D7" w:rsidRPr="00905CEE" w:rsidRDefault="005409D7" w:rsidP="00565C02">
          <w:pPr>
            <w:pStyle w:val="Piedepgina"/>
            <w:ind w:left="0"/>
            <w:jc w:val="center"/>
            <w:rPr>
              <w:sz w:val="18"/>
              <w:szCs w:val="18"/>
            </w:rPr>
          </w:pPr>
          <w:r w:rsidRPr="00905CEE">
            <w:rPr>
              <w:sz w:val="18"/>
              <w:szCs w:val="18"/>
            </w:rPr>
            <w:t xml:space="preserve">Encargado de </w:t>
          </w:r>
          <w:r>
            <w:rPr>
              <w:sz w:val="18"/>
              <w:szCs w:val="18"/>
            </w:rPr>
            <w:t>Instrumentación y Comunicación</w:t>
          </w:r>
        </w:p>
      </w:tc>
      <w:tc>
        <w:tcPr>
          <w:tcW w:w="5528" w:type="dxa"/>
          <w:vAlign w:val="center"/>
        </w:tcPr>
        <w:p w:rsidR="005409D7" w:rsidRPr="00905CEE" w:rsidRDefault="005409D7" w:rsidP="00565C02">
          <w:pPr>
            <w:pStyle w:val="Piedepgina"/>
            <w:ind w:left="0"/>
            <w:jc w:val="center"/>
            <w:rPr>
              <w:sz w:val="18"/>
              <w:szCs w:val="18"/>
            </w:rPr>
          </w:pPr>
          <w:r w:rsidRPr="00905CEE">
            <w:rPr>
              <w:sz w:val="18"/>
              <w:szCs w:val="18"/>
            </w:rPr>
            <w:t>Responsable de Construcciones de Plantas y Estaciones</w:t>
          </w:r>
        </w:p>
      </w:tc>
    </w:tr>
  </w:tbl>
  <w:p w:rsidR="005409D7" w:rsidRDefault="005409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9D1" w:rsidRDefault="00E019D1" w:rsidP="00FE7DA9">
      <w:pPr>
        <w:spacing w:before="0" w:after="0"/>
      </w:pPr>
      <w:r>
        <w:separator/>
      </w:r>
    </w:p>
  </w:footnote>
  <w:footnote w:type="continuationSeparator" w:id="0">
    <w:p w:rsidR="00E019D1" w:rsidRDefault="00E019D1"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5409D7" w:rsidRPr="00FA0D94" w:rsidTr="005C1FA5">
      <w:trPr>
        <w:trHeight w:val="415"/>
        <w:jc w:val="center"/>
      </w:trPr>
      <w:tc>
        <w:tcPr>
          <w:tcW w:w="1696" w:type="dxa"/>
          <w:vMerge w:val="restart"/>
          <w:vAlign w:val="center"/>
        </w:tcPr>
        <w:p w:rsidR="005409D7" w:rsidRPr="00FA0D94" w:rsidRDefault="005409D7" w:rsidP="00BA428C">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5409D7" w:rsidRDefault="005409D7" w:rsidP="005C1FA5">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5409D7" w:rsidRPr="0076024C" w:rsidRDefault="005409D7" w:rsidP="005C1FA5">
          <w:pPr>
            <w:pStyle w:val="Encabezado"/>
            <w:jc w:val="center"/>
            <w:rPr>
              <w:rFonts w:ascii="Calibri" w:eastAsia="Arial Unicode MS" w:hAnsi="Calibri" w:cs="Calibri"/>
              <w:szCs w:val="12"/>
              <w:lang w:val="es-MX"/>
            </w:rPr>
          </w:pPr>
          <w:r w:rsidRPr="00E232BC">
            <w:rPr>
              <w:rFonts w:eastAsia="Arial Unicode MS" w:cs="Calibri"/>
              <w:b/>
              <w:sz w:val="18"/>
              <w:lang w:val="es-MX"/>
            </w:rPr>
            <w:t>DIRECCIÓN DE GAS VIRTUAL</w:t>
          </w:r>
        </w:p>
      </w:tc>
      <w:tc>
        <w:tcPr>
          <w:tcW w:w="1302" w:type="dxa"/>
          <w:vAlign w:val="center"/>
        </w:tcPr>
        <w:p w:rsidR="005409D7" w:rsidRPr="005C1FA5" w:rsidRDefault="005409D7" w:rsidP="005C1FA5">
          <w:pPr>
            <w:pStyle w:val="Encabezado"/>
            <w:tabs>
              <w:tab w:val="clear" w:pos="4252"/>
              <w:tab w:val="clear" w:pos="8504"/>
              <w:tab w:val="center" w:pos="4419"/>
              <w:tab w:val="right" w:pos="8838"/>
            </w:tabs>
            <w:spacing w:before="0" w:after="0"/>
            <w:jc w:val="center"/>
            <w:rPr>
              <w:rFonts w:asciiTheme="minorHAnsi" w:eastAsia="Arial Unicode MS" w:hAnsiTheme="minorHAnsi" w:cs="Arial"/>
              <w:b/>
              <w:sz w:val="18"/>
              <w:szCs w:val="22"/>
              <w:lang w:val="es-MX" w:eastAsia="en-US"/>
            </w:rPr>
          </w:pPr>
          <w:r w:rsidRPr="005C1FA5">
            <w:rPr>
              <w:rFonts w:asciiTheme="minorHAnsi" w:eastAsia="Arial Unicode MS" w:hAnsiTheme="minorHAnsi" w:cs="Arial"/>
              <w:b/>
              <w:sz w:val="18"/>
              <w:szCs w:val="22"/>
              <w:lang w:val="es-MX" w:eastAsia="en-US"/>
            </w:rPr>
            <w:t>RG-02-A-GCC</w:t>
          </w:r>
        </w:p>
      </w:tc>
    </w:tr>
    <w:tr w:rsidR="005409D7" w:rsidRPr="00FA0D94" w:rsidTr="005C1FA5">
      <w:trPr>
        <w:trHeight w:val="454"/>
        <w:jc w:val="center"/>
      </w:trPr>
      <w:tc>
        <w:tcPr>
          <w:tcW w:w="1696" w:type="dxa"/>
          <w:vMerge/>
          <w:vAlign w:val="center"/>
        </w:tcPr>
        <w:p w:rsidR="005409D7" w:rsidRPr="00FA0D94" w:rsidRDefault="005409D7" w:rsidP="00BA428C">
          <w:pPr>
            <w:pStyle w:val="Encabezado"/>
            <w:jc w:val="center"/>
            <w:rPr>
              <w:rFonts w:ascii="Arial Narrow" w:eastAsia="Arial Unicode MS" w:hAnsi="Arial Narrow"/>
              <w:szCs w:val="12"/>
              <w:lang w:val="es-MX"/>
            </w:rPr>
          </w:pPr>
        </w:p>
      </w:tc>
      <w:tc>
        <w:tcPr>
          <w:tcW w:w="6804" w:type="dxa"/>
          <w:vAlign w:val="bottom"/>
        </w:tcPr>
        <w:p w:rsidR="005409D7" w:rsidRPr="0076024C" w:rsidRDefault="005409D7" w:rsidP="00423000">
          <w:pPr>
            <w:pStyle w:val="Encabezado"/>
            <w:jc w:val="center"/>
            <w:rPr>
              <w:rFonts w:ascii="Calibri" w:eastAsia="Arial Unicode MS" w:hAnsi="Calibri" w:cs="Calibri"/>
              <w:szCs w:val="12"/>
              <w:lang w:val="es-MX"/>
            </w:rPr>
          </w:pPr>
          <w:r w:rsidRPr="00360126">
            <w:rPr>
              <w:rFonts w:eastAsia="Arial Unicode MS" w:cs="Calibri"/>
              <w:b/>
              <w:sz w:val="18"/>
              <w:lang w:val="es-MX"/>
            </w:rPr>
            <w:t>CONSTRUCCIÓN DE OBRAS CIVILES COMPLEMENTARIAS PARA LA ESR DE</w:t>
          </w:r>
          <w:r>
            <w:rPr>
              <w:rFonts w:eastAsia="Arial Unicode MS" w:cs="Calibri"/>
              <w:b/>
              <w:sz w:val="18"/>
              <w:lang w:val="es-MX"/>
            </w:rPr>
            <w:t xml:space="preserve"> GUAYARAMERÍN</w:t>
          </w:r>
        </w:p>
      </w:tc>
      <w:tc>
        <w:tcPr>
          <w:tcW w:w="1302" w:type="dxa"/>
          <w:vAlign w:val="bottom"/>
        </w:tcPr>
        <w:p w:rsidR="005409D7" w:rsidRPr="0076024C" w:rsidRDefault="005409D7"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409D7" w:rsidRPr="0076024C" w:rsidRDefault="005409D7"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02108">
            <w:rPr>
              <w:rStyle w:val="Nmerodepgina"/>
              <w:rFonts w:ascii="Calibri" w:hAnsi="Calibri"/>
              <w:noProof/>
              <w:sz w:val="16"/>
              <w:szCs w:val="16"/>
            </w:rPr>
            <w:t>10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02108">
            <w:rPr>
              <w:rStyle w:val="Nmerodepgina"/>
              <w:rFonts w:ascii="Calibri" w:hAnsi="Calibri"/>
              <w:noProof/>
              <w:sz w:val="16"/>
              <w:szCs w:val="16"/>
            </w:rPr>
            <w:t>54</w:t>
          </w:r>
          <w:r w:rsidRPr="0076024C">
            <w:rPr>
              <w:rStyle w:val="Nmerodepgina"/>
              <w:rFonts w:ascii="Calibri" w:hAnsi="Calibri"/>
              <w:sz w:val="16"/>
              <w:szCs w:val="16"/>
            </w:rPr>
            <w:fldChar w:fldCharType="end"/>
          </w:r>
        </w:p>
      </w:tc>
    </w:tr>
  </w:tbl>
  <w:p w:rsidR="005409D7" w:rsidRDefault="005409D7" w:rsidP="005C1FA5">
    <w:pPr>
      <w:pStyle w:val="Encabezado"/>
      <w:tabs>
        <w:tab w:val="clear" w:pos="4252"/>
        <w:tab w:val="clear" w:pos="8504"/>
        <w:tab w:val="left" w:pos="207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5">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6">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8">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19">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19"/>
  </w:num>
  <w:num w:numId="2">
    <w:abstractNumId w:val="17"/>
  </w:num>
  <w:num w:numId="3">
    <w:abstractNumId w:val="8"/>
  </w:num>
  <w:num w:numId="4">
    <w:abstractNumId w:val="18"/>
  </w:num>
  <w:num w:numId="5">
    <w:abstractNumId w:val="6"/>
  </w:num>
  <w:num w:numId="6">
    <w:abstractNumId w:val="20"/>
  </w:num>
  <w:num w:numId="7">
    <w:abstractNumId w:val="12"/>
  </w:num>
  <w:num w:numId="8">
    <w:abstractNumId w:val="10"/>
  </w:num>
  <w:num w:numId="9">
    <w:abstractNumId w:val="7"/>
  </w:num>
  <w:num w:numId="10">
    <w:abstractNumId w:val="16"/>
  </w:num>
  <w:num w:numId="11">
    <w:abstractNumId w:val="13"/>
  </w:num>
  <w:num w:numId="12">
    <w:abstractNumId w:val="5"/>
  </w:num>
  <w:num w:numId="13">
    <w:abstractNumId w:val="11"/>
  </w:num>
  <w:num w:numId="14">
    <w:abstractNumId w:val="14"/>
  </w:num>
  <w:num w:numId="15">
    <w:abstractNumId w:val="1"/>
  </w:num>
  <w:num w:numId="16">
    <w:abstractNumId w:val="4"/>
  </w:num>
  <w:num w:numId="17">
    <w:abstractNumId w:val="9"/>
  </w:num>
  <w:num w:numId="18">
    <w:abstractNumId w:val="2"/>
  </w:num>
  <w:num w:numId="19">
    <w:abstractNumId w:val="15"/>
  </w:num>
  <w:num w:numId="20">
    <w:abstractNumId w:val="3"/>
  </w:num>
  <w:num w:numId="21">
    <w:abstractNumId w:val="19"/>
  </w:num>
  <w:num w:numId="22">
    <w:abstractNumId w:val="19"/>
  </w:num>
  <w:num w:numId="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3F43"/>
    <w:rsid w:val="00156385"/>
    <w:rsid w:val="001633A2"/>
    <w:rsid w:val="00164F3B"/>
    <w:rsid w:val="00166137"/>
    <w:rsid w:val="001678FD"/>
    <w:rsid w:val="00167E77"/>
    <w:rsid w:val="00171378"/>
    <w:rsid w:val="00172B6C"/>
    <w:rsid w:val="00175942"/>
    <w:rsid w:val="00177B2F"/>
    <w:rsid w:val="00181C9B"/>
    <w:rsid w:val="00185EAB"/>
    <w:rsid w:val="00190E26"/>
    <w:rsid w:val="00192E01"/>
    <w:rsid w:val="00192F2B"/>
    <w:rsid w:val="0019487F"/>
    <w:rsid w:val="001948E6"/>
    <w:rsid w:val="0019714C"/>
    <w:rsid w:val="00197D21"/>
    <w:rsid w:val="001A3F9D"/>
    <w:rsid w:val="001B0DDF"/>
    <w:rsid w:val="001B11D2"/>
    <w:rsid w:val="001B1B85"/>
    <w:rsid w:val="001B27CA"/>
    <w:rsid w:val="001B29A5"/>
    <w:rsid w:val="001B36BD"/>
    <w:rsid w:val="001B3CA2"/>
    <w:rsid w:val="001B7EA0"/>
    <w:rsid w:val="001C4AFF"/>
    <w:rsid w:val="001C5C88"/>
    <w:rsid w:val="001D161B"/>
    <w:rsid w:val="001D2E99"/>
    <w:rsid w:val="001D3FEA"/>
    <w:rsid w:val="001D441C"/>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3AD6"/>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3000"/>
    <w:rsid w:val="00424A35"/>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09D7"/>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D7F65"/>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1EB5"/>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178"/>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4D6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7755E"/>
    <w:rsid w:val="00881D70"/>
    <w:rsid w:val="0088297C"/>
    <w:rsid w:val="00883107"/>
    <w:rsid w:val="00884DEF"/>
    <w:rsid w:val="008876D6"/>
    <w:rsid w:val="00891967"/>
    <w:rsid w:val="00896D1E"/>
    <w:rsid w:val="00897763"/>
    <w:rsid w:val="008A0033"/>
    <w:rsid w:val="008A0564"/>
    <w:rsid w:val="008A3EEF"/>
    <w:rsid w:val="008A58BB"/>
    <w:rsid w:val="008A6C2C"/>
    <w:rsid w:val="008B11B6"/>
    <w:rsid w:val="008B5C1C"/>
    <w:rsid w:val="008B6D28"/>
    <w:rsid w:val="008B7D5D"/>
    <w:rsid w:val="008C1B13"/>
    <w:rsid w:val="008C24F2"/>
    <w:rsid w:val="008C4D9A"/>
    <w:rsid w:val="008D2411"/>
    <w:rsid w:val="008D37E5"/>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0E70"/>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978C2"/>
    <w:rsid w:val="00AA0EE6"/>
    <w:rsid w:val="00AA1AD7"/>
    <w:rsid w:val="00AA1FA7"/>
    <w:rsid w:val="00AA22B1"/>
    <w:rsid w:val="00AA4F47"/>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1F8A"/>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3A50"/>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108"/>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679D"/>
    <w:rsid w:val="00DC7DC1"/>
    <w:rsid w:val="00DD195F"/>
    <w:rsid w:val="00DD2245"/>
    <w:rsid w:val="00DD3018"/>
    <w:rsid w:val="00DE0AC1"/>
    <w:rsid w:val="00DE1193"/>
    <w:rsid w:val="00DE5255"/>
    <w:rsid w:val="00DE7338"/>
    <w:rsid w:val="00DF1891"/>
    <w:rsid w:val="00DF1C5B"/>
    <w:rsid w:val="00DF6468"/>
    <w:rsid w:val="00E0128F"/>
    <w:rsid w:val="00E019D1"/>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9113D"/>
    <w:rsid w:val="00E94BF9"/>
    <w:rsid w:val="00E95842"/>
    <w:rsid w:val="00EA3529"/>
    <w:rsid w:val="00EA4276"/>
    <w:rsid w:val="00EA56B5"/>
    <w:rsid w:val="00EA5A28"/>
    <w:rsid w:val="00EA6E7B"/>
    <w:rsid w:val="00EB38AC"/>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8389B-9A72-4AB3-91AB-7729737D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54</Pages>
  <Words>19133</Words>
  <Characters>105232</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18</cp:revision>
  <cp:lastPrinted>2016-08-12T18:22:00Z</cp:lastPrinted>
  <dcterms:created xsi:type="dcterms:W3CDTF">2016-06-18T00:07:00Z</dcterms:created>
  <dcterms:modified xsi:type="dcterms:W3CDTF">2016-08-12T19:02:00Z</dcterms:modified>
</cp:coreProperties>
</file>