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jc w:val="right"/>
        <w:tblLook w:val="04A0" w:firstRow="1" w:lastRow="0" w:firstColumn="1" w:lastColumn="0" w:noHBand="0" w:noVBand="1"/>
      </w:tblPr>
      <w:tblGrid>
        <w:gridCol w:w="2048"/>
        <w:gridCol w:w="1602"/>
        <w:gridCol w:w="5121"/>
      </w:tblGrid>
      <w:tr w:rsidR="00753376" w:rsidRPr="00753376" w:rsidTr="00753376">
        <w:trPr>
          <w:trHeight w:val="661"/>
          <w:jc w:val="right"/>
        </w:trPr>
        <w:tc>
          <w:tcPr>
            <w:tcW w:w="2048" w:type="dxa"/>
            <w:shd w:val="clear" w:color="auto" w:fill="FFFFFF"/>
            <w:vAlign w:val="center"/>
          </w:tcPr>
          <w:p w:rsidR="00753376" w:rsidRPr="00753376" w:rsidRDefault="00753376" w:rsidP="00753376">
            <w:pPr>
              <w:jc w:val="center"/>
              <w:rPr>
                <w:rFonts w:ascii="Calibri" w:hAnsi="Calibri" w:cs="Calibri"/>
                <w:b/>
                <w:lang w:val="es-ES"/>
              </w:rPr>
            </w:pPr>
            <w:r w:rsidRPr="00753376">
              <w:rPr>
                <w:rFonts w:ascii="Calibri" w:hAnsi="Calibri" w:cs="Calibri"/>
                <w:noProof/>
              </w:rPr>
              <w:drawing>
                <wp:inline distT="0" distB="0" distL="0" distR="0" wp14:anchorId="6CAC0434" wp14:editId="1E2A32CF">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723" w:type="dxa"/>
            <w:gridSpan w:val="2"/>
            <w:shd w:val="clear" w:color="auto" w:fill="FFFFFF"/>
            <w:vAlign w:val="center"/>
          </w:tcPr>
          <w:p w:rsidR="00753376" w:rsidRPr="00753376" w:rsidRDefault="00753376" w:rsidP="00753376">
            <w:pPr>
              <w:jc w:val="center"/>
              <w:rPr>
                <w:rFonts w:ascii="Calibri" w:hAnsi="Calibri" w:cs="Calibri"/>
                <w:b/>
                <w:lang w:val="es-ES"/>
              </w:rPr>
            </w:pPr>
            <w:r w:rsidRPr="00753376">
              <w:rPr>
                <w:rFonts w:ascii="Calibri" w:hAnsi="Calibri" w:cs="Calibri"/>
                <w:b/>
                <w:lang w:val="es-ES"/>
              </w:rPr>
              <w:t>YACIMIENTOS PETROLIFEROS FISCALES BOLIVIANOS - YPFB</w:t>
            </w:r>
          </w:p>
        </w:tc>
      </w:tr>
      <w:tr w:rsidR="00753376" w:rsidRPr="00753376" w:rsidTr="00753376">
        <w:trPr>
          <w:trHeight w:val="764"/>
          <w:jc w:val="right"/>
        </w:trPr>
        <w:tc>
          <w:tcPr>
            <w:tcW w:w="3650" w:type="dxa"/>
            <w:gridSpan w:val="2"/>
            <w:shd w:val="clear" w:color="auto" w:fill="FFFFFF"/>
            <w:vAlign w:val="center"/>
          </w:tcPr>
          <w:p w:rsidR="00753376" w:rsidRPr="00753376" w:rsidRDefault="00753376" w:rsidP="00753376">
            <w:pPr>
              <w:jc w:val="right"/>
              <w:rPr>
                <w:rFonts w:ascii="Calibri" w:hAnsi="Calibri" w:cs="Calibri"/>
                <w:b/>
                <w:lang w:val="es-ES"/>
              </w:rPr>
            </w:pPr>
            <w:r w:rsidRPr="00753376">
              <w:rPr>
                <w:rFonts w:ascii="Calibri" w:hAnsi="Calibri" w:cs="Calibri"/>
                <w:b/>
                <w:lang w:val="es-ES"/>
              </w:rPr>
              <w:t xml:space="preserve">OBJETO DE LA CONTRATACIÓN </w:t>
            </w:r>
          </w:p>
        </w:tc>
        <w:tc>
          <w:tcPr>
            <w:tcW w:w="5121" w:type="dxa"/>
            <w:shd w:val="clear" w:color="auto" w:fill="FFFFFF"/>
            <w:vAlign w:val="center"/>
          </w:tcPr>
          <w:p w:rsidR="00753376" w:rsidRPr="00753376" w:rsidRDefault="00753376" w:rsidP="00753376">
            <w:pPr>
              <w:jc w:val="both"/>
              <w:rPr>
                <w:rFonts w:ascii="Calibri" w:hAnsi="Calibri" w:cs="Calibri"/>
                <w:b/>
                <w:bCs/>
                <w:u w:val="single"/>
                <w:lang w:val="es-ES"/>
              </w:rPr>
            </w:pPr>
            <w:r w:rsidRPr="00753376">
              <w:rPr>
                <w:rFonts w:ascii="Calibri" w:hAnsi="Calibri" w:cs="Calibri"/>
                <w:b/>
                <w:bCs/>
                <w:lang w:val="es-ES"/>
              </w:rPr>
              <w:t>PROFUNDIZACIÓN, SONDEO Y REPLANTEO DE REDES SECUNDARIAS CONSTRUIDAS EN SANTA CRUZ</w:t>
            </w:r>
          </w:p>
        </w:tc>
      </w:tr>
      <w:tr w:rsidR="00753376" w:rsidRPr="00753376" w:rsidTr="00753376">
        <w:trPr>
          <w:trHeight w:val="344"/>
          <w:jc w:val="right"/>
        </w:trPr>
        <w:tc>
          <w:tcPr>
            <w:tcW w:w="3650" w:type="dxa"/>
            <w:gridSpan w:val="2"/>
            <w:shd w:val="clear" w:color="auto" w:fill="FFFFFF"/>
            <w:vAlign w:val="center"/>
          </w:tcPr>
          <w:p w:rsidR="00753376" w:rsidRPr="00753376" w:rsidRDefault="00753376" w:rsidP="00753376">
            <w:pPr>
              <w:jc w:val="right"/>
              <w:rPr>
                <w:rFonts w:ascii="Calibri" w:hAnsi="Calibri" w:cs="Calibri"/>
                <w:b/>
                <w:lang w:val="es-ES"/>
              </w:rPr>
            </w:pPr>
            <w:r w:rsidRPr="00753376">
              <w:rPr>
                <w:rFonts w:ascii="Calibri" w:hAnsi="Calibri" w:cs="Calibri"/>
                <w:b/>
                <w:lang w:val="es-ES"/>
              </w:rPr>
              <w:t xml:space="preserve">CÓDIGO DEL PROCESO </w:t>
            </w:r>
          </w:p>
        </w:tc>
        <w:tc>
          <w:tcPr>
            <w:tcW w:w="5121" w:type="dxa"/>
            <w:shd w:val="clear" w:color="auto" w:fill="FFFFFF"/>
            <w:vAlign w:val="center"/>
          </w:tcPr>
          <w:p w:rsidR="00753376" w:rsidRPr="00753376" w:rsidRDefault="00753376" w:rsidP="00753376">
            <w:pPr>
              <w:jc w:val="both"/>
              <w:rPr>
                <w:rFonts w:ascii="Calibri" w:hAnsi="Calibri" w:cs="Calibri"/>
                <w:b/>
                <w:bCs/>
                <w:lang w:val="es-ES"/>
              </w:rPr>
            </w:pPr>
            <w:r w:rsidRPr="00753376">
              <w:rPr>
                <w:rFonts w:ascii="Calibri" w:hAnsi="Calibri" w:cs="Calibri"/>
                <w:b/>
                <w:bCs/>
                <w:lang w:val="es-ES"/>
              </w:rPr>
              <w:t>GCC-CDL-DRSC-92-16</w:t>
            </w:r>
          </w:p>
        </w:tc>
      </w:tr>
      <w:tr w:rsidR="00753376" w:rsidRPr="00753376" w:rsidTr="00753376">
        <w:trPr>
          <w:trHeight w:val="350"/>
          <w:jc w:val="right"/>
        </w:trPr>
        <w:tc>
          <w:tcPr>
            <w:tcW w:w="3650" w:type="dxa"/>
            <w:gridSpan w:val="2"/>
            <w:shd w:val="clear" w:color="auto" w:fill="FFFFFF"/>
            <w:vAlign w:val="center"/>
          </w:tcPr>
          <w:p w:rsidR="00753376" w:rsidRPr="00753376" w:rsidRDefault="00753376" w:rsidP="00753376">
            <w:pPr>
              <w:jc w:val="right"/>
              <w:rPr>
                <w:rFonts w:ascii="Calibri" w:hAnsi="Calibri" w:cs="Calibri"/>
                <w:b/>
                <w:lang w:val="es-ES"/>
              </w:rPr>
            </w:pPr>
            <w:r w:rsidRPr="00753376">
              <w:rPr>
                <w:rFonts w:ascii="Calibri" w:hAnsi="Calibri" w:cs="Calibri"/>
                <w:b/>
                <w:lang w:val="es-ES"/>
              </w:rPr>
              <w:t>NOMBRE DEL PROPONENTE</w:t>
            </w:r>
          </w:p>
        </w:tc>
        <w:tc>
          <w:tcPr>
            <w:tcW w:w="5121" w:type="dxa"/>
            <w:shd w:val="clear" w:color="auto" w:fill="FFFFFF"/>
            <w:vAlign w:val="center"/>
          </w:tcPr>
          <w:p w:rsidR="00753376" w:rsidRPr="00753376" w:rsidRDefault="00753376" w:rsidP="00753376">
            <w:pPr>
              <w:jc w:val="both"/>
              <w:rPr>
                <w:rFonts w:ascii="Calibri" w:hAnsi="Calibri" w:cs="Calibri"/>
                <w:lang w:val="es-ES"/>
              </w:rPr>
            </w:pPr>
          </w:p>
        </w:tc>
      </w:tr>
    </w:tbl>
    <w:p w:rsidR="00974290" w:rsidRDefault="00974290"/>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Default="00753376"/>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lastRenderedPageBreak/>
        <w:t>FORMULARIO A-1</w:t>
      </w: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PRESENTACIÓN DE LA PROPUESTA E IDENTIFICACIÓN DEL PROPONENTE</w:t>
      </w:r>
    </w:p>
    <w:p w:rsidR="00753376" w:rsidRPr="00753376" w:rsidRDefault="00753376" w:rsidP="00753376">
      <w:pPr>
        <w:spacing w:after="0" w:line="240" w:lineRule="auto"/>
        <w:jc w:val="center"/>
        <w:rPr>
          <w:rFonts w:ascii="Calibri" w:eastAsia="Times New Roman" w:hAnsi="Calibri" w:cs="Calibri"/>
          <w:b/>
          <w:lang w:val="es-ES"/>
        </w:rPr>
      </w:pPr>
    </w:p>
    <w:tbl>
      <w:tblPr>
        <w:tblStyle w:val="Tablaconcuadrcula"/>
        <w:tblW w:w="0" w:type="auto"/>
        <w:shd w:val="clear" w:color="auto" w:fill="FFFFFF"/>
        <w:tblLook w:val="04A0" w:firstRow="1" w:lastRow="0" w:firstColumn="1" w:lastColumn="0" w:noHBand="0" w:noVBand="1"/>
      </w:tblPr>
      <w:tblGrid>
        <w:gridCol w:w="3582"/>
        <w:gridCol w:w="5246"/>
      </w:tblGrid>
      <w:tr w:rsidR="00753376" w:rsidRPr="00753376" w:rsidTr="00753376">
        <w:trPr>
          <w:trHeight w:val="463"/>
        </w:trPr>
        <w:tc>
          <w:tcPr>
            <w:tcW w:w="3681" w:type="dxa"/>
            <w:shd w:val="clear" w:color="auto" w:fill="FFFFFF"/>
            <w:vAlign w:val="center"/>
          </w:tcPr>
          <w:p w:rsidR="00753376" w:rsidRPr="00753376" w:rsidRDefault="00753376" w:rsidP="00753376">
            <w:pPr>
              <w:rPr>
                <w:rFonts w:ascii="Calibri" w:hAnsi="Calibri" w:cs="Calibri"/>
                <w:b/>
                <w:lang w:val="es-ES"/>
              </w:rPr>
            </w:pPr>
            <w:r w:rsidRPr="00753376">
              <w:rPr>
                <w:rFonts w:ascii="Calibri" w:hAnsi="Calibri" w:cs="Calibri"/>
                <w:b/>
                <w:lang w:val="es-ES"/>
              </w:rPr>
              <w:t xml:space="preserve">OBJETO DE LA CONTRATACIÓN: </w:t>
            </w:r>
          </w:p>
        </w:tc>
        <w:tc>
          <w:tcPr>
            <w:tcW w:w="5499" w:type="dxa"/>
            <w:shd w:val="clear" w:color="auto" w:fill="FFFFFF"/>
            <w:vAlign w:val="center"/>
          </w:tcPr>
          <w:p w:rsidR="00753376" w:rsidRPr="00753376" w:rsidRDefault="00753376" w:rsidP="00753376">
            <w:pPr>
              <w:rPr>
                <w:rFonts w:ascii="Calibri" w:hAnsi="Calibri" w:cs="Calibri"/>
                <w:lang w:val="es-ES"/>
              </w:rPr>
            </w:pPr>
          </w:p>
        </w:tc>
      </w:tr>
      <w:tr w:rsidR="00753376" w:rsidRPr="00753376" w:rsidTr="00753376">
        <w:trPr>
          <w:trHeight w:val="436"/>
        </w:trPr>
        <w:tc>
          <w:tcPr>
            <w:tcW w:w="3681" w:type="dxa"/>
            <w:shd w:val="clear" w:color="auto" w:fill="FFFFFF"/>
            <w:vAlign w:val="center"/>
          </w:tcPr>
          <w:p w:rsidR="00753376" w:rsidRPr="00753376" w:rsidRDefault="00753376" w:rsidP="00753376">
            <w:pPr>
              <w:rPr>
                <w:rFonts w:ascii="Calibri" w:hAnsi="Calibri" w:cs="Calibri"/>
                <w:b/>
                <w:lang w:val="es-ES"/>
              </w:rPr>
            </w:pPr>
            <w:r w:rsidRPr="00753376">
              <w:rPr>
                <w:rFonts w:ascii="Calibri" w:hAnsi="Calibri" w:cs="Calibri"/>
                <w:b/>
                <w:lang w:val="es-ES"/>
              </w:rPr>
              <w:t xml:space="preserve">CÓDIGO DEL PROCESO: </w:t>
            </w:r>
          </w:p>
        </w:tc>
        <w:tc>
          <w:tcPr>
            <w:tcW w:w="5499" w:type="dxa"/>
            <w:shd w:val="clear" w:color="auto" w:fill="FFFFFF"/>
            <w:vAlign w:val="center"/>
          </w:tcPr>
          <w:p w:rsidR="00753376" w:rsidRPr="00753376" w:rsidRDefault="00753376" w:rsidP="00753376">
            <w:pPr>
              <w:rPr>
                <w:rFonts w:ascii="Calibri" w:hAnsi="Calibri" w:cs="Calibri"/>
                <w:lang w:val="es-ES"/>
              </w:rPr>
            </w:pPr>
          </w:p>
        </w:tc>
      </w:tr>
      <w:tr w:rsidR="00753376" w:rsidRPr="00753376" w:rsidTr="00753376">
        <w:trPr>
          <w:trHeight w:val="463"/>
        </w:trPr>
        <w:tc>
          <w:tcPr>
            <w:tcW w:w="3681" w:type="dxa"/>
            <w:shd w:val="clear" w:color="auto" w:fill="FFFFFF"/>
            <w:vAlign w:val="center"/>
          </w:tcPr>
          <w:p w:rsidR="00753376" w:rsidRPr="00753376" w:rsidRDefault="00753376" w:rsidP="00753376">
            <w:pPr>
              <w:rPr>
                <w:rFonts w:ascii="Calibri" w:hAnsi="Calibri" w:cs="Calibri"/>
                <w:b/>
                <w:lang w:val="es-ES"/>
              </w:rPr>
            </w:pPr>
            <w:r w:rsidRPr="00753376">
              <w:rPr>
                <w:rFonts w:ascii="Calibri" w:hAnsi="Calibri" w:cs="Calibri"/>
                <w:b/>
                <w:lang w:val="es-ES"/>
              </w:rPr>
              <w:t>LUGAR Y FECHA:</w:t>
            </w:r>
          </w:p>
        </w:tc>
        <w:tc>
          <w:tcPr>
            <w:tcW w:w="5499" w:type="dxa"/>
            <w:shd w:val="clear" w:color="auto" w:fill="FFFFFF"/>
            <w:vAlign w:val="center"/>
          </w:tcPr>
          <w:p w:rsidR="00753376" w:rsidRPr="00753376" w:rsidRDefault="00753376" w:rsidP="00753376">
            <w:pPr>
              <w:rPr>
                <w:rFonts w:ascii="Calibri" w:hAnsi="Calibri" w:cs="Calibri"/>
                <w:lang w:val="es-ES"/>
              </w:rPr>
            </w:pPr>
          </w:p>
        </w:tc>
      </w:tr>
    </w:tbl>
    <w:p w:rsidR="00753376" w:rsidRPr="00753376" w:rsidRDefault="00753376" w:rsidP="00753376">
      <w:pPr>
        <w:spacing w:after="0" w:line="240" w:lineRule="auto"/>
        <w:jc w:val="both"/>
        <w:rPr>
          <w:rFonts w:ascii="Calibri" w:eastAsia="Times New Roman" w:hAnsi="Calibri" w:cs="Calibri"/>
          <w:lang w:val="es-ES"/>
        </w:rPr>
      </w:pPr>
    </w:p>
    <w:p w:rsidR="00753376" w:rsidRPr="00753376" w:rsidRDefault="00753376" w:rsidP="00753376">
      <w:pPr>
        <w:spacing w:after="0" w:line="276" w:lineRule="auto"/>
        <w:contextualSpacing/>
        <w:jc w:val="both"/>
        <w:rPr>
          <w:rFonts w:ascii="Calibri" w:eastAsia="Calibri" w:hAnsi="Calibri" w:cs="Calibri"/>
          <w:b/>
          <w:lang w:val="es-ES"/>
        </w:rPr>
      </w:pPr>
      <w:r w:rsidRPr="00753376">
        <w:rPr>
          <w:rFonts w:ascii="Calibri" w:eastAsia="Calibri" w:hAnsi="Calibri" w:cs="Calibri"/>
          <w:b/>
          <w:lang w:val="es-ES"/>
        </w:rPr>
        <w:t>IDENTIFICACIÓN DEL PROPONENTE</w:t>
      </w:r>
    </w:p>
    <w:tbl>
      <w:tblPr>
        <w:tblStyle w:val="Tablaconcuadrcula"/>
        <w:tblW w:w="9155" w:type="dxa"/>
        <w:tblLook w:val="04A0" w:firstRow="1" w:lastRow="0" w:firstColumn="1" w:lastColumn="0" w:noHBand="0" w:noVBand="1"/>
      </w:tblPr>
      <w:tblGrid>
        <w:gridCol w:w="4126"/>
        <w:gridCol w:w="5029"/>
      </w:tblGrid>
      <w:tr w:rsidR="00753376" w:rsidRPr="00753376" w:rsidTr="00753376">
        <w:trPr>
          <w:trHeight w:val="404"/>
        </w:trPr>
        <w:tc>
          <w:tcPr>
            <w:tcW w:w="4126" w:type="dxa"/>
            <w:shd w:val="clear" w:color="auto" w:fill="E5DFEC"/>
            <w:vAlign w:val="center"/>
          </w:tcPr>
          <w:p w:rsidR="00753376" w:rsidRPr="00753376" w:rsidRDefault="00753376" w:rsidP="00753376">
            <w:pPr>
              <w:rPr>
                <w:rFonts w:ascii="Calibri" w:hAnsi="Calibri" w:cs="Calibri"/>
                <w:b/>
                <w:lang w:val="es-ES"/>
              </w:rPr>
            </w:pPr>
            <w:r w:rsidRPr="00753376">
              <w:rPr>
                <w:rFonts w:ascii="Calibri" w:hAnsi="Calibri" w:cs="Calibri"/>
                <w:b/>
                <w:lang w:val="es-ES"/>
              </w:rPr>
              <w:t>Nombre o Razón Social:</w:t>
            </w:r>
          </w:p>
        </w:tc>
        <w:tc>
          <w:tcPr>
            <w:tcW w:w="5029" w:type="dxa"/>
            <w:shd w:val="clear" w:color="auto" w:fill="E5DFEC"/>
          </w:tcPr>
          <w:p w:rsidR="00753376" w:rsidRPr="00753376" w:rsidRDefault="00753376" w:rsidP="00753376">
            <w:pPr>
              <w:spacing w:line="276" w:lineRule="auto"/>
              <w:contextualSpacing/>
              <w:jc w:val="both"/>
              <w:rPr>
                <w:rFonts w:ascii="Calibri" w:eastAsia="Calibri" w:hAnsi="Calibri" w:cs="Calibri"/>
                <w:b/>
                <w:lang w:val="es-ES"/>
              </w:rPr>
            </w:pPr>
          </w:p>
        </w:tc>
      </w:tr>
      <w:tr w:rsidR="00753376" w:rsidRPr="00753376" w:rsidTr="00031CB2">
        <w:trPr>
          <w:trHeight w:val="422"/>
        </w:trPr>
        <w:tc>
          <w:tcPr>
            <w:tcW w:w="4126" w:type="dxa"/>
            <w:vAlign w:val="center"/>
          </w:tcPr>
          <w:p w:rsidR="00753376" w:rsidRPr="00753376" w:rsidRDefault="00753376" w:rsidP="00753376">
            <w:pPr>
              <w:rPr>
                <w:rFonts w:ascii="Calibri" w:hAnsi="Calibri" w:cs="Calibri"/>
                <w:b/>
                <w:lang w:val="es-ES"/>
              </w:rPr>
            </w:pPr>
            <w:r w:rsidRPr="00753376">
              <w:rPr>
                <w:rFonts w:ascii="Calibri" w:hAnsi="Calibri" w:cs="Calibri"/>
                <w:b/>
                <w:lang w:val="es-ES"/>
              </w:rPr>
              <w:t xml:space="preserve">Tipo de Empresa (unipersonal, jurídica u otros): </w:t>
            </w:r>
          </w:p>
        </w:tc>
        <w:tc>
          <w:tcPr>
            <w:tcW w:w="5029" w:type="dxa"/>
          </w:tcPr>
          <w:p w:rsidR="00753376" w:rsidRPr="00753376" w:rsidRDefault="00753376" w:rsidP="00753376">
            <w:pPr>
              <w:spacing w:line="276" w:lineRule="auto"/>
              <w:contextualSpacing/>
              <w:jc w:val="both"/>
              <w:rPr>
                <w:rFonts w:ascii="Calibri" w:eastAsia="Calibri" w:hAnsi="Calibri" w:cs="Calibri"/>
                <w:b/>
                <w:lang w:val="es-ES"/>
              </w:rPr>
            </w:pPr>
          </w:p>
        </w:tc>
      </w:tr>
      <w:tr w:rsidR="00753376" w:rsidRPr="00753376" w:rsidTr="00753376">
        <w:trPr>
          <w:trHeight w:val="404"/>
        </w:trPr>
        <w:tc>
          <w:tcPr>
            <w:tcW w:w="4126" w:type="dxa"/>
            <w:shd w:val="clear" w:color="auto" w:fill="E5DFEC"/>
            <w:vAlign w:val="center"/>
          </w:tcPr>
          <w:p w:rsidR="00753376" w:rsidRPr="00753376" w:rsidRDefault="00753376" w:rsidP="00753376">
            <w:pPr>
              <w:rPr>
                <w:rFonts w:ascii="Calibri" w:hAnsi="Calibri" w:cs="Calibri"/>
                <w:b/>
                <w:lang w:val="es-ES"/>
              </w:rPr>
            </w:pPr>
            <w:r w:rsidRPr="00753376">
              <w:rPr>
                <w:rFonts w:ascii="Calibri" w:hAnsi="Calibri" w:cs="Calibri"/>
                <w:b/>
                <w:lang w:val="es-ES"/>
              </w:rPr>
              <w:t>Dirección principal:</w:t>
            </w:r>
            <w:r w:rsidRPr="00753376">
              <w:rPr>
                <w:rFonts w:ascii="Calibri" w:hAnsi="Calibri" w:cs="Calibri"/>
                <w:b/>
                <w:lang w:val="es-ES"/>
              </w:rPr>
              <w:tab/>
            </w:r>
          </w:p>
        </w:tc>
        <w:tc>
          <w:tcPr>
            <w:tcW w:w="5029" w:type="dxa"/>
            <w:shd w:val="clear" w:color="auto" w:fill="E5DFEC"/>
          </w:tcPr>
          <w:p w:rsidR="00753376" w:rsidRPr="00753376" w:rsidRDefault="00753376" w:rsidP="00753376">
            <w:pPr>
              <w:spacing w:line="276" w:lineRule="auto"/>
              <w:contextualSpacing/>
              <w:jc w:val="both"/>
              <w:rPr>
                <w:rFonts w:ascii="Calibri" w:eastAsia="Calibri" w:hAnsi="Calibri" w:cs="Calibri"/>
                <w:b/>
                <w:lang w:val="es-ES"/>
              </w:rPr>
            </w:pPr>
          </w:p>
        </w:tc>
      </w:tr>
      <w:tr w:rsidR="00753376" w:rsidRPr="00753376" w:rsidTr="00031CB2">
        <w:trPr>
          <w:trHeight w:val="422"/>
        </w:trPr>
        <w:tc>
          <w:tcPr>
            <w:tcW w:w="4126" w:type="dxa"/>
            <w:vAlign w:val="center"/>
          </w:tcPr>
          <w:p w:rsidR="00753376" w:rsidRPr="00753376" w:rsidRDefault="00753376" w:rsidP="00753376">
            <w:pPr>
              <w:rPr>
                <w:rFonts w:ascii="Calibri" w:hAnsi="Calibri" w:cs="Calibri"/>
                <w:b/>
                <w:lang w:val="es-ES"/>
              </w:rPr>
            </w:pPr>
            <w:r w:rsidRPr="00753376">
              <w:rPr>
                <w:rFonts w:ascii="Calibri" w:hAnsi="Calibri" w:cs="Calibri"/>
                <w:b/>
                <w:lang w:val="es-ES"/>
              </w:rPr>
              <w:t>País:</w:t>
            </w:r>
          </w:p>
        </w:tc>
        <w:tc>
          <w:tcPr>
            <w:tcW w:w="5029" w:type="dxa"/>
          </w:tcPr>
          <w:p w:rsidR="00753376" w:rsidRPr="00753376" w:rsidRDefault="00753376" w:rsidP="00753376">
            <w:pPr>
              <w:spacing w:line="276" w:lineRule="auto"/>
              <w:contextualSpacing/>
              <w:jc w:val="both"/>
              <w:rPr>
                <w:rFonts w:ascii="Calibri" w:eastAsia="Calibri" w:hAnsi="Calibri" w:cs="Calibri"/>
                <w:b/>
                <w:lang w:val="es-ES"/>
              </w:rPr>
            </w:pPr>
          </w:p>
        </w:tc>
      </w:tr>
      <w:tr w:rsidR="00753376" w:rsidRPr="00753376" w:rsidTr="00753376">
        <w:trPr>
          <w:trHeight w:val="404"/>
        </w:trPr>
        <w:tc>
          <w:tcPr>
            <w:tcW w:w="4126" w:type="dxa"/>
            <w:shd w:val="clear" w:color="auto" w:fill="E5DFEC"/>
            <w:vAlign w:val="center"/>
          </w:tcPr>
          <w:p w:rsidR="00753376" w:rsidRPr="00753376" w:rsidRDefault="00753376" w:rsidP="00753376">
            <w:pPr>
              <w:rPr>
                <w:rFonts w:ascii="Calibri" w:hAnsi="Calibri" w:cs="Calibri"/>
                <w:b/>
                <w:lang w:val="es-ES"/>
              </w:rPr>
            </w:pPr>
            <w:r w:rsidRPr="00753376">
              <w:rPr>
                <w:rFonts w:ascii="Calibri" w:hAnsi="Calibri" w:cs="Calibri"/>
                <w:b/>
                <w:lang w:val="es-ES_tradnl"/>
              </w:rPr>
              <w:t>Ciudad:</w:t>
            </w:r>
          </w:p>
        </w:tc>
        <w:tc>
          <w:tcPr>
            <w:tcW w:w="5029" w:type="dxa"/>
            <w:shd w:val="clear" w:color="auto" w:fill="E5DFEC"/>
          </w:tcPr>
          <w:p w:rsidR="00753376" w:rsidRPr="00753376" w:rsidRDefault="00753376" w:rsidP="00753376">
            <w:pPr>
              <w:spacing w:line="276" w:lineRule="auto"/>
              <w:contextualSpacing/>
              <w:jc w:val="both"/>
              <w:rPr>
                <w:rFonts w:ascii="Calibri" w:eastAsia="Calibri" w:hAnsi="Calibri" w:cs="Calibri"/>
                <w:b/>
                <w:lang w:val="es-ES"/>
              </w:rPr>
            </w:pPr>
          </w:p>
        </w:tc>
      </w:tr>
      <w:tr w:rsidR="00753376" w:rsidRPr="00753376" w:rsidTr="00031CB2">
        <w:trPr>
          <w:trHeight w:val="422"/>
        </w:trPr>
        <w:tc>
          <w:tcPr>
            <w:tcW w:w="4126" w:type="dxa"/>
            <w:vAlign w:val="center"/>
          </w:tcPr>
          <w:p w:rsidR="00753376" w:rsidRPr="00753376" w:rsidRDefault="00753376" w:rsidP="00753376">
            <w:pPr>
              <w:rPr>
                <w:rFonts w:ascii="Calibri" w:hAnsi="Calibri" w:cs="Calibri"/>
                <w:b/>
                <w:lang w:val="es-ES"/>
              </w:rPr>
            </w:pPr>
            <w:r w:rsidRPr="00753376">
              <w:rPr>
                <w:rFonts w:ascii="Calibri" w:hAnsi="Calibri" w:cs="Calibri"/>
                <w:b/>
                <w:lang w:val="es-ES_tradnl"/>
              </w:rPr>
              <w:t>Teléfonos:</w:t>
            </w:r>
          </w:p>
        </w:tc>
        <w:tc>
          <w:tcPr>
            <w:tcW w:w="5029" w:type="dxa"/>
          </w:tcPr>
          <w:p w:rsidR="00753376" w:rsidRPr="00753376" w:rsidRDefault="00753376" w:rsidP="00753376">
            <w:pPr>
              <w:spacing w:line="276" w:lineRule="auto"/>
              <w:contextualSpacing/>
              <w:jc w:val="both"/>
              <w:rPr>
                <w:rFonts w:ascii="Calibri" w:eastAsia="Calibri" w:hAnsi="Calibri" w:cs="Calibri"/>
                <w:b/>
                <w:lang w:val="es-ES"/>
              </w:rPr>
            </w:pPr>
          </w:p>
        </w:tc>
      </w:tr>
      <w:tr w:rsidR="00753376" w:rsidRPr="00753376" w:rsidTr="00753376">
        <w:trPr>
          <w:trHeight w:val="589"/>
        </w:trPr>
        <w:tc>
          <w:tcPr>
            <w:tcW w:w="4126" w:type="dxa"/>
            <w:shd w:val="clear" w:color="auto" w:fill="E5DFEC"/>
            <w:vAlign w:val="center"/>
          </w:tcPr>
          <w:p w:rsidR="00753376" w:rsidRPr="00753376" w:rsidRDefault="00753376" w:rsidP="00753376">
            <w:pPr>
              <w:rPr>
                <w:rFonts w:ascii="Calibri" w:hAnsi="Calibri" w:cs="Calibri"/>
                <w:b/>
                <w:lang w:val="es-ES"/>
              </w:rPr>
            </w:pPr>
            <w:r w:rsidRPr="00753376">
              <w:rPr>
                <w:rFonts w:ascii="Calibri" w:hAnsi="Calibri" w:cs="Calibri"/>
                <w:b/>
                <w:lang w:val="es-ES"/>
              </w:rPr>
              <w:t xml:space="preserve">Nombre del Representante Legal acreditado para la presentación de la propuesta:  </w:t>
            </w:r>
          </w:p>
        </w:tc>
        <w:tc>
          <w:tcPr>
            <w:tcW w:w="5029" w:type="dxa"/>
            <w:shd w:val="clear" w:color="auto" w:fill="E5DFEC"/>
          </w:tcPr>
          <w:p w:rsidR="00753376" w:rsidRPr="00753376" w:rsidRDefault="00753376" w:rsidP="00753376">
            <w:pPr>
              <w:spacing w:line="276" w:lineRule="auto"/>
              <w:contextualSpacing/>
              <w:jc w:val="both"/>
              <w:rPr>
                <w:rFonts w:ascii="Calibri" w:eastAsia="Calibri" w:hAnsi="Calibri" w:cs="Calibri"/>
                <w:b/>
                <w:lang w:val="es-ES"/>
              </w:rPr>
            </w:pPr>
          </w:p>
        </w:tc>
      </w:tr>
      <w:tr w:rsidR="00753376" w:rsidRPr="00753376" w:rsidTr="00031CB2">
        <w:trPr>
          <w:trHeight w:val="404"/>
        </w:trPr>
        <w:tc>
          <w:tcPr>
            <w:tcW w:w="4126" w:type="dxa"/>
            <w:vAlign w:val="center"/>
          </w:tcPr>
          <w:p w:rsidR="00753376" w:rsidRPr="00753376" w:rsidRDefault="00753376" w:rsidP="00753376">
            <w:pPr>
              <w:rPr>
                <w:rFonts w:ascii="Calibri" w:hAnsi="Calibri" w:cs="Calibri"/>
                <w:b/>
                <w:lang w:val="es-ES"/>
              </w:rPr>
            </w:pPr>
            <w:r w:rsidRPr="00753376">
              <w:rPr>
                <w:rFonts w:ascii="Calibri" w:hAnsi="Calibri" w:cs="Calibri"/>
                <w:b/>
                <w:lang w:val="es-ES"/>
              </w:rPr>
              <w:t>Nombre de la Persona de contacto en la empresa</w:t>
            </w:r>
            <w:r w:rsidRPr="00753376">
              <w:rPr>
                <w:rFonts w:ascii="Calibri" w:hAnsi="Calibri" w:cs="Calibri"/>
                <w:lang w:val="es-ES"/>
              </w:rPr>
              <w:t xml:space="preserve">, </w:t>
            </w:r>
            <w:r w:rsidRPr="00753376">
              <w:rPr>
                <w:rFonts w:ascii="Calibri" w:hAnsi="Calibri" w:cs="Calibri"/>
                <w:b/>
                <w:lang w:val="es-ES"/>
              </w:rPr>
              <w:t>asociación accidental:</w:t>
            </w:r>
          </w:p>
        </w:tc>
        <w:tc>
          <w:tcPr>
            <w:tcW w:w="5029" w:type="dxa"/>
          </w:tcPr>
          <w:p w:rsidR="00753376" w:rsidRPr="00753376" w:rsidRDefault="00753376" w:rsidP="00753376">
            <w:pPr>
              <w:spacing w:line="276" w:lineRule="auto"/>
              <w:contextualSpacing/>
              <w:jc w:val="both"/>
              <w:rPr>
                <w:rFonts w:ascii="Calibri" w:eastAsia="Calibri" w:hAnsi="Calibri" w:cs="Calibri"/>
                <w:b/>
                <w:lang w:val="es-ES"/>
              </w:rPr>
            </w:pPr>
          </w:p>
        </w:tc>
      </w:tr>
      <w:tr w:rsidR="00753376" w:rsidRPr="00753376" w:rsidTr="00753376">
        <w:trPr>
          <w:trHeight w:val="422"/>
        </w:trPr>
        <w:tc>
          <w:tcPr>
            <w:tcW w:w="4126" w:type="dxa"/>
            <w:shd w:val="clear" w:color="auto" w:fill="E5DFEC"/>
            <w:vAlign w:val="center"/>
          </w:tcPr>
          <w:p w:rsidR="00753376" w:rsidRPr="00753376" w:rsidRDefault="00753376" w:rsidP="00753376">
            <w:pPr>
              <w:rPr>
                <w:rFonts w:ascii="Calibri" w:hAnsi="Calibri" w:cs="Calibri"/>
                <w:b/>
                <w:lang w:val="es-ES"/>
              </w:rPr>
            </w:pPr>
            <w:r w:rsidRPr="00753376">
              <w:rPr>
                <w:rFonts w:ascii="Calibri" w:hAnsi="Calibri" w:cs="Calibri"/>
                <w:b/>
                <w:lang w:val="es-ES_tradnl"/>
              </w:rPr>
              <w:t xml:space="preserve">Correos electrónicos de la persona de contacto y para notificaciones: </w:t>
            </w:r>
          </w:p>
        </w:tc>
        <w:tc>
          <w:tcPr>
            <w:tcW w:w="5029" w:type="dxa"/>
            <w:shd w:val="clear" w:color="auto" w:fill="E5DFEC"/>
          </w:tcPr>
          <w:p w:rsidR="00753376" w:rsidRPr="00753376" w:rsidRDefault="00753376" w:rsidP="00753376">
            <w:pPr>
              <w:spacing w:line="276" w:lineRule="auto"/>
              <w:contextualSpacing/>
              <w:jc w:val="both"/>
              <w:rPr>
                <w:rFonts w:ascii="Calibri" w:eastAsia="Calibri" w:hAnsi="Calibri" w:cs="Calibri"/>
                <w:b/>
                <w:lang w:val="es-ES"/>
              </w:rPr>
            </w:pPr>
          </w:p>
        </w:tc>
      </w:tr>
      <w:tr w:rsidR="00753376" w:rsidRPr="00753376" w:rsidTr="00753376">
        <w:trPr>
          <w:trHeight w:val="422"/>
        </w:trPr>
        <w:tc>
          <w:tcPr>
            <w:tcW w:w="4126" w:type="dxa"/>
            <w:shd w:val="clear" w:color="auto" w:fill="E5DFEC"/>
            <w:vAlign w:val="center"/>
          </w:tcPr>
          <w:p w:rsidR="00753376" w:rsidRPr="00753376" w:rsidRDefault="00753376" w:rsidP="00753376">
            <w:pPr>
              <w:rPr>
                <w:rFonts w:ascii="Calibri" w:hAnsi="Calibri" w:cs="Calibri"/>
                <w:b/>
                <w:lang w:val="es-ES_tradnl"/>
              </w:rPr>
            </w:pPr>
            <w:r w:rsidRPr="00753376">
              <w:rPr>
                <w:rFonts w:ascii="Calibri" w:hAnsi="Calibri" w:cs="Calibri"/>
                <w:b/>
                <w:lang w:val="es-ES_tradnl"/>
              </w:rPr>
              <w:t>Número de Identificación Tributaria</w:t>
            </w:r>
          </w:p>
        </w:tc>
        <w:tc>
          <w:tcPr>
            <w:tcW w:w="5029" w:type="dxa"/>
            <w:shd w:val="clear" w:color="auto" w:fill="E5DFEC"/>
          </w:tcPr>
          <w:p w:rsidR="00753376" w:rsidRPr="00753376" w:rsidRDefault="00753376" w:rsidP="00753376">
            <w:pPr>
              <w:spacing w:line="276" w:lineRule="auto"/>
              <w:contextualSpacing/>
              <w:jc w:val="both"/>
              <w:rPr>
                <w:rFonts w:ascii="Calibri" w:eastAsia="Calibri" w:hAnsi="Calibri" w:cs="Calibri"/>
                <w:b/>
                <w:lang w:val="es-ES"/>
              </w:rPr>
            </w:pPr>
          </w:p>
        </w:tc>
      </w:tr>
    </w:tbl>
    <w:p w:rsidR="00753376" w:rsidRPr="00753376" w:rsidRDefault="00753376" w:rsidP="00753376">
      <w:pPr>
        <w:spacing w:after="0" w:line="240" w:lineRule="auto"/>
        <w:jc w:val="both"/>
        <w:rPr>
          <w:rFonts w:ascii="Calibri" w:eastAsia="Times New Roman" w:hAnsi="Calibri" w:cs="Calibri"/>
          <w:lang w:val="es-ES"/>
        </w:rPr>
      </w:pPr>
    </w:p>
    <w:tbl>
      <w:tblPr>
        <w:tblW w:w="9180" w:type="dxa"/>
        <w:tblLook w:val="04A0" w:firstRow="1" w:lastRow="0" w:firstColumn="1" w:lastColumn="0" w:noHBand="0" w:noVBand="1"/>
      </w:tblPr>
      <w:tblGrid>
        <w:gridCol w:w="3259"/>
        <w:gridCol w:w="393"/>
        <w:gridCol w:w="5528"/>
      </w:tblGrid>
      <w:tr w:rsidR="00753376" w:rsidRPr="00753376" w:rsidTr="00753376">
        <w:trPr>
          <w:trHeight w:val="292"/>
        </w:trPr>
        <w:tc>
          <w:tcPr>
            <w:tcW w:w="9180" w:type="dxa"/>
            <w:gridSpan w:val="3"/>
            <w:tcBorders>
              <w:top w:val="single" w:sz="4" w:space="0" w:color="auto"/>
              <w:left w:val="single" w:sz="4" w:space="0" w:color="auto"/>
              <w:bottom w:val="single" w:sz="8" w:space="0" w:color="auto"/>
              <w:right w:val="single" w:sz="4" w:space="0" w:color="auto"/>
            </w:tcBorders>
            <w:shd w:val="clear" w:color="auto" w:fill="D9D9D9"/>
            <w:vAlign w:val="center"/>
          </w:tcPr>
          <w:p w:rsidR="00753376" w:rsidRPr="00753376" w:rsidRDefault="00753376" w:rsidP="00753376">
            <w:pPr>
              <w:spacing w:after="0" w:line="240" w:lineRule="auto"/>
              <w:rPr>
                <w:rFonts w:ascii="Calibri" w:eastAsia="Times New Roman" w:hAnsi="Calibri" w:cs="Calibri"/>
                <w:b/>
                <w:bCs/>
                <w:color w:val="000000"/>
                <w:lang w:val="es-ES"/>
              </w:rPr>
            </w:pPr>
            <w:r w:rsidRPr="00753376">
              <w:rPr>
                <w:rFonts w:ascii="Calibri" w:eastAsia="Times New Roman" w:hAnsi="Calibri" w:cs="Calibri"/>
                <w:b/>
                <w:bCs/>
                <w:color w:val="000000"/>
                <w:lang w:val="es-ES"/>
              </w:rPr>
              <w:t>MARGEN DE PREFERENCIA</w:t>
            </w:r>
          </w:p>
        </w:tc>
      </w:tr>
      <w:tr w:rsidR="00753376" w:rsidRPr="00753376" w:rsidTr="00031CB2">
        <w:trPr>
          <w:trHeight w:val="51"/>
        </w:trPr>
        <w:tc>
          <w:tcPr>
            <w:tcW w:w="9180" w:type="dxa"/>
            <w:gridSpan w:val="3"/>
            <w:tcBorders>
              <w:top w:val="single" w:sz="8" w:space="0" w:color="auto"/>
              <w:left w:val="single" w:sz="4" w:space="0" w:color="auto"/>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b/>
                <w:bCs/>
                <w:color w:val="FFFFFF"/>
                <w:lang w:val="es-ES"/>
              </w:rPr>
            </w:pPr>
            <w:r w:rsidRPr="00753376">
              <w:rPr>
                <w:rFonts w:ascii="Calibri" w:eastAsia="Times New Roman" w:hAnsi="Calibri" w:cs="Calibri"/>
                <w:b/>
                <w:bCs/>
                <w:color w:val="FFFFFF"/>
                <w:lang w:val="es-ES"/>
              </w:rPr>
              <w:t>S</w:t>
            </w:r>
          </w:p>
        </w:tc>
      </w:tr>
      <w:tr w:rsidR="00753376" w:rsidRPr="00753376" w:rsidTr="00753376">
        <w:trPr>
          <w:trHeight w:val="239"/>
        </w:trPr>
        <w:tc>
          <w:tcPr>
            <w:tcW w:w="3259" w:type="dxa"/>
            <w:tcBorders>
              <w:left w:val="single" w:sz="4" w:space="0" w:color="auto"/>
              <w:right w:val="single" w:sz="4" w:space="0" w:color="auto"/>
            </w:tcBorders>
            <w:shd w:val="clear" w:color="auto" w:fill="auto"/>
            <w:vAlign w:val="center"/>
          </w:tcPr>
          <w:p w:rsidR="00753376" w:rsidRPr="00753376" w:rsidRDefault="00753376" w:rsidP="00753376">
            <w:pPr>
              <w:spacing w:after="0" w:line="240" w:lineRule="auto"/>
              <w:jc w:val="both"/>
              <w:rPr>
                <w:rFonts w:ascii="Calibri" w:eastAsia="Times New Roman" w:hAnsi="Calibri" w:cs="Calibri"/>
                <w:b/>
                <w:bCs/>
                <w:color w:val="FFFFFF"/>
                <w:sz w:val="18"/>
                <w:szCs w:val="18"/>
                <w:lang w:val="es-ES"/>
              </w:rPr>
            </w:pPr>
            <w:r w:rsidRPr="00753376">
              <w:rPr>
                <w:rFonts w:ascii="Calibri" w:eastAsia="Times New Roman" w:hAnsi="Calibri" w:cs="Calibri"/>
                <w:sz w:val="18"/>
                <w:szCs w:val="18"/>
              </w:rPr>
              <w:t xml:space="preserve">Solicito la aplicación del siguiente margen de preferencia por tener la condición de:                                                                      </w:t>
            </w:r>
          </w:p>
        </w:tc>
        <w:tc>
          <w:tcPr>
            <w:tcW w:w="393" w:type="dxa"/>
            <w:tcBorders>
              <w:top w:val="single" w:sz="4" w:space="0" w:color="auto"/>
              <w:left w:val="single" w:sz="4" w:space="0" w:color="auto"/>
              <w:bottom w:val="single" w:sz="4" w:space="0" w:color="auto"/>
              <w:right w:val="single" w:sz="4" w:space="0" w:color="auto"/>
            </w:tcBorders>
            <w:shd w:val="clear" w:color="auto" w:fill="DBE5F1"/>
            <w:vAlign w:val="center"/>
          </w:tcPr>
          <w:p w:rsidR="00753376" w:rsidRPr="00753376" w:rsidRDefault="00753376" w:rsidP="00753376">
            <w:pPr>
              <w:spacing w:after="0" w:line="240" w:lineRule="auto"/>
              <w:ind w:left="285" w:right="-644"/>
              <w:rPr>
                <w:rFonts w:ascii="Calibri" w:eastAsia="Times New Roman" w:hAnsi="Calibri" w:cs="Calibri"/>
                <w:b/>
                <w:bCs/>
                <w:color w:val="FFFFFF"/>
                <w:sz w:val="18"/>
                <w:szCs w:val="18"/>
                <w:lang w:val="es-ES"/>
              </w:rPr>
            </w:pPr>
          </w:p>
        </w:tc>
        <w:tc>
          <w:tcPr>
            <w:tcW w:w="5528" w:type="dxa"/>
            <w:tcBorders>
              <w:left w:val="single" w:sz="4" w:space="0" w:color="auto"/>
              <w:right w:val="single" w:sz="4" w:space="0" w:color="auto"/>
            </w:tcBorders>
            <w:shd w:val="clear" w:color="auto" w:fill="auto"/>
            <w:vAlign w:val="center"/>
          </w:tcPr>
          <w:p w:rsidR="00753376" w:rsidRPr="00753376" w:rsidRDefault="00753376" w:rsidP="00753376">
            <w:pPr>
              <w:spacing w:after="0" w:line="240" w:lineRule="auto"/>
              <w:jc w:val="both"/>
              <w:rPr>
                <w:rFonts w:ascii="Calibri" w:eastAsia="Times New Roman" w:hAnsi="Calibri" w:cs="Calibri"/>
                <w:sz w:val="18"/>
                <w:szCs w:val="18"/>
              </w:rPr>
            </w:pPr>
            <w:r w:rsidRPr="00753376">
              <w:rPr>
                <w:rFonts w:ascii="Calibri" w:eastAsia="Times New Roman" w:hAnsi="Calibri" w:cs="Calibri"/>
                <w:sz w:val="18"/>
                <w:szCs w:val="18"/>
              </w:rPr>
              <w:t>Micro y Pequeña Empresa (</w:t>
            </w:r>
            <w:proofErr w:type="spellStart"/>
            <w:r w:rsidRPr="00753376">
              <w:rPr>
                <w:rFonts w:ascii="Calibri" w:eastAsia="Times New Roman" w:hAnsi="Calibri" w:cs="Calibri"/>
                <w:sz w:val="18"/>
                <w:szCs w:val="18"/>
              </w:rPr>
              <w:t>MyPE</w:t>
            </w:r>
            <w:proofErr w:type="spellEnd"/>
            <w:r w:rsidRPr="00753376">
              <w:rPr>
                <w:rFonts w:ascii="Calibri" w:eastAsia="Times New Roman" w:hAnsi="Calibri" w:cs="Calibri"/>
                <w:sz w:val="18"/>
                <w:szCs w:val="18"/>
              </w:rPr>
              <w:t>)</w:t>
            </w:r>
          </w:p>
          <w:p w:rsidR="00753376" w:rsidRPr="00753376" w:rsidRDefault="00753376" w:rsidP="00753376">
            <w:pPr>
              <w:spacing w:after="0" w:line="240" w:lineRule="auto"/>
              <w:jc w:val="both"/>
              <w:rPr>
                <w:rFonts w:ascii="Calibri" w:eastAsia="Times New Roman" w:hAnsi="Calibri" w:cs="Calibri"/>
                <w:sz w:val="18"/>
                <w:szCs w:val="18"/>
              </w:rPr>
            </w:pPr>
          </w:p>
        </w:tc>
      </w:tr>
      <w:tr w:rsidR="00753376" w:rsidRPr="00753376" w:rsidTr="00031CB2">
        <w:trPr>
          <w:trHeight w:val="51"/>
        </w:trPr>
        <w:tc>
          <w:tcPr>
            <w:tcW w:w="9180" w:type="dxa"/>
            <w:gridSpan w:val="3"/>
            <w:tcBorders>
              <w:left w:val="single" w:sz="4" w:space="0" w:color="auto"/>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both"/>
              <w:rPr>
                <w:rFonts w:ascii="Calibri" w:eastAsia="Times New Roman" w:hAnsi="Calibri" w:cs="Calibri"/>
                <w:i/>
              </w:rPr>
            </w:pPr>
          </w:p>
          <w:p w:rsidR="00753376" w:rsidRPr="00753376" w:rsidRDefault="00753376" w:rsidP="00753376">
            <w:pPr>
              <w:spacing w:after="0" w:line="240" w:lineRule="auto"/>
              <w:jc w:val="both"/>
              <w:rPr>
                <w:rFonts w:ascii="Calibri" w:eastAsia="Times New Roman" w:hAnsi="Calibri" w:cs="Calibri"/>
                <w:b/>
                <w:sz w:val="20"/>
                <w:lang w:val="es-ES"/>
              </w:rPr>
            </w:pPr>
            <w:r w:rsidRPr="00753376">
              <w:rPr>
                <w:rFonts w:ascii="Calibri" w:eastAsia="Times New Roman" w:hAnsi="Calibri" w:cs="Calibri"/>
                <w:b/>
                <w:sz w:val="20"/>
                <w:lang w:val="es-ES"/>
              </w:rPr>
              <w:t xml:space="preserve">NOTA: De solicitar la aplicación de margen de preferencia, adjuntar a la propuesta fotocopia simple de </w:t>
            </w:r>
            <w:r w:rsidRPr="00753376">
              <w:rPr>
                <w:rFonts w:ascii="Calibri" w:eastAsia="Times New Roman" w:hAnsi="Calibri" w:cs="Calibri"/>
                <w:iCs/>
                <w:sz w:val="20"/>
                <w:szCs w:val="18"/>
              </w:rPr>
              <w:t>Certificado de registro y acreditación de unidades productivas</w:t>
            </w:r>
            <w:r w:rsidRPr="00753376">
              <w:rPr>
                <w:rFonts w:ascii="Calibri" w:eastAsia="Times New Roman" w:hAnsi="Calibri" w:cs="Calibri"/>
                <w:sz w:val="20"/>
                <w:szCs w:val="18"/>
                <w:lang w:val="es-ES"/>
              </w:rPr>
              <w:t xml:space="preserve"> emitido por PRO BOLIVIA.</w:t>
            </w:r>
          </w:p>
          <w:p w:rsidR="00753376" w:rsidRPr="00753376" w:rsidRDefault="00753376" w:rsidP="00753376">
            <w:pPr>
              <w:spacing w:after="0" w:line="240" w:lineRule="auto"/>
              <w:jc w:val="both"/>
              <w:rPr>
                <w:rFonts w:ascii="Calibri" w:eastAsia="Times New Roman" w:hAnsi="Calibri" w:cs="Calibri"/>
                <w:b/>
                <w:sz w:val="20"/>
                <w:lang w:val="es-ES"/>
              </w:rPr>
            </w:pPr>
          </w:p>
        </w:tc>
      </w:tr>
    </w:tbl>
    <w:p w:rsidR="00753376" w:rsidRPr="00753376" w:rsidRDefault="00753376" w:rsidP="00753376">
      <w:pPr>
        <w:spacing w:after="0" w:line="240" w:lineRule="auto"/>
        <w:jc w:val="both"/>
        <w:rPr>
          <w:rFonts w:ascii="Calibri" w:eastAsia="Times New Roman" w:hAnsi="Calibri" w:cs="Calibri"/>
          <w:lang w:val="es-ES"/>
        </w:rPr>
      </w:pPr>
    </w:p>
    <w:p w:rsidR="00753376" w:rsidRPr="00753376" w:rsidRDefault="00753376" w:rsidP="00753376">
      <w:pPr>
        <w:spacing w:after="0" w:line="240" w:lineRule="auto"/>
        <w:jc w:val="both"/>
        <w:rPr>
          <w:rFonts w:ascii="Calibri" w:eastAsia="Times New Roman" w:hAnsi="Calibri" w:cs="Calibri"/>
          <w:lang w:val="es-ES_tradnl"/>
        </w:rPr>
      </w:pPr>
      <w:r w:rsidRPr="00753376">
        <w:rPr>
          <w:rFonts w:ascii="Calibri" w:eastAsia="Times New Roman" w:hAnsi="Calibri" w:cs="Calibri"/>
          <w:lang w:val="es-ES"/>
        </w:rPr>
        <w:t xml:space="preserve">A nombre de </w:t>
      </w:r>
      <w:r w:rsidRPr="00753376">
        <w:rPr>
          <w:rFonts w:ascii="Calibri" w:eastAsia="Times New Roman" w:hAnsi="Calibri" w:cs="Calibri"/>
          <w:b/>
          <w:lang w:val="es-ES"/>
        </w:rPr>
        <w:t>(…………………………………..………Nombre de la Empresa o Asociación Accidental)</w:t>
      </w:r>
      <w:r w:rsidRPr="00753376">
        <w:rPr>
          <w:rFonts w:ascii="Calibri" w:eastAsia="Times New Roman" w:hAnsi="Calibri" w:cs="Calibri"/>
          <w:b/>
          <w:i/>
          <w:lang w:val="es-ES"/>
        </w:rPr>
        <w:t xml:space="preserve"> </w:t>
      </w:r>
      <w:r w:rsidRPr="00753376">
        <w:rPr>
          <w:rFonts w:ascii="Calibri" w:eastAsia="Times New Roman" w:hAnsi="Calibri" w:cs="Calibri"/>
          <w:lang w:val="es-ES"/>
        </w:rPr>
        <w:t xml:space="preserve">a la cual represento, remito la presente propuesta, declarando </w:t>
      </w:r>
      <w:r w:rsidRPr="00753376">
        <w:rPr>
          <w:rFonts w:ascii="Calibri" w:eastAsia="Times New Roman" w:hAnsi="Calibri" w:cs="Calibri"/>
          <w:lang w:val="es-ES_tradnl"/>
        </w:rPr>
        <w:t xml:space="preserve">expresamente mi conformidad y compromiso de cumplimiento conforme a los siguientes puntos: </w:t>
      </w:r>
    </w:p>
    <w:p w:rsidR="00753376" w:rsidRPr="00753376" w:rsidRDefault="00753376" w:rsidP="00753376">
      <w:pPr>
        <w:spacing w:after="0" w:line="240" w:lineRule="auto"/>
        <w:jc w:val="both"/>
        <w:rPr>
          <w:rFonts w:ascii="Calibri" w:eastAsia="Times New Roman" w:hAnsi="Calibri" w:cs="Calibri"/>
          <w:lang w:val="es-ES_tradnl"/>
        </w:rPr>
      </w:pP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 xml:space="preserve">Declaro que la </w:t>
      </w:r>
      <w:r w:rsidRPr="00753376">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753376">
        <w:rPr>
          <w:rFonts w:ascii="Calibri" w:eastAsia="Times New Roman" w:hAnsi="Calibri" w:cs="Calibri"/>
          <w:lang w:val="es-ES"/>
        </w:rPr>
        <w:t xml:space="preserve">  </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 xml:space="preserve">Declaro no tener conflicto de intereses con YPFB para el presente proceso de contratación. </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Declaro que mi persona y/o la empresa, asociación accidental al que representó no tiene ningún tipo de deuda ni proceso judicial con el Estado Plurinacional de Bolivia.</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lastRenderedPageBreak/>
        <w:t>Declaro, que como proponente, no me encuentro en las causales de impedimento establecidas en el presente DBC.</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Declaro que la empresa, asociación accidental al que represento no se encuentra en trámite ni se ha declarado la disolución o quiebra de la misma.</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Declaro que la empresa a la que represento, se encuentra dentro los requisitos establecidos para los proponentes elegibles.</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Declaro cumplir con los requisitos establecidos en las especificaciones técnicas así como las condiciones adicionales.</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lang w:val="es-ES"/>
        </w:rPr>
        <w:t>Acepto a sola firma de este documento que todos los formularios presentados se tienen por suscritos.</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rPr>
        <w:t>Que los documentos presentados en fotocopias simples, existen en originales.</w:t>
      </w:r>
    </w:p>
    <w:p w:rsidR="00753376" w:rsidRPr="00753376" w:rsidRDefault="00753376" w:rsidP="00753376">
      <w:pPr>
        <w:numPr>
          <w:ilvl w:val="0"/>
          <w:numId w:val="2"/>
        </w:numPr>
        <w:spacing w:after="0" w:line="240" w:lineRule="auto"/>
        <w:jc w:val="both"/>
        <w:rPr>
          <w:rFonts w:ascii="Calibri" w:eastAsia="Times New Roman" w:hAnsi="Calibri" w:cs="Calibri"/>
          <w:lang w:val="es-ES"/>
        </w:rPr>
      </w:pPr>
      <w:r w:rsidRPr="00753376">
        <w:rPr>
          <w:rFonts w:ascii="Calibri" w:eastAsia="Times New Roman" w:hAnsi="Calibri" w:cs="Calibri"/>
        </w:rPr>
        <w:t>Declaro que cumplo con los márgenes de preferencia que solicito a continuación, de demostrarse lo contrario acepto la descalificación de mi propuesta.</w:t>
      </w:r>
    </w:p>
    <w:p w:rsidR="00753376" w:rsidRPr="00753376" w:rsidRDefault="00753376" w:rsidP="00753376">
      <w:pPr>
        <w:spacing w:after="0" w:line="240" w:lineRule="auto"/>
        <w:ind w:left="360"/>
        <w:jc w:val="both"/>
        <w:rPr>
          <w:rFonts w:ascii="Calibri" w:eastAsia="Times New Roman" w:hAnsi="Calibri" w:cs="Calibri"/>
          <w:lang w:val="es-ES"/>
        </w:rPr>
      </w:pPr>
    </w:p>
    <w:p w:rsidR="00753376" w:rsidRPr="00753376" w:rsidRDefault="00753376" w:rsidP="00753376">
      <w:pPr>
        <w:spacing w:after="0" w:line="276" w:lineRule="auto"/>
        <w:contextualSpacing/>
        <w:jc w:val="both"/>
        <w:rPr>
          <w:rFonts w:ascii="Calibri" w:eastAsia="Calibri" w:hAnsi="Calibri" w:cs="Calibri"/>
          <w:b/>
          <w:lang w:val="es-ES"/>
        </w:rPr>
      </w:pPr>
      <w:r w:rsidRPr="00753376">
        <w:rPr>
          <w:rFonts w:ascii="Calibri" w:eastAsia="Calibri" w:hAnsi="Calibri" w:cs="Calibri"/>
          <w:b/>
          <w:lang w:val="es-ES"/>
        </w:rPr>
        <w:t>De la Presentación de Documentos:</w:t>
      </w:r>
    </w:p>
    <w:p w:rsidR="00753376" w:rsidRPr="00753376" w:rsidRDefault="00753376" w:rsidP="00753376">
      <w:pPr>
        <w:spacing w:after="0" w:line="240" w:lineRule="auto"/>
        <w:jc w:val="both"/>
        <w:rPr>
          <w:rFonts w:ascii="Calibri" w:eastAsia="Times New Roman" w:hAnsi="Calibri" w:cs="Calibri"/>
          <w:lang w:val="es-ES"/>
        </w:rPr>
      </w:pPr>
      <w:r w:rsidRPr="00753376">
        <w:rPr>
          <w:rFonts w:ascii="Calibri" w:eastAsia="Times New Roman" w:hAnsi="Calibri" w:cs="Calibri"/>
          <w:lang w:val="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753376" w:rsidRPr="00753376" w:rsidRDefault="00753376" w:rsidP="00753376">
      <w:pPr>
        <w:spacing w:after="0" w:line="240" w:lineRule="auto"/>
        <w:jc w:val="both"/>
        <w:rPr>
          <w:rFonts w:ascii="Calibri" w:eastAsia="Times New Roman" w:hAnsi="Calibri" w:cs="Calibri"/>
          <w:lang w:val="es-ES"/>
        </w:rPr>
      </w:pPr>
    </w:p>
    <w:p w:rsidR="00753376" w:rsidRPr="00753376" w:rsidRDefault="00753376" w:rsidP="00753376">
      <w:pPr>
        <w:spacing w:after="0" w:line="240" w:lineRule="auto"/>
        <w:jc w:val="both"/>
        <w:rPr>
          <w:rFonts w:ascii="Calibri" w:eastAsia="Times New Roman" w:hAnsi="Calibri" w:cs="Calibri"/>
          <w:lang w:val="es-ES"/>
        </w:rPr>
      </w:pPr>
      <w:r w:rsidRPr="00753376">
        <w:rPr>
          <w:rFonts w:ascii="Calibri" w:eastAsia="Times New Roman" w:hAnsi="Calibri" w:cs="Calibri"/>
          <w:lang w:val="es-ES"/>
        </w:rPr>
        <w:t xml:space="preserve">En caso de Asociaciones Accidentales, cada socio, presentará la documentación detallada a continuación; excepto los documentos señalados en los incisos a), d) y e), que deberán ser presentados por la Asociación Accidental en forma conjunta; cuando el/los socio(s) de la Asociación </w:t>
      </w:r>
      <w:r w:rsidRPr="00753376">
        <w:rPr>
          <w:rFonts w:ascii="Calibri" w:eastAsia="Times New Roman" w:hAnsi="Calibri" w:cs="Calibri"/>
          <w:lang w:val="es-ES"/>
        </w:rPr>
        <w:lastRenderedPageBreak/>
        <w:t>Accidental sean empresas extranjeras, deberán presentar los documentos equivalentes en su país de origen con excepción de los certificados de no adeudo:</w:t>
      </w:r>
    </w:p>
    <w:p w:rsidR="00753376" w:rsidRPr="00753376" w:rsidRDefault="00753376" w:rsidP="00753376">
      <w:pPr>
        <w:spacing w:after="0" w:line="240" w:lineRule="auto"/>
        <w:jc w:val="both"/>
        <w:rPr>
          <w:rFonts w:ascii="Calibri" w:eastAsia="Times New Roman" w:hAnsi="Calibri" w:cs="Calibri"/>
          <w:lang w:val="es-ES"/>
        </w:rPr>
      </w:pPr>
    </w:p>
    <w:p w:rsidR="00753376" w:rsidRPr="00753376" w:rsidRDefault="00753376" w:rsidP="00753376">
      <w:pPr>
        <w:numPr>
          <w:ilvl w:val="0"/>
          <w:numId w:val="9"/>
        </w:numPr>
        <w:spacing w:after="0" w:line="240" w:lineRule="auto"/>
        <w:contextualSpacing/>
        <w:jc w:val="both"/>
        <w:rPr>
          <w:rFonts w:ascii="Calibri" w:eastAsia="Times New Roman" w:hAnsi="Calibri" w:cs="Calibri"/>
          <w:lang w:val="es-ES"/>
        </w:rPr>
      </w:pPr>
      <w:r w:rsidRPr="00753376">
        <w:rPr>
          <w:rFonts w:ascii="Calibri" w:eastAsia="Times New Roman" w:hAnsi="Calibri" w:cs="Calibri"/>
          <w:lang w:val="es-ES"/>
        </w:rPr>
        <w:t xml:space="preserve">Certificado RUPE, su validez estará sujeta a verificación. </w:t>
      </w:r>
    </w:p>
    <w:p w:rsidR="00753376" w:rsidRPr="00753376" w:rsidRDefault="00753376" w:rsidP="00753376">
      <w:pPr>
        <w:numPr>
          <w:ilvl w:val="0"/>
          <w:numId w:val="9"/>
        </w:numPr>
        <w:spacing w:after="0" w:line="240" w:lineRule="auto"/>
        <w:contextualSpacing/>
        <w:jc w:val="both"/>
        <w:rPr>
          <w:rFonts w:ascii="Calibri" w:eastAsia="Times New Roman" w:hAnsi="Calibri" w:cs="Calibri"/>
          <w:lang w:val="es-ES"/>
        </w:rPr>
      </w:pPr>
      <w:r w:rsidRPr="00753376">
        <w:rPr>
          <w:rFonts w:ascii="Calibri" w:eastAsia="Times New Roman" w:hAnsi="Calibri" w:cs="Calibri"/>
          <w:lang w:val="es-ES"/>
        </w:rPr>
        <w:t>Original o fotocopia legalizada de la Escritura Pública de Constitución de la Empresa, y de todas sus modificaciones registradas en FUNDEMPRESA (si corresponde).</w:t>
      </w:r>
    </w:p>
    <w:p w:rsidR="00753376" w:rsidRPr="00753376" w:rsidRDefault="00753376" w:rsidP="00753376">
      <w:pPr>
        <w:numPr>
          <w:ilvl w:val="0"/>
          <w:numId w:val="9"/>
        </w:numPr>
        <w:spacing w:after="0" w:line="240" w:lineRule="auto"/>
        <w:contextualSpacing/>
        <w:jc w:val="both"/>
        <w:rPr>
          <w:rFonts w:ascii="Calibri" w:eastAsia="Times New Roman" w:hAnsi="Calibri" w:cs="Calibri"/>
          <w:color w:val="000000"/>
          <w:lang w:val="es-ES"/>
        </w:rPr>
      </w:pPr>
      <w:r w:rsidRPr="00753376">
        <w:rPr>
          <w:rFonts w:ascii="Calibri" w:eastAsia="Times New Roman" w:hAnsi="Calibri" w:cs="Calibri"/>
          <w:lang w:val="es-ES"/>
        </w:rPr>
        <w:t>Original o fotocopia legalizada del Poder de Representación Legal de la empresa, con facultades específicas de presentarse a convocatorias públicas, presentar propuestas y suscribir contratos incluidas las empresas unipersonales cuando el</w:t>
      </w:r>
      <w:r w:rsidRPr="00753376">
        <w:rPr>
          <w:rFonts w:ascii="Calibri" w:eastAsia="Times New Roman" w:hAnsi="Calibri" w:cs="Calibri"/>
          <w:color w:val="000000"/>
          <w:lang w:val="es-ES"/>
        </w:rPr>
        <w:t xml:space="preserve"> representante legal sea diferente al propietario registrado en FUNDEMPRESA (si corresponde).</w:t>
      </w:r>
    </w:p>
    <w:p w:rsidR="00753376" w:rsidRPr="00753376" w:rsidRDefault="00753376" w:rsidP="00753376">
      <w:pPr>
        <w:numPr>
          <w:ilvl w:val="0"/>
          <w:numId w:val="9"/>
        </w:numPr>
        <w:spacing w:after="0" w:line="240" w:lineRule="auto"/>
        <w:contextualSpacing/>
        <w:jc w:val="both"/>
        <w:rPr>
          <w:rFonts w:ascii="Calibri" w:eastAsia="Times New Roman" w:hAnsi="Calibri" w:cs="Calibri"/>
          <w:color w:val="000000"/>
          <w:lang w:val="es-ES"/>
        </w:rPr>
      </w:pPr>
      <w:r w:rsidRPr="00753376">
        <w:rPr>
          <w:rFonts w:ascii="Calibri" w:eastAsia="Times New Roman" w:hAnsi="Calibri" w:cs="Calibri"/>
          <w:color w:val="000000"/>
          <w:lang w:val="es-ES"/>
        </w:rPr>
        <w:t>Original o fotocopia legalizada de la Escritura Pública de Constitución de la Asociación Accidental, donde mencione la designación de la empresa líder, porcentaje de participación domicilio legal, la empresa que tiene facultades para gestionar garantías.(si corresponde)</w:t>
      </w:r>
    </w:p>
    <w:p w:rsidR="00753376" w:rsidRPr="00753376" w:rsidRDefault="00753376" w:rsidP="00753376">
      <w:pPr>
        <w:numPr>
          <w:ilvl w:val="0"/>
          <w:numId w:val="9"/>
        </w:numPr>
        <w:spacing w:after="0" w:line="240" w:lineRule="auto"/>
        <w:contextualSpacing/>
        <w:jc w:val="both"/>
        <w:rPr>
          <w:rFonts w:ascii="Calibri" w:eastAsia="Times New Roman" w:hAnsi="Calibri" w:cs="Calibri"/>
          <w:color w:val="000000"/>
          <w:lang w:val="es-ES"/>
        </w:rPr>
      </w:pPr>
      <w:r w:rsidRPr="00753376">
        <w:rPr>
          <w:rFonts w:ascii="Calibri" w:eastAsia="Times New Roman" w:hAnsi="Calibri" w:cs="Calibri"/>
          <w:color w:val="000000"/>
          <w:lang w:val="es-ES"/>
        </w:rPr>
        <w:t>Original o fotocopia legalizada del Poder de la Representación Legal de la Asociación Accidental, con atribuciones para suscribir contratos (si corresponde).</w:t>
      </w:r>
    </w:p>
    <w:p w:rsidR="00753376" w:rsidRPr="00753376" w:rsidRDefault="00753376" w:rsidP="00753376">
      <w:pPr>
        <w:numPr>
          <w:ilvl w:val="0"/>
          <w:numId w:val="9"/>
        </w:numPr>
        <w:spacing w:after="0" w:line="240" w:lineRule="auto"/>
        <w:contextualSpacing/>
        <w:jc w:val="both"/>
        <w:rPr>
          <w:rFonts w:ascii="Calibri" w:eastAsia="Times New Roman" w:hAnsi="Calibri" w:cs="Calibri"/>
          <w:color w:val="000000"/>
          <w:lang w:val="es-ES"/>
        </w:rPr>
      </w:pPr>
      <w:r w:rsidRPr="00753376">
        <w:rPr>
          <w:rFonts w:ascii="Calibri" w:eastAsia="Times New Roman" w:hAnsi="Calibri" w:cs="Calibri"/>
          <w:color w:val="000000"/>
          <w:lang w:val="es-ES"/>
        </w:rPr>
        <w:t>Fotocopia simple del SIGEP.</w:t>
      </w:r>
    </w:p>
    <w:p w:rsidR="00753376" w:rsidRPr="00753376" w:rsidRDefault="00753376" w:rsidP="00753376">
      <w:pPr>
        <w:numPr>
          <w:ilvl w:val="0"/>
          <w:numId w:val="9"/>
        </w:numPr>
        <w:spacing w:after="0" w:line="240" w:lineRule="auto"/>
        <w:contextualSpacing/>
        <w:jc w:val="both"/>
        <w:rPr>
          <w:rFonts w:ascii="Calibri" w:eastAsia="Times New Roman" w:hAnsi="Calibri" w:cs="Calibri"/>
          <w:color w:val="000000"/>
          <w:lang w:val="es-ES"/>
        </w:rPr>
      </w:pPr>
      <w:r w:rsidRPr="00753376">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753376" w:rsidRPr="00753376" w:rsidRDefault="00753376" w:rsidP="00753376">
      <w:pPr>
        <w:numPr>
          <w:ilvl w:val="1"/>
          <w:numId w:val="9"/>
        </w:numPr>
        <w:spacing w:after="0" w:line="240" w:lineRule="auto"/>
        <w:ind w:left="1134" w:hanging="284"/>
        <w:jc w:val="both"/>
        <w:rPr>
          <w:rFonts w:ascii="Calibri" w:eastAsia="Times New Roman" w:hAnsi="Calibri" w:cs="Calibri"/>
          <w:color w:val="000000"/>
          <w:lang w:val="es-ES"/>
        </w:rPr>
      </w:pPr>
      <w:r w:rsidRPr="00753376">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753376" w:rsidRPr="00753376" w:rsidRDefault="00753376" w:rsidP="00753376">
      <w:pPr>
        <w:numPr>
          <w:ilvl w:val="1"/>
          <w:numId w:val="9"/>
        </w:numPr>
        <w:spacing w:after="0" w:line="240" w:lineRule="auto"/>
        <w:ind w:left="1134" w:hanging="284"/>
        <w:jc w:val="both"/>
        <w:rPr>
          <w:rFonts w:ascii="Calibri" w:eastAsia="Times New Roman" w:hAnsi="Calibri" w:cs="Calibri"/>
          <w:color w:val="000000"/>
          <w:lang w:val="es-ES"/>
        </w:rPr>
      </w:pPr>
      <w:r w:rsidRPr="00753376">
        <w:rPr>
          <w:rFonts w:ascii="Calibri" w:eastAsia="Times New Roman" w:hAnsi="Calibri" w:cs="Calibri"/>
          <w:color w:val="000000"/>
          <w:lang w:val="es-ES"/>
        </w:rPr>
        <w:t xml:space="preserve">Cuando el empleador tiene a sus dependientes registrados en ambas </w:t>
      </w:r>
      <w:proofErr w:type="spellStart"/>
      <w:r w:rsidRPr="00753376">
        <w:rPr>
          <w:rFonts w:ascii="Calibri" w:eastAsia="Times New Roman" w:hAnsi="Calibri" w:cs="Calibri"/>
          <w:color w:val="000000"/>
          <w:lang w:val="es-ES"/>
        </w:rPr>
        <w:t>AFP’s</w:t>
      </w:r>
      <w:proofErr w:type="spellEnd"/>
      <w:r w:rsidRPr="00753376">
        <w:rPr>
          <w:rFonts w:ascii="Calibri" w:eastAsia="Times New Roman" w:hAnsi="Calibri" w:cs="Calibri"/>
          <w:color w:val="000000"/>
          <w:lang w:val="es-ES"/>
        </w:rPr>
        <w:t xml:space="preserve"> deberá presentar los certificados de no adeudo emitidos tanto por Futuro de Bolivia S.A. como por BBVA previsión AFP S.A.</w:t>
      </w:r>
    </w:p>
    <w:p w:rsidR="00753376" w:rsidRPr="00753376" w:rsidRDefault="00753376" w:rsidP="00753376">
      <w:pPr>
        <w:numPr>
          <w:ilvl w:val="1"/>
          <w:numId w:val="9"/>
        </w:numPr>
        <w:spacing w:after="0" w:line="240" w:lineRule="auto"/>
        <w:ind w:left="1134" w:hanging="284"/>
        <w:jc w:val="both"/>
        <w:rPr>
          <w:rFonts w:ascii="Calibri" w:eastAsia="Times New Roman" w:hAnsi="Calibri" w:cs="Calibri"/>
          <w:color w:val="000000"/>
          <w:lang w:val="es-ES"/>
        </w:rPr>
      </w:pPr>
      <w:r w:rsidRPr="00753376">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753376">
        <w:rPr>
          <w:rFonts w:ascii="Calibri" w:eastAsia="Times New Roman" w:hAnsi="Calibri" w:cs="Calibri"/>
          <w:color w:val="000000"/>
          <w:lang w:val="es-ES"/>
        </w:rPr>
        <w:t>AFP’s</w:t>
      </w:r>
      <w:proofErr w:type="spellEnd"/>
      <w:r w:rsidRPr="00753376">
        <w:rPr>
          <w:rFonts w:ascii="Calibri" w:eastAsia="Times New Roman" w:hAnsi="Calibri" w:cs="Calibri"/>
          <w:color w:val="000000"/>
          <w:lang w:val="es-ES"/>
        </w:rPr>
        <w:t>.</w:t>
      </w:r>
    </w:p>
    <w:p w:rsidR="00753376" w:rsidRPr="00753376" w:rsidRDefault="00753376" w:rsidP="00753376">
      <w:pPr>
        <w:numPr>
          <w:ilvl w:val="0"/>
          <w:numId w:val="9"/>
        </w:numPr>
        <w:spacing w:after="0" w:line="240" w:lineRule="auto"/>
        <w:contextualSpacing/>
        <w:jc w:val="both"/>
        <w:rPr>
          <w:rFonts w:ascii="Calibri" w:eastAsia="Times New Roman" w:hAnsi="Calibri" w:cs="Calibri"/>
          <w:color w:val="000000"/>
          <w:lang w:val="es-ES"/>
        </w:rPr>
      </w:pPr>
      <w:r w:rsidRPr="00753376">
        <w:rPr>
          <w:rFonts w:ascii="Calibri" w:eastAsia="Times New Roman" w:hAnsi="Calibri" w:cs="Calibri"/>
          <w:color w:val="000000"/>
          <w:lang w:val="es-ES"/>
        </w:rPr>
        <w:t>Original o fotocopia legalizada de la Matricula de Comercio emitida por FUNDEMPRESA, actualizada, presentar este documento solo para montos mayores a Bs. 1.000.000.- (Un Millón 00/100 Bolivianos).</w:t>
      </w:r>
      <w:r w:rsidRPr="00753376">
        <w:rPr>
          <w:rFonts w:ascii="Calibri" w:eastAsia="Times New Roman" w:hAnsi="Calibri" w:cs="Calibri"/>
          <w:color w:val="000000"/>
          <w:lang w:val="es-ES"/>
        </w:rPr>
        <w:tab/>
      </w:r>
      <w:r w:rsidRPr="00753376">
        <w:rPr>
          <w:rFonts w:ascii="Calibri" w:eastAsia="Times New Roman" w:hAnsi="Calibri" w:cs="Calibri"/>
          <w:color w:val="000000"/>
          <w:lang w:val="es-ES"/>
        </w:rPr>
        <w:tab/>
      </w:r>
      <w:r w:rsidRPr="00753376">
        <w:rPr>
          <w:rFonts w:ascii="Calibri" w:eastAsia="Times New Roman" w:hAnsi="Calibri" w:cs="Calibri"/>
          <w:color w:val="000000"/>
          <w:lang w:val="es-ES"/>
        </w:rPr>
        <w:tab/>
      </w:r>
      <w:r w:rsidRPr="00753376">
        <w:rPr>
          <w:rFonts w:ascii="Calibri" w:eastAsia="Times New Roman" w:hAnsi="Calibri" w:cs="Calibri"/>
          <w:color w:val="000000"/>
          <w:lang w:val="es-ES"/>
        </w:rPr>
        <w:tab/>
      </w:r>
      <w:r w:rsidRPr="00753376">
        <w:rPr>
          <w:rFonts w:ascii="Calibri" w:eastAsia="Times New Roman" w:hAnsi="Calibri" w:cs="Calibri"/>
          <w:color w:val="000000"/>
          <w:lang w:val="es-ES"/>
        </w:rPr>
        <w:tab/>
      </w:r>
      <w:r w:rsidRPr="00753376">
        <w:rPr>
          <w:rFonts w:ascii="Calibri" w:eastAsia="Times New Roman" w:hAnsi="Calibri" w:cs="Calibri"/>
          <w:color w:val="000000"/>
          <w:lang w:val="es-ES"/>
        </w:rPr>
        <w:tab/>
      </w:r>
    </w:p>
    <w:p w:rsidR="00753376" w:rsidRPr="00753376" w:rsidRDefault="00753376" w:rsidP="00753376">
      <w:pPr>
        <w:numPr>
          <w:ilvl w:val="0"/>
          <w:numId w:val="9"/>
        </w:numPr>
        <w:spacing w:after="0" w:line="240" w:lineRule="auto"/>
        <w:contextualSpacing/>
        <w:jc w:val="both"/>
        <w:rPr>
          <w:rFonts w:ascii="Calibri" w:eastAsia="Times New Roman" w:hAnsi="Calibri" w:cs="Calibri"/>
          <w:color w:val="000000"/>
          <w:lang w:val="es-ES"/>
        </w:rPr>
      </w:pPr>
      <w:r w:rsidRPr="00753376">
        <w:rPr>
          <w:rFonts w:ascii="Calibri" w:eastAsia="Times New Roman" w:hAnsi="Calibri" w:cs="Calibri"/>
          <w:color w:val="000000"/>
          <w:lang w:val="es-ES"/>
        </w:rPr>
        <w:t>Original de la Solvencia Fiscal emitida por la Contraloría General del Estado, presentar este documento solo para montos mayores a Bs. 1.000.000.- (Un Millón 00/100 Bolivianos).</w:t>
      </w:r>
    </w:p>
    <w:p w:rsidR="00753376" w:rsidRPr="00753376" w:rsidRDefault="00753376" w:rsidP="00753376">
      <w:pPr>
        <w:numPr>
          <w:ilvl w:val="0"/>
          <w:numId w:val="9"/>
        </w:numPr>
        <w:spacing w:after="0" w:line="240" w:lineRule="auto"/>
        <w:jc w:val="both"/>
        <w:rPr>
          <w:rFonts w:ascii="Calibri" w:eastAsia="Times New Roman" w:hAnsi="Calibri" w:cs="Calibri"/>
          <w:b/>
          <w:lang w:val="es-ES_tradnl"/>
        </w:rPr>
      </w:pPr>
      <w:r w:rsidRPr="00753376">
        <w:rPr>
          <w:rFonts w:ascii="Calibri" w:eastAsia="Times New Roman" w:hAnsi="Calibri" w:cs="Calibri"/>
          <w:lang w:val="es-ES"/>
        </w:rPr>
        <w:t xml:space="preserve">Garantía de Cumplimiento de Contrato. </w:t>
      </w:r>
      <w:r w:rsidRPr="00753376">
        <w:rPr>
          <w:rFonts w:ascii="Calibri" w:eastAsia="Times New Roman" w:hAnsi="Calibri" w:cs="Calibri"/>
          <w:b/>
          <w:lang w:val="es-ES_tradnl"/>
        </w:rPr>
        <w:t>A elección de la empresa adjudicada esta podrá optar por uno de los siguientes instrumentos financieros:</w:t>
      </w:r>
    </w:p>
    <w:p w:rsidR="00753376" w:rsidRPr="00753376" w:rsidRDefault="00753376" w:rsidP="00753376">
      <w:pPr>
        <w:spacing w:after="0" w:line="240" w:lineRule="auto"/>
        <w:ind w:left="720"/>
        <w:jc w:val="both"/>
        <w:rPr>
          <w:rFonts w:ascii="Calibri" w:eastAsia="Times New Roman" w:hAnsi="Calibri" w:cs="Calibri"/>
          <w:lang w:val="es-ES_tradnl"/>
        </w:rPr>
      </w:pPr>
      <w:r w:rsidRPr="00753376">
        <w:rPr>
          <w:rFonts w:ascii="Calibri" w:eastAsia="Times New Roman" w:hAnsi="Calibri" w:cs="Calibri"/>
          <w:b/>
          <w:lang w:val="es-ES_tradnl"/>
        </w:rPr>
        <w:t xml:space="preserve">Boleta de Garantía, </w:t>
      </w:r>
      <w:r w:rsidRPr="00753376">
        <w:rPr>
          <w:rFonts w:ascii="Calibri" w:eastAsia="Times New Roman" w:hAnsi="Calibri" w:cs="Calibri"/>
          <w:lang w:val="es-ES_tradnl"/>
        </w:rPr>
        <w:t>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60 días calendario adicionales a la vigencia del contrato, por un importe equivalente al 7% del valor total del contrato.</w:t>
      </w:r>
    </w:p>
    <w:p w:rsidR="00753376" w:rsidRPr="00753376" w:rsidRDefault="00753376" w:rsidP="00753376">
      <w:pPr>
        <w:spacing w:after="0" w:line="240" w:lineRule="auto"/>
        <w:ind w:left="720"/>
        <w:jc w:val="both"/>
        <w:rPr>
          <w:rFonts w:ascii="Calibri" w:eastAsia="Times New Roman" w:hAnsi="Calibri" w:cs="Calibri"/>
          <w:lang w:val="es-ES_tradnl"/>
        </w:rPr>
      </w:pPr>
      <w:r w:rsidRPr="00753376">
        <w:rPr>
          <w:rFonts w:ascii="Calibri" w:eastAsia="Times New Roman" w:hAnsi="Calibri" w:cs="Calibri"/>
          <w:b/>
          <w:lang w:val="es-ES_tradnl"/>
        </w:rPr>
        <w:t xml:space="preserve">Garantía a Primer Requerimiento, </w:t>
      </w:r>
      <w:r w:rsidRPr="00753376">
        <w:rPr>
          <w:rFonts w:ascii="Calibri" w:eastAsia="Times New Roman" w:hAnsi="Calibri" w:cs="Calibri"/>
          <w:lang w:val="es-ES_tradnl"/>
        </w:rPr>
        <w:t>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60 días calendario adicionales a la vigencia del contrato, por un importe equivalente al 7% del valor total del contrato.</w:t>
      </w:r>
    </w:p>
    <w:p w:rsidR="00753376" w:rsidRPr="00753376" w:rsidRDefault="00753376" w:rsidP="00753376">
      <w:pPr>
        <w:spacing w:after="0" w:line="240" w:lineRule="auto"/>
        <w:ind w:left="720"/>
        <w:jc w:val="both"/>
        <w:rPr>
          <w:rFonts w:ascii="Calibri" w:eastAsia="Times New Roman" w:hAnsi="Calibri" w:cs="Calibri"/>
          <w:lang w:val="es-ES_tradnl"/>
        </w:rPr>
      </w:pPr>
      <w:r w:rsidRPr="00753376">
        <w:rPr>
          <w:rFonts w:ascii="Calibri" w:eastAsia="Times New Roman" w:hAnsi="Calibri" w:cs="Calibri"/>
          <w:b/>
          <w:lang w:val="es-ES_tradnl"/>
        </w:rPr>
        <w:t xml:space="preserve">Póliza de caución a Primer requerimiento para Entidades Públicas, </w:t>
      </w:r>
      <w:r w:rsidRPr="00753376">
        <w:rPr>
          <w:rFonts w:ascii="Calibri" w:eastAsia="Times New Roman" w:hAnsi="Calibri" w:cs="Calibri"/>
          <w:lang w:val="es-ES_tradnl"/>
        </w:rPr>
        <w:t xml:space="preserve">emitida por una empresa aseguradora del Estado Plurinacional de Bolivia, registrada, autorizada y bajo el </w:t>
      </w:r>
      <w:r w:rsidRPr="00753376">
        <w:rPr>
          <w:rFonts w:ascii="Calibri" w:eastAsia="Times New Roman" w:hAnsi="Calibri" w:cs="Calibri"/>
          <w:lang w:val="es-ES_tradnl"/>
        </w:rPr>
        <w:lastRenderedPageBreak/>
        <w:t>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753376" w:rsidRPr="00753376" w:rsidRDefault="00753376" w:rsidP="00753376">
      <w:pPr>
        <w:numPr>
          <w:ilvl w:val="0"/>
          <w:numId w:val="9"/>
        </w:numPr>
        <w:spacing w:after="0" w:line="240" w:lineRule="auto"/>
        <w:jc w:val="both"/>
        <w:rPr>
          <w:rFonts w:ascii="Calibri" w:eastAsia="Calibri" w:hAnsi="Calibri" w:cs="Calibri"/>
        </w:rPr>
      </w:pPr>
      <w:r w:rsidRPr="00753376">
        <w:rPr>
          <w:rFonts w:ascii="Calibri" w:eastAsia="Calibri" w:hAnsi="Calibri" w:cs="Calibri"/>
        </w:rPr>
        <w:t xml:space="preserve">Original o Fotocopia legalizada de los respaldos de los documentos declarados en los Formularios C-2 y C-3, los mismos que serán devueltos una vez efectuada la verificación con la documentación declarada. </w:t>
      </w:r>
    </w:p>
    <w:p w:rsidR="00753376" w:rsidRPr="00753376" w:rsidRDefault="00753376" w:rsidP="00753376">
      <w:pPr>
        <w:numPr>
          <w:ilvl w:val="0"/>
          <w:numId w:val="9"/>
        </w:numPr>
        <w:spacing w:after="0" w:line="240" w:lineRule="auto"/>
        <w:jc w:val="both"/>
        <w:rPr>
          <w:rFonts w:ascii="Calibri" w:eastAsia="Times New Roman" w:hAnsi="Calibri" w:cs="Calibri"/>
          <w:szCs w:val="18"/>
          <w:lang w:val="es-ES"/>
        </w:rPr>
      </w:pPr>
      <w:r w:rsidRPr="00753376">
        <w:rPr>
          <w:rFonts w:ascii="Calibri" w:eastAsia="Calibri" w:hAnsi="Calibri" w:cs="Calibri"/>
        </w:rPr>
        <w:t xml:space="preserve">Original o Fotocopia legalizada del </w:t>
      </w:r>
      <w:r w:rsidRPr="00753376">
        <w:rPr>
          <w:rFonts w:ascii="Calibri" w:eastAsia="Times New Roman" w:hAnsi="Calibri" w:cs="Calibri"/>
          <w:szCs w:val="18"/>
          <w:lang w:val="es-ES"/>
        </w:rPr>
        <w:t xml:space="preserve">Certificado de Registro y Acreditación de Unidades Productoras emitidos por PRO BOLIVIA, </w:t>
      </w:r>
      <w:r w:rsidRPr="00753376">
        <w:rPr>
          <w:rFonts w:ascii="Calibri" w:eastAsia="Calibri" w:hAnsi="Calibri" w:cs="Calibri"/>
        </w:rPr>
        <w:t>los mismos que serán devueltos una vez efectuada la verificación con la documentación declarada.</w:t>
      </w:r>
      <w:r w:rsidRPr="00753376">
        <w:rPr>
          <w:rFonts w:ascii="Calibri" w:eastAsia="Times New Roman" w:hAnsi="Calibri" w:cs="Calibri"/>
          <w:szCs w:val="18"/>
          <w:lang w:val="es-ES"/>
        </w:rPr>
        <w:t xml:space="preserve"> (presentar cuando el proponente hubiese solicitado la aplicación del margen de preferencia).</w:t>
      </w:r>
    </w:p>
    <w:p w:rsidR="00753376" w:rsidRPr="00753376" w:rsidRDefault="00753376" w:rsidP="00753376">
      <w:pPr>
        <w:numPr>
          <w:ilvl w:val="0"/>
          <w:numId w:val="9"/>
        </w:numPr>
        <w:spacing w:after="0" w:line="240" w:lineRule="auto"/>
        <w:jc w:val="both"/>
        <w:rPr>
          <w:rFonts w:ascii="Calibri" w:eastAsia="Times New Roman" w:hAnsi="Calibri" w:cs="Calibri"/>
          <w:color w:val="000000"/>
          <w:lang w:val="es-ES"/>
        </w:rPr>
      </w:pPr>
      <w:r w:rsidRPr="00753376">
        <w:rPr>
          <w:rFonts w:ascii="Calibri" w:eastAsia="Times New Roman" w:hAnsi="Calibri" w:cs="Calibri"/>
          <w:color w:val="000000"/>
          <w:lang w:val="es-ES"/>
        </w:rPr>
        <w:t>Otra documentación requerida por YPFB.</w:t>
      </w:r>
    </w:p>
    <w:p w:rsidR="00753376" w:rsidRPr="00753376" w:rsidRDefault="00753376" w:rsidP="00753376">
      <w:pPr>
        <w:spacing w:after="0" w:line="240" w:lineRule="auto"/>
        <w:ind w:left="720"/>
        <w:jc w:val="both"/>
        <w:rPr>
          <w:rFonts w:ascii="Calibri" w:eastAsia="Times New Roman" w:hAnsi="Calibri" w:cs="Calibri"/>
          <w:lang w:val="es-ES"/>
        </w:rPr>
      </w:pPr>
    </w:p>
    <w:p w:rsidR="00753376" w:rsidRPr="00753376" w:rsidRDefault="00753376" w:rsidP="00753376">
      <w:pPr>
        <w:spacing w:after="0" w:line="240" w:lineRule="auto"/>
        <w:ind w:left="720"/>
        <w:jc w:val="both"/>
        <w:rPr>
          <w:rFonts w:ascii="Calibri" w:eastAsia="Times New Roman" w:hAnsi="Calibri" w:cs="Calibri"/>
          <w:lang w:val="es-ES"/>
        </w:rPr>
      </w:pP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w:t>
      </w: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Firma del Propietario o Representante Legal de la Empresa</w:t>
      </w:r>
    </w:p>
    <w:p w:rsidR="00753376" w:rsidRPr="00753376" w:rsidRDefault="00753376" w:rsidP="00753376">
      <w:pPr>
        <w:keepNext/>
        <w:spacing w:after="0" w:line="240" w:lineRule="auto"/>
        <w:jc w:val="center"/>
        <w:outlineLvl w:val="2"/>
        <w:rPr>
          <w:rFonts w:ascii="Calibri" w:eastAsia="Times New Roman" w:hAnsi="Calibri" w:cs="Calibri"/>
          <w:b/>
          <w:lang w:eastAsia="es-ES"/>
        </w:rPr>
      </w:pPr>
      <w:r w:rsidRPr="00753376">
        <w:rPr>
          <w:rFonts w:ascii="Calibri" w:eastAsia="Times New Roman" w:hAnsi="Calibri" w:cs="Calibri"/>
          <w:b/>
          <w:lang w:val="es-ES"/>
        </w:rPr>
        <w:t>Nombre completo del Propietario o Representante Legal de la Empresa</w:t>
      </w:r>
    </w:p>
    <w:p w:rsidR="00753376" w:rsidRPr="00753376" w:rsidRDefault="00753376" w:rsidP="00753376">
      <w:pPr>
        <w:spacing w:after="0" w:line="240" w:lineRule="auto"/>
        <w:jc w:val="center"/>
        <w:rPr>
          <w:rFonts w:ascii="Calibri" w:eastAsia="Times New Roman" w:hAnsi="Calibri" w:cs="Calibri"/>
          <w:b/>
          <w:bCs/>
          <w:i/>
          <w:iCs/>
          <w:lang w:val="es-ES"/>
        </w:rPr>
      </w:pPr>
      <w:r w:rsidRPr="00753376">
        <w:rPr>
          <w:rFonts w:ascii="Calibri" w:eastAsia="Times New Roman" w:hAnsi="Calibri" w:cs="Calibri"/>
          <w:b/>
          <w:bCs/>
          <w:i/>
          <w:iCs/>
          <w:lang w:val="es-ES"/>
        </w:rPr>
        <w:br w:type="page"/>
      </w: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lastRenderedPageBreak/>
        <w:t>FORMULARIO B-1</w:t>
      </w:r>
    </w:p>
    <w:p w:rsidR="00753376" w:rsidRPr="00753376" w:rsidRDefault="00753376" w:rsidP="00753376">
      <w:pPr>
        <w:spacing w:after="0" w:line="240" w:lineRule="auto"/>
        <w:jc w:val="center"/>
        <w:rPr>
          <w:rFonts w:ascii="Calibri" w:eastAsia="Times New Roman" w:hAnsi="Calibri" w:cs="Calibri"/>
          <w:b/>
        </w:rPr>
      </w:pPr>
      <w:r w:rsidRPr="00753376">
        <w:rPr>
          <w:rFonts w:ascii="Calibri" w:eastAsia="Times New Roman" w:hAnsi="Calibri" w:cs="Calibri"/>
          <w:b/>
        </w:rPr>
        <w:t xml:space="preserve">PROPUESTA ECONOMICA – SERVICIOS GENERALES </w:t>
      </w:r>
    </w:p>
    <w:p w:rsidR="00753376" w:rsidRPr="00753376" w:rsidRDefault="00753376" w:rsidP="00753376">
      <w:pPr>
        <w:spacing w:after="0" w:line="240" w:lineRule="auto"/>
        <w:jc w:val="center"/>
        <w:rPr>
          <w:rFonts w:ascii="Calibri" w:eastAsia="Times New Roman" w:hAnsi="Calibri" w:cs="Calibri"/>
          <w:b/>
        </w:rPr>
      </w:pPr>
      <w:r w:rsidRPr="00753376">
        <w:rPr>
          <w:rFonts w:ascii="Calibri" w:eastAsia="Times New Roman" w:hAnsi="Calibri" w:cs="Calibri"/>
          <w:b/>
        </w:rPr>
        <w:t>(En Bolivianos)</w:t>
      </w:r>
    </w:p>
    <w:p w:rsidR="00753376" w:rsidRPr="00753376" w:rsidRDefault="00753376" w:rsidP="00753376">
      <w:pPr>
        <w:spacing w:after="0" w:line="240" w:lineRule="auto"/>
        <w:jc w:val="center"/>
        <w:rPr>
          <w:rFonts w:ascii="Calibri" w:eastAsia="Times New Roman" w:hAnsi="Calibri" w:cs="Calibri"/>
          <w:b/>
        </w:rPr>
      </w:pPr>
    </w:p>
    <w:tbl>
      <w:tblPr>
        <w:tblW w:w="99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8"/>
        <w:gridCol w:w="3685"/>
        <w:gridCol w:w="1418"/>
        <w:gridCol w:w="1167"/>
        <w:gridCol w:w="1559"/>
        <w:gridCol w:w="1559"/>
      </w:tblGrid>
      <w:tr w:rsidR="00753376" w:rsidRPr="00753376" w:rsidTr="00753376">
        <w:trPr>
          <w:trHeight w:val="404"/>
          <w:jc w:val="center"/>
        </w:trPr>
        <w:tc>
          <w:tcPr>
            <w:tcW w:w="568" w:type="dxa"/>
            <w:tcBorders>
              <w:top w:val="single" w:sz="12" w:space="0" w:color="auto"/>
              <w:left w:val="single" w:sz="12" w:space="0" w:color="auto"/>
              <w:bottom w:val="single" w:sz="12" w:space="0" w:color="auto"/>
              <w:right w:val="single" w:sz="4" w:space="0" w:color="auto"/>
            </w:tcBorders>
            <w:shd w:val="clear" w:color="auto" w:fill="D9D9D9"/>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rPr>
            </w:pPr>
            <w:r w:rsidRPr="00753376">
              <w:rPr>
                <w:rFonts w:ascii="Calibri" w:eastAsia="Times New Roman" w:hAnsi="Calibri" w:cs="Calibri"/>
                <w:b/>
              </w:rPr>
              <w:t>Ítem</w:t>
            </w:r>
          </w:p>
        </w:tc>
        <w:tc>
          <w:tcPr>
            <w:tcW w:w="3685" w:type="dxa"/>
            <w:tcBorders>
              <w:top w:val="single" w:sz="12" w:space="0" w:color="auto"/>
              <w:left w:val="single" w:sz="4" w:space="0" w:color="auto"/>
              <w:bottom w:val="single" w:sz="12" w:space="0" w:color="auto"/>
              <w:right w:val="single" w:sz="4" w:space="0" w:color="auto"/>
            </w:tcBorders>
            <w:shd w:val="clear" w:color="auto" w:fill="D9D9D9"/>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b/>
              </w:rPr>
              <w:t>Descripción del Servicio</w:t>
            </w:r>
          </w:p>
        </w:tc>
        <w:tc>
          <w:tcPr>
            <w:tcW w:w="1418" w:type="dxa"/>
            <w:tcBorders>
              <w:top w:val="single" w:sz="12" w:space="0" w:color="auto"/>
              <w:left w:val="single" w:sz="4" w:space="0" w:color="auto"/>
              <w:bottom w:val="single" w:sz="12" w:space="0" w:color="auto"/>
              <w:right w:val="single" w:sz="4" w:space="0" w:color="auto"/>
            </w:tcBorders>
            <w:shd w:val="clear" w:color="auto" w:fill="D9D9D9"/>
            <w:vAlign w:val="center"/>
          </w:tcPr>
          <w:p w:rsidR="00753376" w:rsidRPr="00753376" w:rsidRDefault="00753376" w:rsidP="00753376">
            <w:pPr>
              <w:spacing w:after="0" w:line="240" w:lineRule="auto"/>
              <w:jc w:val="center"/>
              <w:rPr>
                <w:rFonts w:ascii="Calibri" w:eastAsia="Times New Roman" w:hAnsi="Calibri" w:cs="Calibri"/>
                <w:b/>
              </w:rPr>
            </w:pPr>
            <w:r w:rsidRPr="00753376">
              <w:rPr>
                <w:rFonts w:ascii="Calibri" w:eastAsia="Times New Roman" w:hAnsi="Calibri" w:cs="Calibri"/>
                <w:b/>
              </w:rPr>
              <w:t>Unidad de Medida</w:t>
            </w:r>
          </w:p>
        </w:tc>
        <w:tc>
          <w:tcPr>
            <w:tcW w:w="1167" w:type="dxa"/>
            <w:tcBorders>
              <w:top w:val="single" w:sz="12" w:space="0" w:color="auto"/>
              <w:left w:val="single" w:sz="4" w:space="0" w:color="auto"/>
              <w:bottom w:val="single" w:sz="12" w:space="0" w:color="auto"/>
              <w:right w:val="single" w:sz="4" w:space="0" w:color="auto"/>
            </w:tcBorders>
            <w:shd w:val="clear" w:color="auto" w:fill="D9D9D9"/>
            <w:vAlign w:val="center"/>
          </w:tcPr>
          <w:p w:rsidR="00753376" w:rsidRPr="00753376" w:rsidRDefault="00753376" w:rsidP="00753376">
            <w:pPr>
              <w:spacing w:after="0" w:line="240" w:lineRule="auto"/>
              <w:jc w:val="center"/>
              <w:rPr>
                <w:rFonts w:ascii="Calibri" w:eastAsia="Times New Roman" w:hAnsi="Calibri" w:cs="Calibri"/>
                <w:b/>
              </w:rPr>
            </w:pPr>
            <w:r w:rsidRPr="00753376">
              <w:rPr>
                <w:rFonts w:ascii="Calibri" w:eastAsia="Times New Roman" w:hAnsi="Calibri" w:cs="Calibri"/>
                <w:b/>
              </w:rPr>
              <w:t>Cantidad</w:t>
            </w:r>
          </w:p>
        </w:tc>
        <w:tc>
          <w:tcPr>
            <w:tcW w:w="1559" w:type="dxa"/>
            <w:tcBorders>
              <w:top w:val="single" w:sz="12" w:space="0" w:color="auto"/>
              <w:left w:val="single" w:sz="4" w:space="0" w:color="auto"/>
              <w:bottom w:val="single" w:sz="12" w:space="0" w:color="auto"/>
              <w:right w:val="single" w:sz="4" w:space="0" w:color="auto"/>
            </w:tcBorders>
            <w:shd w:val="clear" w:color="auto" w:fill="D9D9D9"/>
            <w:vAlign w:val="center"/>
          </w:tcPr>
          <w:p w:rsidR="00753376" w:rsidRPr="00753376" w:rsidRDefault="00753376" w:rsidP="00753376">
            <w:pPr>
              <w:spacing w:after="0" w:line="240" w:lineRule="auto"/>
              <w:jc w:val="center"/>
              <w:rPr>
                <w:rFonts w:ascii="Calibri" w:eastAsia="Times New Roman" w:hAnsi="Calibri" w:cs="Calibri"/>
                <w:b/>
              </w:rPr>
            </w:pPr>
            <w:r w:rsidRPr="00753376">
              <w:rPr>
                <w:rFonts w:ascii="Calibri" w:eastAsia="Times New Roman" w:hAnsi="Calibri" w:cs="Calibri"/>
                <w:b/>
              </w:rPr>
              <w:t>Precio Unitario (Numeral)</w:t>
            </w:r>
          </w:p>
        </w:tc>
        <w:tc>
          <w:tcPr>
            <w:tcW w:w="1559" w:type="dxa"/>
            <w:tcBorders>
              <w:top w:val="single" w:sz="12" w:space="0" w:color="auto"/>
              <w:left w:val="single" w:sz="4" w:space="0" w:color="auto"/>
              <w:bottom w:val="single" w:sz="12" w:space="0" w:color="auto"/>
            </w:tcBorders>
            <w:shd w:val="clear" w:color="auto" w:fill="D9D9D9"/>
            <w:vAlign w:val="center"/>
          </w:tcPr>
          <w:p w:rsidR="00753376" w:rsidRPr="00753376" w:rsidRDefault="00753376" w:rsidP="00753376">
            <w:pPr>
              <w:spacing w:after="0" w:line="240" w:lineRule="auto"/>
              <w:jc w:val="center"/>
              <w:rPr>
                <w:rFonts w:ascii="Calibri" w:eastAsia="Times New Roman" w:hAnsi="Calibri" w:cs="Calibri"/>
                <w:b/>
              </w:rPr>
            </w:pPr>
            <w:r w:rsidRPr="00753376">
              <w:rPr>
                <w:rFonts w:ascii="Calibri" w:eastAsia="Times New Roman" w:hAnsi="Calibri" w:cs="Calibri"/>
                <w:b/>
              </w:rPr>
              <w:t>Precio Total (Numeral)</w:t>
            </w:r>
          </w:p>
        </w:tc>
      </w:tr>
      <w:tr w:rsidR="00753376" w:rsidRPr="00753376" w:rsidTr="00031CB2">
        <w:trPr>
          <w:trHeight w:val="401"/>
          <w:jc w:val="center"/>
        </w:trPr>
        <w:tc>
          <w:tcPr>
            <w:tcW w:w="568"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rPr>
              <w:t>1</w:t>
            </w:r>
          </w:p>
        </w:tc>
        <w:tc>
          <w:tcPr>
            <w:tcW w:w="3685"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 xml:space="preserve">MOVILIZACIÓN DE PERSONAL Y EQUIPO </w:t>
            </w:r>
          </w:p>
        </w:tc>
        <w:tc>
          <w:tcPr>
            <w:tcW w:w="1418"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proofErr w:type="spellStart"/>
            <w:r w:rsidRPr="00753376">
              <w:rPr>
                <w:rFonts w:ascii="Calibri" w:eastAsia="Times New Roman" w:hAnsi="Calibri" w:cs="Calibri"/>
                <w:color w:val="000000"/>
                <w:lang w:val="es-ES" w:eastAsia="es-ES"/>
              </w:rPr>
              <w:t>Glb</w:t>
            </w:r>
            <w:proofErr w:type="spellEnd"/>
            <w:r w:rsidRPr="00753376">
              <w:rPr>
                <w:rFonts w:ascii="Calibri" w:eastAsia="Times New Roman" w:hAnsi="Calibri" w:cs="Calibri"/>
                <w:color w:val="000000"/>
                <w:lang w:val="es-ES" w:eastAsia="es-ES"/>
              </w:rPr>
              <w:t>.</w:t>
            </w:r>
          </w:p>
        </w:tc>
        <w:tc>
          <w:tcPr>
            <w:tcW w:w="1167"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1,00</w:t>
            </w:r>
          </w:p>
        </w:tc>
        <w:tc>
          <w:tcPr>
            <w:tcW w:w="1559"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c>
          <w:tcPr>
            <w:tcW w:w="1559" w:type="dxa"/>
            <w:tcBorders>
              <w:top w:val="single" w:sz="12"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r>
      <w:tr w:rsidR="00753376" w:rsidRPr="00753376" w:rsidTr="00031CB2">
        <w:trPr>
          <w:trHeight w:val="401"/>
          <w:jc w:val="center"/>
        </w:trPr>
        <w:tc>
          <w:tcPr>
            <w:tcW w:w="56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rPr>
              <w:t>2</w:t>
            </w:r>
          </w:p>
        </w:tc>
        <w:tc>
          <w:tcPr>
            <w:tcW w:w="3685"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CORTE, ROTURA Y REMOCIÓN DE ACERA  Y/O CUNETA</w:t>
            </w:r>
          </w:p>
        </w:tc>
        <w:tc>
          <w:tcPr>
            <w:tcW w:w="1418"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m2</w:t>
            </w:r>
          </w:p>
        </w:tc>
        <w:tc>
          <w:tcPr>
            <w:tcW w:w="1167"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240,00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c>
          <w:tcPr>
            <w:tcW w:w="1559"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r>
      <w:tr w:rsidR="00753376" w:rsidRPr="00753376" w:rsidTr="00031CB2">
        <w:trPr>
          <w:trHeight w:val="401"/>
          <w:jc w:val="center"/>
        </w:trPr>
        <w:tc>
          <w:tcPr>
            <w:tcW w:w="56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rPr>
              <w:t>3</w:t>
            </w:r>
          </w:p>
        </w:tc>
        <w:tc>
          <w:tcPr>
            <w:tcW w:w="3685"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CORTE, ROTURA Y REMOCIÓN DE CERÁMICA, BALDOSAS Y/O CORTEZAS ESPECIALES</w:t>
            </w:r>
          </w:p>
        </w:tc>
        <w:tc>
          <w:tcPr>
            <w:tcW w:w="1418"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m2</w:t>
            </w:r>
          </w:p>
        </w:tc>
        <w:tc>
          <w:tcPr>
            <w:tcW w:w="1167"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c>
          <w:tcPr>
            <w:tcW w:w="1559"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r>
      <w:tr w:rsidR="00753376" w:rsidRPr="00753376" w:rsidTr="00031CB2">
        <w:trPr>
          <w:trHeight w:val="401"/>
          <w:jc w:val="center"/>
        </w:trPr>
        <w:tc>
          <w:tcPr>
            <w:tcW w:w="56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rPr>
              <w:t>4</w:t>
            </w:r>
          </w:p>
        </w:tc>
        <w:tc>
          <w:tcPr>
            <w:tcW w:w="3685"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EXCAVACIÓN DE ZANJA TERRENO BLANDO</w:t>
            </w:r>
          </w:p>
        </w:tc>
        <w:tc>
          <w:tcPr>
            <w:tcW w:w="1418"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m3</w:t>
            </w:r>
          </w:p>
        </w:tc>
        <w:tc>
          <w:tcPr>
            <w:tcW w:w="1167"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230,00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c>
          <w:tcPr>
            <w:tcW w:w="1559"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r>
      <w:tr w:rsidR="00753376" w:rsidRPr="00753376" w:rsidTr="00031CB2">
        <w:trPr>
          <w:trHeight w:val="401"/>
          <w:jc w:val="center"/>
        </w:trPr>
        <w:tc>
          <w:tcPr>
            <w:tcW w:w="56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rPr>
              <w:t>5</w:t>
            </w:r>
          </w:p>
        </w:tc>
        <w:tc>
          <w:tcPr>
            <w:tcW w:w="3685"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RELLENO Y COMPACTADO DE ZANJA CON MATERIAL COMÚN</w:t>
            </w:r>
          </w:p>
        </w:tc>
        <w:tc>
          <w:tcPr>
            <w:tcW w:w="1418"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m3</w:t>
            </w:r>
          </w:p>
        </w:tc>
        <w:tc>
          <w:tcPr>
            <w:tcW w:w="1167"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230,00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c>
          <w:tcPr>
            <w:tcW w:w="1559"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r>
      <w:tr w:rsidR="00753376" w:rsidRPr="00753376" w:rsidTr="00031CB2">
        <w:trPr>
          <w:trHeight w:val="401"/>
          <w:jc w:val="center"/>
        </w:trPr>
        <w:tc>
          <w:tcPr>
            <w:tcW w:w="56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rPr>
              <w:t>6</w:t>
            </w:r>
          </w:p>
        </w:tc>
        <w:tc>
          <w:tcPr>
            <w:tcW w:w="3685"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REPOSICIÓN Y AFINADO DE ACERAS Y/O CUNETAS</w:t>
            </w:r>
          </w:p>
        </w:tc>
        <w:tc>
          <w:tcPr>
            <w:tcW w:w="1418"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m2</w:t>
            </w:r>
          </w:p>
        </w:tc>
        <w:tc>
          <w:tcPr>
            <w:tcW w:w="1167"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240,00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c>
          <w:tcPr>
            <w:tcW w:w="1559"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r>
      <w:tr w:rsidR="00753376" w:rsidRPr="00753376" w:rsidTr="00031CB2">
        <w:trPr>
          <w:trHeight w:val="401"/>
          <w:jc w:val="center"/>
        </w:trPr>
        <w:tc>
          <w:tcPr>
            <w:tcW w:w="56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rPr>
              <w:t>7</w:t>
            </w:r>
          </w:p>
        </w:tc>
        <w:tc>
          <w:tcPr>
            <w:tcW w:w="3685" w:type="dxa"/>
            <w:tcBorders>
              <w:top w:val="nil"/>
              <w:left w:val="nil"/>
              <w:bottom w:val="nil"/>
              <w:right w:val="nil"/>
            </w:tcBorders>
            <w:shd w:val="clear" w:color="auto" w:fill="auto"/>
            <w:vAlign w:val="center"/>
          </w:tcPr>
          <w:p w:rsidR="00753376" w:rsidRPr="00753376" w:rsidRDefault="00753376" w:rsidP="00753376">
            <w:pPr>
              <w:spacing w:after="0" w:line="240" w:lineRule="auto"/>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REPOSICIÓN DE CERÁMICA, BALDOSAS Y/O CORTEZAS ESPECIALES C/PROVISIÓN</w:t>
            </w:r>
          </w:p>
        </w:tc>
        <w:tc>
          <w:tcPr>
            <w:tcW w:w="1418" w:type="dxa"/>
            <w:tcBorders>
              <w:top w:val="nil"/>
              <w:left w:val="single" w:sz="4" w:space="0" w:color="auto"/>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m2</w:t>
            </w:r>
          </w:p>
        </w:tc>
        <w:tc>
          <w:tcPr>
            <w:tcW w:w="1167"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c>
          <w:tcPr>
            <w:tcW w:w="1559"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r>
      <w:tr w:rsidR="00753376" w:rsidRPr="00753376" w:rsidTr="00031CB2">
        <w:trPr>
          <w:trHeight w:val="401"/>
          <w:jc w:val="center"/>
        </w:trPr>
        <w:tc>
          <w:tcPr>
            <w:tcW w:w="56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rPr>
              <w:t>8</w:t>
            </w:r>
          </w:p>
        </w:tc>
        <w:tc>
          <w:tcPr>
            <w:tcW w:w="3685" w:type="dxa"/>
            <w:tcBorders>
              <w:top w:val="single" w:sz="4" w:space="0" w:color="000000"/>
              <w:left w:val="nil"/>
              <w:bottom w:val="single" w:sz="4" w:space="0" w:color="000000"/>
              <w:right w:val="single" w:sz="4" w:space="0" w:color="000000"/>
            </w:tcBorders>
            <w:shd w:val="clear" w:color="auto" w:fill="auto"/>
            <w:vAlign w:val="center"/>
          </w:tcPr>
          <w:p w:rsidR="00753376" w:rsidRPr="00753376" w:rsidRDefault="00753376" w:rsidP="00753376">
            <w:pPr>
              <w:spacing w:after="0" w:line="240" w:lineRule="auto"/>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LIMPIEZA Y RETIRO DE ESCOMBROS</w:t>
            </w:r>
          </w:p>
        </w:tc>
        <w:tc>
          <w:tcPr>
            <w:tcW w:w="1418"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proofErr w:type="spellStart"/>
            <w:r w:rsidRPr="00753376">
              <w:rPr>
                <w:rFonts w:ascii="Calibri" w:eastAsia="Times New Roman" w:hAnsi="Calibri" w:cs="Calibri"/>
                <w:color w:val="000000"/>
                <w:lang w:val="es-ES" w:eastAsia="es-ES"/>
              </w:rPr>
              <w:t>Glb</w:t>
            </w:r>
            <w:proofErr w:type="spellEnd"/>
            <w:r w:rsidRPr="00753376">
              <w:rPr>
                <w:rFonts w:ascii="Calibri" w:eastAsia="Times New Roman" w:hAnsi="Calibri" w:cs="Calibri"/>
                <w:color w:val="000000"/>
                <w:lang w:val="es-ES" w:eastAsia="es-ES"/>
              </w:rPr>
              <w:t>.</w:t>
            </w:r>
          </w:p>
        </w:tc>
        <w:tc>
          <w:tcPr>
            <w:tcW w:w="1167" w:type="dxa"/>
            <w:tcBorders>
              <w:top w:val="nil"/>
              <w:left w:val="nil"/>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color w:val="000000"/>
                <w:lang w:val="es-ES" w:eastAsia="es-ES"/>
              </w:rPr>
            </w:pPr>
            <w:r w:rsidRPr="00753376">
              <w:rPr>
                <w:rFonts w:ascii="Calibri" w:eastAsia="Times New Roman" w:hAnsi="Calibri" w:cs="Calibri"/>
                <w:color w:val="000000"/>
                <w:lang w:val="es-ES" w:eastAsia="es-ES"/>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c>
          <w:tcPr>
            <w:tcW w:w="1559"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rPr>
                <w:rFonts w:ascii="Calibri" w:eastAsia="Times New Roman" w:hAnsi="Calibri" w:cs="Calibri"/>
              </w:rPr>
            </w:pPr>
          </w:p>
        </w:tc>
      </w:tr>
      <w:tr w:rsidR="00753376" w:rsidRPr="00753376" w:rsidTr="00031CB2">
        <w:trPr>
          <w:trHeight w:val="401"/>
          <w:jc w:val="center"/>
        </w:trPr>
        <w:tc>
          <w:tcPr>
            <w:tcW w:w="8397" w:type="dxa"/>
            <w:gridSpan w:val="5"/>
            <w:tcBorders>
              <w:top w:val="single" w:sz="4" w:space="0" w:color="auto"/>
              <w:left w:val="single" w:sz="12" w:space="0" w:color="auto"/>
              <w:bottom w:val="single" w:sz="4" w:space="0" w:color="auto"/>
            </w:tcBorders>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b/>
              </w:rPr>
              <w:t>PRECIO TOTAL (Numeral)</w:t>
            </w:r>
          </w:p>
        </w:tc>
        <w:tc>
          <w:tcPr>
            <w:tcW w:w="1559" w:type="dxa"/>
            <w:tcBorders>
              <w:top w:val="single" w:sz="4" w:space="0" w:color="auto"/>
              <w:left w:val="single" w:sz="4" w:space="0" w:color="auto"/>
              <w:bottom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rPr>
            </w:pPr>
          </w:p>
        </w:tc>
      </w:tr>
      <w:tr w:rsidR="00753376" w:rsidRPr="00753376" w:rsidTr="00031CB2">
        <w:trPr>
          <w:trHeight w:val="401"/>
          <w:jc w:val="center"/>
        </w:trPr>
        <w:tc>
          <w:tcPr>
            <w:tcW w:w="9956" w:type="dxa"/>
            <w:gridSpan w:val="6"/>
            <w:tcBorders>
              <w:top w:val="single" w:sz="4" w:space="0" w:color="auto"/>
              <w:left w:val="single" w:sz="12" w:space="0" w:color="auto"/>
              <w:bottom w:val="single" w:sz="4" w:space="0" w:color="auto"/>
            </w:tcBorders>
            <w:shd w:val="clear" w:color="auto" w:fill="auto"/>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rPr>
            </w:pPr>
            <w:r w:rsidRPr="00753376">
              <w:rPr>
                <w:rFonts w:ascii="Calibri" w:eastAsia="Times New Roman" w:hAnsi="Calibri" w:cs="Calibri"/>
                <w:b/>
              </w:rPr>
              <w:t>PRECIO TOTAL (Literal)</w:t>
            </w:r>
          </w:p>
        </w:tc>
      </w:tr>
    </w:tbl>
    <w:p w:rsidR="00753376" w:rsidRPr="00753376" w:rsidRDefault="00753376" w:rsidP="00753376">
      <w:pPr>
        <w:spacing w:after="0" w:line="240" w:lineRule="auto"/>
        <w:ind w:left="-851"/>
        <w:jc w:val="center"/>
        <w:rPr>
          <w:rFonts w:ascii="Calibri" w:eastAsia="Times New Roman" w:hAnsi="Calibri" w:cs="Calibri"/>
          <w:b/>
          <w:lang w:val="es-ES"/>
        </w:rPr>
      </w:pPr>
    </w:p>
    <w:p w:rsidR="00753376" w:rsidRPr="00753376" w:rsidRDefault="00753376" w:rsidP="00753376">
      <w:pPr>
        <w:spacing w:after="0" w:line="240" w:lineRule="auto"/>
        <w:ind w:left="-851"/>
        <w:jc w:val="center"/>
        <w:rPr>
          <w:rFonts w:ascii="Calibri" w:eastAsia="Times New Roman" w:hAnsi="Calibri" w:cs="Calibri"/>
          <w:lang w:val="es-ES"/>
        </w:rPr>
      </w:pPr>
      <w:r w:rsidRPr="00753376">
        <w:rPr>
          <w:rFonts w:ascii="Calibri" w:eastAsia="Times New Roman" w:hAnsi="Calibri" w:cs="Calibri"/>
          <w:b/>
          <w:lang w:val="es-ES"/>
        </w:rPr>
        <w:t xml:space="preserve">Nota: </w:t>
      </w:r>
      <w:r w:rsidRPr="00753376">
        <w:rPr>
          <w:rFonts w:ascii="Calibri" w:eastAsia="Times New Roman" w:hAnsi="Calibri" w:cs="Calibri"/>
          <w:lang w:val="es-ES"/>
        </w:rPr>
        <w:t>Los precios cotizados (Unitario y Total) deben ser expresados máximo con dos decimales.</w:t>
      </w:r>
    </w:p>
    <w:p w:rsidR="00753376" w:rsidRPr="00753376" w:rsidRDefault="00753376" w:rsidP="00753376">
      <w:pPr>
        <w:spacing w:after="0" w:line="240" w:lineRule="auto"/>
        <w:rPr>
          <w:rFonts w:ascii="Calibri" w:eastAsia="Times New Roman" w:hAnsi="Calibri" w:cs="Calibri"/>
          <w:lang w:val="es-ES"/>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tabs>
          <w:tab w:val="left" w:pos="6225"/>
        </w:tabs>
        <w:spacing w:after="0" w:line="240" w:lineRule="auto"/>
        <w:rPr>
          <w:rFonts w:ascii="Calibri" w:eastAsia="Times New Roman" w:hAnsi="Calibri" w:cs="Calibri"/>
          <w:lang w:val="es-MX"/>
        </w:rPr>
      </w:pPr>
      <w:r w:rsidRPr="00753376">
        <w:rPr>
          <w:rFonts w:ascii="Calibri" w:eastAsia="Times New Roman" w:hAnsi="Calibri" w:cs="Calibri"/>
          <w:lang w:val="es-MX"/>
        </w:rPr>
        <w:tab/>
      </w: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rPr>
          <w:rFonts w:ascii="Calibri" w:eastAsia="Times New Roman" w:hAnsi="Calibri" w:cs="Calibri"/>
          <w:lang w:val="es-MX"/>
        </w:rPr>
      </w:pPr>
    </w:p>
    <w:p w:rsidR="00753376" w:rsidRPr="00753376" w:rsidRDefault="00753376" w:rsidP="00753376">
      <w:pPr>
        <w:spacing w:after="0" w:line="240" w:lineRule="auto"/>
        <w:jc w:val="center"/>
        <w:rPr>
          <w:rFonts w:ascii="Calibri" w:eastAsia="Times New Roman" w:hAnsi="Calibri" w:cs="Calibri"/>
          <w:b/>
          <w:sz w:val="20"/>
          <w:szCs w:val="20"/>
          <w:lang w:val="es-ES"/>
        </w:rPr>
      </w:pPr>
      <w:r w:rsidRPr="00753376">
        <w:rPr>
          <w:rFonts w:ascii="Calibri" w:eastAsia="Times New Roman" w:hAnsi="Calibri" w:cs="Calibri"/>
          <w:b/>
          <w:sz w:val="20"/>
          <w:szCs w:val="20"/>
          <w:lang w:val="es-ES"/>
        </w:rPr>
        <w:lastRenderedPageBreak/>
        <w:t>FORMULARIO C-1</w:t>
      </w:r>
    </w:p>
    <w:p w:rsidR="00753376" w:rsidRPr="00753376" w:rsidRDefault="00753376" w:rsidP="00753376">
      <w:pPr>
        <w:spacing w:after="0" w:line="240" w:lineRule="auto"/>
        <w:jc w:val="center"/>
        <w:rPr>
          <w:rFonts w:ascii="Calibri" w:eastAsia="Times New Roman" w:hAnsi="Calibri" w:cs="Calibri"/>
          <w:b/>
          <w:sz w:val="20"/>
          <w:szCs w:val="20"/>
          <w:lang w:val="es-ES"/>
        </w:rPr>
      </w:pPr>
      <w:r w:rsidRPr="00753376">
        <w:rPr>
          <w:rFonts w:ascii="Calibri" w:eastAsia="Times New Roman" w:hAnsi="Calibri" w:cs="Calibri"/>
          <w:b/>
          <w:sz w:val="20"/>
          <w:szCs w:val="20"/>
          <w:lang w:val="es-ES"/>
        </w:rPr>
        <w:t>ESPECIFICACIONES TÉCNICAS</w:t>
      </w:r>
    </w:p>
    <w:p w:rsidR="00753376" w:rsidRPr="00753376" w:rsidRDefault="00753376" w:rsidP="00753376">
      <w:pPr>
        <w:spacing w:after="0" w:line="240" w:lineRule="auto"/>
        <w:jc w:val="center"/>
        <w:rPr>
          <w:rFonts w:ascii="Calibri" w:eastAsia="Times New Roman" w:hAnsi="Calibri" w:cs="Calibri"/>
          <w:b/>
          <w:sz w:val="20"/>
          <w:szCs w:val="20"/>
          <w:lang w:val="es-ES"/>
        </w:rPr>
      </w:pPr>
      <w:r w:rsidRPr="00753376">
        <w:rPr>
          <w:rFonts w:ascii="Calibri" w:eastAsia="Times New Roman" w:hAnsi="Calibri" w:cs="Calibri"/>
          <w:b/>
          <w:sz w:val="20"/>
          <w:szCs w:val="20"/>
          <w:lang w:val="es-ES"/>
        </w:rPr>
        <w:t xml:space="preserve">CARATERISTICAS TECNICAS SOLICITADAS </w:t>
      </w:r>
    </w:p>
    <w:p w:rsidR="00753376" w:rsidRPr="00753376" w:rsidRDefault="00753376" w:rsidP="00753376">
      <w:pPr>
        <w:spacing w:after="0" w:line="240" w:lineRule="auto"/>
        <w:jc w:val="center"/>
        <w:rPr>
          <w:rFonts w:ascii="Calibri" w:eastAsia="Times New Roman" w:hAnsi="Calibri" w:cs="Calibri"/>
          <w:b/>
          <w:sz w:val="18"/>
          <w:szCs w:val="18"/>
          <w:lang w:val="es-ES"/>
        </w:rPr>
      </w:pPr>
    </w:p>
    <w:tbl>
      <w:tblPr>
        <w:tblW w:w="1066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880"/>
        <w:gridCol w:w="4243"/>
        <w:gridCol w:w="284"/>
        <w:gridCol w:w="283"/>
        <w:gridCol w:w="970"/>
      </w:tblGrid>
      <w:tr w:rsidR="00753376" w:rsidRPr="00753376" w:rsidTr="00753376">
        <w:trPr>
          <w:tblHeader/>
          <w:jc w:val="center"/>
        </w:trPr>
        <w:tc>
          <w:tcPr>
            <w:tcW w:w="4880" w:type="dxa"/>
            <w:shd w:val="clear" w:color="auto" w:fill="D9D9D9"/>
            <w:vAlign w:val="center"/>
          </w:tcPr>
          <w:p w:rsidR="00753376" w:rsidRPr="00753376" w:rsidRDefault="00753376" w:rsidP="00753376">
            <w:pPr>
              <w:spacing w:after="0" w:line="240" w:lineRule="auto"/>
              <w:jc w:val="center"/>
              <w:rPr>
                <w:rFonts w:ascii="Calibri" w:eastAsia="Times New Roman" w:hAnsi="Calibri" w:cs="Calibri"/>
                <w:b/>
                <w:sz w:val="18"/>
                <w:szCs w:val="18"/>
                <w:lang w:val="es-ES"/>
              </w:rPr>
            </w:pPr>
            <w:r w:rsidRPr="00753376">
              <w:rPr>
                <w:rFonts w:ascii="Calibri" w:eastAsia="Times New Roman" w:hAnsi="Calibri" w:cs="Calibri"/>
                <w:b/>
                <w:sz w:val="18"/>
                <w:szCs w:val="18"/>
                <w:lang w:val="es-ES"/>
              </w:rPr>
              <w:t>Descripción de las Especificaciones Técnicas</w:t>
            </w:r>
          </w:p>
        </w:tc>
        <w:tc>
          <w:tcPr>
            <w:tcW w:w="4243" w:type="dxa"/>
            <w:shd w:val="clear" w:color="auto" w:fill="D9D9D9"/>
            <w:vAlign w:val="center"/>
          </w:tcPr>
          <w:p w:rsidR="00753376" w:rsidRPr="00753376" w:rsidRDefault="00753376" w:rsidP="00753376">
            <w:pPr>
              <w:spacing w:after="0" w:line="240" w:lineRule="auto"/>
              <w:jc w:val="center"/>
              <w:rPr>
                <w:rFonts w:ascii="Calibri" w:eastAsia="Times New Roman" w:hAnsi="Calibri" w:cs="Calibri"/>
                <w:b/>
                <w:sz w:val="18"/>
                <w:szCs w:val="18"/>
                <w:lang w:val="es-ES"/>
              </w:rPr>
            </w:pPr>
            <w:r w:rsidRPr="00753376">
              <w:rPr>
                <w:rFonts w:ascii="Calibri" w:eastAsia="Times New Roman" w:hAnsi="Calibri" w:cs="Calibri"/>
                <w:b/>
                <w:sz w:val="18"/>
                <w:szCs w:val="18"/>
                <w:lang w:val="es-ES"/>
              </w:rPr>
              <w:t xml:space="preserve">PARA SER LLENADO POR EL PROPONENTE </w:t>
            </w:r>
          </w:p>
          <w:p w:rsidR="00753376" w:rsidRPr="00753376" w:rsidRDefault="00753376" w:rsidP="00753376">
            <w:pPr>
              <w:spacing w:after="0" w:line="240" w:lineRule="auto"/>
              <w:jc w:val="center"/>
              <w:rPr>
                <w:rFonts w:ascii="Calibri" w:eastAsia="Times New Roman" w:hAnsi="Calibri" w:cs="Calibri"/>
                <w:b/>
                <w:sz w:val="18"/>
                <w:szCs w:val="18"/>
                <w:lang w:val="es-ES"/>
              </w:rPr>
            </w:pPr>
            <w:r w:rsidRPr="00753376">
              <w:rPr>
                <w:rFonts w:ascii="Calibri" w:eastAsia="Times New Roman" w:hAnsi="Calibri" w:cs="Calibri"/>
                <w:b/>
                <w:sz w:val="18"/>
                <w:szCs w:val="18"/>
                <w:lang w:val="es-ES"/>
              </w:rPr>
              <w:t xml:space="preserve">(DESCRIBIR SU PROPUESTA EN BASE A LO SOLICITADO) </w:t>
            </w:r>
          </w:p>
        </w:tc>
        <w:tc>
          <w:tcPr>
            <w:tcW w:w="1537" w:type="dxa"/>
            <w:gridSpan w:val="3"/>
            <w:tcBorders>
              <w:top w:val="single" w:sz="12" w:space="0" w:color="auto"/>
              <w:bottom w:val="single" w:sz="2" w:space="0" w:color="000000"/>
            </w:tcBorders>
            <w:shd w:val="clear" w:color="auto" w:fill="D9D9D9"/>
            <w:vAlign w:val="center"/>
          </w:tcPr>
          <w:p w:rsidR="00753376" w:rsidRPr="00753376" w:rsidRDefault="00753376" w:rsidP="00753376">
            <w:pPr>
              <w:spacing w:after="0" w:line="240" w:lineRule="auto"/>
              <w:jc w:val="both"/>
              <w:rPr>
                <w:rFonts w:ascii="Calibri" w:eastAsia="Times New Roman" w:hAnsi="Calibri" w:cs="Calibri"/>
                <w:b/>
                <w:sz w:val="18"/>
                <w:szCs w:val="18"/>
                <w:lang w:val="es-ES"/>
              </w:rPr>
            </w:pPr>
            <w:r w:rsidRPr="00753376">
              <w:rPr>
                <w:rFonts w:ascii="Calibri" w:eastAsia="Times New Roman" w:hAnsi="Calibri" w:cs="Calibri"/>
                <w:b/>
                <w:sz w:val="18"/>
                <w:szCs w:val="18"/>
                <w:lang w:val="es-ES"/>
              </w:rPr>
              <w:t>Evaluación (para ser llenado por el personal técnico del Comité de Licitación)</w:t>
            </w:r>
          </w:p>
        </w:tc>
      </w:tr>
      <w:tr w:rsidR="00753376" w:rsidRPr="00753376" w:rsidTr="00753376">
        <w:trPr>
          <w:cantSplit/>
          <w:trHeight w:val="1448"/>
          <w:jc w:val="center"/>
        </w:trPr>
        <w:tc>
          <w:tcPr>
            <w:tcW w:w="4880" w:type="dxa"/>
            <w:shd w:val="clear" w:color="auto" w:fill="D9D9D9"/>
            <w:vAlign w:val="center"/>
          </w:tcPr>
          <w:p w:rsidR="00753376" w:rsidRPr="00753376" w:rsidRDefault="00753376" w:rsidP="00753376">
            <w:pPr>
              <w:spacing w:after="0" w:line="240" w:lineRule="auto"/>
              <w:jc w:val="center"/>
              <w:rPr>
                <w:rFonts w:ascii="Calibri" w:eastAsia="Times New Roman" w:hAnsi="Calibri" w:cs="Calibri"/>
                <w:b/>
                <w:sz w:val="18"/>
                <w:szCs w:val="18"/>
                <w:lang w:val="es-ES"/>
              </w:rPr>
            </w:pPr>
            <w:r w:rsidRPr="00753376">
              <w:rPr>
                <w:rFonts w:ascii="Calibri" w:eastAsia="Times New Roman" w:hAnsi="Calibri" w:cs="Calibri"/>
                <w:b/>
                <w:sz w:val="18"/>
                <w:szCs w:val="18"/>
                <w:lang w:val="es-ES"/>
              </w:rPr>
              <w:t>Característica del Servicio requerido por YPFB</w:t>
            </w:r>
          </w:p>
        </w:tc>
        <w:tc>
          <w:tcPr>
            <w:tcW w:w="4243" w:type="dxa"/>
            <w:shd w:val="clear" w:color="auto" w:fill="D9D9D9"/>
            <w:vAlign w:val="center"/>
          </w:tcPr>
          <w:p w:rsidR="00753376" w:rsidRPr="00753376" w:rsidRDefault="00753376" w:rsidP="00753376">
            <w:pPr>
              <w:spacing w:after="0" w:line="240" w:lineRule="auto"/>
              <w:jc w:val="center"/>
              <w:rPr>
                <w:rFonts w:ascii="Calibri" w:eastAsia="Times New Roman" w:hAnsi="Calibri" w:cs="Calibri"/>
                <w:b/>
                <w:sz w:val="18"/>
                <w:szCs w:val="18"/>
                <w:lang w:val="es-ES"/>
              </w:rPr>
            </w:pPr>
            <w:r w:rsidRPr="00753376">
              <w:rPr>
                <w:rFonts w:ascii="Calibri" w:eastAsia="Times New Roman" w:hAnsi="Calibri" w:cs="Calibri"/>
                <w:b/>
                <w:sz w:val="18"/>
                <w:szCs w:val="18"/>
                <w:lang w:val="es-ES"/>
              </w:rPr>
              <w:t>Características Propuestos por el Proponente</w:t>
            </w:r>
          </w:p>
        </w:tc>
        <w:tc>
          <w:tcPr>
            <w:tcW w:w="284" w:type="dxa"/>
            <w:tcBorders>
              <w:top w:val="single" w:sz="2" w:space="0" w:color="000000"/>
              <w:bottom w:val="single" w:sz="2" w:space="0" w:color="000000"/>
            </w:tcBorders>
            <w:shd w:val="clear" w:color="auto" w:fill="D9D9D9"/>
            <w:textDirection w:val="btLr"/>
            <w:vAlign w:val="center"/>
          </w:tcPr>
          <w:p w:rsidR="00753376" w:rsidRPr="00753376" w:rsidRDefault="00753376" w:rsidP="00753376">
            <w:pPr>
              <w:spacing w:after="0" w:line="240" w:lineRule="auto"/>
              <w:jc w:val="center"/>
              <w:rPr>
                <w:rFonts w:ascii="Calibri" w:eastAsia="Times New Roman" w:hAnsi="Calibri" w:cs="Calibri"/>
                <w:b/>
                <w:sz w:val="18"/>
                <w:szCs w:val="18"/>
                <w:lang w:val="es-ES"/>
              </w:rPr>
            </w:pPr>
            <w:r w:rsidRPr="00753376">
              <w:rPr>
                <w:rFonts w:ascii="Calibri" w:eastAsia="Times New Roman" w:hAnsi="Calibri" w:cs="Calibri"/>
                <w:b/>
                <w:sz w:val="18"/>
                <w:szCs w:val="18"/>
                <w:lang w:val="es-ES"/>
              </w:rPr>
              <w:t>CUMPLE</w:t>
            </w:r>
          </w:p>
        </w:tc>
        <w:tc>
          <w:tcPr>
            <w:tcW w:w="283" w:type="dxa"/>
            <w:tcBorders>
              <w:top w:val="single" w:sz="2" w:space="0" w:color="000000"/>
              <w:bottom w:val="single" w:sz="2" w:space="0" w:color="000000"/>
            </w:tcBorders>
            <w:shd w:val="clear" w:color="auto" w:fill="D9D9D9"/>
            <w:textDirection w:val="btLr"/>
            <w:vAlign w:val="center"/>
          </w:tcPr>
          <w:p w:rsidR="00753376" w:rsidRPr="00753376" w:rsidRDefault="00753376" w:rsidP="00753376">
            <w:pPr>
              <w:spacing w:after="0" w:line="240" w:lineRule="auto"/>
              <w:jc w:val="center"/>
              <w:rPr>
                <w:rFonts w:ascii="Calibri" w:eastAsia="Times New Roman" w:hAnsi="Calibri" w:cs="Calibri"/>
                <w:b/>
                <w:sz w:val="18"/>
                <w:szCs w:val="18"/>
                <w:lang w:val="es-ES"/>
              </w:rPr>
            </w:pPr>
            <w:r w:rsidRPr="00753376">
              <w:rPr>
                <w:rFonts w:ascii="Calibri" w:eastAsia="Times New Roman" w:hAnsi="Calibri" w:cs="Calibri"/>
                <w:b/>
                <w:sz w:val="18"/>
                <w:szCs w:val="18"/>
                <w:lang w:val="es-ES"/>
              </w:rPr>
              <w:t>NO CUMPLE</w:t>
            </w:r>
          </w:p>
        </w:tc>
        <w:tc>
          <w:tcPr>
            <w:tcW w:w="970" w:type="dxa"/>
            <w:tcBorders>
              <w:top w:val="single" w:sz="2" w:space="0" w:color="000000"/>
              <w:bottom w:val="single" w:sz="2" w:space="0" w:color="000000"/>
            </w:tcBorders>
            <w:shd w:val="clear" w:color="auto" w:fill="D9D9D9"/>
            <w:textDirection w:val="btLr"/>
            <w:vAlign w:val="center"/>
          </w:tcPr>
          <w:p w:rsidR="00753376" w:rsidRPr="00753376" w:rsidRDefault="00753376" w:rsidP="00753376">
            <w:pPr>
              <w:spacing w:after="0" w:line="240" w:lineRule="auto"/>
              <w:jc w:val="center"/>
              <w:rPr>
                <w:rFonts w:ascii="Calibri" w:eastAsia="Times New Roman" w:hAnsi="Calibri" w:cs="Calibri"/>
                <w:b/>
                <w:sz w:val="18"/>
                <w:szCs w:val="18"/>
                <w:lang w:val="es-ES"/>
              </w:rPr>
            </w:pPr>
            <w:r w:rsidRPr="00753376">
              <w:rPr>
                <w:rFonts w:ascii="Calibri" w:eastAsia="Times New Roman" w:hAnsi="Calibri" w:cs="Calibri"/>
                <w:b/>
                <w:sz w:val="18"/>
                <w:szCs w:val="18"/>
                <w:lang w:val="es-ES"/>
              </w:rPr>
              <w:t>DESCRIPCION PORQUE NO CUMPLE</w:t>
            </w:r>
          </w:p>
        </w:tc>
      </w:tr>
      <w:tr w:rsidR="00753376" w:rsidRPr="00753376" w:rsidTr="00031CB2">
        <w:trPr>
          <w:jc w:val="center"/>
        </w:trPr>
        <w:tc>
          <w:tcPr>
            <w:tcW w:w="10660" w:type="dxa"/>
            <w:gridSpan w:val="5"/>
            <w:shd w:val="clear" w:color="auto" w:fill="8EAADB"/>
          </w:tcPr>
          <w:p w:rsidR="00753376" w:rsidRPr="00753376" w:rsidRDefault="00753376" w:rsidP="00753376">
            <w:pPr>
              <w:spacing w:after="0" w:line="240" w:lineRule="auto"/>
              <w:rPr>
                <w:rFonts w:ascii="Calibri" w:eastAsia="Times New Roman" w:hAnsi="Calibri" w:cs="Calibri"/>
                <w:b/>
                <w:sz w:val="18"/>
                <w:szCs w:val="18"/>
                <w:lang w:val="es-ES"/>
              </w:rPr>
            </w:pPr>
            <w:r w:rsidRPr="00753376">
              <w:rPr>
                <w:rFonts w:ascii="Calibri" w:eastAsia="Times New Roman" w:hAnsi="Calibri" w:cs="Calibri"/>
                <w:b/>
                <w:bCs/>
                <w:sz w:val="18"/>
                <w:szCs w:val="18"/>
                <w:lang w:val="es-ES"/>
              </w:rPr>
              <w:t xml:space="preserve">DESCRIPCIÓN DEL SERVICIO </w:t>
            </w:r>
          </w:p>
        </w:tc>
      </w:tr>
      <w:tr w:rsidR="00753376" w:rsidRPr="00753376" w:rsidTr="00031CB2">
        <w:trPr>
          <w:jc w:val="center"/>
        </w:trPr>
        <w:tc>
          <w:tcPr>
            <w:tcW w:w="4880" w:type="dxa"/>
            <w:shd w:val="clear" w:color="auto" w:fill="auto"/>
          </w:tcPr>
          <w:p w:rsidR="00753376" w:rsidRPr="00753376" w:rsidRDefault="00753376" w:rsidP="00753376">
            <w:pPr>
              <w:autoSpaceDE w:val="0"/>
              <w:autoSpaceDN w:val="0"/>
              <w:adjustRightInd w:val="0"/>
              <w:spacing w:after="0" w:line="240" w:lineRule="auto"/>
              <w:jc w:val="both"/>
              <w:rPr>
                <w:rFonts w:ascii="Calibri" w:eastAsia="Times New Roman" w:hAnsi="Calibri" w:cs="Calibri"/>
                <w:bCs/>
                <w:color w:val="000000"/>
                <w:sz w:val="18"/>
                <w:szCs w:val="18"/>
                <w:lang w:val="es-ES" w:eastAsia="es-BO"/>
              </w:rPr>
            </w:pPr>
            <w:r w:rsidRPr="00753376">
              <w:rPr>
                <w:rFonts w:ascii="Calibri" w:eastAsia="Times New Roman" w:hAnsi="Calibri" w:cs="Calibri"/>
                <w:bCs/>
                <w:color w:val="000000"/>
                <w:sz w:val="18"/>
                <w:szCs w:val="18"/>
                <w:lang w:val="es-ES" w:eastAsia="es-BO"/>
              </w:rPr>
              <w:t>Se tiene programada la ejecución del Mantenimiento Correctivo de Redes Secundarias existentes, para lo cual se realizará el servicio de Profundización, Sondeo y Replanteo de Redes Secundarias existentes, que permitirá resolver problemas de fugas en distintos puntos de las redes construidas en la Ciudad de Santa Cruz de la Sierra.</w:t>
            </w:r>
          </w:p>
          <w:p w:rsidR="00753376" w:rsidRPr="00753376" w:rsidRDefault="00753376" w:rsidP="00753376">
            <w:pPr>
              <w:autoSpaceDE w:val="0"/>
              <w:autoSpaceDN w:val="0"/>
              <w:adjustRightInd w:val="0"/>
              <w:spacing w:after="0" w:line="240" w:lineRule="auto"/>
              <w:jc w:val="both"/>
              <w:rPr>
                <w:rFonts w:ascii="Calibri" w:eastAsia="Times New Roman" w:hAnsi="Calibri" w:cs="Calibri"/>
                <w:bCs/>
                <w:sz w:val="18"/>
                <w:szCs w:val="18"/>
                <w:lang w:val="es-ES" w:eastAsia="es-BO"/>
              </w:rPr>
            </w:pPr>
          </w:p>
          <w:p w:rsidR="00753376" w:rsidRPr="00753376" w:rsidRDefault="00753376" w:rsidP="00753376">
            <w:pPr>
              <w:autoSpaceDE w:val="0"/>
              <w:autoSpaceDN w:val="0"/>
              <w:adjustRightInd w:val="0"/>
              <w:spacing w:after="0" w:line="240" w:lineRule="auto"/>
              <w:jc w:val="both"/>
              <w:rPr>
                <w:rFonts w:ascii="Calibri" w:eastAsia="Times New Roman" w:hAnsi="Calibri" w:cs="Calibri"/>
                <w:bCs/>
                <w:sz w:val="18"/>
                <w:szCs w:val="18"/>
                <w:lang w:val="es-ES" w:eastAsia="es-BO"/>
              </w:rPr>
            </w:pPr>
            <w:r w:rsidRPr="00753376">
              <w:rPr>
                <w:rFonts w:ascii="Calibri" w:eastAsia="Times New Roman" w:hAnsi="Calibri" w:cs="Calibri"/>
                <w:bCs/>
                <w:sz w:val="18"/>
                <w:szCs w:val="18"/>
                <w:lang w:val="es-ES" w:eastAsia="es-BO"/>
              </w:rPr>
              <w:t xml:space="preserve">Para la ejecución del servicio y cumplir con todo el alcance requerido se deberá cumplir con las siguientes especificaciones, mismas que tienen carácter ENUNCIATIVO PERO NO LIMITATIVO: </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4880" w:type="dxa"/>
            <w:vAlign w:val="center"/>
          </w:tcPr>
          <w:p w:rsidR="00753376" w:rsidRPr="00753376" w:rsidRDefault="00753376" w:rsidP="00753376">
            <w:pPr>
              <w:numPr>
                <w:ilvl w:val="0"/>
                <w:numId w:val="20"/>
              </w:numPr>
              <w:spacing w:after="0" w:line="240" w:lineRule="auto"/>
              <w:jc w:val="both"/>
              <w:rPr>
                <w:rFonts w:ascii="Calibri" w:eastAsia="Times New Roman" w:hAnsi="Calibri" w:cs="Calibri"/>
                <w:b/>
                <w:bCs/>
                <w:i/>
                <w:iCs/>
                <w:sz w:val="18"/>
                <w:szCs w:val="18"/>
                <w:lang w:val="es-ES"/>
              </w:rPr>
            </w:pPr>
            <w:r w:rsidRPr="00753376">
              <w:rPr>
                <w:rFonts w:ascii="Calibri" w:eastAsia="Times New Roman" w:hAnsi="Calibri" w:cs="Calibri"/>
                <w:b/>
                <w:bCs/>
                <w:i/>
                <w:iCs/>
                <w:sz w:val="18"/>
                <w:szCs w:val="18"/>
                <w:lang w:val="es-ES"/>
              </w:rPr>
              <w:t xml:space="preserve">MOVILIZACIÓN DE PERSONAL Y EQUIPO </w:t>
            </w:r>
          </w:p>
          <w:p w:rsidR="00753376" w:rsidRPr="00753376" w:rsidRDefault="00753376" w:rsidP="00753376">
            <w:pPr>
              <w:spacing w:after="0" w:line="240" w:lineRule="auto"/>
              <w:jc w:val="both"/>
              <w:rPr>
                <w:rFonts w:ascii="Calibri" w:eastAsia="Times New Roman" w:hAnsi="Calibri" w:cs="Calibri"/>
                <w:b/>
                <w:sz w:val="18"/>
                <w:szCs w:val="18"/>
                <w:lang w:val="es-ES"/>
              </w:rPr>
            </w:pPr>
          </w:p>
          <w:p w:rsidR="00753376" w:rsidRPr="00753376" w:rsidRDefault="00753376" w:rsidP="00753376">
            <w:pPr>
              <w:spacing w:after="0" w:line="240" w:lineRule="auto"/>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Este Ítem se mide en Unidad Global comprende los trabajos necesarios para la movilización de personal y equipo mínimo a utilizarse, el cual el PROPONENTE proporcionará todos los materiales, herramientas y equipos necesarios como el personal mínimo, para la ejecución de los trabajos de movilización</w:t>
            </w:r>
          </w:p>
          <w:p w:rsidR="00753376" w:rsidRPr="00753376" w:rsidRDefault="00753376" w:rsidP="00753376">
            <w:pPr>
              <w:spacing w:after="0" w:line="240" w:lineRule="auto"/>
              <w:jc w:val="both"/>
              <w:rPr>
                <w:rFonts w:ascii="Calibri" w:eastAsia="Times New Roman" w:hAnsi="Calibri" w:cs="Calibri"/>
                <w:sz w:val="18"/>
                <w:szCs w:val="18"/>
                <w:lang w:val="es-ES_tradnl"/>
              </w:rPr>
            </w:pPr>
          </w:p>
          <w:p w:rsidR="00753376" w:rsidRPr="00753376" w:rsidRDefault="00753376" w:rsidP="00753376">
            <w:pPr>
              <w:spacing w:after="0" w:line="240" w:lineRule="auto"/>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 xml:space="preserve">Los trabajos para la movilización de personal y equipo serán previos al inicio del servicio, el PROPONENTE deberá ofertar los siguientes trabajos: movilización del personal mínimo, transporte, carguío, </w:t>
            </w:r>
            <w:proofErr w:type="spellStart"/>
            <w:r w:rsidRPr="00753376">
              <w:rPr>
                <w:rFonts w:ascii="Calibri" w:eastAsia="Times New Roman" w:hAnsi="Calibri" w:cs="Calibri"/>
                <w:sz w:val="18"/>
                <w:szCs w:val="18"/>
                <w:lang w:val="es-ES_tradnl"/>
              </w:rPr>
              <w:t>descarguío</w:t>
            </w:r>
            <w:proofErr w:type="spellEnd"/>
            <w:r w:rsidRPr="00753376">
              <w:rPr>
                <w:rFonts w:ascii="Calibri" w:eastAsia="Times New Roman" w:hAnsi="Calibri" w:cs="Calibri"/>
                <w:sz w:val="18"/>
                <w:szCs w:val="18"/>
                <w:lang w:val="es-ES_tradnl"/>
              </w:rPr>
              <w:t xml:space="preserve"> de equipos y maquinarias. </w:t>
            </w:r>
          </w:p>
          <w:p w:rsidR="00753376" w:rsidRPr="00753376" w:rsidRDefault="00753376" w:rsidP="00753376">
            <w:pPr>
              <w:spacing w:after="0" w:line="240" w:lineRule="auto"/>
              <w:jc w:val="both"/>
              <w:rPr>
                <w:rFonts w:ascii="Calibri" w:eastAsia="Times New Roman" w:hAnsi="Calibri" w:cs="Calibri"/>
                <w:sz w:val="18"/>
                <w:szCs w:val="18"/>
                <w:lang w:val="es-ES_tradnl"/>
              </w:rPr>
            </w:pPr>
          </w:p>
          <w:p w:rsidR="00753376" w:rsidRPr="00753376" w:rsidRDefault="00753376" w:rsidP="00753376">
            <w:pPr>
              <w:spacing w:after="0" w:line="240" w:lineRule="auto"/>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Asimismo comprende el traslado oportuno de todo el personal y equipos para la adecuada y correcta ejecución del servicio y su retiro cuando ya no sean necesarios en las diferentes actividades del proyecto.</w:t>
            </w:r>
          </w:p>
          <w:p w:rsidR="00753376" w:rsidRPr="00753376" w:rsidRDefault="00753376" w:rsidP="00753376">
            <w:pPr>
              <w:spacing w:after="0" w:line="240" w:lineRule="auto"/>
              <w:jc w:val="both"/>
              <w:rPr>
                <w:rFonts w:ascii="Calibri" w:eastAsia="Times New Roman" w:hAnsi="Calibri" w:cs="Calibri"/>
                <w:b/>
                <w:sz w:val="18"/>
                <w:szCs w:val="18"/>
                <w:lang w:val="es-ES_tradnl"/>
              </w:rPr>
            </w:pP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4880" w:type="dxa"/>
            <w:vAlign w:val="center"/>
          </w:tcPr>
          <w:p w:rsidR="00753376" w:rsidRPr="00753376" w:rsidRDefault="00753376" w:rsidP="00753376">
            <w:pPr>
              <w:numPr>
                <w:ilvl w:val="0"/>
                <w:numId w:val="20"/>
              </w:numPr>
              <w:spacing w:after="0" w:line="240" w:lineRule="auto"/>
              <w:contextualSpacing/>
              <w:jc w:val="both"/>
              <w:rPr>
                <w:rFonts w:ascii="Calibri" w:eastAsia="Times New Roman" w:hAnsi="Calibri" w:cs="Calibri"/>
                <w:b/>
                <w:bCs/>
                <w:i/>
                <w:iCs/>
                <w:kern w:val="28"/>
                <w:sz w:val="18"/>
                <w:szCs w:val="18"/>
                <w:lang w:val="es-ES" w:eastAsia="es-ES"/>
              </w:rPr>
            </w:pPr>
            <w:r w:rsidRPr="00753376">
              <w:rPr>
                <w:rFonts w:ascii="Calibri" w:eastAsia="Times New Roman" w:hAnsi="Calibri" w:cs="Calibri"/>
                <w:b/>
                <w:bCs/>
                <w:i/>
                <w:iCs/>
                <w:kern w:val="28"/>
                <w:sz w:val="18"/>
                <w:szCs w:val="18"/>
                <w:lang w:val="es-ES" w:eastAsia="es-ES"/>
              </w:rPr>
              <w:t>CORTE, ROTURA Y REMOCIÓN DE ACERA Y/O CUNETA</w:t>
            </w: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r w:rsidRPr="00753376">
              <w:rPr>
                <w:rFonts w:ascii="Calibri" w:eastAsia="Times New Roman" w:hAnsi="Calibri" w:cs="Calibri"/>
                <w:kern w:val="28"/>
                <w:sz w:val="18"/>
                <w:szCs w:val="18"/>
                <w:lang w:val="es-ES_tradnl" w:eastAsia="es-ES"/>
              </w:rPr>
              <w:t>Este ítem se mide en Unidad de Metros Cuadrados (M2) comprende los trabajos necesarios para el corte, rotura y remoción de aceras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secundaria.</w:t>
            </w: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r w:rsidRPr="00753376">
              <w:rPr>
                <w:rFonts w:ascii="Calibri" w:eastAsia="Times New Roman" w:hAnsi="Calibri" w:cs="Calibri"/>
                <w:kern w:val="28"/>
                <w:sz w:val="18"/>
                <w:szCs w:val="18"/>
                <w:lang w:val="es-ES" w:eastAsia="es-ES"/>
              </w:rPr>
              <w:t xml:space="preserve">El Proponente deberá considerar en su oferta el costo por todos los materiales, herramientas y equipo apropiados </w:t>
            </w:r>
            <w:r w:rsidRPr="00753376">
              <w:rPr>
                <w:rFonts w:ascii="Calibri" w:eastAsia="Times New Roman" w:hAnsi="Calibri" w:cs="Calibri"/>
                <w:kern w:val="28"/>
                <w:sz w:val="18"/>
                <w:szCs w:val="18"/>
                <w:lang w:val="es-ES_tradnl" w:eastAsia="es-ES"/>
              </w:rPr>
              <w:t>para la ejecución de este Ítem.</w:t>
            </w: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r w:rsidRPr="00753376">
              <w:rPr>
                <w:rFonts w:ascii="Calibri" w:eastAsia="Times New Roman" w:hAnsi="Calibri" w:cs="Calibri"/>
                <w:kern w:val="28"/>
                <w:sz w:val="18"/>
                <w:szCs w:val="18"/>
                <w:lang w:val="es-ES_tradnl" w:eastAsia="es-ES"/>
              </w:rPr>
              <w:t>El proponente deberá ofertar en la propuesta técnica un procedimiento Similar o Mejor al que se describe a continuación:</w:t>
            </w: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r w:rsidRPr="00753376">
              <w:rPr>
                <w:rFonts w:ascii="Calibri" w:eastAsia="Times New Roman" w:hAnsi="Calibri" w:cs="Calibri"/>
                <w:kern w:val="28"/>
                <w:sz w:val="18"/>
                <w:szCs w:val="18"/>
                <w:lang w:val="es-ES_tradnl" w:eastAsia="es-ES"/>
              </w:rPr>
              <w:t>Los trabajos de corte, rotura y remoción de aceras de hormigón se deberá ejecutar mínimamente de acuerdo al siguiente detalle:</w:t>
            </w: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p>
          <w:p w:rsidR="00753376" w:rsidRPr="00753376" w:rsidRDefault="00753376" w:rsidP="00753376">
            <w:pPr>
              <w:numPr>
                <w:ilvl w:val="0"/>
                <w:numId w:val="13"/>
              </w:numPr>
              <w:spacing w:after="0" w:line="240" w:lineRule="auto"/>
              <w:contextualSpacing/>
              <w:jc w:val="both"/>
              <w:rPr>
                <w:rFonts w:ascii="Calibri" w:eastAsia="Times New Roman" w:hAnsi="Calibri" w:cs="Calibri"/>
                <w:kern w:val="28"/>
                <w:sz w:val="18"/>
                <w:szCs w:val="18"/>
                <w:lang w:val="es-ES_tradnl" w:eastAsia="es-ES"/>
              </w:rPr>
            </w:pPr>
            <w:r w:rsidRPr="00753376">
              <w:rPr>
                <w:rFonts w:ascii="Calibri" w:eastAsia="Times New Roman" w:hAnsi="Calibri" w:cs="Calibri"/>
                <w:kern w:val="28"/>
                <w:sz w:val="18"/>
                <w:szCs w:val="18"/>
                <w:lang w:val="es-ES_tradnl" w:eastAsia="es-ES"/>
              </w:rPr>
              <w:t xml:space="preserve">Previo al corte, rotura y remoción del material deberá elaborar un reporte fotográfico a detalle con el fin de tener un antes y un después de la zona a ser intervenida, dicho reporte fotográfico será presentado en medio digital previo a la orden de proceder. </w:t>
            </w:r>
          </w:p>
          <w:p w:rsidR="00753376" w:rsidRPr="00753376" w:rsidRDefault="00753376" w:rsidP="00753376">
            <w:pPr>
              <w:numPr>
                <w:ilvl w:val="0"/>
                <w:numId w:val="13"/>
              </w:numPr>
              <w:spacing w:after="0" w:line="240" w:lineRule="auto"/>
              <w:contextualSpacing/>
              <w:jc w:val="both"/>
              <w:rPr>
                <w:rFonts w:ascii="Calibri" w:eastAsia="Times New Roman" w:hAnsi="Calibri" w:cs="Calibri"/>
                <w:b/>
                <w:kern w:val="28"/>
                <w:sz w:val="18"/>
                <w:szCs w:val="18"/>
                <w:lang w:val="es-ES_tradnl" w:eastAsia="es-ES"/>
              </w:rPr>
            </w:pPr>
            <w:r w:rsidRPr="00753376">
              <w:rPr>
                <w:rFonts w:ascii="Calibri" w:eastAsia="Times New Roman" w:hAnsi="Calibri" w:cs="Calibri"/>
                <w:kern w:val="28"/>
                <w:sz w:val="18"/>
                <w:szCs w:val="18"/>
                <w:lang w:val="es-ES_tradnl" w:eastAsia="es-ES"/>
              </w:rPr>
              <w:t xml:space="preserve">La zona de trabajo debe estar perfectamente señalizada incluyendo a las vías alternas de ser el caso, a fin de evitar que peatones y otros obreros se acerquen mientras se ejecute el trabajo. </w:t>
            </w:r>
          </w:p>
          <w:p w:rsidR="00753376" w:rsidRPr="00753376" w:rsidRDefault="00753376" w:rsidP="00753376">
            <w:pPr>
              <w:numPr>
                <w:ilvl w:val="0"/>
                <w:numId w:val="13"/>
              </w:numPr>
              <w:spacing w:after="0" w:line="240" w:lineRule="auto"/>
              <w:contextualSpacing/>
              <w:jc w:val="both"/>
              <w:rPr>
                <w:rFonts w:ascii="Calibri" w:eastAsia="Times New Roman" w:hAnsi="Calibri" w:cs="Calibri"/>
                <w:kern w:val="28"/>
                <w:sz w:val="18"/>
                <w:szCs w:val="18"/>
                <w:lang w:val="es-ES" w:eastAsia="es-ES"/>
              </w:rPr>
            </w:pPr>
            <w:r w:rsidRPr="00753376">
              <w:rPr>
                <w:rFonts w:ascii="Calibri" w:eastAsia="Times New Roman" w:hAnsi="Calibri" w:cs="Calibri"/>
                <w:kern w:val="28"/>
                <w:sz w:val="18"/>
                <w:szCs w:val="18"/>
                <w:lang w:val="es-ES" w:eastAsia="es-ES"/>
              </w:rPr>
              <w:t xml:space="preserve">Todo corte se realizara </w:t>
            </w:r>
            <w:r w:rsidRPr="00753376">
              <w:rPr>
                <w:rFonts w:ascii="Calibri" w:eastAsia="Times New Roman" w:hAnsi="Calibri" w:cs="Calibri"/>
                <w:kern w:val="28"/>
                <w:sz w:val="18"/>
                <w:szCs w:val="18"/>
                <w:lang w:val="es-ES_tradnl" w:eastAsia="es-ES"/>
              </w:rPr>
              <w:t>de manera rectilínea, simétrica y con el cuidado correspondiente</w:t>
            </w:r>
            <w:r w:rsidRPr="00753376">
              <w:rPr>
                <w:rFonts w:ascii="Calibri" w:eastAsia="Times New Roman" w:hAnsi="Calibri" w:cs="Calibri"/>
                <w:kern w:val="28"/>
                <w:sz w:val="18"/>
                <w:szCs w:val="18"/>
                <w:lang w:val="es-ES" w:eastAsia="es-ES"/>
              </w:rPr>
              <w:t xml:space="preserve">, el área de intervención deberá cortarse de acuerdo con los límites especificados para la excavación y sólo podrán exceder dichos límites por autorización expresa del </w:t>
            </w:r>
            <w:r w:rsidRPr="00753376">
              <w:rPr>
                <w:rFonts w:ascii="Calibri" w:eastAsia="Times New Roman" w:hAnsi="Calibri" w:cs="Calibri"/>
                <w:kern w:val="28"/>
                <w:sz w:val="18"/>
                <w:szCs w:val="18"/>
                <w:lang w:val="es-ES_tradnl" w:eastAsia="es-ES"/>
              </w:rPr>
              <w:t>FISCAL DEL SERVICIO</w:t>
            </w:r>
            <w:r w:rsidRPr="00753376">
              <w:rPr>
                <w:rFonts w:ascii="Calibri" w:eastAsia="Times New Roman" w:hAnsi="Calibri" w:cs="Calibri"/>
                <w:kern w:val="28"/>
                <w:sz w:val="18"/>
                <w:szCs w:val="18"/>
                <w:lang w:val="es-ES" w:eastAsia="es-ES"/>
              </w:rPr>
              <w:t xml:space="preserve"> cuando existan razones técnicas para ello </w:t>
            </w:r>
            <w:r w:rsidRPr="00753376">
              <w:rPr>
                <w:rFonts w:ascii="Calibri" w:eastAsia="Times New Roman" w:hAnsi="Calibri" w:cs="Calibri"/>
                <w:kern w:val="28"/>
                <w:sz w:val="18"/>
                <w:szCs w:val="18"/>
                <w:lang w:val="es-ES_tradnl" w:eastAsia="es-ES"/>
              </w:rPr>
              <w:t>sobre la franja de tendido (ancho de corte 40 cm) o fuera de ella</w:t>
            </w:r>
            <w:r w:rsidRPr="00753376">
              <w:rPr>
                <w:rFonts w:ascii="Calibri" w:eastAsia="Times New Roman" w:hAnsi="Calibri" w:cs="Calibri"/>
                <w:kern w:val="28"/>
                <w:sz w:val="18"/>
                <w:szCs w:val="18"/>
                <w:lang w:val="es-ES" w:eastAsia="es-ES"/>
              </w:rPr>
              <w:t>, caso contrario  significara un área mayor a la autorizada por lo que deberá ir a costo del proveedor, para la remoción se</w:t>
            </w:r>
            <w:r w:rsidRPr="00753376">
              <w:rPr>
                <w:rFonts w:ascii="Calibri" w:eastAsia="Times New Roman" w:hAnsi="Calibri" w:cs="Calibri"/>
                <w:kern w:val="28"/>
                <w:sz w:val="18"/>
                <w:szCs w:val="18"/>
                <w:lang w:val="es-ES_tradnl" w:eastAsia="es-ES"/>
              </w:rPr>
              <w:t xml:space="preserve"> deberá utilizar martillo neumático realizando puntadas en los tramos cortados y mover los mismos evitando así deteriorar otros tramos.</w:t>
            </w:r>
          </w:p>
          <w:p w:rsidR="00753376" w:rsidRPr="00753376" w:rsidRDefault="00753376" w:rsidP="00753376">
            <w:pPr>
              <w:numPr>
                <w:ilvl w:val="0"/>
                <w:numId w:val="13"/>
              </w:numPr>
              <w:spacing w:after="0" w:line="240" w:lineRule="auto"/>
              <w:contextualSpacing/>
              <w:jc w:val="both"/>
              <w:rPr>
                <w:rFonts w:ascii="Calibri" w:eastAsia="Times New Roman" w:hAnsi="Calibri" w:cs="Calibri"/>
                <w:kern w:val="28"/>
                <w:sz w:val="18"/>
                <w:szCs w:val="18"/>
                <w:lang w:val="es-ES_tradnl" w:eastAsia="es-ES"/>
              </w:rPr>
            </w:pPr>
            <w:r w:rsidRPr="00753376">
              <w:rPr>
                <w:rFonts w:ascii="Calibri" w:eastAsia="Times New Roman" w:hAnsi="Calibri" w:cs="Calibri"/>
                <w:kern w:val="28"/>
                <w:sz w:val="18"/>
                <w:szCs w:val="18"/>
                <w:lang w:val="es-ES_tradnl" w:eastAsia="es-ES"/>
              </w:rPr>
              <w:t>Al utilizar la cortadora mecánica, el operador deberá necesariamente usar guantes protectores de cuero, zapatos con punta de acero, lentes de seguridad y mascarillas auto filtrantes para partículas.</w:t>
            </w:r>
          </w:p>
          <w:p w:rsidR="00753376" w:rsidRPr="00753376" w:rsidRDefault="00753376" w:rsidP="00753376">
            <w:pPr>
              <w:numPr>
                <w:ilvl w:val="0"/>
                <w:numId w:val="13"/>
              </w:numPr>
              <w:spacing w:after="0" w:line="240" w:lineRule="auto"/>
              <w:contextualSpacing/>
              <w:jc w:val="both"/>
              <w:rPr>
                <w:rFonts w:ascii="Calibri" w:eastAsia="Times New Roman" w:hAnsi="Calibri" w:cs="Calibri"/>
                <w:kern w:val="28"/>
                <w:sz w:val="18"/>
                <w:szCs w:val="18"/>
                <w:lang w:val="es-ES_tradnl" w:eastAsia="es-ES"/>
              </w:rPr>
            </w:pPr>
            <w:r w:rsidRPr="00753376">
              <w:rPr>
                <w:rFonts w:ascii="Calibri" w:eastAsia="Times New Roman" w:hAnsi="Calibri" w:cs="Calibri"/>
                <w:kern w:val="28"/>
                <w:sz w:val="18"/>
                <w:szCs w:val="18"/>
                <w:lang w:val="es-ES_tradnl" w:eastAsia="es-ES"/>
              </w:rPr>
              <w:t>En caso de utilizar la amoladora se deberá humedecer la acera constantemente con el fin de evitar que el polvo afecte a los transeúntes, vecinos y demás trabajadores.</w:t>
            </w:r>
          </w:p>
          <w:p w:rsidR="00753376" w:rsidRPr="00753376" w:rsidRDefault="00753376" w:rsidP="00753376">
            <w:pPr>
              <w:numPr>
                <w:ilvl w:val="0"/>
                <w:numId w:val="13"/>
              </w:numPr>
              <w:spacing w:after="0" w:line="240" w:lineRule="auto"/>
              <w:contextualSpacing/>
              <w:jc w:val="both"/>
              <w:rPr>
                <w:rFonts w:ascii="Calibri" w:eastAsia="Times New Roman" w:hAnsi="Calibri" w:cs="Calibri"/>
                <w:kern w:val="28"/>
                <w:sz w:val="18"/>
                <w:szCs w:val="18"/>
                <w:lang w:val="es-ES_tradnl" w:eastAsia="es-ES"/>
              </w:rPr>
            </w:pPr>
            <w:r w:rsidRPr="00753376">
              <w:rPr>
                <w:rFonts w:ascii="Calibri" w:eastAsia="Times New Roman" w:hAnsi="Calibri" w:cs="Calibri"/>
                <w:kern w:val="28"/>
                <w:sz w:val="18"/>
                <w:szCs w:val="18"/>
                <w:lang w:val="es-ES_tradnl" w:eastAsia="es-ES"/>
              </w:rPr>
              <w:t>La profundidad mínima del corte será del espesor de la acera o cuneta, de no respetarse dicha profundidad el FISCAL DEL SERVICIO podrá ordenar la profundización del corte a criterio; al existir daño adicional en el sector se realizara la remoción de la capa correspondiente para su reparación.</w:t>
            </w: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r w:rsidRPr="00753376">
              <w:rPr>
                <w:rFonts w:ascii="Calibri" w:eastAsia="Times New Roman" w:hAnsi="Calibri" w:cs="Calibri"/>
                <w:kern w:val="28"/>
                <w:sz w:val="18"/>
                <w:szCs w:val="18"/>
                <w:lang w:val="es-ES_tradnl" w:eastAsia="es-ES"/>
              </w:rPr>
              <w:t>El servicio debe incluir el retiro de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p>
          <w:p w:rsidR="00753376" w:rsidRPr="00753376" w:rsidRDefault="00753376" w:rsidP="00753376">
            <w:pPr>
              <w:spacing w:after="0" w:line="240" w:lineRule="auto"/>
              <w:contextualSpacing/>
              <w:jc w:val="both"/>
              <w:rPr>
                <w:rFonts w:ascii="Calibri" w:eastAsia="Times New Roman" w:hAnsi="Calibri" w:cs="Calibri"/>
                <w:kern w:val="28"/>
                <w:sz w:val="18"/>
                <w:szCs w:val="18"/>
                <w:lang w:val="es-ES_tradnl" w:eastAsia="es-ES"/>
              </w:rPr>
            </w:pPr>
            <w:r w:rsidRPr="00753376">
              <w:rPr>
                <w:rFonts w:ascii="Calibri" w:eastAsia="Times New Roman" w:hAnsi="Calibri" w:cs="Calibri"/>
                <w:kern w:val="28"/>
                <w:sz w:val="18"/>
                <w:szCs w:val="18"/>
                <w:lang w:val="es-ES_tradnl" w:eastAsia="es-ES"/>
              </w:rPr>
              <w:t>El uso del combo u otra herramienta manual en la remoción de aceras queda terminantemente PROHIBIDO.</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4880" w:type="dxa"/>
            <w:vAlign w:val="center"/>
          </w:tcPr>
          <w:p w:rsidR="00753376" w:rsidRPr="00753376" w:rsidRDefault="00753376" w:rsidP="00753376">
            <w:pPr>
              <w:numPr>
                <w:ilvl w:val="0"/>
                <w:numId w:val="20"/>
              </w:numPr>
              <w:spacing w:after="0" w:line="240" w:lineRule="auto"/>
              <w:contextualSpacing/>
              <w:jc w:val="both"/>
              <w:rPr>
                <w:rFonts w:ascii="Calibri" w:eastAsia="Times New Roman" w:hAnsi="Calibri" w:cs="Calibri"/>
                <w:b/>
                <w:bCs/>
                <w:i/>
                <w:iCs/>
                <w:kern w:val="28"/>
                <w:sz w:val="18"/>
                <w:szCs w:val="18"/>
                <w:lang w:val="es-ES" w:eastAsia="es-ES"/>
              </w:rPr>
            </w:pPr>
            <w:r w:rsidRPr="00753376">
              <w:rPr>
                <w:rFonts w:ascii="Calibri" w:eastAsia="Times New Roman" w:hAnsi="Calibri" w:cs="Calibri"/>
                <w:b/>
                <w:bCs/>
                <w:i/>
                <w:iCs/>
                <w:kern w:val="28"/>
                <w:sz w:val="18"/>
                <w:szCs w:val="18"/>
                <w:lang w:val="es-ES" w:eastAsia="es-ES"/>
              </w:rPr>
              <w:lastRenderedPageBreak/>
              <w:t>CORTE, ROTURA Y REMOCIÓN DE CERÁMICA, BALDOSAS Y/O CORTEZAS ESPECIALES</w:t>
            </w: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r w:rsidRPr="00753376">
              <w:rPr>
                <w:rFonts w:ascii="Calibri" w:eastAsia="Times New Roman" w:hAnsi="Calibri" w:cs="Calibri"/>
                <w:bCs/>
                <w:i/>
                <w:iCs/>
                <w:kern w:val="28"/>
                <w:sz w:val="18"/>
                <w:szCs w:val="18"/>
                <w:lang w:val="es-ES" w:eastAsia="es-ES"/>
              </w:rPr>
              <w:t xml:space="preserve">Este ítem se mide en Metros Cuadrados (m2) comprende los trabajos necesarios para el corte rotura y remoción de cerámica, </w:t>
            </w:r>
            <w:r w:rsidRPr="00753376">
              <w:rPr>
                <w:rFonts w:ascii="Calibri" w:eastAsia="Times New Roman" w:hAnsi="Calibri" w:cs="Calibri"/>
                <w:bCs/>
                <w:i/>
                <w:iCs/>
                <w:kern w:val="28"/>
                <w:sz w:val="18"/>
                <w:szCs w:val="18"/>
                <w:lang w:val="es-ES" w:eastAsia="es-ES"/>
              </w:rPr>
              <w:lastRenderedPageBreak/>
              <w:t>baldosas y/o cortezas especiales, por el cual está constituida (piedra, vaciado pobre de cemento, jardineras y cualquier otro tipo de material que no corresponda a lo estipulado en los Ítems del Proyecto).</w:t>
            </w: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r w:rsidRPr="00753376">
              <w:rPr>
                <w:rFonts w:ascii="Calibri" w:eastAsia="Times New Roman" w:hAnsi="Calibri" w:cs="Calibri"/>
                <w:bCs/>
                <w:i/>
                <w:iCs/>
                <w:kern w:val="28"/>
                <w:sz w:val="18"/>
                <w:szCs w:val="18"/>
                <w:lang w:val="es-ES" w:eastAsia="es-ES"/>
              </w:rPr>
              <w:t>El Proponente deberá considerar en su oferta el costo por todos los materiales, herramientas y equipo apropiados para la ejecución de este Ítem.</w:t>
            </w: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r w:rsidRPr="00753376">
              <w:rPr>
                <w:rFonts w:ascii="Calibri" w:eastAsia="Times New Roman" w:hAnsi="Calibri" w:cs="Calibri"/>
                <w:bCs/>
                <w:i/>
                <w:iCs/>
                <w:kern w:val="28"/>
                <w:sz w:val="18"/>
                <w:szCs w:val="18"/>
                <w:lang w:val="es-ES" w:eastAsia="es-ES"/>
              </w:rPr>
              <w:t>El proponente deberá ofertar un procedimiento Similar o Mejor al que se describe a continuación:</w:t>
            </w: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r w:rsidRPr="00753376">
              <w:rPr>
                <w:rFonts w:ascii="Calibri" w:eastAsia="Times New Roman" w:hAnsi="Calibri" w:cs="Calibri"/>
                <w:bCs/>
                <w:i/>
                <w:iCs/>
                <w:kern w:val="28"/>
                <w:sz w:val="18"/>
                <w:szCs w:val="18"/>
                <w:lang w:val="es-ES" w:eastAsia="es-ES"/>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r w:rsidRPr="00753376">
              <w:rPr>
                <w:rFonts w:ascii="Calibri" w:eastAsia="Times New Roman" w:hAnsi="Calibri" w:cs="Calibri"/>
                <w:bCs/>
                <w:i/>
                <w:iCs/>
                <w:kern w:val="28"/>
                <w:sz w:val="18"/>
                <w:szCs w:val="18"/>
                <w:lang w:val="es-ES" w:eastAsia="es-ES"/>
              </w:rPr>
              <w:t>Se deberá utilizar cortadora mecánica o amoladora previa autorización del FISCAL DEL SERVICIO, la misma debe estar en buenas condiciones para un buen uso, evitando así apertura de mayores áreas a las especificadas por el FISCAL DEL SERVICIO de YPFB. El corte y rotura será realizada de acuerdo a las dimensiones establecidas en especificaciones y en coordinación con el FISCAL DEL SERVICIO. Está completamente prohibido el uso de combo para la remoción de cerámica y baldosa.</w:t>
            </w: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r w:rsidRPr="00753376">
              <w:rPr>
                <w:rFonts w:ascii="Calibri" w:eastAsia="Times New Roman" w:hAnsi="Calibri" w:cs="Calibri"/>
                <w:bCs/>
                <w:i/>
                <w:iCs/>
                <w:kern w:val="28"/>
                <w:sz w:val="18"/>
                <w:szCs w:val="18"/>
                <w:lang w:val="es-ES" w:eastAsia="es-ES"/>
              </w:rPr>
              <w:t>Al momento de utilizar el equipo para cortar, el operador del mismo deberá necesariamente usar guantes protectores de cuero, zapatos con punta de acero, lentes de seguridad, mascarillas auto filtrante para partículas, y con el fin de evitar que el polvo afecte a los transeúntes vecinos se deberá mojar toda el área de corte. En caso de utilizar la amoladora se deberá humedecer el área constantemente.</w:t>
            </w: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r w:rsidRPr="00753376">
              <w:rPr>
                <w:rFonts w:ascii="Calibri" w:eastAsia="Times New Roman" w:hAnsi="Calibri" w:cs="Calibri"/>
                <w:bCs/>
                <w:i/>
                <w:iCs/>
                <w:kern w:val="28"/>
                <w:sz w:val="18"/>
                <w:szCs w:val="18"/>
                <w:lang w:val="es-ES" w:eastAsia="es-ES"/>
              </w:rPr>
              <w:t xml:space="preserve">La profundidad mínima del Corte será del espesor de la carpeta (cerámica, baldosa, corteza especial), de no respetarse dicha profundidad el FISCAL DEL SERVICIO podrá ordenar la profundización del corte a criterio; al existir daño adicional en el sector se realizara la Remoción de la capa correspondiente. </w:t>
            </w: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r w:rsidRPr="00753376">
              <w:rPr>
                <w:rFonts w:ascii="Calibri" w:eastAsia="Times New Roman" w:hAnsi="Calibri" w:cs="Calibri"/>
                <w:bCs/>
                <w:i/>
                <w:iCs/>
                <w:kern w:val="28"/>
                <w:sz w:val="18"/>
                <w:szCs w:val="18"/>
                <w:lang w:val="es-ES" w:eastAsia="es-ES"/>
              </w:rPr>
              <w:t>Posteriormente deberá realizar la demolición utilizando martillo eléctrico, previa autorización del FISCAL DEL SERVICIO, la misma debe estar en buenas condiciones para su buen uso, evitando así apertura de mayores áreas a las especificadas por el FISCAL DEL SERVICIO de YPFB.</w:t>
            </w: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r w:rsidRPr="00753376">
              <w:rPr>
                <w:rFonts w:ascii="Calibri" w:eastAsia="Times New Roman" w:hAnsi="Calibri" w:cs="Calibri"/>
                <w:bCs/>
                <w:i/>
                <w:iCs/>
                <w:kern w:val="28"/>
                <w:sz w:val="18"/>
                <w:szCs w:val="18"/>
                <w:lang w:val="es-ES" w:eastAsia="es-ES"/>
              </w:rPr>
              <w:t>Se deberá retirar la cobertura existente en el terreno para la zanja, realizando el retiro de los mismos inmediatamente concluidos los trabajos de corte. Los escombros deberán ser retirados del lugar de trabajo y dispuestos en los botaderos autorizados por el ente municipal.</w:t>
            </w:r>
          </w:p>
          <w:p w:rsidR="00753376" w:rsidRPr="00753376" w:rsidRDefault="00753376" w:rsidP="00753376">
            <w:pPr>
              <w:spacing w:after="0" w:line="240" w:lineRule="auto"/>
              <w:contextualSpacing/>
              <w:jc w:val="both"/>
              <w:rPr>
                <w:rFonts w:ascii="Calibri" w:eastAsia="Times New Roman" w:hAnsi="Calibri" w:cs="Calibri"/>
                <w:bCs/>
                <w:i/>
                <w:iCs/>
                <w:kern w:val="28"/>
                <w:sz w:val="18"/>
                <w:szCs w:val="18"/>
                <w:lang w:val="es-ES" w:eastAsia="es-ES"/>
              </w:rPr>
            </w:pPr>
          </w:p>
          <w:p w:rsidR="00753376" w:rsidRPr="00753376" w:rsidRDefault="00753376" w:rsidP="00753376">
            <w:pPr>
              <w:spacing w:after="0" w:line="240" w:lineRule="auto"/>
              <w:contextualSpacing/>
              <w:jc w:val="both"/>
              <w:rPr>
                <w:rFonts w:ascii="Calibri" w:eastAsia="Times New Roman" w:hAnsi="Calibri" w:cs="Calibri"/>
                <w:b/>
                <w:bCs/>
                <w:i/>
                <w:iCs/>
                <w:kern w:val="28"/>
                <w:sz w:val="18"/>
                <w:szCs w:val="18"/>
                <w:lang w:val="es-ES" w:eastAsia="es-ES"/>
              </w:rPr>
            </w:pPr>
            <w:r w:rsidRPr="00753376">
              <w:rPr>
                <w:rFonts w:ascii="Calibri" w:eastAsia="Times New Roman" w:hAnsi="Calibri" w:cs="Calibri"/>
                <w:bCs/>
                <w:i/>
                <w:iCs/>
                <w:kern w:val="28"/>
                <w:sz w:val="18"/>
                <w:szCs w:val="18"/>
                <w:lang w:val="es-ES" w:eastAsia="es-ES"/>
              </w:rPr>
              <w:t>Si provocaran daños en estructuras adyacentes, taludes, abanicos aluviales, etc., o perjudica el desarrollo del servicio debido a las labores de corte, rotura y/o demolición, será responsabilidad del proveedor, debiendo reparar, reponer o enmendar los daños por cuenta propia, dentro del plazo establecido para la ejecución del servicio.</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4880" w:type="dxa"/>
            <w:vAlign w:val="center"/>
          </w:tcPr>
          <w:p w:rsidR="00753376" w:rsidRPr="00753376" w:rsidRDefault="00753376" w:rsidP="00753376">
            <w:pPr>
              <w:numPr>
                <w:ilvl w:val="0"/>
                <w:numId w:val="20"/>
              </w:numPr>
              <w:spacing w:after="0" w:line="240" w:lineRule="auto"/>
              <w:ind w:right="141"/>
              <w:jc w:val="both"/>
              <w:rPr>
                <w:rFonts w:ascii="Calibri" w:eastAsia="Times New Roman" w:hAnsi="Calibri" w:cs="Calibri"/>
                <w:b/>
                <w:bCs/>
                <w:i/>
                <w:iCs/>
                <w:sz w:val="18"/>
                <w:szCs w:val="18"/>
                <w:lang w:val="es-ES"/>
              </w:rPr>
            </w:pPr>
            <w:r w:rsidRPr="00753376">
              <w:rPr>
                <w:rFonts w:ascii="Calibri" w:eastAsia="Times New Roman" w:hAnsi="Calibri" w:cs="Calibri"/>
                <w:b/>
                <w:bCs/>
                <w:i/>
                <w:iCs/>
                <w:sz w:val="18"/>
                <w:szCs w:val="18"/>
                <w:lang w:val="es-ES"/>
              </w:rPr>
              <w:lastRenderedPageBreak/>
              <w:t>EXCAVACIÓN DE ZANJA TERRENO BLANDO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Este ítem se mide en metros cúbicos (m3) comprende los trabajos necesarios para la excavación en zanja con la finalidad de realizar el tendido de tuberías de Polietileno (HDPE) en sus distintos diámetros, actividad a ser realizada de acuerdo a especificaciones, planos, gráficos y/o</w:t>
            </w:r>
            <w:r w:rsidRPr="00753376">
              <w:rPr>
                <w:rFonts w:ascii="Calibri" w:eastAsia="Times New Roman" w:hAnsi="Calibri" w:cs="Calibri"/>
                <w:b/>
                <w:sz w:val="18"/>
                <w:szCs w:val="18"/>
                <w:lang w:val="es-ES_tradnl"/>
              </w:rPr>
              <w:t xml:space="preserve"> </w:t>
            </w:r>
            <w:r w:rsidRPr="00753376">
              <w:rPr>
                <w:rFonts w:ascii="Calibri" w:eastAsia="Times New Roman" w:hAnsi="Calibri" w:cs="Calibri"/>
                <w:sz w:val="18"/>
                <w:szCs w:val="18"/>
                <w:lang w:val="es-ES_tradnl"/>
              </w:rPr>
              <w:t>instrucciones emitidas por la Unidad Solicitante a la Hora de la Adjudicación, utilizando medios mecánicos o manuales. En este ítem se incluye cualquier desbroce superficial.</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De acuerdo a la naturaleza y características del suelo a excavarse durante el Proyecto, se establece en este ítem el tipo de suelo: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u w:val="single"/>
              </w:rPr>
            </w:pPr>
            <w:r w:rsidRPr="00753376">
              <w:rPr>
                <w:rFonts w:ascii="Calibri" w:eastAsia="Times New Roman" w:hAnsi="Calibri" w:cs="Calibri"/>
                <w:sz w:val="18"/>
                <w:szCs w:val="18"/>
                <w:u w:val="single"/>
              </w:rPr>
              <w:t>Terreno Normal a Semiduro Tipo I: Dunas, arenas sueltas, terreno de relleno y tierra vegetal</w:t>
            </w:r>
          </w:p>
          <w:p w:rsidR="00753376" w:rsidRPr="00753376" w:rsidRDefault="00753376" w:rsidP="00753376">
            <w:pPr>
              <w:spacing w:after="0" w:line="240" w:lineRule="auto"/>
              <w:ind w:right="141"/>
              <w:jc w:val="both"/>
              <w:rPr>
                <w:rFonts w:ascii="Calibri" w:eastAsia="Times New Roman" w:hAnsi="Calibri" w:cs="Calibri"/>
                <w:sz w:val="18"/>
                <w:szCs w:val="18"/>
                <w:u w:val="single"/>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
              </w:rPr>
              <w:t xml:space="preserve">El Proponente deberá considerar en su oferta el costo por todos los materiales, herramientas y equipo apropiados </w:t>
            </w:r>
            <w:r w:rsidRPr="00753376">
              <w:rPr>
                <w:rFonts w:ascii="Calibri" w:eastAsia="Times New Roman" w:hAnsi="Calibri" w:cs="Calibri"/>
                <w:sz w:val="18"/>
                <w:szCs w:val="18"/>
                <w:lang w:val="es-ES_tradnl"/>
              </w:rPr>
              <w:t>para la ejecución de este Ítem.</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El proponente deberá ofertar un procedimiento Similar o Mejor al que se describe a continuación:</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 xml:space="preserve">Los trabajos de Excavación de zanja serán ejecutados una vez que los Ítems de replanteo, corte y remoción de coberturas correspondientes hayan sido ejecutados de acuerdo a las especificaciones técnicas. </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 xml:space="preserve">Durante todo el proceso de excavación se deberá contemplar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En caso de daño a los mismos el Adjudicado se hará responsable y a su costo realizara la reparación con personal calificado y/o cancelación por los daños resultantes, durante las excavaciones, incluyendo daños a las fundaciones, estructuras existentes en la zona, u otros en forma inmediata y a satisfacción del FISCAL DEL SERVICIO y el afectado (Pudiendo ser este un vecino de la OTB o bien una empresa privada o estatal).</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 xml:space="preserve">Cuando la excavación haya alcanzado la profundidad y perfilado de acuerdo a requerimiento, se procederá a la limpieza con el </w:t>
            </w:r>
            <w:r w:rsidRPr="00753376">
              <w:rPr>
                <w:rFonts w:ascii="Calibri" w:eastAsia="Times New Roman" w:hAnsi="Calibri" w:cs="Calibri"/>
                <w:sz w:val="18"/>
                <w:szCs w:val="18"/>
                <w:lang w:val="es-ES_tradnl"/>
              </w:rPr>
              <w:lastRenderedPageBreak/>
              <w:t xml:space="preserve">retiro de todo tipo de material que pueda dañar la tubería de HDPE. </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En caso de identificarse excavaciones de zanjas que no cumplan con la sección que se indica en los planos constructivos y especificaciones técnicas, el FISCAL DEL SERVICIO procederá de la siguiente manera:</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numPr>
                <w:ilvl w:val="0"/>
                <w:numId w:val="14"/>
              </w:num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 xml:space="preserve">Si en la sección, la profundidad y/o el ancho fuera menor a lo establecido, 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 xml:space="preserve"> está obligado a cumplir con la sección tipo, salvo la existencia de obstáculos insalvables a consideración y previa autorización del FISCAL DEL SERVICIO, quien analizara la forma de realizar la protección de tubería correspondiente, por ejemplo: el Uso de Hormigón o Fundas de Protección o </w:t>
            </w:r>
            <w:proofErr w:type="spellStart"/>
            <w:r w:rsidRPr="00753376">
              <w:rPr>
                <w:rFonts w:ascii="Calibri" w:eastAsia="Times New Roman" w:hAnsi="Calibri" w:cs="Calibri"/>
                <w:sz w:val="18"/>
                <w:szCs w:val="18"/>
                <w:lang w:val="es-ES_tradnl"/>
              </w:rPr>
              <w:t>ambas.En</w:t>
            </w:r>
            <w:proofErr w:type="spellEnd"/>
            <w:r w:rsidRPr="00753376">
              <w:rPr>
                <w:rFonts w:ascii="Calibri" w:eastAsia="Times New Roman" w:hAnsi="Calibri" w:cs="Calibri"/>
                <w:sz w:val="18"/>
                <w:szCs w:val="18"/>
                <w:lang w:val="es-ES_tradnl"/>
              </w:rPr>
              <w:t xml:space="preserve"> caso de presencia de agua debido a nivel freático, rotura de tuberías de Agua Potable y/o Alcantarillado u otros imprevistos requerirá del uso de bombas de Achique para mantener el nivel de agua bajo control mientras duren los trabajos. Los costos adicionales de estas actividades estarán por cuenta del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_tradnl"/>
              </w:rPr>
              <w:t xml:space="preserve">Será responsabilidad del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 xml:space="preserve"> y del FISCAL DEL SERVICIO  </w:t>
            </w:r>
            <w:r w:rsidRPr="00753376">
              <w:rPr>
                <w:rFonts w:ascii="Calibri" w:eastAsia="Times New Roman" w:hAnsi="Calibri" w:cs="Calibri"/>
                <w:sz w:val="18"/>
                <w:szCs w:val="18"/>
                <w:lang w:val="es-ES"/>
              </w:rPr>
              <w:t>comunicar a los vecinos beneficiarios del proyecto (ya sea a través de la dirigencia de OTB, de Distrito u otra institución que sea representativa)</w:t>
            </w:r>
            <w:r w:rsidRPr="00753376">
              <w:rPr>
                <w:rFonts w:ascii="Calibri" w:eastAsia="Times New Roman" w:hAnsi="Calibri" w:cs="Calibri"/>
                <w:sz w:val="18"/>
                <w:szCs w:val="18"/>
                <w:lang w:val="es-ES_tradnl"/>
              </w:rPr>
              <w:t xml:space="preserve">,  la fecha de ingreso por sus zonas así como responder por todos los daños resultantes de la ejecución del servicio por parte del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 xml:space="preserve">, durante las excavaciones, incluyendo daños a las fundaciones, estructuras existentes en la zona, tuberías de agua, alcantarillado, cableados eléctricos, telefónicos y cualquier otro, los cuales deberán ser reparados a cuenta del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 xml:space="preserve"> en forma inmediata y a satisfacción del FISCAL DEL SERVICIO de Y.P.F.B. y el afectado (Pudiendo ser este el vecino o bien una empresa privada o estatal). </w:t>
            </w:r>
            <w:r w:rsidRPr="00753376">
              <w:rPr>
                <w:rFonts w:ascii="Calibri" w:eastAsia="Times New Roman" w:hAnsi="Calibri" w:cs="Calibri"/>
                <w:sz w:val="18"/>
                <w:szCs w:val="18"/>
                <w:lang w:val="es-ES"/>
              </w:rPr>
              <w:t>La ejecución de la actividad conllevara la responsabilidad de reparación de daños si corresponde.</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 xml:space="preserve">Todas las excavaciones serán hechas a cielo abierto </w:t>
            </w:r>
            <w:r w:rsidRPr="00753376">
              <w:rPr>
                <w:rFonts w:ascii="Calibri" w:eastAsia="Times New Roman" w:hAnsi="Calibri" w:cs="Calibri"/>
                <w:iCs/>
                <w:sz w:val="18"/>
                <w:szCs w:val="18"/>
                <w:lang w:val="es-ES_tradnl"/>
              </w:rPr>
              <w:t xml:space="preserve">de acuerdo a los planos del proyecto y según el replanteo autorizado por el </w:t>
            </w:r>
            <w:r w:rsidRPr="00753376">
              <w:rPr>
                <w:rFonts w:ascii="Calibri" w:eastAsia="Times New Roman" w:hAnsi="Calibri" w:cs="Calibri"/>
                <w:sz w:val="18"/>
                <w:szCs w:val="18"/>
                <w:lang w:val="es-ES_tradnl"/>
              </w:rPr>
              <w:t xml:space="preserve">FISCAL DEL SERVICIO. No se permitirá la ejecución de túneles, salvo casos de necesidad justificada con previa autorización. La ejecución de la actividad conllevara la responsabilidad de reparación de daños si corresponde. </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iCs/>
                <w:sz w:val="18"/>
                <w:szCs w:val="18"/>
                <w:lang w:val="es-ES_tradnl"/>
              </w:rPr>
            </w:pPr>
            <w:r w:rsidRPr="00753376">
              <w:rPr>
                <w:rFonts w:ascii="Calibri" w:eastAsia="Times New Roman" w:hAnsi="Calibri" w:cs="Calibri"/>
                <w:sz w:val="18"/>
                <w:szCs w:val="18"/>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753376">
              <w:rPr>
                <w:rFonts w:ascii="Calibri" w:eastAsia="Times New Roman" w:hAnsi="Calibri" w:cs="Calibri"/>
                <w:iCs/>
                <w:sz w:val="18"/>
                <w:szCs w:val="18"/>
                <w:lang w:val="es-ES_tradnl"/>
              </w:rPr>
              <w:t xml:space="preserve">El </w:t>
            </w:r>
            <w:r w:rsidRPr="00753376">
              <w:rPr>
                <w:rFonts w:ascii="Calibri" w:eastAsia="Times New Roman" w:hAnsi="Calibri" w:cs="Calibri"/>
                <w:sz w:val="18"/>
                <w:szCs w:val="18"/>
                <w:lang w:val="es-ES"/>
              </w:rPr>
              <w:t>proveedor</w:t>
            </w:r>
            <w:r w:rsidRPr="00753376">
              <w:rPr>
                <w:rFonts w:ascii="Calibri" w:eastAsia="Times New Roman" w:hAnsi="Calibri" w:cs="Calibri"/>
                <w:iCs/>
                <w:sz w:val="18"/>
                <w:szCs w:val="18"/>
                <w:lang w:val="es-ES_tradnl"/>
              </w:rPr>
              <w:t xml:space="preserve"> deberá notificar al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iCs/>
                <w:sz w:val="18"/>
                <w:szCs w:val="18"/>
                <w:lang w:val="es-ES_tradnl"/>
              </w:rPr>
              <w:t xml:space="preserve"> con 48 horas de anticipación al inicio de cualquier excavación, con el objetivo de verificar secciones y efectuar las mediciones pertinentes.</w:t>
            </w:r>
          </w:p>
          <w:p w:rsidR="00753376" w:rsidRPr="00753376" w:rsidRDefault="00753376" w:rsidP="00753376">
            <w:pPr>
              <w:spacing w:after="0" w:line="240" w:lineRule="auto"/>
              <w:ind w:right="141"/>
              <w:jc w:val="both"/>
              <w:rPr>
                <w:rFonts w:ascii="Calibri" w:eastAsia="Times New Roman" w:hAnsi="Calibri" w:cs="Calibri"/>
                <w:iCs/>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b/>
                <w:sz w:val="18"/>
                <w:szCs w:val="18"/>
                <w:lang w:val="es-ES_tradnl"/>
              </w:rPr>
            </w:pPr>
            <w:r w:rsidRPr="00753376">
              <w:rPr>
                <w:rFonts w:ascii="Calibri" w:eastAsia="Times New Roman" w:hAnsi="Calibri" w:cs="Calibri"/>
                <w:b/>
                <w:sz w:val="18"/>
                <w:szCs w:val="18"/>
                <w:lang w:val="es-ES_tradnl"/>
              </w:rPr>
              <w:lastRenderedPageBreak/>
              <w:t>Sistemas Subterráneos.</w:t>
            </w:r>
          </w:p>
          <w:p w:rsidR="00753376" w:rsidRPr="00753376" w:rsidRDefault="00753376" w:rsidP="00753376">
            <w:pPr>
              <w:spacing w:after="0" w:line="240" w:lineRule="auto"/>
              <w:ind w:right="141"/>
              <w:jc w:val="both"/>
              <w:rPr>
                <w:rFonts w:ascii="Calibri" w:eastAsia="Times New Roman" w:hAnsi="Calibri" w:cs="Calibri"/>
                <w:b/>
                <w:sz w:val="18"/>
                <w:szCs w:val="18"/>
                <w:lang w:val="es-ES_tradnl"/>
              </w:rPr>
            </w:pPr>
          </w:p>
          <w:p w:rsidR="00753376" w:rsidRPr="00753376" w:rsidRDefault="00753376" w:rsidP="00753376">
            <w:pPr>
              <w:numPr>
                <w:ilvl w:val="0"/>
                <w:numId w:val="21"/>
              </w:numPr>
              <w:spacing w:after="0" w:line="240" w:lineRule="auto"/>
              <w:ind w:right="141"/>
              <w:jc w:val="both"/>
              <w:rPr>
                <w:rFonts w:ascii="Calibri" w:eastAsia="Times New Roman" w:hAnsi="Calibri" w:cs="Calibri"/>
                <w:b/>
                <w:sz w:val="18"/>
                <w:szCs w:val="18"/>
                <w:lang w:val="es-ES_tradnl"/>
              </w:rPr>
            </w:pPr>
            <w:r w:rsidRPr="00753376">
              <w:rPr>
                <w:rFonts w:ascii="Calibri" w:eastAsia="Times New Roman" w:hAnsi="Calibri" w:cs="Calibri"/>
                <w:b/>
                <w:sz w:val="18"/>
                <w:szCs w:val="18"/>
                <w:lang w:val="es-ES_tradnl"/>
              </w:rPr>
              <w:t>Cruce con líneas enterradas existentes</w:t>
            </w:r>
          </w:p>
          <w:p w:rsidR="00753376" w:rsidRPr="00753376" w:rsidRDefault="00753376" w:rsidP="00753376">
            <w:pPr>
              <w:spacing w:after="0" w:line="240" w:lineRule="auto"/>
              <w:ind w:right="141"/>
              <w:jc w:val="both"/>
              <w:rPr>
                <w:rFonts w:ascii="Calibri" w:eastAsia="Times New Roman" w:hAnsi="Calibri" w:cs="Calibri"/>
                <w:b/>
                <w:sz w:val="18"/>
                <w:szCs w:val="18"/>
                <w:lang w:val="es-ES_tradnl"/>
              </w:rPr>
            </w:pPr>
          </w:p>
          <w:p w:rsidR="00753376" w:rsidRPr="00753376" w:rsidRDefault="00753376" w:rsidP="00753376">
            <w:pPr>
              <w:numPr>
                <w:ilvl w:val="0"/>
                <w:numId w:val="15"/>
              </w:num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 xml:space="preserve">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 xml:space="preserve"> debe ubicar cada uno de los puntos de cruce de la tubería HDPE con los sistemas existentes, en cada punto realizará la excavación con el objeto de determinar cómo se ejecutara el cruce.</w:t>
            </w:r>
          </w:p>
          <w:p w:rsidR="00753376" w:rsidRPr="00753376" w:rsidRDefault="00753376" w:rsidP="00753376">
            <w:pPr>
              <w:numPr>
                <w:ilvl w:val="0"/>
                <w:numId w:val="15"/>
              </w:num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 xml:space="preserve">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 xml:space="preserve"> realizará el cruce por debajo o encima del sistema existente bajo autorización del FISCAL DEL SERVICIO.</w:t>
            </w:r>
          </w:p>
          <w:p w:rsidR="00753376" w:rsidRPr="00753376" w:rsidRDefault="00753376" w:rsidP="00753376">
            <w:pPr>
              <w:numPr>
                <w:ilvl w:val="0"/>
                <w:numId w:val="15"/>
              </w:num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La distancia mínima de separación del cruce que se genere con el Tendido de tubería de gas con otros sistemas, será de 30 cm o bajo evaluación del FISCAL DEL SERVICIO.</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numPr>
                <w:ilvl w:val="0"/>
                <w:numId w:val="21"/>
              </w:numPr>
              <w:spacing w:after="0" w:line="240" w:lineRule="auto"/>
              <w:ind w:right="141"/>
              <w:jc w:val="both"/>
              <w:rPr>
                <w:rFonts w:ascii="Calibri" w:eastAsia="Times New Roman" w:hAnsi="Calibri" w:cs="Calibri"/>
                <w:b/>
                <w:sz w:val="18"/>
                <w:szCs w:val="18"/>
                <w:lang w:val="es-ES_tradnl"/>
              </w:rPr>
            </w:pPr>
            <w:r w:rsidRPr="00753376">
              <w:rPr>
                <w:rFonts w:ascii="Calibri" w:eastAsia="Times New Roman" w:hAnsi="Calibri" w:cs="Calibri"/>
                <w:b/>
                <w:sz w:val="18"/>
                <w:szCs w:val="18"/>
                <w:lang w:val="es-ES_tradnl"/>
              </w:rPr>
              <w:t>Paralelismo con líneas enterradas existentes</w:t>
            </w:r>
          </w:p>
          <w:p w:rsidR="00753376" w:rsidRPr="00753376" w:rsidRDefault="00753376" w:rsidP="00753376">
            <w:pPr>
              <w:spacing w:after="0" w:line="240" w:lineRule="auto"/>
              <w:ind w:right="141"/>
              <w:jc w:val="both"/>
              <w:rPr>
                <w:rFonts w:ascii="Calibri" w:eastAsia="Times New Roman" w:hAnsi="Calibri" w:cs="Calibri"/>
                <w:b/>
                <w:sz w:val="18"/>
                <w:szCs w:val="18"/>
                <w:lang w:val="es-ES_tradnl"/>
              </w:rPr>
            </w:pPr>
          </w:p>
          <w:p w:rsidR="00753376" w:rsidRPr="00753376" w:rsidRDefault="00753376" w:rsidP="00753376">
            <w:pPr>
              <w:numPr>
                <w:ilvl w:val="0"/>
                <w:numId w:val="15"/>
              </w:numPr>
              <w:spacing w:after="0" w:line="240" w:lineRule="auto"/>
              <w:ind w:right="141"/>
              <w:jc w:val="both"/>
              <w:rPr>
                <w:rFonts w:ascii="Calibri" w:eastAsia="Times New Roman" w:hAnsi="Calibri" w:cs="Calibri"/>
                <w:b/>
                <w:sz w:val="18"/>
                <w:szCs w:val="18"/>
                <w:lang w:val="es-ES_tradnl"/>
              </w:rPr>
            </w:pPr>
            <w:r w:rsidRPr="00753376">
              <w:rPr>
                <w:rFonts w:ascii="Calibri" w:eastAsia="Times New Roman" w:hAnsi="Calibri" w:cs="Calibri"/>
                <w:sz w:val="18"/>
                <w:szCs w:val="18"/>
                <w:lang w:val="es-ES_tradnl"/>
              </w:rPr>
              <w:t xml:space="preserve">Cuando el tendido se realice de forma paralela a otros sistemas subterráneos (en lo posible evitable), la tubería de HDPE llevara una funda de protección de PVC (provista de por el proveedor) a lo largo del tramo en cuestión. Además de ello la funda de protección deberá estar envuelta con cinta adicional de señalización (provista por 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 con el fin de diferenciarla de los demás servicios subterráneos.</w:t>
            </w:r>
          </w:p>
          <w:p w:rsidR="00753376" w:rsidRPr="00753376" w:rsidRDefault="00753376" w:rsidP="00753376">
            <w:pPr>
              <w:numPr>
                <w:ilvl w:val="0"/>
                <w:numId w:val="15"/>
              </w:numPr>
              <w:spacing w:after="0" w:line="240" w:lineRule="auto"/>
              <w:ind w:right="141"/>
              <w:jc w:val="both"/>
              <w:rPr>
                <w:rFonts w:ascii="Calibri" w:eastAsia="Times New Roman" w:hAnsi="Calibri" w:cs="Calibri"/>
                <w:b/>
                <w:sz w:val="18"/>
                <w:szCs w:val="18"/>
                <w:lang w:val="es-ES_tradnl"/>
              </w:rPr>
            </w:pPr>
            <w:r w:rsidRPr="00753376">
              <w:rPr>
                <w:rFonts w:ascii="Calibri" w:eastAsia="Times New Roman" w:hAnsi="Calibri" w:cs="Calibri"/>
                <w:sz w:val="18"/>
                <w:szCs w:val="18"/>
                <w:lang w:val="es-ES_tradnl"/>
              </w:rPr>
              <w:t xml:space="preserve">La separación mínima que se genere con el tendido de red secundaria de forma paralela a otros servicios deberá ser de 30 cm y/o bajo evaluación del FISCAL DEL SERVICIO. </w:t>
            </w:r>
          </w:p>
          <w:p w:rsidR="00753376" w:rsidRPr="00753376" w:rsidRDefault="00753376" w:rsidP="00753376">
            <w:pPr>
              <w:numPr>
                <w:ilvl w:val="0"/>
                <w:numId w:val="15"/>
              </w:numPr>
              <w:spacing w:after="0" w:line="240" w:lineRule="auto"/>
              <w:ind w:right="141"/>
              <w:jc w:val="both"/>
              <w:rPr>
                <w:rFonts w:ascii="Calibri" w:eastAsia="Times New Roman" w:hAnsi="Calibri" w:cs="Calibri"/>
                <w:b/>
                <w:sz w:val="18"/>
                <w:szCs w:val="18"/>
                <w:lang w:val="es-ES_tradnl"/>
              </w:rPr>
            </w:pPr>
            <w:r w:rsidRPr="00753376">
              <w:rPr>
                <w:rFonts w:ascii="Calibri" w:eastAsia="Times New Roman" w:hAnsi="Calibri" w:cs="Calibri"/>
                <w:sz w:val="18"/>
                <w:szCs w:val="18"/>
                <w:lang w:val="es-ES_tradnl"/>
              </w:rPr>
              <w:t xml:space="preserve">Cuando 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 xml:space="preserve"> provea de fundas de protección de PVC y la cinta para realizar proteger y señalizar las tubería de gas, estas deberán contar con su respectivo archivo fotográfico y deben ser verificadas y aprobadas por el FISCAL DEL SERVICIO. </w:t>
            </w:r>
          </w:p>
          <w:p w:rsidR="00753376" w:rsidRPr="00753376" w:rsidRDefault="00753376" w:rsidP="00753376">
            <w:pPr>
              <w:spacing w:after="0" w:line="240" w:lineRule="auto"/>
              <w:ind w:right="141"/>
              <w:jc w:val="both"/>
              <w:rPr>
                <w:rFonts w:ascii="Calibri" w:eastAsia="Times New Roman" w:hAnsi="Calibri" w:cs="Calibri"/>
                <w:b/>
                <w:sz w:val="18"/>
                <w:szCs w:val="18"/>
                <w:lang w:val="es-ES_tradnl"/>
              </w:rPr>
            </w:pPr>
          </w:p>
          <w:p w:rsidR="00753376" w:rsidRPr="00753376" w:rsidRDefault="00753376" w:rsidP="00753376">
            <w:pPr>
              <w:numPr>
                <w:ilvl w:val="0"/>
                <w:numId w:val="21"/>
              </w:numPr>
              <w:spacing w:after="0" w:line="240" w:lineRule="auto"/>
              <w:ind w:right="141"/>
              <w:jc w:val="both"/>
              <w:rPr>
                <w:rFonts w:ascii="Calibri" w:eastAsia="Times New Roman" w:hAnsi="Calibri" w:cs="Calibri"/>
                <w:b/>
                <w:sz w:val="18"/>
                <w:szCs w:val="18"/>
                <w:lang w:val="es-ES_tradnl"/>
              </w:rPr>
            </w:pPr>
            <w:r w:rsidRPr="00753376">
              <w:rPr>
                <w:rFonts w:ascii="Calibri" w:eastAsia="Times New Roman" w:hAnsi="Calibri" w:cs="Calibri"/>
                <w:b/>
                <w:sz w:val="18"/>
                <w:szCs w:val="18"/>
                <w:lang w:val="es-ES_tradnl"/>
              </w:rPr>
              <w:t>Excavación para interconexiones</w:t>
            </w:r>
          </w:p>
          <w:p w:rsidR="00753376" w:rsidRPr="00753376" w:rsidRDefault="00753376" w:rsidP="00753376">
            <w:pPr>
              <w:spacing w:after="0" w:line="240" w:lineRule="auto"/>
              <w:ind w:right="141"/>
              <w:jc w:val="both"/>
              <w:rPr>
                <w:rFonts w:ascii="Calibri" w:eastAsia="Times New Roman" w:hAnsi="Calibri" w:cs="Calibri"/>
                <w:b/>
                <w:sz w:val="18"/>
                <w:szCs w:val="18"/>
                <w:lang w:val="es-ES_tradnl"/>
              </w:rPr>
            </w:pPr>
          </w:p>
          <w:p w:rsidR="00753376" w:rsidRPr="00753376" w:rsidRDefault="00753376" w:rsidP="00753376">
            <w:pPr>
              <w:numPr>
                <w:ilvl w:val="0"/>
                <w:numId w:val="12"/>
              </w:numPr>
              <w:spacing w:after="0" w:line="240" w:lineRule="auto"/>
              <w:ind w:right="141"/>
              <w:jc w:val="both"/>
              <w:rPr>
                <w:rFonts w:ascii="Calibri" w:eastAsia="Times New Roman" w:hAnsi="Calibri" w:cs="Calibri"/>
                <w:bCs/>
                <w:sz w:val="18"/>
                <w:szCs w:val="18"/>
                <w:lang w:val="es-ES"/>
              </w:rPr>
            </w:pPr>
            <w:r w:rsidRPr="00753376">
              <w:rPr>
                <w:rFonts w:ascii="Calibri" w:eastAsia="Times New Roman" w:hAnsi="Calibri" w:cs="Calibri"/>
                <w:sz w:val="18"/>
                <w:szCs w:val="18"/>
                <w:lang w:val="es-ES_tradnl"/>
              </w:rPr>
              <w:t xml:space="preserve">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 xml:space="preserve"> deberá realizar las excavaciones para interconexiones, garantizando en todo momento las mejores condiciones para el Soldador de YPFB; para ello el </w:t>
            </w:r>
            <w:r w:rsidRPr="00753376">
              <w:rPr>
                <w:rFonts w:ascii="Calibri" w:eastAsia="Times New Roman" w:hAnsi="Calibri" w:cs="Calibri"/>
                <w:sz w:val="18"/>
                <w:szCs w:val="18"/>
                <w:lang w:val="es-ES"/>
              </w:rPr>
              <w:t>proveedor</w:t>
            </w:r>
            <w:r w:rsidRPr="00753376">
              <w:rPr>
                <w:rFonts w:ascii="Calibri" w:eastAsia="Times New Roman" w:hAnsi="Calibri" w:cs="Calibri"/>
                <w:sz w:val="18"/>
                <w:szCs w:val="18"/>
                <w:lang w:val="es-ES_tradnl"/>
              </w:rPr>
              <w:t xml:space="preserve"> deberá proporcionar Personal, Equipo y Herramientas mínimas para la extensión de la misma, en casos excepcionales (rotura, remoción y excavación) bajo la aprobación del FISCAL DEL SERVICIO. Los volúmenes requeridos y aprobados por el FISCAL DEL SERVICIO serán cuantificados y cancelados.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4880" w:type="dxa"/>
            <w:vAlign w:val="center"/>
          </w:tcPr>
          <w:p w:rsidR="00753376" w:rsidRPr="00753376" w:rsidRDefault="00753376" w:rsidP="00753376">
            <w:pPr>
              <w:numPr>
                <w:ilvl w:val="0"/>
                <w:numId w:val="20"/>
              </w:numPr>
              <w:spacing w:after="0" w:line="240" w:lineRule="auto"/>
              <w:ind w:right="141"/>
              <w:jc w:val="both"/>
              <w:rPr>
                <w:rFonts w:ascii="Calibri" w:eastAsia="Times New Roman" w:hAnsi="Calibri" w:cs="Calibri"/>
                <w:b/>
                <w:bCs/>
                <w:i/>
                <w:iCs/>
                <w:sz w:val="18"/>
                <w:szCs w:val="18"/>
                <w:lang w:val="es-ES"/>
              </w:rPr>
            </w:pPr>
            <w:r w:rsidRPr="00753376">
              <w:rPr>
                <w:rFonts w:ascii="Calibri" w:eastAsia="Times New Roman" w:hAnsi="Calibri" w:cs="Calibri"/>
                <w:b/>
                <w:bCs/>
                <w:i/>
                <w:iCs/>
                <w:sz w:val="18"/>
                <w:szCs w:val="18"/>
                <w:lang w:val="es-ES"/>
              </w:rPr>
              <w:lastRenderedPageBreak/>
              <w:t>RELLENO Y COMPACTADO DE ZANJA CON MATERIAL COMÚN</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Este ítem se mide en metros cúbicos (m3) comprende los trabajos de relleno y compactado en las zanjas de excavaciones ejecutadas para alojar tuberías y pequeñas estructuras. Esta </w:t>
            </w:r>
            <w:r w:rsidRPr="00753376">
              <w:rPr>
                <w:rFonts w:ascii="Calibri" w:eastAsia="Times New Roman" w:hAnsi="Calibri" w:cs="Calibri"/>
                <w:sz w:val="18"/>
                <w:szCs w:val="18"/>
                <w:lang w:val="es-ES"/>
              </w:rPr>
              <w:lastRenderedPageBreak/>
              <w:t>actividad se iniciará una vez concluidos y aceptados los trabajos de tendido de tuberías y la tapada con tierra cernida.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Específicamente se refiere al empleo de tierra común o seleccionada, echada por capas, cada una debidamente compactada con máquina.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
              </w:rPr>
              <w:t xml:space="preserve">El Proponente deberá considerar en su oferta el costo por todos los materiales, herramientas y equipo apropiados </w:t>
            </w:r>
            <w:r w:rsidRPr="00753376">
              <w:rPr>
                <w:rFonts w:ascii="Calibri" w:eastAsia="Times New Roman" w:hAnsi="Calibri" w:cs="Calibri"/>
                <w:sz w:val="18"/>
                <w:szCs w:val="18"/>
                <w:lang w:val="es-ES_tradnl"/>
              </w:rPr>
              <w:t>para la ejecución de este Ítem.</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El PROPONENTE deberá ofertar en la propuesta técnica un procedimiento Similar o Mejor al que se describe a continuación:</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Los trabajos de relleno y compactado de zanja serán autorizados por 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siempre y cuando se verifique en zanja lo siguiente:</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La zanja deberá estar perfilada, libre de cualquier escombro o cualquier otro elemento que pueda dañar la tubería.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A partir de la capa de relleno con tierra cernida, se colocará material de relleno (tierra común), en una altura de 55 centímetros en aceras y 65 centímetros en calzada.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En caso de presentarse daños en los servicios básicos existentes, se deberá realizar las reparaciones necesarias o las gestiones necesarias con la entidad correspondiente si el daño así lo amerita.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El equipo de compactación a ser empleado será el exigido en la propuesta (Compactadora mecánica). En caso de no estar especificado 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xml:space="preserve"> aprobará por escrito el equipo a ser empleado. En ambos casos se exigirá el cumplimiento de la densidad de compactación especificada.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El material de relleno deberá colocarse en capas no mayores a 20 cm., con un contenido óptimo de humedad, procediéndose al compactado. A requerimiento se efectuarán pruebas de densidad y/o calicatas en sitio, corriendo por cuenta del proveedor los gastos que demanden estas pruebas. Asimismo, en caso de no satisfacer el grado de compactación requerido en más de tres puntos, el proveedor deberá repetir el trabajo por su cuenta y riesgo.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El grado de compactación para vías con tráfico vehicular deberá ser de 95% del </w:t>
            </w:r>
            <w:proofErr w:type="spellStart"/>
            <w:r w:rsidRPr="00753376">
              <w:rPr>
                <w:rFonts w:ascii="Calibri" w:eastAsia="Times New Roman" w:hAnsi="Calibri" w:cs="Calibri"/>
                <w:sz w:val="18"/>
                <w:szCs w:val="18"/>
                <w:lang w:val="es-ES"/>
              </w:rPr>
              <w:t>Proctor</w:t>
            </w:r>
            <w:proofErr w:type="spellEnd"/>
            <w:r w:rsidRPr="00753376">
              <w:rPr>
                <w:rFonts w:ascii="Calibri" w:eastAsia="Times New Roman" w:hAnsi="Calibri" w:cs="Calibri"/>
                <w:sz w:val="18"/>
                <w:szCs w:val="18"/>
                <w:lang w:val="es-ES"/>
              </w:rPr>
              <w:t xml:space="preserve"> modificado. Y en el caso de veredas deberá ser del orden del 90% mínimo del </w:t>
            </w:r>
            <w:proofErr w:type="spellStart"/>
            <w:r w:rsidRPr="00753376">
              <w:rPr>
                <w:rFonts w:ascii="Calibri" w:eastAsia="Times New Roman" w:hAnsi="Calibri" w:cs="Calibri"/>
                <w:sz w:val="18"/>
                <w:szCs w:val="18"/>
                <w:lang w:val="es-ES"/>
              </w:rPr>
              <w:t>Proctor</w:t>
            </w:r>
            <w:proofErr w:type="spellEnd"/>
            <w:r w:rsidRPr="00753376">
              <w:rPr>
                <w:rFonts w:ascii="Calibri" w:eastAsia="Times New Roman" w:hAnsi="Calibri" w:cs="Calibri"/>
                <w:sz w:val="18"/>
                <w:szCs w:val="18"/>
                <w:lang w:val="es-ES"/>
              </w:rPr>
              <w:t xml:space="preserve"> modificado.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Se exigirá la ejecución de pruebas de densidad y/o calicatas en sitio a diferentes niveles del relleno, como mínimo cada 200 metros, por lo cual el proveedor deberá tener a disposición en el lugar de ejecución del servicio los equipos de ensayos correspondientes y en cantidad suficiente. Las pruebas de compactación serán llevadas a cabo por un laboratorio especializado, quedando a cargo del proveedor el costo de las mismas. En caso de no haber alcanzado el porcentaje requerido, el proveedor deberá repetir el trabajo por su cuenta y riesgo.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Las pruebas de laboratorio de suelos serán llevados a cabo por un laboratorio especializado, quedando a cargo del proveedor el costo de los mismos.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En caso de ser necesaria la utilización de agua para la compactación del suelo, la operación deberá ser previamente autorizada por la Supervisión.</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En caso que por efecto de las lluvias, rotura de tuberías de agua o cualquier otra causa, que haya afectado las zanjas rellenadas o sin rellenar, si la cantidad de tierra para el relleno fuera insuficiente, el proveedor deberá remover todo el material afectado y proveer el material de relleno con el contenido de humedad requerido líneas arriba, procediendo según las presentes especificaciones. Este trabajo será ejecutado por cuenta y riesgo del proveedor.</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La cinta de señalización debe ser ubicada 30 cm antes del nivel superior de la zanja indicando la palabra "PRECAUCIÓN YPFB LÍNEA DE GAS", esta cinta de señalización para la zanja será otorgada por YPFB.</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Tan pronto como se haya culminado con el relleno y compactado, el proveedor una vez finalizada esta actividad deberá proceder al:</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numPr>
                <w:ilvl w:val="0"/>
                <w:numId w:val="22"/>
              </w:num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Retiro de todos los escombros y materiales en exceso o rechazados.</w:t>
            </w:r>
          </w:p>
          <w:p w:rsidR="00753376" w:rsidRPr="00753376" w:rsidRDefault="00753376" w:rsidP="00753376">
            <w:pPr>
              <w:numPr>
                <w:ilvl w:val="0"/>
                <w:numId w:val="22"/>
              </w:num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Restauración de la configuración original del terreno, después de la compactación mediante la reposición de aceras, calzadas, vías de circulación pública y privada, especialmente en las áreas con más casas o residencias.</w:t>
            </w:r>
          </w:p>
          <w:p w:rsidR="00753376" w:rsidRPr="00753376" w:rsidRDefault="00753376" w:rsidP="00753376">
            <w:pPr>
              <w:numPr>
                <w:ilvl w:val="0"/>
                <w:numId w:val="22"/>
              </w:num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Limpieza y retiro de todos los escombros incluyendo rocas de gran tamaño, que serán llevados a sitios autorizados.</w:t>
            </w:r>
          </w:p>
          <w:p w:rsidR="00753376" w:rsidRPr="00753376" w:rsidRDefault="00753376" w:rsidP="00753376">
            <w:pPr>
              <w:numPr>
                <w:ilvl w:val="0"/>
                <w:numId w:val="22"/>
              </w:num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Restaurar todas las construcciones, hasta dejarlas en condiciones mejores a las iniciales, cualquier observación de las autoridades municipales, implicará que el proveedor resolverá los problemas y asumirá el costo.</w:t>
            </w:r>
          </w:p>
          <w:p w:rsidR="00753376" w:rsidRPr="00753376" w:rsidRDefault="00753376" w:rsidP="00753376">
            <w:pPr>
              <w:numPr>
                <w:ilvl w:val="0"/>
                <w:numId w:val="22"/>
              </w:num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Excepto cuando se estableciera lo contrario, deben ser eliminados o removidos todos los accesos, puentes (ramplas), alcantarillas, geotextiles, maderas y otras </w:t>
            </w:r>
            <w:r w:rsidRPr="00753376">
              <w:rPr>
                <w:rFonts w:ascii="Calibri" w:eastAsia="Times New Roman" w:hAnsi="Calibri" w:cs="Calibri"/>
                <w:sz w:val="18"/>
                <w:szCs w:val="18"/>
                <w:lang w:val="es-ES"/>
              </w:rPr>
              <w:lastRenderedPageBreak/>
              <w:t>instalaciones provisionales (eventuales que surgen durante la ejecución del servicio), utilizadas en los trabajos.</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4880" w:type="dxa"/>
            <w:vAlign w:val="center"/>
          </w:tcPr>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numPr>
                <w:ilvl w:val="0"/>
                <w:numId w:val="20"/>
              </w:numPr>
              <w:spacing w:after="0" w:line="240" w:lineRule="auto"/>
              <w:ind w:right="141"/>
              <w:jc w:val="both"/>
              <w:rPr>
                <w:rFonts w:ascii="Calibri" w:eastAsia="Times New Roman" w:hAnsi="Calibri" w:cs="Calibri"/>
                <w:b/>
                <w:bCs/>
                <w:i/>
                <w:iCs/>
                <w:sz w:val="18"/>
                <w:szCs w:val="18"/>
                <w:lang w:val="es-ES"/>
              </w:rPr>
            </w:pPr>
            <w:r w:rsidRPr="00753376">
              <w:rPr>
                <w:rFonts w:ascii="Calibri" w:eastAsia="Times New Roman" w:hAnsi="Calibri" w:cs="Calibri"/>
                <w:b/>
                <w:bCs/>
                <w:i/>
                <w:iCs/>
                <w:sz w:val="18"/>
                <w:szCs w:val="18"/>
                <w:lang w:val="es-ES"/>
              </w:rPr>
              <w:t>REPOSICIÓN Y AFINADO DE ACERAS Y/O CUNETAS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Este ítem se mide en metros cuadrados (m2)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 y la construcción de juntas de dilatación.</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
              </w:rPr>
              <w:t xml:space="preserve">El Proponente deberá considerar en su oferta el costo por todos los materiales, herramientas y equipo apropiados </w:t>
            </w:r>
            <w:r w:rsidRPr="00753376">
              <w:rPr>
                <w:rFonts w:ascii="Calibri" w:eastAsia="Times New Roman" w:hAnsi="Calibri" w:cs="Calibri"/>
                <w:sz w:val="18"/>
                <w:szCs w:val="18"/>
                <w:lang w:val="es-ES_tradnl"/>
              </w:rPr>
              <w:t>para la ejecución de este Ítem.</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Los materiales a emplearse en la preparación del hormigón deberán ser de buena calidad, se debe utilizar cemento Portland IP-30, arena limpia no arcillosa que pase el tamiz #4 (4,75 mm) y grava no mayor a 1/2” y/o como lo solicite el FISCAL DEL SERVICIO. Se podrá emplear aditivos para modificar ciertas propiedades del hormigón.</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El agua de mezclado deberá estar limpia y libre de cualquier sustancia perjudicial para el Hormigón.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Se podrá emplear aditivos para modificar ciertas propiedades del hormigón, previa justificación y aprobación expresa efectuada por 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Se hará uso de mezcladora mecánica en la preparación del hormigón, a objeto de obtener homogeneidad en la calidad del concreto. Estará autorizado el uso de camiones hormigoneros, siempre y cuando el hormigón, cumpla los requisitos de calidad especificados.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r w:rsidRPr="00753376">
              <w:rPr>
                <w:rFonts w:ascii="Calibri" w:eastAsia="Times New Roman" w:hAnsi="Calibri" w:cs="Calibri"/>
                <w:sz w:val="18"/>
                <w:szCs w:val="18"/>
                <w:lang w:val="es-ES_tradnl"/>
              </w:rPr>
              <w:t>El PROPONENTE deberá ofertar en la propuesta técnica un procedimiento Similar o Mejor al que se describe a continuación:</w:t>
            </w:r>
          </w:p>
          <w:p w:rsidR="00753376" w:rsidRPr="00753376" w:rsidRDefault="00753376" w:rsidP="00753376">
            <w:pPr>
              <w:spacing w:after="0" w:line="240" w:lineRule="auto"/>
              <w:ind w:right="141"/>
              <w:jc w:val="both"/>
              <w:rPr>
                <w:rFonts w:ascii="Calibri" w:eastAsia="Times New Roman" w:hAnsi="Calibri" w:cs="Calibri"/>
                <w:sz w:val="18"/>
                <w:szCs w:val="18"/>
                <w:lang w:val="es-ES_tradnl"/>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xml:space="preserve">.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En caso que no se encuentre soladura de piedra en aceras al momento de su reposición, el proveedor deberá proveer la piedra manzana sin costo adicional.</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753376">
                <w:rPr>
                  <w:rFonts w:ascii="Calibri" w:eastAsia="Times New Roman" w:hAnsi="Calibri" w:cs="Calibri"/>
                  <w:sz w:val="18"/>
                  <w:szCs w:val="18"/>
                  <w:lang w:val="es-ES"/>
                </w:rPr>
                <w:t>4 cm</w:t>
              </w:r>
            </w:smartTag>
            <w:r w:rsidRPr="00753376">
              <w:rPr>
                <w:rFonts w:ascii="Calibri" w:eastAsia="Times New Roman" w:hAnsi="Calibri" w:cs="Calibri"/>
                <w:sz w:val="18"/>
                <w:szCs w:val="18"/>
                <w:lang w:val="es-ES"/>
              </w:rPr>
              <w:t xml:space="preserve">. de </w:t>
            </w:r>
            <w:r w:rsidRPr="00753376">
              <w:rPr>
                <w:rFonts w:ascii="Calibri" w:eastAsia="Times New Roman" w:hAnsi="Calibri" w:cs="Calibri"/>
                <w:sz w:val="18"/>
                <w:szCs w:val="18"/>
                <w:lang w:val="es-ES"/>
              </w:rPr>
              <w:lastRenderedPageBreak/>
              <w:t xml:space="preserve">hormigón con una dosificación 1:2:3 considerada sobre el nivel del empedrado, el vaciado deberá ejecutarse de acuerdo a las indicaciones del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Luego se recubrirá con una segunda capa de </w:t>
            </w:r>
            <w:smartTag w:uri="urn:schemas-microsoft-com:office:smarttags" w:element="metricconverter">
              <w:smartTagPr>
                <w:attr w:name="ProductID" w:val="1 cm"/>
              </w:smartTagPr>
              <w:r w:rsidRPr="00753376">
                <w:rPr>
                  <w:rFonts w:ascii="Calibri" w:eastAsia="Times New Roman" w:hAnsi="Calibri" w:cs="Calibri"/>
                  <w:sz w:val="18"/>
                  <w:szCs w:val="18"/>
                  <w:lang w:val="es-ES"/>
                </w:rPr>
                <w:t>1 cm</w:t>
              </w:r>
            </w:smartTag>
            <w:r w:rsidRPr="00753376">
              <w:rPr>
                <w:rFonts w:ascii="Calibri" w:eastAsia="Times New Roman" w:hAnsi="Calibri" w:cs="Calibri"/>
                <w:sz w:val="18"/>
                <w:szCs w:val="18"/>
                <w:lang w:val="es-ES"/>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753376">
                <w:rPr>
                  <w:rFonts w:ascii="Calibri" w:eastAsia="Times New Roman" w:hAnsi="Calibri" w:cs="Calibri"/>
                  <w:sz w:val="18"/>
                  <w:szCs w:val="18"/>
                  <w:lang w:val="es-ES"/>
                </w:rPr>
                <w:t>5 cm</w:t>
              </w:r>
            </w:smartTag>
            <w:r w:rsidRPr="00753376">
              <w:rPr>
                <w:rFonts w:ascii="Calibri" w:eastAsia="Times New Roman" w:hAnsi="Calibri" w:cs="Calibri"/>
                <w:sz w:val="18"/>
                <w:szCs w:val="18"/>
                <w:lang w:val="es-ES"/>
              </w:rPr>
              <w:t>., así como también donde se ubican las bunas y juntas de dilatación.</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Dosificación:</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ab/>
              <w:t>1: Cemento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ab/>
              <w:t>2: Arena fina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ab/>
              <w:t>3: Grava común</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En los extremos del vaciado de la zanja serán realizadas las juntas de dilatación a ambos lados del ancho de la zanja debiendo utilizar chanchos de acuerdo a especificaciones del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xml:space="preserve"> de YPFB. Las líneas de dilatación transversales deberán seguir las ya existentes, en caso de no contar con estas líneas, consultar al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xml:space="preserve"> de YPFB para determinar los espaciamientos adecuados para las mismas.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En caso de encontrarse espesores mayores en la reposición de aceras, el proveedor deberá cubrir dicho espesor, SIN COSTO ADICIONAL ALGUNO.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Las terminaciones de las juntas se alisarán con planchas metálicas.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Las juntas de dilatación transversales deberán continuar con las existentes, en caso de no contar con la misma, se deberá consultar al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xml:space="preserve"> para determinar los espaciamientos adecuados para las mismas.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lastRenderedPageBreak/>
              <w:t xml:space="preserve">Se hará uso de una o más mezcladoras mecánicas y/o camiones hormigoneros de capacidad adecuada en la preparación del hormigón a objeto de obtener homogeneidad en la calidad del concreto.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La mezcla deberá ser adecuada para manipuleo y vaciado del hormigón permitiendo el llenado de los vacíos existentes entre las piezas del empedrado. Periódicamente se verificará la uniformidad del mezclado.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Los materiales componentes serán introducidos en el siguiente orden:</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1º</w:t>
            </w:r>
            <w:r w:rsidRPr="00753376">
              <w:rPr>
                <w:rFonts w:ascii="Calibri" w:eastAsia="Times New Roman" w:hAnsi="Calibri" w:cs="Calibri"/>
                <w:sz w:val="18"/>
                <w:szCs w:val="18"/>
                <w:lang w:val="es-ES"/>
              </w:rPr>
              <w:tab/>
              <w:t>Una parte del agua del mezclado.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2º</w:t>
            </w:r>
            <w:r w:rsidRPr="00753376">
              <w:rPr>
                <w:rFonts w:ascii="Calibri" w:eastAsia="Times New Roman" w:hAnsi="Calibri" w:cs="Calibri"/>
                <w:sz w:val="18"/>
                <w:szCs w:val="18"/>
                <w:lang w:val="es-ES"/>
              </w:rPr>
              <w:tab/>
              <w:t>Grava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3º</w:t>
            </w:r>
            <w:r w:rsidRPr="00753376">
              <w:rPr>
                <w:rFonts w:ascii="Calibri" w:eastAsia="Times New Roman" w:hAnsi="Calibri" w:cs="Calibri"/>
                <w:sz w:val="18"/>
                <w:szCs w:val="18"/>
                <w:lang w:val="es-ES"/>
              </w:rPr>
              <w:tab/>
              <w:t xml:space="preserve">Arena.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4º </w:t>
            </w:r>
            <w:r w:rsidRPr="00753376">
              <w:rPr>
                <w:rFonts w:ascii="Calibri" w:eastAsia="Times New Roman" w:hAnsi="Calibri" w:cs="Calibri"/>
                <w:sz w:val="18"/>
                <w:szCs w:val="18"/>
                <w:lang w:val="es-ES"/>
              </w:rPr>
              <w:tab/>
              <w:t>Cemento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5º</w:t>
            </w:r>
            <w:r w:rsidRPr="00753376">
              <w:rPr>
                <w:rFonts w:ascii="Calibri" w:eastAsia="Times New Roman" w:hAnsi="Calibri" w:cs="Calibri"/>
                <w:sz w:val="18"/>
                <w:szCs w:val="18"/>
                <w:lang w:val="es-ES"/>
              </w:rPr>
              <w:tab/>
              <w:t>El resto del agua de amasado en caso de que la mezcla lo requiera.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w:t>
            </w:r>
            <w:proofErr w:type="spellStart"/>
            <w:r w:rsidRPr="00753376">
              <w:rPr>
                <w:rFonts w:ascii="Calibri" w:eastAsia="Times New Roman" w:hAnsi="Calibri" w:cs="Calibri"/>
                <w:sz w:val="18"/>
                <w:szCs w:val="18"/>
                <w:lang w:val="es-ES"/>
              </w:rPr>
              <w:t>plastoformo</w:t>
            </w:r>
            <w:proofErr w:type="spellEnd"/>
            <w:r w:rsidRPr="00753376">
              <w:rPr>
                <w:rFonts w:ascii="Calibri" w:eastAsia="Times New Roman" w:hAnsi="Calibri" w:cs="Calibri"/>
                <w:sz w:val="18"/>
                <w:szCs w:val="18"/>
                <w:lang w:val="es-ES"/>
              </w:rPr>
              <w:t xml:space="preserve"> de acuerdo a la instrucción del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xml:space="preserve"> de YPFB.</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El mezclado manual queda expresamente PROHIBIDO.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EL vaciado de Hormigón se ejecutara de tal manera que la reposición de aceras quede en óptimas condiciones y con el acabado más estético posible. En caso que haya existido daños fuera de la franja de tendido por: </w:t>
            </w:r>
            <w:r w:rsidRPr="00753376">
              <w:rPr>
                <w:rFonts w:ascii="Calibri" w:eastAsia="Times New Roman" w:hAnsi="Calibri" w:cs="Calibri"/>
                <w:b/>
                <w:sz w:val="18"/>
                <w:szCs w:val="18"/>
                <w:lang w:val="es-ES"/>
              </w:rPr>
              <w:t>malos procedimientos en Corte y Rotura de Acera</w:t>
            </w:r>
            <w:r w:rsidRPr="00753376">
              <w:rPr>
                <w:rFonts w:ascii="Calibri" w:eastAsia="Times New Roman" w:hAnsi="Calibri" w:cs="Calibri"/>
                <w:sz w:val="18"/>
                <w:szCs w:val="18"/>
                <w:lang w:val="es-ES"/>
              </w:rPr>
              <w:t xml:space="preserve">, tipo de terreno en el sector (piedras de tamaño mayor a la zanja), demora en la Reposición de aceras u otros daños externos, será de responsabilidad del proveedor y a su costo, realizar la reposición de acera de forma </w:t>
            </w:r>
            <w:r w:rsidRPr="00753376">
              <w:rPr>
                <w:rFonts w:ascii="Calibri" w:eastAsia="Times New Roman" w:hAnsi="Calibri" w:cs="Calibri"/>
                <w:b/>
                <w:sz w:val="18"/>
                <w:szCs w:val="18"/>
                <w:lang w:val="es-ES"/>
              </w:rPr>
              <w:t>simétrica</w:t>
            </w:r>
            <w:r w:rsidRPr="00753376">
              <w:rPr>
                <w:rFonts w:ascii="Calibri" w:eastAsia="Times New Roman" w:hAnsi="Calibri" w:cs="Calibri"/>
                <w:sz w:val="18"/>
                <w:szCs w:val="18"/>
                <w:lang w:val="es-ES"/>
              </w:rPr>
              <w:t xml:space="preserve"> ampliando el ancho de reposición en función al daño ocasionado (juntas de acabado longitudinal).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lastRenderedPageBreak/>
              <w:t xml:space="preserve">Antes del vaciado del hormigón para la reposición de aceras, el proveedor deberá requerir la correspondiente autorización escrita del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El proveedor está en la obligación de presentar al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xml:space="preserve">, todos los ensayos en probetas de reposición de hormigón para la prueba de Resistencia a la Compresión, mediante la toma de muestras (mínimamente  tres por cada ensayo y tramo vaciado), La resistencia característica a los 28 días deberá ser de 180 Kg/cm2 a la compresión.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Para determinar la resistencia señalada se deberá elaborar los ensayos como mínimo cada 200 metros donde se realice la reposición de las aceras o en el lugar que el Fiscal de Servicio indique. Este requerimiento conforme lo requieran los trabajos no será restrictivo, puesto que el </w:t>
            </w:r>
            <w:proofErr w:type="spellStart"/>
            <w:r w:rsidRPr="00753376">
              <w:rPr>
                <w:rFonts w:ascii="Calibri" w:eastAsia="Times New Roman" w:hAnsi="Calibri" w:cs="Calibri"/>
                <w:sz w:val="18"/>
                <w:szCs w:val="18"/>
                <w:lang w:val="es-ES"/>
              </w:rPr>
              <w:t>el</w:t>
            </w:r>
            <w:proofErr w:type="spellEnd"/>
            <w:r w:rsidRPr="00753376">
              <w:rPr>
                <w:rFonts w:ascii="Calibri" w:eastAsia="Times New Roman" w:hAnsi="Calibri" w:cs="Calibri"/>
                <w:sz w:val="18"/>
                <w:szCs w:val="18"/>
                <w:lang w:val="es-ES"/>
              </w:rPr>
              <w:t xml:space="preserve"> Fiscal de Servicio podrá solicitar probetas adicionales. Todos los ensayos se realizarán en un laboratorio de reconocida solvencia técnica debidamente aprobado por 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xml:space="preserve">. El realizara el marcado de cilindros para confiabilidad de YPFB antes de ser llevado a los laboratorios.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En el momento de realizar el vaciado de concreto, la empresa deberá colocar las plaquetas de señalización horizontal como parte de este ítem, mismas que serán provistas por el personal de YPFB, las que deberán ser colocadas cada 50 metros y/o en los puntos especificados por el personal de YPFB.</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Es obligación del proveedor realizar cualquier corrección en la dosificación para conseguir el hormigón requerido, si los resultados fueran menores a la resistencia especificada, se considerarán los siguientes casos: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i) Tramos que presenten resistencia mayor al 90 % de lo especificado: se procederá a la verificación de resistencia a costo del proveedor, mediante ensayos de esclerómetro u otro ensayo no destructivo. La disposición y número de ensayos a realizar será a requerimiento del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ii) Tramos que presenten resistencia menor al 90 % de lo especificado: se procederá a la demolición y reposición del vaciado de hormigón observado a costo del proveedor.</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Todos los ensayos para la calidad de Hormigón especificados u otros que proponga 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serán a costo del proveedor.</w:t>
            </w:r>
          </w:p>
          <w:p w:rsidR="00753376" w:rsidRPr="00753376" w:rsidRDefault="00753376" w:rsidP="00753376">
            <w:pPr>
              <w:spacing w:after="0" w:line="240" w:lineRule="auto"/>
              <w:ind w:right="141"/>
              <w:jc w:val="both"/>
              <w:rPr>
                <w:rFonts w:ascii="Calibri" w:eastAsia="Times New Roman" w:hAnsi="Calibri" w:cs="Calibri"/>
                <w:b/>
                <w:sz w:val="18"/>
                <w:szCs w:val="18"/>
                <w:lang w:val="es-ES"/>
              </w:rPr>
            </w:pPr>
            <w:r w:rsidRPr="00753376">
              <w:rPr>
                <w:rFonts w:ascii="Calibri" w:eastAsia="Times New Roman" w:hAnsi="Calibri" w:cs="Calibri"/>
                <w:b/>
                <w:sz w:val="18"/>
                <w:szCs w:val="18"/>
                <w:lang w:val="es-ES"/>
              </w:rPr>
              <w:t>Ensayos</w:t>
            </w:r>
          </w:p>
          <w:p w:rsidR="00753376" w:rsidRPr="00753376" w:rsidRDefault="00753376" w:rsidP="00753376">
            <w:pPr>
              <w:spacing w:after="0" w:line="240" w:lineRule="auto"/>
              <w:ind w:right="141"/>
              <w:jc w:val="both"/>
              <w:rPr>
                <w:rFonts w:ascii="Calibri" w:eastAsia="Times New Roman" w:hAnsi="Calibri" w:cs="Calibri"/>
                <w:b/>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Todos los materiales y operaciones empleados en la ejecución del servicio deberán ser ensayados e inspeccionados durante la construcción, no eximiéndose la responsabilidad del proveedor en caso de encontrarse cualquier defecto en forma posterior.</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numPr>
                <w:ilvl w:val="0"/>
                <w:numId w:val="12"/>
              </w:num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b/>
                <w:sz w:val="18"/>
                <w:szCs w:val="18"/>
                <w:lang w:val="es-ES"/>
              </w:rPr>
              <w:lastRenderedPageBreak/>
              <w:t>Laboratorio.</w:t>
            </w:r>
            <w:r w:rsidRPr="00753376">
              <w:rPr>
                <w:rFonts w:ascii="Calibri" w:eastAsia="Times New Roman" w:hAnsi="Calibri" w:cs="Calibri"/>
                <w:sz w:val="18"/>
                <w:szCs w:val="18"/>
                <w:lang w:val="es-ES"/>
              </w:rPr>
              <w:t xml:space="preserve"> Todos los ensayos se realizarán en un laboratorio de reconocida solvencia y técnica debidamente aprobado por 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numPr>
                <w:ilvl w:val="0"/>
                <w:numId w:val="12"/>
              </w:num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b/>
                <w:sz w:val="18"/>
                <w:szCs w:val="18"/>
                <w:lang w:val="es-ES"/>
              </w:rPr>
              <w:t>Frecuencia de los ensayos.</w:t>
            </w:r>
            <w:r w:rsidRPr="00753376">
              <w:rPr>
                <w:rFonts w:ascii="Calibri" w:eastAsia="Times New Roman" w:hAnsi="Calibri" w:cs="Calibri"/>
                <w:sz w:val="18"/>
                <w:szCs w:val="18"/>
                <w:lang w:val="es-ES"/>
              </w:rPr>
              <w:t xml:space="preserve"> Se realizará la toma de probetas cada 300 metros o cada vez que lo exija 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donde se realice la reposición de aceras, estas serán analizadas a los 28 días mediante las fórmulas indicadas en la Norma Boliviana del Hormigón Armado CBH-87.</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En el transcurso del servicio, el proveedor podrá moldear un mayor número de probetas para efectuar ensayos a edades menores a los siete días y así apreciar la resistencia probable de los hormigones.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Se deberá individualizar cada probeta anotando la fecha y hora y el elemento estructural correspondiente.</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Las probetas serán preparadas en presencia del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Es obligación del proveedor realizar cualquier corrección en la dosificación para conseguir el hormigón requerido. El proveedor deberá proveer los medios y mano de obra para realizar los ensayos.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Queda sobreentendido que es obligación del proveedor realizar ajustes y correcciones en la dosificación, hasta obtener los resultados requeridos. En caso de incumplimiento, el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xml:space="preserve"> dispondrá la paralización inmediata de los trabajos.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numPr>
                <w:ilvl w:val="0"/>
                <w:numId w:val="17"/>
              </w:numPr>
              <w:spacing w:after="0" w:line="240" w:lineRule="auto"/>
              <w:ind w:left="457" w:right="141" w:hanging="283"/>
              <w:jc w:val="both"/>
              <w:rPr>
                <w:rFonts w:ascii="Calibri" w:eastAsia="Times New Roman" w:hAnsi="Calibri" w:cs="Calibri"/>
                <w:sz w:val="18"/>
                <w:szCs w:val="18"/>
                <w:lang w:val="es-ES"/>
              </w:rPr>
            </w:pPr>
            <w:r w:rsidRPr="00753376">
              <w:rPr>
                <w:rFonts w:ascii="Calibri" w:eastAsia="Times New Roman" w:hAnsi="Calibri" w:cs="Calibri"/>
                <w:b/>
                <w:sz w:val="18"/>
                <w:szCs w:val="18"/>
                <w:lang w:val="es-ES"/>
              </w:rPr>
              <w:t>Evaluación y aceptación del hormigón</w:t>
            </w:r>
            <w:r w:rsidRPr="00753376">
              <w:rPr>
                <w:rFonts w:ascii="Calibri" w:eastAsia="Times New Roman" w:hAnsi="Calibri" w:cs="Calibri"/>
                <w:sz w:val="18"/>
                <w:szCs w:val="18"/>
                <w:lang w:val="es-ES"/>
              </w:rPr>
              <w:t>. Los resultados serán evaluados en forma separada para cada mezcla que estará representada por lo menos por 3probetas. Se podrá aceptar el hormigón, cuando dos de tres ensayos consecutivos sean iguales o excedan las resistencias especificadas y además que ningún ensayo sea inferior en 35 Kg. /cm2 a la especificada.</w:t>
            </w:r>
          </w:p>
          <w:p w:rsidR="00753376" w:rsidRPr="00753376" w:rsidRDefault="00753376" w:rsidP="00753376">
            <w:pPr>
              <w:spacing w:after="0" w:line="240" w:lineRule="auto"/>
              <w:ind w:left="457" w:right="141" w:hanging="283"/>
              <w:jc w:val="both"/>
              <w:rPr>
                <w:rFonts w:ascii="Calibri" w:eastAsia="Times New Roman" w:hAnsi="Calibri" w:cs="Calibri"/>
                <w:sz w:val="18"/>
                <w:szCs w:val="18"/>
                <w:lang w:val="es-ES"/>
              </w:rPr>
            </w:pPr>
          </w:p>
          <w:p w:rsidR="00753376" w:rsidRPr="00753376" w:rsidRDefault="00753376" w:rsidP="00753376">
            <w:pPr>
              <w:numPr>
                <w:ilvl w:val="0"/>
                <w:numId w:val="17"/>
              </w:numPr>
              <w:spacing w:after="0" w:line="240" w:lineRule="auto"/>
              <w:ind w:left="457" w:right="141" w:hanging="283"/>
              <w:jc w:val="both"/>
              <w:rPr>
                <w:rFonts w:ascii="Calibri" w:eastAsia="Times New Roman" w:hAnsi="Calibri" w:cs="Calibri"/>
                <w:sz w:val="18"/>
                <w:szCs w:val="18"/>
                <w:lang w:val="es-ES"/>
              </w:rPr>
            </w:pPr>
            <w:r w:rsidRPr="00753376">
              <w:rPr>
                <w:rFonts w:ascii="Calibri" w:eastAsia="Times New Roman" w:hAnsi="Calibri" w:cs="Calibri"/>
                <w:b/>
                <w:sz w:val="18"/>
                <w:szCs w:val="18"/>
                <w:lang w:val="es-ES"/>
              </w:rPr>
              <w:t>Aceptación de la estructura</w:t>
            </w:r>
            <w:r w:rsidRPr="00753376">
              <w:rPr>
                <w:rFonts w:ascii="Calibri" w:eastAsia="Times New Roman" w:hAnsi="Calibri" w:cs="Calibri"/>
                <w:sz w:val="18"/>
                <w:szCs w:val="18"/>
                <w:lang w:val="es-ES"/>
              </w:rPr>
              <w:t>. Todo el hormigón que cumpla las especificaciones será aceptado, si los resultados son menores a la resistencia especificada, se considerarán los siguientes casos: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numPr>
                <w:ilvl w:val="0"/>
                <w:numId w:val="23"/>
              </w:numPr>
              <w:spacing w:after="0" w:line="240" w:lineRule="auto"/>
              <w:ind w:left="599" w:right="141" w:hanging="284"/>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Resistencia del 80 a 90 %.Se procederá a:</w:t>
            </w:r>
          </w:p>
          <w:p w:rsidR="00753376" w:rsidRPr="00753376" w:rsidRDefault="00753376" w:rsidP="00753376">
            <w:pPr>
              <w:spacing w:after="0" w:line="240" w:lineRule="auto"/>
              <w:ind w:left="315"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1. Ensayo con esclerómetro, </w:t>
            </w:r>
            <w:proofErr w:type="spellStart"/>
            <w:r w:rsidRPr="00753376">
              <w:rPr>
                <w:rFonts w:ascii="Calibri" w:eastAsia="Times New Roman" w:hAnsi="Calibri" w:cs="Calibri"/>
                <w:sz w:val="18"/>
                <w:szCs w:val="18"/>
                <w:lang w:val="es-ES"/>
              </w:rPr>
              <w:t>senoscopio</w:t>
            </w:r>
            <w:proofErr w:type="spellEnd"/>
            <w:r w:rsidRPr="00753376">
              <w:rPr>
                <w:rFonts w:ascii="Calibri" w:eastAsia="Times New Roman" w:hAnsi="Calibri" w:cs="Calibri"/>
                <w:sz w:val="18"/>
                <w:szCs w:val="18"/>
                <w:lang w:val="es-ES"/>
              </w:rPr>
              <w:t xml:space="preserve"> u otro no destructivo.</w:t>
            </w:r>
          </w:p>
          <w:p w:rsidR="00753376" w:rsidRPr="00753376" w:rsidRDefault="00753376" w:rsidP="00753376">
            <w:pPr>
              <w:spacing w:after="0" w:line="240" w:lineRule="auto"/>
              <w:ind w:left="315"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2. Carga directa según normas y precauciones previstas. En caso de obtener resultados satisfactorios, será aceptada la estructura.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left="315"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ii) Resistencia inferior al 60 %. Se procederá a:</w:t>
            </w:r>
          </w:p>
          <w:p w:rsidR="00753376" w:rsidRPr="00753376" w:rsidRDefault="00753376" w:rsidP="00753376">
            <w:pPr>
              <w:spacing w:after="0" w:line="240" w:lineRule="auto"/>
              <w:ind w:left="315"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lastRenderedPageBreak/>
              <w:t>1. El proveedor procederá a la demolición y reemplazo del sector de vaciado afectado.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Todos los ensayos, pruebas, demoliciones, reemplazos necesarios serán cancelados por el proveedor.</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b/>
                <w:sz w:val="18"/>
                <w:szCs w:val="18"/>
                <w:lang w:val="es-ES"/>
              </w:rPr>
              <w:t>Curado y Protección del Concreto</w:t>
            </w:r>
            <w:r w:rsidRPr="00753376">
              <w:rPr>
                <w:rFonts w:ascii="Calibri" w:eastAsia="Times New Roman" w:hAnsi="Calibri" w:cs="Calibri"/>
                <w:sz w:val="18"/>
                <w:szCs w:val="18"/>
                <w:lang w:val="es-ES"/>
              </w:rPr>
              <w:t>. El curado se hará en una de las dos formas siguientes: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b/>
                <w:sz w:val="18"/>
                <w:szCs w:val="18"/>
                <w:lang w:val="es-ES"/>
              </w:rPr>
              <w:t>Curado por Agua.</w:t>
            </w:r>
            <w:r w:rsidRPr="00753376">
              <w:rPr>
                <w:rFonts w:ascii="Calibri" w:eastAsia="Times New Roman" w:hAnsi="Calibri" w:cs="Calibri"/>
                <w:sz w:val="18"/>
                <w:szCs w:val="18"/>
                <w:lang w:val="es-ES"/>
              </w:rPr>
              <w:t xml:space="preserve"> El curado se hará cubriendo toda la superficie con costales húmedos, lonas u otro material de gran absorción. El material se mantendrá húmedo por el sistema de tuberías perforadas, de regadoras mecánicas u otro método apropiado.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También puede cubrirse la superficie con hojas de papel o tela plástica. Al colocarlas sobre el concreto fresco, previo un humedecimiento uniforme de la superficie, se pisarán para que el viento no las levante.</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En esta forma no se requerirá el empleo adicional de agua una vez la superficie haya sido cubierta.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El tramo debe revisarse frecuentemente para asegurarse que si tenga la humedad requerida.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b/>
                <w:sz w:val="18"/>
                <w:szCs w:val="18"/>
                <w:lang w:val="es-ES"/>
              </w:rPr>
              <w:t>Curado por Compuestos Sellantes</w:t>
            </w:r>
            <w:r w:rsidRPr="00753376">
              <w:rPr>
                <w:rFonts w:ascii="Calibri" w:eastAsia="Times New Roman" w:hAnsi="Calibri" w:cs="Calibri"/>
                <w:sz w:val="18"/>
                <w:szCs w:val="18"/>
                <w:lang w:val="es-ES"/>
              </w:rPr>
              <w:t xml:space="preserve">. El compuesto sellante deberá formar una membrana que retenga el agua del concreto y se aplicará a pistola o con brocha inmediatamente después que la superficie esté saturada de agua, con autorización de la </w:t>
            </w:r>
            <w:r w:rsidRPr="00753376">
              <w:rPr>
                <w:rFonts w:ascii="Calibri" w:eastAsia="Times New Roman" w:hAnsi="Calibri" w:cs="Calibri"/>
                <w:sz w:val="18"/>
                <w:szCs w:val="18"/>
                <w:lang w:val="es-ES_tradnl"/>
              </w:rPr>
              <w:t>FISCAL DEL SERVICIO</w:t>
            </w:r>
            <w:r w:rsidRPr="00753376">
              <w:rPr>
                <w:rFonts w:ascii="Calibri" w:eastAsia="Times New Roman" w:hAnsi="Calibri" w:cs="Calibri"/>
                <w:sz w:val="18"/>
                <w:szCs w:val="18"/>
                <w:lang w:val="es-ES"/>
              </w:rPr>
              <w:t xml:space="preserve"> en cuanto al tipo y características del componente que se utilizará.</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numPr>
                <w:ilvl w:val="0"/>
                <w:numId w:val="16"/>
              </w:num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La humedad del concreto debe permanecer intacta por lo menos durante los siete días posteriores a su colocación.</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4880" w:type="dxa"/>
            <w:vAlign w:val="center"/>
          </w:tcPr>
          <w:p w:rsidR="00753376" w:rsidRPr="00753376" w:rsidRDefault="00753376" w:rsidP="00753376">
            <w:pPr>
              <w:numPr>
                <w:ilvl w:val="0"/>
                <w:numId w:val="20"/>
              </w:numPr>
              <w:spacing w:after="0" w:line="240" w:lineRule="auto"/>
              <w:ind w:right="141"/>
              <w:jc w:val="both"/>
              <w:rPr>
                <w:rFonts w:ascii="Calibri" w:eastAsia="Times New Roman" w:hAnsi="Calibri" w:cs="Calibri"/>
                <w:b/>
                <w:sz w:val="18"/>
                <w:szCs w:val="18"/>
                <w:lang w:val="es-ES"/>
              </w:rPr>
            </w:pPr>
            <w:r w:rsidRPr="00753376">
              <w:rPr>
                <w:rFonts w:ascii="Calibri" w:eastAsia="Times New Roman" w:hAnsi="Calibri" w:cs="Calibri"/>
                <w:b/>
                <w:sz w:val="18"/>
                <w:szCs w:val="18"/>
                <w:lang w:val="es-ES"/>
              </w:rPr>
              <w:lastRenderedPageBreak/>
              <w:t xml:space="preserve">REPOSICIÓN DE CERÁMICA, BALDOSAS Y/O CORTEZAS ESPECIALES C/PROVISIÓN </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Este ítem se mide en Metros Cuadrados (m2) refiere a la reposición con provisión de cerámica o baldosa y/o cortezas especiales, en aquellos lugares en los cuales existía este tipo de revestimiento en acera.</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El Proponente deberá considerar en su oferta el costo por todos los materiales, herramientas y equipo apropiados para la ejecución de este Ítem.</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El PROPONENTE deberá ofertar en la propuesta técnica un procedimiento Similar o Mejor al que se describe a continuación:</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Se colocaran líneas maestras para aplicar el mortero de asiento cuidando de que estén perfectamente niveladas.</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lastRenderedPageBreak/>
              <w:t>Sobre la superficie limpia y húmeda del vaciado de concreto, se colocarán a lienza y nivel las baldosas o cerámicas, asentándolas con mortero de cemento y arena en proporción 1:5 y cuyo espesor no será inferior a 1.5 cm. Una vez colocadas se rellenarán las juntas entre pieza y pieza con lechada de cemento puro, blanco o gris u ocre de acuerdo al color del piso.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El proveedor deberá tomar las precauciones necesarias para evitar el transito sobre las baldosas o cerámicas recién colocadas, durante por lo menos tres (3) días de su acabado.</w:t>
            </w:r>
          </w:p>
          <w:p w:rsidR="00753376" w:rsidRPr="00753376" w:rsidRDefault="00753376" w:rsidP="00753376">
            <w:pPr>
              <w:spacing w:after="0" w:line="240" w:lineRule="auto"/>
              <w:ind w:right="141"/>
              <w:jc w:val="both"/>
              <w:rPr>
                <w:rFonts w:ascii="Calibri" w:eastAsia="Times New Roman" w:hAnsi="Calibri" w:cs="Calibri"/>
                <w:sz w:val="18"/>
                <w:szCs w:val="18"/>
                <w:lang w:val="es-ES"/>
              </w:rPr>
            </w:pPr>
          </w:p>
          <w:p w:rsidR="00753376" w:rsidRPr="00753376" w:rsidRDefault="00753376" w:rsidP="00753376">
            <w:pPr>
              <w:spacing w:after="0" w:line="240" w:lineRule="auto"/>
              <w:ind w:right="141"/>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Las baldosas de gres cerámica (material de alta dureza) las cuales son de procedencia extranjera o nacional con o sin esmalte de espesor no mayor a 8 </w:t>
            </w:r>
            <w:proofErr w:type="spellStart"/>
            <w:r w:rsidRPr="00753376">
              <w:rPr>
                <w:rFonts w:ascii="Calibri" w:eastAsia="Times New Roman" w:hAnsi="Calibri" w:cs="Calibri"/>
                <w:sz w:val="18"/>
                <w:szCs w:val="18"/>
                <w:lang w:val="es-ES"/>
              </w:rPr>
              <w:t>mm.</w:t>
            </w:r>
            <w:proofErr w:type="spellEnd"/>
            <w:r w:rsidRPr="00753376">
              <w:rPr>
                <w:rFonts w:ascii="Calibri" w:eastAsia="Times New Roman" w:hAnsi="Calibri" w:cs="Calibri"/>
                <w:sz w:val="18"/>
                <w:szCs w:val="18"/>
                <w:lang w:val="es-ES"/>
              </w:rPr>
              <w:t>, no pueden ser rayadas por una punta de acero.</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4880" w:type="dxa"/>
            <w:vAlign w:val="center"/>
          </w:tcPr>
          <w:p w:rsidR="00753376" w:rsidRPr="00753376" w:rsidRDefault="00753376" w:rsidP="00753376">
            <w:pPr>
              <w:numPr>
                <w:ilvl w:val="0"/>
                <w:numId w:val="20"/>
              </w:numPr>
              <w:spacing w:after="0" w:line="240" w:lineRule="auto"/>
              <w:jc w:val="both"/>
              <w:rPr>
                <w:rFonts w:ascii="Calibri" w:eastAsia="Times New Roman" w:hAnsi="Calibri" w:cs="Calibri"/>
                <w:b/>
                <w:bCs/>
                <w:sz w:val="18"/>
                <w:szCs w:val="18"/>
                <w:lang w:val="es-ES"/>
              </w:rPr>
            </w:pPr>
            <w:r w:rsidRPr="00753376">
              <w:rPr>
                <w:rFonts w:ascii="Calibri" w:eastAsia="Times New Roman" w:hAnsi="Calibri" w:cs="Calibri"/>
                <w:b/>
                <w:bCs/>
                <w:sz w:val="18"/>
                <w:szCs w:val="18"/>
                <w:lang w:val="es-ES"/>
              </w:rPr>
              <w:lastRenderedPageBreak/>
              <w:t>LIMPIEZA Y RETIRO DE ESCOMBROS</w:t>
            </w:r>
          </w:p>
          <w:p w:rsidR="00753376" w:rsidRPr="00753376" w:rsidRDefault="00753376" w:rsidP="00753376">
            <w:pPr>
              <w:spacing w:after="0" w:line="240" w:lineRule="auto"/>
              <w:jc w:val="both"/>
              <w:rPr>
                <w:rFonts w:ascii="Calibri" w:eastAsia="Times New Roman" w:hAnsi="Calibri" w:cs="Calibri"/>
                <w:b/>
                <w:bCs/>
                <w:sz w:val="18"/>
                <w:szCs w:val="18"/>
                <w:lang w:val="es-ES"/>
              </w:rPr>
            </w:pPr>
          </w:p>
          <w:p w:rsidR="00753376" w:rsidRPr="00753376" w:rsidRDefault="00753376" w:rsidP="00753376">
            <w:pPr>
              <w:spacing w:after="0" w:line="240" w:lineRule="auto"/>
              <w:jc w:val="both"/>
              <w:rPr>
                <w:rFonts w:ascii="Calibri" w:eastAsia="Times New Roman" w:hAnsi="Calibri" w:cs="Calibri"/>
                <w:bCs/>
                <w:sz w:val="18"/>
                <w:szCs w:val="18"/>
                <w:lang w:val="es-ES"/>
              </w:rPr>
            </w:pPr>
            <w:r w:rsidRPr="00753376">
              <w:rPr>
                <w:rFonts w:ascii="Calibri" w:eastAsia="Times New Roman" w:hAnsi="Calibri" w:cs="Calibri"/>
                <w:bCs/>
                <w:sz w:val="18"/>
                <w:szCs w:val="18"/>
                <w:lang w:val="es-ES"/>
              </w:rPr>
              <w:t>Este ítem se mide en Unidad Global comprende los trabajos necesarios para el carguío, retiro y traslado de todos los escombros resultantes de la ejecución del servicio, así como también, el deshierbe y nivelación del terreno, para realizar los trabajos de excavación en los diferentes tramos del Proyecto. La limpieza se la deberá hacer permanentemente con la finalidad de mantener el área de trabajo limpio y transitable, los escombros deberán ser recogidos cada tramo, no dejando esta actividad postergada hasta el final del servicio.</w:t>
            </w:r>
          </w:p>
          <w:p w:rsidR="00753376" w:rsidRPr="00753376" w:rsidRDefault="00753376" w:rsidP="00753376">
            <w:pPr>
              <w:spacing w:after="0" w:line="240" w:lineRule="auto"/>
              <w:jc w:val="both"/>
              <w:rPr>
                <w:rFonts w:ascii="Calibri" w:eastAsia="Times New Roman" w:hAnsi="Calibri" w:cs="Calibri"/>
                <w:bCs/>
                <w:sz w:val="18"/>
                <w:szCs w:val="18"/>
                <w:lang w:val="es-ES"/>
              </w:rPr>
            </w:pPr>
          </w:p>
          <w:p w:rsidR="00753376" w:rsidRPr="00753376" w:rsidRDefault="00753376" w:rsidP="00753376">
            <w:pPr>
              <w:spacing w:after="0" w:line="240" w:lineRule="auto"/>
              <w:jc w:val="both"/>
              <w:rPr>
                <w:rFonts w:ascii="Calibri" w:eastAsia="Times New Roman" w:hAnsi="Calibri" w:cs="Calibri"/>
                <w:bCs/>
                <w:sz w:val="18"/>
                <w:szCs w:val="18"/>
                <w:lang w:val="es-ES"/>
              </w:rPr>
            </w:pPr>
            <w:r w:rsidRPr="00753376">
              <w:rPr>
                <w:rFonts w:ascii="Calibri" w:eastAsia="Times New Roman" w:hAnsi="Calibri" w:cs="Calibri"/>
                <w:bCs/>
                <w:sz w:val="18"/>
                <w:szCs w:val="18"/>
                <w:lang w:val="es-ES"/>
              </w:rPr>
              <w:t>Una vez terminado el Servicio de acuerdo con el contrato y previamente a la recepción provisional de la misma, el proveedor estará obligado a ejecutar, además de la limpieza periódica, la limpieza general del lugar. La limpieza periódica deberá realizarse en cada tramo concluido, dejando el área libre de materiales excedentes y de residuos.</w:t>
            </w:r>
          </w:p>
          <w:p w:rsidR="00753376" w:rsidRPr="00753376" w:rsidRDefault="00753376" w:rsidP="00753376">
            <w:pPr>
              <w:spacing w:after="0" w:line="240" w:lineRule="auto"/>
              <w:jc w:val="both"/>
              <w:rPr>
                <w:rFonts w:ascii="Calibri" w:eastAsia="Times New Roman" w:hAnsi="Calibri" w:cs="Calibri"/>
                <w:bCs/>
                <w:sz w:val="18"/>
                <w:szCs w:val="18"/>
                <w:lang w:val="es-ES"/>
              </w:rPr>
            </w:pPr>
          </w:p>
          <w:p w:rsidR="00753376" w:rsidRPr="00753376" w:rsidRDefault="00753376" w:rsidP="00753376">
            <w:pPr>
              <w:spacing w:after="0" w:line="240" w:lineRule="auto"/>
              <w:jc w:val="both"/>
              <w:rPr>
                <w:rFonts w:ascii="Calibri" w:eastAsia="Times New Roman" w:hAnsi="Calibri" w:cs="Calibri"/>
                <w:bCs/>
                <w:sz w:val="18"/>
                <w:szCs w:val="18"/>
                <w:lang w:val="es-ES"/>
              </w:rPr>
            </w:pPr>
            <w:r w:rsidRPr="00753376">
              <w:rPr>
                <w:rFonts w:ascii="Calibri" w:eastAsia="Times New Roman" w:hAnsi="Calibri" w:cs="Calibri"/>
                <w:bCs/>
                <w:sz w:val="18"/>
                <w:szCs w:val="18"/>
                <w:lang w:val="es-ES"/>
              </w:rPr>
              <w:t>El Proponente deberá considerar en su oferta el costo por todos los materiales, herramientas y equipo apropiados para la ejecución de este Ítem.</w:t>
            </w:r>
          </w:p>
          <w:p w:rsidR="00753376" w:rsidRPr="00753376" w:rsidRDefault="00753376" w:rsidP="00753376">
            <w:pPr>
              <w:spacing w:after="0" w:line="240" w:lineRule="auto"/>
              <w:jc w:val="both"/>
              <w:rPr>
                <w:rFonts w:ascii="Calibri" w:eastAsia="Times New Roman" w:hAnsi="Calibri" w:cs="Calibri"/>
                <w:bCs/>
                <w:sz w:val="18"/>
                <w:szCs w:val="18"/>
                <w:lang w:val="es-ES"/>
              </w:rPr>
            </w:pPr>
          </w:p>
          <w:p w:rsidR="00753376" w:rsidRPr="00753376" w:rsidRDefault="00753376" w:rsidP="00753376">
            <w:pPr>
              <w:spacing w:after="0" w:line="240" w:lineRule="auto"/>
              <w:jc w:val="both"/>
              <w:rPr>
                <w:rFonts w:ascii="Calibri" w:eastAsia="Times New Roman" w:hAnsi="Calibri" w:cs="Calibri"/>
                <w:bCs/>
                <w:sz w:val="18"/>
                <w:szCs w:val="18"/>
                <w:lang w:val="es-ES"/>
              </w:rPr>
            </w:pPr>
            <w:r w:rsidRPr="00753376">
              <w:rPr>
                <w:rFonts w:ascii="Calibri" w:eastAsia="Times New Roman" w:hAnsi="Calibri" w:cs="Calibri"/>
                <w:bCs/>
                <w:sz w:val="18"/>
                <w:szCs w:val="18"/>
                <w:lang w:val="es-ES"/>
              </w:rPr>
              <w:t>El PROPONENTE deberá ofertar en la propuesta técnica un procedimiento Similar o Mejor al que se describe a continuación:</w:t>
            </w:r>
          </w:p>
          <w:p w:rsidR="00753376" w:rsidRPr="00753376" w:rsidRDefault="00753376" w:rsidP="00753376">
            <w:pPr>
              <w:spacing w:after="0" w:line="240" w:lineRule="auto"/>
              <w:jc w:val="both"/>
              <w:rPr>
                <w:rFonts w:ascii="Calibri" w:eastAsia="Times New Roman" w:hAnsi="Calibri" w:cs="Calibri"/>
                <w:bCs/>
                <w:sz w:val="18"/>
                <w:szCs w:val="18"/>
                <w:lang w:val="es-ES"/>
              </w:rPr>
            </w:pPr>
          </w:p>
          <w:p w:rsidR="00753376" w:rsidRPr="00753376" w:rsidRDefault="00753376" w:rsidP="00753376">
            <w:pPr>
              <w:spacing w:after="0" w:line="240" w:lineRule="auto"/>
              <w:jc w:val="both"/>
              <w:rPr>
                <w:rFonts w:ascii="Calibri" w:eastAsia="Times New Roman" w:hAnsi="Calibri" w:cs="Calibri"/>
                <w:bCs/>
                <w:sz w:val="18"/>
                <w:szCs w:val="18"/>
                <w:lang w:val="es-ES"/>
              </w:rPr>
            </w:pPr>
            <w:r w:rsidRPr="00753376">
              <w:rPr>
                <w:rFonts w:ascii="Calibri" w:eastAsia="Times New Roman" w:hAnsi="Calibri" w:cs="Calibri"/>
                <w:bCs/>
                <w:sz w:val="18"/>
                <w:szCs w:val="18"/>
                <w:lang w:val="es-ES"/>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del área de trabajo todos los materiales señalados y   transportados hasta los lugares o botaderos establecidos para el efecto por las autoridades municipales locales.</w:t>
            </w:r>
          </w:p>
          <w:p w:rsidR="00753376" w:rsidRPr="00753376" w:rsidRDefault="00753376" w:rsidP="00753376">
            <w:pPr>
              <w:spacing w:after="0" w:line="240" w:lineRule="auto"/>
              <w:jc w:val="both"/>
              <w:rPr>
                <w:rFonts w:ascii="Calibri" w:eastAsia="Times New Roman" w:hAnsi="Calibri" w:cs="Calibri"/>
                <w:bCs/>
                <w:sz w:val="18"/>
                <w:szCs w:val="18"/>
                <w:lang w:val="es-ES"/>
              </w:rPr>
            </w:pPr>
          </w:p>
          <w:p w:rsidR="00753376" w:rsidRPr="00753376" w:rsidRDefault="00753376" w:rsidP="00753376">
            <w:pPr>
              <w:spacing w:after="0" w:line="240" w:lineRule="auto"/>
              <w:jc w:val="both"/>
              <w:rPr>
                <w:rFonts w:ascii="Calibri" w:eastAsia="Times New Roman" w:hAnsi="Calibri" w:cs="Calibri"/>
                <w:bCs/>
                <w:sz w:val="18"/>
                <w:szCs w:val="18"/>
                <w:lang w:val="es-ES"/>
              </w:rPr>
            </w:pPr>
            <w:r w:rsidRPr="00753376">
              <w:rPr>
                <w:rFonts w:ascii="Calibri" w:eastAsia="Times New Roman" w:hAnsi="Calibri" w:cs="Calibri"/>
                <w:bCs/>
                <w:sz w:val="18"/>
                <w:szCs w:val="18"/>
                <w:lang w:val="es-ES"/>
              </w:rPr>
              <w:t xml:space="preserve">Los materiales que indique y considere el FISCAL DEL SERVICIO reutilizables, serán transportados y almacenados en los lugares </w:t>
            </w:r>
            <w:r w:rsidRPr="00753376">
              <w:rPr>
                <w:rFonts w:ascii="Calibri" w:eastAsia="Times New Roman" w:hAnsi="Calibri" w:cs="Calibri"/>
                <w:bCs/>
                <w:sz w:val="18"/>
                <w:szCs w:val="18"/>
                <w:lang w:val="es-ES"/>
              </w:rPr>
              <w:lastRenderedPageBreak/>
              <w:t xml:space="preserve">que este indique, aun cuando estuvieran fuera de los límites del lugar de ejecución del servicio. 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753376" w:rsidRPr="00753376" w:rsidRDefault="00753376" w:rsidP="00753376">
            <w:pPr>
              <w:spacing w:after="0" w:line="240" w:lineRule="auto"/>
              <w:jc w:val="both"/>
              <w:rPr>
                <w:rFonts w:ascii="Calibri" w:eastAsia="Times New Roman" w:hAnsi="Calibri" w:cs="Calibri"/>
                <w:bCs/>
                <w:sz w:val="18"/>
                <w:szCs w:val="18"/>
                <w:lang w:val="es-ES"/>
              </w:rPr>
            </w:pPr>
          </w:p>
          <w:p w:rsidR="00753376" w:rsidRPr="00753376" w:rsidRDefault="00753376" w:rsidP="00753376">
            <w:pPr>
              <w:spacing w:after="0" w:line="240" w:lineRule="auto"/>
              <w:jc w:val="both"/>
              <w:rPr>
                <w:rFonts w:ascii="Calibri" w:eastAsia="Times New Roman" w:hAnsi="Calibri" w:cs="Calibri"/>
                <w:bCs/>
                <w:sz w:val="18"/>
                <w:szCs w:val="18"/>
                <w:lang w:val="es-ES"/>
              </w:rPr>
            </w:pPr>
            <w:r w:rsidRPr="00753376">
              <w:rPr>
                <w:rFonts w:ascii="Calibri" w:eastAsia="Times New Roman" w:hAnsi="Calibri" w:cs="Calibri"/>
                <w:bCs/>
                <w:sz w:val="18"/>
                <w:szCs w:val="18"/>
                <w:lang w:val="es-ES"/>
              </w:rPr>
              <w:t>El proveedor deberá cumplir con los componentes de desmovilización y limpieza final, donde el FISCAL DEL SERVICIO constatará que no haya residuos remanentes de las actividades realizadas durante el servicio proveniente de equipos o plantas, que puedan causar efectos nocivos en los habitantes en el sitio de ejecución del servicio.</w:t>
            </w:r>
          </w:p>
          <w:p w:rsidR="00753376" w:rsidRPr="00753376" w:rsidRDefault="00753376" w:rsidP="00753376">
            <w:pPr>
              <w:spacing w:after="0" w:line="240" w:lineRule="auto"/>
              <w:jc w:val="both"/>
              <w:rPr>
                <w:rFonts w:ascii="Calibri" w:eastAsia="Times New Roman" w:hAnsi="Calibri" w:cs="Calibri"/>
                <w:bCs/>
                <w:sz w:val="18"/>
                <w:szCs w:val="18"/>
                <w:lang w:val="es-ES"/>
              </w:rPr>
            </w:pPr>
          </w:p>
          <w:p w:rsidR="00753376" w:rsidRPr="00753376" w:rsidRDefault="00753376" w:rsidP="00753376">
            <w:pPr>
              <w:spacing w:after="0" w:line="240" w:lineRule="auto"/>
              <w:jc w:val="both"/>
              <w:rPr>
                <w:rFonts w:ascii="Calibri" w:eastAsia="Times New Roman" w:hAnsi="Calibri" w:cs="Calibri"/>
                <w:b/>
                <w:bCs/>
                <w:sz w:val="18"/>
                <w:szCs w:val="18"/>
                <w:lang w:val="es-ES"/>
              </w:rPr>
            </w:pPr>
            <w:r w:rsidRPr="00753376">
              <w:rPr>
                <w:rFonts w:ascii="Calibri" w:eastAsia="Times New Roman" w:hAnsi="Calibri" w:cs="Calibri"/>
                <w:bCs/>
                <w:sz w:val="18"/>
                <w:szCs w:val="18"/>
                <w:lang w:val="es-ES"/>
              </w:rPr>
              <w:t>Una vez terminado el servicio de acuerdo con el contrato y previamente a la recepción provisional de la misma, el proveedor estará obligado a ejecutar, además de la limpieza periódica, la limpieza general del lugar.</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10660" w:type="dxa"/>
            <w:gridSpan w:val="5"/>
            <w:shd w:val="clear" w:color="auto" w:fill="8EAADB"/>
          </w:tcPr>
          <w:p w:rsidR="00753376" w:rsidRPr="00753376" w:rsidRDefault="00753376" w:rsidP="00753376">
            <w:pPr>
              <w:spacing w:after="0" w:line="240" w:lineRule="auto"/>
              <w:rPr>
                <w:rFonts w:ascii="Calibri" w:eastAsia="Times New Roman" w:hAnsi="Calibri" w:cs="Calibri"/>
                <w:b/>
                <w:sz w:val="18"/>
                <w:szCs w:val="18"/>
                <w:lang w:val="es-ES"/>
              </w:rPr>
            </w:pPr>
            <w:r w:rsidRPr="00753376">
              <w:rPr>
                <w:rFonts w:ascii="Calibri" w:eastAsia="Times New Roman" w:hAnsi="Calibri" w:cs="Calibri"/>
                <w:b/>
                <w:bCs/>
                <w:sz w:val="18"/>
                <w:szCs w:val="18"/>
                <w:lang w:val="es-ES"/>
              </w:rPr>
              <w:lastRenderedPageBreak/>
              <w:t>MATERIALES, HERRAMIENTAS Y EQUIPO</w:t>
            </w:r>
          </w:p>
        </w:tc>
      </w:tr>
      <w:tr w:rsidR="00753376" w:rsidRPr="00753376" w:rsidTr="00031CB2">
        <w:trPr>
          <w:jc w:val="center"/>
        </w:trPr>
        <w:tc>
          <w:tcPr>
            <w:tcW w:w="4880" w:type="dxa"/>
            <w:shd w:val="clear" w:color="auto" w:fill="auto"/>
          </w:tcPr>
          <w:p w:rsidR="00753376" w:rsidRPr="00753376" w:rsidRDefault="00753376" w:rsidP="00753376">
            <w:pPr>
              <w:spacing w:before="120" w:after="0" w:line="240" w:lineRule="auto"/>
              <w:jc w:val="both"/>
              <w:rPr>
                <w:rFonts w:ascii="Calibri" w:eastAsia="Arial Unicode MS" w:hAnsi="Calibri" w:cs="Calibri"/>
                <w:sz w:val="18"/>
                <w:szCs w:val="18"/>
                <w:lang w:val="es-ES_tradnl"/>
              </w:rPr>
            </w:pPr>
            <w:r w:rsidRPr="00753376">
              <w:rPr>
                <w:rFonts w:ascii="Calibri" w:eastAsia="Times New Roman" w:hAnsi="Calibri" w:cs="Calibri"/>
                <w:sz w:val="18"/>
                <w:szCs w:val="18"/>
                <w:lang w:val="es-MX"/>
              </w:rPr>
              <w:t>La empresa proveedora deberá proporcionar todos los materiales, herramientas y equipo necesarios para la ejecución del servicio,</w:t>
            </w:r>
            <w:r w:rsidRPr="00753376">
              <w:rPr>
                <w:rFonts w:ascii="Calibri" w:eastAsia="Arial Unicode MS" w:hAnsi="Calibri" w:cs="Calibri"/>
                <w:sz w:val="18"/>
                <w:szCs w:val="18"/>
                <w:lang w:val="es-ES_tradnl"/>
              </w:rPr>
              <w:t xml:space="preserve"> los mismos deberán ser aprobados por el </w:t>
            </w:r>
            <w:r w:rsidRPr="00753376">
              <w:rPr>
                <w:rFonts w:ascii="Calibri" w:eastAsia="Times New Roman" w:hAnsi="Calibri" w:cs="Calibri"/>
                <w:kern w:val="28"/>
                <w:sz w:val="18"/>
                <w:szCs w:val="18"/>
                <w:lang w:val="es-ES_tradnl"/>
              </w:rPr>
              <w:t>FISCAL DEL SERVICIO</w:t>
            </w:r>
            <w:r w:rsidRPr="00753376">
              <w:rPr>
                <w:rFonts w:ascii="Calibri" w:eastAsia="Arial Unicode MS" w:hAnsi="Calibri" w:cs="Calibri"/>
                <w:sz w:val="18"/>
                <w:szCs w:val="18"/>
                <w:lang w:val="es-ES_tradnl"/>
              </w:rPr>
              <w:t xml:space="preserve"> al inicio de las actividades.</w:t>
            </w:r>
          </w:p>
          <w:p w:rsidR="00753376" w:rsidRPr="00753376" w:rsidRDefault="00753376" w:rsidP="00753376">
            <w:pPr>
              <w:spacing w:after="0" w:line="240" w:lineRule="auto"/>
              <w:jc w:val="both"/>
              <w:rPr>
                <w:rFonts w:ascii="Calibri" w:eastAsia="Arial Unicode MS" w:hAnsi="Calibri" w:cs="Calibri"/>
                <w:sz w:val="18"/>
                <w:szCs w:val="18"/>
                <w:lang w:val="es-ES_tradnl"/>
              </w:rPr>
            </w:pPr>
          </w:p>
          <w:p w:rsidR="00753376" w:rsidRPr="00753376" w:rsidRDefault="00753376" w:rsidP="00753376">
            <w:pPr>
              <w:spacing w:after="0" w:line="240" w:lineRule="auto"/>
              <w:jc w:val="both"/>
              <w:rPr>
                <w:rFonts w:ascii="Calibri" w:eastAsia="Arial Unicode MS" w:hAnsi="Calibri" w:cs="Calibri"/>
                <w:b/>
                <w:sz w:val="18"/>
                <w:szCs w:val="18"/>
                <w:lang w:val="es-ES_tradnl"/>
              </w:rPr>
            </w:pPr>
            <w:r w:rsidRPr="00753376">
              <w:rPr>
                <w:rFonts w:ascii="Calibri" w:eastAsia="Arial Unicode MS" w:hAnsi="Calibri" w:cs="Calibri"/>
                <w:sz w:val="18"/>
                <w:szCs w:val="18"/>
                <w:lang w:val="es-ES_tradnl"/>
              </w:rPr>
              <w:t>Se</w:t>
            </w:r>
            <w:r w:rsidRPr="00753376">
              <w:rPr>
                <w:rFonts w:ascii="Calibri" w:eastAsia="Times New Roman" w:hAnsi="Calibri" w:cs="Calibri"/>
                <w:kern w:val="28"/>
                <w:sz w:val="18"/>
                <w:szCs w:val="18"/>
                <w:lang w:val="es-ES_tradnl"/>
              </w:rPr>
              <w:t xml:space="preserve"> deberá proveer y mantener en el lugar de ejecución del servicio todo el equipo ofertado en la propuesta para la ejecución de este Ítem, asimismo deberán estar operables durante todo el proceso de ejecución del servicio para evitar retrasos en el cronograma.</w:t>
            </w:r>
          </w:p>
          <w:p w:rsidR="00753376" w:rsidRPr="00753376" w:rsidRDefault="00753376" w:rsidP="00753376">
            <w:pPr>
              <w:autoSpaceDE w:val="0"/>
              <w:autoSpaceDN w:val="0"/>
              <w:adjustRightInd w:val="0"/>
              <w:spacing w:after="0" w:line="240" w:lineRule="auto"/>
              <w:jc w:val="both"/>
              <w:rPr>
                <w:rFonts w:ascii="Calibri" w:eastAsia="Times New Roman" w:hAnsi="Calibri" w:cs="Calibri"/>
                <w:sz w:val="18"/>
                <w:szCs w:val="18"/>
                <w:lang w:val="es-MX"/>
              </w:rPr>
            </w:pPr>
          </w:p>
          <w:p w:rsidR="00753376" w:rsidRPr="00753376" w:rsidRDefault="00753376" w:rsidP="00753376">
            <w:pPr>
              <w:spacing w:after="0" w:line="240" w:lineRule="auto"/>
              <w:rPr>
                <w:rFonts w:ascii="Calibri" w:eastAsia="Times New Roman" w:hAnsi="Calibri" w:cs="Calibri"/>
                <w:color w:val="000000"/>
                <w:sz w:val="18"/>
                <w:szCs w:val="18"/>
                <w:lang w:val="es-ES"/>
              </w:rPr>
            </w:pPr>
            <w:r w:rsidRPr="00753376">
              <w:rPr>
                <w:rFonts w:ascii="Calibri" w:eastAsia="Times New Roman" w:hAnsi="Calibri" w:cs="Calibri"/>
                <w:color w:val="000000"/>
                <w:sz w:val="18"/>
                <w:szCs w:val="18"/>
                <w:lang w:val="es-ES"/>
              </w:rPr>
              <w:t>A continuación se detalla el equipo mínimo requerido para la ejecución del servicio.</w:t>
            </w:r>
          </w:p>
          <w:p w:rsidR="00753376" w:rsidRPr="00753376" w:rsidRDefault="00753376" w:rsidP="00753376">
            <w:pPr>
              <w:autoSpaceDE w:val="0"/>
              <w:autoSpaceDN w:val="0"/>
              <w:adjustRightInd w:val="0"/>
              <w:spacing w:after="0" w:line="240" w:lineRule="auto"/>
              <w:jc w:val="both"/>
              <w:rPr>
                <w:rFonts w:ascii="Calibri" w:eastAsia="Times New Roman" w:hAnsi="Calibri" w:cs="Calibri"/>
                <w:sz w:val="18"/>
                <w:szCs w:val="18"/>
                <w:lang w:val="es-MX"/>
              </w:rPr>
            </w:pPr>
          </w:p>
          <w:p w:rsidR="00753376" w:rsidRPr="00753376" w:rsidRDefault="00753376" w:rsidP="00753376">
            <w:pPr>
              <w:spacing w:after="0" w:line="240" w:lineRule="auto"/>
              <w:jc w:val="center"/>
              <w:rPr>
                <w:rFonts w:ascii="Calibri" w:eastAsia="Times New Roman" w:hAnsi="Calibri" w:cs="Calibri"/>
                <w:b/>
                <w:bCs/>
                <w:sz w:val="18"/>
                <w:szCs w:val="18"/>
                <w:lang w:val="es-ES"/>
              </w:rPr>
            </w:pPr>
            <w:r w:rsidRPr="00753376">
              <w:rPr>
                <w:rFonts w:ascii="Calibri" w:eastAsia="Times New Roman" w:hAnsi="Calibri" w:cs="Calibri"/>
                <w:b/>
                <w:bCs/>
                <w:sz w:val="18"/>
                <w:szCs w:val="18"/>
                <w:lang w:val="es-ES"/>
              </w:rPr>
              <w:t>EQUIPO MINIMO REQUERIDO PARA LA EJECUCIÓN DEL SERVICIO</w:t>
            </w:r>
          </w:p>
          <w:p w:rsidR="00753376" w:rsidRPr="00753376" w:rsidRDefault="00753376" w:rsidP="00753376">
            <w:pPr>
              <w:spacing w:after="0" w:line="240" w:lineRule="auto"/>
              <w:jc w:val="center"/>
              <w:rPr>
                <w:rFonts w:ascii="Calibri" w:eastAsia="Times New Roman" w:hAnsi="Calibri" w:cs="Calibri"/>
                <w:b/>
                <w:bCs/>
                <w:sz w:val="18"/>
                <w:szCs w:val="18"/>
                <w:lang w:val="es-ES"/>
              </w:rPr>
            </w:pPr>
          </w:p>
          <w:tbl>
            <w:tblPr>
              <w:tblW w:w="4924" w:type="pct"/>
              <w:jc w:val="center"/>
              <w:tblCellMar>
                <w:left w:w="70" w:type="dxa"/>
                <w:right w:w="70" w:type="dxa"/>
              </w:tblCellMar>
              <w:tblLook w:val="04A0" w:firstRow="1" w:lastRow="0" w:firstColumn="1" w:lastColumn="0" w:noHBand="0" w:noVBand="1"/>
            </w:tblPr>
            <w:tblGrid>
              <w:gridCol w:w="390"/>
              <w:gridCol w:w="2276"/>
              <w:gridCol w:w="924"/>
              <w:gridCol w:w="1141"/>
            </w:tblGrid>
            <w:tr w:rsidR="00753376" w:rsidRPr="00753376" w:rsidTr="00031CB2">
              <w:trPr>
                <w:trHeight w:val="285"/>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rsidR="00753376" w:rsidRPr="00753376" w:rsidRDefault="00753376" w:rsidP="00753376">
                  <w:pPr>
                    <w:spacing w:after="0" w:line="240" w:lineRule="auto"/>
                    <w:rPr>
                      <w:rFonts w:ascii="Calibri" w:eastAsia="Times New Roman" w:hAnsi="Calibri" w:cs="Times New Roman"/>
                      <w:b/>
                      <w:bCs/>
                      <w:color w:val="000000"/>
                      <w:sz w:val="18"/>
                      <w:szCs w:val="18"/>
                      <w:lang w:eastAsia="es-BO"/>
                    </w:rPr>
                  </w:pPr>
                  <w:r w:rsidRPr="00753376">
                    <w:rPr>
                      <w:rFonts w:ascii="Calibri" w:eastAsia="Times New Roman" w:hAnsi="Calibri" w:cs="Times New Roman"/>
                      <w:b/>
                      <w:bCs/>
                      <w:color w:val="000000"/>
                      <w:sz w:val="18"/>
                      <w:szCs w:val="18"/>
                      <w:lang w:val="es-ES" w:eastAsia="es-BO"/>
                    </w:rPr>
                    <w:t>PERMANENTE</w:t>
                  </w:r>
                </w:p>
              </w:tc>
            </w:tr>
            <w:tr w:rsidR="00753376" w:rsidRPr="00753376" w:rsidTr="00031CB2">
              <w:trPr>
                <w:trHeight w:val="128"/>
                <w:jc w:val="center"/>
              </w:trPr>
              <w:tc>
                <w:tcPr>
                  <w:tcW w:w="412" w:type="pct"/>
                  <w:tcBorders>
                    <w:top w:val="nil"/>
                    <w:left w:val="single" w:sz="8" w:space="0" w:color="auto"/>
                    <w:bottom w:val="single" w:sz="8" w:space="0" w:color="auto"/>
                    <w:right w:val="single" w:sz="8" w:space="0" w:color="auto"/>
                  </w:tcBorders>
                  <w:shd w:val="clear" w:color="000000" w:fill="F2F2F2"/>
                  <w:vAlign w:val="center"/>
                  <w:hideMark/>
                </w:tcPr>
                <w:p w:rsidR="00753376" w:rsidRPr="00753376" w:rsidRDefault="00753376" w:rsidP="00753376">
                  <w:pPr>
                    <w:spacing w:after="0" w:line="240" w:lineRule="auto"/>
                    <w:jc w:val="center"/>
                    <w:rPr>
                      <w:rFonts w:ascii="Calibri" w:eastAsia="Times New Roman" w:hAnsi="Calibri" w:cs="Times New Roman"/>
                      <w:b/>
                      <w:bCs/>
                      <w:color w:val="000000"/>
                      <w:sz w:val="18"/>
                      <w:szCs w:val="18"/>
                      <w:lang w:eastAsia="es-BO"/>
                    </w:rPr>
                  </w:pPr>
                  <w:r w:rsidRPr="00753376">
                    <w:rPr>
                      <w:rFonts w:ascii="Calibri" w:eastAsia="Times New Roman" w:hAnsi="Calibri" w:cs="Times New Roman"/>
                      <w:b/>
                      <w:bCs/>
                      <w:color w:val="000000"/>
                      <w:sz w:val="18"/>
                      <w:szCs w:val="18"/>
                      <w:lang w:val="es-ES" w:eastAsia="es-BO"/>
                    </w:rPr>
                    <w:t>N°</w:t>
                  </w:r>
                </w:p>
              </w:tc>
              <w:tc>
                <w:tcPr>
                  <w:tcW w:w="2405" w:type="pct"/>
                  <w:tcBorders>
                    <w:top w:val="nil"/>
                    <w:left w:val="nil"/>
                    <w:bottom w:val="single" w:sz="8" w:space="0" w:color="auto"/>
                    <w:right w:val="single" w:sz="8" w:space="0" w:color="auto"/>
                  </w:tcBorders>
                  <w:shd w:val="clear" w:color="000000" w:fill="F2F2F2"/>
                  <w:vAlign w:val="center"/>
                  <w:hideMark/>
                </w:tcPr>
                <w:p w:rsidR="00753376" w:rsidRPr="00753376" w:rsidRDefault="00753376" w:rsidP="00753376">
                  <w:pPr>
                    <w:spacing w:after="0" w:line="240" w:lineRule="auto"/>
                    <w:jc w:val="center"/>
                    <w:rPr>
                      <w:rFonts w:ascii="Calibri" w:eastAsia="Times New Roman" w:hAnsi="Calibri" w:cs="Times New Roman"/>
                      <w:b/>
                      <w:bCs/>
                      <w:color w:val="000000"/>
                      <w:sz w:val="18"/>
                      <w:szCs w:val="18"/>
                      <w:lang w:eastAsia="es-BO"/>
                    </w:rPr>
                  </w:pPr>
                  <w:r w:rsidRPr="00753376">
                    <w:rPr>
                      <w:rFonts w:ascii="Calibri" w:eastAsia="Times New Roman" w:hAnsi="Calibri" w:cs="Times New Roman"/>
                      <w:b/>
                      <w:bCs/>
                      <w:color w:val="000000"/>
                      <w:sz w:val="18"/>
                      <w:szCs w:val="18"/>
                      <w:lang w:val="es-ES" w:eastAsia="es-BO"/>
                    </w:rPr>
                    <w:t>DESCRIPCIÓN</w:t>
                  </w:r>
                </w:p>
              </w:tc>
              <w:tc>
                <w:tcPr>
                  <w:tcW w:w="977" w:type="pct"/>
                  <w:tcBorders>
                    <w:top w:val="nil"/>
                    <w:left w:val="nil"/>
                    <w:bottom w:val="single" w:sz="8" w:space="0" w:color="auto"/>
                    <w:right w:val="single" w:sz="8" w:space="0" w:color="auto"/>
                  </w:tcBorders>
                  <w:shd w:val="clear" w:color="000000" w:fill="F2F2F2"/>
                  <w:vAlign w:val="center"/>
                  <w:hideMark/>
                </w:tcPr>
                <w:p w:rsidR="00753376" w:rsidRPr="00753376" w:rsidRDefault="00753376" w:rsidP="00753376">
                  <w:pPr>
                    <w:spacing w:after="0" w:line="240" w:lineRule="auto"/>
                    <w:jc w:val="center"/>
                    <w:rPr>
                      <w:rFonts w:ascii="Calibri" w:eastAsia="Times New Roman" w:hAnsi="Calibri" w:cs="Times New Roman"/>
                      <w:b/>
                      <w:bCs/>
                      <w:color w:val="000000"/>
                      <w:sz w:val="18"/>
                      <w:szCs w:val="18"/>
                      <w:lang w:eastAsia="es-BO"/>
                    </w:rPr>
                  </w:pPr>
                  <w:r w:rsidRPr="00753376">
                    <w:rPr>
                      <w:rFonts w:ascii="Calibri" w:eastAsia="Times New Roman" w:hAnsi="Calibri" w:cs="Times New Roman"/>
                      <w:b/>
                      <w:bCs/>
                      <w:color w:val="000000"/>
                      <w:sz w:val="18"/>
                      <w:szCs w:val="18"/>
                      <w:lang w:val="es-ES" w:eastAsia="es-BO"/>
                    </w:rPr>
                    <w:t>UNIDAD</w:t>
                  </w:r>
                </w:p>
              </w:tc>
              <w:tc>
                <w:tcPr>
                  <w:tcW w:w="1204" w:type="pct"/>
                  <w:tcBorders>
                    <w:top w:val="nil"/>
                    <w:left w:val="nil"/>
                    <w:bottom w:val="single" w:sz="8" w:space="0" w:color="auto"/>
                    <w:right w:val="single" w:sz="8" w:space="0" w:color="auto"/>
                  </w:tcBorders>
                  <w:shd w:val="clear" w:color="000000" w:fill="F2F2F2"/>
                  <w:vAlign w:val="center"/>
                  <w:hideMark/>
                </w:tcPr>
                <w:p w:rsidR="00753376" w:rsidRPr="00753376" w:rsidRDefault="00753376" w:rsidP="00753376">
                  <w:pPr>
                    <w:spacing w:after="0" w:line="240" w:lineRule="auto"/>
                    <w:jc w:val="center"/>
                    <w:rPr>
                      <w:rFonts w:ascii="Calibri" w:eastAsia="Times New Roman" w:hAnsi="Calibri" w:cs="Times New Roman"/>
                      <w:b/>
                      <w:bCs/>
                      <w:color w:val="000000"/>
                      <w:sz w:val="18"/>
                      <w:szCs w:val="18"/>
                      <w:lang w:eastAsia="es-BO"/>
                    </w:rPr>
                  </w:pPr>
                  <w:r w:rsidRPr="00753376">
                    <w:rPr>
                      <w:rFonts w:ascii="Calibri" w:eastAsia="Times New Roman" w:hAnsi="Calibri" w:cs="Times New Roman"/>
                      <w:b/>
                      <w:bCs/>
                      <w:color w:val="000000"/>
                      <w:sz w:val="18"/>
                      <w:szCs w:val="18"/>
                      <w:lang w:val="es-ES" w:eastAsia="es-BO"/>
                    </w:rPr>
                    <w:t>CANTIDAD</w:t>
                  </w:r>
                </w:p>
              </w:tc>
            </w:tr>
            <w:tr w:rsidR="00753376" w:rsidRPr="00753376" w:rsidTr="00031CB2">
              <w:trPr>
                <w:trHeight w:val="285"/>
                <w:jc w:val="center"/>
              </w:trPr>
              <w:tc>
                <w:tcPr>
                  <w:tcW w:w="412" w:type="pct"/>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color w:val="000000"/>
                      <w:sz w:val="18"/>
                      <w:szCs w:val="18"/>
                      <w:lang w:val="es-ES" w:eastAsia="es-BO"/>
                    </w:rPr>
                    <w:t>1</w:t>
                  </w:r>
                </w:p>
              </w:tc>
              <w:tc>
                <w:tcPr>
                  <w:tcW w:w="2405"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AMOLADORA O CORTADORA DE DISCO</w:t>
                  </w:r>
                </w:p>
              </w:tc>
              <w:tc>
                <w:tcPr>
                  <w:tcW w:w="977"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UNIDAD</w:t>
                  </w:r>
                </w:p>
              </w:tc>
              <w:tc>
                <w:tcPr>
                  <w:tcW w:w="1204"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1</w:t>
                  </w:r>
                </w:p>
              </w:tc>
            </w:tr>
            <w:tr w:rsidR="00753376" w:rsidRPr="00753376" w:rsidTr="00031CB2">
              <w:trPr>
                <w:trHeight w:val="285"/>
                <w:jc w:val="center"/>
              </w:trPr>
              <w:tc>
                <w:tcPr>
                  <w:tcW w:w="412" w:type="pct"/>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color w:val="000000"/>
                      <w:sz w:val="18"/>
                      <w:szCs w:val="18"/>
                      <w:lang w:val="es-ES" w:eastAsia="es-BO"/>
                    </w:rPr>
                    <w:t>2</w:t>
                  </w:r>
                </w:p>
              </w:tc>
              <w:tc>
                <w:tcPr>
                  <w:tcW w:w="2405"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MARTILLO ELECTRICO O MOTOPERFORADORA</w:t>
                  </w:r>
                </w:p>
              </w:tc>
              <w:tc>
                <w:tcPr>
                  <w:tcW w:w="977"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UNIDAD</w:t>
                  </w:r>
                </w:p>
              </w:tc>
              <w:tc>
                <w:tcPr>
                  <w:tcW w:w="1204"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1</w:t>
                  </w:r>
                </w:p>
              </w:tc>
            </w:tr>
            <w:tr w:rsidR="00753376" w:rsidRPr="00753376" w:rsidTr="00031CB2">
              <w:trPr>
                <w:trHeight w:val="285"/>
                <w:jc w:val="center"/>
              </w:trPr>
              <w:tc>
                <w:tcPr>
                  <w:tcW w:w="412" w:type="pct"/>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color w:val="000000"/>
                      <w:sz w:val="18"/>
                      <w:szCs w:val="18"/>
                      <w:lang w:val="es-ES" w:eastAsia="es-BO"/>
                    </w:rPr>
                    <w:t>3</w:t>
                  </w:r>
                </w:p>
              </w:tc>
              <w:tc>
                <w:tcPr>
                  <w:tcW w:w="2405"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GENERADOR ELECTRICO</w:t>
                  </w:r>
                </w:p>
              </w:tc>
              <w:tc>
                <w:tcPr>
                  <w:tcW w:w="977"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UNIDAD</w:t>
                  </w:r>
                </w:p>
              </w:tc>
              <w:tc>
                <w:tcPr>
                  <w:tcW w:w="1204"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1</w:t>
                  </w:r>
                </w:p>
              </w:tc>
            </w:tr>
            <w:tr w:rsidR="00753376" w:rsidRPr="00753376" w:rsidTr="00031CB2">
              <w:trPr>
                <w:trHeight w:val="285"/>
                <w:jc w:val="center"/>
              </w:trPr>
              <w:tc>
                <w:tcPr>
                  <w:tcW w:w="412" w:type="pct"/>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color w:val="000000"/>
                      <w:sz w:val="18"/>
                      <w:szCs w:val="18"/>
                      <w:lang w:val="es-ES" w:eastAsia="es-BO"/>
                    </w:rPr>
                    <w:t>4</w:t>
                  </w:r>
                </w:p>
              </w:tc>
              <w:tc>
                <w:tcPr>
                  <w:tcW w:w="2405"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MEZCLADORA DE HORMIGON</w:t>
                  </w:r>
                </w:p>
              </w:tc>
              <w:tc>
                <w:tcPr>
                  <w:tcW w:w="977"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UNIDAD</w:t>
                  </w:r>
                </w:p>
              </w:tc>
              <w:tc>
                <w:tcPr>
                  <w:tcW w:w="1204"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1</w:t>
                  </w:r>
                </w:p>
              </w:tc>
            </w:tr>
            <w:tr w:rsidR="00753376" w:rsidRPr="00753376" w:rsidTr="00031CB2">
              <w:trPr>
                <w:trHeight w:val="285"/>
                <w:jc w:val="center"/>
              </w:trPr>
              <w:tc>
                <w:tcPr>
                  <w:tcW w:w="412" w:type="pct"/>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color w:val="000000"/>
                      <w:sz w:val="18"/>
                      <w:szCs w:val="18"/>
                      <w:lang w:val="es-ES" w:eastAsia="es-BO"/>
                    </w:rPr>
                    <w:t>5</w:t>
                  </w:r>
                </w:p>
              </w:tc>
              <w:tc>
                <w:tcPr>
                  <w:tcW w:w="2405"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COMPACTADORA MANUAL SALTARINA</w:t>
                  </w:r>
                </w:p>
              </w:tc>
              <w:tc>
                <w:tcPr>
                  <w:tcW w:w="977"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UNIDAD</w:t>
                  </w:r>
                </w:p>
              </w:tc>
              <w:tc>
                <w:tcPr>
                  <w:tcW w:w="1204"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1</w:t>
                  </w:r>
                </w:p>
              </w:tc>
            </w:tr>
            <w:tr w:rsidR="00753376" w:rsidRPr="00753376" w:rsidTr="00031CB2">
              <w:trPr>
                <w:trHeight w:val="285"/>
                <w:jc w:val="center"/>
              </w:trPr>
              <w:tc>
                <w:tcPr>
                  <w:tcW w:w="412" w:type="pct"/>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color w:val="000000"/>
                      <w:sz w:val="18"/>
                      <w:szCs w:val="18"/>
                      <w:lang w:val="es-ES" w:eastAsia="es-BO"/>
                    </w:rPr>
                    <w:t>6</w:t>
                  </w:r>
                </w:p>
              </w:tc>
              <w:tc>
                <w:tcPr>
                  <w:tcW w:w="2405"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BOMBA DE AGUA</w:t>
                  </w:r>
                </w:p>
              </w:tc>
              <w:tc>
                <w:tcPr>
                  <w:tcW w:w="977"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UNIDAD</w:t>
                  </w:r>
                </w:p>
              </w:tc>
              <w:tc>
                <w:tcPr>
                  <w:tcW w:w="1204"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1</w:t>
                  </w:r>
                </w:p>
              </w:tc>
            </w:tr>
            <w:tr w:rsidR="00753376" w:rsidRPr="00753376" w:rsidTr="00031CB2">
              <w:trPr>
                <w:trHeight w:val="285"/>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rsidR="00753376" w:rsidRPr="00753376" w:rsidRDefault="00753376" w:rsidP="00753376">
                  <w:pPr>
                    <w:spacing w:after="0" w:line="240" w:lineRule="auto"/>
                    <w:rPr>
                      <w:rFonts w:ascii="Calibri" w:eastAsia="Times New Roman" w:hAnsi="Calibri" w:cs="Times New Roman"/>
                      <w:b/>
                      <w:bCs/>
                      <w:color w:val="000000"/>
                      <w:sz w:val="18"/>
                      <w:szCs w:val="18"/>
                      <w:lang w:eastAsia="es-BO"/>
                    </w:rPr>
                  </w:pPr>
                  <w:r w:rsidRPr="00753376">
                    <w:rPr>
                      <w:rFonts w:ascii="Calibri" w:eastAsia="Times New Roman" w:hAnsi="Calibri" w:cs="Times New Roman"/>
                      <w:b/>
                      <w:bCs/>
                      <w:color w:val="000000"/>
                      <w:sz w:val="18"/>
                      <w:szCs w:val="18"/>
                      <w:lang w:val="es-ES" w:eastAsia="es-BO"/>
                    </w:rPr>
                    <w:t>DE ACUERDO A REQUERIMIENTO</w:t>
                  </w:r>
                </w:p>
              </w:tc>
            </w:tr>
            <w:tr w:rsidR="00753376" w:rsidRPr="00753376" w:rsidTr="00031CB2">
              <w:trPr>
                <w:trHeight w:val="91"/>
                <w:jc w:val="center"/>
              </w:trPr>
              <w:tc>
                <w:tcPr>
                  <w:tcW w:w="412" w:type="pct"/>
                  <w:tcBorders>
                    <w:top w:val="nil"/>
                    <w:left w:val="single" w:sz="8" w:space="0" w:color="auto"/>
                    <w:bottom w:val="single" w:sz="8" w:space="0" w:color="auto"/>
                    <w:right w:val="single" w:sz="8" w:space="0" w:color="auto"/>
                  </w:tcBorders>
                  <w:shd w:val="clear" w:color="000000" w:fill="F2F2F2"/>
                  <w:vAlign w:val="center"/>
                  <w:hideMark/>
                </w:tcPr>
                <w:p w:rsidR="00753376" w:rsidRPr="00753376" w:rsidRDefault="00753376" w:rsidP="00753376">
                  <w:pPr>
                    <w:spacing w:after="0" w:line="240" w:lineRule="auto"/>
                    <w:jc w:val="center"/>
                    <w:rPr>
                      <w:rFonts w:ascii="Calibri" w:eastAsia="Times New Roman" w:hAnsi="Calibri" w:cs="Times New Roman"/>
                      <w:b/>
                      <w:bCs/>
                      <w:color w:val="000000"/>
                      <w:sz w:val="18"/>
                      <w:szCs w:val="18"/>
                      <w:lang w:eastAsia="es-BO"/>
                    </w:rPr>
                  </w:pPr>
                  <w:r w:rsidRPr="00753376">
                    <w:rPr>
                      <w:rFonts w:ascii="Calibri" w:eastAsia="Times New Roman" w:hAnsi="Calibri" w:cs="Times New Roman"/>
                      <w:b/>
                      <w:bCs/>
                      <w:color w:val="000000"/>
                      <w:sz w:val="18"/>
                      <w:szCs w:val="18"/>
                      <w:lang w:val="es-ES" w:eastAsia="es-BO"/>
                    </w:rPr>
                    <w:t>N°</w:t>
                  </w:r>
                </w:p>
              </w:tc>
              <w:tc>
                <w:tcPr>
                  <w:tcW w:w="2405" w:type="pct"/>
                  <w:tcBorders>
                    <w:top w:val="nil"/>
                    <w:left w:val="nil"/>
                    <w:bottom w:val="single" w:sz="8" w:space="0" w:color="auto"/>
                    <w:right w:val="single" w:sz="8" w:space="0" w:color="auto"/>
                  </w:tcBorders>
                  <w:shd w:val="clear" w:color="000000" w:fill="F2F2F2"/>
                  <w:vAlign w:val="center"/>
                  <w:hideMark/>
                </w:tcPr>
                <w:p w:rsidR="00753376" w:rsidRPr="00753376" w:rsidRDefault="00753376" w:rsidP="00753376">
                  <w:pPr>
                    <w:spacing w:after="0" w:line="240" w:lineRule="auto"/>
                    <w:jc w:val="center"/>
                    <w:rPr>
                      <w:rFonts w:ascii="Calibri" w:eastAsia="Times New Roman" w:hAnsi="Calibri" w:cs="Times New Roman"/>
                      <w:b/>
                      <w:bCs/>
                      <w:color w:val="000000"/>
                      <w:sz w:val="18"/>
                      <w:szCs w:val="18"/>
                      <w:lang w:eastAsia="es-BO"/>
                    </w:rPr>
                  </w:pPr>
                  <w:r w:rsidRPr="00753376">
                    <w:rPr>
                      <w:rFonts w:ascii="Calibri" w:eastAsia="Times New Roman" w:hAnsi="Calibri" w:cs="Times New Roman"/>
                      <w:b/>
                      <w:bCs/>
                      <w:color w:val="000000"/>
                      <w:sz w:val="18"/>
                      <w:szCs w:val="18"/>
                      <w:lang w:val="es-ES" w:eastAsia="es-BO"/>
                    </w:rPr>
                    <w:t>DESCRIPCIÓN</w:t>
                  </w:r>
                </w:p>
              </w:tc>
              <w:tc>
                <w:tcPr>
                  <w:tcW w:w="977" w:type="pct"/>
                  <w:tcBorders>
                    <w:top w:val="nil"/>
                    <w:left w:val="nil"/>
                    <w:bottom w:val="single" w:sz="8" w:space="0" w:color="auto"/>
                    <w:right w:val="single" w:sz="8" w:space="0" w:color="auto"/>
                  </w:tcBorders>
                  <w:shd w:val="clear" w:color="000000" w:fill="F2F2F2"/>
                  <w:vAlign w:val="center"/>
                  <w:hideMark/>
                </w:tcPr>
                <w:p w:rsidR="00753376" w:rsidRPr="00753376" w:rsidRDefault="00753376" w:rsidP="00753376">
                  <w:pPr>
                    <w:spacing w:after="0" w:line="240" w:lineRule="auto"/>
                    <w:jc w:val="center"/>
                    <w:rPr>
                      <w:rFonts w:ascii="Calibri" w:eastAsia="Times New Roman" w:hAnsi="Calibri" w:cs="Times New Roman"/>
                      <w:b/>
                      <w:bCs/>
                      <w:color w:val="000000"/>
                      <w:sz w:val="18"/>
                      <w:szCs w:val="18"/>
                      <w:lang w:eastAsia="es-BO"/>
                    </w:rPr>
                  </w:pPr>
                  <w:r w:rsidRPr="00753376">
                    <w:rPr>
                      <w:rFonts w:ascii="Calibri" w:eastAsia="Times New Roman" w:hAnsi="Calibri" w:cs="Times New Roman"/>
                      <w:b/>
                      <w:bCs/>
                      <w:color w:val="000000"/>
                      <w:sz w:val="18"/>
                      <w:szCs w:val="18"/>
                      <w:lang w:val="es-ES" w:eastAsia="es-BO"/>
                    </w:rPr>
                    <w:t>UNIDAD</w:t>
                  </w:r>
                </w:p>
              </w:tc>
              <w:tc>
                <w:tcPr>
                  <w:tcW w:w="1204" w:type="pct"/>
                  <w:tcBorders>
                    <w:top w:val="nil"/>
                    <w:left w:val="nil"/>
                    <w:bottom w:val="single" w:sz="8" w:space="0" w:color="auto"/>
                    <w:right w:val="single" w:sz="8" w:space="0" w:color="auto"/>
                  </w:tcBorders>
                  <w:shd w:val="clear" w:color="000000" w:fill="F2F2F2"/>
                  <w:vAlign w:val="center"/>
                  <w:hideMark/>
                </w:tcPr>
                <w:p w:rsidR="00753376" w:rsidRPr="00753376" w:rsidRDefault="00753376" w:rsidP="00753376">
                  <w:pPr>
                    <w:spacing w:after="0" w:line="240" w:lineRule="auto"/>
                    <w:jc w:val="center"/>
                    <w:rPr>
                      <w:rFonts w:ascii="Calibri" w:eastAsia="Times New Roman" w:hAnsi="Calibri" w:cs="Times New Roman"/>
                      <w:b/>
                      <w:bCs/>
                      <w:color w:val="000000"/>
                      <w:sz w:val="18"/>
                      <w:szCs w:val="18"/>
                      <w:lang w:eastAsia="es-BO"/>
                    </w:rPr>
                  </w:pPr>
                  <w:r w:rsidRPr="00753376">
                    <w:rPr>
                      <w:rFonts w:ascii="Calibri" w:eastAsia="Times New Roman" w:hAnsi="Calibri" w:cs="Times New Roman"/>
                      <w:b/>
                      <w:bCs/>
                      <w:color w:val="000000"/>
                      <w:sz w:val="18"/>
                      <w:szCs w:val="18"/>
                      <w:lang w:val="es-ES" w:eastAsia="es-BO"/>
                    </w:rPr>
                    <w:t>CANTIDAD</w:t>
                  </w:r>
                </w:p>
              </w:tc>
            </w:tr>
            <w:tr w:rsidR="00753376" w:rsidRPr="00753376" w:rsidTr="00031CB2">
              <w:trPr>
                <w:trHeight w:val="285"/>
                <w:jc w:val="center"/>
              </w:trPr>
              <w:tc>
                <w:tcPr>
                  <w:tcW w:w="412" w:type="pct"/>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color w:val="000000"/>
                      <w:sz w:val="18"/>
                      <w:szCs w:val="18"/>
                      <w:lang w:val="es-ES" w:eastAsia="es-BO"/>
                    </w:rPr>
                    <w:t>1</w:t>
                  </w:r>
                </w:p>
              </w:tc>
              <w:tc>
                <w:tcPr>
                  <w:tcW w:w="2405"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CAMIONETA 4X4</w:t>
                  </w:r>
                </w:p>
              </w:tc>
              <w:tc>
                <w:tcPr>
                  <w:tcW w:w="977"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UNIDAD</w:t>
                  </w:r>
                </w:p>
              </w:tc>
              <w:tc>
                <w:tcPr>
                  <w:tcW w:w="1204"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1</w:t>
                  </w:r>
                </w:p>
              </w:tc>
            </w:tr>
            <w:tr w:rsidR="00753376" w:rsidRPr="00753376" w:rsidTr="00031CB2">
              <w:trPr>
                <w:trHeight w:val="285"/>
                <w:jc w:val="center"/>
              </w:trPr>
              <w:tc>
                <w:tcPr>
                  <w:tcW w:w="412" w:type="pct"/>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color w:val="000000"/>
                      <w:sz w:val="18"/>
                      <w:szCs w:val="18"/>
                      <w:lang w:val="es-ES" w:eastAsia="es-BO"/>
                    </w:rPr>
                    <w:lastRenderedPageBreak/>
                    <w:t>2</w:t>
                  </w:r>
                </w:p>
              </w:tc>
              <w:tc>
                <w:tcPr>
                  <w:tcW w:w="2405"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VEHICULO PARA TRANSPORTE DE MATERIALES</w:t>
                  </w:r>
                </w:p>
              </w:tc>
              <w:tc>
                <w:tcPr>
                  <w:tcW w:w="977"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UNIDAD</w:t>
                  </w:r>
                </w:p>
              </w:tc>
              <w:tc>
                <w:tcPr>
                  <w:tcW w:w="1204"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1</w:t>
                  </w:r>
                </w:p>
              </w:tc>
            </w:tr>
            <w:tr w:rsidR="00753376" w:rsidRPr="00753376" w:rsidTr="00031CB2">
              <w:trPr>
                <w:trHeight w:val="285"/>
                <w:jc w:val="center"/>
              </w:trPr>
              <w:tc>
                <w:tcPr>
                  <w:tcW w:w="412" w:type="pct"/>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color w:val="000000"/>
                      <w:sz w:val="18"/>
                      <w:szCs w:val="18"/>
                      <w:lang w:val="es-ES" w:eastAsia="es-BO"/>
                    </w:rPr>
                    <w:t>3</w:t>
                  </w:r>
                </w:p>
              </w:tc>
              <w:tc>
                <w:tcPr>
                  <w:tcW w:w="2405"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VOLQUETA PARA RETIRO DE ESCOMBROS</w:t>
                  </w:r>
                </w:p>
              </w:tc>
              <w:tc>
                <w:tcPr>
                  <w:tcW w:w="977"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UNIDAD</w:t>
                  </w:r>
                </w:p>
              </w:tc>
              <w:tc>
                <w:tcPr>
                  <w:tcW w:w="1204" w:type="pct"/>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Times New Roman"/>
                      <w:color w:val="000000"/>
                      <w:sz w:val="18"/>
                      <w:szCs w:val="18"/>
                      <w:lang w:eastAsia="es-BO"/>
                    </w:rPr>
                  </w:pPr>
                  <w:r w:rsidRPr="00753376">
                    <w:rPr>
                      <w:rFonts w:ascii="Calibri" w:eastAsia="Times New Roman" w:hAnsi="Calibri" w:cs="Times New Roman"/>
                      <w:sz w:val="18"/>
                      <w:szCs w:val="18"/>
                      <w:shd w:val="clear" w:color="auto" w:fill="FFFFFF"/>
                      <w:lang w:val="es-ES" w:eastAsia="es-BO"/>
                    </w:rPr>
                    <w:t>1</w:t>
                  </w:r>
                </w:p>
              </w:tc>
            </w:tr>
            <w:tr w:rsidR="00753376" w:rsidRPr="00753376" w:rsidTr="00031CB2">
              <w:trPr>
                <w:trHeight w:val="285"/>
                <w:jc w:val="center"/>
              </w:trPr>
              <w:tc>
                <w:tcPr>
                  <w:tcW w:w="5000" w:type="pct"/>
                  <w:gridSpan w:val="4"/>
                  <w:tcBorders>
                    <w:top w:val="nil"/>
                    <w:left w:val="single" w:sz="8" w:space="0" w:color="auto"/>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both"/>
                    <w:rPr>
                      <w:rFonts w:ascii="Calibri" w:eastAsia="Times New Roman" w:hAnsi="Calibri" w:cs="Times New Roman"/>
                      <w:color w:val="000000"/>
                      <w:sz w:val="18"/>
                      <w:szCs w:val="18"/>
                      <w:lang w:val="es-ES" w:eastAsia="es-BO"/>
                    </w:rPr>
                  </w:pPr>
                  <w:r w:rsidRPr="00753376">
                    <w:rPr>
                      <w:rFonts w:ascii="Calibri" w:eastAsia="Times New Roman" w:hAnsi="Calibri" w:cs="Calibri"/>
                      <w:iCs/>
                      <w:sz w:val="18"/>
                      <w:szCs w:val="18"/>
                      <w:shd w:val="clear" w:color="auto" w:fill="FFFFFF"/>
                      <w:lang w:val="es-ES" w:eastAsia="es-BO"/>
                    </w:rPr>
                    <w:t>El equipo a requerimiento es aquel necesario para la ejecución de alguna actividad específica; por lo que no se requiere su permanencia y disponibilidad permanente durante la ejecución del servicio.</w:t>
                  </w:r>
                </w:p>
              </w:tc>
            </w:tr>
          </w:tbl>
          <w:p w:rsidR="00753376" w:rsidRPr="00753376" w:rsidRDefault="00753376" w:rsidP="00753376">
            <w:pPr>
              <w:spacing w:after="0" w:line="240" w:lineRule="auto"/>
              <w:rPr>
                <w:rFonts w:ascii="Calibri" w:eastAsia="Times New Roman" w:hAnsi="Calibri" w:cs="Calibri"/>
                <w:b/>
                <w:bCs/>
                <w:sz w:val="18"/>
                <w:szCs w:val="18"/>
                <w:lang w:val="es-ES"/>
              </w:rPr>
            </w:pPr>
            <w:r w:rsidRPr="00753376">
              <w:rPr>
                <w:rFonts w:ascii="Calibri" w:eastAsia="Times New Roman" w:hAnsi="Calibri" w:cs="Calibri"/>
                <w:b/>
                <w:bCs/>
                <w:sz w:val="18"/>
                <w:szCs w:val="18"/>
                <w:lang w:val="es-ES"/>
              </w:rPr>
              <w:t xml:space="preserve">  </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10660" w:type="dxa"/>
            <w:gridSpan w:val="5"/>
            <w:shd w:val="clear" w:color="auto" w:fill="8EAADB"/>
          </w:tcPr>
          <w:p w:rsidR="00753376" w:rsidRPr="00753376" w:rsidRDefault="00753376" w:rsidP="00753376">
            <w:pPr>
              <w:spacing w:after="0" w:line="240" w:lineRule="auto"/>
              <w:rPr>
                <w:rFonts w:ascii="Calibri" w:eastAsia="Times New Roman" w:hAnsi="Calibri" w:cs="Calibri"/>
                <w:b/>
                <w:sz w:val="18"/>
                <w:szCs w:val="18"/>
                <w:lang w:val="es-ES"/>
              </w:rPr>
            </w:pPr>
            <w:r w:rsidRPr="00753376">
              <w:rPr>
                <w:rFonts w:ascii="Calibri" w:eastAsia="Times New Roman" w:hAnsi="Calibri" w:cs="Calibri"/>
                <w:b/>
                <w:bCs/>
                <w:sz w:val="18"/>
                <w:szCs w:val="18"/>
                <w:lang w:val="es-ES"/>
              </w:rPr>
              <w:lastRenderedPageBreak/>
              <w:t xml:space="preserve">PLAZO DEL SERVICIO </w:t>
            </w:r>
          </w:p>
        </w:tc>
      </w:tr>
      <w:tr w:rsidR="00753376" w:rsidRPr="00753376" w:rsidTr="00031CB2">
        <w:trPr>
          <w:jc w:val="center"/>
        </w:trPr>
        <w:tc>
          <w:tcPr>
            <w:tcW w:w="4880" w:type="dxa"/>
            <w:shd w:val="clear" w:color="auto" w:fill="auto"/>
          </w:tcPr>
          <w:p w:rsidR="00753376" w:rsidRPr="00753376" w:rsidRDefault="00753376" w:rsidP="00753376">
            <w:pPr>
              <w:autoSpaceDE w:val="0"/>
              <w:autoSpaceDN w:val="0"/>
              <w:adjustRightInd w:val="0"/>
              <w:spacing w:before="120" w:after="0" w:line="240" w:lineRule="auto"/>
              <w:jc w:val="both"/>
              <w:rPr>
                <w:rFonts w:ascii="Calibri" w:eastAsia="Times New Roman" w:hAnsi="Calibri" w:cs="Calibri"/>
                <w:sz w:val="18"/>
                <w:szCs w:val="18"/>
                <w:lang w:val="es-MX"/>
              </w:rPr>
            </w:pPr>
            <w:r w:rsidRPr="00753376">
              <w:rPr>
                <w:rFonts w:ascii="Calibri" w:eastAsia="Times New Roman" w:hAnsi="Calibri" w:cs="Calibri"/>
                <w:sz w:val="18"/>
                <w:szCs w:val="18"/>
                <w:lang w:val="es-MX"/>
              </w:rPr>
              <w:t xml:space="preserve">El plazo de ejecución del servicio objeto de la presente contratación deberá ser de </w:t>
            </w:r>
            <w:r w:rsidRPr="00753376">
              <w:rPr>
                <w:rFonts w:ascii="Calibri" w:eastAsia="Times New Roman" w:hAnsi="Calibri" w:cs="Calibri"/>
                <w:b/>
                <w:sz w:val="18"/>
                <w:szCs w:val="18"/>
                <w:lang w:val="es-MX"/>
              </w:rPr>
              <w:t>45 días calendario</w:t>
            </w:r>
            <w:r w:rsidRPr="00753376">
              <w:rPr>
                <w:rFonts w:ascii="Calibri" w:eastAsia="Times New Roman" w:hAnsi="Calibri" w:cs="Calibri"/>
                <w:sz w:val="18"/>
                <w:szCs w:val="18"/>
                <w:lang w:val="es-MX"/>
              </w:rPr>
              <w:t>, contabilizados a partir de que Y.P.F.B. notifique al proponente con la Orden de Proceder.</w:t>
            </w:r>
          </w:p>
          <w:p w:rsidR="00753376" w:rsidRPr="00753376" w:rsidRDefault="00753376" w:rsidP="00753376">
            <w:pPr>
              <w:autoSpaceDE w:val="0"/>
              <w:autoSpaceDN w:val="0"/>
              <w:adjustRightInd w:val="0"/>
              <w:spacing w:after="120" w:line="240" w:lineRule="auto"/>
              <w:jc w:val="both"/>
              <w:rPr>
                <w:rFonts w:ascii="Calibri" w:eastAsia="Times New Roman" w:hAnsi="Calibri" w:cs="Calibri"/>
                <w:sz w:val="18"/>
                <w:szCs w:val="18"/>
                <w:lang w:val="es-MX" w:eastAsia="es-BO"/>
              </w:rPr>
            </w:pPr>
            <w:r w:rsidRPr="00753376">
              <w:rPr>
                <w:rFonts w:ascii="Calibri" w:eastAsia="Times New Roman" w:hAnsi="Calibri" w:cs="Calibri"/>
                <w:sz w:val="18"/>
                <w:szCs w:val="18"/>
                <w:lang w:val="es-MX" w:eastAsia="es-ES"/>
              </w:rPr>
              <w:t>Los proponentes podrán proponer un plazo menor razonable y en ningún caso un plazo mayor al estimado.</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10660" w:type="dxa"/>
            <w:gridSpan w:val="5"/>
            <w:shd w:val="clear" w:color="auto" w:fill="8EAADB"/>
          </w:tcPr>
          <w:p w:rsidR="00753376" w:rsidRPr="00753376" w:rsidRDefault="00753376" w:rsidP="00753376">
            <w:pPr>
              <w:spacing w:after="0" w:line="240" w:lineRule="auto"/>
              <w:rPr>
                <w:rFonts w:ascii="Calibri" w:eastAsia="Times New Roman" w:hAnsi="Calibri" w:cs="Calibri"/>
                <w:b/>
                <w:sz w:val="18"/>
                <w:szCs w:val="18"/>
                <w:lang w:val="es-ES"/>
              </w:rPr>
            </w:pPr>
            <w:r w:rsidRPr="00753376">
              <w:rPr>
                <w:rFonts w:ascii="Calibri" w:eastAsia="Times New Roman" w:hAnsi="Calibri" w:cs="Calibri"/>
                <w:b/>
                <w:bCs/>
                <w:sz w:val="18"/>
                <w:szCs w:val="18"/>
                <w:lang w:val="es-ES"/>
              </w:rPr>
              <w:t>EXPERIENCIA ESPECIFICA DEL PROPONENTE</w:t>
            </w:r>
          </w:p>
        </w:tc>
      </w:tr>
      <w:tr w:rsidR="00753376" w:rsidRPr="00753376" w:rsidTr="00031CB2">
        <w:trPr>
          <w:jc w:val="center"/>
        </w:trPr>
        <w:tc>
          <w:tcPr>
            <w:tcW w:w="4880" w:type="dxa"/>
            <w:shd w:val="clear" w:color="auto" w:fill="auto"/>
          </w:tcPr>
          <w:p w:rsidR="00753376" w:rsidRPr="00753376" w:rsidRDefault="00753376" w:rsidP="00753376">
            <w:pPr>
              <w:spacing w:before="120" w:after="0" w:line="240" w:lineRule="auto"/>
              <w:jc w:val="both"/>
              <w:rPr>
                <w:rFonts w:ascii="Calibri" w:eastAsia="Times New Roman" w:hAnsi="Calibri" w:cs="Calibri"/>
                <w:sz w:val="18"/>
                <w:szCs w:val="18"/>
                <w:lang w:eastAsia="es-BO"/>
              </w:rPr>
            </w:pPr>
            <w:r w:rsidRPr="00753376">
              <w:rPr>
                <w:rFonts w:ascii="Calibri" w:eastAsia="Times New Roman" w:hAnsi="Calibri" w:cs="Calibri"/>
                <w:sz w:val="18"/>
                <w:szCs w:val="18"/>
                <w:lang w:eastAsia="es-BO"/>
              </w:rPr>
              <w:t>Haber ejecutado satisfactoriamente al menos 3 servicios, obras o trabajos similares de Construcción y/o mantenimiento de red secundaria, que deberá acreditarse presentado fotocopia simple del contrato suscrito y la conclusión a conformidad del contratante podrá estar respaldada por actas de entrega definitiva, certificados y/o documentos que demuestren la conclusión de la obra, servicio o Trabajo.</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031CB2">
        <w:trPr>
          <w:jc w:val="center"/>
        </w:trPr>
        <w:tc>
          <w:tcPr>
            <w:tcW w:w="10660" w:type="dxa"/>
            <w:gridSpan w:val="5"/>
            <w:shd w:val="clear" w:color="auto" w:fill="8EAADB"/>
          </w:tcPr>
          <w:p w:rsidR="00753376" w:rsidRPr="00753376" w:rsidRDefault="00753376" w:rsidP="00753376">
            <w:pPr>
              <w:spacing w:after="0" w:line="240" w:lineRule="auto"/>
              <w:rPr>
                <w:rFonts w:ascii="Calibri" w:eastAsia="Times New Roman" w:hAnsi="Calibri" w:cs="Calibri"/>
                <w:b/>
                <w:sz w:val="18"/>
                <w:szCs w:val="18"/>
                <w:lang w:val="es-ES"/>
              </w:rPr>
            </w:pPr>
            <w:r w:rsidRPr="00753376">
              <w:rPr>
                <w:rFonts w:ascii="Calibri" w:eastAsia="Times New Roman" w:hAnsi="Calibri" w:cs="Calibri"/>
                <w:b/>
                <w:bCs/>
                <w:sz w:val="18"/>
                <w:szCs w:val="18"/>
                <w:lang w:val="es-ES"/>
              </w:rPr>
              <w:t>PERSONAL CLAVE REQUERIDO</w:t>
            </w:r>
          </w:p>
        </w:tc>
      </w:tr>
      <w:tr w:rsidR="00753376" w:rsidRPr="00753376" w:rsidTr="00031CB2">
        <w:trPr>
          <w:jc w:val="center"/>
        </w:trPr>
        <w:tc>
          <w:tcPr>
            <w:tcW w:w="4880" w:type="dxa"/>
            <w:shd w:val="clear" w:color="auto" w:fill="auto"/>
          </w:tcPr>
          <w:p w:rsidR="00753376" w:rsidRPr="00753376" w:rsidRDefault="00753376" w:rsidP="00753376">
            <w:pPr>
              <w:autoSpaceDE w:val="0"/>
              <w:autoSpaceDN w:val="0"/>
              <w:adjustRightInd w:val="0"/>
              <w:spacing w:after="0" w:line="240" w:lineRule="auto"/>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   </w:t>
            </w:r>
          </w:p>
          <w:tbl>
            <w:tblPr>
              <w:tblW w:w="482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0"/>
              <w:gridCol w:w="2249"/>
              <w:gridCol w:w="1186"/>
              <w:gridCol w:w="1017"/>
            </w:tblGrid>
            <w:tr w:rsidR="00753376" w:rsidRPr="00753376" w:rsidTr="00031CB2">
              <w:trPr>
                <w:trHeight w:val="384"/>
                <w:tblHeader/>
                <w:jc w:val="center"/>
              </w:trPr>
              <w:tc>
                <w:tcPr>
                  <w:tcW w:w="199" w:type="pct"/>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rsidR="00753376" w:rsidRPr="00753376" w:rsidRDefault="00753376" w:rsidP="00753376">
                  <w:pPr>
                    <w:spacing w:after="0" w:line="240" w:lineRule="auto"/>
                    <w:jc w:val="center"/>
                    <w:rPr>
                      <w:rFonts w:ascii="Arial" w:eastAsia="Times New Roman" w:hAnsi="Arial" w:cs="Arial"/>
                      <w:b/>
                      <w:sz w:val="16"/>
                      <w:szCs w:val="16"/>
                      <w:lang w:val="es-ES"/>
                    </w:rPr>
                  </w:pPr>
                  <w:r w:rsidRPr="00753376">
                    <w:rPr>
                      <w:rFonts w:ascii="Arial" w:eastAsia="Times New Roman" w:hAnsi="Arial" w:cs="Arial"/>
                      <w:b/>
                      <w:sz w:val="16"/>
                      <w:szCs w:val="16"/>
                      <w:lang w:val="es-ES"/>
                    </w:rPr>
                    <w:t>N°</w:t>
                  </w:r>
                </w:p>
              </w:tc>
              <w:tc>
                <w:tcPr>
                  <w:tcW w:w="2556" w:type="pct"/>
                  <w:tcBorders>
                    <w:top w:val="single" w:sz="4" w:space="0" w:color="auto"/>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Arial" w:eastAsia="Times New Roman" w:hAnsi="Arial" w:cs="Arial"/>
                      <w:b/>
                      <w:sz w:val="16"/>
                      <w:szCs w:val="16"/>
                      <w:lang w:val="es-ES"/>
                    </w:rPr>
                  </w:pPr>
                  <w:r w:rsidRPr="00753376">
                    <w:rPr>
                      <w:rFonts w:ascii="Arial" w:eastAsia="Times New Roman" w:hAnsi="Arial" w:cs="Arial"/>
                      <w:b/>
                      <w:sz w:val="16"/>
                      <w:szCs w:val="16"/>
                      <w:lang w:val="es-ES"/>
                    </w:rPr>
                    <w:t>FORMACIÓN</w:t>
                  </w:r>
                </w:p>
              </w:tc>
              <w:tc>
                <w:tcPr>
                  <w:tcW w:w="1181" w:type="pct"/>
                  <w:tcBorders>
                    <w:top w:val="single" w:sz="4" w:space="0" w:color="auto"/>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Arial" w:eastAsia="Times New Roman" w:hAnsi="Arial" w:cs="Arial"/>
                      <w:b/>
                      <w:sz w:val="16"/>
                      <w:szCs w:val="16"/>
                      <w:lang w:val="es-ES"/>
                    </w:rPr>
                  </w:pPr>
                  <w:r w:rsidRPr="00753376">
                    <w:rPr>
                      <w:rFonts w:ascii="Arial" w:eastAsia="Times New Roman" w:hAnsi="Arial" w:cs="Arial"/>
                      <w:b/>
                      <w:sz w:val="16"/>
                      <w:szCs w:val="16"/>
                      <w:lang w:val="es-ES"/>
                    </w:rPr>
                    <w:t>CARGO A DESEMPEÑAR</w:t>
                  </w:r>
                </w:p>
              </w:tc>
              <w:tc>
                <w:tcPr>
                  <w:tcW w:w="1064" w:type="pct"/>
                  <w:tcBorders>
                    <w:top w:val="single" w:sz="4" w:space="0" w:color="auto"/>
                    <w:left w:val="single" w:sz="4" w:space="0" w:color="auto"/>
                    <w:bottom w:val="single" w:sz="4" w:space="0" w:color="auto"/>
                    <w:right w:val="single" w:sz="4" w:space="0" w:color="auto"/>
                  </w:tcBorders>
                  <w:shd w:val="clear" w:color="auto" w:fill="F2F2F2"/>
                </w:tcPr>
                <w:p w:rsidR="00753376" w:rsidRPr="00753376" w:rsidRDefault="00753376" w:rsidP="00753376">
                  <w:pPr>
                    <w:spacing w:after="0" w:line="240" w:lineRule="auto"/>
                    <w:jc w:val="center"/>
                    <w:rPr>
                      <w:rFonts w:ascii="Arial" w:eastAsia="Times New Roman" w:hAnsi="Arial" w:cs="Arial"/>
                      <w:b/>
                      <w:sz w:val="16"/>
                      <w:szCs w:val="16"/>
                      <w:lang w:val="es-ES"/>
                    </w:rPr>
                  </w:pPr>
                  <w:r w:rsidRPr="00753376">
                    <w:rPr>
                      <w:rFonts w:ascii="Arial" w:eastAsia="Times New Roman" w:hAnsi="Arial" w:cs="Arial"/>
                      <w:b/>
                      <w:sz w:val="16"/>
                      <w:szCs w:val="16"/>
                      <w:lang w:val="es-ES"/>
                    </w:rPr>
                    <w:t>CANTIDAD REQUERIDA</w:t>
                  </w:r>
                </w:p>
              </w:tc>
            </w:tr>
            <w:tr w:rsidR="00753376" w:rsidRPr="00753376" w:rsidTr="00031CB2">
              <w:trPr>
                <w:trHeight w:val="487"/>
                <w:jc w:val="center"/>
              </w:trPr>
              <w:tc>
                <w:tcPr>
                  <w:tcW w:w="19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753376" w:rsidRPr="00753376" w:rsidRDefault="00753376" w:rsidP="00753376">
                  <w:pPr>
                    <w:spacing w:after="0" w:line="240" w:lineRule="auto"/>
                    <w:rPr>
                      <w:rFonts w:ascii="Arial" w:eastAsia="Times New Roman" w:hAnsi="Arial" w:cs="Arial"/>
                      <w:sz w:val="16"/>
                      <w:szCs w:val="16"/>
                      <w:lang w:val="es-ES"/>
                    </w:rPr>
                  </w:pPr>
                  <w:r w:rsidRPr="00753376">
                    <w:rPr>
                      <w:rFonts w:ascii="Arial" w:eastAsia="Times New Roman" w:hAnsi="Arial" w:cs="Arial"/>
                      <w:sz w:val="16"/>
                      <w:szCs w:val="16"/>
                      <w:lang w:val="es-ES"/>
                    </w:rPr>
                    <w:t>1</w:t>
                  </w:r>
                </w:p>
              </w:tc>
              <w:tc>
                <w:tcPr>
                  <w:tcW w:w="2556" w:type="pct"/>
                  <w:tcBorders>
                    <w:top w:val="single" w:sz="4" w:space="0" w:color="auto"/>
                    <w:left w:val="single" w:sz="4" w:space="0" w:color="auto"/>
                    <w:bottom w:val="single" w:sz="4" w:space="0" w:color="auto"/>
                    <w:right w:val="single" w:sz="4" w:space="0" w:color="auto"/>
                  </w:tcBorders>
                  <w:shd w:val="clear" w:color="auto" w:fill="auto"/>
                  <w:vAlign w:val="center"/>
                </w:tcPr>
                <w:p w:rsidR="00753376" w:rsidRPr="00753376" w:rsidRDefault="00753376" w:rsidP="00753376">
                  <w:pPr>
                    <w:spacing w:after="0" w:line="240" w:lineRule="auto"/>
                    <w:rPr>
                      <w:rFonts w:ascii="Arial" w:eastAsia="Times New Roman" w:hAnsi="Arial" w:cs="Arial"/>
                      <w:sz w:val="16"/>
                      <w:szCs w:val="16"/>
                      <w:highlight w:val="yellow"/>
                      <w:lang w:val="es-ES"/>
                    </w:rPr>
                  </w:pPr>
                  <w:r w:rsidRPr="00753376">
                    <w:rPr>
                      <w:rFonts w:ascii="Arial" w:eastAsia="Times New Roman" w:hAnsi="Arial" w:cs="Arial"/>
                      <w:color w:val="000000"/>
                      <w:sz w:val="16"/>
                      <w:szCs w:val="16"/>
                      <w:lang w:eastAsia="es-BO"/>
                    </w:rPr>
                    <w:t>INGENIERO CIVIL, INGENIERO MECANICO, INGENIERO INDUSTRIAL, INGENIERO PETROLERO, ARQUITECTO, CONSTRUCTOR CIVIL, INGENIERO EN CONSTRUCCIONES Y/O RAMAS AFINES DE LA INGENIERÍA O DE LA CONTRUCCIÓN  CON TÍTULO EN PROVISIÓN NACIONAL</w:t>
                  </w: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rsidR="00753376" w:rsidRPr="00753376" w:rsidRDefault="00753376" w:rsidP="00753376">
                  <w:pPr>
                    <w:spacing w:after="0" w:line="240" w:lineRule="auto"/>
                    <w:jc w:val="center"/>
                    <w:rPr>
                      <w:rFonts w:ascii="Arial" w:eastAsia="Times New Roman" w:hAnsi="Arial" w:cs="Arial"/>
                      <w:sz w:val="16"/>
                      <w:szCs w:val="16"/>
                      <w:highlight w:val="yellow"/>
                      <w:lang w:val="es-ES"/>
                    </w:rPr>
                  </w:pPr>
                  <w:r w:rsidRPr="00753376">
                    <w:rPr>
                      <w:rFonts w:ascii="Arial" w:eastAsia="Times New Roman" w:hAnsi="Arial" w:cs="Arial"/>
                      <w:sz w:val="16"/>
                      <w:szCs w:val="16"/>
                      <w:lang w:val="es-ES"/>
                    </w:rPr>
                    <w:t xml:space="preserve">AGENTE DEL SERVICIO  </w:t>
                  </w:r>
                </w:p>
              </w:tc>
              <w:tc>
                <w:tcPr>
                  <w:tcW w:w="1064" w:type="pct"/>
                  <w:tcBorders>
                    <w:top w:val="single" w:sz="4" w:space="0" w:color="auto"/>
                    <w:left w:val="single" w:sz="4" w:space="0" w:color="auto"/>
                    <w:bottom w:val="single" w:sz="4" w:space="0" w:color="auto"/>
                    <w:right w:val="single" w:sz="4" w:space="0" w:color="auto"/>
                  </w:tcBorders>
                </w:tcPr>
                <w:p w:rsidR="00753376" w:rsidRPr="00753376" w:rsidRDefault="00753376" w:rsidP="00753376">
                  <w:pPr>
                    <w:spacing w:after="0" w:line="240" w:lineRule="auto"/>
                    <w:jc w:val="center"/>
                    <w:rPr>
                      <w:rFonts w:ascii="Arial" w:eastAsia="Times New Roman" w:hAnsi="Arial" w:cs="Arial"/>
                      <w:sz w:val="16"/>
                      <w:szCs w:val="16"/>
                      <w:lang w:val="es-ES"/>
                    </w:rPr>
                  </w:pPr>
                </w:p>
                <w:p w:rsidR="00753376" w:rsidRPr="00753376" w:rsidRDefault="00753376" w:rsidP="00753376">
                  <w:pPr>
                    <w:spacing w:after="0" w:line="240" w:lineRule="auto"/>
                    <w:jc w:val="center"/>
                    <w:rPr>
                      <w:rFonts w:ascii="Arial" w:eastAsia="Times New Roman" w:hAnsi="Arial" w:cs="Arial"/>
                      <w:sz w:val="16"/>
                      <w:szCs w:val="16"/>
                      <w:lang w:val="es-ES"/>
                    </w:rPr>
                  </w:pPr>
                </w:p>
                <w:p w:rsidR="00753376" w:rsidRPr="00753376" w:rsidRDefault="00753376" w:rsidP="00753376">
                  <w:pPr>
                    <w:spacing w:after="0" w:line="240" w:lineRule="auto"/>
                    <w:jc w:val="center"/>
                    <w:rPr>
                      <w:rFonts w:ascii="Arial" w:eastAsia="Times New Roman" w:hAnsi="Arial" w:cs="Arial"/>
                      <w:sz w:val="16"/>
                      <w:szCs w:val="16"/>
                      <w:lang w:val="es-ES"/>
                    </w:rPr>
                  </w:pPr>
                </w:p>
                <w:p w:rsidR="00753376" w:rsidRPr="00753376" w:rsidRDefault="00753376" w:rsidP="00753376">
                  <w:pPr>
                    <w:spacing w:after="0" w:line="240" w:lineRule="auto"/>
                    <w:jc w:val="center"/>
                    <w:rPr>
                      <w:rFonts w:ascii="Arial" w:eastAsia="Times New Roman" w:hAnsi="Arial" w:cs="Arial"/>
                      <w:sz w:val="16"/>
                      <w:szCs w:val="16"/>
                      <w:lang w:val="es-ES"/>
                    </w:rPr>
                  </w:pPr>
                </w:p>
                <w:p w:rsidR="00753376" w:rsidRPr="00753376" w:rsidRDefault="00753376" w:rsidP="00753376">
                  <w:pPr>
                    <w:spacing w:after="0" w:line="240" w:lineRule="auto"/>
                    <w:jc w:val="center"/>
                    <w:rPr>
                      <w:rFonts w:ascii="Arial" w:eastAsia="Times New Roman" w:hAnsi="Arial" w:cs="Arial"/>
                      <w:sz w:val="16"/>
                      <w:szCs w:val="16"/>
                      <w:lang w:val="es-ES"/>
                    </w:rPr>
                  </w:pPr>
                  <w:r w:rsidRPr="00753376">
                    <w:rPr>
                      <w:rFonts w:ascii="Arial" w:eastAsia="Times New Roman" w:hAnsi="Arial" w:cs="Arial"/>
                      <w:sz w:val="16"/>
                      <w:szCs w:val="16"/>
                      <w:lang w:val="es-ES"/>
                    </w:rPr>
                    <w:t>1</w:t>
                  </w:r>
                </w:p>
              </w:tc>
            </w:tr>
          </w:tbl>
          <w:p w:rsidR="00753376" w:rsidRPr="00753376" w:rsidRDefault="00753376" w:rsidP="00753376">
            <w:pPr>
              <w:spacing w:after="0" w:line="240" w:lineRule="auto"/>
              <w:jc w:val="both"/>
              <w:rPr>
                <w:rFonts w:ascii="Calibri" w:eastAsia="Times New Roman" w:hAnsi="Calibri" w:cs="Calibri"/>
                <w:b/>
                <w:bCs/>
                <w:sz w:val="18"/>
                <w:szCs w:val="18"/>
                <w:lang w:val="es-ES"/>
              </w:rPr>
            </w:pPr>
          </w:p>
          <w:tbl>
            <w:tblPr>
              <w:tblW w:w="48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85"/>
              <w:gridCol w:w="2364"/>
            </w:tblGrid>
            <w:tr w:rsidR="00753376" w:rsidRPr="00753376" w:rsidTr="00031CB2">
              <w:trPr>
                <w:trHeight w:val="384"/>
                <w:tblHeader/>
                <w:jc w:val="center"/>
              </w:trPr>
              <w:tc>
                <w:tcPr>
                  <w:tcW w:w="2458" w:type="pct"/>
                  <w:tcBorders>
                    <w:top w:val="single" w:sz="4" w:space="0" w:color="auto"/>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Arial" w:eastAsia="Times New Roman" w:hAnsi="Arial" w:cs="Arial"/>
                      <w:b/>
                      <w:sz w:val="16"/>
                      <w:szCs w:val="16"/>
                      <w:lang w:val="es-ES"/>
                    </w:rPr>
                  </w:pPr>
                  <w:r w:rsidRPr="00753376">
                    <w:rPr>
                      <w:rFonts w:ascii="Arial" w:eastAsia="Times New Roman" w:hAnsi="Arial" w:cs="Arial"/>
                      <w:b/>
                      <w:sz w:val="16"/>
                      <w:szCs w:val="16"/>
                      <w:lang w:val="es-ES"/>
                    </w:rPr>
                    <w:t>EXPERIENCIA</w:t>
                  </w:r>
                </w:p>
              </w:tc>
              <w:tc>
                <w:tcPr>
                  <w:tcW w:w="2542" w:type="pct"/>
                  <w:tcBorders>
                    <w:top w:val="single" w:sz="4" w:space="0" w:color="auto"/>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Arial" w:eastAsia="Times New Roman" w:hAnsi="Arial" w:cs="Arial"/>
                      <w:b/>
                      <w:sz w:val="16"/>
                      <w:szCs w:val="16"/>
                      <w:lang w:val="es-ES"/>
                    </w:rPr>
                  </w:pPr>
                  <w:r w:rsidRPr="00753376">
                    <w:rPr>
                      <w:rFonts w:ascii="Arial" w:eastAsia="Times New Roman" w:hAnsi="Arial" w:cs="Arial"/>
                      <w:b/>
                      <w:sz w:val="16"/>
                      <w:szCs w:val="16"/>
                      <w:lang w:val="es-ES"/>
                    </w:rPr>
                    <w:t>CARGOS SIMILARES</w:t>
                  </w:r>
                </w:p>
              </w:tc>
            </w:tr>
            <w:tr w:rsidR="00753376" w:rsidRPr="00753376" w:rsidTr="00031CB2">
              <w:trPr>
                <w:trHeight w:val="487"/>
                <w:jc w:val="center"/>
              </w:trPr>
              <w:tc>
                <w:tcPr>
                  <w:tcW w:w="2458" w:type="pct"/>
                  <w:tcBorders>
                    <w:top w:val="single" w:sz="4" w:space="0" w:color="auto"/>
                    <w:left w:val="single" w:sz="4" w:space="0" w:color="auto"/>
                    <w:bottom w:val="single" w:sz="4" w:space="0" w:color="auto"/>
                    <w:right w:val="single" w:sz="4" w:space="0" w:color="auto"/>
                  </w:tcBorders>
                  <w:vAlign w:val="center"/>
                </w:tcPr>
                <w:p w:rsidR="00753376" w:rsidRPr="00753376" w:rsidRDefault="00753376" w:rsidP="00753376">
                  <w:pPr>
                    <w:spacing w:after="0" w:line="240" w:lineRule="auto"/>
                    <w:rPr>
                      <w:rFonts w:ascii="Arial" w:eastAsia="Times New Roman" w:hAnsi="Arial" w:cs="Arial"/>
                      <w:sz w:val="16"/>
                      <w:szCs w:val="16"/>
                      <w:lang w:val="es-ES"/>
                    </w:rPr>
                  </w:pPr>
                  <w:r w:rsidRPr="00753376">
                    <w:rPr>
                      <w:rFonts w:ascii="Arial" w:eastAsia="Times New Roman" w:hAnsi="Arial" w:cs="Arial"/>
                      <w:sz w:val="16"/>
                      <w:szCs w:val="16"/>
                      <w:lang w:val="es-ES"/>
                    </w:rPr>
                    <w:t>GENERAL: 2 años</w:t>
                  </w:r>
                </w:p>
                <w:p w:rsidR="00753376" w:rsidRPr="00753376" w:rsidRDefault="00753376" w:rsidP="00753376">
                  <w:pPr>
                    <w:spacing w:after="0" w:line="240" w:lineRule="auto"/>
                    <w:rPr>
                      <w:rFonts w:ascii="Arial" w:eastAsia="Times New Roman" w:hAnsi="Arial" w:cs="Arial"/>
                      <w:sz w:val="16"/>
                      <w:szCs w:val="16"/>
                      <w:lang w:val="es-ES"/>
                    </w:rPr>
                  </w:pPr>
                  <w:r w:rsidRPr="00753376">
                    <w:rPr>
                      <w:rFonts w:ascii="Arial" w:eastAsia="Times New Roman" w:hAnsi="Arial" w:cs="Arial"/>
                      <w:sz w:val="16"/>
                      <w:szCs w:val="16"/>
                      <w:lang w:val="es-ES"/>
                    </w:rPr>
                    <w:t>ESPECIFICA: 1 año en cargos similares y trabajos similares (*)</w:t>
                  </w:r>
                </w:p>
              </w:tc>
              <w:tc>
                <w:tcPr>
                  <w:tcW w:w="2542" w:type="pct"/>
                  <w:tcBorders>
                    <w:top w:val="single" w:sz="4" w:space="0" w:color="auto"/>
                    <w:left w:val="single" w:sz="4" w:space="0" w:color="auto"/>
                    <w:bottom w:val="single" w:sz="4" w:space="0" w:color="auto"/>
                    <w:right w:val="single" w:sz="4" w:space="0" w:color="auto"/>
                  </w:tcBorders>
                  <w:vAlign w:val="center"/>
                </w:tcPr>
                <w:p w:rsidR="00753376" w:rsidRPr="00753376" w:rsidRDefault="00753376" w:rsidP="00753376">
                  <w:pPr>
                    <w:spacing w:after="0" w:line="240" w:lineRule="auto"/>
                    <w:rPr>
                      <w:rFonts w:ascii="Arial" w:eastAsia="Times New Roman" w:hAnsi="Arial" w:cs="Arial"/>
                      <w:sz w:val="16"/>
                      <w:szCs w:val="16"/>
                      <w:highlight w:val="yellow"/>
                      <w:lang w:val="es-ES"/>
                    </w:rPr>
                  </w:pPr>
                  <w:r w:rsidRPr="00753376">
                    <w:rPr>
                      <w:rFonts w:ascii="Arial" w:eastAsia="Times New Roman" w:hAnsi="Arial" w:cs="Arial"/>
                      <w:color w:val="000000"/>
                      <w:sz w:val="16"/>
                      <w:szCs w:val="16"/>
                      <w:lang w:eastAsia="es-BO"/>
                    </w:rPr>
                    <w:t>FISCAL DE OBRAS, SUPERVISOR DE OBRAS, SUPERINTENDENTE DE OBRAS, DIRECTOR DE OBRAS O RESIDENTE DE OBRAS, INGENIERO RESIDENTE, O LOS MISMOS CARGOS PARA SERVICIOS.</w:t>
                  </w:r>
                </w:p>
              </w:tc>
            </w:tr>
          </w:tbl>
          <w:p w:rsidR="00753376" w:rsidRPr="00753376" w:rsidRDefault="00753376" w:rsidP="00753376">
            <w:pPr>
              <w:spacing w:after="0" w:line="240" w:lineRule="auto"/>
              <w:jc w:val="both"/>
              <w:rPr>
                <w:rFonts w:ascii="Calibri" w:eastAsia="Times New Roman" w:hAnsi="Calibri" w:cs="Calibri"/>
                <w:b/>
                <w:bCs/>
                <w:sz w:val="18"/>
                <w:szCs w:val="18"/>
                <w:lang w:val="es-ES"/>
              </w:rPr>
            </w:pPr>
          </w:p>
          <w:p w:rsidR="00753376" w:rsidRPr="00753376" w:rsidRDefault="00753376" w:rsidP="00753376">
            <w:pPr>
              <w:spacing w:after="0" w:line="240" w:lineRule="auto"/>
              <w:jc w:val="both"/>
              <w:rPr>
                <w:rFonts w:ascii="Calibri" w:eastAsia="Times New Roman" w:hAnsi="Calibri" w:cs="Calibri"/>
                <w:b/>
                <w:bCs/>
                <w:sz w:val="18"/>
                <w:szCs w:val="18"/>
              </w:rPr>
            </w:pPr>
            <w:r w:rsidRPr="00753376">
              <w:rPr>
                <w:rFonts w:ascii="Calibri" w:eastAsia="Times New Roman" w:hAnsi="Calibri" w:cs="Calibri"/>
                <w:b/>
                <w:bCs/>
                <w:sz w:val="18"/>
                <w:szCs w:val="18"/>
                <w:lang w:val="es-ES"/>
              </w:rPr>
              <w:lastRenderedPageBreak/>
              <w:t xml:space="preserve"> (*)</w:t>
            </w:r>
            <w:r w:rsidRPr="00753376">
              <w:rPr>
                <w:rFonts w:ascii="Calibri" w:eastAsia="Times New Roman" w:hAnsi="Calibri" w:cs="Calibri"/>
                <w:b/>
                <w:bCs/>
                <w:sz w:val="18"/>
                <w:szCs w:val="18"/>
              </w:rPr>
              <w:t xml:space="preserve">Se consideran como trabajos similares cualquiera de los siguientes: </w:t>
            </w:r>
          </w:p>
          <w:p w:rsidR="00753376" w:rsidRPr="00753376" w:rsidRDefault="00753376" w:rsidP="00753376">
            <w:pPr>
              <w:spacing w:after="0" w:line="240" w:lineRule="auto"/>
              <w:jc w:val="both"/>
              <w:rPr>
                <w:rFonts w:ascii="Calibri" w:eastAsia="Times New Roman" w:hAnsi="Calibri" w:cs="Calibri"/>
                <w:b/>
                <w:bCs/>
                <w:sz w:val="18"/>
                <w:szCs w:val="18"/>
              </w:rPr>
            </w:pPr>
          </w:p>
          <w:p w:rsidR="00753376" w:rsidRPr="00753376" w:rsidRDefault="00753376" w:rsidP="00753376">
            <w:pPr>
              <w:numPr>
                <w:ilvl w:val="0"/>
                <w:numId w:val="18"/>
              </w:numPr>
              <w:spacing w:after="0" w:line="240" w:lineRule="auto"/>
              <w:jc w:val="both"/>
              <w:rPr>
                <w:rFonts w:ascii="Calibri" w:eastAsia="Times New Roman" w:hAnsi="Calibri" w:cs="Calibri"/>
                <w:bCs/>
                <w:sz w:val="18"/>
                <w:szCs w:val="18"/>
              </w:rPr>
            </w:pPr>
            <w:r w:rsidRPr="00753376">
              <w:rPr>
                <w:rFonts w:ascii="Calibri" w:eastAsia="Times New Roman" w:hAnsi="Calibri" w:cs="Calibri"/>
                <w:bCs/>
                <w:sz w:val="18"/>
                <w:szCs w:val="18"/>
              </w:rPr>
              <w:t>Construcción y/o mantenimiento de red secundaria</w:t>
            </w:r>
          </w:p>
          <w:p w:rsidR="00753376" w:rsidRPr="00753376" w:rsidRDefault="00753376" w:rsidP="00753376">
            <w:pPr>
              <w:numPr>
                <w:ilvl w:val="0"/>
                <w:numId w:val="18"/>
              </w:numPr>
              <w:spacing w:after="0" w:line="240" w:lineRule="auto"/>
              <w:jc w:val="both"/>
              <w:rPr>
                <w:rFonts w:ascii="Calibri" w:eastAsia="Times New Roman" w:hAnsi="Calibri" w:cs="Calibri"/>
                <w:bCs/>
                <w:sz w:val="18"/>
                <w:szCs w:val="18"/>
              </w:rPr>
            </w:pPr>
            <w:r w:rsidRPr="00753376">
              <w:rPr>
                <w:rFonts w:ascii="Calibri" w:eastAsia="Times New Roman" w:hAnsi="Calibri" w:cs="Calibri"/>
                <w:bCs/>
                <w:sz w:val="18"/>
                <w:szCs w:val="18"/>
              </w:rPr>
              <w:t>Construcción y mantenimiento de gasoductos y redes primarias</w:t>
            </w:r>
          </w:p>
          <w:p w:rsidR="00753376" w:rsidRPr="00753376" w:rsidRDefault="00753376" w:rsidP="00753376">
            <w:pPr>
              <w:numPr>
                <w:ilvl w:val="0"/>
                <w:numId w:val="18"/>
              </w:numPr>
              <w:spacing w:after="0" w:line="240" w:lineRule="auto"/>
              <w:jc w:val="both"/>
              <w:rPr>
                <w:rFonts w:ascii="Calibri" w:eastAsia="Times New Roman" w:hAnsi="Calibri" w:cs="Calibri"/>
                <w:bCs/>
                <w:sz w:val="18"/>
                <w:szCs w:val="18"/>
              </w:rPr>
            </w:pPr>
            <w:r w:rsidRPr="00753376">
              <w:rPr>
                <w:rFonts w:ascii="Calibri" w:eastAsia="Times New Roman" w:hAnsi="Calibri" w:cs="Calibri"/>
                <w:bCs/>
                <w:sz w:val="18"/>
                <w:szCs w:val="18"/>
              </w:rPr>
              <w:t>Construcción y/o mantenimiento de acometidas para gas natural</w:t>
            </w:r>
          </w:p>
          <w:p w:rsidR="00753376" w:rsidRPr="00753376" w:rsidRDefault="00753376" w:rsidP="00753376">
            <w:pPr>
              <w:numPr>
                <w:ilvl w:val="0"/>
                <w:numId w:val="18"/>
              </w:numPr>
              <w:spacing w:after="0" w:line="240" w:lineRule="auto"/>
              <w:jc w:val="both"/>
              <w:rPr>
                <w:rFonts w:ascii="Calibri" w:eastAsia="Times New Roman" w:hAnsi="Calibri" w:cs="Calibri"/>
                <w:bCs/>
                <w:sz w:val="18"/>
                <w:szCs w:val="18"/>
              </w:rPr>
            </w:pPr>
            <w:r w:rsidRPr="00753376">
              <w:rPr>
                <w:rFonts w:ascii="Calibri" w:eastAsia="Times New Roman" w:hAnsi="Calibri" w:cs="Calibri"/>
                <w:bCs/>
                <w:sz w:val="18"/>
                <w:szCs w:val="18"/>
              </w:rPr>
              <w:t>Construcción y/o mantenimiento de redes de agua potable, alcantarillado, telefonía, desagüé pluvial, sistemas de riego, fibra óptica y/o cableado estructural.</w:t>
            </w:r>
          </w:p>
          <w:p w:rsidR="00753376" w:rsidRPr="00753376" w:rsidRDefault="00753376" w:rsidP="00753376">
            <w:pPr>
              <w:spacing w:after="0" w:line="240" w:lineRule="auto"/>
              <w:jc w:val="both"/>
              <w:rPr>
                <w:rFonts w:ascii="Calibri" w:eastAsia="Times New Roman" w:hAnsi="Calibri" w:cs="Calibri"/>
                <w:b/>
                <w:bCs/>
                <w:sz w:val="18"/>
                <w:szCs w:val="18"/>
                <w:u w:val="single"/>
                <w:lang w:val="es-ES"/>
              </w:rPr>
            </w:pPr>
          </w:p>
          <w:p w:rsidR="00753376" w:rsidRPr="00753376" w:rsidRDefault="00753376" w:rsidP="00753376">
            <w:pPr>
              <w:spacing w:after="0" w:line="240" w:lineRule="auto"/>
              <w:jc w:val="both"/>
              <w:rPr>
                <w:rFonts w:ascii="Calibri" w:eastAsia="Times New Roman" w:hAnsi="Calibri" w:cs="Calibri"/>
                <w:b/>
                <w:bCs/>
                <w:sz w:val="18"/>
                <w:szCs w:val="18"/>
                <w:lang w:val="es-ES"/>
              </w:rPr>
            </w:pPr>
            <w:r w:rsidRPr="00753376">
              <w:rPr>
                <w:rFonts w:ascii="Calibri" w:eastAsia="Times New Roman" w:hAnsi="Calibri" w:cs="Calibri"/>
                <w:b/>
                <w:bCs/>
                <w:sz w:val="18"/>
                <w:szCs w:val="18"/>
                <w:u w:val="single"/>
                <w:lang w:val="es-ES"/>
              </w:rPr>
              <w:t>NOTA</w:t>
            </w:r>
            <w:r w:rsidRPr="00753376">
              <w:rPr>
                <w:rFonts w:ascii="Calibri" w:eastAsia="Times New Roman" w:hAnsi="Calibri" w:cs="Calibri"/>
                <w:b/>
                <w:bCs/>
                <w:sz w:val="18"/>
                <w:szCs w:val="18"/>
                <w:lang w:val="es-ES"/>
              </w:rPr>
              <w:t>:</w:t>
            </w:r>
          </w:p>
          <w:p w:rsidR="00753376" w:rsidRPr="00753376" w:rsidRDefault="00753376" w:rsidP="00753376">
            <w:pPr>
              <w:spacing w:after="0" w:line="240" w:lineRule="auto"/>
              <w:jc w:val="both"/>
              <w:rPr>
                <w:rFonts w:ascii="Calibri" w:eastAsia="Times New Roman" w:hAnsi="Calibri" w:cs="Calibri"/>
                <w:b/>
                <w:bCs/>
                <w:sz w:val="18"/>
                <w:szCs w:val="18"/>
                <w:lang w:val="es-ES"/>
              </w:rPr>
            </w:pPr>
          </w:p>
          <w:p w:rsidR="00753376" w:rsidRPr="00753376" w:rsidRDefault="00753376" w:rsidP="00753376">
            <w:pPr>
              <w:numPr>
                <w:ilvl w:val="0"/>
                <w:numId w:val="24"/>
              </w:numPr>
              <w:spacing w:after="0" w:line="240" w:lineRule="auto"/>
              <w:ind w:left="457" w:hanging="283"/>
              <w:jc w:val="both"/>
              <w:rPr>
                <w:rFonts w:ascii="Calibri" w:eastAsia="Times New Roman" w:hAnsi="Calibri" w:cs="Calibri"/>
                <w:sz w:val="18"/>
                <w:szCs w:val="18"/>
                <w:lang w:val="es-ES"/>
              </w:rPr>
            </w:pPr>
            <w:r w:rsidRPr="00753376">
              <w:rPr>
                <w:rFonts w:ascii="Calibri" w:eastAsia="Times New Roman" w:hAnsi="Calibri" w:cs="Calibri"/>
                <w:bCs/>
                <w:sz w:val="18"/>
                <w:szCs w:val="18"/>
                <w:lang w:val="es-ES"/>
              </w:rPr>
              <w:t>En los casos en los que se solicitó Titulo en Provisión Nacional,</w:t>
            </w:r>
            <w:r w:rsidRPr="00753376">
              <w:rPr>
                <w:rFonts w:ascii="Calibri" w:eastAsia="Times New Roman" w:hAnsi="Calibri" w:cs="Calibri"/>
                <w:b/>
                <w:bCs/>
                <w:sz w:val="18"/>
                <w:szCs w:val="18"/>
                <w:lang w:val="es-ES"/>
              </w:rPr>
              <w:t xml:space="preserve"> </w:t>
            </w:r>
            <w:r w:rsidRPr="00753376">
              <w:rPr>
                <w:rFonts w:ascii="Calibri" w:eastAsia="Times New Roman" w:hAnsi="Calibri" w:cs="Calibri"/>
                <w:sz w:val="18"/>
                <w:szCs w:val="18"/>
                <w:lang w:val="es-ES"/>
              </w:rPr>
              <w:t>la experiencia general y/o específica del personal clave podrá ser contabilizada antes de la obtención del título en provisión nacional y en caso de presentarse sobre posición de fechas en el formulario correspondiente el tiempo traslapado será contabilizado una sola vez.</w:t>
            </w:r>
          </w:p>
          <w:p w:rsidR="00753376" w:rsidRPr="00753376" w:rsidRDefault="00753376" w:rsidP="00753376">
            <w:pPr>
              <w:numPr>
                <w:ilvl w:val="0"/>
                <w:numId w:val="24"/>
              </w:numPr>
              <w:spacing w:after="0" w:line="240" w:lineRule="auto"/>
              <w:ind w:left="457" w:hanging="283"/>
              <w:jc w:val="both"/>
              <w:rPr>
                <w:rFonts w:ascii="Calibri" w:eastAsia="Times New Roman" w:hAnsi="Calibri" w:cs="Calibri"/>
                <w:sz w:val="18"/>
                <w:szCs w:val="18"/>
                <w:lang w:val="es-ES"/>
              </w:rPr>
            </w:pPr>
            <w:r w:rsidRPr="00753376">
              <w:rPr>
                <w:rFonts w:ascii="Calibri" w:eastAsia="Times New Roman" w:hAnsi="Calibri" w:cs="Calibri"/>
                <w:sz w:val="18"/>
                <w:szCs w:val="18"/>
                <w:lang w:val="es-ES"/>
              </w:rPr>
              <w:t xml:space="preserve">Los Documentos de Respaldo que avalen la experiencia del personal requerido son: </w:t>
            </w:r>
          </w:p>
          <w:p w:rsidR="00753376" w:rsidRPr="00753376" w:rsidRDefault="00753376" w:rsidP="00753376">
            <w:pPr>
              <w:spacing w:after="0" w:line="240" w:lineRule="auto"/>
              <w:jc w:val="both"/>
              <w:rPr>
                <w:rFonts w:ascii="Calibri" w:eastAsia="Times New Roman" w:hAnsi="Calibri" w:cs="Calibri"/>
                <w:sz w:val="18"/>
                <w:szCs w:val="18"/>
                <w:lang w:val="es-ES"/>
              </w:rPr>
            </w:pPr>
          </w:p>
          <w:p w:rsidR="00753376" w:rsidRPr="00753376" w:rsidRDefault="00753376" w:rsidP="00753376">
            <w:pPr>
              <w:numPr>
                <w:ilvl w:val="0"/>
                <w:numId w:val="19"/>
              </w:numPr>
              <w:spacing w:after="0" w:line="240" w:lineRule="auto"/>
              <w:ind w:left="567" w:hanging="283"/>
              <w:jc w:val="both"/>
              <w:rPr>
                <w:rFonts w:ascii="Calibri" w:eastAsia="Times New Roman" w:hAnsi="Calibri" w:cs="Calibri"/>
                <w:b/>
                <w:sz w:val="18"/>
                <w:szCs w:val="18"/>
                <w:u w:val="single"/>
                <w:lang w:val="es-ES"/>
              </w:rPr>
            </w:pPr>
            <w:r w:rsidRPr="00753376">
              <w:rPr>
                <w:rFonts w:ascii="Calibri" w:eastAsia="Times New Roman" w:hAnsi="Calibri" w:cs="Calibri"/>
                <w:b/>
                <w:sz w:val="18"/>
                <w:szCs w:val="18"/>
                <w:u w:val="single"/>
                <w:lang w:val="es-ES"/>
              </w:rPr>
              <w:t>Agente del Servicio:</w:t>
            </w:r>
          </w:p>
          <w:p w:rsidR="00753376" w:rsidRPr="00753376" w:rsidRDefault="00753376" w:rsidP="00753376">
            <w:pPr>
              <w:autoSpaceDE w:val="0"/>
              <w:autoSpaceDN w:val="0"/>
              <w:adjustRightInd w:val="0"/>
              <w:spacing w:before="120" w:after="0" w:line="240" w:lineRule="auto"/>
              <w:jc w:val="both"/>
              <w:rPr>
                <w:rFonts w:ascii="Calibri" w:eastAsia="Times New Roman" w:hAnsi="Calibri" w:cs="Calibri"/>
                <w:sz w:val="18"/>
                <w:szCs w:val="18"/>
                <w:lang w:val="es-MX"/>
              </w:rPr>
            </w:pPr>
            <w:r w:rsidRPr="00753376">
              <w:rPr>
                <w:rFonts w:ascii="Calibri" w:eastAsia="Times New Roman" w:hAnsi="Calibri" w:cs="Calibri"/>
                <w:sz w:val="18"/>
                <w:szCs w:val="18"/>
                <w:lang w:val="es-ES"/>
              </w:rPr>
              <w:t>CERTIFICADO DE TRABAJO O ACTAS DE RECEPCION DEFINITIVA DE LAS OBRAS/SERVICIOS O FORMULARIO DE CIERRE Y/O LIQUIDACION DE OBRAS/SERVICIOS, ORDENES DE SERVICIOS O ACTAS DE CONFORMIDAD DE SERVICIO.</w:t>
            </w:r>
          </w:p>
        </w:tc>
        <w:tc>
          <w:tcPr>
            <w:tcW w:w="424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r w:rsidR="00753376" w:rsidRPr="00753376" w:rsidTr="00D97AC5">
        <w:trPr>
          <w:jc w:val="center"/>
        </w:trPr>
        <w:tc>
          <w:tcPr>
            <w:tcW w:w="10660" w:type="dxa"/>
            <w:gridSpan w:val="5"/>
            <w:tcBorders>
              <w:top w:val="single" w:sz="4" w:space="0" w:color="auto"/>
              <w:left w:val="single" w:sz="12" w:space="0" w:color="auto"/>
              <w:bottom w:val="single" w:sz="4" w:space="0" w:color="auto"/>
            </w:tcBorders>
            <w:shd w:val="clear" w:color="auto" w:fill="8EAADB"/>
            <w:vAlign w:val="center"/>
          </w:tcPr>
          <w:p w:rsidR="00753376" w:rsidRPr="00753376" w:rsidRDefault="00753376" w:rsidP="00753376">
            <w:pPr>
              <w:spacing w:after="0" w:line="240" w:lineRule="auto"/>
              <w:rPr>
                <w:rFonts w:ascii="Calibri" w:eastAsia="Times New Roman" w:hAnsi="Calibri" w:cs="Calibri"/>
                <w:b/>
                <w:sz w:val="18"/>
                <w:szCs w:val="18"/>
                <w:lang w:val="es-ES"/>
              </w:rPr>
            </w:pPr>
            <w:r w:rsidRPr="00753376">
              <w:rPr>
                <w:rFonts w:ascii="Calibri" w:eastAsia="Times New Roman" w:hAnsi="Calibri" w:cs="Calibri"/>
                <w:b/>
                <w:sz w:val="18"/>
                <w:szCs w:val="18"/>
                <w:lang w:val="es-ES"/>
              </w:rPr>
              <w:lastRenderedPageBreak/>
              <w:t>RESOLUCION ADMINISTRATIVA EMITIDA POR LA AGENCIA NACIONAL DE HIDROCARBUROS</w:t>
            </w:r>
          </w:p>
        </w:tc>
      </w:tr>
      <w:tr w:rsidR="00753376" w:rsidRPr="00753376" w:rsidTr="00031CB2">
        <w:trPr>
          <w:jc w:val="center"/>
        </w:trPr>
        <w:tc>
          <w:tcPr>
            <w:tcW w:w="4880" w:type="dxa"/>
            <w:tcBorders>
              <w:top w:val="single" w:sz="4" w:space="0" w:color="auto"/>
              <w:left w:val="single" w:sz="12" w:space="0" w:color="auto"/>
              <w:bottom w:val="single" w:sz="12" w:space="0" w:color="auto"/>
              <w:right w:val="single" w:sz="4" w:space="0" w:color="auto"/>
            </w:tcBorders>
            <w:shd w:val="clear" w:color="auto" w:fill="auto"/>
          </w:tcPr>
          <w:p w:rsidR="00753376" w:rsidRPr="00753376" w:rsidRDefault="00753376" w:rsidP="00753376">
            <w:pPr>
              <w:autoSpaceDE w:val="0"/>
              <w:autoSpaceDN w:val="0"/>
              <w:adjustRightInd w:val="0"/>
              <w:spacing w:after="0" w:line="240" w:lineRule="auto"/>
              <w:rPr>
                <w:rFonts w:ascii="Calibri" w:eastAsia="Times New Roman" w:hAnsi="Calibri" w:cs="Calibri"/>
                <w:sz w:val="18"/>
                <w:szCs w:val="18"/>
                <w:lang w:val="es-ES"/>
              </w:rPr>
            </w:pPr>
          </w:p>
          <w:p w:rsidR="00753376" w:rsidRPr="00753376" w:rsidRDefault="00753376" w:rsidP="00753376">
            <w:pPr>
              <w:autoSpaceDE w:val="0"/>
              <w:autoSpaceDN w:val="0"/>
              <w:adjustRightInd w:val="0"/>
              <w:spacing w:after="0" w:line="240" w:lineRule="auto"/>
              <w:rPr>
                <w:rFonts w:ascii="Calibri" w:eastAsia="Times New Roman" w:hAnsi="Calibri" w:cs="Calibri"/>
                <w:sz w:val="18"/>
                <w:szCs w:val="18"/>
                <w:lang w:val="es-ES"/>
              </w:rPr>
            </w:pPr>
            <w:r w:rsidRPr="00753376">
              <w:rPr>
                <w:rFonts w:ascii="Calibri" w:eastAsia="Times New Roman" w:hAnsi="Calibri" w:cs="Calibri"/>
                <w:sz w:val="18"/>
                <w:szCs w:val="18"/>
                <w:lang w:val="es-ES"/>
              </w:rPr>
              <w:t>Las empresas proponentes deberán contar con la Resolución Administrativa vigente correspondiente de acuerdo al D.S. 1996 del 14 de mayo de 2014, a Categoría Industrial y/o Redes de Gas emitida por la Agencia Nacional de Hidrocarburos. (Adjuntar en su propuesta fotocopia simple de respaldo).</w:t>
            </w:r>
          </w:p>
        </w:tc>
        <w:tc>
          <w:tcPr>
            <w:tcW w:w="4243" w:type="dxa"/>
            <w:tcBorders>
              <w:bottom w:val="single" w:sz="12" w:space="0" w:color="auto"/>
            </w:tcBorders>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4"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283"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c>
          <w:tcPr>
            <w:tcW w:w="970" w:type="dxa"/>
            <w:vAlign w:val="center"/>
          </w:tcPr>
          <w:p w:rsidR="00753376" w:rsidRPr="00753376" w:rsidRDefault="00753376" w:rsidP="00753376">
            <w:pPr>
              <w:spacing w:after="0" w:line="240" w:lineRule="auto"/>
              <w:rPr>
                <w:rFonts w:ascii="Calibri" w:eastAsia="Times New Roman" w:hAnsi="Calibri" w:cs="Calibri"/>
                <w:b/>
                <w:sz w:val="18"/>
                <w:szCs w:val="18"/>
                <w:lang w:val="es-ES"/>
              </w:rPr>
            </w:pPr>
          </w:p>
        </w:tc>
      </w:tr>
    </w:tbl>
    <w:p w:rsidR="00753376" w:rsidRPr="00753376" w:rsidRDefault="00753376" w:rsidP="00753376">
      <w:pPr>
        <w:spacing w:after="0" w:line="240" w:lineRule="auto"/>
        <w:jc w:val="center"/>
        <w:rPr>
          <w:rFonts w:ascii="Calibri" w:eastAsia="Times New Roman" w:hAnsi="Calibri" w:cs="Calibri"/>
          <w:b/>
          <w:sz w:val="18"/>
          <w:szCs w:val="18"/>
          <w:lang w:val="es-ES"/>
        </w:rPr>
      </w:pPr>
    </w:p>
    <w:p w:rsidR="00753376" w:rsidRPr="00753376" w:rsidRDefault="00753376" w:rsidP="00753376">
      <w:pPr>
        <w:spacing w:after="0" w:line="240" w:lineRule="auto"/>
        <w:rPr>
          <w:rFonts w:ascii="Calibri" w:eastAsia="Times New Roman" w:hAnsi="Calibri" w:cs="Calibri"/>
          <w:b/>
        </w:rPr>
      </w:pPr>
    </w:p>
    <w:p w:rsidR="00753376" w:rsidRP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FORMULARIO C-2</w:t>
      </w:r>
    </w:p>
    <w:p w:rsidR="00753376" w:rsidRPr="00753376" w:rsidRDefault="00753376" w:rsidP="00753376">
      <w:pPr>
        <w:spacing w:after="0" w:line="240" w:lineRule="auto"/>
        <w:jc w:val="center"/>
        <w:rPr>
          <w:rFonts w:ascii="Calibri" w:eastAsia="Times New Roman" w:hAnsi="Calibri" w:cs="Calibri"/>
          <w:b/>
          <w:bCs/>
          <w:lang w:val="es-ES" w:eastAsia="es-BO"/>
        </w:rPr>
      </w:pPr>
      <w:r w:rsidRPr="00753376">
        <w:rPr>
          <w:rFonts w:ascii="Calibri" w:eastAsia="Times New Roman" w:hAnsi="Calibri" w:cs="Calibri"/>
          <w:b/>
          <w:bCs/>
          <w:lang w:val="es-ES" w:eastAsia="es-BO"/>
        </w:rPr>
        <w:t>EXPERIENCIA ESPECÍFICA DEL PROPONENTE</w:t>
      </w:r>
    </w:p>
    <w:p w:rsidR="00753376" w:rsidRPr="00753376" w:rsidRDefault="00753376" w:rsidP="00753376">
      <w:pPr>
        <w:spacing w:after="0" w:line="240" w:lineRule="auto"/>
        <w:jc w:val="center"/>
        <w:rPr>
          <w:rFonts w:ascii="Calibri" w:eastAsia="Times New Roman" w:hAnsi="Calibri" w:cs="Calibri"/>
          <w:b/>
          <w:bCs/>
          <w:lang w:val="es-ES" w:eastAsia="es-BO"/>
        </w:rPr>
      </w:pPr>
    </w:p>
    <w:p w:rsidR="00753376" w:rsidRPr="00753376" w:rsidRDefault="00753376" w:rsidP="00753376">
      <w:pPr>
        <w:spacing w:after="0" w:line="240" w:lineRule="auto"/>
        <w:ind w:left="-709"/>
        <w:rPr>
          <w:rFonts w:ascii="Calibri" w:eastAsia="Times New Roman" w:hAnsi="Calibri" w:cs="Calibri"/>
          <w:b/>
          <w:lang w:val="es-ES"/>
        </w:rPr>
      </w:pPr>
      <w:r w:rsidRPr="00753376">
        <w:rPr>
          <w:rFonts w:ascii="Calibri" w:eastAsia="Times New Roman" w:hAnsi="Calibri" w:cs="Calibri"/>
          <w:b/>
          <w:lang w:val="es-ES"/>
        </w:rPr>
        <w:t>NOMBRE DEL PROPONENTE:</w:t>
      </w:r>
    </w:p>
    <w:p w:rsidR="00753376" w:rsidRPr="00753376" w:rsidRDefault="00753376" w:rsidP="00753376">
      <w:pPr>
        <w:spacing w:after="0" w:line="240" w:lineRule="auto"/>
        <w:ind w:left="-709"/>
        <w:rPr>
          <w:rFonts w:ascii="Calibri" w:eastAsia="Times New Roman" w:hAnsi="Calibri" w:cs="Calibri"/>
          <w:b/>
          <w:sz w:val="8"/>
          <w:lang w:val="es-ES"/>
        </w:rPr>
      </w:pPr>
    </w:p>
    <w:tbl>
      <w:tblPr>
        <w:tblW w:w="9915" w:type="dxa"/>
        <w:jc w:val="center"/>
        <w:tblCellMar>
          <w:left w:w="70" w:type="dxa"/>
          <w:right w:w="70" w:type="dxa"/>
        </w:tblCellMar>
        <w:tblLook w:val="04A0" w:firstRow="1" w:lastRow="0" w:firstColumn="1" w:lastColumn="0" w:noHBand="0" w:noVBand="1"/>
      </w:tblPr>
      <w:tblGrid>
        <w:gridCol w:w="400"/>
        <w:gridCol w:w="1387"/>
        <w:gridCol w:w="3043"/>
        <w:gridCol w:w="1926"/>
        <w:gridCol w:w="1574"/>
        <w:gridCol w:w="1585"/>
      </w:tblGrid>
      <w:tr w:rsidR="00753376" w:rsidRPr="00753376" w:rsidTr="00753376">
        <w:trPr>
          <w:trHeight w:val="415"/>
          <w:jc w:val="center"/>
        </w:trPr>
        <w:tc>
          <w:tcPr>
            <w:tcW w:w="400"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753376" w:rsidRPr="00753376" w:rsidRDefault="00753376" w:rsidP="00753376">
            <w:pPr>
              <w:spacing w:after="0" w:line="240" w:lineRule="auto"/>
              <w:jc w:val="center"/>
              <w:rPr>
                <w:rFonts w:ascii="Calibri" w:eastAsia="Times New Roman" w:hAnsi="Calibri" w:cs="Calibri"/>
                <w:b/>
                <w:bCs/>
                <w:sz w:val="20"/>
                <w:lang w:val="es-ES" w:eastAsia="es-BO"/>
              </w:rPr>
            </w:pPr>
            <w:r w:rsidRPr="00753376">
              <w:rPr>
                <w:rFonts w:ascii="Calibri" w:eastAsia="Times New Roman" w:hAnsi="Calibri" w:cs="Calibri"/>
                <w:b/>
                <w:bCs/>
                <w:sz w:val="20"/>
                <w:lang w:val="es-ES" w:eastAsia="es-BO"/>
              </w:rPr>
              <w:t>N°</w:t>
            </w:r>
          </w:p>
        </w:tc>
        <w:tc>
          <w:tcPr>
            <w:tcW w:w="1387"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753376" w:rsidRPr="00753376" w:rsidRDefault="00753376" w:rsidP="00753376">
            <w:pPr>
              <w:spacing w:after="0" w:line="240" w:lineRule="auto"/>
              <w:jc w:val="center"/>
              <w:rPr>
                <w:rFonts w:ascii="Calibri" w:eastAsia="Times New Roman" w:hAnsi="Calibri" w:cs="Calibri"/>
                <w:b/>
                <w:bCs/>
                <w:sz w:val="20"/>
                <w:lang w:val="es-ES" w:eastAsia="es-BO"/>
              </w:rPr>
            </w:pPr>
            <w:r w:rsidRPr="00753376">
              <w:rPr>
                <w:rFonts w:ascii="Calibri" w:eastAsia="Times New Roman" w:hAnsi="Calibri" w:cs="Calibri"/>
                <w:b/>
                <w:bCs/>
                <w:sz w:val="20"/>
                <w:lang w:val="es-ES" w:eastAsia="es-BO"/>
              </w:rPr>
              <w:t>Entidad Contratante</w:t>
            </w:r>
          </w:p>
        </w:tc>
        <w:tc>
          <w:tcPr>
            <w:tcW w:w="3043" w:type="dxa"/>
            <w:vMerge w:val="restart"/>
            <w:tcBorders>
              <w:top w:val="single" w:sz="4" w:space="0" w:color="auto"/>
              <w:left w:val="single" w:sz="8" w:space="0" w:color="auto"/>
              <w:right w:val="single" w:sz="8" w:space="0" w:color="auto"/>
            </w:tcBorders>
            <w:shd w:val="clear" w:color="auto" w:fill="D9D9D9"/>
            <w:vAlign w:val="center"/>
            <w:hideMark/>
          </w:tcPr>
          <w:p w:rsidR="00753376" w:rsidRPr="00753376" w:rsidRDefault="00753376" w:rsidP="00753376">
            <w:pPr>
              <w:spacing w:after="0" w:line="240" w:lineRule="auto"/>
              <w:ind w:left="113" w:right="113"/>
              <w:jc w:val="center"/>
              <w:rPr>
                <w:rFonts w:ascii="Calibri" w:eastAsia="Times New Roman" w:hAnsi="Calibri" w:cs="Calibri"/>
                <w:b/>
                <w:bCs/>
                <w:sz w:val="20"/>
                <w:lang w:val="es-ES" w:eastAsia="es-BO"/>
              </w:rPr>
            </w:pPr>
            <w:r w:rsidRPr="00753376">
              <w:rPr>
                <w:rFonts w:ascii="Calibri" w:eastAsia="Times New Roman" w:hAnsi="Calibri" w:cs="Calibri"/>
                <w:b/>
                <w:bCs/>
                <w:sz w:val="20"/>
                <w:lang w:val="es-ES" w:eastAsia="es-BO"/>
              </w:rPr>
              <w:t>Objeto de la Contratación</w:t>
            </w:r>
          </w:p>
        </w:tc>
        <w:tc>
          <w:tcPr>
            <w:tcW w:w="1926" w:type="dxa"/>
            <w:vMerge w:val="restart"/>
            <w:tcBorders>
              <w:top w:val="single" w:sz="4" w:space="0" w:color="auto"/>
              <w:left w:val="single" w:sz="8" w:space="0" w:color="auto"/>
              <w:right w:val="single" w:sz="8" w:space="0" w:color="auto"/>
            </w:tcBorders>
            <w:shd w:val="clear" w:color="auto" w:fill="D9D9D9"/>
            <w:vAlign w:val="center"/>
            <w:hideMark/>
          </w:tcPr>
          <w:p w:rsidR="00753376" w:rsidRPr="00753376" w:rsidRDefault="00753376" w:rsidP="00753376">
            <w:pPr>
              <w:spacing w:after="0" w:line="240" w:lineRule="auto"/>
              <w:jc w:val="center"/>
              <w:rPr>
                <w:rFonts w:ascii="Calibri" w:eastAsia="Times New Roman" w:hAnsi="Calibri" w:cs="Calibri"/>
                <w:b/>
                <w:bCs/>
                <w:sz w:val="20"/>
                <w:lang w:val="es-ES" w:eastAsia="es-BO"/>
              </w:rPr>
            </w:pPr>
            <w:r w:rsidRPr="00753376">
              <w:rPr>
                <w:rFonts w:ascii="Calibri" w:eastAsia="Times New Roman" w:hAnsi="Calibri" w:cs="Calibri"/>
                <w:b/>
                <w:bCs/>
                <w:sz w:val="20"/>
                <w:lang w:val="es-ES" w:eastAsia="es-BO"/>
              </w:rPr>
              <w:t>Monto final del contrato u orden de servicio  Bs. (*)</w:t>
            </w:r>
          </w:p>
        </w:tc>
        <w:tc>
          <w:tcPr>
            <w:tcW w:w="3159" w:type="dxa"/>
            <w:gridSpan w:val="2"/>
            <w:tcBorders>
              <w:top w:val="single" w:sz="4" w:space="0" w:color="auto"/>
              <w:left w:val="nil"/>
              <w:bottom w:val="single" w:sz="8" w:space="0" w:color="auto"/>
              <w:right w:val="single" w:sz="4" w:space="0" w:color="auto"/>
            </w:tcBorders>
            <w:shd w:val="clear" w:color="auto" w:fill="D9D9D9"/>
            <w:vAlign w:val="center"/>
            <w:hideMark/>
          </w:tcPr>
          <w:p w:rsidR="00753376" w:rsidRPr="00753376" w:rsidRDefault="00753376" w:rsidP="00753376">
            <w:pPr>
              <w:spacing w:after="0" w:line="240" w:lineRule="auto"/>
              <w:jc w:val="center"/>
              <w:rPr>
                <w:rFonts w:ascii="Calibri" w:eastAsia="Times New Roman" w:hAnsi="Calibri" w:cs="Calibri"/>
                <w:b/>
                <w:bCs/>
                <w:sz w:val="20"/>
                <w:lang w:val="es-ES" w:eastAsia="es-BO"/>
              </w:rPr>
            </w:pPr>
            <w:r w:rsidRPr="00753376">
              <w:rPr>
                <w:rFonts w:ascii="Calibri" w:eastAsia="Times New Roman" w:hAnsi="Calibri" w:cs="Calibri"/>
                <w:b/>
                <w:bCs/>
                <w:sz w:val="20"/>
                <w:lang w:val="es-ES" w:eastAsia="es-BO"/>
              </w:rPr>
              <w:t>Periodo de Ejecución</w:t>
            </w:r>
          </w:p>
        </w:tc>
      </w:tr>
      <w:tr w:rsidR="00753376" w:rsidRPr="00753376" w:rsidTr="00753376">
        <w:trPr>
          <w:cantSplit/>
          <w:trHeight w:val="1076"/>
          <w:jc w:val="center"/>
        </w:trPr>
        <w:tc>
          <w:tcPr>
            <w:tcW w:w="400" w:type="dxa"/>
            <w:vMerge/>
            <w:tcBorders>
              <w:top w:val="nil"/>
              <w:left w:val="single" w:sz="8" w:space="0" w:color="auto"/>
              <w:bottom w:val="single" w:sz="12" w:space="0" w:color="000000"/>
              <w:right w:val="single" w:sz="8" w:space="0" w:color="auto"/>
            </w:tcBorders>
            <w:shd w:val="clear" w:color="auto" w:fill="D9D9D9"/>
            <w:vAlign w:val="center"/>
            <w:hideMark/>
          </w:tcPr>
          <w:p w:rsidR="00753376" w:rsidRPr="00753376" w:rsidRDefault="00753376" w:rsidP="00753376">
            <w:pPr>
              <w:spacing w:after="0" w:line="240" w:lineRule="auto"/>
              <w:rPr>
                <w:rFonts w:ascii="Calibri" w:eastAsia="Times New Roman" w:hAnsi="Calibri" w:cs="Calibri"/>
                <w:b/>
                <w:bCs/>
                <w:lang w:val="es-ES" w:eastAsia="es-BO"/>
              </w:rPr>
            </w:pPr>
          </w:p>
        </w:tc>
        <w:tc>
          <w:tcPr>
            <w:tcW w:w="1387" w:type="dxa"/>
            <w:vMerge/>
            <w:tcBorders>
              <w:top w:val="nil"/>
              <w:left w:val="single" w:sz="8" w:space="0" w:color="auto"/>
              <w:bottom w:val="single" w:sz="12" w:space="0" w:color="000000"/>
              <w:right w:val="single" w:sz="8" w:space="0" w:color="auto"/>
            </w:tcBorders>
            <w:shd w:val="clear" w:color="auto" w:fill="D9D9D9"/>
            <w:vAlign w:val="center"/>
            <w:hideMark/>
          </w:tcPr>
          <w:p w:rsidR="00753376" w:rsidRPr="00753376" w:rsidRDefault="00753376" w:rsidP="00753376">
            <w:pPr>
              <w:spacing w:after="0" w:line="240" w:lineRule="auto"/>
              <w:rPr>
                <w:rFonts w:ascii="Calibri" w:eastAsia="Times New Roman" w:hAnsi="Calibri" w:cs="Calibri"/>
                <w:b/>
                <w:bCs/>
                <w:lang w:val="es-ES" w:eastAsia="es-BO"/>
              </w:rPr>
            </w:pPr>
          </w:p>
        </w:tc>
        <w:tc>
          <w:tcPr>
            <w:tcW w:w="3043" w:type="dxa"/>
            <w:vMerge/>
            <w:tcBorders>
              <w:left w:val="single" w:sz="8" w:space="0" w:color="auto"/>
              <w:bottom w:val="single" w:sz="12" w:space="0" w:color="000000"/>
              <w:right w:val="single" w:sz="8" w:space="0" w:color="auto"/>
            </w:tcBorders>
            <w:shd w:val="clear" w:color="auto" w:fill="D9D9D9"/>
            <w:vAlign w:val="center"/>
            <w:hideMark/>
          </w:tcPr>
          <w:p w:rsidR="00753376" w:rsidRPr="00753376" w:rsidRDefault="00753376" w:rsidP="00753376">
            <w:pPr>
              <w:spacing w:after="0" w:line="240" w:lineRule="auto"/>
              <w:ind w:left="113" w:right="113"/>
              <w:jc w:val="center"/>
              <w:rPr>
                <w:rFonts w:ascii="Calibri" w:eastAsia="Times New Roman" w:hAnsi="Calibri" w:cs="Calibri"/>
                <w:b/>
                <w:bCs/>
                <w:sz w:val="20"/>
                <w:lang w:val="es-ES" w:eastAsia="es-BO"/>
              </w:rPr>
            </w:pPr>
          </w:p>
        </w:tc>
        <w:tc>
          <w:tcPr>
            <w:tcW w:w="1926" w:type="dxa"/>
            <w:vMerge/>
            <w:tcBorders>
              <w:left w:val="single" w:sz="8" w:space="0" w:color="auto"/>
              <w:bottom w:val="single" w:sz="12" w:space="0" w:color="000000"/>
              <w:right w:val="single" w:sz="8" w:space="0" w:color="auto"/>
            </w:tcBorders>
            <w:shd w:val="clear" w:color="auto" w:fill="D9D9D9"/>
            <w:vAlign w:val="center"/>
            <w:hideMark/>
          </w:tcPr>
          <w:p w:rsidR="00753376" w:rsidRPr="00753376" w:rsidRDefault="00753376" w:rsidP="00753376">
            <w:pPr>
              <w:spacing w:after="0" w:line="240" w:lineRule="auto"/>
              <w:rPr>
                <w:rFonts w:ascii="Calibri" w:eastAsia="Times New Roman" w:hAnsi="Calibri" w:cs="Calibri"/>
                <w:b/>
                <w:bCs/>
                <w:lang w:val="es-ES" w:eastAsia="es-BO"/>
              </w:rPr>
            </w:pPr>
          </w:p>
        </w:tc>
        <w:tc>
          <w:tcPr>
            <w:tcW w:w="1574" w:type="dxa"/>
            <w:tcBorders>
              <w:top w:val="nil"/>
              <w:left w:val="nil"/>
              <w:bottom w:val="single" w:sz="12" w:space="0" w:color="auto"/>
              <w:right w:val="single" w:sz="8" w:space="0" w:color="auto"/>
            </w:tcBorders>
            <w:shd w:val="clear" w:color="auto" w:fill="D9D9D9"/>
            <w:vAlign w:val="center"/>
            <w:hideMark/>
          </w:tcPr>
          <w:p w:rsidR="00753376" w:rsidRPr="00753376" w:rsidRDefault="00753376" w:rsidP="00753376">
            <w:pPr>
              <w:spacing w:after="0" w:line="240" w:lineRule="auto"/>
              <w:jc w:val="center"/>
              <w:rPr>
                <w:rFonts w:ascii="Calibri" w:eastAsia="Times New Roman" w:hAnsi="Calibri" w:cs="Calibri"/>
                <w:b/>
                <w:bCs/>
                <w:sz w:val="20"/>
                <w:lang w:val="es-ES" w:eastAsia="es-BO"/>
              </w:rPr>
            </w:pPr>
            <w:r w:rsidRPr="00753376">
              <w:rPr>
                <w:rFonts w:ascii="Calibri" w:eastAsia="Times New Roman" w:hAnsi="Calibri" w:cs="Calibri"/>
                <w:b/>
                <w:bCs/>
                <w:sz w:val="20"/>
                <w:lang w:val="es-ES" w:eastAsia="es-BO"/>
              </w:rPr>
              <w:t>Inicio</w:t>
            </w:r>
          </w:p>
          <w:p w:rsidR="00753376" w:rsidRPr="00753376" w:rsidRDefault="00753376" w:rsidP="00753376">
            <w:pPr>
              <w:spacing w:after="0" w:line="240" w:lineRule="auto"/>
              <w:jc w:val="center"/>
              <w:rPr>
                <w:rFonts w:ascii="Calibri" w:eastAsia="Times New Roman" w:hAnsi="Calibri" w:cs="Calibri"/>
                <w:b/>
                <w:bCs/>
                <w:sz w:val="20"/>
                <w:lang w:val="es-ES" w:eastAsia="es-BO"/>
              </w:rPr>
            </w:pPr>
            <w:r w:rsidRPr="00753376">
              <w:rPr>
                <w:rFonts w:ascii="Calibri" w:eastAsia="Times New Roman" w:hAnsi="Calibri" w:cs="Calibri"/>
                <w:b/>
                <w:bCs/>
                <w:sz w:val="20"/>
                <w:lang w:val="es-ES" w:eastAsia="es-BO"/>
              </w:rPr>
              <w:t>(Día/Mes/Año)</w:t>
            </w:r>
          </w:p>
        </w:tc>
        <w:tc>
          <w:tcPr>
            <w:tcW w:w="1585" w:type="dxa"/>
            <w:tcBorders>
              <w:top w:val="nil"/>
              <w:left w:val="nil"/>
              <w:bottom w:val="single" w:sz="12" w:space="0" w:color="auto"/>
              <w:right w:val="single" w:sz="4" w:space="0" w:color="auto"/>
            </w:tcBorders>
            <w:shd w:val="clear" w:color="auto" w:fill="D9D9D9"/>
            <w:vAlign w:val="center"/>
            <w:hideMark/>
          </w:tcPr>
          <w:p w:rsidR="00753376" w:rsidRPr="00753376" w:rsidRDefault="00753376" w:rsidP="00753376">
            <w:pPr>
              <w:spacing w:after="0" w:line="240" w:lineRule="auto"/>
              <w:jc w:val="center"/>
              <w:rPr>
                <w:rFonts w:ascii="Calibri" w:eastAsia="Times New Roman" w:hAnsi="Calibri" w:cs="Calibri"/>
                <w:b/>
                <w:bCs/>
                <w:sz w:val="20"/>
                <w:lang w:val="es-ES" w:eastAsia="es-BO"/>
              </w:rPr>
            </w:pPr>
            <w:r w:rsidRPr="00753376">
              <w:rPr>
                <w:rFonts w:ascii="Calibri" w:eastAsia="Times New Roman" w:hAnsi="Calibri" w:cs="Calibri"/>
                <w:b/>
                <w:bCs/>
                <w:sz w:val="20"/>
                <w:lang w:val="es-ES" w:eastAsia="es-BO"/>
              </w:rPr>
              <w:t>Fin</w:t>
            </w:r>
          </w:p>
          <w:p w:rsidR="00753376" w:rsidRPr="00753376" w:rsidRDefault="00753376" w:rsidP="00753376">
            <w:pPr>
              <w:spacing w:after="0" w:line="240" w:lineRule="auto"/>
              <w:jc w:val="center"/>
              <w:rPr>
                <w:rFonts w:ascii="Calibri" w:eastAsia="Times New Roman" w:hAnsi="Calibri" w:cs="Calibri"/>
                <w:b/>
                <w:bCs/>
                <w:sz w:val="20"/>
                <w:lang w:val="es-ES" w:eastAsia="es-BO"/>
              </w:rPr>
            </w:pPr>
            <w:r w:rsidRPr="00753376">
              <w:rPr>
                <w:rFonts w:ascii="Calibri" w:eastAsia="Times New Roman" w:hAnsi="Calibri" w:cs="Calibri"/>
                <w:b/>
                <w:bCs/>
                <w:sz w:val="20"/>
                <w:lang w:val="es-ES" w:eastAsia="es-BO"/>
              </w:rPr>
              <w:t>(Día/Mes/Año)</w:t>
            </w:r>
          </w:p>
        </w:tc>
      </w:tr>
      <w:tr w:rsidR="00753376" w:rsidRPr="00753376" w:rsidTr="00031CB2">
        <w:trPr>
          <w:trHeight w:val="246"/>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1</w:t>
            </w:r>
          </w:p>
        </w:tc>
        <w:tc>
          <w:tcPr>
            <w:tcW w:w="1387"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3043"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r>
      <w:tr w:rsidR="00753376" w:rsidRPr="00753376" w:rsidTr="00031CB2">
        <w:trPr>
          <w:trHeight w:val="527"/>
          <w:jc w:val="center"/>
        </w:trPr>
        <w:tc>
          <w:tcPr>
            <w:tcW w:w="400" w:type="dxa"/>
            <w:tcBorders>
              <w:top w:val="nil"/>
              <w:left w:val="single" w:sz="8" w:space="0" w:color="auto"/>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2</w:t>
            </w:r>
          </w:p>
        </w:tc>
        <w:tc>
          <w:tcPr>
            <w:tcW w:w="1387" w:type="dxa"/>
            <w:tcBorders>
              <w:top w:val="nil"/>
              <w:left w:val="nil"/>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p>
        </w:tc>
        <w:tc>
          <w:tcPr>
            <w:tcW w:w="3043" w:type="dxa"/>
            <w:tcBorders>
              <w:top w:val="nil"/>
              <w:left w:val="nil"/>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p>
        </w:tc>
        <w:tc>
          <w:tcPr>
            <w:tcW w:w="1574" w:type="dxa"/>
            <w:tcBorders>
              <w:top w:val="nil"/>
              <w:left w:val="nil"/>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p>
        </w:tc>
        <w:tc>
          <w:tcPr>
            <w:tcW w:w="1585" w:type="dxa"/>
            <w:tcBorders>
              <w:top w:val="nil"/>
              <w:left w:val="nil"/>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p>
        </w:tc>
      </w:tr>
      <w:tr w:rsidR="00753376" w:rsidRPr="00753376" w:rsidTr="00031CB2">
        <w:trPr>
          <w:trHeight w:val="421"/>
          <w:jc w:val="center"/>
        </w:trPr>
        <w:tc>
          <w:tcPr>
            <w:tcW w:w="400" w:type="dxa"/>
            <w:tcBorders>
              <w:top w:val="nil"/>
              <w:left w:val="single" w:sz="8" w:space="0" w:color="auto"/>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3</w:t>
            </w:r>
          </w:p>
        </w:tc>
        <w:tc>
          <w:tcPr>
            <w:tcW w:w="1387" w:type="dxa"/>
            <w:tcBorders>
              <w:top w:val="nil"/>
              <w:left w:val="nil"/>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p>
        </w:tc>
        <w:tc>
          <w:tcPr>
            <w:tcW w:w="3043" w:type="dxa"/>
            <w:tcBorders>
              <w:top w:val="nil"/>
              <w:left w:val="nil"/>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p>
        </w:tc>
        <w:tc>
          <w:tcPr>
            <w:tcW w:w="1926" w:type="dxa"/>
            <w:tcBorders>
              <w:top w:val="nil"/>
              <w:left w:val="single" w:sz="8" w:space="0" w:color="auto"/>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p>
        </w:tc>
        <w:tc>
          <w:tcPr>
            <w:tcW w:w="1574" w:type="dxa"/>
            <w:tcBorders>
              <w:top w:val="nil"/>
              <w:left w:val="nil"/>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p>
        </w:tc>
        <w:tc>
          <w:tcPr>
            <w:tcW w:w="1585" w:type="dxa"/>
            <w:tcBorders>
              <w:top w:val="nil"/>
              <w:left w:val="nil"/>
              <w:bottom w:val="single" w:sz="8" w:space="0" w:color="auto"/>
              <w:right w:val="single" w:sz="8" w:space="0" w:color="auto"/>
            </w:tcBorders>
            <w:shd w:val="clear" w:color="000000" w:fill="FFFFFF"/>
            <w:vAlign w:val="center"/>
          </w:tcPr>
          <w:p w:rsidR="00753376" w:rsidRPr="00753376" w:rsidRDefault="00753376" w:rsidP="00753376">
            <w:pPr>
              <w:spacing w:after="0" w:line="240" w:lineRule="auto"/>
              <w:jc w:val="center"/>
              <w:rPr>
                <w:rFonts w:ascii="Calibri" w:eastAsia="Times New Roman" w:hAnsi="Calibri" w:cs="Calibri"/>
                <w:lang w:val="es-ES" w:eastAsia="es-BO"/>
              </w:rPr>
            </w:pPr>
          </w:p>
        </w:tc>
      </w:tr>
      <w:tr w:rsidR="00753376" w:rsidRPr="00753376" w:rsidTr="00031CB2">
        <w:trPr>
          <w:trHeight w:val="217"/>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4</w:t>
            </w:r>
          </w:p>
        </w:tc>
        <w:tc>
          <w:tcPr>
            <w:tcW w:w="1387"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3043"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r>
      <w:tr w:rsidR="00753376" w:rsidRPr="00753376" w:rsidTr="00031CB2">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w:t>
            </w:r>
          </w:p>
        </w:tc>
        <w:tc>
          <w:tcPr>
            <w:tcW w:w="1387"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3043"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r>
      <w:tr w:rsidR="00753376" w:rsidRPr="00753376" w:rsidTr="00031CB2">
        <w:trPr>
          <w:trHeight w:val="23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N</w:t>
            </w:r>
          </w:p>
        </w:tc>
        <w:tc>
          <w:tcPr>
            <w:tcW w:w="1387"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3043"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926" w:type="dxa"/>
            <w:tcBorders>
              <w:top w:val="nil"/>
              <w:left w:val="single" w:sz="8" w:space="0" w:color="auto"/>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000000" w:fill="FFFFFF"/>
            <w:vAlign w:val="center"/>
            <w:hideMark/>
          </w:tcPr>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p w:rsidR="00753376" w:rsidRPr="00753376" w:rsidRDefault="00753376" w:rsidP="00753376">
            <w:pPr>
              <w:spacing w:after="0" w:line="240" w:lineRule="auto"/>
              <w:jc w:val="center"/>
              <w:rPr>
                <w:rFonts w:ascii="Calibri" w:eastAsia="Times New Roman" w:hAnsi="Calibri" w:cs="Calibri"/>
                <w:lang w:val="es-ES" w:eastAsia="es-BO"/>
              </w:rPr>
            </w:pPr>
            <w:r w:rsidRPr="00753376">
              <w:rPr>
                <w:rFonts w:ascii="Calibri" w:eastAsia="Times New Roman" w:hAnsi="Calibri" w:cs="Calibri"/>
                <w:lang w:val="es-ES" w:eastAsia="es-BO"/>
              </w:rPr>
              <w:t> </w:t>
            </w:r>
          </w:p>
        </w:tc>
      </w:tr>
      <w:tr w:rsidR="00753376" w:rsidRPr="00753376" w:rsidTr="00753376">
        <w:trPr>
          <w:trHeight w:val="449"/>
          <w:jc w:val="center"/>
        </w:trPr>
        <w:tc>
          <w:tcPr>
            <w:tcW w:w="9915" w:type="dxa"/>
            <w:gridSpan w:val="6"/>
            <w:tcBorders>
              <w:top w:val="nil"/>
              <w:left w:val="single" w:sz="8" w:space="0" w:color="auto"/>
              <w:bottom w:val="single" w:sz="8" w:space="0" w:color="auto"/>
              <w:right w:val="single" w:sz="4" w:space="0" w:color="auto"/>
            </w:tcBorders>
            <w:shd w:val="clear" w:color="auto" w:fill="D9D9D9"/>
            <w:vAlign w:val="center"/>
            <w:hideMark/>
          </w:tcPr>
          <w:p w:rsidR="00753376" w:rsidRPr="00753376" w:rsidRDefault="00753376" w:rsidP="00753376">
            <w:pPr>
              <w:spacing w:after="0" w:line="240" w:lineRule="auto"/>
              <w:rPr>
                <w:rFonts w:ascii="Calibri" w:eastAsia="Times New Roman" w:hAnsi="Calibri" w:cs="Calibri"/>
                <w:sz w:val="18"/>
                <w:szCs w:val="18"/>
                <w:lang w:val="es-ES" w:eastAsia="es-BO"/>
              </w:rPr>
            </w:pPr>
            <w:r w:rsidRPr="00753376">
              <w:rPr>
                <w:rFonts w:ascii="Calibri" w:eastAsia="Times New Roman" w:hAnsi="Calibri" w:cs="Calibri"/>
                <w:sz w:val="18"/>
                <w:szCs w:val="18"/>
                <w:lang w:val="es-ES" w:eastAsia="es-BO"/>
              </w:rPr>
              <w:t xml:space="preserve"> *Monto a la fecha de Recepción Final del Servicio (T/C de la fecha de firma del contrato u  orden de compra)</w:t>
            </w:r>
          </w:p>
        </w:tc>
      </w:tr>
      <w:tr w:rsidR="00753376" w:rsidRPr="00753376" w:rsidTr="00753376">
        <w:trPr>
          <w:trHeight w:val="239"/>
          <w:jc w:val="center"/>
        </w:trPr>
        <w:tc>
          <w:tcPr>
            <w:tcW w:w="9915" w:type="dxa"/>
            <w:gridSpan w:val="6"/>
            <w:tcBorders>
              <w:top w:val="single" w:sz="8" w:space="0" w:color="auto"/>
              <w:left w:val="single" w:sz="8" w:space="0" w:color="auto"/>
              <w:bottom w:val="single" w:sz="8" w:space="0" w:color="auto"/>
              <w:right w:val="single" w:sz="4" w:space="0" w:color="auto"/>
            </w:tcBorders>
            <w:shd w:val="clear" w:color="auto" w:fill="D9D9D9"/>
            <w:vAlign w:val="center"/>
          </w:tcPr>
          <w:p w:rsidR="00753376" w:rsidRPr="00753376" w:rsidRDefault="00753376" w:rsidP="00753376">
            <w:pPr>
              <w:spacing w:after="0" w:line="240" w:lineRule="auto"/>
              <w:rPr>
                <w:rFonts w:ascii="Calibri" w:eastAsia="Times New Roman" w:hAnsi="Calibri" w:cs="Calibri"/>
                <w:b/>
                <w:color w:val="000000"/>
                <w:sz w:val="18"/>
                <w:szCs w:val="18"/>
                <w:lang w:val="es-ES" w:eastAsia="es-BO"/>
              </w:rPr>
            </w:pPr>
            <w:r w:rsidRPr="00753376">
              <w:rPr>
                <w:rFonts w:ascii="Calibri" w:eastAsia="Times New Roman" w:hAnsi="Calibri" w:cs="Calibri"/>
                <w:b/>
                <w:color w:val="000000"/>
                <w:sz w:val="18"/>
                <w:szCs w:val="18"/>
                <w:lang w:val="es-ES" w:eastAsia="es-BO"/>
              </w:rPr>
              <w:t xml:space="preserve">Nota.- </w:t>
            </w:r>
          </w:p>
          <w:p w:rsidR="00753376" w:rsidRPr="00753376" w:rsidRDefault="00753376" w:rsidP="00753376">
            <w:pPr>
              <w:numPr>
                <w:ilvl w:val="3"/>
                <w:numId w:val="8"/>
              </w:numPr>
              <w:spacing w:after="0" w:line="240" w:lineRule="auto"/>
              <w:ind w:left="610"/>
              <w:jc w:val="both"/>
              <w:rPr>
                <w:rFonts w:ascii="Calibri" w:eastAsia="Times New Roman" w:hAnsi="Calibri" w:cs="Calibri"/>
                <w:b/>
                <w:color w:val="000000"/>
                <w:sz w:val="18"/>
                <w:szCs w:val="18"/>
                <w:lang w:val="es-ES" w:eastAsia="es-BO"/>
              </w:rPr>
            </w:pPr>
            <w:r w:rsidRPr="00753376">
              <w:rPr>
                <w:rFonts w:ascii="Calibri" w:eastAsia="Times New Roman" w:hAnsi="Calibri" w:cs="Calibri"/>
                <w:color w:val="000000"/>
                <w:sz w:val="18"/>
                <w:szCs w:val="18"/>
                <w:lang w:val="es-ES" w:eastAsia="es-BO"/>
              </w:rPr>
              <w:t>Adjuntar a la propuesta la documentación de respaldo (conforme a las especificaciones técnicas) de la experiencia declarada en el presente formulario.</w:t>
            </w:r>
          </w:p>
          <w:p w:rsidR="00753376" w:rsidRPr="00753376" w:rsidRDefault="00753376" w:rsidP="00753376">
            <w:pPr>
              <w:spacing w:after="0" w:line="240" w:lineRule="auto"/>
              <w:ind w:left="610"/>
              <w:jc w:val="both"/>
              <w:rPr>
                <w:rFonts w:ascii="Calibri" w:eastAsia="Times New Roman" w:hAnsi="Calibri" w:cs="Calibri"/>
                <w:b/>
                <w:color w:val="000000"/>
                <w:sz w:val="18"/>
                <w:szCs w:val="18"/>
                <w:lang w:val="es-ES" w:eastAsia="es-BO"/>
              </w:rPr>
            </w:pPr>
          </w:p>
          <w:p w:rsidR="00753376" w:rsidRPr="00753376" w:rsidRDefault="00753376" w:rsidP="00753376">
            <w:pPr>
              <w:numPr>
                <w:ilvl w:val="3"/>
                <w:numId w:val="8"/>
              </w:numPr>
              <w:spacing w:after="0" w:line="240" w:lineRule="auto"/>
              <w:ind w:left="610"/>
              <w:jc w:val="both"/>
              <w:rPr>
                <w:rFonts w:ascii="Calibri" w:eastAsia="Times New Roman" w:hAnsi="Calibri" w:cs="Calibri"/>
                <w:b/>
                <w:color w:val="000000"/>
                <w:sz w:val="18"/>
                <w:szCs w:val="18"/>
                <w:lang w:val="es-ES" w:eastAsia="es-BO"/>
              </w:rPr>
            </w:pPr>
            <w:r w:rsidRPr="00753376">
              <w:rPr>
                <w:rFonts w:ascii="Calibri" w:eastAsia="Times New Roman" w:hAnsi="Calibri" w:cs="Calibri"/>
                <w:color w:val="000000"/>
                <w:sz w:val="18"/>
                <w:szCs w:val="18"/>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p w:rsidR="00753376" w:rsidRPr="00753376" w:rsidRDefault="00753376" w:rsidP="00753376">
            <w:pPr>
              <w:spacing w:after="0" w:line="240" w:lineRule="auto"/>
              <w:ind w:left="610"/>
              <w:jc w:val="both"/>
              <w:rPr>
                <w:rFonts w:ascii="Calibri" w:eastAsia="Times New Roman" w:hAnsi="Calibri" w:cs="Calibri"/>
                <w:color w:val="000000"/>
                <w:sz w:val="18"/>
                <w:szCs w:val="18"/>
                <w:lang w:val="es-ES" w:eastAsia="es-BO"/>
              </w:rPr>
            </w:pPr>
          </w:p>
          <w:p w:rsidR="00753376" w:rsidRPr="00753376" w:rsidRDefault="00753376" w:rsidP="00753376">
            <w:pPr>
              <w:numPr>
                <w:ilvl w:val="3"/>
                <w:numId w:val="8"/>
              </w:numPr>
              <w:spacing w:after="0" w:line="240" w:lineRule="auto"/>
              <w:ind w:left="610"/>
              <w:jc w:val="both"/>
              <w:rPr>
                <w:rFonts w:ascii="Calibri" w:eastAsia="Times New Roman" w:hAnsi="Calibri" w:cs="Calibri"/>
                <w:bCs/>
                <w:sz w:val="18"/>
                <w:szCs w:val="18"/>
                <w:lang w:eastAsia="es-BO"/>
              </w:rPr>
            </w:pPr>
            <w:r w:rsidRPr="00753376">
              <w:rPr>
                <w:rFonts w:ascii="Calibri" w:eastAsia="Times New Roman" w:hAnsi="Calibri" w:cs="Calibri"/>
                <w:color w:val="000000"/>
                <w:sz w:val="18"/>
                <w:szCs w:val="18"/>
                <w:lang w:val="es-ES" w:eastAsia="es-BO"/>
              </w:rPr>
              <w:t>Para la formalización de la contratación, el proponente adjudicado deberá presentar en original o fotocopia legalizada los respaldos</w:t>
            </w:r>
            <w:r w:rsidRPr="00753376">
              <w:rPr>
                <w:rFonts w:ascii="Calibri" w:eastAsia="Times New Roman" w:hAnsi="Calibri" w:cs="Calibri"/>
                <w:b/>
                <w:color w:val="000000"/>
                <w:sz w:val="18"/>
                <w:szCs w:val="18"/>
                <w:lang w:eastAsia="es-BO"/>
              </w:rPr>
              <w:t xml:space="preserve"> de los documentos detallados en el presente formulario, los mismos serán devueltos una vez efectuada la verificación.</w:t>
            </w:r>
          </w:p>
          <w:p w:rsidR="00753376" w:rsidRPr="00753376" w:rsidRDefault="00753376" w:rsidP="00753376">
            <w:pPr>
              <w:spacing w:after="0" w:line="240" w:lineRule="auto"/>
              <w:jc w:val="both"/>
              <w:rPr>
                <w:rFonts w:ascii="Calibri" w:eastAsia="Times New Roman" w:hAnsi="Calibri" w:cs="Calibri"/>
                <w:bCs/>
                <w:sz w:val="18"/>
                <w:szCs w:val="18"/>
                <w:lang w:eastAsia="es-BO"/>
              </w:rPr>
            </w:pPr>
          </w:p>
        </w:tc>
      </w:tr>
    </w:tbl>
    <w:p w:rsidR="00753376" w:rsidRPr="00753376" w:rsidRDefault="00753376" w:rsidP="00753376">
      <w:pPr>
        <w:spacing w:after="0" w:line="240" w:lineRule="auto"/>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bCs/>
          <w:i/>
          <w:iCs/>
          <w:lang w:val="es-ES"/>
        </w:rPr>
      </w:pPr>
    </w:p>
    <w:p w:rsidR="00753376" w:rsidRP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rPr>
          <w:rFonts w:ascii="Calibri" w:eastAsia="Times New Roman" w:hAnsi="Calibri" w:cs="Calibri"/>
          <w:b/>
          <w:lang w:val="es-ES"/>
        </w:rPr>
      </w:pPr>
    </w:p>
    <w:p w:rsidR="00753376" w:rsidRPr="00753376" w:rsidRDefault="00753376" w:rsidP="00753376">
      <w:pPr>
        <w:spacing w:after="0" w:line="240" w:lineRule="auto"/>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p>
    <w:p w:rsidR="00753376" w:rsidRDefault="00753376" w:rsidP="00753376">
      <w:pPr>
        <w:spacing w:after="0" w:line="240" w:lineRule="auto"/>
        <w:jc w:val="center"/>
        <w:rPr>
          <w:rFonts w:ascii="Calibri" w:eastAsia="Times New Roman" w:hAnsi="Calibri" w:cs="Calibri"/>
          <w:b/>
          <w:lang w:val="es-ES"/>
        </w:rPr>
      </w:pPr>
    </w:p>
    <w:p w:rsidR="00753376" w:rsidRPr="00753376" w:rsidRDefault="00753376" w:rsidP="00753376">
      <w:pPr>
        <w:spacing w:after="0" w:line="240" w:lineRule="auto"/>
        <w:jc w:val="center"/>
        <w:rPr>
          <w:rFonts w:ascii="Calibri" w:eastAsia="Times New Roman" w:hAnsi="Calibri" w:cs="Calibri"/>
          <w:b/>
          <w:lang w:val="es-ES"/>
        </w:rPr>
      </w:pPr>
      <w:bookmarkStart w:id="0" w:name="_GoBack"/>
      <w:bookmarkEnd w:id="0"/>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FORMULARIO C-3</w:t>
      </w: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 xml:space="preserve">EXPERIENCIA GENERAL Y ESPECÍFICA DEL PERSONAL CLAVE </w:t>
      </w: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(Uno por cada persona)</w:t>
      </w:r>
    </w:p>
    <w:p w:rsidR="00753376" w:rsidRPr="00753376" w:rsidRDefault="00753376" w:rsidP="00753376">
      <w:pPr>
        <w:spacing w:after="0" w:line="240" w:lineRule="auto"/>
        <w:jc w:val="center"/>
        <w:rPr>
          <w:rFonts w:ascii="Calibri" w:eastAsia="Times New Roman" w:hAnsi="Calibri" w:cs="Calibri"/>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1"/>
        <w:gridCol w:w="97"/>
        <w:gridCol w:w="141"/>
      </w:tblGrid>
      <w:tr w:rsidR="00753376" w:rsidRPr="00753376" w:rsidTr="00753376">
        <w:trPr>
          <w:jc w:val="center"/>
        </w:trPr>
        <w:tc>
          <w:tcPr>
            <w:tcW w:w="9781" w:type="dxa"/>
            <w:gridSpan w:val="11"/>
            <w:tcBorders>
              <w:top w:val="single" w:sz="12" w:space="0" w:color="auto"/>
            </w:tcBorders>
            <w:shd w:val="clear" w:color="auto" w:fill="D9D9D9"/>
            <w:vAlign w:val="center"/>
          </w:tcPr>
          <w:p w:rsidR="00753376" w:rsidRPr="00753376" w:rsidRDefault="00753376" w:rsidP="00753376">
            <w:pPr>
              <w:spacing w:after="0" w:line="240" w:lineRule="auto"/>
              <w:rPr>
                <w:rFonts w:ascii="Calibri" w:eastAsia="Times New Roman" w:hAnsi="Calibri" w:cs="Calibri"/>
                <w:b/>
                <w:lang w:val="es-ES"/>
              </w:rPr>
            </w:pPr>
            <w:r w:rsidRPr="00753376">
              <w:rPr>
                <w:rFonts w:ascii="Calibri" w:eastAsia="Times New Roman" w:hAnsi="Calibri" w:cs="Calibri"/>
                <w:b/>
                <w:lang w:val="es-ES"/>
              </w:rPr>
              <w:t>1. DATOS GENERALES</w:t>
            </w:r>
          </w:p>
        </w:tc>
      </w:tr>
      <w:tr w:rsidR="00753376" w:rsidRPr="00753376" w:rsidTr="00031CB2">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753376" w:rsidRPr="00753376" w:rsidRDefault="00753376" w:rsidP="00753376">
            <w:pPr>
              <w:spacing w:after="0" w:line="240" w:lineRule="auto"/>
              <w:jc w:val="right"/>
              <w:rPr>
                <w:rFonts w:ascii="Calibri" w:eastAsia="Times New Roman" w:hAnsi="Calibri" w:cs="Calibri"/>
                <w:lang w:val="es-ES"/>
              </w:rPr>
            </w:pPr>
          </w:p>
        </w:tc>
        <w:tc>
          <w:tcPr>
            <w:tcW w:w="180" w:type="dxa"/>
            <w:tcBorders>
              <w:top w:val="single" w:sz="4" w:space="0" w:color="auto"/>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80" w:type="dxa"/>
            <w:tcBorders>
              <w:top w:val="single" w:sz="4" w:space="0" w:color="auto"/>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5828" w:type="dxa"/>
            <w:gridSpan w:val="8"/>
            <w:tcBorders>
              <w:top w:val="single" w:sz="4" w:space="0" w:color="auto"/>
              <w:left w:val="nil"/>
              <w:bottom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53376" w:rsidRPr="00753376" w:rsidRDefault="00753376" w:rsidP="00753376">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1617" w:type="dxa"/>
            <w:tcBorders>
              <w:top w:val="nil"/>
              <w:left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i/>
                <w:lang w:val="es-ES"/>
              </w:rPr>
            </w:pPr>
            <w:r w:rsidRPr="00753376">
              <w:rPr>
                <w:rFonts w:ascii="Calibri" w:eastAsia="Times New Roman" w:hAnsi="Calibri" w:cs="Calibri"/>
                <w:i/>
                <w:lang w:val="es-ES"/>
              </w:rPr>
              <w:t>Paterno</w:t>
            </w:r>
          </w:p>
        </w:tc>
        <w:tc>
          <w:tcPr>
            <w:tcW w:w="76"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i/>
                <w:lang w:val="es-ES"/>
              </w:rPr>
            </w:pPr>
          </w:p>
        </w:tc>
        <w:tc>
          <w:tcPr>
            <w:tcW w:w="1726" w:type="dxa"/>
            <w:tcBorders>
              <w:top w:val="nil"/>
              <w:left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i/>
                <w:lang w:val="es-ES"/>
              </w:rPr>
            </w:pPr>
            <w:r w:rsidRPr="00753376">
              <w:rPr>
                <w:rFonts w:ascii="Calibri" w:eastAsia="Times New Roman" w:hAnsi="Calibri" w:cs="Calibri"/>
                <w:i/>
                <w:lang w:val="es-ES"/>
              </w:rPr>
              <w:t>Materno</w:t>
            </w:r>
          </w:p>
        </w:tc>
        <w:tc>
          <w:tcPr>
            <w:tcW w:w="76"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i/>
                <w:lang w:val="es-ES"/>
              </w:rPr>
            </w:pPr>
          </w:p>
        </w:tc>
        <w:tc>
          <w:tcPr>
            <w:tcW w:w="2192" w:type="dxa"/>
            <w:gridSpan w:val="3"/>
            <w:tcBorders>
              <w:top w:val="nil"/>
              <w:left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i/>
                <w:lang w:val="es-ES"/>
              </w:rPr>
            </w:pPr>
            <w:r w:rsidRPr="00753376">
              <w:rPr>
                <w:rFonts w:ascii="Calibri" w:eastAsia="Times New Roman" w:hAnsi="Calibri" w:cs="Calibri"/>
                <w:i/>
                <w:lang w:val="es-ES"/>
              </w:rPr>
              <w:t>Nombre(s)</w:t>
            </w:r>
          </w:p>
        </w:tc>
        <w:tc>
          <w:tcPr>
            <w:tcW w:w="141" w:type="dxa"/>
            <w:tcBorders>
              <w:top w:val="nil"/>
              <w:left w:val="nil"/>
              <w:bottom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3376" w:rsidRPr="00753376" w:rsidRDefault="00753376" w:rsidP="00753376">
            <w:pPr>
              <w:spacing w:after="0" w:line="240" w:lineRule="auto"/>
              <w:jc w:val="right"/>
              <w:rPr>
                <w:rFonts w:ascii="Calibri" w:eastAsia="Times New Roman" w:hAnsi="Calibri" w:cs="Calibri"/>
                <w:b/>
                <w:lang w:val="es-ES"/>
              </w:rPr>
            </w:pPr>
            <w:r w:rsidRPr="00753376">
              <w:rPr>
                <w:rFonts w:ascii="Calibri" w:eastAsia="Times New Roman" w:hAnsi="Calibri" w:cs="Calibri"/>
                <w:b/>
                <w:lang w:val="es-ES"/>
              </w:rPr>
              <w:t>Nombre Completo</w:t>
            </w: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tcBorders>
            <w:shd w:val="clear" w:color="auto" w:fill="F2F2F2"/>
            <w:vAlign w:val="center"/>
          </w:tcPr>
          <w:p w:rsidR="00753376" w:rsidRPr="00753376" w:rsidRDefault="00753376" w:rsidP="00753376">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1726" w:type="dxa"/>
            <w:tcBorders>
              <w:left w:val="single" w:sz="4" w:space="0" w:color="auto"/>
              <w:bottom w:val="single" w:sz="4" w:space="0" w:color="auto"/>
            </w:tcBorders>
            <w:shd w:val="clear" w:color="auto" w:fill="F2F2F2"/>
            <w:vAlign w:val="center"/>
          </w:tcPr>
          <w:p w:rsidR="00753376" w:rsidRPr="00753376" w:rsidRDefault="00753376" w:rsidP="00753376">
            <w:pPr>
              <w:spacing w:after="0" w:line="240" w:lineRule="auto"/>
              <w:rPr>
                <w:rFonts w:ascii="Calibri" w:eastAsia="Times New Roman" w:hAnsi="Calibri" w:cs="Calibri"/>
                <w:lang w:val="es-ES"/>
              </w:rPr>
            </w:pPr>
          </w:p>
        </w:tc>
        <w:tc>
          <w:tcPr>
            <w:tcW w:w="76" w:type="dxa"/>
            <w:tcBorders>
              <w:top w:val="nil"/>
              <w:left w:val="single" w:sz="4" w:space="0" w:color="auto"/>
              <w:bottom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2192" w:type="dxa"/>
            <w:gridSpan w:val="3"/>
            <w:tcBorders>
              <w:left w:val="single" w:sz="4" w:space="0" w:color="auto"/>
              <w:bottom w:val="single" w:sz="4" w:space="0" w:color="auto"/>
            </w:tcBorders>
            <w:shd w:val="clear" w:color="auto" w:fill="F2F2F2"/>
            <w:vAlign w:val="center"/>
          </w:tcPr>
          <w:p w:rsidR="00753376" w:rsidRPr="00753376" w:rsidRDefault="00753376" w:rsidP="00753376">
            <w:pPr>
              <w:spacing w:after="0" w:line="240" w:lineRule="auto"/>
              <w:rPr>
                <w:rFonts w:ascii="Calibri" w:eastAsia="Times New Roman" w:hAnsi="Calibri" w:cs="Calibri"/>
                <w:lang w:val="es-ES"/>
              </w:rPr>
            </w:pPr>
          </w:p>
        </w:tc>
        <w:tc>
          <w:tcPr>
            <w:tcW w:w="141" w:type="dxa"/>
            <w:tcBorders>
              <w:top w:val="nil"/>
              <w:left w:val="nil"/>
              <w:bottom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53376" w:rsidRPr="00753376" w:rsidRDefault="00753376" w:rsidP="00753376">
            <w:pPr>
              <w:spacing w:after="0" w:line="240" w:lineRule="auto"/>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5828" w:type="dxa"/>
            <w:gridSpan w:val="8"/>
            <w:tcBorders>
              <w:top w:val="nil"/>
              <w:left w:val="nil"/>
              <w:bottom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53376" w:rsidRPr="00753376" w:rsidRDefault="00753376" w:rsidP="00753376">
            <w:pPr>
              <w:spacing w:after="0" w:line="240" w:lineRule="auto"/>
              <w:jc w:val="right"/>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1617" w:type="dxa"/>
            <w:tcBorders>
              <w:top w:val="nil"/>
              <w:left w:val="nil"/>
              <w:bottom w:val="single" w:sz="4" w:space="0" w:color="auto"/>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i/>
                <w:lang w:val="es-ES"/>
              </w:rPr>
            </w:pPr>
            <w:r w:rsidRPr="00753376">
              <w:rPr>
                <w:rFonts w:ascii="Calibri" w:eastAsia="Times New Roman" w:hAnsi="Calibri" w:cs="Calibri"/>
                <w:i/>
                <w:lang w:val="es-ES"/>
              </w:rPr>
              <w:t>Número</w:t>
            </w:r>
          </w:p>
        </w:tc>
        <w:tc>
          <w:tcPr>
            <w:tcW w:w="76"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i/>
                <w:lang w:val="es-ES"/>
              </w:rPr>
            </w:pPr>
          </w:p>
        </w:tc>
        <w:tc>
          <w:tcPr>
            <w:tcW w:w="1726" w:type="dxa"/>
            <w:tcBorders>
              <w:top w:val="nil"/>
              <w:left w:val="nil"/>
              <w:bottom w:val="single" w:sz="4" w:space="0" w:color="auto"/>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i/>
                <w:lang w:val="es-ES"/>
              </w:rPr>
            </w:pPr>
            <w:r w:rsidRPr="00753376">
              <w:rPr>
                <w:rFonts w:ascii="Calibri" w:eastAsia="Times New Roman" w:hAnsi="Calibri" w:cs="Calibri"/>
                <w:i/>
                <w:lang w:val="es-ES"/>
              </w:rPr>
              <w:t>Lugar de expedición</w:t>
            </w:r>
          </w:p>
        </w:tc>
        <w:tc>
          <w:tcPr>
            <w:tcW w:w="2160" w:type="dxa"/>
            <w:gridSpan w:val="2"/>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i/>
                <w:lang w:val="es-ES"/>
              </w:rPr>
            </w:pPr>
          </w:p>
        </w:tc>
        <w:tc>
          <w:tcPr>
            <w:tcW w:w="249" w:type="dxa"/>
            <w:gridSpan w:val="3"/>
            <w:tcBorders>
              <w:top w:val="nil"/>
              <w:left w:val="nil"/>
              <w:bottom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3376" w:rsidRPr="00753376" w:rsidRDefault="00753376" w:rsidP="00753376">
            <w:pPr>
              <w:spacing w:after="0" w:line="240" w:lineRule="auto"/>
              <w:jc w:val="right"/>
              <w:rPr>
                <w:rFonts w:ascii="Calibri" w:eastAsia="Times New Roman" w:hAnsi="Calibri" w:cs="Calibri"/>
                <w:b/>
                <w:lang w:val="es-ES"/>
              </w:rPr>
            </w:pPr>
            <w:r w:rsidRPr="00753376">
              <w:rPr>
                <w:rFonts w:ascii="Calibri" w:eastAsia="Times New Roman" w:hAnsi="Calibri" w:cs="Calibri"/>
                <w:b/>
                <w:lang w:val="es-ES"/>
              </w:rPr>
              <w:t>Cédula de Identidad</w:t>
            </w: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1617" w:type="dxa"/>
            <w:tcBorders>
              <w:top w:val="single" w:sz="4" w:space="0" w:color="auto"/>
              <w:left w:val="single" w:sz="4" w:space="0" w:color="auto"/>
              <w:bottom w:val="single" w:sz="4" w:space="0" w:color="auto"/>
            </w:tcBorders>
            <w:shd w:val="clear" w:color="auto" w:fill="F2F2F2"/>
            <w:vAlign w:val="center"/>
          </w:tcPr>
          <w:p w:rsidR="00753376" w:rsidRPr="00753376" w:rsidRDefault="00753376" w:rsidP="00753376">
            <w:pPr>
              <w:spacing w:after="0" w:line="240" w:lineRule="auto"/>
              <w:rPr>
                <w:rFonts w:ascii="Calibri" w:eastAsia="Times New Roman" w:hAnsi="Calibri" w:cs="Calibri"/>
                <w:lang w:val="es-ES"/>
              </w:rPr>
            </w:pPr>
          </w:p>
        </w:tc>
        <w:tc>
          <w:tcPr>
            <w:tcW w:w="76" w:type="dxa"/>
            <w:tcBorders>
              <w:top w:val="nil"/>
              <w:left w:val="nil"/>
              <w:bottom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1726" w:type="dxa"/>
            <w:tcBorders>
              <w:top w:val="single" w:sz="4" w:space="0" w:color="auto"/>
              <w:left w:val="nil"/>
              <w:bottom w:val="single" w:sz="4" w:space="0" w:color="auto"/>
            </w:tcBorders>
            <w:shd w:val="clear" w:color="auto" w:fill="F2F2F2"/>
            <w:vAlign w:val="center"/>
          </w:tcPr>
          <w:p w:rsidR="00753376" w:rsidRPr="00753376" w:rsidRDefault="00753376" w:rsidP="00753376">
            <w:pPr>
              <w:spacing w:after="0" w:line="240" w:lineRule="auto"/>
              <w:rPr>
                <w:rFonts w:ascii="Calibri" w:eastAsia="Times New Roman" w:hAnsi="Calibri" w:cs="Calibri"/>
                <w:lang w:val="es-ES"/>
              </w:rPr>
            </w:pPr>
          </w:p>
        </w:tc>
        <w:tc>
          <w:tcPr>
            <w:tcW w:w="2409" w:type="dxa"/>
            <w:gridSpan w:val="5"/>
            <w:tcBorders>
              <w:top w:val="nil"/>
              <w:left w:val="nil"/>
              <w:bottom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3376" w:rsidRPr="00753376" w:rsidRDefault="00753376" w:rsidP="00753376">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3376" w:rsidRPr="00753376" w:rsidRDefault="00753376" w:rsidP="00753376">
            <w:pPr>
              <w:spacing w:after="0" w:line="240" w:lineRule="auto"/>
              <w:jc w:val="right"/>
              <w:rPr>
                <w:rFonts w:ascii="Calibri" w:eastAsia="Times New Roman" w:hAnsi="Calibri" w:cs="Calibri"/>
                <w:b/>
                <w:lang w:val="es-ES"/>
              </w:rPr>
            </w:pPr>
            <w:r w:rsidRPr="00753376">
              <w:rPr>
                <w:rFonts w:ascii="Calibri" w:eastAsia="Times New Roman" w:hAnsi="Calibri" w:cs="Calibri"/>
                <w:b/>
                <w:lang w:val="es-ES"/>
              </w:rPr>
              <w:t xml:space="preserve">Edad </w:t>
            </w: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753376" w:rsidRPr="00753376" w:rsidRDefault="00753376" w:rsidP="00753376">
            <w:pPr>
              <w:spacing w:after="0" w:line="240" w:lineRule="auto"/>
              <w:rPr>
                <w:rFonts w:ascii="Calibri" w:eastAsia="Times New Roman" w:hAnsi="Calibri" w:cs="Calibri"/>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3376" w:rsidRPr="00753376" w:rsidRDefault="00753376" w:rsidP="00753376">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3376" w:rsidRPr="00753376" w:rsidRDefault="00753376" w:rsidP="00753376">
            <w:pPr>
              <w:spacing w:after="0" w:line="240" w:lineRule="auto"/>
              <w:jc w:val="right"/>
              <w:rPr>
                <w:rFonts w:ascii="Calibri" w:eastAsia="Times New Roman" w:hAnsi="Calibri" w:cs="Calibri"/>
                <w:b/>
                <w:lang w:val="es-ES"/>
              </w:rPr>
            </w:pPr>
            <w:r w:rsidRPr="00753376">
              <w:rPr>
                <w:rFonts w:ascii="Calibri" w:eastAsia="Times New Roman" w:hAnsi="Calibri" w:cs="Calibri"/>
                <w:b/>
                <w:lang w:val="es-ES"/>
              </w:rPr>
              <w:t>Nacionalidad</w:t>
            </w: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1617" w:type="dxa"/>
            <w:tcBorders>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rPr>
                <w:rFonts w:ascii="Calibri" w:eastAsia="Times New Roman" w:hAnsi="Calibri" w:cs="Calibri"/>
                <w:lang w:val="es-ES"/>
              </w:rPr>
            </w:pPr>
          </w:p>
        </w:tc>
        <w:tc>
          <w:tcPr>
            <w:tcW w:w="4211" w:type="dxa"/>
            <w:gridSpan w:val="7"/>
            <w:tcBorders>
              <w:top w:val="nil"/>
              <w:left w:val="single" w:sz="4" w:space="0" w:color="auto"/>
              <w:bottom w:val="nil"/>
            </w:tcBorders>
            <w:shd w:val="clear" w:color="auto" w:fill="FFFFFF"/>
            <w:vAlign w:val="center"/>
          </w:tcPr>
          <w:p w:rsidR="00753376" w:rsidRPr="00753376" w:rsidRDefault="00753376" w:rsidP="00753376">
            <w:pPr>
              <w:spacing w:after="0" w:line="240" w:lineRule="auto"/>
              <w:rPr>
                <w:rFonts w:ascii="Calibri" w:eastAsia="Times New Roman" w:hAnsi="Calibri" w:cs="Calibri"/>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3376" w:rsidRPr="00753376" w:rsidRDefault="00753376" w:rsidP="00753376">
            <w:pPr>
              <w:spacing w:after="0" w:line="240" w:lineRule="auto"/>
              <w:jc w:val="right"/>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3376" w:rsidRPr="00753376" w:rsidRDefault="00753376" w:rsidP="00753376">
            <w:pPr>
              <w:spacing w:after="0" w:line="240" w:lineRule="auto"/>
              <w:jc w:val="right"/>
              <w:rPr>
                <w:rFonts w:ascii="Calibri" w:eastAsia="Times New Roman" w:hAnsi="Calibri" w:cs="Calibri"/>
                <w:b/>
                <w:lang w:val="es-ES"/>
              </w:rPr>
            </w:pPr>
            <w:r w:rsidRPr="00753376">
              <w:rPr>
                <w:rFonts w:ascii="Calibri" w:eastAsia="Times New Roman" w:hAnsi="Calibri" w:cs="Calibri"/>
                <w:b/>
                <w:lang w:val="es-ES"/>
              </w:rPr>
              <w:t>Profesión</w:t>
            </w: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rPr>
                <w:rFonts w:ascii="Calibri" w:eastAsia="Times New Roman" w:hAnsi="Calibri" w:cs="Calibri"/>
                <w:lang w:val="es-ES"/>
              </w:rPr>
            </w:pPr>
          </w:p>
        </w:tc>
        <w:tc>
          <w:tcPr>
            <w:tcW w:w="141" w:type="dxa"/>
            <w:tcBorders>
              <w:top w:val="nil"/>
              <w:left w:val="single" w:sz="4" w:space="0" w:color="auto"/>
              <w:bottom w:val="nil"/>
            </w:tcBorders>
            <w:shd w:val="clear" w:color="auto" w:fill="FFFFFF"/>
            <w:vAlign w:val="center"/>
          </w:tcPr>
          <w:p w:rsidR="00753376" w:rsidRPr="00753376" w:rsidRDefault="00753376" w:rsidP="00753376">
            <w:pPr>
              <w:spacing w:after="0" w:line="240" w:lineRule="auto"/>
              <w:rPr>
                <w:rFonts w:ascii="Calibri" w:eastAsia="Times New Roman" w:hAnsi="Calibri" w:cs="Calibri"/>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3376" w:rsidRPr="00753376" w:rsidRDefault="00753376" w:rsidP="00753376">
            <w:pPr>
              <w:spacing w:after="0" w:line="240" w:lineRule="auto"/>
              <w:rPr>
                <w:rFonts w:ascii="Calibri" w:eastAsia="Times New Roman" w:hAnsi="Calibri" w:cs="Calibri"/>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5828" w:type="dxa"/>
            <w:gridSpan w:val="8"/>
            <w:tcBorders>
              <w:top w:val="nil"/>
              <w:left w:val="nil"/>
              <w:bottom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53376" w:rsidRPr="00753376" w:rsidRDefault="00753376" w:rsidP="00753376">
            <w:pPr>
              <w:spacing w:after="0" w:line="240" w:lineRule="auto"/>
              <w:jc w:val="right"/>
              <w:rPr>
                <w:rFonts w:ascii="Calibri" w:eastAsia="Times New Roman" w:hAnsi="Calibri" w:cs="Calibri"/>
                <w:b/>
                <w:lang w:val="es-ES"/>
              </w:rPr>
            </w:pPr>
            <w:r w:rsidRPr="00753376">
              <w:rPr>
                <w:rFonts w:ascii="Calibri" w:eastAsia="Times New Roman" w:hAnsi="Calibri" w:cs="Calibri"/>
                <w:b/>
                <w:lang w:val="es-ES"/>
              </w:rPr>
              <w:t>Cargo del Personal Propuesto</w:t>
            </w:r>
          </w:p>
        </w:tc>
        <w:tc>
          <w:tcPr>
            <w:tcW w:w="180" w:type="dxa"/>
            <w:tcBorders>
              <w:top w:val="nil"/>
              <w:left w:val="nil"/>
              <w:bottom w:val="nil"/>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w:t>
            </w:r>
          </w:p>
        </w:tc>
        <w:tc>
          <w:tcPr>
            <w:tcW w:w="180" w:type="dxa"/>
            <w:tcBorders>
              <w:top w:val="nil"/>
              <w:left w:val="nil"/>
              <w:bottom w:val="nil"/>
              <w:right w:val="single" w:sz="4"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5590" w:type="dxa"/>
            <w:gridSpan w:val="6"/>
            <w:tcBorders>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rPr>
                <w:rFonts w:ascii="Calibri" w:eastAsia="Times New Roman" w:hAnsi="Calibri" w:cs="Calibri"/>
                <w:lang w:val="es-ES"/>
              </w:rPr>
            </w:pPr>
          </w:p>
        </w:tc>
        <w:tc>
          <w:tcPr>
            <w:tcW w:w="238" w:type="dxa"/>
            <w:gridSpan w:val="2"/>
            <w:tcBorders>
              <w:top w:val="nil"/>
              <w:left w:val="single" w:sz="4" w:space="0" w:color="auto"/>
              <w:bottom w:val="nil"/>
            </w:tcBorders>
            <w:shd w:val="clear" w:color="auto" w:fill="FFFFFF"/>
            <w:vAlign w:val="center"/>
          </w:tcPr>
          <w:p w:rsidR="00753376" w:rsidRPr="00753376" w:rsidRDefault="00753376" w:rsidP="00753376">
            <w:pPr>
              <w:spacing w:after="0" w:line="240" w:lineRule="auto"/>
              <w:rPr>
                <w:rFonts w:ascii="Calibri" w:eastAsia="Times New Roman" w:hAnsi="Calibri" w:cs="Calibri"/>
                <w:lang w:val="es-ES"/>
              </w:rPr>
            </w:pPr>
          </w:p>
        </w:tc>
      </w:tr>
      <w:tr w:rsidR="00753376" w:rsidRPr="00753376" w:rsidTr="00031CB2">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753376" w:rsidRPr="00753376" w:rsidRDefault="00753376" w:rsidP="00753376">
            <w:pPr>
              <w:spacing w:after="0" w:line="240" w:lineRule="auto"/>
              <w:jc w:val="right"/>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80" w:type="dxa"/>
            <w:tcBorders>
              <w:top w:val="nil"/>
              <w:left w:val="nil"/>
              <w:bottom w:val="single" w:sz="12" w:space="0" w:color="auto"/>
              <w:right w:val="nil"/>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c>
          <w:tcPr>
            <w:tcW w:w="5828" w:type="dxa"/>
            <w:gridSpan w:val="8"/>
            <w:tcBorders>
              <w:top w:val="nil"/>
              <w:left w:val="nil"/>
              <w:bottom w:val="single" w:sz="12" w:space="0" w:color="auto"/>
            </w:tcBorders>
            <w:shd w:val="clear" w:color="auto" w:fill="auto"/>
            <w:vAlign w:val="center"/>
          </w:tcPr>
          <w:p w:rsidR="00753376" w:rsidRPr="00753376" w:rsidRDefault="00753376" w:rsidP="00753376">
            <w:pPr>
              <w:spacing w:after="0" w:line="240" w:lineRule="auto"/>
              <w:rPr>
                <w:rFonts w:ascii="Calibri" w:eastAsia="Times New Roman" w:hAnsi="Calibri" w:cs="Calibri"/>
                <w:lang w:val="es-ES"/>
              </w:rPr>
            </w:pPr>
          </w:p>
        </w:tc>
      </w:tr>
    </w:tbl>
    <w:p w:rsidR="00753376" w:rsidRPr="00753376" w:rsidRDefault="00753376" w:rsidP="00753376">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753376" w:rsidRPr="00753376" w:rsidTr="00753376">
        <w:trPr>
          <w:jc w:val="center"/>
        </w:trPr>
        <w:tc>
          <w:tcPr>
            <w:tcW w:w="9781" w:type="dxa"/>
            <w:gridSpan w:val="5"/>
            <w:tcBorders>
              <w:top w:val="single" w:sz="12" w:space="0" w:color="auto"/>
              <w:bottom w:val="single" w:sz="12" w:space="0" w:color="auto"/>
            </w:tcBorders>
            <w:shd w:val="clear" w:color="auto" w:fill="D9D9D9"/>
            <w:vAlign w:val="center"/>
          </w:tcPr>
          <w:p w:rsidR="00753376" w:rsidRPr="00753376" w:rsidRDefault="00753376" w:rsidP="00753376">
            <w:pPr>
              <w:spacing w:after="0" w:line="240" w:lineRule="auto"/>
              <w:rPr>
                <w:rFonts w:ascii="Calibri" w:eastAsia="Times New Roman" w:hAnsi="Calibri" w:cs="Calibri"/>
                <w:b/>
                <w:lang w:val="es-ES"/>
              </w:rPr>
            </w:pPr>
            <w:r w:rsidRPr="00753376">
              <w:rPr>
                <w:rFonts w:ascii="Calibri" w:eastAsia="Times New Roman" w:hAnsi="Calibri" w:cs="Calibri"/>
                <w:b/>
                <w:lang w:val="es-ES"/>
              </w:rPr>
              <w:t xml:space="preserve">2. FORMACIÓN ACADÉMICA </w:t>
            </w:r>
          </w:p>
        </w:tc>
      </w:tr>
      <w:tr w:rsidR="00753376" w:rsidRPr="00753376" w:rsidTr="00031CB2">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Fecha Emisión</w:t>
            </w: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Título en Provisión Nacional</w:t>
            </w: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(Día/Mes/Año)</w:t>
            </w:r>
          </w:p>
        </w:tc>
      </w:tr>
      <w:tr w:rsidR="00753376" w:rsidRPr="00753376" w:rsidTr="00031CB2">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r>
    </w:tbl>
    <w:p w:rsidR="00753376" w:rsidRPr="00753376" w:rsidRDefault="00753376" w:rsidP="00753376">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753376" w:rsidRPr="00753376" w:rsidTr="00753376">
        <w:trPr>
          <w:jc w:val="center"/>
        </w:trPr>
        <w:tc>
          <w:tcPr>
            <w:tcW w:w="9781" w:type="dxa"/>
            <w:gridSpan w:val="5"/>
            <w:tcBorders>
              <w:top w:val="single" w:sz="12" w:space="0" w:color="auto"/>
              <w:bottom w:val="single" w:sz="12" w:space="0" w:color="auto"/>
            </w:tcBorders>
            <w:shd w:val="clear" w:color="auto" w:fill="D9D9D9"/>
            <w:vAlign w:val="center"/>
          </w:tcPr>
          <w:p w:rsidR="00753376" w:rsidRPr="00753376" w:rsidRDefault="00753376" w:rsidP="00753376">
            <w:pPr>
              <w:spacing w:after="0" w:line="240" w:lineRule="auto"/>
              <w:rPr>
                <w:rFonts w:ascii="Calibri" w:eastAsia="Times New Roman" w:hAnsi="Calibri" w:cs="Calibri"/>
                <w:b/>
                <w:lang w:val="es-ES"/>
              </w:rPr>
            </w:pPr>
            <w:r w:rsidRPr="00753376">
              <w:rPr>
                <w:rFonts w:ascii="Calibri" w:eastAsia="Times New Roman" w:hAnsi="Calibri" w:cs="Calibri"/>
                <w:b/>
                <w:lang w:val="es-ES"/>
              </w:rPr>
              <w:t xml:space="preserve">3. CURSOS DE ESPECIALIZACIÓN </w:t>
            </w:r>
          </w:p>
        </w:tc>
      </w:tr>
      <w:tr w:rsidR="00753376" w:rsidRPr="00753376" w:rsidTr="00031CB2">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Duración en Horas</w:t>
            </w:r>
          </w:p>
        </w:tc>
      </w:tr>
      <w:tr w:rsidR="00753376" w:rsidRPr="00753376" w:rsidTr="00031CB2">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3543" w:type="dxa"/>
            <w:tcBorders>
              <w:top w:val="single" w:sz="12" w:space="0" w:color="auto"/>
              <w:lef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134" w:type="dxa"/>
            <w:tcBorders>
              <w:top w:val="single" w:sz="12" w:space="0" w:color="auto"/>
              <w:lef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3543" w:type="dxa"/>
            <w:tcBorders>
              <w:lef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134" w:type="dxa"/>
            <w:tcBorders>
              <w:lef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r>
      <w:tr w:rsidR="00753376" w:rsidRPr="00753376" w:rsidTr="00031CB2">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3543" w:type="dxa"/>
            <w:tcBorders>
              <w:left w:val="single" w:sz="4" w:space="0" w:color="auto"/>
              <w:bottom w:val="single" w:sz="12"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c>
          <w:tcPr>
            <w:tcW w:w="1134" w:type="dxa"/>
            <w:tcBorders>
              <w:left w:val="single" w:sz="4" w:space="0" w:color="auto"/>
              <w:bottom w:val="single" w:sz="12"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b/>
                <w:lang w:val="es-ES"/>
              </w:rPr>
            </w:pPr>
          </w:p>
        </w:tc>
      </w:tr>
    </w:tbl>
    <w:p w:rsidR="00753376" w:rsidRPr="00753376" w:rsidRDefault="00753376" w:rsidP="00753376">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753376" w:rsidRPr="00753376" w:rsidTr="00753376">
        <w:trPr>
          <w:jc w:val="center"/>
        </w:trPr>
        <w:tc>
          <w:tcPr>
            <w:tcW w:w="9781" w:type="dxa"/>
            <w:gridSpan w:val="7"/>
            <w:tcBorders>
              <w:top w:val="single" w:sz="12" w:space="0" w:color="auto"/>
              <w:bottom w:val="single" w:sz="12" w:space="0" w:color="auto"/>
            </w:tcBorders>
            <w:shd w:val="clear" w:color="auto" w:fill="D9D9D9"/>
            <w:vAlign w:val="center"/>
          </w:tcPr>
          <w:p w:rsidR="00753376" w:rsidRPr="00753376" w:rsidRDefault="00753376" w:rsidP="00753376">
            <w:pPr>
              <w:spacing w:after="0" w:line="240" w:lineRule="auto"/>
              <w:rPr>
                <w:rFonts w:ascii="Calibri" w:eastAsia="Times New Roman" w:hAnsi="Calibri" w:cs="Calibri"/>
                <w:b/>
                <w:lang w:val="es-ES"/>
              </w:rPr>
            </w:pPr>
            <w:r w:rsidRPr="00753376">
              <w:rPr>
                <w:rFonts w:ascii="Calibri" w:eastAsia="Times New Roman" w:hAnsi="Calibri" w:cs="Calibri"/>
                <w:b/>
                <w:lang w:val="es-ES"/>
              </w:rPr>
              <w:t>4. EXPERIENCIA GENERAL</w:t>
            </w:r>
          </w:p>
        </w:tc>
      </w:tr>
      <w:tr w:rsidR="00753376" w:rsidRPr="00753376" w:rsidTr="00031CB2">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 xml:space="preserve">Fecha </w:t>
            </w: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(Día/mes / año)</w:t>
            </w:r>
          </w:p>
        </w:tc>
      </w:tr>
      <w:tr w:rsidR="00753376" w:rsidRPr="00753376" w:rsidTr="00031CB2">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Hasta</w:t>
            </w:r>
          </w:p>
        </w:tc>
      </w:tr>
      <w:tr w:rsidR="00753376" w:rsidRPr="00753376" w:rsidTr="00031CB2">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lang w:val="es-ES"/>
              </w:rPr>
            </w:pPr>
            <w:r w:rsidRPr="00753376">
              <w:rPr>
                <w:rFonts w:ascii="Calibri" w:eastAsia="Times New Roman" w:hAnsi="Calibri" w:cs="Calibri"/>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r>
      <w:tr w:rsidR="00753376" w:rsidRPr="00753376" w:rsidTr="00031CB2">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lang w:val="es-ES"/>
              </w:rPr>
            </w:pPr>
            <w:r w:rsidRPr="00753376">
              <w:rPr>
                <w:rFonts w:ascii="Calibri" w:eastAsia="Times New Roman" w:hAnsi="Calibri" w:cs="Calibri"/>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r>
      <w:tr w:rsidR="00753376" w:rsidRPr="00753376" w:rsidTr="00031CB2">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lang w:val="es-ES"/>
              </w:rPr>
            </w:pPr>
            <w:r w:rsidRPr="00753376">
              <w:rPr>
                <w:rFonts w:ascii="Calibri" w:eastAsia="Times New Roman" w:hAnsi="Calibri" w:cs="Calibri"/>
                <w:lang w:val="es-ES"/>
              </w:rPr>
              <w:lastRenderedPageBreak/>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r>
    </w:tbl>
    <w:p w:rsidR="00753376" w:rsidRPr="00753376" w:rsidRDefault="00753376" w:rsidP="00753376">
      <w:pPr>
        <w:spacing w:after="0" w:line="240" w:lineRule="auto"/>
        <w:jc w:val="center"/>
        <w:rPr>
          <w:rFonts w:ascii="Calibri" w:eastAsia="Times New Roman" w:hAnsi="Calibri" w:cs="Calibri"/>
          <w:b/>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753376" w:rsidRPr="00753376" w:rsidTr="00753376">
        <w:trPr>
          <w:jc w:val="center"/>
        </w:trPr>
        <w:tc>
          <w:tcPr>
            <w:tcW w:w="9781" w:type="dxa"/>
            <w:gridSpan w:val="7"/>
            <w:tcBorders>
              <w:top w:val="single" w:sz="12" w:space="0" w:color="auto"/>
              <w:bottom w:val="single" w:sz="12" w:space="0" w:color="auto"/>
            </w:tcBorders>
            <w:shd w:val="clear" w:color="auto" w:fill="D9D9D9"/>
            <w:vAlign w:val="center"/>
          </w:tcPr>
          <w:p w:rsidR="00753376" w:rsidRPr="00753376" w:rsidRDefault="00753376" w:rsidP="00753376">
            <w:pPr>
              <w:spacing w:after="0" w:line="240" w:lineRule="auto"/>
              <w:rPr>
                <w:rFonts w:ascii="Calibri" w:eastAsia="Times New Roman" w:hAnsi="Calibri" w:cs="Calibri"/>
                <w:b/>
                <w:lang w:val="es-ES"/>
              </w:rPr>
            </w:pPr>
            <w:r w:rsidRPr="00753376">
              <w:rPr>
                <w:rFonts w:ascii="Calibri" w:eastAsia="Times New Roman" w:hAnsi="Calibri" w:cs="Calibri"/>
                <w:b/>
                <w:lang w:val="es-ES"/>
              </w:rPr>
              <w:t xml:space="preserve">5. EXPERIENCIA ESPECÍFICA </w:t>
            </w:r>
          </w:p>
        </w:tc>
      </w:tr>
      <w:tr w:rsidR="00753376" w:rsidRPr="00753376" w:rsidTr="00031CB2">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 xml:space="preserve">Fecha </w:t>
            </w:r>
          </w:p>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 xml:space="preserve">(Día/Mes/Año) </w:t>
            </w:r>
          </w:p>
        </w:tc>
      </w:tr>
      <w:tr w:rsidR="00753376" w:rsidRPr="00753376" w:rsidTr="00031CB2">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753376" w:rsidRPr="00753376" w:rsidRDefault="00753376" w:rsidP="00753376">
            <w:pPr>
              <w:spacing w:after="0" w:line="240" w:lineRule="auto"/>
              <w:jc w:val="center"/>
              <w:rPr>
                <w:rFonts w:ascii="Calibri" w:eastAsia="Times New Roman" w:hAnsi="Calibri" w:cs="Calibri"/>
                <w:b/>
                <w:lang w:val="es-ES"/>
              </w:rPr>
            </w:pPr>
            <w:r w:rsidRPr="00753376">
              <w:rPr>
                <w:rFonts w:ascii="Calibri" w:eastAsia="Times New Roman" w:hAnsi="Calibri" w:cs="Calibri"/>
                <w:b/>
                <w:lang w:val="es-ES"/>
              </w:rPr>
              <w:t>Hasta</w:t>
            </w:r>
          </w:p>
        </w:tc>
      </w:tr>
      <w:tr w:rsidR="00753376" w:rsidRPr="00753376" w:rsidTr="00031CB2">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lang w:val="es-ES"/>
              </w:rPr>
            </w:pPr>
            <w:r w:rsidRPr="00753376">
              <w:rPr>
                <w:rFonts w:ascii="Calibri" w:eastAsia="Times New Roman" w:hAnsi="Calibri" w:cs="Calibri"/>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r>
      <w:tr w:rsidR="00753376" w:rsidRPr="00753376" w:rsidTr="00031CB2">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lang w:val="es-ES"/>
              </w:rPr>
            </w:pPr>
            <w:r w:rsidRPr="00753376">
              <w:rPr>
                <w:rFonts w:ascii="Calibri" w:eastAsia="Times New Roman" w:hAnsi="Calibri" w:cs="Calibri"/>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r>
      <w:tr w:rsidR="00753376" w:rsidRPr="00753376" w:rsidTr="00031CB2">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53376" w:rsidRPr="00753376" w:rsidRDefault="00753376" w:rsidP="00753376">
            <w:pPr>
              <w:spacing w:after="0" w:line="240" w:lineRule="auto"/>
              <w:jc w:val="center"/>
              <w:rPr>
                <w:rFonts w:ascii="Calibri" w:eastAsia="Times New Roman" w:hAnsi="Calibri" w:cs="Calibri"/>
                <w:lang w:val="es-ES"/>
              </w:rPr>
            </w:pPr>
            <w:r w:rsidRPr="00753376">
              <w:rPr>
                <w:rFonts w:ascii="Calibri" w:eastAsia="Times New Roman" w:hAnsi="Calibri" w:cs="Calibri"/>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753376" w:rsidRPr="00753376" w:rsidRDefault="00753376" w:rsidP="00753376">
            <w:pPr>
              <w:spacing w:after="0" w:line="240" w:lineRule="auto"/>
              <w:jc w:val="center"/>
              <w:rPr>
                <w:rFonts w:ascii="Calibri" w:eastAsia="Times New Roman" w:hAnsi="Calibri" w:cs="Calibri"/>
                <w:lang w:val="es-ES"/>
              </w:rPr>
            </w:pPr>
          </w:p>
        </w:tc>
      </w:tr>
      <w:tr w:rsidR="00753376" w:rsidRPr="00753376" w:rsidTr="00753376">
        <w:trPr>
          <w:trHeight w:val="2800"/>
          <w:jc w:val="center"/>
        </w:trPr>
        <w:tc>
          <w:tcPr>
            <w:tcW w:w="9781" w:type="dxa"/>
            <w:gridSpan w:val="7"/>
            <w:tcBorders>
              <w:top w:val="single" w:sz="4" w:space="0" w:color="auto"/>
              <w:left w:val="single" w:sz="12" w:space="0" w:color="auto"/>
              <w:bottom w:val="single" w:sz="12" w:space="0" w:color="auto"/>
            </w:tcBorders>
            <w:shd w:val="clear" w:color="auto" w:fill="D9D9D9"/>
            <w:tcMar>
              <w:left w:w="0" w:type="dxa"/>
              <w:right w:w="0" w:type="dxa"/>
            </w:tcMar>
            <w:vAlign w:val="center"/>
          </w:tcPr>
          <w:p w:rsidR="00753376" w:rsidRPr="00753376" w:rsidRDefault="00753376" w:rsidP="00753376">
            <w:pPr>
              <w:spacing w:after="0" w:line="240" w:lineRule="auto"/>
              <w:jc w:val="both"/>
              <w:rPr>
                <w:rFonts w:ascii="Calibri" w:eastAsia="Times New Roman" w:hAnsi="Calibri" w:cs="Calibri"/>
                <w:b/>
                <w:sz w:val="18"/>
                <w:szCs w:val="18"/>
                <w:lang w:val="es-ES" w:eastAsia="es-BO"/>
              </w:rPr>
            </w:pPr>
            <w:r w:rsidRPr="00753376">
              <w:rPr>
                <w:rFonts w:ascii="Calibri" w:eastAsia="Times New Roman" w:hAnsi="Calibri" w:cs="Calibri"/>
                <w:b/>
                <w:sz w:val="18"/>
                <w:szCs w:val="18"/>
                <w:lang w:val="es-ES" w:eastAsia="es-BO"/>
              </w:rPr>
              <w:t>Nota:</w:t>
            </w:r>
          </w:p>
          <w:p w:rsidR="00753376" w:rsidRPr="00753376" w:rsidRDefault="00753376" w:rsidP="00753376">
            <w:pPr>
              <w:numPr>
                <w:ilvl w:val="2"/>
                <w:numId w:val="7"/>
              </w:numPr>
              <w:tabs>
                <w:tab w:val="num" w:pos="2030"/>
              </w:tabs>
              <w:spacing w:after="0" w:line="240" w:lineRule="auto"/>
              <w:ind w:left="613"/>
              <w:jc w:val="both"/>
              <w:rPr>
                <w:rFonts w:ascii="Calibri" w:eastAsia="Times New Roman" w:hAnsi="Calibri" w:cs="Calibri"/>
                <w:color w:val="000000"/>
                <w:sz w:val="18"/>
                <w:szCs w:val="18"/>
                <w:lang w:val="es-ES" w:eastAsia="es-BO"/>
              </w:rPr>
            </w:pPr>
            <w:r w:rsidRPr="00753376">
              <w:rPr>
                <w:rFonts w:ascii="Calibri" w:eastAsia="Times New Roman" w:hAnsi="Calibri" w:cs="Calibri"/>
                <w:color w:val="000000"/>
                <w:sz w:val="18"/>
                <w:szCs w:val="18"/>
                <w:lang w:val="es-ES" w:eastAsia="es-BO"/>
              </w:rPr>
              <w:t>Adjuntar a la propuesta fotocopia simple de la documentación de respaldo (conforme a las especificaciones técnicas) de la experiencia declarada en el presente formulario.</w:t>
            </w:r>
          </w:p>
          <w:p w:rsidR="00753376" w:rsidRPr="00753376" w:rsidRDefault="00753376" w:rsidP="00753376">
            <w:pPr>
              <w:spacing w:after="0" w:line="240" w:lineRule="auto"/>
              <w:ind w:left="613"/>
              <w:jc w:val="both"/>
              <w:rPr>
                <w:rFonts w:ascii="Calibri" w:eastAsia="Times New Roman" w:hAnsi="Calibri" w:cs="Calibri"/>
                <w:color w:val="000000"/>
                <w:sz w:val="18"/>
                <w:szCs w:val="18"/>
                <w:lang w:val="es-ES" w:eastAsia="es-BO"/>
              </w:rPr>
            </w:pPr>
          </w:p>
          <w:p w:rsidR="00753376" w:rsidRPr="00753376" w:rsidRDefault="00753376" w:rsidP="00753376">
            <w:pPr>
              <w:numPr>
                <w:ilvl w:val="2"/>
                <w:numId w:val="7"/>
              </w:numPr>
              <w:tabs>
                <w:tab w:val="num" w:pos="2030"/>
              </w:tabs>
              <w:spacing w:after="0" w:line="240" w:lineRule="auto"/>
              <w:ind w:left="613"/>
              <w:jc w:val="both"/>
              <w:rPr>
                <w:rFonts w:ascii="Calibri" w:eastAsia="Times New Roman" w:hAnsi="Calibri" w:cs="Calibri"/>
                <w:color w:val="000000"/>
                <w:sz w:val="18"/>
                <w:szCs w:val="18"/>
                <w:lang w:val="es-ES" w:eastAsia="es-BO"/>
              </w:rPr>
            </w:pPr>
            <w:r w:rsidRPr="00753376">
              <w:rPr>
                <w:rFonts w:ascii="Calibri" w:eastAsia="Times New Roman" w:hAnsi="Calibri" w:cs="Calibri"/>
                <w:color w:val="000000"/>
                <w:sz w:val="18"/>
                <w:szCs w:val="18"/>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p w:rsidR="00753376" w:rsidRPr="00753376" w:rsidRDefault="00753376" w:rsidP="00753376">
            <w:pPr>
              <w:spacing w:after="0" w:line="240" w:lineRule="auto"/>
              <w:ind w:left="720"/>
              <w:rPr>
                <w:rFonts w:ascii="Calibri" w:eastAsia="Times New Roman" w:hAnsi="Calibri" w:cs="Calibri"/>
                <w:b/>
                <w:color w:val="000000"/>
                <w:sz w:val="18"/>
                <w:szCs w:val="18"/>
                <w:lang w:val="es-ES" w:eastAsia="es-BO"/>
              </w:rPr>
            </w:pPr>
          </w:p>
          <w:p w:rsidR="00753376" w:rsidRPr="00753376" w:rsidRDefault="00753376" w:rsidP="00753376">
            <w:pPr>
              <w:numPr>
                <w:ilvl w:val="2"/>
                <w:numId w:val="7"/>
              </w:numPr>
              <w:tabs>
                <w:tab w:val="num" w:pos="2030"/>
              </w:tabs>
              <w:spacing w:after="0" w:line="240" w:lineRule="auto"/>
              <w:ind w:left="613"/>
              <w:jc w:val="both"/>
              <w:rPr>
                <w:rFonts w:ascii="Calibri" w:eastAsia="Times New Roman" w:hAnsi="Calibri" w:cs="Calibri"/>
                <w:color w:val="000000"/>
                <w:sz w:val="18"/>
                <w:szCs w:val="18"/>
                <w:lang w:val="es-ES" w:eastAsia="es-BO"/>
              </w:rPr>
            </w:pPr>
            <w:r w:rsidRPr="00753376">
              <w:rPr>
                <w:rFonts w:ascii="Calibri" w:eastAsia="Times New Roman" w:hAnsi="Calibri" w:cs="Calibri"/>
                <w:b/>
                <w:color w:val="000000"/>
                <w:sz w:val="18"/>
                <w:szCs w:val="18"/>
                <w:lang w:val="es-ES" w:eastAsia="es-BO"/>
              </w:rPr>
              <w:t xml:space="preserve">Para la formalización de la contratación, el proponente adjudicado deberá presentar en </w:t>
            </w:r>
            <w:r w:rsidRPr="00753376">
              <w:rPr>
                <w:rFonts w:ascii="Calibri" w:eastAsia="Times New Roman" w:hAnsi="Calibri" w:cs="Calibri"/>
                <w:b/>
                <w:color w:val="000000"/>
                <w:sz w:val="18"/>
                <w:szCs w:val="18"/>
                <w:lang w:eastAsia="es-BO"/>
              </w:rPr>
              <w:t>original o fotocopia legalizada los respaldos de los documentos detallados en el presente formulario, los mismos serán devueltos una vez efectuada la verificación.</w:t>
            </w:r>
          </w:p>
        </w:tc>
      </w:tr>
    </w:tbl>
    <w:p w:rsidR="00753376" w:rsidRPr="00753376" w:rsidRDefault="00753376" w:rsidP="00753376">
      <w:pPr>
        <w:tabs>
          <w:tab w:val="left" w:pos="5160"/>
        </w:tabs>
        <w:spacing w:after="0" w:line="240" w:lineRule="auto"/>
        <w:rPr>
          <w:rFonts w:ascii="Calibri" w:eastAsia="Times New Roman" w:hAnsi="Calibri" w:cs="Calibri"/>
          <w:lang w:val="es-ES"/>
        </w:rPr>
      </w:pPr>
      <w:r w:rsidRPr="00753376">
        <w:rPr>
          <w:rFonts w:ascii="Calibri" w:eastAsia="Times New Roman" w:hAnsi="Calibri" w:cs="Calibri"/>
          <w:lang w:val="es-ES"/>
        </w:rPr>
        <w:tab/>
      </w:r>
    </w:p>
    <w:p w:rsidR="00753376" w:rsidRPr="00753376" w:rsidRDefault="00753376" w:rsidP="00753376">
      <w:pPr>
        <w:keepNext/>
        <w:spacing w:after="0" w:line="240" w:lineRule="auto"/>
        <w:jc w:val="center"/>
        <w:outlineLvl w:val="2"/>
        <w:rPr>
          <w:rFonts w:ascii="Calibri" w:eastAsia="Times New Roman" w:hAnsi="Calibri" w:cs="Calibri"/>
          <w:b/>
          <w:lang w:eastAsia="es-ES"/>
        </w:rPr>
      </w:pPr>
    </w:p>
    <w:p w:rsidR="00753376" w:rsidRPr="00753376" w:rsidRDefault="00753376" w:rsidP="00753376">
      <w:pPr>
        <w:keepNext/>
        <w:spacing w:after="0" w:line="240" w:lineRule="auto"/>
        <w:jc w:val="center"/>
        <w:outlineLvl w:val="2"/>
        <w:rPr>
          <w:rFonts w:ascii="Calibri" w:eastAsia="Times New Roman" w:hAnsi="Calibri" w:cs="Calibri"/>
          <w:b/>
          <w:lang w:eastAsia="es-ES"/>
        </w:rPr>
      </w:pPr>
    </w:p>
    <w:p w:rsidR="00753376" w:rsidRPr="00753376" w:rsidRDefault="00753376" w:rsidP="00753376">
      <w:pPr>
        <w:keepNext/>
        <w:spacing w:after="0" w:line="240" w:lineRule="auto"/>
        <w:jc w:val="center"/>
        <w:outlineLvl w:val="2"/>
        <w:rPr>
          <w:rFonts w:ascii="Calibri" w:eastAsia="Times New Roman" w:hAnsi="Calibri" w:cs="Calibri"/>
          <w:b/>
          <w:lang w:eastAsia="es-ES"/>
        </w:rPr>
      </w:pPr>
    </w:p>
    <w:p w:rsidR="00753376" w:rsidRDefault="00753376"/>
    <w:sectPr w:rsidR="007533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3BE0686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7C182EDC"/>
    <w:lvl w:ilvl="0">
      <w:start w:val="1"/>
      <w:numFmt w:val="decimal"/>
      <w:pStyle w:val="Listaconnmeros"/>
      <w:lvlText w:val="%1."/>
      <w:lvlJc w:val="left"/>
      <w:pPr>
        <w:tabs>
          <w:tab w:val="num" w:pos="360"/>
        </w:tabs>
        <w:ind w:left="360" w:hanging="360"/>
      </w:pPr>
    </w:lvl>
  </w:abstractNum>
  <w:abstractNum w:abstractNumId="2"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D87D0E"/>
    <w:multiLevelType w:val="multilevel"/>
    <w:tmpl w:val="E83A8356"/>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355332"/>
    <w:multiLevelType w:val="hybridMultilevel"/>
    <w:tmpl w:val="3C5C1BC2"/>
    <w:lvl w:ilvl="0" w:tplc="5B3EE89C">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6376DA5"/>
    <w:multiLevelType w:val="hybridMultilevel"/>
    <w:tmpl w:val="0284C4AE"/>
    <w:lvl w:ilvl="0" w:tplc="E646CB18">
      <w:start w:val="1"/>
      <w:numFmt w:val="lowerLetter"/>
      <w:lvlText w:val="%1)"/>
      <w:lvlJc w:val="left"/>
      <w:pPr>
        <w:tabs>
          <w:tab w:val="num" w:pos="360"/>
        </w:tabs>
        <w:ind w:left="360" w:hanging="360"/>
      </w:pPr>
      <w:rPr>
        <w:rFonts w:hint="default"/>
        <w:b/>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A63A98CE">
      <w:start w:val="1"/>
      <w:numFmt w:val="lowerLetter"/>
      <w:lvlText w:val="%3)"/>
      <w:lvlJc w:val="left"/>
      <w:pPr>
        <w:ind w:left="1980" w:hanging="360"/>
      </w:pPr>
      <w:rPr>
        <w:rFonts w:hint="default"/>
      </w:rPr>
    </w:lvl>
    <w:lvl w:ilvl="3" w:tplc="C0DC4F0A">
      <w:start w:val="3"/>
      <w:numFmt w:val="decimal"/>
      <w:lvlText w:val="%4"/>
      <w:lvlJc w:val="left"/>
      <w:pPr>
        <w:ind w:left="2520" w:hanging="360"/>
      </w:pPr>
      <w:rPr>
        <w:rFonts w:hint="default"/>
      </w:r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ACB5AE3"/>
    <w:multiLevelType w:val="hybridMultilevel"/>
    <w:tmpl w:val="E70C45E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D2CED366">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15" w15:restartNumberingAfterBreak="0">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32436788"/>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8"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19"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48F936E9"/>
    <w:multiLevelType w:val="hybridMultilevel"/>
    <w:tmpl w:val="A364E15C"/>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2" w15:restartNumberingAfterBreak="0">
    <w:nsid w:val="5FFE6488"/>
    <w:multiLevelType w:val="multilevel"/>
    <w:tmpl w:val="485083D8"/>
    <w:lvl w:ilvl="0">
      <w:start w:val="1"/>
      <w:numFmt w:val="decimal"/>
      <w:lvlText w:val="%1."/>
      <w:lvlJc w:val="left"/>
      <w:pPr>
        <w:ind w:left="765" w:hanging="360"/>
      </w:pPr>
      <w:rPr>
        <w:b/>
      </w:rPr>
    </w:lvl>
    <w:lvl w:ilvl="1">
      <w:start w:val="2"/>
      <w:numFmt w:val="decimal"/>
      <w:isLgl/>
      <w:lvlText w:val="%1.%2"/>
      <w:lvlJc w:val="left"/>
      <w:pPr>
        <w:ind w:left="765" w:hanging="360"/>
      </w:pPr>
    </w:lvl>
    <w:lvl w:ilvl="2">
      <w:start w:val="1"/>
      <w:numFmt w:val="decimal"/>
      <w:isLgl/>
      <w:lvlText w:val="%1.%2.%3"/>
      <w:lvlJc w:val="left"/>
      <w:pPr>
        <w:ind w:left="1125" w:hanging="720"/>
      </w:pPr>
    </w:lvl>
    <w:lvl w:ilvl="3">
      <w:start w:val="1"/>
      <w:numFmt w:val="decimal"/>
      <w:isLgl/>
      <w:lvlText w:val="%1.%2.%3.%4"/>
      <w:lvlJc w:val="left"/>
      <w:pPr>
        <w:ind w:left="1125" w:hanging="720"/>
      </w:pPr>
    </w:lvl>
    <w:lvl w:ilvl="4">
      <w:start w:val="1"/>
      <w:numFmt w:val="decimal"/>
      <w:isLgl/>
      <w:lvlText w:val="%1.%2.%3.%4.%5"/>
      <w:lvlJc w:val="left"/>
      <w:pPr>
        <w:ind w:left="1485" w:hanging="1080"/>
      </w:pPr>
    </w:lvl>
    <w:lvl w:ilvl="5">
      <w:start w:val="1"/>
      <w:numFmt w:val="decimal"/>
      <w:isLgl/>
      <w:lvlText w:val="%1.%2.%3.%4.%5.%6"/>
      <w:lvlJc w:val="left"/>
      <w:pPr>
        <w:ind w:left="1485" w:hanging="1080"/>
      </w:pPr>
    </w:lvl>
    <w:lvl w:ilvl="6">
      <w:start w:val="1"/>
      <w:numFmt w:val="decimal"/>
      <w:isLgl/>
      <w:lvlText w:val="%1.%2.%3.%4.%5.%6.%7"/>
      <w:lvlJc w:val="left"/>
      <w:pPr>
        <w:ind w:left="1845" w:hanging="1440"/>
      </w:pPr>
    </w:lvl>
    <w:lvl w:ilvl="7">
      <w:start w:val="1"/>
      <w:numFmt w:val="decimal"/>
      <w:isLgl/>
      <w:lvlText w:val="%1.%2.%3.%4.%5.%6.%7.%8"/>
      <w:lvlJc w:val="left"/>
      <w:pPr>
        <w:ind w:left="1845" w:hanging="1440"/>
      </w:pPr>
    </w:lvl>
    <w:lvl w:ilvl="8">
      <w:start w:val="1"/>
      <w:numFmt w:val="decimal"/>
      <w:isLgl/>
      <w:lvlText w:val="%1.%2.%3.%4.%5.%6.%7.%8.%9"/>
      <w:lvlJc w:val="left"/>
      <w:pPr>
        <w:ind w:left="2205" w:hanging="1800"/>
      </w:pPr>
    </w:lvl>
  </w:abstractNum>
  <w:abstractNum w:abstractNumId="23" w15:restartNumberingAfterBreak="0">
    <w:nsid w:val="764918D4"/>
    <w:multiLevelType w:val="hybridMultilevel"/>
    <w:tmpl w:val="53765A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3"/>
  </w:num>
  <w:num w:numId="3">
    <w:abstractNumId w:val="8"/>
  </w:num>
  <w:num w:numId="4">
    <w:abstractNumId w:val="18"/>
  </w:num>
  <w:num w:numId="5">
    <w:abstractNumId w:val="19"/>
  </w:num>
  <w:num w:numId="6">
    <w:abstractNumId w:val="2"/>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0"/>
  </w:num>
  <w:num w:numId="12">
    <w:abstractNumId w:val="6"/>
  </w:num>
  <w:num w:numId="13">
    <w:abstractNumId w:val="16"/>
  </w:num>
  <w:num w:numId="14">
    <w:abstractNumId w:val="10"/>
  </w:num>
  <w:num w:numId="15">
    <w:abstractNumId w:val="4"/>
  </w:num>
  <w:num w:numId="16">
    <w:abstractNumId w:val="15"/>
  </w:num>
  <w:num w:numId="17">
    <w:abstractNumId w:val="12"/>
  </w:num>
  <w:num w:numId="18">
    <w:abstractNumId w:val="20"/>
  </w:num>
  <w:num w:numId="19">
    <w:abstractNumId w:val="21"/>
  </w:num>
  <w:num w:numId="20">
    <w:abstractNumId w:val="23"/>
  </w:num>
  <w:num w:numId="21">
    <w:abstractNumId w:val="9"/>
  </w:num>
  <w:num w:numId="22">
    <w:abstractNumId w:val="17"/>
  </w:num>
  <w:num w:numId="23">
    <w:abstractNumId w:val="7"/>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63"/>
    <w:rsid w:val="00753376"/>
    <w:rsid w:val="00974290"/>
    <w:rsid w:val="00EB1B6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0A1DCCA-90EB-4CD4-A1FB-48003E80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753376"/>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uiPriority w:val="9"/>
    <w:qFormat/>
    <w:rsid w:val="00753376"/>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unhideWhenUsed/>
    <w:qFormat/>
    <w:rsid w:val="00753376"/>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nhideWhenUsed/>
    <w:qFormat/>
    <w:rsid w:val="00753376"/>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753376"/>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753376"/>
    <w:pPr>
      <w:keepNext/>
      <w:numPr>
        <w:numId w:val="3"/>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753376"/>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753376"/>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753376"/>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53376"/>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Document Header1 Car"/>
    <w:basedOn w:val="Fuentedeprrafopredeter"/>
    <w:link w:val="Ttulo1"/>
    <w:rsid w:val="00753376"/>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uiPriority w:val="9"/>
    <w:rsid w:val="00753376"/>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753376"/>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753376"/>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753376"/>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753376"/>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753376"/>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753376"/>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753376"/>
    <w:rPr>
      <w:rFonts w:ascii="Arial" w:eastAsia="Times New Roman" w:hAnsi="Arial" w:cs="Times New Roman"/>
      <w:lang w:val="es-ES"/>
    </w:rPr>
  </w:style>
  <w:style w:type="numbering" w:customStyle="1" w:styleId="Sinlista1">
    <w:name w:val="Sin lista1"/>
    <w:next w:val="Sinlista"/>
    <w:uiPriority w:val="99"/>
    <w:semiHidden/>
    <w:unhideWhenUsed/>
    <w:rsid w:val="00753376"/>
  </w:style>
  <w:style w:type="paragraph" w:customStyle="1" w:styleId="1301Autolist">
    <w:name w:val="13.01 Autolist"/>
    <w:basedOn w:val="Normal"/>
    <w:next w:val="Normal"/>
    <w:rsid w:val="00753376"/>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753376"/>
    <w:pPr>
      <w:tabs>
        <w:tab w:val="num" w:pos="1584"/>
      </w:tabs>
      <w:ind w:left="1584" w:hanging="432"/>
    </w:pPr>
  </w:style>
  <w:style w:type="paragraph" w:customStyle="1" w:styleId="aparagraphs">
    <w:name w:val="(a) paragraphs"/>
    <w:next w:val="Normal"/>
    <w:rsid w:val="007533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753376"/>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753376"/>
    <w:rPr>
      <w:rFonts w:ascii="Times New Roman" w:eastAsia="Times New Roman" w:hAnsi="Times New Roman" w:cs="Times New Roman"/>
      <w:sz w:val="20"/>
      <w:szCs w:val="20"/>
      <w:lang w:val="es-ES"/>
    </w:rPr>
  </w:style>
  <w:style w:type="paragraph" w:styleId="Puesto">
    <w:name w:val="Title"/>
    <w:basedOn w:val="Normal"/>
    <w:link w:val="PuestoCar"/>
    <w:qFormat/>
    <w:rsid w:val="00753376"/>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PuestoCar">
    <w:name w:val="Puesto Car"/>
    <w:basedOn w:val="Fuentedeprrafopredeter"/>
    <w:link w:val="Puesto"/>
    <w:rsid w:val="00753376"/>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rsid w:val="00753376"/>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753376"/>
    <w:rPr>
      <w:rFonts w:ascii="Tms Rmn" w:eastAsia="Times New Roman" w:hAnsi="Tms Rmn" w:cs="Times New Roman"/>
      <w:sz w:val="20"/>
      <w:szCs w:val="20"/>
      <w:lang w:val="en-US"/>
    </w:rPr>
  </w:style>
  <w:style w:type="paragraph" w:styleId="Textoindependiente2">
    <w:name w:val="Body Text 2"/>
    <w:basedOn w:val="Normal"/>
    <w:link w:val="Textoindependiente2Car"/>
    <w:rsid w:val="00753376"/>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753376"/>
    <w:rPr>
      <w:rFonts w:ascii="Tms Rmn" w:eastAsia="Times New Roman" w:hAnsi="Tms Rmn" w:cs="Times New Roman"/>
      <w:sz w:val="20"/>
      <w:szCs w:val="20"/>
      <w:lang w:val="en-US" w:eastAsia="es-BO"/>
    </w:rPr>
  </w:style>
  <w:style w:type="paragraph" w:styleId="Listaconvietas2">
    <w:name w:val="List Bullet 2"/>
    <w:basedOn w:val="Normal"/>
    <w:autoRedefine/>
    <w:rsid w:val="00753376"/>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753376"/>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753376"/>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753376"/>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aliases w:val="encabezado Car,Encabezado Linea 1 Car"/>
    <w:basedOn w:val="Fuentedeprrafopredeter"/>
    <w:link w:val="Encabezado"/>
    <w:rsid w:val="00753376"/>
    <w:rPr>
      <w:rFonts w:ascii="Times New Roman" w:eastAsia="Times New Roman" w:hAnsi="Times New Roman" w:cs="Times New Roman"/>
      <w:sz w:val="20"/>
      <w:szCs w:val="20"/>
      <w:lang w:val="es-ES"/>
    </w:rPr>
  </w:style>
  <w:style w:type="paragraph" w:styleId="Piedepgina">
    <w:name w:val="footer"/>
    <w:basedOn w:val="Normal"/>
    <w:link w:val="PiedepginaCar"/>
    <w:rsid w:val="00753376"/>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rsid w:val="00753376"/>
    <w:rPr>
      <w:rFonts w:ascii="Times New Roman" w:eastAsia="Times New Roman" w:hAnsi="Times New Roman" w:cs="Times New Roman"/>
      <w:sz w:val="20"/>
      <w:szCs w:val="20"/>
      <w:lang w:val="es-ES"/>
    </w:rPr>
  </w:style>
  <w:style w:type="paragraph" w:styleId="Prrafodelista">
    <w:name w:val="List Paragraph"/>
    <w:aliases w:val="PARRAFO"/>
    <w:basedOn w:val="Normal"/>
    <w:link w:val="PrrafodelistaCar"/>
    <w:uiPriority w:val="34"/>
    <w:qFormat/>
    <w:rsid w:val="00753376"/>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uiPriority w:val="99"/>
    <w:rsid w:val="00753376"/>
    <w:rPr>
      <w:sz w:val="16"/>
      <w:szCs w:val="16"/>
    </w:rPr>
  </w:style>
  <w:style w:type="paragraph" w:styleId="Textocomentario">
    <w:name w:val="annotation text"/>
    <w:basedOn w:val="Normal"/>
    <w:link w:val="TextocomentarioCar"/>
    <w:uiPriority w:val="99"/>
    <w:rsid w:val="00753376"/>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uiPriority w:val="99"/>
    <w:rsid w:val="0075337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753376"/>
    <w:rPr>
      <w:b/>
      <w:bCs/>
    </w:rPr>
  </w:style>
  <w:style w:type="character" w:customStyle="1" w:styleId="AsuntodelcomentarioCar">
    <w:name w:val="Asunto del comentario Car"/>
    <w:basedOn w:val="TextocomentarioCar"/>
    <w:link w:val="Asuntodelcomentario"/>
    <w:rsid w:val="00753376"/>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753376"/>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rsid w:val="00753376"/>
    <w:rPr>
      <w:rFonts w:ascii="Tahoma" w:eastAsia="Times New Roman" w:hAnsi="Tahoma" w:cs="Times New Roman"/>
      <w:sz w:val="16"/>
      <w:szCs w:val="16"/>
      <w:lang w:val="es-ES"/>
    </w:rPr>
  </w:style>
  <w:style w:type="paragraph" w:customStyle="1" w:styleId="Normal2">
    <w:name w:val="Normal 2"/>
    <w:basedOn w:val="Normal"/>
    <w:rsid w:val="00753376"/>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753376"/>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753376"/>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753376"/>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753376"/>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753376"/>
    <w:rPr>
      <w:rFonts w:ascii="Calibri" w:eastAsia="Times New Roman" w:hAnsi="Calibri" w:cs="Times New Roman"/>
      <w:lang w:val="es-ES"/>
    </w:rPr>
  </w:style>
  <w:style w:type="paragraph" w:styleId="NormalWeb">
    <w:name w:val="Normal (Web)"/>
    <w:basedOn w:val="Normal"/>
    <w:uiPriority w:val="99"/>
    <w:rsid w:val="00753376"/>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753376"/>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753376"/>
  </w:style>
  <w:style w:type="paragraph" w:styleId="Sangra3detindependiente">
    <w:name w:val="Body Text Indent 3"/>
    <w:basedOn w:val="Normal"/>
    <w:link w:val="Sangra3detindependienteCar"/>
    <w:rsid w:val="00753376"/>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753376"/>
    <w:rPr>
      <w:rFonts w:ascii="Times New Roman" w:eastAsia="Times New Roman" w:hAnsi="Times New Roman" w:cs="Times New Roman"/>
      <w:sz w:val="16"/>
      <w:szCs w:val="16"/>
    </w:rPr>
  </w:style>
  <w:style w:type="paragraph" w:styleId="Textoindependiente3">
    <w:name w:val="Body Text 3"/>
    <w:basedOn w:val="Normal"/>
    <w:link w:val="Textoindependiente3Car"/>
    <w:rsid w:val="00753376"/>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753376"/>
    <w:rPr>
      <w:rFonts w:ascii="Times New Roman" w:eastAsia="Times New Roman" w:hAnsi="Times New Roman" w:cs="Times New Roman"/>
      <w:sz w:val="16"/>
      <w:szCs w:val="16"/>
      <w:lang w:val="es-ES"/>
    </w:rPr>
  </w:style>
  <w:style w:type="paragraph" w:customStyle="1" w:styleId="Head1">
    <w:name w:val="Head1"/>
    <w:basedOn w:val="Normal"/>
    <w:rsid w:val="00753376"/>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753376"/>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753376"/>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753376"/>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753376"/>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753376"/>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753376"/>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753376"/>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753376"/>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753376"/>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uiPriority w:val="99"/>
    <w:rsid w:val="00753376"/>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rsid w:val="00753376"/>
    <w:rPr>
      <w:rFonts w:ascii="Times New Roman" w:eastAsia="Times New Roman" w:hAnsi="Times New Roman" w:cs="Times New Roman"/>
      <w:sz w:val="20"/>
      <w:szCs w:val="20"/>
      <w:lang w:val="es-ES"/>
    </w:rPr>
  </w:style>
  <w:style w:type="character" w:styleId="Refdenotaalpie">
    <w:name w:val="footnote reference"/>
    <w:uiPriority w:val="99"/>
    <w:rsid w:val="00753376"/>
    <w:rPr>
      <w:vertAlign w:val="superscript"/>
    </w:rPr>
  </w:style>
  <w:style w:type="paragraph" w:customStyle="1" w:styleId="Textoindependiente32">
    <w:name w:val="Texto independiente 32"/>
    <w:basedOn w:val="Normal"/>
    <w:rsid w:val="00753376"/>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753376"/>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753376"/>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753376"/>
    <w:rPr>
      <w:color w:val="808080"/>
    </w:rPr>
  </w:style>
  <w:style w:type="paragraph" w:styleId="Mapadeldocumento">
    <w:name w:val="Document Map"/>
    <w:basedOn w:val="Normal"/>
    <w:link w:val="MapadeldocumentoCar"/>
    <w:rsid w:val="00753376"/>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rsid w:val="00753376"/>
    <w:rPr>
      <w:rFonts w:ascii="Tahoma" w:eastAsia="Times New Roman" w:hAnsi="Tahoma" w:cs="Times New Roman"/>
      <w:sz w:val="16"/>
      <w:szCs w:val="16"/>
      <w:lang w:val="es-ES"/>
    </w:rPr>
  </w:style>
  <w:style w:type="character" w:styleId="Hipervnculo">
    <w:name w:val="Hyperlink"/>
    <w:uiPriority w:val="99"/>
    <w:rsid w:val="00753376"/>
    <w:rPr>
      <w:color w:val="0000FF"/>
      <w:u w:val="single"/>
    </w:rPr>
  </w:style>
  <w:style w:type="character" w:customStyle="1" w:styleId="apple-style-span">
    <w:name w:val="apple-style-span"/>
    <w:basedOn w:val="Fuentedeprrafopredeter"/>
    <w:rsid w:val="00753376"/>
  </w:style>
  <w:style w:type="numbering" w:customStyle="1" w:styleId="Estilo1">
    <w:name w:val="Estilo1"/>
    <w:uiPriority w:val="99"/>
    <w:rsid w:val="00753376"/>
    <w:pPr>
      <w:numPr>
        <w:numId w:val="4"/>
      </w:numPr>
    </w:pPr>
  </w:style>
  <w:style w:type="paragraph" w:styleId="TDC2">
    <w:name w:val="toc 2"/>
    <w:basedOn w:val="Normal"/>
    <w:next w:val="Normal"/>
    <w:autoRedefine/>
    <w:rsid w:val="00753376"/>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753376"/>
    <w:pPr>
      <w:keepNext/>
      <w:spacing w:before="0" w:after="0"/>
      <w:jc w:val="both"/>
    </w:pPr>
    <w:rPr>
      <w:b/>
      <w:bCs/>
      <w:kern w:val="28"/>
      <w:lang w:eastAsia="es-ES"/>
    </w:rPr>
  </w:style>
  <w:style w:type="paragraph" w:styleId="TDC3">
    <w:name w:val="toc 3"/>
    <w:basedOn w:val="Normal"/>
    <w:next w:val="Normal"/>
    <w:autoRedefine/>
    <w:rsid w:val="00753376"/>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753376"/>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753376"/>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753376"/>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753376"/>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753376"/>
    <w:rPr>
      <w:b/>
      <w:bCs/>
    </w:rPr>
  </w:style>
  <w:style w:type="paragraph" w:customStyle="1" w:styleId="Textodenotaalfinal">
    <w:name w:val="Texto de nota al final"/>
    <w:basedOn w:val="Normal"/>
    <w:rsid w:val="00753376"/>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753376"/>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753376"/>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753376"/>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753376"/>
  </w:style>
  <w:style w:type="paragraph" w:customStyle="1" w:styleId="WW-Sangra2detindependiente">
    <w:name w:val="WW-Sangría 2 de t. independiente"/>
    <w:basedOn w:val="Normal"/>
    <w:rsid w:val="00753376"/>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753376"/>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753376"/>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753376"/>
  </w:style>
  <w:style w:type="paragraph" w:customStyle="1" w:styleId="Parra-Uno">
    <w:name w:val="Parra-Uno"/>
    <w:basedOn w:val="Normal"/>
    <w:rsid w:val="00753376"/>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75337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753376"/>
    <w:rPr>
      <w:rFonts w:ascii="Cambria" w:eastAsia="Times New Roman" w:hAnsi="Cambria" w:cs="Times New Roman"/>
      <w:sz w:val="24"/>
      <w:szCs w:val="24"/>
      <w:lang w:val="es-ES" w:eastAsia="es-ES"/>
    </w:rPr>
  </w:style>
  <w:style w:type="numbering" w:customStyle="1" w:styleId="Estilo2">
    <w:name w:val="Estilo2"/>
    <w:uiPriority w:val="99"/>
    <w:rsid w:val="00753376"/>
    <w:pPr>
      <w:numPr>
        <w:numId w:val="5"/>
      </w:numPr>
    </w:pPr>
  </w:style>
  <w:style w:type="character" w:customStyle="1" w:styleId="Textoindependiente3Car1">
    <w:name w:val="Texto independiente 3 Car1"/>
    <w:uiPriority w:val="99"/>
    <w:semiHidden/>
    <w:rsid w:val="00753376"/>
    <w:rPr>
      <w:rFonts w:ascii="Verdana" w:eastAsia="Times New Roman" w:hAnsi="Verdana"/>
      <w:sz w:val="16"/>
      <w:szCs w:val="16"/>
    </w:rPr>
  </w:style>
  <w:style w:type="character" w:customStyle="1" w:styleId="TextodegloboCar1">
    <w:name w:val="Texto de globo Car1"/>
    <w:uiPriority w:val="99"/>
    <w:semiHidden/>
    <w:rsid w:val="00753376"/>
    <w:rPr>
      <w:rFonts w:ascii="Tahoma" w:eastAsia="Times New Roman" w:hAnsi="Tahoma" w:cs="Tahoma"/>
      <w:sz w:val="16"/>
      <w:szCs w:val="16"/>
    </w:rPr>
  </w:style>
  <w:style w:type="character" w:customStyle="1" w:styleId="TextocomentarioCar1">
    <w:name w:val="Texto comentario Car1"/>
    <w:uiPriority w:val="99"/>
    <w:semiHidden/>
    <w:rsid w:val="00753376"/>
    <w:rPr>
      <w:rFonts w:ascii="Verdana" w:eastAsia="Times New Roman" w:hAnsi="Verdana"/>
    </w:rPr>
  </w:style>
  <w:style w:type="paragraph" w:styleId="Revisin">
    <w:name w:val="Revision"/>
    <w:hidden/>
    <w:uiPriority w:val="99"/>
    <w:semiHidden/>
    <w:rsid w:val="00753376"/>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753376"/>
    <w:rPr>
      <w:color w:val="800080"/>
      <w:u w:val="single"/>
    </w:rPr>
  </w:style>
  <w:style w:type="paragraph" w:customStyle="1" w:styleId="xl61">
    <w:name w:val="xl61"/>
    <w:basedOn w:val="Normal"/>
    <w:rsid w:val="00753376"/>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753376"/>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75337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75337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75337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75337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75337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753376"/>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753376"/>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75337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753376"/>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753376"/>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753376"/>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753376"/>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753376"/>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753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7533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75337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75337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753376"/>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753376"/>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75337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75337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7533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753376"/>
    <w:pPr>
      <w:spacing w:after="240"/>
      <w:ind w:left="720" w:firstLine="720"/>
      <w:jc w:val="both"/>
    </w:pPr>
    <w:rPr>
      <w:rFonts w:ascii="Times New Roman" w:hAnsi="Times New Roman"/>
      <w:sz w:val="24"/>
    </w:rPr>
  </w:style>
  <w:style w:type="paragraph" w:customStyle="1" w:styleId="Prrafodelista1">
    <w:name w:val="Párrafo de lista1"/>
    <w:basedOn w:val="Normal"/>
    <w:rsid w:val="00753376"/>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753376"/>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753376"/>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753376"/>
    <w:pPr>
      <w:spacing w:after="200" w:line="276" w:lineRule="auto"/>
    </w:pPr>
    <w:rPr>
      <w:rFonts w:ascii="Calibri" w:eastAsia="Times New Roman" w:hAnsi="Calibri" w:cs="Times New Roman"/>
      <w:lang w:eastAsia="es-BO"/>
    </w:rPr>
  </w:style>
  <w:style w:type="paragraph" w:customStyle="1" w:styleId="font6">
    <w:name w:val="font6"/>
    <w:basedOn w:val="Normal"/>
    <w:rsid w:val="00753376"/>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753376"/>
    <w:pPr>
      <w:widowControl w:val="0"/>
      <w:spacing w:after="0" w:line="240" w:lineRule="auto"/>
      <w:jc w:val="center"/>
    </w:pPr>
    <w:rPr>
      <w:rFonts w:ascii="Arial" w:eastAsia="Times New Roman" w:hAnsi="Arial" w:cs="Times New Roman"/>
      <w:b/>
      <w:sz w:val="16"/>
      <w:szCs w:val="20"/>
      <w:lang w:val="es-ES_tradnl" w:eastAsia="es-ES"/>
    </w:rPr>
  </w:style>
  <w:style w:type="character" w:styleId="MquinadeescribirHTML">
    <w:name w:val="HTML Typewriter"/>
    <w:uiPriority w:val="99"/>
    <w:rsid w:val="00753376"/>
    <w:rPr>
      <w:rFonts w:ascii="Arial Unicode MS" w:eastAsia="Arial Unicode MS" w:hAnsi="Arial Unicode MS" w:cs="Arial Unicode MS"/>
      <w:sz w:val="20"/>
      <w:szCs w:val="20"/>
    </w:rPr>
  </w:style>
  <w:style w:type="paragraph" w:styleId="Listaconvietas">
    <w:name w:val="List Bullet"/>
    <w:basedOn w:val="Normal"/>
    <w:uiPriority w:val="99"/>
    <w:unhideWhenUsed/>
    <w:rsid w:val="00753376"/>
    <w:pPr>
      <w:numPr>
        <w:numId w:val="6"/>
      </w:numPr>
      <w:spacing w:after="0" w:line="240" w:lineRule="auto"/>
      <w:contextualSpacing/>
    </w:pPr>
    <w:rPr>
      <w:rFonts w:ascii="Verdana" w:eastAsia="Times New Roman" w:hAnsi="Verdana" w:cs="Times New Roman"/>
      <w:sz w:val="16"/>
      <w:szCs w:val="16"/>
      <w:lang w:val="es-ES" w:eastAsia="es-ES"/>
    </w:rPr>
  </w:style>
  <w:style w:type="table" w:customStyle="1" w:styleId="Sombreadoclaro1">
    <w:name w:val="Sombreado claro1"/>
    <w:basedOn w:val="Tablanormal"/>
    <w:uiPriority w:val="60"/>
    <w:rsid w:val="00753376"/>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753376"/>
    <w:pPr>
      <w:spacing w:after="0" w:line="240" w:lineRule="auto"/>
    </w:pPr>
    <w:rPr>
      <w:rFonts w:ascii="Calibri" w:eastAsia="Calibri" w:hAnsi="Calibri" w:cs="Times New Roman"/>
    </w:rPr>
  </w:style>
  <w:style w:type="character" w:customStyle="1" w:styleId="hps">
    <w:name w:val="hps"/>
    <w:basedOn w:val="Fuentedeprrafopredeter"/>
    <w:rsid w:val="00753376"/>
  </w:style>
  <w:style w:type="paragraph" w:customStyle="1" w:styleId="TableSmallCenter">
    <w:name w:val="Table Small Center"/>
    <w:basedOn w:val="Normal"/>
    <w:rsid w:val="00753376"/>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753376"/>
    <w:pPr>
      <w:spacing w:after="0" w:line="240" w:lineRule="auto"/>
    </w:pPr>
    <w:rPr>
      <w:rFonts w:ascii="Calibri" w:eastAsia="Calibri" w:hAnsi="Calibri" w:cs="Times New Roman"/>
    </w:rPr>
  </w:style>
  <w:style w:type="paragraph" w:customStyle="1" w:styleId="Sinespaciado3">
    <w:name w:val="Sin espaciado3"/>
    <w:uiPriority w:val="1"/>
    <w:qFormat/>
    <w:rsid w:val="00753376"/>
    <w:pPr>
      <w:spacing w:after="0" w:line="240" w:lineRule="auto"/>
    </w:pPr>
    <w:rPr>
      <w:rFonts w:ascii="Calibri" w:eastAsia="Calibri" w:hAnsi="Calibri" w:cs="Times New Roman"/>
    </w:rPr>
  </w:style>
  <w:style w:type="paragraph" w:customStyle="1" w:styleId="Sinespaciado4">
    <w:name w:val="Sin espaciado4"/>
    <w:uiPriority w:val="1"/>
    <w:qFormat/>
    <w:rsid w:val="00753376"/>
    <w:pPr>
      <w:spacing w:after="0" w:line="240" w:lineRule="auto"/>
    </w:pPr>
    <w:rPr>
      <w:rFonts w:ascii="Calibri" w:eastAsia="Calibri" w:hAnsi="Calibri" w:cs="Times New Roman"/>
    </w:rPr>
  </w:style>
  <w:style w:type="paragraph" w:customStyle="1" w:styleId="Textosinformato1">
    <w:name w:val="Texto sin formato1"/>
    <w:basedOn w:val="Normal"/>
    <w:next w:val="Textosinformato"/>
    <w:link w:val="TextosinformatoCar"/>
    <w:uiPriority w:val="99"/>
    <w:unhideWhenUsed/>
    <w:rsid w:val="00753376"/>
    <w:pPr>
      <w:spacing w:after="0" w:line="240" w:lineRule="auto"/>
    </w:pPr>
    <w:rPr>
      <w:rFonts w:ascii="Calibri" w:eastAsia="Calibri" w:hAnsi="Calibri" w:cs="Calibri"/>
    </w:rPr>
  </w:style>
  <w:style w:type="character" w:customStyle="1" w:styleId="TextosinformatoCar">
    <w:name w:val="Texto sin formato Car"/>
    <w:basedOn w:val="Fuentedeprrafopredeter"/>
    <w:link w:val="Textosinformato1"/>
    <w:uiPriority w:val="99"/>
    <w:rsid w:val="00753376"/>
    <w:rPr>
      <w:rFonts w:ascii="Calibri" w:eastAsia="Calibri" w:hAnsi="Calibri" w:cs="Calibri"/>
      <w:sz w:val="22"/>
      <w:szCs w:val="22"/>
      <w:lang w:eastAsia="en-US"/>
    </w:rPr>
  </w:style>
  <w:style w:type="character" w:customStyle="1" w:styleId="PrrafodelistaCar">
    <w:name w:val="Párrafo de lista Car"/>
    <w:aliases w:val="PARRAFO Car"/>
    <w:link w:val="Prrafodelista"/>
    <w:uiPriority w:val="34"/>
    <w:locked/>
    <w:rsid w:val="00753376"/>
    <w:rPr>
      <w:rFonts w:ascii="Times New Roman" w:eastAsia="Times New Roman" w:hAnsi="Times New Roman" w:cs="Times New Roman"/>
      <w:sz w:val="20"/>
      <w:szCs w:val="20"/>
      <w:lang w:val="es-ES"/>
    </w:rPr>
  </w:style>
  <w:style w:type="character" w:styleId="nfasis">
    <w:name w:val="Emphasis"/>
    <w:basedOn w:val="Fuentedeprrafopredeter"/>
    <w:qFormat/>
    <w:rsid w:val="00753376"/>
    <w:rPr>
      <w:i/>
      <w:iCs/>
    </w:rPr>
  </w:style>
  <w:style w:type="paragraph" w:customStyle="1" w:styleId="ss">
    <w:name w:val="ss"/>
    <w:basedOn w:val="Textoindependiente"/>
    <w:qFormat/>
    <w:rsid w:val="00753376"/>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75337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
    <w:name w:val="Título Car"/>
    <w:rsid w:val="00753376"/>
    <w:rPr>
      <w:b/>
      <w:bCs/>
      <w:kern w:val="28"/>
      <w:szCs w:val="32"/>
      <w:lang w:val="x-none" w:eastAsia="x-none"/>
    </w:rPr>
  </w:style>
  <w:style w:type="numbering" w:customStyle="1" w:styleId="Sinlista11">
    <w:name w:val="Sin lista11"/>
    <w:next w:val="Sinlista"/>
    <w:uiPriority w:val="99"/>
    <w:semiHidden/>
    <w:unhideWhenUsed/>
    <w:rsid w:val="00753376"/>
  </w:style>
  <w:style w:type="paragraph" w:styleId="TDC4">
    <w:name w:val="toc 4"/>
    <w:basedOn w:val="Normal"/>
    <w:next w:val="Normal"/>
    <w:autoRedefine/>
    <w:semiHidden/>
    <w:rsid w:val="00753376"/>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753376"/>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753376"/>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753376"/>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753376"/>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753376"/>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753376"/>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753376"/>
    <w:pPr>
      <w:widowControl w:val="0"/>
    </w:pPr>
    <w:rPr>
      <w:rFonts w:ascii="Verdana" w:hAnsi="Verdana" w:cs="Times New Roman"/>
      <w:color w:val="auto"/>
    </w:rPr>
  </w:style>
  <w:style w:type="paragraph" w:customStyle="1" w:styleId="CM8">
    <w:name w:val="CM8"/>
    <w:basedOn w:val="Default"/>
    <w:next w:val="Default"/>
    <w:rsid w:val="00753376"/>
    <w:pPr>
      <w:widowControl w:val="0"/>
      <w:spacing w:line="246" w:lineRule="atLeast"/>
    </w:pPr>
    <w:rPr>
      <w:rFonts w:ascii="Verdana" w:hAnsi="Verdana" w:cs="Times New Roman"/>
      <w:color w:val="auto"/>
    </w:rPr>
  </w:style>
  <w:style w:type="paragraph" w:customStyle="1" w:styleId="CM14">
    <w:name w:val="CM14"/>
    <w:basedOn w:val="Default"/>
    <w:next w:val="Default"/>
    <w:rsid w:val="00753376"/>
    <w:pPr>
      <w:widowControl w:val="0"/>
    </w:pPr>
    <w:rPr>
      <w:rFonts w:ascii="Verdana" w:hAnsi="Verdana" w:cs="Times New Roman"/>
      <w:color w:val="auto"/>
    </w:rPr>
  </w:style>
  <w:style w:type="paragraph" w:customStyle="1" w:styleId="PARRAFO">
    <w:name w:val="_PARRAFO"/>
    <w:basedOn w:val="Normal"/>
    <w:qFormat/>
    <w:rsid w:val="00753376"/>
    <w:pPr>
      <w:widowControl w:val="0"/>
      <w:autoSpaceDE w:val="0"/>
      <w:autoSpaceDN w:val="0"/>
      <w:adjustRightInd w:val="0"/>
      <w:spacing w:after="100" w:afterAutospacing="1" w:line="276" w:lineRule="auto"/>
      <w:jc w:val="both"/>
    </w:pPr>
    <w:rPr>
      <w:rFonts w:ascii="Calibri" w:eastAsia="Times New Roman" w:hAnsi="Calibri" w:cs="Calibri"/>
      <w:lang w:val="es-ES" w:eastAsia="es-ES"/>
    </w:rPr>
  </w:style>
  <w:style w:type="paragraph" w:styleId="Listaconnmeros">
    <w:name w:val="List Number"/>
    <w:basedOn w:val="Normal"/>
    <w:rsid w:val="00753376"/>
    <w:pPr>
      <w:numPr>
        <w:numId w:val="10"/>
      </w:numPr>
      <w:spacing w:after="0" w:line="240" w:lineRule="auto"/>
      <w:contextualSpacing/>
    </w:pPr>
    <w:rPr>
      <w:rFonts w:ascii="Times New Roman" w:eastAsia="Times New Roman" w:hAnsi="Times New Roman" w:cs="Times New Roman"/>
      <w:sz w:val="24"/>
      <w:szCs w:val="24"/>
      <w:lang w:val="es-ES" w:eastAsia="es-ES"/>
    </w:rPr>
  </w:style>
  <w:style w:type="paragraph" w:styleId="Listaconvietas5">
    <w:name w:val="List Bullet 5"/>
    <w:basedOn w:val="Normal"/>
    <w:rsid w:val="00753376"/>
    <w:pPr>
      <w:numPr>
        <w:numId w:val="11"/>
      </w:numPr>
      <w:spacing w:after="0" w:line="240" w:lineRule="auto"/>
      <w:contextualSpacing/>
    </w:pPr>
    <w:rPr>
      <w:rFonts w:ascii="Times New Roman" w:eastAsia="Times New Roman" w:hAnsi="Times New Roman" w:cs="Times New Roman"/>
      <w:sz w:val="24"/>
      <w:szCs w:val="24"/>
      <w:lang w:val="es-ES" w:eastAsia="es-ES"/>
    </w:rPr>
  </w:style>
  <w:style w:type="character" w:customStyle="1" w:styleId="Estilo1Car">
    <w:name w:val="Estilo1 Car"/>
    <w:rsid w:val="00753376"/>
    <w:rPr>
      <w:rFonts w:ascii="Arial Narrow" w:eastAsia="Arial Unicode MS" w:hAnsi="Arial Narrow"/>
      <w:b/>
      <w:sz w:val="24"/>
      <w:szCs w:val="24"/>
      <w:lang w:val="es-ES_tradnl"/>
    </w:rPr>
  </w:style>
  <w:style w:type="table" w:customStyle="1" w:styleId="Tablaconcuadrcula2">
    <w:name w:val="Tabla con cuadrícula2"/>
    <w:basedOn w:val="Tablanormal"/>
    <w:next w:val="Tablaconcuadrcula"/>
    <w:uiPriority w:val="59"/>
    <w:rsid w:val="0075337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1"/>
    <w:uiPriority w:val="99"/>
    <w:semiHidden/>
    <w:unhideWhenUsed/>
    <w:rsid w:val="00753376"/>
    <w:pPr>
      <w:spacing w:after="0" w:line="240" w:lineRule="auto"/>
    </w:pPr>
    <w:rPr>
      <w:rFonts w:ascii="Consolas" w:hAnsi="Consolas"/>
      <w:sz w:val="21"/>
      <w:szCs w:val="21"/>
    </w:rPr>
  </w:style>
  <w:style w:type="character" w:customStyle="1" w:styleId="TextosinformatoCar1">
    <w:name w:val="Texto sin formato Car1"/>
    <w:basedOn w:val="Fuentedeprrafopredeter"/>
    <w:link w:val="Textosinformato"/>
    <w:uiPriority w:val="99"/>
    <w:semiHidden/>
    <w:rsid w:val="0075337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8407</Words>
  <Characters>46241</Characters>
  <Application>Microsoft Office Word</Application>
  <DocSecurity>0</DocSecurity>
  <Lines>385</Lines>
  <Paragraphs>109</Paragraphs>
  <ScaleCrop>false</ScaleCrop>
  <Company>Hewlett-Packard Company</Company>
  <LinksUpToDate>false</LinksUpToDate>
  <CharactersWithSpaces>54539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2016-08-17T22:14:00Z</dcterms:created>
  <dcterms:modified xsi:type="dcterms:W3CDTF">2016-08-17T22:17:00Z</dcterms:modified>
</cp:coreProperties>
</file>