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BA" w:rsidRPr="00D81B0C" w:rsidRDefault="00901ABA" w:rsidP="00901ABA">
      <w:pPr>
        <w:jc w:val="center"/>
        <w:rPr>
          <w:rFonts w:ascii="Calibri" w:hAnsi="Calibri" w:cs="Arial"/>
          <w:sz w:val="22"/>
          <w:szCs w:val="18"/>
        </w:rPr>
      </w:pPr>
      <w:r w:rsidRPr="00D81B0C">
        <w:rPr>
          <w:rFonts w:ascii="Calibri" w:hAnsi="Calibri"/>
          <w:b/>
          <w:color w:val="000000"/>
          <w:sz w:val="22"/>
          <w:szCs w:val="18"/>
          <w:lang w:val="es-BO"/>
        </w:rPr>
        <w:t>TÉRMINOS DE REFERENCIA</w:t>
      </w:r>
    </w:p>
    <w:p w:rsidR="00901ABA" w:rsidRPr="007150FA" w:rsidRDefault="00901ABA" w:rsidP="00901ABA">
      <w:pPr>
        <w:jc w:val="center"/>
        <w:rPr>
          <w:rFonts w:ascii="Calibri" w:hAnsi="Calibri" w:cs="Calibri"/>
          <w:b/>
          <w:sz w:val="22"/>
          <w:szCs w:val="22"/>
        </w:rPr>
      </w:pPr>
    </w:p>
    <w:p w:rsidR="00901ABA" w:rsidRDefault="00901ABA" w:rsidP="00901ABA">
      <w:pPr>
        <w:numPr>
          <w:ilvl w:val="0"/>
          <w:numId w:val="5"/>
        </w:numPr>
        <w:rPr>
          <w:rFonts w:ascii="Calibri" w:hAnsi="Calibri" w:cs="Calibri"/>
          <w:b/>
          <w:sz w:val="22"/>
          <w:szCs w:val="22"/>
        </w:rPr>
      </w:pPr>
      <w:r>
        <w:rPr>
          <w:rFonts w:ascii="Calibri" w:hAnsi="Calibri" w:cs="Calibri"/>
          <w:b/>
          <w:sz w:val="22"/>
          <w:szCs w:val="22"/>
        </w:rPr>
        <w:t>CONSULTORIA INDIVIDUAL</w:t>
      </w:r>
    </w:p>
    <w:p w:rsidR="00901ABA" w:rsidRDefault="00901ABA" w:rsidP="00901ABA">
      <w:pPr>
        <w:ind w:left="720"/>
        <w:rPr>
          <w:rFonts w:ascii="Calibri" w:hAnsi="Calibri" w:cs="Calibri"/>
          <w:b/>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901ABA" w:rsidRPr="000A516A" w:rsidTr="00392210">
        <w:trPr>
          <w:trHeight w:val="221"/>
        </w:trPr>
        <w:tc>
          <w:tcPr>
            <w:tcW w:w="9356" w:type="dxa"/>
            <w:shd w:val="clear" w:color="auto" w:fill="B8CCE4"/>
            <w:vAlign w:val="center"/>
          </w:tcPr>
          <w:p w:rsidR="00901ABA" w:rsidRPr="000A516A" w:rsidRDefault="00901ABA" w:rsidP="00392210">
            <w:pPr>
              <w:rPr>
                <w:rFonts w:ascii="Calibri" w:hAnsi="Calibri" w:cs="Calibri"/>
                <w:b/>
                <w:bCs/>
                <w:sz w:val="22"/>
                <w:szCs w:val="22"/>
                <w:lang w:eastAsia="es-BO"/>
              </w:rPr>
            </w:pPr>
            <w:r w:rsidRPr="000A516A">
              <w:rPr>
                <w:rFonts w:ascii="Calibri" w:hAnsi="Calibri" w:cs="Calibri"/>
                <w:b/>
                <w:sz w:val="22"/>
                <w:szCs w:val="22"/>
                <w:lang w:eastAsia="es-BO"/>
              </w:rPr>
              <w:t>ANTECEDENTES</w:t>
            </w:r>
          </w:p>
        </w:tc>
      </w:tr>
      <w:tr w:rsidR="00901ABA" w:rsidRPr="000A516A" w:rsidTr="00392210">
        <w:trPr>
          <w:trHeight w:val="5015"/>
        </w:trPr>
        <w:tc>
          <w:tcPr>
            <w:tcW w:w="9356" w:type="dxa"/>
            <w:shd w:val="clear" w:color="auto" w:fill="auto"/>
            <w:vAlign w:val="center"/>
            <w:hideMark/>
          </w:tcPr>
          <w:p w:rsidR="00901ABA" w:rsidRPr="005F38BB" w:rsidRDefault="00901ABA" w:rsidP="00392210">
            <w:pPr>
              <w:jc w:val="both"/>
              <w:rPr>
                <w:rFonts w:ascii="Calibri" w:hAnsi="Calibri" w:cs="Calibri"/>
                <w:sz w:val="22"/>
                <w:szCs w:val="22"/>
                <w:lang w:eastAsia="es-BO"/>
              </w:rPr>
            </w:pPr>
            <w:r w:rsidRPr="005F38BB">
              <w:rPr>
                <w:rFonts w:ascii="Calibri" w:hAnsi="Calibri" w:cs="Calibri"/>
                <w:sz w:val="22"/>
                <w:szCs w:val="22"/>
                <w:lang w:eastAsia="es-BO"/>
              </w:rPr>
              <w:t>En el marco de la Política de Gobierno, relacionada con la ampliación del uso y consumo masivo de Gas Natural en el mercado interno. Yacimientos Petrolíferos Fiscales Bolivianos,  tiene la responsabilidad de instalar Gas</w:t>
            </w:r>
            <w:r w:rsidR="00A52818">
              <w:rPr>
                <w:rFonts w:ascii="Calibri" w:hAnsi="Calibri" w:cs="Calibri"/>
                <w:sz w:val="22"/>
                <w:szCs w:val="22"/>
                <w:lang w:eastAsia="es-BO"/>
              </w:rPr>
              <w:t xml:space="preserve"> domiciliario en la Ciudad de Cochabamba</w:t>
            </w:r>
            <w:r w:rsidRPr="005F38BB">
              <w:rPr>
                <w:rFonts w:ascii="Calibri" w:hAnsi="Calibri" w:cs="Calibri"/>
                <w:sz w:val="22"/>
                <w:szCs w:val="22"/>
                <w:lang w:eastAsia="es-BO"/>
              </w:rPr>
              <w:t>; así como la de cumplir con lo proyectado en el Plan Nacional de Operación y Mantenimiento.</w:t>
            </w:r>
            <w:r w:rsidRPr="005F38BB">
              <w:rPr>
                <w:rFonts w:ascii="Calibri" w:hAnsi="Calibri" w:cs="Calibri"/>
                <w:sz w:val="22"/>
                <w:szCs w:val="22"/>
                <w:lang w:eastAsia="es-BO"/>
              </w:rPr>
              <w:cr/>
            </w:r>
          </w:p>
          <w:p w:rsidR="00901ABA" w:rsidRPr="005F38BB" w:rsidRDefault="00901ABA" w:rsidP="00392210">
            <w:pPr>
              <w:jc w:val="both"/>
              <w:rPr>
                <w:rFonts w:ascii="Calibri" w:hAnsi="Calibri" w:cs="Calibri"/>
                <w:sz w:val="22"/>
                <w:szCs w:val="22"/>
                <w:lang w:eastAsia="es-BO"/>
              </w:rPr>
            </w:pPr>
            <w:r w:rsidRPr="005F38BB">
              <w:rPr>
                <w:rFonts w:ascii="Calibri" w:hAnsi="Calibri"/>
                <w:sz w:val="22"/>
                <w:szCs w:val="22"/>
              </w:rPr>
              <w:t xml:space="preserve">Con la finalidad de dar cumplimiento al Plan Nacional de Operación y Mantenimiento (PNOM), </w:t>
            </w:r>
            <w:r w:rsidR="00A52818">
              <w:rPr>
                <w:rFonts w:ascii="Calibri" w:hAnsi="Calibri"/>
                <w:sz w:val="22"/>
                <w:szCs w:val="22"/>
              </w:rPr>
              <w:t>e</w:t>
            </w:r>
            <w:r w:rsidRPr="005F38BB">
              <w:rPr>
                <w:rFonts w:ascii="Calibri" w:hAnsi="Calibri"/>
                <w:sz w:val="22"/>
                <w:szCs w:val="22"/>
              </w:rPr>
              <w:t>l</w:t>
            </w:r>
            <w:r w:rsidRPr="005F38BB">
              <w:rPr>
                <w:rFonts w:ascii="Calibri" w:hAnsi="Calibri"/>
                <w:sz w:val="22"/>
                <w:szCs w:val="22"/>
                <w:lang w:val="es-ES_tradnl"/>
              </w:rPr>
              <w:t xml:space="preserve"> Distrit</w:t>
            </w:r>
            <w:r w:rsidR="00A52818">
              <w:rPr>
                <w:rFonts w:ascii="Calibri" w:hAnsi="Calibri"/>
                <w:sz w:val="22"/>
                <w:szCs w:val="22"/>
                <w:lang w:val="es-ES_tradnl"/>
              </w:rPr>
              <w:t>o</w:t>
            </w:r>
            <w:r w:rsidRPr="005F38BB">
              <w:rPr>
                <w:rFonts w:ascii="Calibri" w:hAnsi="Calibri"/>
                <w:sz w:val="22"/>
                <w:szCs w:val="22"/>
                <w:lang w:val="es-ES_tradnl"/>
              </w:rPr>
              <w:t xml:space="preserve"> de Redes de Gas </w:t>
            </w:r>
            <w:r w:rsidR="00A52818">
              <w:rPr>
                <w:rFonts w:ascii="Calibri" w:hAnsi="Calibri"/>
                <w:sz w:val="22"/>
                <w:szCs w:val="22"/>
                <w:lang w:val="es-ES_tradnl"/>
              </w:rPr>
              <w:t>Cochabamba</w:t>
            </w:r>
            <w:r w:rsidRPr="005F38BB">
              <w:rPr>
                <w:rFonts w:ascii="Calibri" w:hAnsi="Calibri"/>
                <w:sz w:val="22"/>
                <w:szCs w:val="22"/>
                <w:lang w:val="es-ES_tradnl"/>
              </w:rPr>
              <w:t xml:space="preserve">, inscribió en el POA – 2016, la contratación de </w:t>
            </w:r>
            <w:r w:rsidR="00392210">
              <w:rPr>
                <w:rFonts w:ascii="Calibri" w:hAnsi="Calibri"/>
                <w:sz w:val="22"/>
                <w:szCs w:val="22"/>
                <w:lang w:val="es-ES_tradnl"/>
              </w:rPr>
              <w:t xml:space="preserve">un </w:t>
            </w:r>
            <w:r w:rsidRPr="005F38BB">
              <w:rPr>
                <w:rFonts w:ascii="Calibri" w:hAnsi="Calibri"/>
                <w:sz w:val="22"/>
                <w:szCs w:val="22"/>
                <w:lang w:val="es-ES_tradnl"/>
              </w:rPr>
              <w:t xml:space="preserve">consultor para realizar tareas de </w:t>
            </w:r>
            <w:r w:rsidR="005F2995">
              <w:rPr>
                <w:rFonts w:ascii="Calibri" w:hAnsi="Calibri"/>
                <w:sz w:val="22"/>
                <w:szCs w:val="22"/>
                <w:lang w:val="es-ES_tradnl"/>
              </w:rPr>
              <w:t>a</w:t>
            </w:r>
            <w:r w:rsidR="005F2995" w:rsidRPr="005F2995">
              <w:rPr>
                <w:rFonts w:ascii="Calibri" w:hAnsi="Calibri"/>
                <w:sz w:val="22"/>
                <w:szCs w:val="22"/>
                <w:lang w:val="es-BO"/>
              </w:rPr>
              <w:t xml:space="preserve">tención de todas las emergencias suscitadas en poblaciones intermedias las 24 horas del día, cumplir las actividades de </w:t>
            </w:r>
            <w:proofErr w:type="spellStart"/>
            <w:r w:rsidR="005F2995" w:rsidRPr="005F2995">
              <w:rPr>
                <w:rFonts w:ascii="Calibri" w:hAnsi="Calibri"/>
                <w:sz w:val="22"/>
                <w:szCs w:val="22"/>
                <w:lang w:val="es-BO"/>
              </w:rPr>
              <w:t>lecturación</w:t>
            </w:r>
            <w:proofErr w:type="spellEnd"/>
            <w:r w:rsidR="005F2995" w:rsidRPr="005F2995">
              <w:rPr>
                <w:rFonts w:ascii="Calibri" w:hAnsi="Calibri"/>
                <w:sz w:val="22"/>
                <w:szCs w:val="22"/>
                <w:lang w:val="es-BO"/>
              </w:rPr>
              <w:t>, medición, calibración y facturación a usuarios de gas natural de las diferentes categorías</w:t>
            </w:r>
            <w:r w:rsidRPr="005F38BB">
              <w:rPr>
                <w:rFonts w:ascii="Calibri" w:hAnsi="Calibri" w:cs="Calibri"/>
                <w:sz w:val="22"/>
                <w:szCs w:val="22"/>
                <w:lang w:eastAsia="es-BO"/>
              </w:rPr>
              <w:t xml:space="preserve">; en tal sentido, se tiene la necesidad de reforzar los recursos humanos con que actualmente cuenta </w:t>
            </w:r>
            <w:r w:rsidR="00A52818">
              <w:rPr>
                <w:rFonts w:ascii="Calibri" w:hAnsi="Calibri" w:cs="Calibri"/>
                <w:sz w:val="22"/>
                <w:szCs w:val="22"/>
                <w:lang w:eastAsia="es-BO"/>
              </w:rPr>
              <w:t>e</w:t>
            </w:r>
            <w:r w:rsidRPr="005F38BB">
              <w:rPr>
                <w:rFonts w:ascii="Calibri" w:hAnsi="Calibri" w:cs="Calibri"/>
                <w:sz w:val="22"/>
                <w:szCs w:val="22"/>
                <w:lang w:eastAsia="es-BO"/>
              </w:rPr>
              <w:t>l Distrit</w:t>
            </w:r>
            <w:r w:rsidR="00A52818">
              <w:rPr>
                <w:rFonts w:ascii="Calibri" w:hAnsi="Calibri" w:cs="Calibri"/>
                <w:sz w:val="22"/>
                <w:szCs w:val="22"/>
                <w:lang w:eastAsia="es-BO"/>
              </w:rPr>
              <w:t>o</w:t>
            </w:r>
            <w:r w:rsidRPr="005F38BB">
              <w:rPr>
                <w:rFonts w:ascii="Calibri" w:hAnsi="Calibri" w:cs="Calibri"/>
                <w:sz w:val="22"/>
                <w:szCs w:val="22"/>
                <w:lang w:eastAsia="es-BO"/>
              </w:rPr>
              <w:t xml:space="preserve"> de Redes de Gas </w:t>
            </w:r>
            <w:r w:rsidR="00A52818">
              <w:rPr>
                <w:rFonts w:ascii="Calibri" w:hAnsi="Calibri" w:cs="Calibri"/>
                <w:sz w:val="22"/>
                <w:szCs w:val="22"/>
                <w:lang w:eastAsia="es-BO"/>
              </w:rPr>
              <w:t>Cochabamba</w:t>
            </w:r>
            <w:r w:rsidRPr="005F38BB">
              <w:rPr>
                <w:rFonts w:ascii="Calibri" w:hAnsi="Calibri" w:cs="Calibri"/>
                <w:sz w:val="22"/>
                <w:szCs w:val="22"/>
                <w:lang w:eastAsia="es-BO"/>
              </w:rPr>
              <w:t xml:space="preserve"> - DR</w:t>
            </w:r>
            <w:r w:rsidR="00A52818">
              <w:rPr>
                <w:rFonts w:ascii="Calibri" w:hAnsi="Calibri" w:cs="Calibri"/>
                <w:sz w:val="22"/>
                <w:szCs w:val="22"/>
                <w:lang w:eastAsia="es-BO"/>
              </w:rPr>
              <w:t>CB</w:t>
            </w:r>
            <w:r w:rsidRPr="005F38BB">
              <w:rPr>
                <w:rFonts w:ascii="Calibri" w:hAnsi="Calibri" w:cs="Calibri"/>
                <w:sz w:val="22"/>
                <w:szCs w:val="22"/>
                <w:lang w:eastAsia="es-BO"/>
              </w:rPr>
              <w:t>, debido a la última reestructuración de la Empresa.</w:t>
            </w:r>
          </w:p>
          <w:p w:rsidR="00901ABA" w:rsidRPr="005F38BB" w:rsidRDefault="00901ABA" w:rsidP="00392210">
            <w:pPr>
              <w:jc w:val="both"/>
              <w:rPr>
                <w:rFonts w:ascii="Calibri" w:hAnsi="Calibri" w:cs="Calibri"/>
                <w:sz w:val="22"/>
                <w:szCs w:val="22"/>
                <w:lang w:eastAsia="es-BO"/>
              </w:rPr>
            </w:pPr>
          </w:p>
          <w:p w:rsidR="00901ABA" w:rsidRPr="000A516A" w:rsidRDefault="00901ABA" w:rsidP="00392210">
            <w:pPr>
              <w:jc w:val="both"/>
              <w:rPr>
                <w:rFonts w:ascii="Calibri" w:hAnsi="Calibri" w:cs="Calibri"/>
                <w:sz w:val="22"/>
                <w:szCs w:val="22"/>
                <w:lang w:eastAsia="es-BO"/>
              </w:rPr>
            </w:pPr>
            <w:r>
              <w:rPr>
                <w:rFonts w:ascii="Calibri" w:hAnsi="Calibri" w:cs="Calibri"/>
                <w:sz w:val="22"/>
                <w:szCs w:val="22"/>
                <w:lang w:eastAsia="es-BO"/>
              </w:rPr>
              <w:t>El Dis</w:t>
            </w:r>
            <w:r w:rsidRPr="005F38BB">
              <w:rPr>
                <w:rFonts w:ascii="Calibri" w:hAnsi="Calibri" w:cs="Calibri"/>
                <w:sz w:val="22"/>
                <w:szCs w:val="22"/>
                <w:lang w:eastAsia="es-BO"/>
              </w:rPr>
              <w:t>trit</w:t>
            </w:r>
            <w:r>
              <w:rPr>
                <w:rFonts w:ascii="Calibri" w:hAnsi="Calibri" w:cs="Calibri"/>
                <w:sz w:val="22"/>
                <w:szCs w:val="22"/>
                <w:lang w:eastAsia="es-BO"/>
              </w:rPr>
              <w:t>o</w:t>
            </w:r>
            <w:r w:rsidRPr="005F38BB">
              <w:rPr>
                <w:rFonts w:ascii="Calibri" w:hAnsi="Calibri" w:cs="Calibri"/>
                <w:sz w:val="22"/>
                <w:szCs w:val="22"/>
                <w:lang w:eastAsia="es-BO"/>
              </w:rPr>
              <w:t xml:space="preserve"> de Redes de Gas </w:t>
            </w:r>
            <w:r w:rsidR="00A52818">
              <w:rPr>
                <w:rFonts w:ascii="Calibri" w:hAnsi="Calibri" w:cs="Calibri"/>
                <w:sz w:val="22"/>
                <w:szCs w:val="22"/>
                <w:lang w:eastAsia="es-BO"/>
              </w:rPr>
              <w:t>Cochabamba</w:t>
            </w:r>
            <w:r w:rsidRPr="005F38BB">
              <w:rPr>
                <w:rFonts w:ascii="Calibri" w:hAnsi="Calibri" w:cs="Calibri"/>
                <w:sz w:val="22"/>
                <w:szCs w:val="22"/>
                <w:lang w:eastAsia="es-BO"/>
              </w:rPr>
              <w:t xml:space="preserve"> (DR</w:t>
            </w:r>
            <w:r w:rsidR="00A52818">
              <w:rPr>
                <w:rFonts w:ascii="Calibri" w:hAnsi="Calibri" w:cs="Calibri"/>
                <w:sz w:val="22"/>
                <w:szCs w:val="22"/>
                <w:lang w:eastAsia="es-BO"/>
              </w:rPr>
              <w:t>CB</w:t>
            </w:r>
            <w:r w:rsidRPr="005F38BB">
              <w:rPr>
                <w:rFonts w:ascii="Calibri" w:hAnsi="Calibri" w:cs="Calibri"/>
                <w:sz w:val="22"/>
                <w:szCs w:val="22"/>
                <w:lang w:eastAsia="es-BO"/>
              </w:rPr>
              <w:t xml:space="preserve">) debido a la gran cantidad de usuarios que se va incrementando, requiere contar con PERSONAL en todas sus áreas operativas para realizar un mejor control y seguimiento a todas las actividades que se efectúan, en este sentido requerimos de la contratación de </w:t>
            </w:r>
            <w:r w:rsidR="00392210">
              <w:rPr>
                <w:rFonts w:ascii="Calibri" w:hAnsi="Calibri" w:cs="Calibri"/>
                <w:sz w:val="22"/>
                <w:szCs w:val="22"/>
                <w:lang w:eastAsia="es-BO"/>
              </w:rPr>
              <w:t xml:space="preserve">un </w:t>
            </w:r>
            <w:r w:rsidRPr="005F38BB">
              <w:rPr>
                <w:rFonts w:ascii="Calibri" w:hAnsi="Calibri" w:cs="Calibri"/>
                <w:sz w:val="22"/>
                <w:szCs w:val="22"/>
                <w:lang w:eastAsia="es-BO"/>
              </w:rPr>
              <w:t>Consultor de línea “</w:t>
            </w:r>
            <w:r w:rsidR="00F810C0" w:rsidRPr="00F810C0">
              <w:rPr>
                <w:rFonts w:ascii="Calibri" w:hAnsi="Calibri" w:cs="Calibri"/>
                <w:sz w:val="22"/>
                <w:szCs w:val="22"/>
                <w:lang w:eastAsia="es-BO"/>
              </w:rPr>
              <w:t>TÉCNICO DE ATENCIÓN DE EMERGENCIAS Y LECTURACIÓN</w:t>
            </w:r>
            <w:bookmarkStart w:id="0" w:name="_GoBack"/>
            <w:bookmarkEnd w:id="0"/>
            <w:r w:rsidRPr="005F38BB">
              <w:rPr>
                <w:rFonts w:ascii="Calibri" w:hAnsi="Calibri" w:cs="Calibri"/>
                <w:sz w:val="22"/>
                <w:szCs w:val="22"/>
                <w:lang w:eastAsia="es-BO"/>
              </w:rPr>
              <w:t xml:space="preserve">”, en  apoyo a los trabajos que se están realizando en la Unidad </w:t>
            </w:r>
            <w:r w:rsidR="008B6B49">
              <w:rPr>
                <w:rFonts w:ascii="Calibri" w:hAnsi="Calibri" w:cs="Calibri"/>
                <w:sz w:val="22"/>
                <w:szCs w:val="22"/>
                <w:lang w:eastAsia="es-BO"/>
              </w:rPr>
              <w:t xml:space="preserve">Distrital </w:t>
            </w:r>
            <w:r w:rsidRPr="005F38BB">
              <w:rPr>
                <w:rFonts w:ascii="Calibri" w:hAnsi="Calibri" w:cs="Calibri"/>
                <w:sz w:val="22"/>
                <w:szCs w:val="22"/>
                <w:lang w:eastAsia="es-BO"/>
              </w:rPr>
              <w:t>de Operación y Mantenimiento UDOM/DR</w:t>
            </w:r>
            <w:r w:rsidR="00A52818">
              <w:rPr>
                <w:rFonts w:ascii="Calibri" w:hAnsi="Calibri" w:cs="Calibri"/>
                <w:sz w:val="22"/>
                <w:szCs w:val="22"/>
                <w:lang w:eastAsia="es-BO"/>
              </w:rPr>
              <w:t>CB</w:t>
            </w:r>
            <w:r w:rsidRPr="005F38BB">
              <w:rPr>
                <w:rFonts w:ascii="Calibri" w:hAnsi="Calibri" w:cs="Calibri"/>
                <w:sz w:val="22"/>
                <w:szCs w:val="22"/>
                <w:lang w:eastAsia="es-BO"/>
              </w:rPr>
              <w:t xml:space="preserve">, por el plazo de </w:t>
            </w:r>
            <w:r>
              <w:rPr>
                <w:rFonts w:ascii="Calibri" w:hAnsi="Calibri" w:cs="Calibri"/>
                <w:sz w:val="22"/>
                <w:szCs w:val="22"/>
                <w:lang w:eastAsia="es-BO"/>
              </w:rPr>
              <w:t>la contratación será desde la firma de contrato hasta diciembre de 2016.</w:t>
            </w:r>
          </w:p>
        </w:tc>
      </w:tr>
      <w:tr w:rsidR="00901ABA" w:rsidRPr="000A516A" w:rsidTr="00392210">
        <w:trPr>
          <w:trHeight w:val="250"/>
        </w:trPr>
        <w:tc>
          <w:tcPr>
            <w:tcW w:w="9356" w:type="dxa"/>
            <w:shd w:val="clear" w:color="auto" w:fill="B8CCE4"/>
            <w:vAlign w:val="center"/>
          </w:tcPr>
          <w:p w:rsidR="00901ABA" w:rsidRPr="000A516A" w:rsidRDefault="00901ABA" w:rsidP="00392210">
            <w:pPr>
              <w:jc w:val="both"/>
              <w:rPr>
                <w:rFonts w:ascii="Calibri" w:hAnsi="Calibri" w:cs="Calibri"/>
                <w:sz w:val="22"/>
                <w:szCs w:val="22"/>
                <w:lang w:eastAsia="es-BO"/>
              </w:rPr>
            </w:pPr>
            <w:r w:rsidRPr="000A516A">
              <w:rPr>
                <w:rFonts w:ascii="Calibri" w:hAnsi="Calibri" w:cs="Calibri"/>
                <w:b/>
                <w:bCs/>
                <w:sz w:val="22"/>
                <w:szCs w:val="22"/>
                <w:lang w:eastAsia="es-BO"/>
              </w:rPr>
              <w:t>OBJETIVO GENERAL Y OBJETIVOS ESPECÍFICOS DE LA CONSULTORÍA.</w:t>
            </w:r>
          </w:p>
        </w:tc>
      </w:tr>
      <w:tr w:rsidR="00901ABA" w:rsidRPr="000A516A" w:rsidTr="007E1A15">
        <w:trPr>
          <w:trHeight w:val="2281"/>
        </w:trPr>
        <w:tc>
          <w:tcPr>
            <w:tcW w:w="9356" w:type="dxa"/>
            <w:shd w:val="clear" w:color="auto" w:fill="auto"/>
            <w:vAlign w:val="center"/>
            <w:hideMark/>
          </w:tcPr>
          <w:p w:rsidR="00901ABA" w:rsidRPr="00201D97" w:rsidRDefault="00901ABA" w:rsidP="00392210">
            <w:pPr>
              <w:rPr>
                <w:rFonts w:ascii="Calibri" w:hAnsi="Calibri" w:cs="Calibri"/>
                <w:b/>
                <w:bCs/>
                <w:sz w:val="22"/>
                <w:szCs w:val="22"/>
                <w:lang w:eastAsia="es-BO"/>
              </w:rPr>
            </w:pPr>
            <w:r w:rsidRPr="00201D97">
              <w:rPr>
                <w:rFonts w:ascii="Calibri" w:hAnsi="Calibri" w:cs="Calibri"/>
                <w:b/>
                <w:bCs/>
                <w:sz w:val="22"/>
                <w:szCs w:val="22"/>
                <w:lang w:eastAsia="es-BO"/>
              </w:rPr>
              <w:t>Objetivo General.-</w:t>
            </w:r>
          </w:p>
          <w:p w:rsidR="00901ABA" w:rsidRDefault="00901ABA" w:rsidP="00392210">
            <w:pPr>
              <w:jc w:val="both"/>
              <w:rPr>
                <w:rFonts w:ascii="Calibri" w:hAnsi="Calibri" w:cs="Calibri"/>
                <w:sz w:val="22"/>
                <w:szCs w:val="22"/>
                <w:lang w:eastAsia="es-BO"/>
              </w:rPr>
            </w:pPr>
            <w:r>
              <w:rPr>
                <w:rFonts w:ascii="Calibri" w:hAnsi="Calibri" w:cs="Calibri"/>
                <w:bCs/>
                <w:sz w:val="22"/>
                <w:szCs w:val="22"/>
                <w:lang w:eastAsia="es-BO"/>
              </w:rPr>
              <w:t>Realizar l</w:t>
            </w:r>
            <w:r w:rsidRPr="00201D97">
              <w:rPr>
                <w:rFonts w:ascii="Calibri" w:hAnsi="Calibri" w:cs="Calibri"/>
                <w:bCs/>
                <w:sz w:val="22"/>
                <w:szCs w:val="22"/>
                <w:lang w:eastAsia="es-BO"/>
              </w:rPr>
              <w:t xml:space="preserve">a contratación de </w:t>
            </w:r>
            <w:r w:rsidR="00392210">
              <w:rPr>
                <w:rFonts w:ascii="Calibri" w:hAnsi="Calibri" w:cs="Calibri"/>
                <w:bCs/>
                <w:sz w:val="22"/>
                <w:szCs w:val="22"/>
                <w:lang w:eastAsia="es-BO"/>
              </w:rPr>
              <w:t>un</w:t>
            </w:r>
            <w:r w:rsidRPr="00201D97">
              <w:rPr>
                <w:rFonts w:ascii="Calibri" w:hAnsi="Calibri" w:cs="Calibri"/>
                <w:bCs/>
                <w:sz w:val="22"/>
                <w:szCs w:val="22"/>
                <w:lang w:eastAsia="es-BO"/>
              </w:rPr>
              <w:t xml:space="preserve"> Consultor de Línea “</w:t>
            </w:r>
            <w:r w:rsidR="005F2995" w:rsidRPr="005F2995">
              <w:rPr>
                <w:rFonts w:ascii="Calibri" w:hAnsi="Calibri" w:cs="Calibri"/>
                <w:sz w:val="22"/>
                <w:szCs w:val="22"/>
                <w:lang w:eastAsia="es-BO"/>
              </w:rPr>
              <w:t>TÉCNICO DE ATENCIÓN DE EMERGENCIAS Y LECTURACIÓN</w:t>
            </w:r>
            <w:r w:rsidRPr="00201D97">
              <w:rPr>
                <w:rFonts w:ascii="Calibri" w:hAnsi="Calibri" w:cs="Calibri"/>
                <w:bCs/>
                <w:sz w:val="22"/>
                <w:szCs w:val="22"/>
                <w:lang w:eastAsia="es-BO"/>
              </w:rPr>
              <w:t>” para la UDOM/DR</w:t>
            </w:r>
            <w:r w:rsidR="00A52818">
              <w:rPr>
                <w:rFonts w:ascii="Calibri" w:hAnsi="Calibri" w:cs="Calibri"/>
                <w:bCs/>
                <w:sz w:val="22"/>
                <w:szCs w:val="22"/>
                <w:lang w:eastAsia="es-BO"/>
              </w:rPr>
              <w:t>CB</w:t>
            </w:r>
            <w:r w:rsidRPr="00201D97">
              <w:rPr>
                <w:rFonts w:ascii="Calibri" w:hAnsi="Calibri" w:cs="Calibri"/>
                <w:bCs/>
                <w:sz w:val="22"/>
                <w:szCs w:val="22"/>
                <w:lang w:eastAsia="es-BO"/>
              </w:rPr>
              <w:t>, para c</w:t>
            </w:r>
            <w:r w:rsidRPr="00201D97">
              <w:rPr>
                <w:rFonts w:ascii="Calibri" w:hAnsi="Calibri" w:cs="Calibri"/>
                <w:sz w:val="22"/>
                <w:szCs w:val="22"/>
                <w:lang w:eastAsia="es-BO"/>
              </w:rPr>
              <w:t>umplir con</w:t>
            </w:r>
            <w:r w:rsidR="00A52818">
              <w:rPr>
                <w:rFonts w:ascii="Calibri" w:hAnsi="Calibri" w:cs="Calibri"/>
                <w:sz w:val="22"/>
                <w:szCs w:val="22"/>
                <w:lang w:eastAsia="es-BO"/>
              </w:rPr>
              <w:t xml:space="preserve"> las metas trazadas en el Plan N</w:t>
            </w:r>
            <w:r w:rsidRPr="00201D97">
              <w:rPr>
                <w:rFonts w:ascii="Calibri" w:hAnsi="Calibri" w:cs="Calibri"/>
                <w:sz w:val="22"/>
                <w:szCs w:val="22"/>
                <w:lang w:eastAsia="es-BO"/>
              </w:rPr>
              <w:t>acional de Operación y Mantenimiento para la gestión 2016.</w:t>
            </w:r>
          </w:p>
          <w:p w:rsidR="00901ABA" w:rsidRDefault="00901ABA" w:rsidP="00392210">
            <w:pPr>
              <w:jc w:val="both"/>
              <w:rPr>
                <w:rFonts w:ascii="Calibri" w:hAnsi="Calibri" w:cs="Calibri"/>
                <w:sz w:val="22"/>
                <w:szCs w:val="22"/>
                <w:lang w:eastAsia="es-BO"/>
              </w:rPr>
            </w:pPr>
          </w:p>
          <w:p w:rsidR="00901ABA" w:rsidRDefault="00901ABA" w:rsidP="00392210">
            <w:pPr>
              <w:rPr>
                <w:rFonts w:ascii="Calibri" w:hAnsi="Calibri" w:cs="Calibri"/>
                <w:b/>
                <w:sz w:val="22"/>
                <w:szCs w:val="22"/>
                <w:lang w:eastAsia="es-BO"/>
              </w:rPr>
            </w:pPr>
            <w:r w:rsidRPr="00CA72E3">
              <w:rPr>
                <w:rFonts w:ascii="Calibri" w:hAnsi="Calibri" w:cs="Calibri"/>
                <w:b/>
                <w:bCs/>
                <w:sz w:val="22"/>
                <w:szCs w:val="22"/>
                <w:lang w:eastAsia="es-BO"/>
              </w:rPr>
              <w:t>Objetivos Específicos.-</w:t>
            </w:r>
            <w:r w:rsidRPr="00CA72E3">
              <w:rPr>
                <w:rFonts w:ascii="Calibri" w:hAnsi="Calibri" w:cs="Calibri"/>
                <w:b/>
                <w:sz w:val="22"/>
                <w:szCs w:val="22"/>
                <w:lang w:eastAsia="es-BO"/>
              </w:rPr>
              <w:t xml:space="preserve"> </w:t>
            </w:r>
          </w:p>
          <w:p w:rsidR="00901ABA" w:rsidRPr="00D513FC" w:rsidRDefault="00901ABA" w:rsidP="008B6B49">
            <w:pPr>
              <w:jc w:val="both"/>
              <w:rPr>
                <w:rFonts w:ascii="Calibri" w:hAnsi="Calibri" w:cs="Calibri"/>
                <w:sz w:val="22"/>
                <w:szCs w:val="22"/>
                <w:lang w:eastAsia="es-BO"/>
              </w:rPr>
            </w:pPr>
            <w:r w:rsidRPr="0027498A">
              <w:rPr>
                <w:rFonts w:ascii="Calibri" w:hAnsi="Calibri"/>
                <w:sz w:val="22"/>
                <w:szCs w:val="22"/>
              </w:rPr>
              <w:t xml:space="preserve">Cumplir con los plazos y compromisos establecidos con la Agencia Nacional de </w:t>
            </w:r>
            <w:r w:rsidR="008B6B49">
              <w:rPr>
                <w:rFonts w:ascii="Calibri" w:hAnsi="Calibri"/>
                <w:sz w:val="22"/>
                <w:szCs w:val="22"/>
              </w:rPr>
              <w:t>Hidrocarburos</w:t>
            </w:r>
            <w:r w:rsidRPr="0027498A">
              <w:rPr>
                <w:rFonts w:ascii="Calibri" w:hAnsi="Calibri"/>
                <w:sz w:val="22"/>
                <w:szCs w:val="22"/>
              </w:rPr>
              <w:t xml:space="preserve"> y otros reportes por cada mes</w:t>
            </w:r>
            <w:r>
              <w:rPr>
                <w:rFonts w:ascii="Calibri" w:hAnsi="Calibri"/>
                <w:sz w:val="22"/>
                <w:szCs w:val="22"/>
              </w:rPr>
              <w:t>.</w:t>
            </w:r>
          </w:p>
        </w:tc>
      </w:tr>
      <w:tr w:rsidR="00901ABA" w:rsidRPr="000A516A" w:rsidTr="00392210">
        <w:trPr>
          <w:trHeight w:val="133"/>
        </w:trPr>
        <w:tc>
          <w:tcPr>
            <w:tcW w:w="9356" w:type="dxa"/>
            <w:shd w:val="clear" w:color="auto" w:fill="B8CCE4"/>
            <w:vAlign w:val="center"/>
          </w:tcPr>
          <w:p w:rsidR="00901ABA" w:rsidRPr="000A516A" w:rsidRDefault="00901ABA" w:rsidP="00392210">
            <w:pPr>
              <w:jc w:val="both"/>
              <w:rPr>
                <w:rFonts w:ascii="Calibri" w:hAnsi="Calibri" w:cs="Calibri"/>
                <w:b/>
                <w:bCs/>
                <w:sz w:val="22"/>
                <w:szCs w:val="22"/>
                <w:lang w:eastAsia="es-BO"/>
              </w:rPr>
            </w:pPr>
            <w:r>
              <w:rPr>
                <w:rFonts w:ascii="Calibri" w:hAnsi="Calibri" w:cs="Calibri"/>
                <w:b/>
                <w:bCs/>
                <w:sz w:val="22"/>
                <w:szCs w:val="22"/>
                <w:lang w:eastAsia="es-BO"/>
              </w:rPr>
              <w:t>ALCANCE, ENFOQUE</w:t>
            </w:r>
          </w:p>
        </w:tc>
      </w:tr>
      <w:tr w:rsidR="00901ABA" w:rsidRPr="000A516A" w:rsidTr="009C555A">
        <w:trPr>
          <w:trHeight w:val="1269"/>
        </w:trPr>
        <w:tc>
          <w:tcPr>
            <w:tcW w:w="9356" w:type="dxa"/>
            <w:shd w:val="clear" w:color="auto" w:fill="auto"/>
            <w:vAlign w:val="center"/>
          </w:tcPr>
          <w:p w:rsidR="00901ABA" w:rsidRPr="007150FA" w:rsidRDefault="00901ABA" w:rsidP="00392210">
            <w:pPr>
              <w:rPr>
                <w:rFonts w:ascii="Calibri" w:hAnsi="Calibri" w:cs="Calibri"/>
                <w:sz w:val="22"/>
                <w:szCs w:val="22"/>
                <w:lang w:eastAsia="es-BO"/>
              </w:rPr>
            </w:pPr>
            <w:r w:rsidRPr="003F6697">
              <w:rPr>
                <w:rFonts w:ascii="Calibri" w:hAnsi="Calibri" w:cs="Calibri"/>
                <w:sz w:val="22"/>
              </w:rPr>
              <w:t>El consultor deberá desarrollar las siguientes actividades</w:t>
            </w:r>
            <w:r>
              <w:rPr>
                <w:rFonts w:ascii="Calibri" w:hAnsi="Calibri"/>
                <w:szCs w:val="22"/>
              </w:rPr>
              <w:t>:</w:t>
            </w:r>
          </w:p>
          <w:p w:rsidR="00901ABA" w:rsidRDefault="005F2995" w:rsidP="00AE1C6F">
            <w:pPr>
              <w:pStyle w:val="Prrafodelista"/>
              <w:numPr>
                <w:ilvl w:val="0"/>
                <w:numId w:val="4"/>
              </w:numPr>
              <w:ind w:left="281" w:hanging="281"/>
              <w:contextualSpacing/>
              <w:jc w:val="both"/>
              <w:rPr>
                <w:rFonts w:ascii="Calibri" w:hAnsi="Calibri"/>
                <w:sz w:val="22"/>
                <w:szCs w:val="22"/>
              </w:rPr>
            </w:pPr>
            <w:r w:rsidRPr="005F2995">
              <w:rPr>
                <w:rFonts w:ascii="Calibri" w:hAnsi="Calibri"/>
                <w:sz w:val="22"/>
                <w:szCs w:val="22"/>
                <w:lang w:val="es-BO"/>
              </w:rPr>
              <w:t>Atender los casos de  emergencias ocurridas en el Sistema de Distribución de Gas Natural por Redes y las reportadas por los usuarios de las diferentes categorías, ejecutando las operaciones correspondientes de acuerdo a la normativa vigente y registrando la información y emitiendo los informes correspondientes a cada caso atendido</w:t>
            </w:r>
            <w:r w:rsidR="00901ABA" w:rsidRPr="00A553CA">
              <w:rPr>
                <w:rFonts w:ascii="Calibri" w:hAnsi="Calibri"/>
                <w:sz w:val="22"/>
                <w:szCs w:val="22"/>
              </w:rPr>
              <w:t>.</w:t>
            </w:r>
          </w:p>
          <w:p w:rsidR="008B6B49" w:rsidRDefault="005F2995" w:rsidP="00392210">
            <w:pPr>
              <w:pStyle w:val="Prrafodelista"/>
              <w:numPr>
                <w:ilvl w:val="0"/>
                <w:numId w:val="4"/>
              </w:numPr>
              <w:ind w:left="281" w:hanging="281"/>
              <w:contextualSpacing/>
              <w:jc w:val="both"/>
              <w:rPr>
                <w:rFonts w:ascii="Calibri" w:hAnsi="Calibri"/>
                <w:sz w:val="22"/>
                <w:szCs w:val="22"/>
                <w:lang w:val="es-BO"/>
              </w:rPr>
            </w:pPr>
            <w:r w:rsidRPr="005F2995">
              <w:rPr>
                <w:rFonts w:ascii="Calibri" w:hAnsi="Calibri"/>
                <w:sz w:val="22"/>
                <w:szCs w:val="22"/>
                <w:lang w:val="es-BO"/>
              </w:rPr>
              <w:t>Llenar formularios de los casos de emergencia y generar los informes sobre casos atendidos</w:t>
            </w:r>
            <w:r w:rsidR="00392210">
              <w:rPr>
                <w:rFonts w:ascii="Calibri" w:hAnsi="Calibri"/>
                <w:sz w:val="22"/>
                <w:szCs w:val="22"/>
                <w:lang w:val="es-BO"/>
              </w:rPr>
              <w:t>.</w:t>
            </w:r>
          </w:p>
          <w:p w:rsidR="008B6B49" w:rsidRPr="00392210" w:rsidRDefault="005F2995" w:rsidP="00392210">
            <w:pPr>
              <w:pStyle w:val="Prrafodelista"/>
              <w:numPr>
                <w:ilvl w:val="0"/>
                <w:numId w:val="4"/>
              </w:numPr>
              <w:ind w:left="281" w:hanging="281"/>
              <w:contextualSpacing/>
              <w:jc w:val="both"/>
              <w:rPr>
                <w:rFonts w:ascii="Calibri" w:hAnsi="Calibri"/>
                <w:sz w:val="22"/>
                <w:szCs w:val="22"/>
                <w:lang w:val="es-BO"/>
              </w:rPr>
            </w:pPr>
            <w:r w:rsidRPr="005F2995">
              <w:rPr>
                <w:rFonts w:ascii="Calibri" w:hAnsi="Calibri"/>
                <w:sz w:val="22"/>
                <w:szCs w:val="22"/>
                <w:lang w:val="es-BO"/>
              </w:rPr>
              <w:t>Elaborar informes periódicos de gestión y a requerimiento de la autoridad superior, respecto de las funciones desempeñadas y resultados alcanzados</w:t>
            </w:r>
            <w:r w:rsidR="008B6B49" w:rsidRPr="00392210">
              <w:rPr>
                <w:rFonts w:ascii="Calibri" w:hAnsi="Calibri"/>
                <w:sz w:val="22"/>
                <w:szCs w:val="22"/>
                <w:lang w:val="es-BO"/>
              </w:rPr>
              <w:t>.</w:t>
            </w:r>
          </w:p>
          <w:p w:rsidR="00392210" w:rsidRPr="00392210" w:rsidRDefault="005F2995" w:rsidP="00392210">
            <w:pPr>
              <w:pStyle w:val="Prrafodelista"/>
              <w:numPr>
                <w:ilvl w:val="0"/>
                <w:numId w:val="4"/>
              </w:numPr>
              <w:ind w:left="281" w:hanging="281"/>
              <w:contextualSpacing/>
              <w:jc w:val="both"/>
              <w:rPr>
                <w:rFonts w:ascii="Calibri" w:hAnsi="Calibri"/>
                <w:sz w:val="22"/>
                <w:szCs w:val="22"/>
              </w:rPr>
            </w:pPr>
            <w:r w:rsidRPr="005F2995">
              <w:rPr>
                <w:rFonts w:ascii="Calibri" w:hAnsi="Calibri"/>
                <w:sz w:val="22"/>
                <w:szCs w:val="22"/>
                <w:lang w:val="es-BO"/>
              </w:rPr>
              <w:t xml:space="preserve">Realizar la programación periódica y diaria para las operaciones concernientes a </w:t>
            </w:r>
            <w:proofErr w:type="spellStart"/>
            <w:r w:rsidRPr="005F2995">
              <w:rPr>
                <w:rFonts w:ascii="Calibri" w:hAnsi="Calibri"/>
                <w:sz w:val="22"/>
                <w:szCs w:val="22"/>
                <w:lang w:val="es-BO"/>
              </w:rPr>
              <w:t>lecturación</w:t>
            </w:r>
            <w:proofErr w:type="spellEnd"/>
            <w:r w:rsidRPr="005F2995">
              <w:rPr>
                <w:rFonts w:ascii="Calibri" w:hAnsi="Calibri"/>
                <w:sz w:val="22"/>
                <w:szCs w:val="22"/>
                <w:lang w:val="es-BO"/>
              </w:rPr>
              <w:t>, en base a distribución territorial y programación de rutas óptimas</w:t>
            </w:r>
            <w:r w:rsidR="00392210">
              <w:rPr>
                <w:rFonts w:ascii="Calibri" w:hAnsi="Calibri"/>
                <w:sz w:val="22"/>
                <w:szCs w:val="22"/>
                <w:lang w:val="es-BO"/>
              </w:rPr>
              <w:t>.</w:t>
            </w:r>
          </w:p>
          <w:p w:rsidR="00392210" w:rsidRPr="00392210" w:rsidRDefault="005F2995" w:rsidP="00392210">
            <w:pPr>
              <w:pStyle w:val="Prrafodelista"/>
              <w:numPr>
                <w:ilvl w:val="0"/>
                <w:numId w:val="4"/>
              </w:numPr>
              <w:ind w:left="281" w:hanging="281"/>
              <w:contextualSpacing/>
              <w:jc w:val="both"/>
              <w:rPr>
                <w:rFonts w:ascii="Calibri" w:hAnsi="Calibri"/>
                <w:sz w:val="22"/>
                <w:szCs w:val="22"/>
                <w:lang w:val="es-BO"/>
              </w:rPr>
            </w:pPr>
            <w:r w:rsidRPr="005F2995">
              <w:rPr>
                <w:rFonts w:ascii="Calibri" w:hAnsi="Calibri"/>
                <w:sz w:val="22"/>
                <w:szCs w:val="22"/>
                <w:lang w:val="es-BO"/>
              </w:rPr>
              <w:t xml:space="preserve">Realizar la entrega de los pre-avisos y notificaciones a usuarios de las diferentes categorías, por </w:t>
            </w:r>
            <w:r w:rsidRPr="005F2995">
              <w:rPr>
                <w:rFonts w:ascii="Calibri" w:hAnsi="Calibri"/>
                <w:sz w:val="22"/>
                <w:szCs w:val="22"/>
                <w:lang w:val="es-BO"/>
              </w:rPr>
              <w:lastRenderedPageBreak/>
              <w:t>casos de falta de pago, cortes y lecturas no tomadas</w:t>
            </w:r>
            <w:r w:rsidR="00392210" w:rsidRPr="00392210">
              <w:rPr>
                <w:rFonts w:ascii="Calibri" w:hAnsi="Calibri"/>
                <w:sz w:val="22"/>
                <w:szCs w:val="22"/>
                <w:lang w:val="es-BO"/>
              </w:rPr>
              <w:t>.</w:t>
            </w:r>
          </w:p>
          <w:p w:rsidR="00392210" w:rsidRPr="005F2995" w:rsidRDefault="005F2995" w:rsidP="00C210DA">
            <w:pPr>
              <w:pStyle w:val="Prrafodelista"/>
              <w:numPr>
                <w:ilvl w:val="0"/>
                <w:numId w:val="4"/>
              </w:numPr>
              <w:ind w:left="281" w:hanging="281"/>
              <w:contextualSpacing/>
              <w:jc w:val="both"/>
              <w:rPr>
                <w:rFonts w:ascii="Calibri" w:hAnsi="Calibri"/>
                <w:sz w:val="22"/>
                <w:szCs w:val="22"/>
                <w:lang w:val="es-BO"/>
              </w:rPr>
            </w:pPr>
            <w:r w:rsidRPr="005F2995">
              <w:rPr>
                <w:rFonts w:ascii="Calibri" w:hAnsi="Calibri"/>
                <w:sz w:val="22"/>
                <w:szCs w:val="22"/>
                <w:lang w:val="es-BO"/>
              </w:rPr>
              <w:t xml:space="preserve">Realizar la </w:t>
            </w:r>
            <w:proofErr w:type="spellStart"/>
            <w:r w:rsidRPr="005F2995">
              <w:rPr>
                <w:rFonts w:ascii="Calibri" w:hAnsi="Calibri"/>
                <w:sz w:val="22"/>
                <w:szCs w:val="22"/>
                <w:lang w:val="es-BO"/>
              </w:rPr>
              <w:t>lecturación</w:t>
            </w:r>
            <w:proofErr w:type="spellEnd"/>
            <w:r w:rsidRPr="005F2995">
              <w:rPr>
                <w:rFonts w:ascii="Calibri" w:hAnsi="Calibri"/>
                <w:sz w:val="22"/>
                <w:szCs w:val="22"/>
                <w:lang w:val="es-BO"/>
              </w:rPr>
              <w:t xml:space="preserve"> de acuerdo a</w:t>
            </w:r>
            <w:r>
              <w:rPr>
                <w:rFonts w:ascii="Calibri" w:hAnsi="Calibri"/>
                <w:sz w:val="22"/>
                <w:szCs w:val="22"/>
                <w:lang w:val="es-BO"/>
              </w:rPr>
              <w:t xml:space="preserve"> </w:t>
            </w:r>
            <w:r w:rsidRPr="005F2995">
              <w:rPr>
                <w:rFonts w:ascii="Calibri" w:hAnsi="Calibri"/>
                <w:sz w:val="22"/>
                <w:szCs w:val="22"/>
                <w:lang w:val="es-BO"/>
              </w:rPr>
              <w:t>procedimientos para relevar datos del consumo de los usuarios en todas sus categorías y el volumen que pasó por los puntos de medición disponibles en su sistema de distribución</w:t>
            </w:r>
            <w:r w:rsidR="00392210" w:rsidRPr="005F2995">
              <w:rPr>
                <w:rFonts w:ascii="Calibri" w:hAnsi="Calibri"/>
                <w:sz w:val="22"/>
                <w:szCs w:val="22"/>
                <w:lang w:val="es-BO"/>
              </w:rPr>
              <w:t>.</w:t>
            </w:r>
          </w:p>
          <w:p w:rsidR="00392210" w:rsidRPr="00392210" w:rsidRDefault="005F2995" w:rsidP="00392210">
            <w:pPr>
              <w:pStyle w:val="Prrafodelista"/>
              <w:numPr>
                <w:ilvl w:val="0"/>
                <w:numId w:val="4"/>
              </w:numPr>
              <w:ind w:left="281" w:hanging="281"/>
              <w:contextualSpacing/>
              <w:jc w:val="both"/>
              <w:rPr>
                <w:rFonts w:ascii="Calibri" w:hAnsi="Calibri"/>
                <w:sz w:val="22"/>
                <w:szCs w:val="22"/>
              </w:rPr>
            </w:pPr>
            <w:r w:rsidRPr="005F2995">
              <w:rPr>
                <w:rFonts w:ascii="Calibri" w:hAnsi="Calibri"/>
                <w:sz w:val="22"/>
                <w:szCs w:val="22"/>
                <w:lang w:val="es-BO"/>
              </w:rPr>
              <w:t>Entrega notas de cobranza emitidas por YPFB, a usuarios en todas las categorías</w:t>
            </w:r>
            <w:r w:rsidR="00392210" w:rsidRPr="00392210">
              <w:rPr>
                <w:rFonts w:ascii="Calibri" w:hAnsi="Calibri"/>
                <w:sz w:val="22"/>
                <w:szCs w:val="22"/>
              </w:rPr>
              <w:t>.</w:t>
            </w:r>
          </w:p>
          <w:p w:rsidR="00392210" w:rsidRPr="00392210" w:rsidRDefault="005F2995" w:rsidP="00392210">
            <w:pPr>
              <w:pStyle w:val="Prrafodelista"/>
              <w:numPr>
                <w:ilvl w:val="0"/>
                <w:numId w:val="4"/>
              </w:numPr>
              <w:ind w:left="281" w:hanging="281"/>
              <w:contextualSpacing/>
              <w:jc w:val="both"/>
              <w:rPr>
                <w:rFonts w:ascii="Calibri" w:hAnsi="Calibri"/>
                <w:sz w:val="22"/>
                <w:szCs w:val="22"/>
              </w:rPr>
            </w:pPr>
            <w:r w:rsidRPr="005F2995">
              <w:rPr>
                <w:rFonts w:ascii="Calibri" w:hAnsi="Calibri"/>
                <w:sz w:val="22"/>
                <w:szCs w:val="22"/>
                <w:lang w:val="es-BO"/>
              </w:rPr>
              <w:t xml:space="preserve">Realizar la actualización de información de usuarios respecto a los cambios de medidores averiados, retirados, </w:t>
            </w:r>
            <w:proofErr w:type="spellStart"/>
            <w:r w:rsidRPr="005F2995">
              <w:rPr>
                <w:rFonts w:ascii="Calibri" w:hAnsi="Calibri"/>
                <w:sz w:val="22"/>
                <w:szCs w:val="22"/>
                <w:lang w:val="es-BO"/>
              </w:rPr>
              <w:t>etc</w:t>
            </w:r>
            <w:proofErr w:type="spellEnd"/>
            <w:r w:rsidR="00392210" w:rsidRPr="00392210">
              <w:rPr>
                <w:rFonts w:ascii="Calibri" w:hAnsi="Calibri"/>
                <w:sz w:val="22"/>
                <w:szCs w:val="22"/>
              </w:rPr>
              <w:t>.</w:t>
            </w:r>
          </w:p>
          <w:p w:rsidR="00392210" w:rsidRPr="00392210" w:rsidRDefault="005F2995" w:rsidP="00392210">
            <w:pPr>
              <w:pStyle w:val="Prrafodelista"/>
              <w:numPr>
                <w:ilvl w:val="0"/>
                <w:numId w:val="4"/>
              </w:numPr>
              <w:ind w:left="281" w:hanging="281"/>
              <w:contextualSpacing/>
              <w:jc w:val="both"/>
              <w:rPr>
                <w:rFonts w:ascii="Calibri" w:hAnsi="Calibri"/>
                <w:sz w:val="22"/>
                <w:szCs w:val="22"/>
              </w:rPr>
            </w:pPr>
            <w:r w:rsidRPr="005F2995">
              <w:rPr>
                <w:rFonts w:ascii="Calibri" w:hAnsi="Calibri"/>
                <w:sz w:val="22"/>
                <w:szCs w:val="22"/>
                <w:lang w:val="es-BO"/>
              </w:rPr>
              <w:t>Coordinar con las unidades operativas y administrativas del Distrito la generación de información para atender los requerimientos de usuarios</w:t>
            </w:r>
            <w:r w:rsidR="00392210" w:rsidRPr="00392210">
              <w:rPr>
                <w:rFonts w:ascii="Calibri" w:hAnsi="Calibri"/>
                <w:sz w:val="22"/>
                <w:szCs w:val="22"/>
              </w:rPr>
              <w:t>.</w:t>
            </w:r>
          </w:p>
          <w:p w:rsidR="00392210" w:rsidRPr="00392210" w:rsidRDefault="005F2995" w:rsidP="00392210">
            <w:pPr>
              <w:pStyle w:val="Prrafodelista"/>
              <w:numPr>
                <w:ilvl w:val="0"/>
                <w:numId w:val="4"/>
              </w:numPr>
              <w:ind w:left="281" w:hanging="281"/>
              <w:contextualSpacing/>
              <w:jc w:val="both"/>
              <w:rPr>
                <w:rFonts w:ascii="Calibri" w:hAnsi="Calibri"/>
                <w:sz w:val="22"/>
                <w:szCs w:val="22"/>
              </w:rPr>
            </w:pPr>
            <w:r w:rsidRPr="005F2995">
              <w:rPr>
                <w:rFonts w:ascii="Calibri" w:hAnsi="Calibri"/>
                <w:sz w:val="22"/>
                <w:szCs w:val="22"/>
                <w:lang w:val="es-BO"/>
              </w:rPr>
              <w:t>Elaborar reportes de atención al cliente periódicamente, destacando tendencias e indicadores de satisfacción al mismo</w:t>
            </w:r>
            <w:r w:rsidR="00392210" w:rsidRPr="00392210">
              <w:rPr>
                <w:rFonts w:ascii="Calibri" w:hAnsi="Calibri"/>
                <w:sz w:val="22"/>
                <w:szCs w:val="22"/>
              </w:rPr>
              <w:t>.</w:t>
            </w:r>
          </w:p>
          <w:p w:rsidR="00901ABA" w:rsidRPr="000A516A" w:rsidRDefault="00901ABA" w:rsidP="00AE1C6F">
            <w:pPr>
              <w:pStyle w:val="Prrafodelista"/>
              <w:numPr>
                <w:ilvl w:val="0"/>
                <w:numId w:val="4"/>
              </w:numPr>
              <w:ind w:left="281" w:hanging="281"/>
              <w:contextualSpacing/>
              <w:jc w:val="both"/>
              <w:rPr>
                <w:rFonts w:ascii="Calibri" w:hAnsi="Calibri" w:cs="Calibri"/>
                <w:b/>
                <w:bCs/>
                <w:sz w:val="22"/>
                <w:szCs w:val="22"/>
                <w:lang w:eastAsia="es-BO"/>
              </w:rPr>
            </w:pPr>
            <w:r w:rsidRPr="00A553CA">
              <w:rPr>
                <w:rFonts w:ascii="Calibri" w:hAnsi="Calibri"/>
                <w:sz w:val="22"/>
                <w:szCs w:val="22"/>
              </w:rPr>
              <w:t>Cumplir otras funciones asignadas por el inmediato superior, en el marco de las atribuciones referidas al cargo y emitir los informes que correspondan como resultado del ejercicio del cargo.</w:t>
            </w:r>
          </w:p>
        </w:tc>
      </w:tr>
      <w:tr w:rsidR="00901ABA" w:rsidRPr="000A516A" w:rsidTr="00392210">
        <w:trPr>
          <w:trHeight w:val="133"/>
        </w:trPr>
        <w:tc>
          <w:tcPr>
            <w:tcW w:w="9356" w:type="dxa"/>
            <w:shd w:val="clear" w:color="auto" w:fill="B8CCE4"/>
            <w:vAlign w:val="center"/>
          </w:tcPr>
          <w:p w:rsidR="00901ABA" w:rsidRPr="000A516A" w:rsidRDefault="00FF12C9" w:rsidP="00392210">
            <w:pPr>
              <w:jc w:val="both"/>
              <w:rPr>
                <w:rFonts w:ascii="Calibri" w:hAnsi="Calibri" w:cs="Calibri"/>
                <w:b/>
                <w:bCs/>
                <w:sz w:val="22"/>
                <w:szCs w:val="22"/>
                <w:lang w:eastAsia="es-BO"/>
              </w:rPr>
            </w:pPr>
            <w:r>
              <w:rPr>
                <w:rFonts w:ascii="Calibri" w:hAnsi="Calibri" w:cs="Calibri"/>
                <w:b/>
                <w:bCs/>
                <w:sz w:val="22"/>
                <w:szCs w:val="22"/>
                <w:lang w:eastAsia="es-BO"/>
              </w:rPr>
              <w:lastRenderedPageBreak/>
              <w:t>EDUCACIÓN</w:t>
            </w:r>
            <w:r w:rsidR="00901ABA">
              <w:rPr>
                <w:rFonts w:ascii="Calibri" w:hAnsi="Calibri" w:cs="Calibri"/>
                <w:b/>
                <w:bCs/>
                <w:sz w:val="22"/>
                <w:szCs w:val="22"/>
                <w:lang w:eastAsia="es-BO"/>
              </w:rPr>
              <w:t xml:space="preserve"> </w:t>
            </w:r>
            <w:r>
              <w:rPr>
                <w:rFonts w:ascii="Calibri" w:hAnsi="Calibri" w:cs="Calibri"/>
                <w:b/>
                <w:bCs/>
                <w:sz w:val="22"/>
                <w:szCs w:val="22"/>
                <w:lang w:eastAsia="es-BO"/>
              </w:rPr>
              <w:t>ACADÉMICA</w:t>
            </w:r>
            <w:r w:rsidR="00901ABA">
              <w:rPr>
                <w:rFonts w:ascii="Calibri" w:hAnsi="Calibri" w:cs="Calibri"/>
                <w:b/>
                <w:bCs/>
                <w:sz w:val="22"/>
                <w:szCs w:val="22"/>
                <w:lang w:eastAsia="es-BO"/>
              </w:rPr>
              <w:t xml:space="preserve"> </w:t>
            </w:r>
          </w:p>
        </w:tc>
      </w:tr>
      <w:tr w:rsidR="00901ABA" w:rsidRPr="000A516A" w:rsidTr="00AF0239">
        <w:trPr>
          <w:trHeight w:val="1057"/>
        </w:trPr>
        <w:tc>
          <w:tcPr>
            <w:tcW w:w="9356" w:type="dxa"/>
            <w:shd w:val="clear" w:color="auto" w:fill="auto"/>
            <w:vAlign w:val="center"/>
          </w:tcPr>
          <w:p w:rsidR="00901ABA" w:rsidRPr="001003EB" w:rsidRDefault="00AF0239" w:rsidP="00AF0239">
            <w:pPr>
              <w:pStyle w:val="Prrafodelista"/>
              <w:numPr>
                <w:ilvl w:val="0"/>
                <w:numId w:val="10"/>
              </w:numPr>
              <w:tabs>
                <w:tab w:val="left" w:pos="709"/>
              </w:tabs>
              <w:ind w:left="360"/>
              <w:contextualSpacing/>
              <w:rPr>
                <w:rFonts w:ascii="Calibri" w:hAnsi="Calibri" w:cs="Arial"/>
                <w:sz w:val="22"/>
                <w:szCs w:val="22"/>
                <w:lang w:val="es-BO"/>
              </w:rPr>
            </w:pPr>
            <w:r>
              <w:rPr>
                <w:rFonts w:ascii="Calibri" w:hAnsi="Calibri" w:cs="Arial"/>
                <w:sz w:val="22"/>
                <w:szCs w:val="22"/>
                <w:lang w:val="es-BO"/>
              </w:rPr>
              <w:t>Bachiller en Humanidades con cursos a nivel técnico o de capacitación relacionados a Mecánica Industrial, Electromecánica, Metal Mecánica, Mecánica Automotriz, Construcción Civil, Proyectos o Instalaciones de Gas Natural.</w:t>
            </w:r>
          </w:p>
        </w:tc>
      </w:tr>
      <w:tr w:rsidR="0097535D" w:rsidRPr="000A516A" w:rsidTr="00462587">
        <w:trPr>
          <w:trHeight w:val="133"/>
        </w:trPr>
        <w:tc>
          <w:tcPr>
            <w:tcW w:w="9356" w:type="dxa"/>
            <w:shd w:val="clear" w:color="auto" w:fill="B8CCE4"/>
            <w:vAlign w:val="center"/>
          </w:tcPr>
          <w:p w:rsidR="0097535D" w:rsidRPr="000A516A" w:rsidRDefault="0097535D" w:rsidP="0097535D">
            <w:pPr>
              <w:jc w:val="both"/>
              <w:rPr>
                <w:rFonts w:ascii="Calibri" w:hAnsi="Calibri" w:cs="Calibri"/>
                <w:b/>
                <w:bCs/>
                <w:sz w:val="22"/>
                <w:szCs w:val="22"/>
                <w:lang w:eastAsia="es-BO"/>
              </w:rPr>
            </w:pPr>
            <w:r>
              <w:rPr>
                <w:rFonts w:ascii="Calibri" w:hAnsi="Calibri" w:cs="Calibri"/>
                <w:b/>
                <w:bCs/>
                <w:sz w:val="22"/>
                <w:szCs w:val="22"/>
                <w:lang w:eastAsia="es-BO"/>
              </w:rPr>
              <w:t xml:space="preserve">FORMACIÓN ESPECIFICA </w:t>
            </w:r>
          </w:p>
        </w:tc>
      </w:tr>
      <w:tr w:rsidR="0097535D" w:rsidRPr="000A516A" w:rsidTr="0097535D">
        <w:trPr>
          <w:trHeight w:val="410"/>
        </w:trPr>
        <w:tc>
          <w:tcPr>
            <w:tcW w:w="9356" w:type="dxa"/>
            <w:shd w:val="clear" w:color="auto" w:fill="auto"/>
            <w:vAlign w:val="center"/>
          </w:tcPr>
          <w:p w:rsidR="0097535D" w:rsidRPr="0097535D" w:rsidRDefault="0097535D" w:rsidP="0097535D">
            <w:pPr>
              <w:tabs>
                <w:tab w:val="left" w:pos="709"/>
              </w:tabs>
              <w:contextualSpacing/>
              <w:rPr>
                <w:rFonts w:ascii="Calibri" w:hAnsi="Calibri" w:cs="Arial"/>
                <w:sz w:val="22"/>
                <w:szCs w:val="22"/>
                <w:lang w:val="es-BO"/>
              </w:rPr>
            </w:pPr>
            <w:r>
              <w:rPr>
                <w:rFonts w:ascii="Calibri" w:hAnsi="Calibri" w:cs="Arial"/>
                <w:sz w:val="22"/>
                <w:szCs w:val="22"/>
                <w:lang w:val="es-BO"/>
              </w:rPr>
              <w:t>Curso de Gasista o Proyectistas en Gas Natural II (Deseable)</w:t>
            </w:r>
            <w:r w:rsidRPr="0097535D">
              <w:rPr>
                <w:rFonts w:ascii="Calibri" w:hAnsi="Calibri" w:cs="Arial"/>
                <w:sz w:val="22"/>
                <w:szCs w:val="22"/>
                <w:lang w:val="es-BO"/>
              </w:rPr>
              <w:t>.</w:t>
            </w:r>
          </w:p>
        </w:tc>
      </w:tr>
      <w:tr w:rsidR="00901ABA" w:rsidRPr="000A516A" w:rsidTr="00392210">
        <w:trPr>
          <w:trHeight w:val="133"/>
        </w:trPr>
        <w:tc>
          <w:tcPr>
            <w:tcW w:w="9356" w:type="dxa"/>
            <w:shd w:val="clear" w:color="auto" w:fill="B8CCE4"/>
            <w:vAlign w:val="center"/>
          </w:tcPr>
          <w:p w:rsidR="00901ABA" w:rsidRPr="000A516A" w:rsidRDefault="00901ABA" w:rsidP="00392210">
            <w:pPr>
              <w:jc w:val="both"/>
              <w:rPr>
                <w:rFonts w:ascii="Calibri" w:hAnsi="Calibri" w:cs="Calibri"/>
                <w:b/>
                <w:bCs/>
                <w:sz w:val="22"/>
                <w:szCs w:val="22"/>
                <w:lang w:eastAsia="es-BO"/>
              </w:rPr>
            </w:pPr>
            <w:r>
              <w:rPr>
                <w:rFonts w:ascii="Calibri" w:hAnsi="Calibri" w:cs="Calibri"/>
                <w:b/>
                <w:bCs/>
                <w:sz w:val="22"/>
                <w:szCs w:val="22"/>
                <w:lang w:eastAsia="es-BO"/>
              </w:rPr>
              <w:t xml:space="preserve">EXPERIENCIA </w:t>
            </w:r>
          </w:p>
        </w:tc>
      </w:tr>
      <w:tr w:rsidR="00901ABA" w:rsidRPr="000A516A" w:rsidTr="00AF0239">
        <w:trPr>
          <w:trHeight w:val="2646"/>
        </w:trPr>
        <w:tc>
          <w:tcPr>
            <w:tcW w:w="9356" w:type="dxa"/>
            <w:shd w:val="clear" w:color="auto" w:fill="auto"/>
            <w:vAlign w:val="center"/>
          </w:tcPr>
          <w:p w:rsidR="00901ABA" w:rsidRDefault="00901ABA" w:rsidP="005F2995">
            <w:pPr>
              <w:jc w:val="both"/>
              <w:rPr>
                <w:rFonts w:ascii="Calibri" w:hAnsi="Calibri"/>
                <w:sz w:val="22"/>
                <w:szCs w:val="22"/>
              </w:rPr>
            </w:pPr>
            <w:r w:rsidRPr="005F38BB">
              <w:rPr>
                <w:rFonts w:ascii="Calibri" w:hAnsi="Calibri"/>
                <w:sz w:val="22"/>
                <w:szCs w:val="22"/>
              </w:rPr>
              <w:t>Experiencia general</w:t>
            </w:r>
          </w:p>
          <w:p w:rsidR="00901ABA" w:rsidRPr="001C67D4" w:rsidRDefault="00901ABA" w:rsidP="005F2995">
            <w:pPr>
              <w:numPr>
                <w:ilvl w:val="0"/>
                <w:numId w:val="7"/>
              </w:numPr>
              <w:jc w:val="both"/>
              <w:rPr>
                <w:rFonts w:ascii="Calibri" w:hAnsi="Calibri" w:cs="Calibri"/>
                <w:b/>
                <w:bCs/>
                <w:sz w:val="22"/>
                <w:szCs w:val="22"/>
                <w:lang w:eastAsia="es-BO"/>
              </w:rPr>
            </w:pPr>
            <w:r w:rsidRPr="005F38BB">
              <w:rPr>
                <w:rFonts w:ascii="Calibri" w:hAnsi="Calibri"/>
                <w:sz w:val="22"/>
                <w:szCs w:val="22"/>
              </w:rPr>
              <w:t xml:space="preserve">El consultor debe tener una experiencia general de </w:t>
            </w:r>
            <w:r w:rsidR="00AF0239">
              <w:rPr>
                <w:rFonts w:ascii="Calibri" w:hAnsi="Calibri"/>
                <w:sz w:val="22"/>
                <w:szCs w:val="22"/>
              </w:rPr>
              <w:t>2</w:t>
            </w:r>
            <w:r w:rsidRPr="005F38BB">
              <w:rPr>
                <w:rFonts w:ascii="Calibri" w:hAnsi="Calibri"/>
                <w:sz w:val="22"/>
                <w:szCs w:val="22"/>
              </w:rPr>
              <w:t xml:space="preserve"> año</w:t>
            </w:r>
            <w:r w:rsidR="005F2995">
              <w:rPr>
                <w:rFonts w:ascii="Calibri" w:hAnsi="Calibri"/>
                <w:sz w:val="22"/>
                <w:szCs w:val="22"/>
              </w:rPr>
              <w:t>s</w:t>
            </w:r>
            <w:r w:rsidRPr="005F38BB">
              <w:rPr>
                <w:rFonts w:ascii="Calibri" w:hAnsi="Calibri"/>
                <w:sz w:val="22"/>
                <w:szCs w:val="22"/>
              </w:rPr>
              <w:t xml:space="preserve"> como mínimo.</w:t>
            </w:r>
          </w:p>
          <w:p w:rsidR="00901ABA" w:rsidRDefault="00901ABA" w:rsidP="005F2995">
            <w:pPr>
              <w:jc w:val="both"/>
              <w:rPr>
                <w:rFonts w:ascii="Calibri" w:hAnsi="Calibri"/>
                <w:sz w:val="22"/>
                <w:szCs w:val="22"/>
              </w:rPr>
            </w:pPr>
            <w:r w:rsidRPr="005F38BB">
              <w:rPr>
                <w:rFonts w:ascii="Calibri" w:hAnsi="Calibri"/>
                <w:sz w:val="22"/>
                <w:szCs w:val="22"/>
              </w:rPr>
              <w:t>Experiencia específica</w:t>
            </w:r>
          </w:p>
          <w:p w:rsidR="001003EB" w:rsidRPr="00AF0239" w:rsidRDefault="00901ABA" w:rsidP="00AF0239">
            <w:pPr>
              <w:numPr>
                <w:ilvl w:val="0"/>
                <w:numId w:val="7"/>
              </w:numPr>
              <w:jc w:val="both"/>
              <w:rPr>
                <w:rFonts w:ascii="Calibri" w:hAnsi="Calibri" w:cs="Calibri"/>
                <w:b/>
                <w:bCs/>
                <w:sz w:val="22"/>
                <w:szCs w:val="22"/>
                <w:lang w:eastAsia="es-BO"/>
              </w:rPr>
            </w:pPr>
            <w:r w:rsidRPr="005F38BB">
              <w:rPr>
                <w:rFonts w:ascii="Calibri" w:hAnsi="Calibri"/>
                <w:sz w:val="22"/>
                <w:szCs w:val="22"/>
              </w:rPr>
              <w:t xml:space="preserve">Mínima de </w:t>
            </w:r>
            <w:r w:rsidR="00AF0239">
              <w:rPr>
                <w:rFonts w:ascii="Calibri" w:hAnsi="Calibri"/>
                <w:sz w:val="22"/>
                <w:szCs w:val="22"/>
              </w:rPr>
              <w:t>1</w:t>
            </w:r>
            <w:r w:rsidRPr="005F38BB">
              <w:rPr>
                <w:rFonts w:ascii="Calibri" w:hAnsi="Calibri"/>
                <w:sz w:val="22"/>
                <w:szCs w:val="22"/>
              </w:rPr>
              <w:t xml:space="preserve"> </w:t>
            </w:r>
            <w:r w:rsidR="00801B9D">
              <w:rPr>
                <w:rFonts w:ascii="Calibri" w:hAnsi="Calibri"/>
                <w:sz w:val="22"/>
                <w:szCs w:val="22"/>
              </w:rPr>
              <w:t>año</w:t>
            </w:r>
            <w:r w:rsidRPr="005F38BB">
              <w:rPr>
                <w:rFonts w:ascii="Calibri" w:hAnsi="Calibri"/>
                <w:sz w:val="22"/>
                <w:szCs w:val="22"/>
              </w:rPr>
              <w:t xml:space="preserve"> </w:t>
            </w:r>
            <w:r w:rsidR="00801B9D" w:rsidRPr="00801B9D">
              <w:rPr>
                <w:rFonts w:ascii="Calibri" w:hAnsi="Calibri"/>
                <w:sz w:val="22"/>
                <w:szCs w:val="22"/>
                <w:lang w:val="es-BO"/>
              </w:rPr>
              <w:t>en trabajos relacionados a</w:t>
            </w:r>
            <w:r w:rsidR="001003EB">
              <w:rPr>
                <w:rFonts w:ascii="Calibri" w:hAnsi="Calibri"/>
                <w:sz w:val="22"/>
                <w:szCs w:val="22"/>
                <w:lang w:val="es-BO"/>
              </w:rPr>
              <w:t>l puesto y/o de responsabilidad similar.</w:t>
            </w:r>
          </w:p>
          <w:p w:rsidR="00AF0239" w:rsidRDefault="00AF0239" w:rsidP="00AF0239">
            <w:pPr>
              <w:jc w:val="both"/>
              <w:rPr>
                <w:rFonts w:ascii="Calibri" w:hAnsi="Calibri"/>
                <w:sz w:val="22"/>
                <w:szCs w:val="22"/>
              </w:rPr>
            </w:pPr>
            <w:r>
              <w:rPr>
                <w:rFonts w:ascii="Calibri" w:hAnsi="Calibri"/>
                <w:sz w:val="22"/>
                <w:szCs w:val="22"/>
              </w:rPr>
              <w:t>Desarrollando uno o la suma de las siguientes actividades:</w:t>
            </w:r>
          </w:p>
          <w:p w:rsidR="00AF0239" w:rsidRPr="00AF0239" w:rsidRDefault="00AF0239" w:rsidP="00AF0239">
            <w:pPr>
              <w:pStyle w:val="Prrafodelista"/>
              <w:numPr>
                <w:ilvl w:val="0"/>
                <w:numId w:val="10"/>
              </w:numPr>
              <w:jc w:val="both"/>
              <w:rPr>
                <w:rFonts w:ascii="Calibri" w:hAnsi="Calibri" w:cs="Calibri"/>
                <w:bCs/>
                <w:sz w:val="22"/>
                <w:szCs w:val="22"/>
                <w:lang w:eastAsia="es-BO"/>
              </w:rPr>
            </w:pPr>
            <w:r w:rsidRPr="00AF0239">
              <w:rPr>
                <w:rFonts w:ascii="Calibri" w:hAnsi="Calibri" w:cs="Calibri"/>
                <w:bCs/>
                <w:sz w:val="22"/>
                <w:szCs w:val="22"/>
                <w:lang w:eastAsia="es-BO"/>
              </w:rPr>
              <w:t>Construcción de ductos o redes o instalaciones internas (Soldados y/o Ayudante Soldador)</w:t>
            </w:r>
          </w:p>
          <w:p w:rsidR="00AF0239" w:rsidRPr="00AF0239" w:rsidRDefault="00AF0239" w:rsidP="00AF0239">
            <w:pPr>
              <w:pStyle w:val="Prrafodelista"/>
              <w:numPr>
                <w:ilvl w:val="0"/>
                <w:numId w:val="10"/>
              </w:numPr>
              <w:jc w:val="both"/>
              <w:rPr>
                <w:rFonts w:ascii="Calibri" w:hAnsi="Calibri" w:cs="Calibri"/>
                <w:bCs/>
                <w:sz w:val="22"/>
                <w:szCs w:val="22"/>
                <w:lang w:eastAsia="es-BO"/>
              </w:rPr>
            </w:pPr>
            <w:r w:rsidRPr="00AF0239">
              <w:rPr>
                <w:rFonts w:ascii="Calibri" w:hAnsi="Calibri" w:cs="Calibri"/>
                <w:bCs/>
                <w:sz w:val="22"/>
                <w:szCs w:val="22"/>
                <w:lang w:eastAsia="es-BO"/>
              </w:rPr>
              <w:t>Mantenimiento de ductos o redes o instalaciones internas (de transporte o distribución)</w:t>
            </w:r>
          </w:p>
          <w:p w:rsidR="00AF0239" w:rsidRPr="00AF0239" w:rsidRDefault="00AF0239" w:rsidP="00AF0239">
            <w:pPr>
              <w:pStyle w:val="Prrafodelista"/>
              <w:numPr>
                <w:ilvl w:val="0"/>
                <w:numId w:val="10"/>
              </w:numPr>
              <w:jc w:val="both"/>
              <w:rPr>
                <w:rFonts w:ascii="Calibri" w:hAnsi="Calibri" w:cs="Calibri"/>
                <w:bCs/>
                <w:sz w:val="22"/>
                <w:szCs w:val="22"/>
                <w:lang w:eastAsia="es-BO"/>
              </w:rPr>
            </w:pPr>
            <w:proofErr w:type="spellStart"/>
            <w:r w:rsidRPr="00AF0239">
              <w:rPr>
                <w:rFonts w:ascii="Calibri" w:hAnsi="Calibri" w:cs="Calibri"/>
                <w:bCs/>
                <w:sz w:val="22"/>
                <w:szCs w:val="22"/>
                <w:lang w:eastAsia="es-BO"/>
              </w:rPr>
              <w:t>Lecturacion</w:t>
            </w:r>
            <w:proofErr w:type="spellEnd"/>
            <w:r>
              <w:rPr>
                <w:rFonts w:ascii="Calibri" w:hAnsi="Calibri" w:cs="Calibri"/>
                <w:bCs/>
                <w:sz w:val="22"/>
                <w:szCs w:val="22"/>
                <w:lang w:eastAsia="es-BO"/>
              </w:rPr>
              <w:t>.</w:t>
            </w:r>
          </w:p>
          <w:p w:rsidR="00AF0239" w:rsidRPr="00AF0239" w:rsidRDefault="00AF0239" w:rsidP="00AF0239">
            <w:pPr>
              <w:pStyle w:val="Prrafodelista"/>
              <w:numPr>
                <w:ilvl w:val="0"/>
                <w:numId w:val="10"/>
              </w:numPr>
              <w:jc w:val="both"/>
              <w:rPr>
                <w:rFonts w:ascii="Calibri" w:hAnsi="Calibri" w:cs="Calibri"/>
                <w:b/>
                <w:bCs/>
                <w:sz w:val="22"/>
                <w:szCs w:val="22"/>
                <w:lang w:eastAsia="es-BO"/>
              </w:rPr>
            </w:pPr>
            <w:r w:rsidRPr="00AF0239">
              <w:rPr>
                <w:rFonts w:ascii="Calibri" w:hAnsi="Calibri" w:cs="Calibri"/>
                <w:bCs/>
                <w:sz w:val="22"/>
                <w:szCs w:val="22"/>
                <w:lang w:eastAsia="es-BO"/>
              </w:rPr>
              <w:t>Supervisión o trabajos relacionados a la industria del Gas, Petróleo, GNL o GNV.</w:t>
            </w:r>
          </w:p>
        </w:tc>
      </w:tr>
      <w:tr w:rsidR="00901ABA" w:rsidRPr="000A516A" w:rsidTr="00392210">
        <w:trPr>
          <w:trHeight w:val="133"/>
        </w:trPr>
        <w:tc>
          <w:tcPr>
            <w:tcW w:w="9356" w:type="dxa"/>
            <w:shd w:val="clear" w:color="auto" w:fill="B8CCE4"/>
            <w:vAlign w:val="center"/>
          </w:tcPr>
          <w:p w:rsidR="00901ABA" w:rsidRPr="000A516A" w:rsidRDefault="00901ABA" w:rsidP="00392210">
            <w:pPr>
              <w:jc w:val="both"/>
              <w:rPr>
                <w:rFonts w:ascii="Calibri" w:hAnsi="Calibri" w:cs="Calibri"/>
                <w:b/>
                <w:bCs/>
                <w:sz w:val="22"/>
                <w:szCs w:val="22"/>
                <w:lang w:eastAsia="es-BO"/>
              </w:rPr>
            </w:pPr>
            <w:r w:rsidRPr="000A516A">
              <w:rPr>
                <w:rFonts w:ascii="Calibri" w:hAnsi="Calibri" w:cs="Calibri"/>
                <w:b/>
                <w:bCs/>
                <w:sz w:val="22"/>
                <w:szCs w:val="22"/>
                <w:lang w:eastAsia="es-BO"/>
              </w:rPr>
              <w:t>LUGAR DONDE SE REALIZARÁ EL SERVICIO DE CONSULTORÍA</w:t>
            </w:r>
          </w:p>
        </w:tc>
      </w:tr>
      <w:tr w:rsidR="00901ABA" w:rsidRPr="000A516A" w:rsidTr="0066756C">
        <w:trPr>
          <w:trHeight w:val="1300"/>
        </w:trPr>
        <w:tc>
          <w:tcPr>
            <w:tcW w:w="9356" w:type="dxa"/>
            <w:shd w:val="clear" w:color="auto" w:fill="auto"/>
            <w:vAlign w:val="center"/>
          </w:tcPr>
          <w:p w:rsidR="00901ABA" w:rsidRPr="000A516A" w:rsidRDefault="00901ABA" w:rsidP="005F2995">
            <w:pPr>
              <w:jc w:val="both"/>
              <w:rPr>
                <w:rFonts w:ascii="Calibri" w:hAnsi="Calibri" w:cs="Calibri"/>
                <w:sz w:val="22"/>
                <w:szCs w:val="22"/>
                <w:lang w:eastAsia="es-BO"/>
              </w:rPr>
            </w:pPr>
            <w:r w:rsidRPr="00FA22AE">
              <w:rPr>
                <w:rFonts w:ascii="Calibri" w:hAnsi="Calibri" w:cs="Calibri"/>
                <w:sz w:val="22"/>
                <w:szCs w:val="22"/>
                <w:lang w:eastAsia="es-BO"/>
              </w:rPr>
              <w:t xml:space="preserve">El trabajo será efectuado en </w:t>
            </w:r>
            <w:r>
              <w:rPr>
                <w:rFonts w:ascii="Calibri" w:hAnsi="Calibri" w:cs="Calibri"/>
                <w:sz w:val="22"/>
                <w:szCs w:val="22"/>
                <w:lang w:eastAsia="es-BO"/>
              </w:rPr>
              <w:t xml:space="preserve">las </w:t>
            </w:r>
            <w:r w:rsidRPr="00FA22AE">
              <w:rPr>
                <w:rFonts w:ascii="Calibri" w:hAnsi="Calibri" w:cs="Calibri"/>
                <w:sz w:val="22"/>
                <w:szCs w:val="22"/>
                <w:lang w:eastAsia="es-BO"/>
              </w:rPr>
              <w:t>oficinas de</w:t>
            </w:r>
            <w:r w:rsidR="0066756C">
              <w:rPr>
                <w:rFonts w:ascii="Calibri" w:hAnsi="Calibri" w:cs="Calibri"/>
                <w:sz w:val="22"/>
                <w:szCs w:val="22"/>
                <w:lang w:eastAsia="es-BO"/>
              </w:rPr>
              <w:t xml:space="preserve"> </w:t>
            </w:r>
            <w:r w:rsidRPr="00FA22AE">
              <w:rPr>
                <w:rFonts w:ascii="Calibri" w:hAnsi="Calibri" w:cs="Calibri"/>
                <w:sz w:val="22"/>
                <w:szCs w:val="22"/>
                <w:lang w:eastAsia="es-BO"/>
              </w:rPr>
              <w:t>l</w:t>
            </w:r>
            <w:r w:rsidR="0066756C">
              <w:rPr>
                <w:rFonts w:ascii="Calibri" w:hAnsi="Calibri" w:cs="Calibri"/>
                <w:sz w:val="22"/>
                <w:szCs w:val="22"/>
                <w:lang w:eastAsia="es-BO"/>
              </w:rPr>
              <w:t>a Regional</w:t>
            </w:r>
            <w:r w:rsidR="005F2995">
              <w:rPr>
                <w:rFonts w:ascii="Calibri" w:hAnsi="Calibri" w:cs="Calibri"/>
                <w:sz w:val="22"/>
                <w:szCs w:val="22"/>
                <w:lang w:eastAsia="es-BO"/>
              </w:rPr>
              <w:t xml:space="preserve"> Valle Bajo</w:t>
            </w:r>
            <w:r w:rsidR="0066756C">
              <w:rPr>
                <w:rFonts w:ascii="Calibri" w:hAnsi="Calibri" w:cs="Calibri"/>
                <w:sz w:val="22"/>
                <w:szCs w:val="22"/>
                <w:lang w:eastAsia="es-BO"/>
              </w:rPr>
              <w:t xml:space="preserve"> del</w:t>
            </w:r>
            <w:r w:rsidRPr="00FA22AE">
              <w:rPr>
                <w:rFonts w:ascii="Calibri" w:hAnsi="Calibri" w:cs="Calibri"/>
                <w:sz w:val="22"/>
                <w:szCs w:val="22"/>
                <w:lang w:eastAsia="es-BO"/>
              </w:rPr>
              <w:t xml:space="preserve"> Distrit</w:t>
            </w:r>
            <w:r>
              <w:rPr>
                <w:rFonts w:ascii="Calibri" w:hAnsi="Calibri" w:cs="Calibri"/>
                <w:sz w:val="22"/>
                <w:szCs w:val="22"/>
                <w:lang w:eastAsia="es-BO"/>
              </w:rPr>
              <w:t>o</w:t>
            </w:r>
            <w:r w:rsidRPr="00FA22AE">
              <w:rPr>
                <w:rFonts w:ascii="Calibri" w:hAnsi="Calibri" w:cs="Calibri"/>
                <w:sz w:val="22"/>
                <w:szCs w:val="22"/>
                <w:lang w:eastAsia="es-BO"/>
              </w:rPr>
              <w:t xml:space="preserve"> Redes de Gas </w:t>
            </w:r>
            <w:r w:rsidR="00AE1C6F">
              <w:rPr>
                <w:rFonts w:ascii="Calibri" w:hAnsi="Calibri" w:cs="Calibri"/>
                <w:sz w:val="22"/>
                <w:szCs w:val="22"/>
                <w:lang w:eastAsia="es-BO"/>
              </w:rPr>
              <w:t xml:space="preserve">Cochabamba </w:t>
            </w:r>
            <w:r>
              <w:rPr>
                <w:rFonts w:ascii="Calibri" w:hAnsi="Calibri" w:cs="Calibri"/>
                <w:sz w:val="22"/>
                <w:szCs w:val="22"/>
                <w:lang w:eastAsia="es-BO"/>
              </w:rPr>
              <w:t>(DR</w:t>
            </w:r>
            <w:r w:rsidR="00AE1C6F">
              <w:rPr>
                <w:rFonts w:ascii="Calibri" w:hAnsi="Calibri" w:cs="Calibri"/>
                <w:sz w:val="22"/>
                <w:szCs w:val="22"/>
                <w:lang w:eastAsia="es-BO"/>
              </w:rPr>
              <w:t>CB</w:t>
            </w:r>
            <w:r>
              <w:rPr>
                <w:rFonts w:ascii="Calibri" w:hAnsi="Calibri" w:cs="Calibri"/>
                <w:sz w:val="22"/>
                <w:szCs w:val="22"/>
                <w:lang w:eastAsia="es-BO"/>
              </w:rPr>
              <w:t>/GRGD</w:t>
            </w:r>
            <w:r w:rsidR="005F2995">
              <w:rPr>
                <w:rFonts w:ascii="Calibri" w:hAnsi="Calibri" w:cs="Calibri"/>
                <w:sz w:val="22"/>
                <w:szCs w:val="22"/>
                <w:lang w:eastAsia="es-BO"/>
              </w:rPr>
              <w:t>)</w:t>
            </w:r>
            <w:r w:rsidRPr="00FA22AE">
              <w:rPr>
                <w:rFonts w:ascii="Calibri" w:hAnsi="Calibri" w:cs="Calibri"/>
                <w:sz w:val="22"/>
                <w:szCs w:val="22"/>
                <w:lang w:eastAsia="es-BO"/>
              </w:rPr>
              <w:t xml:space="preserve">, ubicado </w:t>
            </w:r>
            <w:r w:rsidR="00FF12C9" w:rsidRPr="00FF12C9">
              <w:rPr>
                <w:rFonts w:ascii="Calibri" w:hAnsi="Calibri" w:cs="Calibri"/>
                <w:sz w:val="22"/>
                <w:szCs w:val="22"/>
                <w:lang w:eastAsia="es-BO"/>
              </w:rPr>
              <w:t>en</w:t>
            </w:r>
            <w:r w:rsidR="0066756C">
              <w:rPr>
                <w:rFonts w:ascii="Calibri" w:hAnsi="Calibri" w:cs="Calibri"/>
                <w:sz w:val="22"/>
                <w:szCs w:val="22"/>
                <w:lang w:eastAsia="es-BO"/>
              </w:rPr>
              <w:t xml:space="preserve"> el Municipio de </w:t>
            </w:r>
            <w:r w:rsidR="005F2995">
              <w:rPr>
                <w:rFonts w:ascii="Calibri" w:hAnsi="Calibri" w:cs="Calibri"/>
                <w:sz w:val="22"/>
                <w:szCs w:val="22"/>
                <w:lang w:eastAsia="es-BO"/>
              </w:rPr>
              <w:t>Quillacollo</w:t>
            </w:r>
            <w:r w:rsidR="0066756C">
              <w:rPr>
                <w:rFonts w:ascii="Calibri" w:hAnsi="Calibri" w:cs="Calibri"/>
                <w:sz w:val="22"/>
                <w:szCs w:val="22"/>
                <w:lang w:eastAsia="es-BO"/>
              </w:rPr>
              <w:t xml:space="preserve"> – Población de </w:t>
            </w:r>
            <w:r w:rsidR="005F2995">
              <w:rPr>
                <w:rFonts w:ascii="Calibri" w:hAnsi="Calibri" w:cs="Calibri"/>
                <w:sz w:val="22"/>
                <w:szCs w:val="22"/>
                <w:lang w:eastAsia="es-BO"/>
              </w:rPr>
              <w:t>Quillacollo,</w:t>
            </w:r>
            <w:r w:rsidR="0066756C">
              <w:rPr>
                <w:rFonts w:ascii="Calibri" w:hAnsi="Calibri" w:cs="Calibri"/>
                <w:sz w:val="22"/>
                <w:szCs w:val="22"/>
                <w:lang w:eastAsia="es-BO"/>
              </w:rPr>
              <w:t xml:space="preserve"> zona Central lado</w:t>
            </w:r>
            <w:r w:rsidR="005F2995">
              <w:rPr>
                <w:rFonts w:ascii="Calibri" w:hAnsi="Calibri" w:cs="Calibri"/>
                <w:sz w:val="22"/>
                <w:szCs w:val="22"/>
                <w:lang w:eastAsia="es-BO"/>
              </w:rPr>
              <w:t xml:space="preserve"> Cine Center,</w:t>
            </w:r>
            <w:r w:rsidRPr="00FA22AE">
              <w:rPr>
                <w:rFonts w:ascii="Calibri" w:hAnsi="Calibri" w:cs="Calibri"/>
                <w:sz w:val="22"/>
                <w:szCs w:val="22"/>
                <w:lang w:eastAsia="es-BO"/>
              </w:rPr>
              <w:t xml:space="preserve"> Departamento de </w:t>
            </w:r>
            <w:r w:rsidR="00FF12C9">
              <w:rPr>
                <w:rFonts w:ascii="Calibri" w:hAnsi="Calibri" w:cs="Calibri"/>
                <w:sz w:val="22"/>
                <w:szCs w:val="22"/>
                <w:lang w:eastAsia="es-BO"/>
              </w:rPr>
              <w:t>Cochabamba</w:t>
            </w:r>
            <w:r w:rsidRPr="00FA22AE">
              <w:rPr>
                <w:rFonts w:ascii="Calibri" w:hAnsi="Calibri" w:cs="Calibri"/>
                <w:sz w:val="22"/>
                <w:szCs w:val="22"/>
                <w:lang w:eastAsia="es-BO"/>
              </w:rPr>
              <w:t>-Bolivia.</w:t>
            </w:r>
          </w:p>
        </w:tc>
      </w:tr>
      <w:tr w:rsidR="00901ABA" w:rsidRPr="000A516A" w:rsidTr="00392210">
        <w:trPr>
          <w:trHeight w:val="47"/>
        </w:trPr>
        <w:tc>
          <w:tcPr>
            <w:tcW w:w="9356" w:type="dxa"/>
            <w:shd w:val="clear" w:color="auto" w:fill="B8CCE4"/>
            <w:vAlign w:val="center"/>
          </w:tcPr>
          <w:p w:rsidR="00901ABA" w:rsidRPr="000A516A" w:rsidRDefault="00901ABA" w:rsidP="00392210">
            <w:pPr>
              <w:jc w:val="both"/>
              <w:rPr>
                <w:rFonts w:ascii="Calibri" w:hAnsi="Calibri" w:cs="Calibri"/>
                <w:sz w:val="22"/>
                <w:szCs w:val="22"/>
                <w:lang w:eastAsia="es-BO"/>
              </w:rPr>
            </w:pPr>
            <w:r w:rsidRPr="000A516A">
              <w:rPr>
                <w:rFonts w:ascii="Calibri" w:hAnsi="Calibri" w:cs="Calibri"/>
                <w:b/>
                <w:bCs/>
                <w:sz w:val="22"/>
                <w:szCs w:val="22"/>
                <w:lang w:eastAsia="es-BO"/>
              </w:rPr>
              <w:t>PLAZO DE REALIZACIÓN DE</w:t>
            </w:r>
            <w:r>
              <w:rPr>
                <w:rFonts w:ascii="Calibri" w:hAnsi="Calibri" w:cs="Calibri"/>
                <w:b/>
                <w:bCs/>
                <w:sz w:val="22"/>
                <w:szCs w:val="22"/>
                <w:lang w:eastAsia="es-BO"/>
              </w:rPr>
              <w:t>L SERVICIO DE</w:t>
            </w:r>
            <w:r w:rsidRPr="000A516A">
              <w:rPr>
                <w:rFonts w:ascii="Calibri" w:hAnsi="Calibri" w:cs="Calibri"/>
                <w:b/>
                <w:bCs/>
                <w:sz w:val="22"/>
                <w:szCs w:val="22"/>
                <w:lang w:eastAsia="es-BO"/>
              </w:rPr>
              <w:t xml:space="preserve"> CONSULTORÍA.</w:t>
            </w:r>
          </w:p>
        </w:tc>
      </w:tr>
      <w:tr w:rsidR="00901ABA" w:rsidRPr="000A516A" w:rsidTr="00392210">
        <w:trPr>
          <w:trHeight w:val="1549"/>
        </w:trPr>
        <w:tc>
          <w:tcPr>
            <w:tcW w:w="9356" w:type="dxa"/>
            <w:shd w:val="clear" w:color="auto" w:fill="auto"/>
            <w:vAlign w:val="center"/>
            <w:hideMark/>
          </w:tcPr>
          <w:p w:rsidR="00901ABA" w:rsidRPr="00FA22AE" w:rsidRDefault="00901ABA" w:rsidP="00392210">
            <w:pPr>
              <w:jc w:val="both"/>
              <w:rPr>
                <w:rFonts w:ascii="Calibri" w:hAnsi="Calibri" w:cs="Calibri"/>
                <w:sz w:val="22"/>
                <w:szCs w:val="22"/>
                <w:lang w:eastAsia="es-BO"/>
              </w:rPr>
            </w:pPr>
            <w:r w:rsidRPr="00FA22AE">
              <w:rPr>
                <w:rFonts w:ascii="Calibri" w:hAnsi="Calibri" w:cs="Calibri"/>
                <w:sz w:val="22"/>
                <w:szCs w:val="22"/>
                <w:lang w:eastAsia="es-BO"/>
              </w:rPr>
              <w:t>La contratación de</w:t>
            </w:r>
            <w:r>
              <w:rPr>
                <w:rFonts w:ascii="Calibri" w:hAnsi="Calibri" w:cs="Calibri"/>
                <w:sz w:val="22"/>
                <w:szCs w:val="22"/>
                <w:lang w:eastAsia="es-BO"/>
              </w:rPr>
              <w:t xml:space="preserve"> </w:t>
            </w:r>
            <w:r w:rsidRPr="00FA22AE">
              <w:rPr>
                <w:rFonts w:ascii="Calibri" w:hAnsi="Calibri" w:cs="Calibri"/>
                <w:sz w:val="22"/>
                <w:szCs w:val="22"/>
                <w:lang w:eastAsia="es-BO"/>
              </w:rPr>
              <w:t>l</w:t>
            </w:r>
            <w:r>
              <w:rPr>
                <w:rFonts w:ascii="Calibri" w:hAnsi="Calibri" w:cs="Calibri"/>
                <w:sz w:val="22"/>
                <w:szCs w:val="22"/>
                <w:lang w:eastAsia="es-BO"/>
              </w:rPr>
              <w:t>os</w:t>
            </w:r>
            <w:r w:rsidRPr="00FA22AE">
              <w:rPr>
                <w:rFonts w:ascii="Calibri" w:hAnsi="Calibri" w:cs="Calibri"/>
                <w:sz w:val="22"/>
                <w:szCs w:val="22"/>
                <w:lang w:eastAsia="es-BO"/>
              </w:rPr>
              <w:t xml:space="preserve"> consultor</w:t>
            </w:r>
            <w:r>
              <w:rPr>
                <w:rFonts w:ascii="Calibri" w:hAnsi="Calibri" w:cs="Calibri"/>
                <w:sz w:val="22"/>
                <w:szCs w:val="22"/>
                <w:lang w:eastAsia="es-BO"/>
              </w:rPr>
              <w:t xml:space="preserve">es, </w:t>
            </w:r>
            <w:r w:rsidRPr="00FA22AE">
              <w:rPr>
                <w:rFonts w:ascii="Calibri" w:hAnsi="Calibri" w:cs="Calibri"/>
                <w:sz w:val="22"/>
                <w:szCs w:val="22"/>
                <w:lang w:eastAsia="es-BO"/>
              </w:rPr>
              <w:t>será a partir de la fecha de firma del respectivo contrato</w:t>
            </w:r>
            <w:r>
              <w:rPr>
                <w:rFonts w:ascii="Calibri" w:hAnsi="Calibri" w:cs="Calibri"/>
                <w:sz w:val="22"/>
                <w:szCs w:val="22"/>
                <w:lang w:eastAsia="es-BO"/>
              </w:rPr>
              <w:t>,</w:t>
            </w:r>
            <w:r w:rsidRPr="00FA22AE">
              <w:rPr>
                <w:rFonts w:ascii="Calibri" w:hAnsi="Calibri" w:cs="Calibri"/>
                <w:sz w:val="22"/>
                <w:szCs w:val="22"/>
                <w:lang w:eastAsia="es-BO"/>
              </w:rPr>
              <w:t xml:space="preserve"> hasta el 31 de diciembre de 201</w:t>
            </w:r>
            <w:r>
              <w:rPr>
                <w:rFonts w:ascii="Calibri" w:hAnsi="Calibri" w:cs="Calibri"/>
                <w:sz w:val="22"/>
                <w:szCs w:val="22"/>
                <w:lang w:eastAsia="es-BO"/>
              </w:rPr>
              <w:t>6</w:t>
            </w:r>
            <w:r w:rsidRPr="00FA22AE">
              <w:rPr>
                <w:rFonts w:ascii="Calibri" w:hAnsi="Calibri" w:cs="Calibri"/>
                <w:sz w:val="22"/>
                <w:szCs w:val="22"/>
                <w:lang w:eastAsia="es-BO"/>
              </w:rPr>
              <w:t>.</w:t>
            </w:r>
          </w:p>
          <w:p w:rsidR="00901ABA" w:rsidRPr="00FA22AE" w:rsidRDefault="00901ABA" w:rsidP="00392210">
            <w:pPr>
              <w:jc w:val="both"/>
              <w:rPr>
                <w:rFonts w:ascii="Calibri" w:hAnsi="Calibri" w:cs="Calibri"/>
                <w:sz w:val="22"/>
                <w:szCs w:val="22"/>
                <w:lang w:eastAsia="es-BO"/>
              </w:rPr>
            </w:pPr>
          </w:p>
          <w:p w:rsidR="00901ABA" w:rsidRPr="000A516A" w:rsidRDefault="00901ABA" w:rsidP="00FF12C9">
            <w:pPr>
              <w:jc w:val="both"/>
              <w:rPr>
                <w:rFonts w:ascii="Calibri" w:hAnsi="Calibri" w:cs="Calibri"/>
                <w:sz w:val="22"/>
                <w:szCs w:val="22"/>
                <w:lang w:eastAsia="es-BO"/>
              </w:rPr>
            </w:pPr>
            <w:r w:rsidRPr="00FA22AE">
              <w:rPr>
                <w:rFonts w:ascii="Calibri" w:hAnsi="Calibri" w:cs="Calibri"/>
                <w:sz w:val="22"/>
                <w:szCs w:val="22"/>
                <w:lang w:eastAsia="es-BO"/>
              </w:rPr>
              <w:t>El plazo de realización del Servicio</w:t>
            </w:r>
            <w:r>
              <w:rPr>
                <w:rFonts w:ascii="Calibri" w:hAnsi="Calibri" w:cs="Calibri"/>
                <w:sz w:val="22"/>
                <w:szCs w:val="22"/>
                <w:lang w:eastAsia="es-BO"/>
              </w:rPr>
              <w:t>,</w:t>
            </w:r>
            <w:r w:rsidRPr="00FA22AE">
              <w:rPr>
                <w:rFonts w:ascii="Calibri" w:hAnsi="Calibri" w:cs="Calibri"/>
                <w:sz w:val="22"/>
                <w:szCs w:val="22"/>
                <w:lang w:eastAsia="es-BO"/>
              </w:rPr>
              <w:t xml:space="preserve"> podrá ser ampliado de acuerdo a las necesidades del Distrit</w:t>
            </w:r>
            <w:r w:rsidR="00FF12C9">
              <w:rPr>
                <w:rFonts w:ascii="Calibri" w:hAnsi="Calibri" w:cs="Calibri"/>
                <w:sz w:val="22"/>
                <w:szCs w:val="22"/>
                <w:lang w:eastAsia="es-BO"/>
              </w:rPr>
              <w:t>o</w:t>
            </w:r>
            <w:r w:rsidRPr="00FA22AE">
              <w:rPr>
                <w:rFonts w:ascii="Calibri" w:hAnsi="Calibri" w:cs="Calibri"/>
                <w:sz w:val="22"/>
                <w:szCs w:val="22"/>
                <w:lang w:eastAsia="es-BO"/>
              </w:rPr>
              <w:t xml:space="preserve"> de Redes de Gas </w:t>
            </w:r>
            <w:r w:rsidR="00FF12C9">
              <w:rPr>
                <w:rFonts w:ascii="Calibri" w:hAnsi="Calibri" w:cs="Calibri"/>
                <w:sz w:val="22"/>
                <w:szCs w:val="22"/>
                <w:lang w:eastAsia="es-BO"/>
              </w:rPr>
              <w:t>Cochabamba</w:t>
            </w:r>
            <w:r w:rsidRPr="00FA22AE">
              <w:rPr>
                <w:rFonts w:ascii="Calibri" w:hAnsi="Calibri" w:cs="Calibri"/>
                <w:sz w:val="22"/>
                <w:szCs w:val="22"/>
                <w:lang w:eastAsia="es-BO"/>
              </w:rPr>
              <w:t>.</w:t>
            </w:r>
          </w:p>
        </w:tc>
      </w:tr>
    </w:tbl>
    <w:p w:rsidR="00AF0239" w:rsidRDefault="00AF0239" w:rsidP="00901ABA">
      <w:pPr>
        <w:rPr>
          <w:rFonts w:ascii="Calibri" w:hAnsi="Calibri" w:cs="Calibri"/>
          <w:b/>
          <w:sz w:val="22"/>
          <w:szCs w:val="22"/>
        </w:rPr>
      </w:pPr>
    </w:p>
    <w:p w:rsidR="00901ABA" w:rsidRDefault="00901ABA" w:rsidP="00901ABA">
      <w:pPr>
        <w:rPr>
          <w:rFonts w:ascii="Calibri" w:hAnsi="Calibri" w:cs="Calibri"/>
          <w:b/>
          <w:sz w:val="22"/>
          <w:szCs w:val="22"/>
        </w:rPr>
      </w:pPr>
      <w:r>
        <w:rPr>
          <w:rFonts w:ascii="Calibri" w:hAnsi="Calibri" w:cs="Calibri"/>
          <w:b/>
          <w:sz w:val="22"/>
          <w:szCs w:val="22"/>
        </w:rPr>
        <w:lastRenderedPageBreak/>
        <w:t>2. CONDICIONES REQUERIDAS PARA EL SERVICIO DE CONSULTORIA INDIVIDUAL</w:t>
      </w:r>
    </w:p>
    <w:p w:rsidR="00901ABA" w:rsidRPr="00DD4BD1" w:rsidRDefault="00901ABA" w:rsidP="00901ABA">
      <w:pPr>
        <w:rPr>
          <w:rFonts w:ascii="Calibri" w:hAnsi="Calibri" w:cs="Calibri"/>
          <w:b/>
          <w:sz w:val="14"/>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901ABA" w:rsidRPr="000A516A" w:rsidTr="00392210">
        <w:trPr>
          <w:trHeight w:val="279"/>
        </w:trPr>
        <w:tc>
          <w:tcPr>
            <w:tcW w:w="9356" w:type="dxa"/>
            <w:shd w:val="clear" w:color="auto" w:fill="B8CCE4"/>
            <w:vAlign w:val="center"/>
          </w:tcPr>
          <w:p w:rsidR="00901ABA" w:rsidRPr="00772968" w:rsidRDefault="00901ABA" w:rsidP="00392210">
            <w:pPr>
              <w:jc w:val="both"/>
              <w:rPr>
                <w:rFonts w:ascii="Calibri" w:hAnsi="Calibri" w:cs="Calibri"/>
                <w:b/>
                <w:bCs/>
                <w:sz w:val="22"/>
                <w:szCs w:val="22"/>
                <w:lang w:eastAsia="es-BO"/>
              </w:rPr>
            </w:pPr>
            <w:r w:rsidRPr="00B21CAB">
              <w:rPr>
                <w:rFonts w:ascii="Calibri" w:hAnsi="Calibri" w:cs="Calibri"/>
                <w:b/>
                <w:sz w:val="22"/>
                <w:szCs w:val="22"/>
                <w:lang w:eastAsia="es-BO"/>
              </w:rPr>
              <w:t>RESPONSABILIDAD DEL TRABAJADOR</w:t>
            </w:r>
          </w:p>
        </w:tc>
      </w:tr>
      <w:tr w:rsidR="00901ABA" w:rsidRPr="000A516A" w:rsidTr="0097535D">
        <w:trPr>
          <w:trHeight w:val="7506"/>
        </w:trPr>
        <w:tc>
          <w:tcPr>
            <w:tcW w:w="9356" w:type="dxa"/>
            <w:shd w:val="clear" w:color="auto" w:fill="auto"/>
            <w:vAlign w:val="center"/>
          </w:tcPr>
          <w:p w:rsidR="00901ABA" w:rsidRPr="007150FA" w:rsidRDefault="00901ABA" w:rsidP="00392210">
            <w:pPr>
              <w:jc w:val="both"/>
              <w:rPr>
                <w:rFonts w:ascii="Calibri" w:hAnsi="Calibri" w:cs="Calibri"/>
                <w:bCs/>
                <w:sz w:val="22"/>
                <w:szCs w:val="22"/>
                <w:lang w:eastAsia="es-BO"/>
              </w:rPr>
            </w:pPr>
            <w:r>
              <w:rPr>
                <w:rFonts w:ascii="Calibri" w:hAnsi="Calibri" w:cs="Calibri"/>
                <w:bCs/>
                <w:sz w:val="22"/>
                <w:szCs w:val="22"/>
                <w:lang w:eastAsia="es-BO"/>
              </w:rPr>
              <w:t xml:space="preserve">Los </w:t>
            </w:r>
            <w:r w:rsidRPr="007150FA">
              <w:rPr>
                <w:rFonts w:ascii="Calibri" w:hAnsi="Calibri" w:cs="Calibri"/>
                <w:bCs/>
                <w:sz w:val="22"/>
                <w:szCs w:val="22"/>
                <w:lang w:eastAsia="es-BO"/>
              </w:rPr>
              <w:t>Contratado</w:t>
            </w:r>
            <w:r>
              <w:rPr>
                <w:rFonts w:ascii="Calibri" w:hAnsi="Calibri" w:cs="Calibri"/>
                <w:bCs/>
                <w:sz w:val="22"/>
                <w:szCs w:val="22"/>
                <w:lang w:eastAsia="es-BO"/>
              </w:rPr>
              <w:t>s,</w:t>
            </w:r>
            <w:r w:rsidRPr="007150FA">
              <w:rPr>
                <w:rFonts w:ascii="Calibri" w:hAnsi="Calibri" w:cs="Calibri"/>
                <w:bCs/>
                <w:sz w:val="22"/>
                <w:szCs w:val="22"/>
                <w:lang w:eastAsia="es-BO"/>
              </w:rPr>
              <w:t xml:space="preserve"> asumirá</w:t>
            </w:r>
            <w:r>
              <w:rPr>
                <w:rFonts w:ascii="Calibri" w:hAnsi="Calibri" w:cs="Calibri"/>
                <w:bCs/>
                <w:sz w:val="22"/>
                <w:szCs w:val="22"/>
                <w:lang w:eastAsia="es-BO"/>
              </w:rPr>
              <w:t>n</w:t>
            </w:r>
            <w:r w:rsidRPr="007150FA">
              <w:rPr>
                <w:rFonts w:ascii="Calibri" w:hAnsi="Calibri" w:cs="Calibri"/>
                <w:bCs/>
                <w:sz w:val="22"/>
                <w:szCs w:val="22"/>
                <w:lang w:eastAsia="es-BO"/>
              </w:rPr>
              <w:t xml:space="preserve"> la responsabilidad de los servicios y/o trabajos técnicos asignados en función a las disposiciones establecidas dentro la Ley 1178; por </w:t>
            </w:r>
            <w:r>
              <w:rPr>
                <w:rFonts w:ascii="Calibri" w:hAnsi="Calibri" w:cs="Calibri"/>
                <w:bCs/>
                <w:sz w:val="22"/>
                <w:szCs w:val="22"/>
                <w:lang w:eastAsia="es-BO"/>
              </w:rPr>
              <w:t xml:space="preserve">lo </w:t>
            </w:r>
            <w:r w:rsidRPr="007150FA">
              <w:rPr>
                <w:rFonts w:ascii="Calibri" w:hAnsi="Calibri" w:cs="Calibri"/>
                <w:bCs/>
                <w:sz w:val="22"/>
                <w:szCs w:val="22"/>
                <w:lang w:eastAsia="es-BO"/>
              </w:rPr>
              <w:t>tanto</w:t>
            </w:r>
            <w:r>
              <w:rPr>
                <w:rFonts w:ascii="Calibri" w:hAnsi="Calibri" w:cs="Calibri"/>
                <w:bCs/>
                <w:sz w:val="22"/>
                <w:szCs w:val="22"/>
                <w:lang w:eastAsia="es-BO"/>
              </w:rPr>
              <w:t xml:space="preserve">, </w:t>
            </w:r>
            <w:r w:rsidRPr="007150FA">
              <w:rPr>
                <w:rFonts w:ascii="Calibri" w:hAnsi="Calibri" w:cs="Calibri"/>
                <w:bCs/>
                <w:sz w:val="22"/>
                <w:szCs w:val="22"/>
                <w:lang w:eastAsia="es-BO"/>
              </w:rPr>
              <w:t>no podrá</w:t>
            </w:r>
            <w:r>
              <w:rPr>
                <w:rFonts w:ascii="Calibri" w:hAnsi="Calibri" w:cs="Calibri"/>
                <w:bCs/>
                <w:sz w:val="22"/>
                <w:szCs w:val="22"/>
                <w:lang w:eastAsia="es-BO"/>
              </w:rPr>
              <w:t>n</w:t>
            </w:r>
            <w:r w:rsidRPr="007150FA">
              <w:rPr>
                <w:rFonts w:ascii="Calibri" w:hAnsi="Calibri" w:cs="Calibri"/>
                <w:bCs/>
                <w:sz w:val="22"/>
                <w:szCs w:val="22"/>
                <w:lang w:eastAsia="es-BO"/>
              </w:rPr>
              <w:t xml:space="preserve"> aludir desconocimiento alguno de la normativa vigente para eximirse de responsabilidad alguna, en caso de presentarse una situación adversa a lo estipulado en el documento de contrato de prestación de servicios.</w:t>
            </w:r>
          </w:p>
          <w:p w:rsidR="00901ABA" w:rsidRDefault="00901ABA" w:rsidP="00392210">
            <w:pPr>
              <w:jc w:val="both"/>
              <w:rPr>
                <w:rFonts w:ascii="Calibri" w:hAnsi="Calibri" w:cs="Calibri"/>
                <w:b/>
                <w:bCs/>
                <w:sz w:val="22"/>
                <w:szCs w:val="22"/>
                <w:lang w:eastAsia="es-BO"/>
              </w:rPr>
            </w:pPr>
          </w:p>
          <w:p w:rsidR="00901ABA" w:rsidRDefault="00901ABA" w:rsidP="00392210">
            <w:pPr>
              <w:jc w:val="both"/>
              <w:rPr>
                <w:rFonts w:ascii="Calibri" w:hAnsi="Calibri" w:cs="Calibri"/>
                <w:bCs/>
                <w:sz w:val="22"/>
                <w:szCs w:val="22"/>
                <w:lang w:eastAsia="es-BO"/>
              </w:rPr>
            </w:pPr>
            <w:r w:rsidRPr="007150FA">
              <w:rPr>
                <w:rFonts w:ascii="Calibri" w:hAnsi="Calibri" w:cs="Calibri"/>
                <w:bCs/>
                <w:sz w:val="22"/>
                <w:szCs w:val="22"/>
                <w:lang w:eastAsia="es-BO"/>
              </w:rPr>
              <w:t>El personal a contratar</w:t>
            </w:r>
            <w:r>
              <w:rPr>
                <w:rFonts w:ascii="Calibri" w:hAnsi="Calibri" w:cs="Calibri"/>
                <w:bCs/>
                <w:sz w:val="22"/>
                <w:szCs w:val="22"/>
                <w:lang w:eastAsia="es-BO"/>
              </w:rPr>
              <w:t>,</w:t>
            </w:r>
            <w:r w:rsidRPr="007150FA">
              <w:rPr>
                <w:rFonts w:ascii="Calibri" w:hAnsi="Calibri" w:cs="Calibri"/>
                <w:bCs/>
                <w:sz w:val="22"/>
                <w:szCs w:val="22"/>
                <w:lang w:eastAsia="es-BO"/>
              </w:rPr>
              <w:t xml:space="preserve"> asume la responsabilidad absoluta de los servicios profesionales prestados conforme a lo establecido en los presentes Términos de referencia</w:t>
            </w:r>
            <w:r>
              <w:rPr>
                <w:rFonts w:ascii="Calibri" w:hAnsi="Calibri" w:cs="Calibri"/>
                <w:bCs/>
                <w:sz w:val="22"/>
                <w:szCs w:val="22"/>
                <w:lang w:eastAsia="es-BO"/>
              </w:rPr>
              <w:t>;</w:t>
            </w:r>
            <w:r w:rsidRPr="007150FA">
              <w:rPr>
                <w:rFonts w:ascii="Calibri" w:hAnsi="Calibri" w:cs="Calibri"/>
                <w:bCs/>
                <w:sz w:val="22"/>
                <w:szCs w:val="22"/>
                <w:lang w:eastAsia="es-BO"/>
              </w:rPr>
              <w:t xml:space="preserve"> por lo que</w:t>
            </w:r>
            <w:r>
              <w:rPr>
                <w:rFonts w:ascii="Calibri" w:hAnsi="Calibri" w:cs="Calibri"/>
                <w:bCs/>
                <w:sz w:val="22"/>
                <w:szCs w:val="22"/>
                <w:lang w:eastAsia="es-BO"/>
              </w:rPr>
              <w:t>,</w:t>
            </w:r>
            <w:r w:rsidRPr="007150FA">
              <w:rPr>
                <w:rFonts w:ascii="Calibri" w:hAnsi="Calibri" w:cs="Calibri"/>
                <w:bCs/>
                <w:sz w:val="22"/>
                <w:szCs w:val="22"/>
                <w:lang w:eastAsia="es-BO"/>
              </w:rPr>
              <w:t xml:space="preserve"> deberá</w:t>
            </w:r>
            <w:r>
              <w:rPr>
                <w:rFonts w:ascii="Calibri" w:hAnsi="Calibri" w:cs="Calibri"/>
                <w:bCs/>
                <w:sz w:val="22"/>
                <w:szCs w:val="22"/>
                <w:lang w:eastAsia="es-BO"/>
              </w:rPr>
              <w:t>n</w:t>
            </w:r>
            <w:r w:rsidRPr="007150FA">
              <w:rPr>
                <w:rFonts w:ascii="Calibri" w:hAnsi="Calibri" w:cs="Calibri"/>
                <w:bCs/>
                <w:sz w:val="22"/>
                <w:szCs w:val="22"/>
                <w:lang w:eastAsia="es-BO"/>
              </w:rPr>
              <w:t xml:space="preserve"> desarrollar su trabajo conforme a los más altos estándares de ética.</w:t>
            </w:r>
          </w:p>
          <w:p w:rsidR="00901ABA" w:rsidRDefault="00901ABA" w:rsidP="00392210">
            <w:pPr>
              <w:jc w:val="both"/>
              <w:rPr>
                <w:rFonts w:ascii="Calibri" w:hAnsi="Calibri" w:cs="Calibri"/>
                <w:bCs/>
                <w:sz w:val="22"/>
                <w:szCs w:val="22"/>
                <w:lang w:eastAsia="es-BO"/>
              </w:rPr>
            </w:pPr>
          </w:p>
          <w:p w:rsidR="00901ABA" w:rsidRPr="007150FA" w:rsidRDefault="00901ABA" w:rsidP="00392210">
            <w:pPr>
              <w:jc w:val="both"/>
              <w:rPr>
                <w:rFonts w:ascii="Calibri" w:hAnsi="Calibri" w:cs="Calibri"/>
                <w:bCs/>
                <w:sz w:val="22"/>
                <w:szCs w:val="22"/>
                <w:lang w:eastAsia="es-BO"/>
              </w:rPr>
            </w:pPr>
            <w:r>
              <w:rPr>
                <w:rFonts w:ascii="Calibri" w:hAnsi="Calibri" w:cs="Calibri"/>
                <w:bCs/>
                <w:sz w:val="22"/>
                <w:szCs w:val="22"/>
                <w:lang w:val="es-BO" w:eastAsia="es-BO"/>
              </w:rPr>
              <w:t>A su vez</w:t>
            </w:r>
            <w:r w:rsidRPr="00E97156">
              <w:rPr>
                <w:rFonts w:ascii="Calibri" w:hAnsi="Calibri" w:cs="Calibri"/>
                <w:bCs/>
                <w:sz w:val="22"/>
                <w:szCs w:val="22"/>
                <w:lang w:val="es-BO" w:eastAsia="es-BO"/>
              </w:rPr>
              <w:t>, son</w:t>
            </w:r>
            <w:r>
              <w:rPr>
                <w:rFonts w:ascii="Calibri" w:hAnsi="Calibri" w:cs="Calibri"/>
                <w:bCs/>
                <w:sz w:val="22"/>
                <w:szCs w:val="22"/>
                <w:lang w:eastAsia="es-BO"/>
              </w:rPr>
              <w:t xml:space="preserve">  </w:t>
            </w:r>
            <w:r w:rsidRPr="007150FA">
              <w:rPr>
                <w:rFonts w:ascii="Calibri" w:hAnsi="Calibri" w:cs="Calibri"/>
                <w:bCs/>
                <w:sz w:val="22"/>
                <w:szCs w:val="22"/>
                <w:lang w:eastAsia="es-BO"/>
              </w:rPr>
              <w:t>responsable</w:t>
            </w:r>
            <w:r>
              <w:rPr>
                <w:rFonts w:ascii="Calibri" w:hAnsi="Calibri" w:cs="Calibri"/>
                <w:bCs/>
                <w:sz w:val="22"/>
                <w:szCs w:val="22"/>
                <w:lang w:eastAsia="es-BO"/>
              </w:rPr>
              <w:t>s</w:t>
            </w:r>
            <w:r w:rsidRPr="007150FA">
              <w:rPr>
                <w:rFonts w:ascii="Calibri" w:hAnsi="Calibri" w:cs="Calibri"/>
                <w:bCs/>
                <w:sz w:val="22"/>
                <w:szCs w:val="22"/>
                <w:lang w:eastAsia="es-BO"/>
              </w:rPr>
              <w:t xml:space="preserve"> por la  buena ejecución de sus tareas, por la privacidad y confidencialidad de asuntos y datos</w:t>
            </w:r>
            <w:r>
              <w:rPr>
                <w:rFonts w:ascii="Calibri" w:hAnsi="Calibri" w:cs="Calibri"/>
                <w:bCs/>
                <w:sz w:val="22"/>
                <w:szCs w:val="22"/>
                <w:lang w:eastAsia="es-BO"/>
              </w:rPr>
              <w:t>;</w:t>
            </w:r>
            <w:r w:rsidRPr="007150FA">
              <w:rPr>
                <w:rFonts w:ascii="Calibri" w:hAnsi="Calibri" w:cs="Calibri"/>
                <w:bCs/>
                <w:sz w:val="22"/>
                <w:szCs w:val="22"/>
                <w:lang w:eastAsia="es-BO"/>
              </w:rPr>
              <w:t xml:space="preserve"> así como también</w:t>
            </w:r>
            <w:r>
              <w:rPr>
                <w:rFonts w:ascii="Calibri" w:hAnsi="Calibri" w:cs="Calibri"/>
                <w:bCs/>
                <w:sz w:val="22"/>
                <w:szCs w:val="22"/>
                <w:lang w:eastAsia="es-BO"/>
              </w:rPr>
              <w:t>,</w:t>
            </w:r>
            <w:r w:rsidRPr="007150FA">
              <w:rPr>
                <w:rFonts w:ascii="Calibri" w:hAnsi="Calibri" w:cs="Calibri"/>
                <w:bCs/>
                <w:sz w:val="22"/>
                <w:szCs w:val="22"/>
                <w:lang w:eastAsia="es-BO"/>
              </w:rPr>
              <w:t xml:space="preserve"> tiene</w:t>
            </w:r>
            <w:r>
              <w:rPr>
                <w:rFonts w:ascii="Calibri" w:hAnsi="Calibri" w:cs="Calibri"/>
                <w:bCs/>
                <w:sz w:val="22"/>
                <w:szCs w:val="22"/>
                <w:lang w:eastAsia="es-BO"/>
              </w:rPr>
              <w:t>n</w:t>
            </w:r>
            <w:r w:rsidRPr="007150FA">
              <w:rPr>
                <w:rFonts w:ascii="Calibri" w:hAnsi="Calibri" w:cs="Calibri"/>
                <w:bCs/>
                <w:sz w:val="22"/>
                <w:szCs w:val="22"/>
                <w:lang w:eastAsia="es-BO"/>
              </w:rPr>
              <w:t xml:space="preserve"> la  responsabilidad directa y absoluta del servicio que realiza</w:t>
            </w:r>
            <w:r>
              <w:rPr>
                <w:rFonts w:ascii="Calibri" w:hAnsi="Calibri" w:cs="Calibri"/>
                <w:bCs/>
                <w:sz w:val="22"/>
                <w:szCs w:val="22"/>
                <w:lang w:eastAsia="es-BO"/>
              </w:rPr>
              <w:t>n</w:t>
            </w:r>
            <w:r w:rsidRPr="007150FA">
              <w:rPr>
                <w:rFonts w:ascii="Calibri" w:hAnsi="Calibri" w:cs="Calibri"/>
                <w:bCs/>
                <w:sz w:val="22"/>
                <w:szCs w:val="22"/>
                <w:lang w:eastAsia="es-BO"/>
              </w:rPr>
              <w:t xml:space="preserve"> y de los activos que tendrá</w:t>
            </w:r>
            <w:r>
              <w:rPr>
                <w:rFonts w:ascii="Calibri" w:hAnsi="Calibri" w:cs="Calibri"/>
                <w:bCs/>
                <w:sz w:val="22"/>
                <w:szCs w:val="22"/>
                <w:lang w:eastAsia="es-BO"/>
              </w:rPr>
              <w:t>n</w:t>
            </w:r>
            <w:r w:rsidRPr="007150FA">
              <w:rPr>
                <w:rFonts w:ascii="Calibri" w:hAnsi="Calibri" w:cs="Calibri"/>
                <w:bCs/>
                <w:sz w:val="22"/>
                <w:szCs w:val="22"/>
                <w:lang w:eastAsia="es-BO"/>
              </w:rPr>
              <w:t xml:space="preserve"> a su cargo, debiendo responder por el trabajo efectuado, durante la siguiente gestión, computables desde la aceptación del informe final por parte de la entidad contratante</w:t>
            </w:r>
            <w:r>
              <w:rPr>
                <w:rFonts w:ascii="Calibri" w:hAnsi="Calibri" w:cs="Calibri"/>
                <w:bCs/>
                <w:sz w:val="22"/>
                <w:szCs w:val="22"/>
                <w:lang w:eastAsia="es-BO"/>
              </w:rPr>
              <w:t>. P</w:t>
            </w:r>
            <w:r w:rsidRPr="007150FA">
              <w:rPr>
                <w:rFonts w:ascii="Calibri" w:hAnsi="Calibri" w:cs="Calibri"/>
                <w:bCs/>
                <w:sz w:val="22"/>
                <w:szCs w:val="22"/>
                <w:lang w:eastAsia="es-BO"/>
              </w:rPr>
              <w:t>or lo que</w:t>
            </w:r>
            <w:r>
              <w:rPr>
                <w:rFonts w:ascii="Calibri" w:hAnsi="Calibri" w:cs="Calibri"/>
                <w:bCs/>
                <w:sz w:val="22"/>
                <w:szCs w:val="22"/>
                <w:lang w:eastAsia="es-BO"/>
              </w:rPr>
              <w:t xml:space="preserve">, </w:t>
            </w:r>
            <w:r w:rsidRPr="007150FA">
              <w:rPr>
                <w:rFonts w:ascii="Calibri" w:hAnsi="Calibri" w:cs="Calibri"/>
                <w:bCs/>
                <w:sz w:val="22"/>
                <w:szCs w:val="22"/>
                <w:lang w:eastAsia="es-BO"/>
              </w:rPr>
              <w:t>en caso de ser requerido</w:t>
            </w:r>
            <w:r>
              <w:rPr>
                <w:rFonts w:ascii="Calibri" w:hAnsi="Calibri" w:cs="Calibri"/>
                <w:bCs/>
                <w:sz w:val="22"/>
                <w:szCs w:val="22"/>
                <w:lang w:eastAsia="es-BO"/>
              </w:rPr>
              <w:t>s</w:t>
            </w:r>
            <w:r w:rsidRPr="007150FA">
              <w:rPr>
                <w:rFonts w:ascii="Calibri" w:hAnsi="Calibri" w:cs="Calibri"/>
                <w:bCs/>
                <w:sz w:val="22"/>
                <w:szCs w:val="22"/>
                <w:lang w:eastAsia="es-BO"/>
              </w:rPr>
              <w:t xml:space="preserve"> para cualquier aclaración o corrección pertinente, no podrá</w:t>
            </w:r>
            <w:r>
              <w:rPr>
                <w:rFonts w:ascii="Calibri" w:hAnsi="Calibri" w:cs="Calibri"/>
                <w:bCs/>
                <w:sz w:val="22"/>
                <w:szCs w:val="22"/>
                <w:lang w:eastAsia="es-BO"/>
              </w:rPr>
              <w:t>n</w:t>
            </w:r>
            <w:r w:rsidRPr="007150FA">
              <w:rPr>
                <w:rFonts w:ascii="Calibri" w:hAnsi="Calibri" w:cs="Calibri"/>
                <w:bCs/>
                <w:sz w:val="22"/>
                <w:szCs w:val="22"/>
                <w:lang w:eastAsia="es-BO"/>
              </w:rPr>
              <w:t xml:space="preserve"> negar su concurrencia, sin cargo alguno para Y.P.F.B.</w:t>
            </w:r>
          </w:p>
          <w:p w:rsidR="00901ABA" w:rsidRPr="007150FA" w:rsidRDefault="00901ABA" w:rsidP="00392210">
            <w:pPr>
              <w:jc w:val="both"/>
              <w:rPr>
                <w:rFonts w:ascii="Calibri" w:hAnsi="Calibri" w:cs="Calibri"/>
                <w:bCs/>
                <w:sz w:val="22"/>
                <w:szCs w:val="22"/>
                <w:lang w:eastAsia="es-BO"/>
              </w:rPr>
            </w:pPr>
          </w:p>
          <w:p w:rsidR="00901ABA" w:rsidRDefault="00901ABA" w:rsidP="00392210">
            <w:pPr>
              <w:jc w:val="both"/>
              <w:rPr>
                <w:rFonts w:ascii="Calibri" w:hAnsi="Calibri" w:cs="Calibri"/>
                <w:bCs/>
                <w:sz w:val="22"/>
                <w:szCs w:val="22"/>
                <w:lang w:eastAsia="es-BO"/>
              </w:rPr>
            </w:pPr>
            <w:r w:rsidRPr="007150FA">
              <w:rPr>
                <w:rFonts w:ascii="Calibri" w:hAnsi="Calibri" w:cs="Calibri"/>
                <w:bCs/>
                <w:sz w:val="22"/>
                <w:szCs w:val="22"/>
                <w:lang w:eastAsia="es-BO"/>
              </w:rPr>
              <w:t>Los consultores contratados</w:t>
            </w:r>
            <w:r>
              <w:rPr>
                <w:rFonts w:ascii="Calibri" w:hAnsi="Calibri" w:cs="Calibri"/>
                <w:bCs/>
                <w:sz w:val="22"/>
                <w:szCs w:val="22"/>
                <w:lang w:eastAsia="es-BO"/>
              </w:rPr>
              <w:t>,</w:t>
            </w:r>
            <w:r w:rsidRPr="007150FA">
              <w:rPr>
                <w:rFonts w:ascii="Calibri" w:hAnsi="Calibri" w:cs="Calibri"/>
                <w:bCs/>
                <w:sz w:val="22"/>
                <w:szCs w:val="22"/>
                <w:lang w:eastAsia="es-BO"/>
              </w:rPr>
              <w:t xml:space="preserve"> deberán contar con:</w:t>
            </w:r>
          </w:p>
          <w:p w:rsidR="00901ABA" w:rsidRPr="00786DDF" w:rsidRDefault="00901ABA" w:rsidP="00901ABA">
            <w:pPr>
              <w:numPr>
                <w:ilvl w:val="0"/>
                <w:numId w:val="2"/>
              </w:numPr>
              <w:jc w:val="both"/>
              <w:rPr>
                <w:rFonts w:ascii="Calibri" w:hAnsi="Calibri" w:cs="Calibri"/>
                <w:bCs/>
                <w:sz w:val="22"/>
                <w:szCs w:val="22"/>
                <w:lang w:eastAsia="es-BO"/>
              </w:rPr>
            </w:pPr>
            <w:r w:rsidRPr="00786DDF">
              <w:rPr>
                <w:rFonts w:ascii="Calibri" w:hAnsi="Calibri" w:cs="Calibri"/>
                <w:bCs/>
                <w:sz w:val="22"/>
                <w:szCs w:val="22"/>
                <w:lang w:eastAsia="es-BO"/>
              </w:rPr>
              <w:t>Seguro contra accidentes Personales</w:t>
            </w:r>
            <w:r>
              <w:rPr>
                <w:rFonts w:ascii="Calibri" w:hAnsi="Calibri" w:cs="Calibri"/>
                <w:bCs/>
                <w:sz w:val="22"/>
                <w:szCs w:val="22"/>
                <w:lang w:eastAsia="es-BO"/>
              </w:rPr>
              <w:t xml:space="preserve"> </w:t>
            </w:r>
            <w:r w:rsidRPr="003F6697">
              <w:rPr>
                <w:rFonts w:ascii="Calibri" w:hAnsi="Calibri" w:cs="Calibri"/>
                <w:sz w:val="22"/>
              </w:rPr>
              <w:t>(que cubre gastos médicos, invalides parcial permanente, invalidez total permanente y muerte)</w:t>
            </w:r>
          </w:p>
          <w:p w:rsidR="00901ABA" w:rsidRPr="00786DDF" w:rsidRDefault="00901ABA" w:rsidP="00901ABA">
            <w:pPr>
              <w:numPr>
                <w:ilvl w:val="0"/>
                <w:numId w:val="2"/>
              </w:numPr>
              <w:jc w:val="both"/>
              <w:rPr>
                <w:rFonts w:ascii="Calibri" w:hAnsi="Calibri" w:cs="Calibri"/>
                <w:bCs/>
                <w:sz w:val="22"/>
                <w:szCs w:val="22"/>
                <w:lang w:eastAsia="es-BO"/>
              </w:rPr>
            </w:pPr>
            <w:r w:rsidRPr="00786DDF">
              <w:rPr>
                <w:rFonts w:ascii="Calibri" w:hAnsi="Calibri" w:cs="Calibri"/>
                <w:bCs/>
                <w:sz w:val="22"/>
                <w:szCs w:val="22"/>
                <w:lang w:eastAsia="es-BO"/>
              </w:rPr>
              <w:t>Afiliación de la AFP correspondiente.</w:t>
            </w:r>
          </w:p>
          <w:p w:rsidR="00901ABA" w:rsidRDefault="00901ABA" w:rsidP="00FF12C9">
            <w:pPr>
              <w:numPr>
                <w:ilvl w:val="0"/>
                <w:numId w:val="2"/>
              </w:numPr>
              <w:jc w:val="both"/>
              <w:rPr>
                <w:rFonts w:ascii="Calibri" w:hAnsi="Calibri" w:cs="Calibri"/>
                <w:bCs/>
                <w:sz w:val="22"/>
                <w:szCs w:val="22"/>
                <w:lang w:eastAsia="es-BO"/>
              </w:rPr>
            </w:pPr>
            <w:r w:rsidRPr="00786DDF">
              <w:rPr>
                <w:rFonts w:ascii="Calibri" w:hAnsi="Calibri" w:cs="Calibri"/>
                <w:bCs/>
                <w:sz w:val="22"/>
                <w:szCs w:val="22"/>
                <w:lang w:eastAsia="es-BO"/>
              </w:rPr>
              <w:t xml:space="preserve">Contar con </w:t>
            </w:r>
            <w:r w:rsidR="00FF12C9" w:rsidRPr="00FF12C9">
              <w:rPr>
                <w:rFonts w:ascii="Calibri" w:hAnsi="Calibri" w:cs="Calibri"/>
                <w:bCs/>
                <w:sz w:val="22"/>
                <w:szCs w:val="22"/>
                <w:lang w:eastAsia="es-BO"/>
              </w:rPr>
              <w:t xml:space="preserve">Ropa de trabajo (Camisa manga larga, pantalón jean, </w:t>
            </w:r>
            <w:proofErr w:type="spellStart"/>
            <w:r w:rsidR="00FF12C9" w:rsidRPr="00FF12C9">
              <w:rPr>
                <w:rFonts w:ascii="Calibri" w:hAnsi="Calibri" w:cs="Calibri"/>
                <w:bCs/>
                <w:sz w:val="22"/>
                <w:szCs w:val="22"/>
                <w:lang w:eastAsia="es-BO"/>
              </w:rPr>
              <w:t>polera</w:t>
            </w:r>
            <w:proofErr w:type="spellEnd"/>
            <w:r w:rsidR="00FF12C9" w:rsidRPr="00FF12C9">
              <w:rPr>
                <w:rFonts w:ascii="Calibri" w:hAnsi="Calibri" w:cs="Calibri"/>
                <w:bCs/>
                <w:sz w:val="22"/>
                <w:szCs w:val="22"/>
                <w:lang w:eastAsia="es-BO"/>
              </w:rPr>
              <w:t xml:space="preserve"> de algodón), equipo de protección personal (EPP) que se detalla a continuación: Casco, Botín de seguridad, lentes de seguridad claros y oscuros (con certificación ANSI Z87.1) y  protectores auditivos (tipo copa o de inserción)</w:t>
            </w:r>
            <w:r w:rsidRPr="00786DDF">
              <w:rPr>
                <w:rFonts w:ascii="Calibri" w:hAnsi="Calibri" w:cs="Calibri"/>
                <w:bCs/>
                <w:sz w:val="22"/>
                <w:szCs w:val="22"/>
                <w:lang w:eastAsia="es-BO"/>
              </w:rPr>
              <w:t>.</w:t>
            </w:r>
          </w:p>
          <w:p w:rsidR="00901ABA" w:rsidRPr="00772968" w:rsidRDefault="00901ABA" w:rsidP="00FF12C9">
            <w:pPr>
              <w:jc w:val="both"/>
              <w:rPr>
                <w:rFonts w:ascii="Calibri" w:hAnsi="Calibri" w:cs="Calibri"/>
                <w:b/>
                <w:bCs/>
                <w:sz w:val="22"/>
                <w:szCs w:val="22"/>
                <w:lang w:eastAsia="es-BO"/>
              </w:rPr>
            </w:pPr>
            <w:r>
              <w:rPr>
                <w:rFonts w:ascii="Calibri" w:hAnsi="Calibri" w:cs="Calibri"/>
                <w:bCs/>
                <w:sz w:val="22"/>
                <w:szCs w:val="22"/>
                <w:lang w:eastAsia="es-BO"/>
              </w:rPr>
              <w:t>También los consultores, d</w:t>
            </w:r>
            <w:r w:rsidRPr="007150FA">
              <w:rPr>
                <w:rFonts w:ascii="Calibri" w:hAnsi="Calibri" w:cs="Calibri"/>
                <w:bCs/>
                <w:sz w:val="22"/>
                <w:szCs w:val="22"/>
                <w:lang w:eastAsia="es-BO"/>
              </w:rPr>
              <w:t xml:space="preserve">eberán cumplir  los horarios de trabajo </w:t>
            </w:r>
            <w:r>
              <w:rPr>
                <w:rFonts w:ascii="Calibri" w:hAnsi="Calibri" w:cs="Calibri"/>
                <w:bCs/>
                <w:sz w:val="22"/>
                <w:szCs w:val="22"/>
                <w:lang w:eastAsia="es-BO"/>
              </w:rPr>
              <w:t>establecidos por el DR</w:t>
            </w:r>
            <w:r w:rsidR="00FF12C9">
              <w:rPr>
                <w:rFonts w:ascii="Calibri" w:hAnsi="Calibri" w:cs="Calibri"/>
                <w:bCs/>
                <w:sz w:val="22"/>
                <w:szCs w:val="22"/>
                <w:lang w:eastAsia="es-BO"/>
              </w:rPr>
              <w:t>CB</w:t>
            </w:r>
            <w:r>
              <w:rPr>
                <w:rFonts w:ascii="Calibri" w:hAnsi="Calibri" w:cs="Calibri"/>
                <w:bCs/>
                <w:sz w:val="22"/>
                <w:szCs w:val="22"/>
                <w:lang w:eastAsia="es-BO"/>
              </w:rPr>
              <w:t xml:space="preserve">/GRGD, </w:t>
            </w:r>
            <w:r w:rsidRPr="007150FA">
              <w:rPr>
                <w:rFonts w:ascii="Calibri" w:hAnsi="Calibri" w:cs="Calibri"/>
                <w:bCs/>
                <w:sz w:val="22"/>
                <w:szCs w:val="22"/>
                <w:lang w:eastAsia="es-BO"/>
              </w:rPr>
              <w:t>sea administrativo u operativo</w:t>
            </w:r>
            <w:r>
              <w:rPr>
                <w:rFonts w:ascii="Calibri" w:hAnsi="Calibri" w:cs="Calibri"/>
                <w:bCs/>
                <w:sz w:val="22"/>
                <w:szCs w:val="22"/>
                <w:lang w:eastAsia="es-BO"/>
              </w:rPr>
              <w:t>,</w:t>
            </w:r>
            <w:r w:rsidRPr="007150FA">
              <w:rPr>
                <w:rFonts w:ascii="Calibri" w:hAnsi="Calibri" w:cs="Calibri"/>
                <w:bCs/>
                <w:sz w:val="22"/>
                <w:szCs w:val="22"/>
                <w:lang w:eastAsia="es-BO"/>
              </w:rPr>
              <w:t xml:space="preserve"> según lo que corresponda.</w:t>
            </w:r>
          </w:p>
        </w:tc>
      </w:tr>
      <w:tr w:rsidR="00901ABA" w:rsidRPr="000A516A" w:rsidTr="007E1A15">
        <w:trPr>
          <w:trHeight w:val="53"/>
        </w:trPr>
        <w:tc>
          <w:tcPr>
            <w:tcW w:w="9356" w:type="dxa"/>
            <w:shd w:val="clear" w:color="auto" w:fill="B8CCE4"/>
            <w:vAlign w:val="center"/>
          </w:tcPr>
          <w:p w:rsidR="00901ABA" w:rsidRPr="000A516A" w:rsidRDefault="00901ABA" w:rsidP="00392210">
            <w:pPr>
              <w:jc w:val="both"/>
              <w:rPr>
                <w:rFonts w:ascii="Calibri" w:hAnsi="Calibri" w:cs="Calibri"/>
                <w:sz w:val="22"/>
                <w:szCs w:val="22"/>
                <w:lang w:eastAsia="es-BO"/>
              </w:rPr>
            </w:pPr>
            <w:r w:rsidRPr="00772968">
              <w:rPr>
                <w:rFonts w:ascii="Calibri" w:hAnsi="Calibri" w:cs="Calibri"/>
                <w:b/>
                <w:bCs/>
                <w:sz w:val="22"/>
                <w:szCs w:val="22"/>
                <w:lang w:eastAsia="es-BO"/>
              </w:rPr>
              <w:t xml:space="preserve"> INFORMES A SER PRESENTADOS POR EL CONSULTOR</w:t>
            </w:r>
          </w:p>
        </w:tc>
      </w:tr>
      <w:tr w:rsidR="00901ABA" w:rsidRPr="000A516A" w:rsidTr="00AF0239">
        <w:trPr>
          <w:trHeight w:val="1555"/>
        </w:trPr>
        <w:tc>
          <w:tcPr>
            <w:tcW w:w="9356" w:type="dxa"/>
            <w:shd w:val="clear" w:color="auto" w:fill="auto"/>
            <w:vAlign w:val="center"/>
            <w:hideMark/>
          </w:tcPr>
          <w:p w:rsidR="00901ABA" w:rsidRDefault="00901ABA" w:rsidP="00392210">
            <w:pPr>
              <w:jc w:val="both"/>
              <w:rPr>
                <w:rFonts w:ascii="Calibri" w:hAnsi="Calibri" w:cs="Calibri"/>
                <w:sz w:val="22"/>
                <w:szCs w:val="22"/>
                <w:lang w:eastAsia="es-BO"/>
              </w:rPr>
            </w:pPr>
            <w:r>
              <w:rPr>
                <w:rFonts w:ascii="Calibri" w:hAnsi="Calibri" w:cs="Calibri"/>
                <w:sz w:val="22"/>
                <w:szCs w:val="22"/>
                <w:lang w:eastAsia="es-BO"/>
              </w:rPr>
              <w:t xml:space="preserve">Los Consultores, </w:t>
            </w:r>
            <w:r w:rsidRPr="00356E14">
              <w:rPr>
                <w:rFonts w:ascii="Calibri" w:hAnsi="Calibri" w:cs="Calibri"/>
                <w:sz w:val="22"/>
                <w:szCs w:val="22"/>
                <w:lang w:eastAsia="es-BO"/>
              </w:rPr>
              <w:t>deberá</w:t>
            </w:r>
            <w:r>
              <w:rPr>
                <w:rFonts w:ascii="Calibri" w:hAnsi="Calibri" w:cs="Calibri"/>
                <w:sz w:val="22"/>
                <w:szCs w:val="22"/>
                <w:lang w:eastAsia="es-BO"/>
              </w:rPr>
              <w:t>n</w:t>
            </w:r>
            <w:r w:rsidRPr="00356E14">
              <w:rPr>
                <w:rFonts w:ascii="Calibri" w:hAnsi="Calibri" w:cs="Calibri"/>
                <w:sz w:val="22"/>
                <w:szCs w:val="22"/>
                <w:lang w:eastAsia="es-BO"/>
              </w:rPr>
              <w:t xml:space="preserve"> presentar:</w:t>
            </w:r>
          </w:p>
          <w:p w:rsidR="0097535D" w:rsidRDefault="0097535D" w:rsidP="00392210">
            <w:pPr>
              <w:jc w:val="both"/>
              <w:rPr>
                <w:rFonts w:ascii="Calibri" w:hAnsi="Calibri" w:cs="Calibri"/>
                <w:sz w:val="22"/>
                <w:szCs w:val="22"/>
                <w:lang w:eastAsia="es-BO"/>
              </w:rPr>
            </w:pPr>
          </w:p>
          <w:p w:rsidR="00901ABA" w:rsidRPr="00356E14" w:rsidRDefault="00901ABA" w:rsidP="00901ABA">
            <w:pPr>
              <w:numPr>
                <w:ilvl w:val="0"/>
                <w:numId w:val="3"/>
              </w:numPr>
              <w:jc w:val="both"/>
              <w:rPr>
                <w:rFonts w:ascii="Calibri" w:hAnsi="Calibri" w:cs="Calibri"/>
                <w:sz w:val="22"/>
                <w:szCs w:val="22"/>
                <w:lang w:eastAsia="es-BO"/>
              </w:rPr>
            </w:pPr>
            <w:r w:rsidRPr="00356E14">
              <w:rPr>
                <w:rFonts w:ascii="Calibri" w:hAnsi="Calibri" w:cs="Calibri"/>
                <w:sz w:val="22"/>
                <w:szCs w:val="22"/>
                <w:lang w:eastAsia="es-BO"/>
              </w:rPr>
              <w:t>Mensualmente un informe detallado de las actividades realizadas en ese periodo</w:t>
            </w:r>
            <w:r>
              <w:rPr>
                <w:rFonts w:ascii="Calibri" w:hAnsi="Calibri" w:cs="Calibri"/>
                <w:sz w:val="22"/>
                <w:szCs w:val="22"/>
                <w:lang w:eastAsia="es-BO"/>
              </w:rPr>
              <w:t>,  en tres ejemplares con el Visto Bueno del Inmediato superior.</w:t>
            </w:r>
          </w:p>
          <w:p w:rsidR="00901ABA" w:rsidRDefault="00901ABA" w:rsidP="00901ABA">
            <w:pPr>
              <w:numPr>
                <w:ilvl w:val="0"/>
                <w:numId w:val="3"/>
              </w:numPr>
              <w:jc w:val="both"/>
              <w:rPr>
                <w:rFonts w:ascii="Calibri" w:hAnsi="Calibri" w:cs="Calibri"/>
                <w:sz w:val="22"/>
                <w:szCs w:val="22"/>
                <w:lang w:eastAsia="es-BO"/>
              </w:rPr>
            </w:pPr>
            <w:r w:rsidRPr="00356E14">
              <w:rPr>
                <w:rFonts w:ascii="Calibri" w:hAnsi="Calibri" w:cs="Calibri"/>
                <w:sz w:val="22"/>
                <w:szCs w:val="22"/>
                <w:lang w:eastAsia="es-BO"/>
              </w:rPr>
              <w:t>A la conclusión del periodo de ejecución de la consultoría un informe final.</w:t>
            </w:r>
          </w:p>
          <w:p w:rsidR="00901ABA" w:rsidRDefault="00FF12C9" w:rsidP="00D81B0C">
            <w:pPr>
              <w:numPr>
                <w:ilvl w:val="0"/>
                <w:numId w:val="3"/>
              </w:numPr>
              <w:jc w:val="both"/>
              <w:rPr>
                <w:rFonts w:ascii="Calibri" w:hAnsi="Calibri" w:cs="Calibri"/>
                <w:sz w:val="22"/>
                <w:szCs w:val="22"/>
                <w:lang w:eastAsia="es-BO"/>
              </w:rPr>
            </w:pPr>
            <w:r w:rsidRPr="00FF12C9">
              <w:rPr>
                <w:rFonts w:ascii="Calibri" w:hAnsi="Calibri" w:cs="Calibri"/>
                <w:sz w:val="22"/>
                <w:szCs w:val="22"/>
                <w:lang w:eastAsia="es-BO"/>
              </w:rPr>
              <w:t>Otros informes a simple requerimiento del inmediato superior</w:t>
            </w:r>
            <w:r>
              <w:rPr>
                <w:rFonts w:ascii="Calibri" w:hAnsi="Calibri" w:cs="Calibri"/>
                <w:sz w:val="22"/>
                <w:szCs w:val="22"/>
                <w:lang w:eastAsia="es-BO"/>
              </w:rPr>
              <w:t>.</w:t>
            </w:r>
          </w:p>
          <w:p w:rsidR="0097535D" w:rsidRPr="000A516A" w:rsidRDefault="0097535D" w:rsidP="0097535D">
            <w:pPr>
              <w:jc w:val="both"/>
              <w:rPr>
                <w:rFonts w:ascii="Calibri" w:hAnsi="Calibri" w:cs="Calibri"/>
                <w:sz w:val="22"/>
                <w:szCs w:val="22"/>
                <w:lang w:eastAsia="es-BO"/>
              </w:rPr>
            </w:pPr>
          </w:p>
        </w:tc>
      </w:tr>
      <w:tr w:rsidR="00901ABA" w:rsidRPr="000A516A" w:rsidTr="00392210">
        <w:trPr>
          <w:trHeight w:val="47"/>
        </w:trPr>
        <w:tc>
          <w:tcPr>
            <w:tcW w:w="9356" w:type="dxa"/>
            <w:shd w:val="clear" w:color="auto" w:fill="B8CCE4"/>
            <w:vAlign w:val="center"/>
          </w:tcPr>
          <w:p w:rsidR="00901ABA" w:rsidRPr="00DC534D" w:rsidRDefault="00901ABA" w:rsidP="0066756C">
            <w:pPr>
              <w:rPr>
                <w:rFonts w:ascii="Calibri" w:hAnsi="Calibri" w:cs="Calibri"/>
                <w:b/>
                <w:sz w:val="22"/>
                <w:szCs w:val="22"/>
                <w:lang w:eastAsia="es-BO"/>
              </w:rPr>
            </w:pPr>
            <w:r w:rsidRPr="00DC534D">
              <w:rPr>
                <w:rFonts w:ascii="Calibri" w:hAnsi="Calibri" w:cs="Calibri"/>
                <w:b/>
                <w:sz w:val="22"/>
                <w:szCs w:val="22"/>
                <w:lang w:eastAsia="es-BO"/>
              </w:rPr>
              <w:t>LUGAR DE ENTREGA O EJECUCIÓN</w:t>
            </w:r>
          </w:p>
        </w:tc>
      </w:tr>
      <w:tr w:rsidR="00901ABA" w:rsidRPr="000A516A" w:rsidTr="0097535D">
        <w:trPr>
          <w:trHeight w:val="1251"/>
        </w:trPr>
        <w:tc>
          <w:tcPr>
            <w:tcW w:w="9356" w:type="dxa"/>
            <w:shd w:val="clear" w:color="auto" w:fill="auto"/>
            <w:vAlign w:val="center"/>
          </w:tcPr>
          <w:p w:rsidR="00901ABA" w:rsidRPr="000A516A" w:rsidRDefault="0066756C" w:rsidP="0066756C">
            <w:pPr>
              <w:jc w:val="both"/>
              <w:rPr>
                <w:rFonts w:ascii="Calibri" w:hAnsi="Calibri" w:cs="Calibri"/>
                <w:sz w:val="22"/>
                <w:szCs w:val="22"/>
                <w:lang w:eastAsia="es-BO"/>
              </w:rPr>
            </w:pPr>
            <w:r w:rsidRPr="00FA22AE">
              <w:rPr>
                <w:rFonts w:ascii="Calibri" w:hAnsi="Calibri" w:cs="Calibri"/>
                <w:sz w:val="22"/>
                <w:szCs w:val="22"/>
                <w:lang w:eastAsia="es-BO"/>
              </w:rPr>
              <w:t xml:space="preserve">El trabajo será efectuado en </w:t>
            </w:r>
            <w:r>
              <w:rPr>
                <w:rFonts w:ascii="Calibri" w:hAnsi="Calibri" w:cs="Calibri"/>
                <w:sz w:val="22"/>
                <w:szCs w:val="22"/>
                <w:lang w:eastAsia="es-BO"/>
              </w:rPr>
              <w:t xml:space="preserve">las </w:t>
            </w:r>
            <w:r w:rsidRPr="00FA22AE">
              <w:rPr>
                <w:rFonts w:ascii="Calibri" w:hAnsi="Calibri" w:cs="Calibri"/>
                <w:sz w:val="22"/>
                <w:szCs w:val="22"/>
                <w:lang w:eastAsia="es-BO"/>
              </w:rPr>
              <w:t>oficinas de</w:t>
            </w:r>
            <w:r>
              <w:rPr>
                <w:rFonts w:ascii="Calibri" w:hAnsi="Calibri" w:cs="Calibri"/>
                <w:sz w:val="22"/>
                <w:szCs w:val="22"/>
                <w:lang w:eastAsia="es-BO"/>
              </w:rPr>
              <w:t xml:space="preserve"> </w:t>
            </w:r>
            <w:r w:rsidRPr="00FA22AE">
              <w:rPr>
                <w:rFonts w:ascii="Calibri" w:hAnsi="Calibri" w:cs="Calibri"/>
                <w:sz w:val="22"/>
                <w:szCs w:val="22"/>
                <w:lang w:eastAsia="es-BO"/>
              </w:rPr>
              <w:t>l</w:t>
            </w:r>
            <w:r>
              <w:rPr>
                <w:rFonts w:ascii="Calibri" w:hAnsi="Calibri" w:cs="Calibri"/>
                <w:sz w:val="22"/>
                <w:szCs w:val="22"/>
                <w:lang w:eastAsia="es-BO"/>
              </w:rPr>
              <w:t>a Regional Trópico del</w:t>
            </w:r>
            <w:r w:rsidRPr="00FA22AE">
              <w:rPr>
                <w:rFonts w:ascii="Calibri" w:hAnsi="Calibri" w:cs="Calibri"/>
                <w:sz w:val="22"/>
                <w:szCs w:val="22"/>
                <w:lang w:eastAsia="es-BO"/>
              </w:rPr>
              <w:t xml:space="preserve"> Distrit</w:t>
            </w:r>
            <w:r>
              <w:rPr>
                <w:rFonts w:ascii="Calibri" w:hAnsi="Calibri" w:cs="Calibri"/>
                <w:sz w:val="22"/>
                <w:szCs w:val="22"/>
                <w:lang w:eastAsia="es-BO"/>
              </w:rPr>
              <w:t>o</w:t>
            </w:r>
            <w:r w:rsidRPr="00FA22AE">
              <w:rPr>
                <w:rFonts w:ascii="Calibri" w:hAnsi="Calibri" w:cs="Calibri"/>
                <w:sz w:val="22"/>
                <w:szCs w:val="22"/>
                <w:lang w:eastAsia="es-BO"/>
              </w:rPr>
              <w:t xml:space="preserve"> Redes de Gas </w:t>
            </w:r>
            <w:r>
              <w:rPr>
                <w:rFonts w:ascii="Calibri" w:hAnsi="Calibri" w:cs="Calibri"/>
                <w:sz w:val="22"/>
                <w:szCs w:val="22"/>
                <w:lang w:eastAsia="es-BO"/>
              </w:rPr>
              <w:t>Cochabamba (DRCB/GRGD),</w:t>
            </w:r>
            <w:r w:rsidRPr="00FA22AE">
              <w:rPr>
                <w:rFonts w:ascii="Calibri" w:hAnsi="Calibri" w:cs="Calibri"/>
                <w:sz w:val="22"/>
                <w:szCs w:val="22"/>
                <w:lang w:eastAsia="es-BO"/>
              </w:rPr>
              <w:t xml:space="preserve"> ubicado </w:t>
            </w:r>
            <w:r w:rsidRPr="00FF12C9">
              <w:rPr>
                <w:rFonts w:ascii="Calibri" w:hAnsi="Calibri" w:cs="Calibri"/>
                <w:sz w:val="22"/>
                <w:szCs w:val="22"/>
                <w:lang w:eastAsia="es-BO"/>
              </w:rPr>
              <w:t>en</w:t>
            </w:r>
            <w:r>
              <w:rPr>
                <w:rFonts w:ascii="Calibri" w:hAnsi="Calibri" w:cs="Calibri"/>
                <w:sz w:val="22"/>
                <w:szCs w:val="22"/>
                <w:lang w:eastAsia="es-BO"/>
              </w:rPr>
              <w:t xml:space="preserve"> el Municipio de Puerto Villarroel – Población de </w:t>
            </w:r>
            <w:proofErr w:type="spellStart"/>
            <w:r>
              <w:rPr>
                <w:rFonts w:ascii="Calibri" w:hAnsi="Calibri" w:cs="Calibri"/>
                <w:sz w:val="22"/>
                <w:szCs w:val="22"/>
                <w:lang w:eastAsia="es-BO"/>
              </w:rPr>
              <w:t>Ivirgarzama</w:t>
            </w:r>
            <w:proofErr w:type="spellEnd"/>
            <w:r>
              <w:rPr>
                <w:rFonts w:ascii="Calibri" w:hAnsi="Calibri" w:cs="Calibri"/>
                <w:sz w:val="22"/>
                <w:szCs w:val="22"/>
                <w:lang w:eastAsia="es-BO"/>
              </w:rPr>
              <w:t>, zona Central lado Estación de Servicio YPFB IVGZ</w:t>
            </w:r>
            <w:r w:rsidRPr="00FA22AE">
              <w:rPr>
                <w:rFonts w:ascii="Calibri" w:hAnsi="Calibri" w:cs="Calibri"/>
                <w:sz w:val="22"/>
                <w:szCs w:val="22"/>
                <w:lang w:eastAsia="es-BO"/>
              </w:rPr>
              <w:t xml:space="preserve">, Departamento de </w:t>
            </w:r>
            <w:r>
              <w:rPr>
                <w:rFonts w:ascii="Calibri" w:hAnsi="Calibri" w:cs="Calibri"/>
                <w:sz w:val="22"/>
                <w:szCs w:val="22"/>
                <w:lang w:eastAsia="es-BO"/>
              </w:rPr>
              <w:t>Cochabamba</w:t>
            </w:r>
            <w:r w:rsidRPr="00FA22AE">
              <w:rPr>
                <w:rFonts w:ascii="Calibri" w:hAnsi="Calibri" w:cs="Calibri"/>
                <w:sz w:val="22"/>
                <w:szCs w:val="22"/>
                <w:lang w:eastAsia="es-BO"/>
              </w:rPr>
              <w:t>-Bolivia</w:t>
            </w:r>
            <w:r w:rsidR="00901ABA" w:rsidRPr="00DC534D">
              <w:rPr>
                <w:rFonts w:ascii="Calibri" w:hAnsi="Calibri" w:cs="Calibri"/>
                <w:sz w:val="22"/>
                <w:szCs w:val="22"/>
                <w:lang w:eastAsia="es-BO"/>
              </w:rPr>
              <w:t>.</w:t>
            </w:r>
          </w:p>
        </w:tc>
      </w:tr>
      <w:tr w:rsidR="00901ABA" w:rsidRPr="000A516A" w:rsidTr="00392210">
        <w:trPr>
          <w:trHeight w:val="273"/>
        </w:trPr>
        <w:tc>
          <w:tcPr>
            <w:tcW w:w="9356" w:type="dxa"/>
            <w:shd w:val="clear" w:color="auto" w:fill="B8CCE4"/>
            <w:vAlign w:val="center"/>
          </w:tcPr>
          <w:p w:rsidR="00901ABA" w:rsidRPr="00786DDF" w:rsidRDefault="00901ABA" w:rsidP="00392210">
            <w:pPr>
              <w:jc w:val="both"/>
              <w:rPr>
                <w:rFonts w:ascii="Calibri" w:hAnsi="Calibri" w:cs="Calibri"/>
                <w:b/>
                <w:sz w:val="22"/>
                <w:szCs w:val="22"/>
                <w:lang w:eastAsia="es-BO"/>
              </w:rPr>
            </w:pPr>
            <w:r w:rsidRPr="00786DDF">
              <w:rPr>
                <w:rFonts w:ascii="Calibri" w:hAnsi="Calibri" w:cs="Calibri"/>
                <w:b/>
                <w:sz w:val="22"/>
                <w:szCs w:val="22"/>
                <w:lang w:eastAsia="es-BO"/>
              </w:rPr>
              <w:t xml:space="preserve">MODALIDAD DE </w:t>
            </w:r>
            <w:r w:rsidR="00130923" w:rsidRPr="00786DDF">
              <w:rPr>
                <w:rFonts w:ascii="Calibri" w:hAnsi="Calibri" w:cs="Calibri"/>
                <w:b/>
                <w:sz w:val="22"/>
                <w:szCs w:val="22"/>
                <w:lang w:eastAsia="es-BO"/>
              </w:rPr>
              <w:t>CONTRATACIÓN</w:t>
            </w:r>
          </w:p>
        </w:tc>
      </w:tr>
      <w:tr w:rsidR="00901ABA" w:rsidRPr="000A516A" w:rsidTr="00130923">
        <w:trPr>
          <w:trHeight w:val="818"/>
        </w:trPr>
        <w:tc>
          <w:tcPr>
            <w:tcW w:w="9356" w:type="dxa"/>
            <w:shd w:val="clear" w:color="auto" w:fill="auto"/>
            <w:vAlign w:val="center"/>
          </w:tcPr>
          <w:p w:rsidR="00901ABA" w:rsidRPr="00DC534D" w:rsidRDefault="00901ABA" w:rsidP="00392210">
            <w:pPr>
              <w:jc w:val="both"/>
              <w:rPr>
                <w:rFonts w:ascii="Calibri" w:hAnsi="Calibri" w:cs="Calibri"/>
                <w:sz w:val="22"/>
                <w:szCs w:val="22"/>
                <w:lang w:eastAsia="es-BO"/>
              </w:rPr>
            </w:pPr>
            <w:r>
              <w:rPr>
                <w:rFonts w:ascii="Calibri" w:hAnsi="Calibri" w:cs="Calibri"/>
                <w:color w:val="000000"/>
                <w:shd w:val="clear" w:color="auto" w:fill="FFFFFF"/>
              </w:rPr>
              <w:lastRenderedPageBreak/>
              <w:t>La modalidad de contratación, será por Contratación Directa (por invitación), debido  a que  la evaluación de los perfiles fue realizado por la Gerencia de Talento Humano Corporativo.</w:t>
            </w:r>
          </w:p>
        </w:tc>
      </w:tr>
      <w:tr w:rsidR="00901ABA" w:rsidRPr="000A516A" w:rsidTr="00392210">
        <w:trPr>
          <w:trHeight w:val="123"/>
        </w:trPr>
        <w:tc>
          <w:tcPr>
            <w:tcW w:w="9356" w:type="dxa"/>
            <w:shd w:val="clear" w:color="auto" w:fill="B8CCE4"/>
            <w:vAlign w:val="center"/>
          </w:tcPr>
          <w:p w:rsidR="00901ABA" w:rsidRPr="00DC534D" w:rsidRDefault="00901ABA" w:rsidP="00392210">
            <w:pPr>
              <w:rPr>
                <w:rFonts w:ascii="Calibri" w:hAnsi="Calibri" w:cs="Calibri"/>
                <w:b/>
                <w:sz w:val="22"/>
                <w:szCs w:val="22"/>
                <w:lang w:eastAsia="es-BO"/>
              </w:rPr>
            </w:pPr>
            <w:r w:rsidRPr="00DC534D">
              <w:rPr>
                <w:rFonts w:ascii="Calibri" w:hAnsi="Calibri" w:cs="Calibri"/>
                <w:b/>
                <w:sz w:val="22"/>
                <w:szCs w:val="22"/>
                <w:lang w:eastAsia="es-BO"/>
              </w:rPr>
              <w:t xml:space="preserve">PROPIEDAD DE </w:t>
            </w:r>
            <w:r>
              <w:rPr>
                <w:rFonts w:ascii="Calibri" w:hAnsi="Calibri" w:cs="Calibri"/>
                <w:b/>
                <w:sz w:val="22"/>
                <w:szCs w:val="22"/>
                <w:lang w:eastAsia="es-BO"/>
              </w:rPr>
              <w:t xml:space="preserve">LA </w:t>
            </w:r>
            <w:r w:rsidR="00130923">
              <w:rPr>
                <w:rFonts w:ascii="Calibri" w:hAnsi="Calibri" w:cs="Calibri"/>
                <w:b/>
                <w:sz w:val="22"/>
                <w:szCs w:val="22"/>
                <w:lang w:eastAsia="es-BO"/>
              </w:rPr>
              <w:t>INFORMACIÓN</w:t>
            </w:r>
            <w:r>
              <w:rPr>
                <w:rFonts w:ascii="Calibri" w:hAnsi="Calibri" w:cs="Calibri"/>
                <w:b/>
                <w:sz w:val="22"/>
                <w:szCs w:val="22"/>
                <w:lang w:eastAsia="es-BO"/>
              </w:rPr>
              <w:t xml:space="preserve"> Y DOCUMENTOS</w:t>
            </w:r>
            <w:r w:rsidRPr="00DC534D">
              <w:rPr>
                <w:rFonts w:ascii="Calibri" w:hAnsi="Calibri" w:cs="Calibri"/>
                <w:b/>
                <w:sz w:val="22"/>
                <w:szCs w:val="22"/>
                <w:lang w:eastAsia="es-BO"/>
              </w:rPr>
              <w:t xml:space="preserve"> DESARROLLADOS POR EL CONSULTOR</w:t>
            </w:r>
          </w:p>
        </w:tc>
      </w:tr>
      <w:tr w:rsidR="00901ABA" w:rsidRPr="000A516A" w:rsidTr="0097535D">
        <w:trPr>
          <w:trHeight w:val="1444"/>
        </w:trPr>
        <w:tc>
          <w:tcPr>
            <w:tcW w:w="9356" w:type="dxa"/>
            <w:shd w:val="clear" w:color="auto" w:fill="auto"/>
            <w:vAlign w:val="center"/>
          </w:tcPr>
          <w:p w:rsidR="00901ABA" w:rsidRPr="000A516A" w:rsidRDefault="00901ABA" w:rsidP="00392210">
            <w:pPr>
              <w:jc w:val="both"/>
              <w:rPr>
                <w:rFonts w:ascii="Calibri" w:hAnsi="Calibri" w:cs="Calibri"/>
                <w:sz w:val="22"/>
                <w:szCs w:val="22"/>
                <w:lang w:eastAsia="es-BO"/>
              </w:rPr>
            </w:pPr>
            <w:r w:rsidRPr="000E24AB">
              <w:rPr>
                <w:rFonts w:ascii="Calibri" w:hAnsi="Calibri" w:cs="Calibri"/>
                <w:sz w:val="22"/>
                <w:szCs w:val="22"/>
                <w:lang w:eastAsia="es-BO"/>
              </w:rPr>
              <w:t xml:space="preserve">Todos los trabajos desarrollados por los Consultores,  son de propiedad de YPFB; </w:t>
            </w:r>
            <w:r>
              <w:rPr>
                <w:rFonts w:ascii="Calibri" w:hAnsi="Calibri" w:cs="Calibri"/>
                <w:sz w:val="22"/>
                <w:szCs w:val="22"/>
                <w:lang w:eastAsia="es-BO"/>
              </w:rPr>
              <w:t>el consultor</w:t>
            </w:r>
            <w:r w:rsidRPr="000E24AB">
              <w:rPr>
                <w:rFonts w:ascii="Calibri" w:hAnsi="Calibri" w:cs="Calibri"/>
                <w:sz w:val="22"/>
                <w:szCs w:val="22"/>
                <w:lang w:eastAsia="es-BO"/>
              </w:rPr>
              <w:t xml:space="preserve">,  no podrá </w:t>
            </w:r>
            <w:proofErr w:type="spellStart"/>
            <w:r w:rsidRPr="000E24AB">
              <w:rPr>
                <w:rFonts w:ascii="Calibri" w:hAnsi="Calibri" w:cs="Calibri"/>
                <w:sz w:val="22"/>
                <w:szCs w:val="22"/>
                <w:lang w:eastAsia="es-BO"/>
              </w:rPr>
              <w:t>encriptar</w:t>
            </w:r>
            <w:proofErr w:type="spellEnd"/>
            <w:r w:rsidRPr="000E24AB">
              <w:rPr>
                <w:rFonts w:ascii="Calibri" w:hAnsi="Calibri" w:cs="Calibri"/>
                <w:sz w:val="22"/>
                <w:szCs w:val="22"/>
                <w:lang w:eastAsia="es-BO"/>
              </w:rPr>
              <w:t>, etiquetar, colocar claves, borrar información o tomar cualquier acción que vaya contra los intereses de YPFB. En caso de evidenciarse algún aspecto que afecte los intereses de YPFB, YPFB podrá tomar las acciones legales correspondientes en contra de los consultores.</w:t>
            </w:r>
          </w:p>
        </w:tc>
      </w:tr>
      <w:tr w:rsidR="00901ABA" w:rsidRPr="000A516A" w:rsidTr="00392210">
        <w:trPr>
          <w:trHeight w:val="80"/>
        </w:trPr>
        <w:tc>
          <w:tcPr>
            <w:tcW w:w="9356" w:type="dxa"/>
            <w:shd w:val="clear" w:color="auto" w:fill="B8CCE4"/>
            <w:vAlign w:val="center"/>
          </w:tcPr>
          <w:p w:rsidR="00901ABA" w:rsidRPr="00DC534D" w:rsidRDefault="00901ABA" w:rsidP="00392210">
            <w:pPr>
              <w:rPr>
                <w:rFonts w:ascii="Calibri" w:hAnsi="Calibri" w:cs="Calibri"/>
                <w:b/>
                <w:sz w:val="22"/>
                <w:szCs w:val="22"/>
                <w:lang w:eastAsia="es-BO"/>
              </w:rPr>
            </w:pPr>
            <w:r w:rsidRPr="00DC534D">
              <w:rPr>
                <w:rFonts w:ascii="Calibri" w:hAnsi="Calibri" w:cs="Calibri"/>
                <w:b/>
                <w:sz w:val="22"/>
                <w:szCs w:val="22"/>
                <w:lang w:eastAsia="es-BO"/>
              </w:rPr>
              <w:t xml:space="preserve">PASAJES Y </w:t>
            </w:r>
            <w:r w:rsidR="00130923" w:rsidRPr="00DC534D">
              <w:rPr>
                <w:rFonts w:ascii="Calibri" w:hAnsi="Calibri" w:cs="Calibri"/>
                <w:b/>
                <w:sz w:val="22"/>
                <w:szCs w:val="22"/>
                <w:lang w:eastAsia="es-BO"/>
              </w:rPr>
              <w:t>VIÁTICOS</w:t>
            </w:r>
          </w:p>
        </w:tc>
      </w:tr>
      <w:tr w:rsidR="00901ABA" w:rsidRPr="000A516A" w:rsidTr="00AF0239">
        <w:trPr>
          <w:trHeight w:val="1394"/>
        </w:trPr>
        <w:tc>
          <w:tcPr>
            <w:tcW w:w="9356" w:type="dxa"/>
            <w:shd w:val="clear" w:color="auto" w:fill="auto"/>
            <w:vAlign w:val="center"/>
          </w:tcPr>
          <w:p w:rsidR="00901ABA" w:rsidRPr="007150FA" w:rsidRDefault="00901ABA" w:rsidP="00392210">
            <w:pPr>
              <w:jc w:val="both"/>
              <w:rPr>
                <w:rFonts w:ascii="Calibri" w:hAnsi="Calibri" w:cs="Calibri"/>
                <w:bCs/>
                <w:sz w:val="22"/>
                <w:szCs w:val="22"/>
                <w:lang w:eastAsia="es-BO"/>
              </w:rPr>
            </w:pPr>
            <w:r w:rsidRPr="007150FA">
              <w:rPr>
                <w:rFonts w:ascii="Calibri" w:hAnsi="Calibri" w:cs="Calibri"/>
                <w:bCs/>
                <w:sz w:val="22"/>
                <w:szCs w:val="22"/>
                <w:lang w:eastAsia="es-BO"/>
              </w:rPr>
              <w:t>Si por el tipo de tareas a ser desarrolladas por el Consultor se requiere que se efectúen viajes interprovinciales o interdepartamentales, al consultor se le asignará pasajes, viáticos y hospedaje de acuerdo a disposiciones legales y normas internas de YPFB vigentes.</w:t>
            </w:r>
          </w:p>
          <w:p w:rsidR="00901ABA" w:rsidRDefault="00901ABA" w:rsidP="00392210">
            <w:pPr>
              <w:jc w:val="both"/>
              <w:rPr>
                <w:rFonts w:ascii="Calibri" w:hAnsi="Calibri" w:cs="Calibri"/>
                <w:b/>
                <w:bCs/>
                <w:sz w:val="22"/>
                <w:szCs w:val="22"/>
                <w:lang w:eastAsia="es-BO"/>
              </w:rPr>
            </w:pPr>
            <w:r w:rsidRPr="007150FA">
              <w:rPr>
                <w:rFonts w:ascii="Calibri" w:hAnsi="Calibri" w:cs="Calibri"/>
                <w:bCs/>
                <w:sz w:val="22"/>
                <w:szCs w:val="22"/>
                <w:lang w:eastAsia="es-BO"/>
              </w:rPr>
              <w:t>El consultor deberá cumplir los procedimientos vigentes en YPFB para esta materia.</w:t>
            </w:r>
          </w:p>
        </w:tc>
      </w:tr>
      <w:tr w:rsidR="00901ABA" w:rsidRPr="000A516A" w:rsidTr="00392210">
        <w:trPr>
          <w:trHeight w:val="47"/>
        </w:trPr>
        <w:tc>
          <w:tcPr>
            <w:tcW w:w="9356" w:type="dxa"/>
            <w:shd w:val="clear" w:color="auto" w:fill="B8CCE4"/>
            <w:vAlign w:val="center"/>
          </w:tcPr>
          <w:p w:rsidR="00901ABA" w:rsidRPr="000A516A" w:rsidRDefault="00901ABA" w:rsidP="00392210">
            <w:pPr>
              <w:jc w:val="both"/>
              <w:rPr>
                <w:rFonts w:ascii="Calibri" w:hAnsi="Calibri" w:cs="Calibri"/>
                <w:b/>
                <w:bCs/>
                <w:sz w:val="22"/>
                <w:szCs w:val="22"/>
                <w:lang w:eastAsia="es-BO"/>
              </w:rPr>
            </w:pPr>
            <w:r w:rsidRPr="000A516A">
              <w:rPr>
                <w:rFonts w:ascii="Calibri" w:hAnsi="Calibri" w:cs="Calibri"/>
                <w:b/>
                <w:bCs/>
                <w:sz w:val="22"/>
                <w:szCs w:val="22"/>
                <w:lang w:eastAsia="es-BO"/>
              </w:rPr>
              <w:t>CONFIDENCIALIDAD DE LA INFORMACIÓN.</w:t>
            </w:r>
          </w:p>
        </w:tc>
      </w:tr>
      <w:tr w:rsidR="00901ABA" w:rsidRPr="000A516A" w:rsidTr="00AF0239">
        <w:trPr>
          <w:trHeight w:val="979"/>
        </w:trPr>
        <w:tc>
          <w:tcPr>
            <w:tcW w:w="9356" w:type="dxa"/>
            <w:shd w:val="clear" w:color="auto" w:fill="auto"/>
            <w:vAlign w:val="center"/>
          </w:tcPr>
          <w:p w:rsidR="00901ABA" w:rsidRPr="000A516A" w:rsidRDefault="00901ABA" w:rsidP="00392210">
            <w:pPr>
              <w:jc w:val="both"/>
              <w:rPr>
                <w:rFonts w:ascii="Calibri" w:hAnsi="Calibri" w:cs="Calibri"/>
                <w:sz w:val="22"/>
                <w:szCs w:val="22"/>
                <w:lang w:eastAsia="es-BO"/>
              </w:rPr>
            </w:pPr>
            <w:r w:rsidRPr="000A516A">
              <w:rPr>
                <w:rFonts w:ascii="Calibri" w:hAnsi="Calibri" w:cs="Calibri"/>
                <w:sz w:val="22"/>
                <w:szCs w:val="22"/>
                <w:lang w:eastAsia="es-BO"/>
              </w:rPr>
              <w:t xml:space="preserve">Es necesario precisar la confidencialidad de la información que se entrega para la </w:t>
            </w:r>
            <w:r>
              <w:rPr>
                <w:rFonts w:ascii="Calibri" w:hAnsi="Calibri" w:cs="Calibri"/>
                <w:sz w:val="22"/>
                <w:szCs w:val="22"/>
                <w:lang w:eastAsia="es-BO"/>
              </w:rPr>
              <w:t>ejecución del servicio de consultoría</w:t>
            </w:r>
            <w:r w:rsidRPr="000A516A">
              <w:rPr>
                <w:rFonts w:ascii="Calibri" w:hAnsi="Calibri" w:cs="Calibri"/>
                <w:sz w:val="22"/>
                <w:szCs w:val="22"/>
                <w:lang w:eastAsia="es-BO"/>
              </w:rPr>
              <w:t>, como también la que se genere durante la realización de las actividades.</w:t>
            </w:r>
          </w:p>
        </w:tc>
      </w:tr>
      <w:tr w:rsidR="00901ABA" w:rsidRPr="000A516A" w:rsidTr="00392210">
        <w:trPr>
          <w:trHeight w:val="137"/>
        </w:trPr>
        <w:tc>
          <w:tcPr>
            <w:tcW w:w="9356" w:type="dxa"/>
            <w:shd w:val="clear" w:color="auto" w:fill="B8CCE4"/>
            <w:vAlign w:val="bottom"/>
          </w:tcPr>
          <w:p w:rsidR="00901ABA" w:rsidRPr="006B39E4" w:rsidRDefault="00901ABA" w:rsidP="00392210">
            <w:pPr>
              <w:jc w:val="both"/>
              <w:rPr>
                <w:rFonts w:ascii="Calibri" w:hAnsi="Calibri" w:cs="Calibri"/>
                <w:b/>
                <w:sz w:val="22"/>
                <w:szCs w:val="22"/>
                <w:lang w:eastAsia="es-BO"/>
              </w:rPr>
            </w:pPr>
            <w:r>
              <w:rPr>
                <w:rFonts w:ascii="Calibri" w:hAnsi="Calibri" w:cs="Calibri"/>
                <w:b/>
                <w:sz w:val="22"/>
                <w:szCs w:val="22"/>
                <w:lang w:eastAsia="es-BO"/>
              </w:rPr>
              <w:t>FORMA DE PAGO</w:t>
            </w:r>
          </w:p>
        </w:tc>
      </w:tr>
      <w:tr w:rsidR="00901ABA" w:rsidRPr="000A516A" w:rsidTr="0097535D">
        <w:trPr>
          <w:trHeight w:val="2713"/>
        </w:trPr>
        <w:tc>
          <w:tcPr>
            <w:tcW w:w="9356" w:type="dxa"/>
            <w:shd w:val="clear" w:color="auto" w:fill="auto"/>
            <w:vAlign w:val="center"/>
          </w:tcPr>
          <w:p w:rsidR="00901ABA" w:rsidRPr="00CA53CC" w:rsidRDefault="00901ABA" w:rsidP="0066756C">
            <w:pPr>
              <w:pStyle w:val="Prrafodelista"/>
              <w:spacing w:after="13" w:line="276" w:lineRule="auto"/>
              <w:ind w:left="0" w:right="497"/>
              <w:contextualSpacing/>
              <w:rPr>
                <w:rFonts w:ascii="Calibri" w:hAnsi="Calibri" w:cs="Verdana"/>
                <w:bCs/>
                <w:color w:val="000000"/>
              </w:rPr>
            </w:pPr>
            <w:r w:rsidRPr="00CA53CC">
              <w:rPr>
                <w:rFonts w:ascii="Calibri" w:hAnsi="Calibri" w:cs="Verdana"/>
                <w:bCs/>
                <w:color w:val="000000"/>
              </w:rPr>
              <w:t>Para ser efectivo el pago por parte de YPFB, el Contratado deberá acogerse a alguna de las siguientes alternativas:</w:t>
            </w:r>
          </w:p>
          <w:p w:rsidR="00901ABA" w:rsidRPr="008634F9" w:rsidRDefault="00901ABA" w:rsidP="0066756C">
            <w:pPr>
              <w:pStyle w:val="Prrafodelista"/>
              <w:numPr>
                <w:ilvl w:val="0"/>
                <w:numId w:val="9"/>
              </w:numPr>
              <w:spacing w:after="13" w:line="276" w:lineRule="auto"/>
              <w:ind w:right="497"/>
              <w:contextualSpacing/>
              <w:rPr>
                <w:rFonts w:ascii="Calibri" w:hAnsi="Calibri" w:cs="Verdana"/>
                <w:bCs/>
                <w:color w:val="000000"/>
              </w:rPr>
            </w:pPr>
            <w:r w:rsidRPr="008634F9">
              <w:rPr>
                <w:rFonts w:ascii="Calibri" w:hAnsi="Calibri" w:cs="Verdana"/>
                <w:bCs/>
                <w:color w:val="000000"/>
              </w:rPr>
              <w:t>Emitir la factura correspondiente.</w:t>
            </w:r>
          </w:p>
          <w:p w:rsidR="00901ABA" w:rsidRPr="008634F9" w:rsidRDefault="00901ABA" w:rsidP="0066756C">
            <w:pPr>
              <w:pStyle w:val="Prrafodelista"/>
              <w:numPr>
                <w:ilvl w:val="0"/>
                <w:numId w:val="9"/>
              </w:numPr>
              <w:spacing w:after="13" w:line="276" w:lineRule="auto"/>
              <w:ind w:right="497"/>
              <w:contextualSpacing/>
              <w:rPr>
                <w:rFonts w:ascii="Calibri" w:hAnsi="Calibri" w:cs="Verdana"/>
                <w:bCs/>
                <w:color w:val="000000"/>
              </w:rPr>
            </w:pPr>
            <w:r w:rsidRPr="008634F9">
              <w:rPr>
                <w:rFonts w:ascii="Calibri" w:hAnsi="Calibri" w:cs="Verdana"/>
                <w:bCs/>
                <w:color w:val="000000"/>
              </w:rPr>
              <w:t>Entregar a la Unidad de Gestión Administrativa y Financiera una fotocopia de los formularios de declaración Impositiva, en los plazos establecido por Ley.</w:t>
            </w:r>
          </w:p>
          <w:p w:rsidR="00901ABA" w:rsidRPr="008634F9" w:rsidRDefault="00901ABA" w:rsidP="0066756C">
            <w:pPr>
              <w:pStyle w:val="Prrafodelista"/>
              <w:numPr>
                <w:ilvl w:val="0"/>
                <w:numId w:val="9"/>
              </w:numPr>
              <w:spacing w:after="13" w:line="276" w:lineRule="auto"/>
              <w:ind w:right="497"/>
              <w:contextualSpacing/>
              <w:rPr>
                <w:rFonts w:ascii="Calibri" w:hAnsi="Calibri" w:cs="Verdana"/>
                <w:bCs/>
                <w:color w:val="000000"/>
              </w:rPr>
            </w:pPr>
            <w:r w:rsidRPr="008634F9">
              <w:rPr>
                <w:rFonts w:ascii="Calibri" w:hAnsi="Calibri" w:cs="Verdana"/>
                <w:bCs/>
                <w:color w:val="000000"/>
              </w:rPr>
              <w:t>En caso de no presentación de la factura, se retendrá los impuestos de Ley, 15.5 % (12.5% IU por Servicios y 3% IT por Servicios).</w:t>
            </w:r>
          </w:p>
          <w:p w:rsidR="00901ABA" w:rsidRPr="006B39E4" w:rsidRDefault="00901ABA" w:rsidP="0066756C">
            <w:pPr>
              <w:rPr>
                <w:rFonts w:ascii="Calibri" w:hAnsi="Calibri" w:cs="Calibri"/>
                <w:b/>
                <w:sz w:val="22"/>
                <w:szCs w:val="22"/>
                <w:lang w:eastAsia="es-BO"/>
              </w:rPr>
            </w:pPr>
            <w:r w:rsidRPr="00CA53CC">
              <w:rPr>
                <w:rFonts w:ascii="Calibri" w:hAnsi="Calibri" w:cs="Verdana"/>
                <w:bCs/>
                <w:color w:val="000000"/>
              </w:rPr>
              <w:t xml:space="preserve">Se procederá con el pago mensual previa presentación de Informe mensual de actividades, descargo de </w:t>
            </w:r>
            <w:r>
              <w:rPr>
                <w:rFonts w:ascii="Calibri" w:hAnsi="Calibri" w:cs="Verdana"/>
                <w:bCs/>
                <w:color w:val="000000"/>
              </w:rPr>
              <w:t xml:space="preserve">IVA, pago aporte AFP, seguro </w:t>
            </w:r>
            <w:r w:rsidRPr="00CA53CC">
              <w:rPr>
                <w:rFonts w:ascii="Calibri" w:hAnsi="Calibri" w:cs="Verdana"/>
                <w:bCs/>
                <w:color w:val="000000"/>
              </w:rPr>
              <w:t>actualizado.</w:t>
            </w:r>
          </w:p>
        </w:tc>
      </w:tr>
      <w:tr w:rsidR="00901ABA" w:rsidRPr="000A516A" w:rsidTr="00392210">
        <w:trPr>
          <w:trHeight w:val="137"/>
        </w:trPr>
        <w:tc>
          <w:tcPr>
            <w:tcW w:w="9356" w:type="dxa"/>
            <w:shd w:val="clear" w:color="auto" w:fill="B8CCE4"/>
            <w:vAlign w:val="bottom"/>
          </w:tcPr>
          <w:p w:rsidR="00901ABA" w:rsidRPr="006B39E4" w:rsidRDefault="00130923" w:rsidP="00392210">
            <w:pPr>
              <w:jc w:val="both"/>
              <w:rPr>
                <w:rFonts w:ascii="Calibri" w:hAnsi="Calibri" w:cs="Calibri"/>
                <w:b/>
                <w:sz w:val="22"/>
                <w:szCs w:val="22"/>
                <w:lang w:eastAsia="es-BO"/>
              </w:rPr>
            </w:pPr>
            <w:r w:rsidRPr="006B39E4">
              <w:rPr>
                <w:rFonts w:ascii="Calibri" w:hAnsi="Calibri" w:cs="Calibri"/>
                <w:b/>
                <w:sz w:val="22"/>
                <w:szCs w:val="22"/>
                <w:lang w:eastAsia="es-BO"/>
              </w:rPr>
              <w:t>F</w:t>
            </w:r>
            <w:r w:rsidRPr="003B0FCF">
              <w:rPr>
                <w:rFonts w:ascii="Calibri" w:hAnsi="Calibri" w:cs="Calibri"/>
                <w:b/>
                <w:sz w:val="22"/>
                <w:szCs w:val="22"/>
                <w:shd w:val="clear" w:color="auto" w:fill="B8CCE4"/>
                <w:lang w:eastAsia="es-BO"/>
              </w:rPr>
              <w:t>ACTURACIÓN</w:t>
            </w:r>
          </w:p>
        </w:tc>
      </w:tr>
      <w:tr w:rsidR="00901ABA" w:rsidRPr="000A516A" w:rsidTr="00AF0239">
        <w:trPr>
          <w:trHeight w:val="3245"/>
        </w:trPr>
        <w:tc>
          <w:tcPr>
            <w:tcW w:w="9356" w:type="dxa"/>
            <w:shd w:val="clear" w:color="auto" w:fill="auto"/>
            <w:vAlign w:val="center"/>
          </w:tcPr>
          <w:p w:rsidR="00901ABA" w:rsidRDefault="00901ABA" w:rsidP="00392210">
            <w:pPr>
              <w:jc w:val="both"/>
              <w:rPr>
                <w:rFonts w:ascii="Calibri" w:hAnsi="Calibri" w:cs="Calibri"/>
                <w:sz w:val="22"/>
                <w:szCs w:val="22"/>
                <w:lang w:eastAsia="es-BO"/>
              </w:rPr>
            </w:pPr>
            <w:r>
              <w:rPr>
                <w:rFonts w:ascii="Calibri" w:hAnsi="Calibri" w:cs="Calibri"/>
                <w:sz w:val="22"/>
                <w:szCs w:val="22"/>
                <w:lang w:eastAsia="es-BO"/>
              </w:rPr>
              <w:t xml:space="preserve">El contrato esta alcanzado por el inciso f) del Artículo 19 de la Ley 843 y el Articulo 2 del Decreto Supremo 21531. Debe obtener su NIT con alta en el RC – </w:t>
            </w:r>
            <w:proofErr w:type="gramStart"/>
            <w:r>
              <w:rPr>
                <w:rFonts w:ascii="Calibri" w:hAnsi="Calibri" w:cs="Calibri"/>
                <w:sz w:val="22"/>
                <w:szCs w:val="22"/>
                <w:lang w:eastAsia="es-BO"/>
              </w:rPr>
              <w:t>IVA</w:t>
            </w:r>
            <w:proofErr w:type="gramEnd"/>
            <w:r>
              <w:rPr>
                <w:rFonts w:ascii="Calibri" w:hAnsi="Calibri" w:cs="Calibri"/>
                <w:sz w:val="22"/>
                <w:szCs w:val="22"/>
                <w:lang w:eastAsia="es-BO"/>
              </w:rPr>
              <w:t xml:space="preserve"> Contribuyente Directo – Presentación Trimestral. Vencido el primer trimestre, para cada pago deberá adjuntar fotocopia simple del Formulario 610 presentado ante el Servicio de Impuestos Nacionales. Cuando se apliquen multas, las mismas serán deducidas del monto a pagar, no obstante el contratado deberá declarar en el formulario 610 el monto total de los ingresos mensuales según contrato. </w:t>
            </w:r>
            <w:r w:rsidRPr="006B39E4">
              <w:rPr>
                <w:rFonts w:ascii="Calibri" w:hAnsi="Calibri" w:cs="Calibri"/>
                <w:sz w:val="22"/>
                <w:szCs w:val="22"/>
                <w:lang w:eastAsia="es-BO"/>
              </w:rPr>
              <w:tab/>
            </w:r>
          </w:p>
          <w:p w:rsidR="00901ABA" w:rsidRDefault="00901ABA" w:rsidP="00392210">
            <w:pPr>
              <w:jc w:val="both"/>
              <w:rPr>
                <w:rFonts w:ascii="Calibri" w:hAnsi="Calibri" w:cs="Calibri"/>
                <w:sz w:val="22"/>
                <w:szCs w:val="22"/>
                <w:lang w:eastAsia="es-BO"/>
              </w:rPr>
            </w:pPr>
          </w:p>
          <w:p w:rsidR="00901ABA" w:rsidRPr="000A516A" w:rsidRDefault="00901ABA" w:rsidP="00D81B0C">
            <w:pPr>
              <w:jc w:val="both"/>
              <w:rPr>
                <w:rFonts w:ascii="Calibri" w:hAnsi="Calibri" w:cs="Calibri"/>
                <w:sz w:val="22"/>
                <w:szCs w:val="22"/>
                <w:lang w:eastAsia="es-BO"/>
              </w:rPr>
            </w:pPr>
            <w:r>
              <w:rPr>
                <w:rFonts w:ascii="Calibri" w:hAnsi="Calibri" w:cs="Calibri"/>
                <w:sz w:val="22"/>
                <w:szCs w:val="22"/>
                <w:lang w:eastAsia="es-BO"/>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w:t>
            </w:r>
            <w:r w:rsidR="00D81B0C">
              <w:rPr>
                <w:rFonts w:ascii="Calibri" w:hAnsi="Calibri" w:cs="Calibri"/>
                <w:sz w:val="22"/>
                <w:szCs w:val="22"/>
                <w:lang w:eastAsia="es-BO"/>
              </w:rPr>
              <w:t>á</w:t>
            </w:r>
            <w:r>
              <w:rPr>
                <w:rFonts w:ascii="Calibri" w:hAnsi="Calibri" w:cs="Calibri"/>
                <w:sz w:val="22"/>
                <w:szCs w:val="22"/>
                <w:lang w:eastAsia="es-BO"/>
              </w:rPr>
              <w:t xml:space="preserve"> la retención correspondiente a momento del pago. </w:t>
            </w:r>
            <w:r w:rsidRPr="006B39E4">
              <w:rPr>
                <w:rFonts w:ascii="Calibri" w:hAnsi="Calibri" w:cs="Calibri"/>
                <w:sz w:val="22"/>
                <w:szCs w:val="22"/>
                <w:lang w:eastAsia="es-BO"/>
              </w:rPr>
              <w:tab/>
            </w:r>
          </w:p>
        </w:tc>
      </w:tr>
      <w:tr w:rsidR="00901ABA" w:rsidRPr="000A516A" w:rsidTr="00345E03">
        <w:trPr>
          <w:trHeight w:val="284"/>
        </w:trPr>
        <w:tc>
          <w:tcPr>
            <w:tcW w:w="9356" w:type="dxa"/>
            <w:shd w:val="clear" w:color="auto" w:fill="B8CCE4"/>
            <w:vAlign w:val="bottom"/>
          </w:tcPr>
          <w:p w:rsidR="00901ABA" w:rsidRPr="00B21CAB" w:rsidRDefault="00901ABA" w:rsidP="00392210">
            <w:pPr>
              <w:jc w:val="both"/>
              <w:rPr>
                <w:rFonts w:ascii="Calibri" w:hAnsi="Calibri" w:cs="Calibri"/>
                <w:b/>
                <w:sz w:val="22"/>
                <w:szCs w:val="22"/>
                <w:lang w:eastAsia="es-BO"/>
              </w:rPr>
            </w:pPr>
            <w:r w:rsidRPr="00B21CAB">
              <w:rPr>
                <w:rFonts w:ascii="Calibri" w:hAnsi="Calibri" w:cs="Calibri"/>
                <w:b/>
                <w:sz w:val="22"/>
                <w:szCs w:val="22"/>
                <w:lang w:eastAsia="es-BO"/>
              </w:rPr>
              <w:t>TRIBUTOS</w:t>
            </w:r>
          </w:p>
        </w:tc>
      </w:tr>
      <w:tr w:rsidR="00901ABA" w:rsidRPr="000A516A" w:rsidTr="00392210">
        <w:trPr>
          <w:trHeight w:val="982"/>
        </w:trPr>
        <w:tc>
          <w:tcPr>
            <w:tcW w:w="9356" w:type="dxa"/>
            <w:shd w:val="clear" w:color="auto" w:fill="auto"/>
            <w:vAlign w:val="center"/>
          </w:tcPr>
          <w:p w:rsidR="00901ABA" w:rsidRPr="006B39E4" w:rsidRDefault="00901ABA" w:rsidP="00392210">
            <w:pPr>
              <w:jc w:val="both"/>
              <w:rPr>
                <w:rFonts w:ascii="Calibri" w:hAnsi="Calibri" w:cs="Calibri"/>
                <w:sz w:val="22"/>
                <w:szCs w:val="22"/>
                <w:lang w:eastAsia="es-BO"/>
              </w:rPr>
            </w:pPr>
            <w:r>
              <w:rPr>
                <w:rFonts w:ascii="Calibri" w:hAnsi="Calibri" w:cs="Calibri"/>
                <w:sz w:val="22"/>
                <w:szCs w:val="22"/>
                <w:lang w:eastAsia="es-BO"/>
              </w:rPr>
              <w:lastRenderedPageBreak/>
              <w:t>El adjudicado declara que todos los tributos vigentes a la fecha y que pueden originarse directa o indirectamente en aplicación del contrato, son de su responsabilidad, no correspondiendo ningún reclamo posterior.</w:t>
            </w:r>
          </w:p>
        </w:tc>
      </w:tr>
      <w:tr w:rsidR="00901ABA" w:rsidRPr="000A516A" w:rsidTr="00392210">
        <w:trPr>
          <w:trHeight w:val="397"/>
        </w:trPr>
        <w:tc>
          <w:tcPr>
            <w:tcW w:w="9356" w:type="dxa"/>
            <w:tcBorders>
              <w:top w:val="single" w:sz="4" w:space="0" w:color="auto"/>
              <w:left w:val="single" w:sz="4" w:space="0" w:color="auto"/>
              <w:bottom w:val="single" w:sz="4" w:space="0" w:color="auto"/>
              <w:right w:val="single" w:sz="4" w:space="0" w:color="auto"/>
            </w:tcBorders>
            <w:shd w:val="clear" w:color="auto" w:fill="B8CCE4"/>
            <w:vAlign w:val="center"/>
          </w:tcPr>
          <w:p w:rsidR="00901ABA" w:rsidRPr="008A21CD" w:rsidRDefault="00901ABA" w:rsidP="00392210">
            <w:pPr>
              <w:jc w:val="both"/>
              <w:rPr>
                <w:rFonts w:ascii="Calibri" w:hAnsi="Calibri" w:cs="Calibri"/>
                <w:b/>
                <w:sz w:val="22"/>
                <w:szCs w:val="22"/>
                <w:lang w:eastAsia="es-BO"/>
              </w:rPr>
            </w:pPr>
            <w:r w:rsidRPr="008A21CD">
              <w:rPr>
                <w:rFonts w:ascii="Calibri" w:hAnsi="Calibri" w:cs="Calibri"/>
                <w:b/>
                <w:sz w:val="22"/>
                <w:szCs w:val="22"/>
                <w:lang w:eastAsia="es-BO"/>
              </w:rPr>
              <w:t>SEGUROS</w:t>
            </w:r>
          </w:p>
        </w:tc>
      </w:tr>
      <w:tr w:rsidR="00901ABA" w:rsidRPr="00E1386F" w:rsidTr="00392210">
        <w:trPr>
          <w:trHeight w:val="982"/>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901ABA" w:rsidRPr="008A21CD" w:rsidRDefault="00901ABA" w:rsidP="00392210">
            <w:pPr>
              <w:jc w:val="both"/>
              <w:rPr>
                <w:rFonts w:ascii="Calibri" w:hAnsi="Calibri" w:cs="Calibri"/>
                <w:b/>
                <w:sz w:val="22"/>
                <w:szCs w:val="22"/>
                <w:lang w:eastAsia="es-BO"/>
              </w:rPr>
            </w:pPr>
            <w:r w:rsidRPr="008A21CD">
              <w:rPr>
                <w:rFonts w:ascii="Calibri" w:hAnsi="Calibri" w:cs="Calibri"/>
                <w:b/>
                <w:sz w:val="22"/>
                <w:szCs w:val="22"/>
                <w:lang w:eastAsia="es-BO"/>
              </w:rPr>
              <w:t>Póliza de Accidentes Personales.</w:t>
            </w:r>
          </w:p>
          <w:p w:rsidR="00901ABA" w:rsidRPr="008A21CD" w:rsidRDefault="00901ABA" w:rsidP="00392210">
            <w:pPr>
              <w:jc w:val="both"/>
              <w:rPr>
                <w:rFonts w:ascii="Calibri" w:hAnsi="Calibri" w:cs="Calibri"/>
                <w:sz w:val="22"/>
                <w:szCs w:val="22"/>
                <w:lang w:eastAsia="es-BO"/>
              </w:rPr>
            </w:pPr>
            <w:r w:rsidRPr="008A21CD">
              <w:rPr>
                <w:rFonts w:ascii="Calibri" w:hAnsi="Calibri" w:cs="Calibri"/>
                <w:sz w:val="22"/>
                <w:szCs w:val="22"/>
                <w:lang w:eastAsia="es-BO"/>
              </w:rPr>
              <w:t>Los trabajadores adjudicados,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901ABA" w:rsidRPr="008A21CD" w:rsidRDefault="00901ABA" w:rsidP="00392210">
            <w:pPr>
              <w:jc w:val="both"/>
              <w:rPr>
                <w:rFonts w:ascii="Calibri" w:hAnsi="Calibri" w:cs="Calibri"/>
                <w:sz w:val="22"/>
                <w:szCs w:val="22"/>
                <w:lang w:eastAsia="es-BO"/>
              </w:rPr>
            </w:pPr>
            <w:r w:rsidRPr="008A21CD">
              <w:rPr>
                <w:rFonts w:ascii="Calibri" w:hAnsi="Calibri" w:cs="Calibri"/>
                <w:sz w:val="22"/>
                <w:szCs w:val="22"/>
                <w:lang w:eastAsia="es-BO"/>
              </w:rPr>
              <w:t xml:space="preserve"> </w:t>
            </w:r>
          </w:p>
          <w:p w:rsidR="00901ABA" w:rsidRPr="008A21CD" w:rsidRDefault="00901ABA" w:rsidP="00392210">
            <w:pPr>
              <w:jc w:val="both"/>
              <w:rPr>
                <w:rFonts w:ascii="Calibri" w:hAnsi="Calibri" w:cs="Calibri"/>
                <w:b/>
                <w:sz w:val="22"/>
                <w:szCs w:val="22"/>
                <w:lang w:eastAsia="es-BO"/>
              </w:rPr>
            </w:pPr>
            <w:r w:rsidRPr="008A21CD">
              <w:rPr>
                <w:rFonts w:ascii="Calibri" w:hAnsi="Calibri" w:cs="Calibri"/>
                <w:b/>
                <w:sz w:val="22"/>
                <w:szCs w:val="22"/>
                <w:lang w:eastAsia="es-BO"/>
              </w:rPr>
              <w:t>Condiciones Adicionales.</w:t>
            </w:r>
          </w:p>
          <w:p w:rsidR="00901ABA" w:rsidRPr="008A21CD" w:rsidRDefault="00901ABA" w:rsidP="00392210">
            <w:pPr>
              <w:jc w:val="both"/>
              <w:rPr>
                <w:rFonts w:ascii="Calibri" w:hAnsi="Calibri" w:cs="Calibri"/>
                <w:sz w:val="22"/>
                <w:szCs w:val="22"/>
                <w:lang w:eastAsia="es-BO"/>
              </w:rPr>
            </w:pPr>
            <w:r w:rsidRPr="008A21CD">
              <w:rPr>
                <w:rFonts w:ascii="Calibri" w:hAnsi="Calibri" w:cs="Calibri"/>
                <w:sz w:val="22"/>
                <w:szCs w:val="22"/>
                <w:lang w:eastAsia="es-BO"/>
              </w:rPr>
              <w:t>I. De suspenderse por cualquier razón la vigencia o cobertura de las Pólizas nominadas precedentemente, o bien se presente la existencia de eventos no cubiertos por las mismas; los adjudicados, se hacen enteramente responsables frente a YPFB, por todos los accidentes que hayan podido sufrir en el desempeño de sus funciones.</w:t>
            </w:r>
          </w:p>
          <w:p w:rsidR="00901ABA" w:rsidRPr="008A21CD" w:rsidRDefault="00901ABA" w:rsidP="00392210">
            <w:pPr>
              <w:jc w:val="both"/>
              <w:rPr>
                <w:rFonts w:ascii="Calibri" w:hAnsi="Calibri" w:cs="Calibri"/>
                <w:sz w:val="22"/>
                <w:szCs w:val="22"/>
                <w:lang w:eastAsia="es-BO"/>
              </w:rPr>
            </w:pPr>
            <w:r w:rsidRPr="008A21CD">
              <w:rPr>
                <w:rFonts w:ascii="Calibri" w:hAnsi="Calibri" w:cs="Calibri"/>
                <w:sz w:val="22"/>
                <w:szCs w:val="22"/>
                <w:lang w:eastAsia="es-BO"/>
              </w:rPr>
              <w:t>II.   Los adjudicados, deberán entregar una copia de las citadas pólizas a YPFB antes de la suscripción del contrato.</w:t>
            </w:r>
          </w:p>
        </w:tc>
      </w:tr>
    </w:tbl>
    <w:p w:rsidR="00901ABA" w:rsidRDefault="00901ABA" w:rsidP="00901ABA">
      <w:pPr>
        <w:jc w:val="both"/>
        <w:rPr>
          <w:rFonts w:ascii="Calibri" w:hAnsi="Calibri" w:cs="Calibri"/>
          <w:sz w:val="18"/>
          <w:szCs w:val="18"/>
        </w:rPr>
      </w:pPr>
    </w:p>
    <w:p w:rsidR="00901ABA" w:rsidRDefault="00901ABA" w:rsidP="00901ABA">
      <w:pPr>
        <w:jc w:val="both"/>
        <w:rPr>
          <w:rFonts w:ascii="Calibri" w:hAnsi="Calibri" w:cs="Calibri"/>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D450A2" w:rsidRPr="004E1308" w:rsidTr="00EC3DA6">
        <w:trPr>
          <w:trHeight w:val="300"/>
        </w:trPr>
        <w:tc>
          <w:tcPr>
            <w:tcW w:w="4678" w:type="dxa"/>
            <w:shd w:val="pct12" w:color="auto" w:fill="auto"/>
            <w:vAlign w:val="center"/>
          </w:tcPr>
          <w:p w:rsidR="00D450A2" w:rsidRPr="004E1308" w:rsidRDefault="00D450A2" w:rsidP="00D81B0C">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678" w:type="dxa"/>
            <w:shd w:val="pct12" w:color="auto" w:fill="auto"/>
            <w:vAlign w:val="center"/>
          </w:tcPr>
          <w:p w:rsidR="00D450A2" w:rsidRPr="004E1308" w:rsidRDefault="00D450A2" w:rsidP="00D81B0C">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D450A2" w:rsidRPr="004E1308" w:rsidTr="00130923">
        <w:trPr>
          <w:trHeight w:val="1354"/>
        </w:trPr>
        <w:tc>
          <w:tcPr>
            <w:tcW w:w="4678" w:type="dxa"/>
            <w:tcBorders>
              <w:bottom w:val="single" w:sz="4" w:space="0" w:color="auto"/>
            </w:tcBorders>
            <w:shd w:val="clear" w:color="auto" w:fill="auto"/>
          </w:tcPr>
          <w:p w:rsidR="00D450A2" w:rsidRPr="004E1308" w:rsidRDefault="00D450A2" w:rsidP="00392210">
            <w:pPr>
              <w:jc w:val="both"/>
              <w:rPr>
                <w:rFonts w:ascii="Calibri" w:hAnsi="Calibri" w:cs="Arial"/>
                <w:sz w:val="18"/>
                <w:szCs w:val="18"/>
              </w:rPr>
            </w:pPr>
          </w:p>
          <w:p w:rsidR="00D450A2" w:rsidRPr="004E1308" w:rsidRDefault="00D450A2" w:rsidP="00392210">
            <w:pPr>
              <w:jc w:val="both"/>
              <w:rPr>
                <w:rFonts w:ascii="Calibri" w:hAnsi="Calibri" w:cs="Arial"/>
                <w:sz w:val="18"/>
                <w:szCs w:val="18"/>
              </w:rPr>
            </w:pPr>
          </w:p>
          <w:p w:rsidR="00D450A2" w:rsidRPr="004E1308" w:rsidRDefault="00D450A2" w:rsidP="00392210">
            <w:pPr>
              <w:jc w:val="both"/>
              <w:rPr>
                <w:rFonts w:ascii="Calibri" w:hAnsi="Calibri" w:cs="Arial"/>
                <w:sz w:val="18"/>
                <w:szCs w:val="18"/>
              </w:rPr>
            </w:pPr>
          </w:p>
          <w:p w:rsidR="00D450A2" w:rsidRPr="004E1308" w:rsidRDefault="00D450A2" w:rsidP="00392210">
            <w:pPr>
              <w:jc w:val="both"/>
              <w:rPr>
                <w:rFonts w:ascii="Calibri" w:hAnsi="Calibri" w:cs="Arial"/>
                <w:sz w:val="18"/>
                <w:szCs w:val="18"/>
              </w:rPr>
            </w:pPr>
          </w:p>
          <w:p w:rsidR="00D450A2" w:rsidRPr="004E1308" w:rsidRDefault="00D450A2" w:rsidP="00392210">
            <w:pPr>
              <w:jc w:val="both"/>
              <w:rPr>
                <w:rFonts w:ascii="Calibri" w:hAnsi="Calibri" w:cs="Arial"/>
                <w:sz w:val="18"/>
                <w:szCs w:val="18"/>
              </w:rPr>
            </w:pPr>
          </w:p>
        </w:tc>
        <w:tc>
          <w:tcPr>
            <w:tcW w:w="4678" w:type="dxa"/>
            <w:tcBorders>
              <w:bottom w:val="single" w:sz="4" w:space="0" w:color="auto"/>
            </w:tcBorders>
            <w:shd w:val="clear" w:color="auto" w:fill="auto"/>
          </w:tcPr>
          <w:p w:rsidR="00D450A2" w:rsidRPr="004E1308" w:rsidRDefault="00D450A2" w:rsidP="00392210">
            <w:pPr>
              <w:jc w:val="both"/>
              <w:rPr>
                <w:rFonts w:ascii="Calibri" w:hAnsi="Calibri" w:cs="Arial"/>
                <w:sz w:val="18"/>
                <w:szCs w:val="18"/>
              </w:rPr>
            </w:pPr>
          </w:p>
        </w:tc>
      </w:tr>
      <w:tr w:rsidR="00D450A2" w:rsidRPr="004E1308" w:rsidTr="00D81B0C">
        <w:trPr>
          <w:trHeight w:val="397"/>
        </w:trPr>
        <w:tc>
          <w:tcPr>
            <w:tcW w:w="4678" w:type="dxa"/>
            <w:shd w:val="pct12" w:color="auto" w:fill="auto"/>
            <w:vAlign w:val="center"/>
          </w:tcPr>
          <w:p w:rsidR="00D81B0C" w:rsidRPr="00D81B0C" w:rsidRDefault="00D81B0C" w:rsidP="00392210">
            <w:pPr>
              <w:jc w:val="center"/>
              <w:rPr>
                <w:rFonts w:ascii="Calibri" w:hAnsi="Calibri" w:cs="Arial"/>
                <w:sz w:val="18"/>
                <w:szCs w:val="18"/>
                <w:lang w:val="es-MX"/>
              </w:rPr>
            </w:pPr>
            <w:r w:rsidRPr="00D81B0C">
              <w:rPr>
                <w:rFonts w:ascii="Calibri" w:hAnsi="Calibri" w:cs="Arial"/>
                <w:sz w:val="18"/>
                <w:szCs w:val="18"/>
                <w:lang w:val="es-MX"/>
              </w:rPr>
              <w:t xml:space="preserve">Ing. </w:t>
            </w:r>
            <w:r w:rsidR="0066756C">
              <w:rPr>
                <w:rFonts w:ascii="Calibri" w:hAnsi="Calibri" w:cs="Arial"/>
                <w:sz w:val="18"/>
                <w:szCs w:val="18"/>
                <w:lang w:val="es-MX"/>
              </w:rPr>
              <w:t xml:space="preserve">Pablo Julio </w:t>
            </w:r>
            <w:proofErr w:type="spellStart"/>
            <w:r w:rsidR="0066756C">
              <w:rPr>
                <w:rFonts w:ascii="Calibri" w:hAnsi="Calibri" w:cs="Arial"/>
                <w:sz w:val="18"/>
                <w:szCs w:val="18"/>
                <w:lang w:val="es-MX"/>
              </w:rPr>
              <w:t>Villazón</w:t>
            </w:r>
            <w:proofErr w:type="spellEnd"/>
            <w:r w:rsidR="0066756C">
              <w:rPr>
                <w:rFonts w:ascii="Calibri" w:hAnsi="Calibri" w:cs="Arial"/>
                <w:sz w:val="18"/>
                <w:szCs w:val="18"/>
                <w:lang w:val="es-MX"/>
              </w:rPr>
              <w:t xml:space="preserve"> Gómez</w:t>
            </w:r>
            <w:r w:rsidRPr="00D81B0C">
              <w:rPr>
                <w:rFonts w:ascii="Calibri" w:hAnsi="Calibri" w:cs="Arial"/>
                <w:sz w:val="18"/>
                <w:szCs w:val="18"/>
                <w:lang w:val="es-MX"/>
              </w:rPr>
              <w:t xml:space="preserve"> </w:t>
            </w:r>
          </w:p>
          <w:p w:rsidR="00D450A2" w:rsidRPr="004E1308" w:rsidRDefault="00D81B0C" w:rsidP="00512884">
            <w:pPr>
              <w:jc w:val="center"/>
              <w:rPr>
                <w:rFonts w:ascii="Calibri" w:hAnsi="Calibri" w:cs="Arial"/>
                <w:b/>
                <w:sz w:val="18"/>
                <w:szCs w:val="18"/>
              </w:rPr>
            </w:pPr>
            <w:r w:rsidRPr="00D81B0C">
              <w:rPr>
                <w:rFonts w:ascii="Calibri" w:hAnsi="Calibri" w:cs="Arial"/>
                <w:b/>
                <w:sz w:val="16"/>
                <w:szCs w:val="18"/>
                <w:lang w:val="es-MX"/>
              </w:rPr>
              <w:t xml:space="preserve">RESPONSABLE DE </w:t>
            </w:r>
            <w:r w:rsidR="0066756C">
              <w:rPr>
                <w:rFonts w:ascii="Calibri" w:hAnsi="Calibri" w:cs="Arial"/>
                <w:b/>
                <w:sz w:val="16"/>
                <w:szCs w:val="18"/>
                <w:lang w:val="es-MX"/>
              </w:rPr>
              <w:t xml:space="preserve">OPERACIÓN Y </w:t>
            </w:r>
            <w:r w:rsidR="00512884">
              <w:rPr>
                <w:rFonts w:ascii="Calibri" w:hAnsi="Calibri" w:cs="Arial"/>
                <w:b/>
                <w:sz w:val="16"/>
                <w:szCs w:val="18"/>
                <w:lang w:val="es-MX"/>
              </w:rPr>
              <w:t>MANTENIMIENTO</w:t>
            </w:r>
          </w:p>
        </w:tc>
        <w:tc>
          <w:tcPr>
            <w:tcW w:w="4678" w:type="dxa"/>
            <w:shd w:val="pct12" w:color="auto" w:fill="auto"/>
            <w:vAlign w:val="center"/>
          </w:tcPr>
          <w:p w:rsidR="00D81B0C" w:rsidRPr="00D81B0C" w:rsidRDefault="00D81B0C" w:rsidP="00D81B0C">
            <w:pPr>
              <w:jc w:val="center"/>
              <w:rPr>
                <w:rFonts w:ascii="Calibri" w:hAnsi="Calibri" w:cs="Arial"/>
                <w:sz w:val="18"/>
                <w:szCs w:val="18"/>
                <w:lang w:val="es-MX"/>
              </w:rPr>
            </w:pPr>
            <w:r w:rsidRPr="00D81B0C">
              <w:rPr>
                <w:rFonts w:ascii="Calibri" w:hAnsi="Calibri" w:cs="Arial"/>
                <w:sz w:val="18"/>
                <w:szCs w:val="18"/>
                <w:lang w:val="es-MX"/>
              </w:rPr>
              <w:t xml:space="preserve">Ing. Hugo Cruz </w:t>
            </w:r>
            <w:proofErr w:type="spellStart"/>
            <w:r w:rsidRPr="00D81B0C">
              <w:rPr>
                <w:rFonts w:ascii="Calibri" w:hAnsi="Calibri" w:cs="Arial"/>
                <w:sz w:val="18"/>
                <w:szCs w:val="18"/>
                <w:lang w:val="es-MX"/>
              </w:rPr>
              <w:t>Hernandez</w:t>
            </w:r>
            <w:proofErr w:type="spellEnd"/>
          </w:p>
          <w:p w:rsidR="00D450A2" w:rsidRPr="004E1308" w:rsidRDefault="00D81B0C" w:rsidP="00D81B0C">
            <w:pPr>
              <w:jc w:val="center"/>
              <w:rPr>
                <w:rFonts w:ascii="Calibri" w:hAnsi="Calibri" w:cs="Arial"/>
                <w:sz w:val="18"/>
                <w:szCs w:val="18"/>
              </w:rPr>
            </w:pPr>
            <w:r w:rsidRPr="00D81B0C">
              <w:rPr>
                <w:rFonts w:ascii="Calibri" w:hAnsi="Calibri" w:cs="Arial"/>
                <w:b/>
                <w:sz w:val="16"/>
                <w:szCs w:val="18"/>
                <w:lang w:val="es-MX"/>
              </w:rPr>
              <w:t>JEFE UNIDAD DISTRITAL DE OPERACIÓN Y MANTENIMIENTO</w:t>
            </w:r>
          </w:p>
        </w:tc>
      </w:tr>
    </w:tbl>
    <w:p w:rsidR="00392210" w:rsidRDefault="00392210"/>
    <w:sectPr w:rsidR="00392210" w:rsidSect="00D81B0C">
      <w:headerReference w:type="default" r:id="rId8"/>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90" w:rsidRDefault="00961690" w:rsidP="00271D38">
      <w:r>
        <w:separator/>
      </w:r>
    </w:p>
  </w:endnote>
  <w:endnote w:type="continuationSeparator" w:id="0">
    <w:p w:rsidR="00961690" w:rsidRDefault="00961690" w:rsidP="0027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90" w:rsidRDefault="00961690" w:rsidP="00271D38">
      <w:r>
        <w:separator/>
      </w:r>
    </w:p>
  </w:footnote>
  <w:footnote w:type="continuationSeparator" w:id="0">
    <w:p w:rsidR="00961690" w:rsidRDefault="00961690" w:rsidP="0027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5704"/>
      <w:gridCol w:w="1543"/>
    </w:tblGrid>
    <w:tr w:rsidR="00392210" w:rsidRPr="00FA0D94" w:rsidTr="00D81B0C">
      <w:tc>
        <w:tcPr>
          <w:tcW w:w="1270" w:type="pct"/>
          <w:vMerge w:val="restart"/>
          <w:vAlign w:val="center"/>
        </w:tcPr>
        <w:p w:rsidR="00392210" w:rsidRPr="00FA0D94" w:rsidRDefault="00392210" w:rsidP="00392210">
          <w:pPr>
            <w:pStyle w:val="Encabezado"/>
            <w:jc w:val="center"/>
            <w:rPr>
              <w:rFonts w:ascii="Arial Narrow" w:eastAsia="Arial Unicode MS" w:hAnsi="Arial Narrow"/>
              <w:szCs w:val="12"/>
              <w:lang w:val="es-MX"/>
            </w:rPr>
          </w:pPr>
          <w:r>
            <w:rPr>
              <w:noProof/>
              <w:lang w:eastAsia="es-ES"/>
            </w:rPr>
            <w:drawing>
              <wp:inline distT="0" distB="0" distL="0" distR="0" wp14:anchorId="70234D4E" wp14:editId="1559984F">
                <wp:extent cx="1371600" cy="6381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2936" w:type="pct"/>
          <w:vAlign w:val="center"/>
        </w:tcPr>
        <w:p w:rsidR="00392210" w:rsidRPr="0076024C" w:rsidRDefault="00392210" w:rsidP="00D81B0C">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UNIDAD DISTRITAL DE OPERACIÓN Y MANTENIMIENTO - DRCB</w:t>
          </w:r>
        </w:p>
      </w:tc>
      <w:tc>
        <w:tcPr>
          <w:tcW w:w="795" w:type="pct"/>
          <w:vAlign w:val="center"/>
        </w:tcPr>
        <w:p w:rsidR="00392210" w:rsidRPr="0076024C" w:rsidRDefault="00EC3DA6" w:rsidP="00EC3DA6">
          <w:pPr>
            <w:pStyle w:val="Encabezado"/>
            <w:jc w:val="center"/>
            <w:rPr>
              <w:rFonts w:ascii="Calibri" w:eastAsia="Arial Unicode MS" w:hAnsi="Calibri" w:cs="Arial"/>
              <w:b/>
              <w:sz w:val="14"/>
              <w:szCs w:val="14"/>
              <w:lang w:val="es-MX"/>
            </w:rPr>
          </w:pPr>
          <w:r>
            <w:rPr>
              <w:rFonts w:ascii="Calibri" w:eastAsia="Arial Unicode MS" w:hAnsi="Calibri" w:cs="Arial"/>
              <w:b/>
              <w:sz w:val="18"/>
              <w:szCs w:val="14"/>
              <w:lang w:val="es-MX"/>
            </w:rPr>
            <w:t>CD</w:t>
          </w:r>
          <w:r w:rsidR="00392210" w:rsidRPr="00AE15FD">
            <w:rPr>
              <w:rFonts w:ascii="Calibri" w:eastAsia="Arial Unicode MS" w:hAnsi="Calibri" w:cs="Arial"/>
              <w:b/>
              <w:sz w:val="18"/>
              <w:szCs w:val="14"/>
              <w:lang w:val="es-MX"/>
            </w:rPr>
            <w:t>-</w:t>
          </w:r>
          <w:r>
            <w:rPr>
              <w:rFonts w:ascii="Calibri" w:eastAsia="Arial Unicode MS" w:hAnsi="Calibri" w:cs="Arial"/>
              <w:b/>
              <w:sz w:val="18"/>
              <w:szCs w:val="14"/>
              <w:lang w:val="es-MX"/>
            </w:rPr>
            <w:t>0</w:t>
          </w:r>
          <w:r w:rsidR="00392210" w:rsidRPr="00AE15FD">
            <w:rPr>
              <w:rFonts w:ascii="Calibri" w:eastAsia="Arial Unicode MS" w:hAnsi="Calibri" w:cs="Arial"/>
              <w:b/>
              <w:sz w:val="18"/>
              <w:szCs w:val="14"/>
              <w:lang w:val="es-MX"/>
            </w:rPr>
            <w:t>02</w:t>
          </w:r>
        </w:p>
      </w:tc>
    </w:tr>
    <w:tr w:rsidR="00392210" w:rsidRPr="00FA0D94" w:rsidTr="008B6B49">
      <w:trPr>
        <w:trHeight w:val="478"/>
      </w:trPr>
      <w:tc>
        <w:tcPr>
          <w:tcW w:w="1270" w:type="pct"/>
          <w:vMerge/>
          <w:vAlign w:val="center"/>
        </w:tcPr>
        <w:p w:rsidR="00392210" w:rsidRPr="00FA0D94" w:rsidRDefault="00392210" w:rsidP="00392210">
          <w:pPr>
            <w:pStyle w:val="Encabezado"/>
            <w:jc w:val="center"/>
            <w:rPr>
              <w:rFonts w:ascii="Arial Narrow" w:eastAsia="Arial Unicode MS" w:hAnsi="Arial Narrow"/>
              <w:szCs w:val="12"/>
              <w:lang w:val="es-MX"/>
            </w:rPr>
          </w:pPr>
        </w:p>
      </w:tc>
      <w:tc>
        <w:tcPr>
          <w:tcW w:w="2936" w:type="pct"/>
          <w:vAlign w:val="center"/>
        </w:tcPr>
        <w:p w:rsidR="007A43DA" w:rsidRDefault="00392210" w:rsidP="005F2995">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OBJETO DE LA CONTRATACIÓN: </w:t>
          </w:r>
        </w:p>
        <w:p w:rsidR="00392210" w:rsidRPr="0076024C" w:rsidRDefault="005F2995" w:rsidP="005F299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TÉCNICO DE ATENCIÓN DE EMERGENCIAS Y LECTURACIÓN</w:t>
          </w:r>
        </w:p>
      </w:tc>
      <w:tc>
        <w:tcPr>
          <w:tcW w:w="795" w:type="pct"/>
          <w:vAlign w:val="bottom"/>
        </w:tcPr>
        <w:p w:rsidR="00392210" w:rsidRPr="0076024C" w:rsidRDefault="00392210" w:rsidP="0039221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92210" w:rsidRPr="0076024C" w:rsidRDefault="00392210" w:rsidP="00392210">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F810C0">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F810C0">
            <w:rPr>
              <w:rStyle w:val="Nmerodepgina"/>
              <w:rFonts w:ascii="Calibri" w:hAnsi="Calibri"/>
              <w:noProof/>
              <w:sz w:val="16"/>
              <w:szCs w:val="16"/>
            </w:rPr>
            <w:t>5</w:t>
          </w:r>
          <w:r w:rsidRPr="0076024C">
            <w:rPr>
              <w:rStyle w:val="Nmerodepgina"/>
              <w:rFonts w:ascii="Calibri" w:hAnsi="Calibri"/>
              <w:sz w:val="16"/>
              <w:szCs w:val="16"/>
            </w:rPr>
            <w:fldChar w:fldCharType="end"/>
          </w:r>
        </w:p>
      </w:tc>
    </w:tr>
  </w:tbl>
  <w:p w:rsidR="00392210" w:rsidRPr="00271D38" w:rsidRDefault="00392210" w:rsidP="00271D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520C"/>
    <w:multiLevelType w:val="hybridMultilevel"/>
    <w:tmpl w:val="67D0F09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2CC403E4"/>
    <w:multiLevelType w:val="hybridMultilevel"/>
    <w:tmpl w:val="8570996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C64818"/>
    <w:multiLevelType w:val="hybridMultilevel"/>
    <w:tmpl w:val="01D0E39A"/>
    <w:lvl w:ilvl="0" w:tplc="400A000B">
      <w:start w:val="1"/>
      <w:numFmt w:val="bullet"/>
      <w:lvlText w:val=""/>
      <w:lvlJc w:val="left"/>
      <w:pPr>
        <w:ind w:left="792" w:hanging="360"/>
      </w:pPr>
      <w:rPr>
        <w:rFonts w:ascii="Wingdings" w:hAnsi="Wingdings" w:hint="default"/>
      </w:rPr>
    </w:lvl>
    <w:lvl w:ilvl="1" w:tplc="400A0003" w:tentative="1">
      <w:start w:val="1"/>
      <w:numFmt w:val="bullet"/>
      <w:lvlText w:val="o"/>
      <w:lvlJc w:val="left"/>
      <w:pPr>
        <w:ind w:left="1512" w:hanging="360"/>
      </w:pPr>
      <w:rPr>
        <w:rFonts w:ascii="Courier New" w:hAnsi="Courier New" w:cs="Courier New" w:hint="default"/>
      </w:rPr>
    </w:lvl>
    <w:lvl w:ilvl="2" w:tplc="400A0005" w:tentative="1">
      <w:start w:val="1"/>
      <w:numFmt w:val="bullet"/>
      <w:lvlText w:val=""/>
      <w:lvlJc w:val="left"/>
      <w:pPr>
        <w:ind w:left="2232" w:hanging="360"/>
      </w:pPr>
      <w:rPr>
        <w:rFonts w:ascii="Wingdings" w:hAnsi="Wingdings" w:hint="default"/>
      </w:rPr>
    </w:lvl>
    <w:lvl w:ilvl="3" w:tplc="400A0001" w:tentative="1">
      <w:start w:val="1"/>
      <w:numFmt w:val="bullet"/>
      <w:lvlText w:val=""/>
      <w:lvlJc w:val="left"/>
      <w:pPr>
        <w:ind w:left="2952" w:hanging="360"/>
      </w:pPr>
      <w:rPr>
        <w:rFonts w:ascii="Symbol" w:hAnsi="Symbol" w:hint="default"/>
      </w:rPr>
    </w:lvl>
    <w:lvl w:ilvl="4" w:tplc="400A0003" w:tentative="1">
      <w:start w:val="1"/>
      <w:numFmt w:val="bullet"/>
      <w:lvlText w:val="o"/>
      <w:lvlJc w:val="left"/>
      <w:pPr>
        <w:ind w:left="3672" w:hanging="360"/>
      </w:pPr>
      <w:rPr>
        <w:rFonts w:ascii="Courier New" w:hAnsi="Courier New" w:cs="Courier New" w:hint="default"/>
      </w:rPr>
    </w:lvl>
    <w:lvl w:ilvl="5" w:tplc="400A0005" w:tentative="1">
      <w:start w:val="1"/>
      <w:numFmt w:val="bullet"/>
      <w:lvlText w:val=""/>
      <w:lvlJc w:val="left"/>
      <w:pPr>
        <w:ind w:left="4392" w:hanging="360"/>
      </w:pPr>
      <w:rPr>
        <w:rFonts w:ascii="Wingdings" w:hAnsi="Wingdings" w:hint="default"/>
      </w:rPr>
    </w:lvl>
    <w:lvl w:ilvl="6" w:tplc="400A0001" w:tentative="1">
      <w:start w:val="1"/>
      <w:numFmt w:val="bullet"/>
      <w:lvlText w:val=""/>
      <w:lvlJc w:val="left"/>
      <w:pPr>
        <w:ind w:left="5112" w:hanging="360"/>
      </w:pPr>
      <w:rPr>
        <w:rFonts w:ascii="Symbol" w:hAnsi="Symbol" w:hint="default"/>
      </w:rPr>
    </w:lvl>
    <w:lvl w:ilvl="7" w:tplc="400A0003" w:tentative="1">
      <w:start w:val="1"/>
      <w:numFmt w:val="bullet"/>
      <w:lvlText w:val="o"/>
      <w:lvlJc w:val="left"/>
      <w:pPr>
        <w:ind w:left="5832" w:hanging="360"/>
      </w:pPr>
      <w:rPr>
        <w:rFonts w:ascii="Courier New" w:hAnsi="Courier New" w:cs="Courier New" w:hint="default"/>
      </w:rPr>
    </w:lvl>
    <w:lvl w:ilvl="8" w:tplc="400A0005" w:tentative="1">
      <w:start w:val="1"/>
      <w:numFmt w:val="bullet"/>
      <w:lvlText w:val=""/>
      <w:lvlJc w:val="left"/>
      <w:pPr>
        <w:ind w:left="6552" w:hanging="360"/>
      </w:pPr>
      <w:rPr>
        <w:rFonts w:ascii="Wingdings" w:hAnsi="Wingdings" w:hint="default"/>
      </w:rPr>
    </w:lvl>
  </w:abstractNum>
  <w:abstractNum w:abstractNumId="3">
    <w:nsid w:val="42D53629"/>
    <w:multiLevelType w:val="hybridMultilevel"/>
    <w:tmpl w:val="F79224F8"/>
    <w:lvl w:ilvl="0" w:tplc="400A000D">
      <w:start w:val="1"/>
      <w:numFmt w:val="bullet"/>
      <w:lvlText w:val=""/>
      <w:lvlJc w:val="left"/>
      <w:pPr>
        <w:ind w:left="-8469" w:hanging="360"/>
      </w:pPr>
      <w:rPr>
        <w:rFonts w:ascii="Wingdings" w:hAnsi="Wingdings" w:hint="default"/>
      </w:rPr>
    </w:lvl>
    <w:lvl w:ilvl="1" w:tplc="400A0003" w:tentative="1">
      <w:start w:val="1"/>
      <w:numFmt w:val="bullet"/>
      <w:lvlText w:val="o"/>
      <w:lvlJc w:val="left"/>
      <w:pPr>
        <w:ind w:left="-7749" w:hanging="360"/>
      </w:pPr>
      <w:rPr>
        <w:rFonts w:ascii="Courier New" w:hAnsi="Courier New" w:cs="Courier New" w:hint="default"/>
      </w:rPr>
    </w:lvl>
    <w:lvl w:ilvl="2" w:tplc="400A0005" w:tentative="1">
      <w:start w:val="1"/>
      <w:numFmt w:val="bullet"/>
      <w:lvlText w:val=""/>
      <w:lvlJc w:val="left"/>
      <w:pPr>
        <w:ind w:left="-7029" w:hanging="360"/>
      </w:pPr>
      <w:rPr>
        <w:rFonts w:ascii="Wingdings" w:hAnsi="Wingdings" w:hint="default"/>
      </w:rPr>
    </w:lvl>
    <w:lvl w:ilvl="3" w:tplc="400A0001" w:tentative="1">
      <w:start w:val="1"/>
      <w:numFmt w:val="bullet"/>
      <w:lvlText w:val=""/>
      <w:lvlJc w:val="left"/>
      <w:pPr>
        <w:ind w:left="-6309" w:hanging="360"/>
      </w:pPr>
      <w:rPr>
        <w:rFonts w:ascii="Symbol" w:hAnsi="Symbol" w:hint="default"/>
      </w:rPr>
    </w:lvl>
    <w:lvl w:ilvl="4" w:tplc="400A0003" w:tentative="1">
      <w:start w:val="1"/>
      <w:numFmt w:val="bullet"/>
      <w:lvlText w:val="o"/>
      <w:lvlJc w:val="left"/>
      <w:pPr>
        <w:ind w:left="-5589" w:hanging="360"/>
      </w:pPr>
      <w:rPr>
        <w:rFonts w:ascii="Courier New" w:hAnsi="Courier New" w:cs="Courier New" w:hint="default"/>
      </w:rPr>
    </w:lvl>
    <w:lvl w:ilvl="5" w:tplc="400A0005" w:tentative="1">
      <w:start w:val="1"/>
      <w:numFmt w:val="bullet"/>
      <w:lvlText w:val=""/>
      <w:lvlJc w:val="left"/>
      <w:pPr>
        <w:ind w:left="-4869" w:hanging="360"/>
      </w:pPr>
      <w:rPr>
        <w:rFonts w:ascii="Wingdings" w:hAnsi="Wingdings" w:hint="default"/>
      </w:rPr>
    </w:lvl>
    <w:lvl w:ilvl="6" w:tplc="400A0001" w:tentative="1">
      <w:start w:val="1"/>
      <w:numFmt w:val="bullet"/>
      <w:lvlText w:val=""/>
      <w:lvlJc w:val="left"/>
      <w:pPr>
        <w:ind w:left="-4149" w:hanging="360"/>
      </w:pPr>
      <w:rPr>
        <w:rFonts w:ascii="Symbol" w:hAnsi="Symbol" w:hint="default"/>
      </w:rPr>
    </w:lvl>
    <w:lvl w:ilvl="7" w:tplc="400A0003" w:tentative="1">
      <w:start w:val="1"/>
      <w:numFmt w:val="bullet"/>
      <w:lvlText w:val="o"/>
      <w:lvlJc w:val="left"/>
      <w:pPr>
        <w:ind w:left="-3429" w:hanging="360"/>
      </w:pPr>
      <w:rPr>
        <w:rFonts w:ascii="Courier New" w:hAnsi="Courier New" w:cs="Courier New" w:hint="default"/>
      </w:rPr>
    </w:lvl>
    <w:lvl w:ilvl="8" w:tplc="400A0005" w:tentative="1">
      <w:start w:val="1"/>
      <w:numFmt w:val="bullet"/>
      <w:lvlText w:val=""/>
      <w:lvlJc w:val="left"/>
      <w:pPr>
        <w:ind w:left="-2709" w:hanging="360"/>
      </w:pPr>
      <w:rPr>
        <w:rFonts w:ascii="Wingdings" w:hAnsi="Wingdings" w:hint="default"/>
      </w:rPr>
    </w:lvl>
  </w:abstractNum>
  <w:abstractNum w:abstractNumId="4">
    <w:nsid w:val="47B77E16"/>
    <w:multiLevelType w:val="hybridMultilevel"/>
    <w:tmpl w:val="E42887E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5828378B"/>
    <w:multiLevelType w:val="hybridMultilevel"/>
    <w:tmpl w:val="08EE0020"/>
    <w:lvl w:ilvl="0" w:tplc="12521748">
      <w:start w:val="6"/>
      <w:numFmt w:val="bullet"/>
      <w:lvlText w:val="-"/>
      <w:lvlJc w:val="left"/>
      <w:pPr>
        <w:ind w:left="720" w:hanging="360"/>
      </w:pPr>
      <w:rPr>
        <w:rFonts w:ascii="Vijaya" w:eastAsia="Arial Unicode MS" w:hAnsi="Vijay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6F7C3A3B"/>
    <w:multiLevelType w:val="hybridMultilevel"/>
    <w:tmpl w:val="5E82235A"/>
    <w:lvl w:ilvl="0" w:tplc="400A000B">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nsid w:val="729B7EDE"/>
    <w:multiLevelType w:val="hybridMultilevel"/>
    <w:tmpl w:val="CCDC9DF8"/>
    <w:lvl w:ilvl="0" w:tplc="40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6706E7B"/>
    <w:multiLevelType w:val="hybridMultilevel"/>
    <w:tmpl w:val="6C56BD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78ED7213"/>
    <w:multiLevelType w:val="hybridMultilevel"/>
    <w:tmpl w:val="7B0AD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3"/>
  </w:num>
  <w:num w:numId="5">
    <w:abstractNumId w:val="0"/>
  </w:num>
  <w:num w:numId="6">
    <w:abstractNumId w:val="9"/>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BA"/>
    <w:rsid w:val="0002045F"/>
    <w:rsid w:val="00067813"/>
    <w:rsid w:val="001003EB"/>
    <w:rsid w:val="00130923"/>
    <w:rsid w:val="0025176E"/>
    <w:rsid w:val="00271D38"/>
    <w:rsid w:val="002D058F"/>
    <w:rsid w:val="00345E03"/>
    <w:rsid w:val="00392210"/>
    <w:rsid w:val="003A16F7"/>
    <w:rsid w:val="00416710"/>
    <w:rsid w:val="004674C3"/>
    <w:rsid w:val="00510928"/>
    <w:rsid w:val="00512884"/>
    <w:rsid w:val="005A5C90"/>
    <w:rsid w:val="005F2995"/>
    <w:rsid w:val="0066756C"/>
    <w:rsid w:val="00685CC5"/>
    <w:rsid w:val="007A05EC"/>
    <w:rsid w:val="007A43DA"/>
    <w:rsid w:val="007E1A15"/>
    <w:rsid w:val="00801B9D"/>
    <w:rsid w:val="008127EF"/>
    <w:rsid w:val="008634F9"/>
    <w:rsid w:val="008B6B49"/>
    <w:rsid w:val="00901ABA"/>
    <w:rsid w:val="00961690"/>
    <w:rsid w:val="0097535D"/>
    <w:rsid w:val="009A7BE3"/>
    <w:rsid w:val="009C555A"/>
    <w:rsid w:val="00A52818"/>
    <w:rsid w:val="00A57056"/>
    <w:rsid w:val="00AC64A3"/>
    <w:rsid w:val="00AC78C0"/>
    <w:rsid w:val="00AE15FD"/>
    <w:rsid w:val="00AE1C6F"/>
    <w:rsid w:val="00AF0239"/>
    <w:rsid w:val="00CE2EAC"/>
    <w:rsid w:val="00D450A2"/>
    <w:rsid w:val="00D81B0C"/>
    <w:rsid w:val="00D90D33"/>
    <w:rsid w:val="00D9760F"/>
    <w:rsid w:val="00DC0D1F"/>
    <w:rsid w:val="00EC3DA6"/>
    <w:rsid w:val="00F04B02"/>
    <w:rsid w:val="00F06555"/>
    <w:rsid w:val="00F810C0"/>
    <w:rsid w:val="00FD4A44"/>
    <w:rsid w:val="00FF12C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BA"/>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901ABA"/>
    <w:pPr>
      <w:ind w:left="720"/>
    </w:pPr>
  </w:style>
  <w:style w:type="character" w:customStyle="1" w:styleId="PrrafodelistaCar">
    <w:name w:val="Párrafo de lista Car"/>
    <w:aliases w:val="본문1 Car"/>
    <w:link w:val="Prrafodelista"/>
    <w:locked/>
    <w:rsid w:val="00901ABA"/>
    <w:rPr>
      <w:rFonts w:ascii="Times New Roman" w:eastAsia="Times New Roman" w:hAnsi="Times New Roman" w:cs="Times New Roman"/>
      <w:sz w:val="20"/>
      <w:szCs w:val="20"/>
      <w:lang w:val="es-ES"/>
    </w:rPr>
  </w:style>
  <w:style w:type="paragraph" w:styleId="Encabezado">
    <w:name w:val="header"/>
    <w:basedOn w:val="Normal"/>
    <w:link w:val="EncabezadoCar"/>
    <w:unhideWhenUsed/>
    <w:rsid w:val="00271D38"/>
    <w:pPr>
      <w:tabs>
        <w:tab w:val="center" w:pos="4419"/>
        <w:tab w:val="right" w:pos="8838"/>
      </w:tabs>
    </w:pPr>
  </w:style>
  <w:style w:type="character" w:customStyle="1" w:styleId="EncabezadoCar">
    <w:name w:val="Encabezado Car"/>
    <w:basedOn w:val="Fuentedeprrafopredeter"/>
    <w:link w:val="Encabezado"/>
    <w:rsid w:val="00271D38"/>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271D38"/>
    <w:pPr>
      <w:tabs>
        <w:tab w:val="center" w:pos="4419"/>
        <w:tab w:val="right" w:pos="8838"/>
      </w:tabs>
    </w:pPr>
  </w:style>
  <w:style w:type="character" w:customStyle="1" w:styleId="PiedepginaCar">
    <w:name w:val="Pie de página Car"/>
    <w:basedOn w:val="Fuentedeprrafopredeter"/>
    <w:link w:val="Piedepgina"/>
    <w:uiPriority w:val="99"/>
    <w:rsid w:val="00271D38"/>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271D38"/>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D38"/>
    <w:rPr>
      <w:rFonts w:ascii="Tahoma" w:eastAsia="Times New Roman" w:hAnsi="Tahoma" w:cs="Tahoma"/>
      <w:sz w:val="16"/>
      <w:szCs w:val="16"/>
      <w:lang w:val="es-ES"/>
    </w:rPr>
  </w:style>
  <w:style w:type="character" w:styleId="Nmerodepgina">
    <w:name w:val="page number"/>
    <w:basedOn w:val="Fuentedeprrafopredeter"/>
    <w:rsid w:val="00271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BA"/>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901ABA"/>
    <w:pPr>
      <w:ind w:left="720"/>
    </w:pPr>
  </w:style>
  <w:style w:type="character" w:customStyle="1" w:styleId="PrrafodelistaCar">
    <w:name w:val="Párrafo de lista Car"/>
    <w:aliases w:val="본문1 Car"/>
    <w:link w:val="Prrafodelista"/>
    <w:locked/>
    <w:rsid w:val="00901ABA"/>
    <w:rPr>
      <w:rFonts w:ascii="Times New Roman" w:eastAsia="Times New Roman" w:hAnsi="Times New Roman" w:cs="Times New Roman"/>
      <w:sz w:val="20"/>
      <w:szCs w:val="20"/>
      <w:lang w:val="es-ES"/>
    </w:rPr>
  </w:style>
  <w:style w:type="paragraph" w:styleId="Encabezado">
    <w:name w:val="header"/>
    <w:basedOn w:val="Normal"/>
    <w:link w:val="EncabezadoCar"/>
    <w:unhideWhenUsed/>
    <w:rsid w:val="00271D38"/>
    <w:pPr>
      <w:tabs>
        <w:tab w:val="center" w:pos="4419"/>
        <w:tab w:val="right" w:pos="8838"/>
      </w:tabs>
    </w:pPr>
  </w:style>
  <w:style w:type="character" w:customStyle="1" w:styleId="EncabezadoCar">
    <w:name w:val="Encabezado Car"/>
    <w:basedOn w:val="Fuentedeprrafopredeter"/>
    <w:link w:val="Encabezado"/>
    <w:rsid w:val="00271D38"/>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271D38"/>
    <w:pPr>
      <w:tabs>
        <w:tab w:val="center" w:pos="4419"/>
        <w:tab w:val="right" w:pos="8838"/>
      </w:tabs>
    </w:pPr>
  </w:style>
  <w:style w:type="character" w:customStyle="1" w:styleId="PiedepginaCar">
    <w:name w:val="Pie de página Car"/>
    <w:basedOn w:val="Fuentedeprrafopredeter"/>
    <w:link w:val="Piedepgina"/>
    <w:uiPriority w:val="99"/>
    <w:rsid w:val="00271D38"/>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271D38"/>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D38"/>
    <w:rPr>
      <w:rFonts w:ascii="Tahoma" w:eastAsia="Times New Roman" w:hAnsi="Tahoma" w:cs="Tahoma"/>
      <w:sz w:val="16"/>
      <w:szCs w:val="16"/>
      <w:lang w:val="es-ES"/>
    </w:rPr>
  </w:style>
  <w:style w:type="character" w:styleId="Nmerodepgina">
    <w:name w:val="page number"/>
    <w:basedOn w:val="Fuentedeprrafopredeter"/>
    <w:rsid w:val="0027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1866</Words>
  <Characters>10265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Andres Choque Molina</dc:creator>
  <cp:lastModifiedBy>Sandra Boado Quiroga Rojas</cp:lastModifiedBy>
  <cp:revision>3</cp:revision>
  <cp:lastPrinted>2016-08-12T19:04:00Z</cp:lastPrinted>
  <dcterms:created xsi:type="dcterms:W3CDTF">2016-08-18T13:49:00Z</dcterms:created>
  <dcterms:modified xsi:type="dcterms:W3CDTF">2016-08-18T18:37:00Z</dcterms:modified>
</cp:coreProperties>
</file>