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C9E" w:rsidRDefault="006A5C9E" w:rsidP="00D037F1">
      <w:pPr>
        <w:jc w:val="center"/>
        <w:rPr>
          <w:rFonts w:ascii="Arial Black" w:hAnsi="Arial Black"/>
          <w:color w:val="2E74B5"/>
          <w:sz w:val="56"/>
        </w:rPr>
      </w:pPr>
      <w:bookmarkStart w:id="0" w:name="_Toc150859320"/>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Estaciones Satelitales de Regasificación</w:t>
      </w:r>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GNRGD - DGV</w:t>
      </w:r>
    </w:p>
    <w:p w:rsidR="00D037F1" w:rsidRPr="00CF3A6C" w:rsidRDefault="00D037F1" w:rsidP="00CF3A6C">
      <w:pPr>
        <w:spacing w:before="0" w:after="0"/>
        <w:jc w:val="center"/>
        <w:rPr>
          <w:rFonts w:asciiTheme="minorHAnsi" w:hAnsiTheme="minorHAnsi"/>
          <w:color w:val="2E74B5"/>
          <w:sz w:val="40"/>
          <w:szCs w:val="40"/>
        </w:rPr>
      </w:pPr>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ESPECIFICACIONES TECNICAS</w:t>
      </w:r>
    </w:p>
    <w:p w:rsidR="00D037F1" w:rsidRPr="00CF3A6C" w:rsidRDefault="00D037F1" w:rsidP="00CF3A6C">
      <w:pPr>
        <w:spacing w:before="0" w:after="0"/>
        <w:jc w:val="center"/>
        <w:rPr>
          <w:rFonts w:asciiTheme="minorHAnsi" w:hAnsiTheme="minorHAnsi"/>
          <w:color w:val="2E74B5"/>
          <w:sz w:val="40"/>
          <w:szCs w:val="40"/>
        </w:rPr>
      </w:pPr>
      <w:r w:rsidRPr="00CF3A6C">
        <w:rPr>
          <w:rFonts w:asciiTheme="minorHAnsi" w:hAnsiTheme="minorHAnsi"/>
          <w:color w:val="2E74B5"/>
          <w:sz w:val="40"/>
          <w:szCs w:val="40"/>
        </w:rPr>
        <w:t>ELECTRICAS</w:t>
      </w:r>
    </w:p>
    <w:p w:rsidR="00D037F1" w:rsidRDefault="00D037F1" w:rsidP="00D037F1">
      <w:pPr>
        <w:jc w:val="center"/>
        <w:rPr>
          <w:rFonts w:ascii="Arial Black" w:hAnsi="Arial Black"/>
          <w:b/>
        </w:rPr>
      </w:pPr>
    </w:p>
    <w:p w:rsidR="00D037F1" w:rsidRPr="0086335B" w:rsidRDefault="00D037F1" w:rsidP="00D037F1">
      <w:pPr>
        <w:jc w:val="center"/>
        <w:rPr>
          <w:rFonts w:ascii="Arial Black" w:hAnsi="Arial Black"/>
          <w:b/>
        </w:rPr>
      </w:pPr>
      <w:r w:rsidRPr="0086335B">
        <w:rPr>
          <w:noProof/>
          <w:lang w:val="es-BO" w:eastAsia="es-BO"/>
        </w:rPr>
        <mc:AlternateContent>
          <mc:Choice Requires="wps">
            <w:drawing>
              <wp:anchor distT="4294967294" distB="4294967294" distL="114300" distR="114300" simplePos="0" relativeHeight="251659264" behindDoc="0" locked="0" layoutInCell="1" allowOverlap="1" wp14:anchorId="054F0651" wp14:editId="43B20700">
                <wp:simplePos x="0" y="0"/>
                <wp:positionH relativeFrom="margin">
                  <wp:align>left</wp:align>
                </wp:positionH>
                <wp:positionV relativeFrom="paragraph">
                  <wp:posOffset>161289</wp:posOffset>
                </wp:positionV>
                <wp:extent cx="6100445" cy="0"/>
                <wp:effectExtent l="0" t="0" r="33655" b="571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0445" cy="0"/>
                        </a:xfrm>
                        <a:prstGeom prst="line">
                          <a:avLst/>
                        </a:prstGeom>
                        <a:noFill/>
                        <a:ln w="6350" cap="flat" cmpd="sng" algn="ctr">
                          <a:solidFill>
                            <a:srgbClr val="5B9BD5"/>
                          </a:solidFill>
                          <a:prstDash val="solid"/>
                          <a:miter lim="800000"/>
                        </a:ln>
                        <a:effectLst>
                          <a:reflection blurRad="6350" stA="50000" endA="300" endPos="90000" dir="5400000" sy="-100000" algn="bl" rotWithShape="0"/>
                        </a:effectLst>
                      </wps:spPr>
                      <wps:bodyPr/>
                    </wps:wsp>
                  </a:graphicData>
                </a:graphic>
                <wp14:sizeRelH relativeFrom="margin">
                  <wp14:pctWidth>0</wp14:pctWidth>
                </wp14:sizeRelH>
                <wp14:sizeRelV relativeFrom="margin">
                  <wp14:pctHeight>0</wp14:pctHeight>
                </wp14:sizeRelV>
              </wp:anchor>
            </w:drawing>
          </mc:Choice>
          <mc:Fallback>
            <w:pict>
              <v:line w14:anchorId="6D948DE0" id="Conector recto 5" o:spid="_x0000_s1026" style="position:absolute;z-index:25165926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12.7pt" to="480.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" strokecolor="#5b9bd5" strokeweight=".5pt">
                <v:stroke joinstyle="miter"/>
                <o:lock v:ext="edit" shapetype="f"/>
                <w10:wrap anchorx="margin"/>
              </v:line>
            </w:pict>
          </mc:Fallback>
        </mc:AlternateContent>
      </w:r>
    </w:p>
    <w:p w:rsidR="00D037F1" w:rsidRDefault="00D037F1" w:rsidP="00D037F1">
      <w:pPr>
        <w:rPr>
          <w:rFonts w:ascii="Arial Black" w:hAnsi="Arial Black"/>
          <w:b/>
          <w:color w:val="4472C4"/>
        </w:rPr>
      </w:pPr>
    </w:p>
    <w:p w:rsidR="00D037F1" w:rsidRPr="0086335B" w:rsidRDefault="00D037F1" w:rsidP="00D037F1">
      <w:pPr>
        <w:rPr>
          <w:rFonts w:ascii="Arial Black" w:hAnsi="Arial Black"/>
          <w:b/>
          <w:color w:val="4472C4"/>
        </w:rPr>
      </w:pPr>
    </w:p>
    <w:p w:rsidR="003B7778" w:rsidRDefault="003B7778" w:rsidP="00D037F1">
      <w:pPr>
        <w:jc w:val="center"/>
        <w:rPr>
          <w:rFonts w:cs="Arial"/>
          <w:color w:val="000000"/>
        </w:rPr>
      </w:pPr>
    </w:p>
    <w:p w:rsidR="003B7778" w:rsidRDefault="004B7857" w:rsidP="00D037F1">
      <w:pPr>
        <w:jc w:val="center"/>
        <w:rPr>
          <w:rFonts w:cs="Arial"/>
          <w:color w:val="000000"/>
        </w:rPr>
      </w:pPr>
      <w:r>
        <w:rPr>
          <w:noProof/>
          <w:lang w:val="es-BO" w:eastAsia="es-BO"/>
        </w:rPr>
        <w:drawing>
          <wp:inline distT="0" distB="0" distL="0" distR="0" wp14:anchorId="1FC35FF9" wp14:editId="2545862F">
            <wp:extent cx="1365485" cy="865762"/>
            <wp:effectExtent l="0" t="0" r="6350" b="0"/>
            <wp:docPr id="7" name="Imagen 7" descr="http://proveedores.ypfb.gob.bo/images/generic/ap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veedores.ypfb.gob.bo/images/generic/app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502" cy="873381"/>
                    </a:xfrm>
                    <a:prstGeom prst="rect">
                      <a:avLst/>
                    </a:prstGeom>
                    <a:noFill/>
                    <a:ln>
                      <a:noFill/>
                    </a:ln>
                  </pic:spPr>
                </pic:pic>
              </a:graphicData>
            </a:graphic>
          </wp:inline>
        </w:drawing>
      </w: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4B7857" w:rsidRDefault="004B7857"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3B7778" w:rsidRDefault="003B7778" w:rsidP="00D037F1">
      <w:pPr>
        <w:jc w:val="center"/>
        <w:rPr>
          <w:rFonts w:cs="Arial"/>
          <w:color w:val="000000"/>
        </w:rPr>
      </w:pPr>
    </w:p>
    <w:p w:rsidR="00D037F1" w:rsidRDefault="00DD3018" w:rsidP="006A5C9E">
      <w:pPr>
        <w:jc w:val="center"/>
        <w:rPr>
          <w:color w:val="0070C0"/>
        </w:rPr>
      </w:pPr>
      <w:r>
        <w:rPr>
          <w:color w:val="0070C0"/>
        </w:rPr>
        <w:t xml:space="preserve">Gestión </w:t>
      </w:r>
      <w:r w:rsidR="00594229">
        <w:rPr>
          <w:color w:val="0070C0"/>
        </w:rPr>
        <w:t>–</w:t>
      </w:r>
      <w:r>
        <w:rPr>
          <w:color w:val="0070C0"/>
        </w:rPr>
        <w:t xml:space="preserve"> 2016</w:t>
      </w:r>
    </w:p>
    <w:p w:rsidR="00F43120" w:rsidRDefault="00F43120" w:rsidP="006A5C9E">
      <w:pPr>
        <w:jc w:val="center"/>
        <w:rPr>
          <w:color w:val="0070C0"/>
        </w:rPr>
      </w:pPr>
    </w:p>
    <w:sdt>
      <w:sdtPr>
        <w:rPr>
          <w:rFonts w:ascii="Arial" w:eastAsia="Times New Roman" w:hAnsi="Arial" w:cs="Arial"/>
          <w:color w:val="auto"/>
          <w:sz w:val="20"/>
          <w:szCs w:val="20"/>
          <w:lang w:val="es-ES_tradnl" w:eastAsia="es-ES"/>
        </w:rPr>
        <w:id w:val="1821999808"/>
        <w:docPartObj>
          <w:docPartGallery w:val="Table of Contents"/>
          <w:docPartUnique/>
        </w:docPartObj>
      </w:sdtPr>
      <w:sdtEndPr>
        <w:rPr>
          <w:b/>
          <w:bCs/>
          <w:sz w:val="22"/>
          <w:szCs w:val="22"/>
        </w:rPr>
      </w:sdtEndPr>
      <w:sdtContent>
        <w:p w:rsidR="0026237F" w:rsidRPr="00977F05" w:rsidRDefault="0026237F" w:rsidP="00053350">
          <w:pPr>
            <w:pStyle w:val="TtulodeTDC"/>
            <w:spacing w:line="276" w:lineRule="auto"/>
            <w:rPr>
              <w:rFonts w:ascii="Arial" w:hAnsi="Arial" w:cs="Arial"/>
              <w:b/>
              <w:sz w:val="20"/>
              <w:szCs w:val="20"/>
            </w:rPr>
          </w:pPr>
          <w:r w:rsidRPr="00977F05">
            <w:rPr>
              <w:rFonts w:ascii="Arial" w:hAnsi="Arial" w:cs="Arial"/>
              <w:b/>
              <w:sz w:val="20"/>
              <w:szCs w:val="20"/>
            </w:rPr>
            <w:t>Contenido</w:t>
          </w:r>
        </w:p>
        <w:p w:rsidR="005756B6" w:rsidRDefault="00852103">
          <w:pPr>
            <w:pStyle w:val="TDC1"/>
            <w:rPr>
              <w:rFonts w:asciiTheme="minorHAnsi" w:eastAsiaTheme="minorEastAsia" w:hAnsiTheme="minorHAnsi" w:cstheme="minorBidi"/>
              <w:b w:val="0"/>
              <w:bCs w:val="0"/>
              <w:sz w:val="22"/>
              <w:szCs w:val="22"/>
              <w:lang w:val="es-BO" w:eastAsia="es-BO"/>
            </w:rPr>
          </w:pPr>
          <w:r w:rsidRPr="000F2F96">
            <w:rPr>
              <w:rFonts w:cs="Arial"/>
              <w:b w:val="0"/>
              <w:bCs w:val="0"/>
              <w:sz w:val="20"/>
              <w:szCs w:val="20"/>
              <w:lang w:val="es-BO"/>
            </w:rPr>
            <w:fldChar w:fldCharType="begin"/>
          </w:r>
          <w:r w:rsidRPr="000F2F96">
            <w:rPr>
              <w:rFonts w:cs="Arial"/>
              <w:b w:val="0"/>
              <w:bCs w:val="0"/>
              <w:sz w:val="20"/>
              <w:szCs w:val="20"/>
              <w:lang w:val="es-BO"/>
            </w:rPr>
            <w:instrText xml:space="preserve"> TOC \o "1-1" \h \z \u </w:instrText>
          </w:r>
          <w:r w:rsidRPr="000F2F96">
            <w:rPr>
              <w:rFonts w:cs="Arial"/>
              <w:b w:val="0"/>
              <w:bCs w:val="0"/>
              <w:sz w:val="20"/>
              <w:szCs w:val="20"/>
              <w:lang w:val="es-BO"/>
            </w:rPr>
            <w:fldChar w:fldCharType="separate"/>
          </w:r>
          <w:hyperlink w:anchor="_Toc458779407" w:history="1">
            <w:r w:rsidR="005756B6" w:rsidRPr="00895520">
              <w:rPr>
                <w:rStyle w:val="Hipervnculo"/>
                <w:rFonts w:cs="Arial"/>
                <w:lang w:val="pt-BR"/>
              </w:rPr>
              <w:t>0.</w:t>
            </w:r>
            <w:r w:rsidR="005756B6">
              <w:rPr>
                <w:rFonts w:asciiTheme="minorHAnsi" w:eastAsiaTheme="minorEastAsia" w:hAnsiTheme="minorHAnsi" w:cstheme="minorBidi"/>
                <w:b w:val="0"/>
                <w:bCs w:val="0"/>
                <w:sz w:val="22"/>
                <w:szCs w:val="22"/>
                <w:lang w:val="es-BO" w:eastAsia="es-BO"/>
              </w:rPr>
              <w:tab/>
            </w:r>
            <w:r w:rsidR="005756B6" w:rsidRPr="00895520">
              <w:rPr>
                <w:rStyle w:val="Hipervnculo"/>
                <w:rFonts w:cs="Arial"/>
                <w:lang w:val="pt-BR"/>
              </w:rPr>
              <w:t>CARACTERÍSTICAS GENERALES</w:t>
            </w:r>
            <w:r w:rsidR="005756B6">
              <w:rPr>
                <w:webHidden/>
              </w:rPr>
              <w:tab/>
            </w:r>
            <w:r w:rsidR="005756B6">
              <w:rPr>
                <w:webHidden/>
              </w:rPr>
              <w:fldChar w:fldCharType="begin"/>
            </w:r>
            <w:r w:rsidR="005756B6">
              <w:rPr>
                <w:webHidden/>
              </w:rPr>
              <w:instrText xml:space="preserve"> PAGEREF _Toc458779407 \h </w:instrText>
            </w:r>
            <w:r w:rsidR="005756B6">
              <w:rPr>
                <w:webHidden/>
              </w:rPr>
            </w:r>
            <w:r w:rsidR="005756B6">
              <w:rPr>
                <w:webHidden/>
              </w:rPr>
              <w:fldChar w:fldCharType="separate"/>
            </w:r>
            <w:r w:rsidR="00694991">
              <w:rPr>
                <w:webHidden/>
              </w:rPr>
              <w:t>4</w:t>
            </w:r>
            <w:r w:rsidR="005756B6">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08" w:history="1">
            <w:r w:rsidRPr="00895520">
              <w:rPr>
                <w:rStyle w:val="Hipervnculo"/>
                <w:rFonts w:cs="Arial"/>
                <w:lang w:val="pt-BR"/>
              </w:rPr>
              <w:t>1.</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CONSTRUCCIÓN DE CÁMARAS DE PASO DE 30 x 30 x 40 cm Y TAPAS ELÉCTRICAS</w:t>
            </w:r>
            <w:r>
              <w:rPr>
                <w:webHidden/>
              </w:rPr>
              <w:tab/>
            </w:r>
            <w:r>
              <w:rPr>
                <w:webHidden/>
              </w:rPr>
              <w:fldChar w:fldCharType="begin"/>
            </w:r>
            <w:r>
              <w:rPr>
                <w:webHidden/>
              </w:rPr>
              <w:instrText xml:space="preserve"> PAGEREF _Toc458779408 \h </w:instrText>
            </w:r>
            <w:r>
              <w:rPr>
                <w:webHidden/>
              </w:rPr>
            </w:r>
            <w:r>
              <w:rPr>
                <w:webHidden/>
              </w:rPr>
              <w:fldChar w:fldCharType="separate"/>
            </w:r>
            <w:r w:rsidR="00694991">
              <w:rPr>
                <w:webHidden/>
              </w:rPr>
              <w:t>4</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09" w:history="1">
            <w:r w:rsidRPr="00895520">
              <w:rPr>
                <w:rStyle w:val="Hipervnculo"/>
                <w:rFonts w:cs="Arial"/>
                <w:lang w:val="pt-BR"/>
              </w:rPr>
              <w:t>2.</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CONSTRUCCIÓN DE CÁMARAS DE PASO DE 20 x 20 x 30 cm</w:t>
            </w:r>
            <w:r>
              <w:rPr>
                <w:webHidden/>
              </w:rPr>
              <w:tab/>
            </w:r>
            <w:r>
              <w:rPr>
                <w:webHidden/>
              </w:rPr>
              <w:fldChar w:fldCharType="begin"/>
            </w:r>
            <w:r>
              <w:rPr>
                <w:webHidden/>
              </w:rPr>
              <w:instrText xml:space="preserve"> PAGEREF _Toc458779409 \h </w:instrText>
            </w:r>
            <w:r>
              <w:rPr>
                <w:webHidden/>
              </w:rPr>
            </w:r>
            <w:r>
              <w:rPr>
                <w:webHidden/>
              </w:rPr>
              <w:fldChar w:fldCharType="separate"/>
            </w:r>
            <w:r w:rsidR="00694991">
              <w:rPr>
                <w:webHidden/>
              </w:rPr>
              <w:t>6</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10" w:history="1">
            <w:r w:rsidRPr="00895520">
              <w:rPr>
                <w:rStyle w:val="Hipervnculo"/>
                <w:rFonts w:cs="Arial"/>
                <w:lang w:val="pt-BR"/>
              </w:rPr>
              <w:t>3.</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TABLERO DE DISTRIBUCION PRINCIPAL Y TABLEROS DE DISTRIBUCIÓN SECUNDARIA</w:t>
            </w:r>
            <w:r>
              <w:rPr>
                <w:webHidden/>
              </w:rPr>
              <w:tab/>
            </w:r>
            <w:r>
              <w:rPr>
                <w:webHidden/>
              </w:rPr>
              <w:fldChar w:fldCharType="begin"/>
            </w:r>
            <w:r>
              <w:rPr>
                <w:webHidden/>
              </w:rPr>
              <w:instrText xml:space="preserve"> PAGEREF _Toc458779410 \h </w:instrText>
            </w:r>
            <w:r>
              <w:rPr>
                <w:webHidden/>
              </w:rPr>
            </w:r>
            <w:r>
              <w:rPr>
                <w:webHidden/>
              </w:rPr>
              <w:fldChar w:fldCharType="separate"/>
            </w:r>
            <w:r w:rsidR="00694991">
              <w:rPr>
                <w:webHidden/>
              </w:rPr>
              <w:t>8</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11" w:history="1">
            <w:r w:rsidRPr="00895520">
              <w:rPr>
                <w:rStyle w:val="Hipervnculo"/>
                <w:rFonts w:cs="Arial"/>
                <w:lang w:val="pt-BR"/>
              </w:rPr>
              <w:t>4.</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DISYUNTOR TÉRMOMAGNETICO PRINCIPAL DE CAJA MOLDEADA</w:t>
            </w:r>
            <w:r>
              <w:rPr>
                <w:webHidden/>
              </w:rPr>
              <w:tab/>
            </w:r>
            <w:r>
              <w:rPr>
                <w:webHidden/>
              </w:rPr>
              <w:fldChar w:fldCharType="begin"/>
            </w:r>
            <w:r>
              <w:rPr>
                <w:webHidden/>
              </w:rPr>
              <w:instrText xml:space="preserve"> PAGEREF _Toc458779411 \h </w:instrText>
            </w:r>
            <w:r>
              <w:rPr>
                <w:webHidden/>
              </w:rPr>
            </w:r>
            <w:r>
              <w:rPr>
                <w:webHidden/>
              </w:rPr>
              <w:fldChar w:fldCharType="separate"/>
            </w:r>
            <w:r w:rsidR="00694991">
              <w:rPr>
                <w:webHidden/>
              </w:rPr>
              <w:t>11</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12" w:history="1">
            <w:r w:rsidRPr="00895520">
              <w:rPr>
                <w:rStyle w:val="Hipervnculo"/>
                <w:rFonts w:cs="Arial"/>
                <w:lang w:val="pt-BR"/>
              </w:rPr>
              <w:t>5.</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INTERRUPTORES TERMOMAGNETICOS TRIFÁSICOS</w:t>
            </w:r>
            <w:r>
              <w:rPr>
                <w:webHidden/>
              </w:rPr>
              <w:tab/>
            </w:r>
            <w:r>
              <w:rPr>
                <w:webHidden/>
              </w:rPr>
              <w:fldChar w:fldCharType="begin"/>
            </w:r>
            <w:r>
              <w:rPr>
                <w:webHidden/>
              </w:rPr>
              <w:instrText xml:space="preserve"> PAGEREF _Toc458779412 \h </w:instrText>
            </w:r>
            <w:r>
              <w:rPr>
                <w:webHidden/>
              </w:rPr>
            </w:r>
            <w:r>
              <w:rPr>
                <w:webHidden/>
              </w:rPr>
              <w:fldChar w:fldCharType="separate"/>
            </w:r>
            <w:r w:rsidR="00694991">
              <w:rPr>
                <w:webHidden/>
              </w:rPr>
              <w:t>13</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13" w:history="1">
            <w:r w:rsidRPr="00895520">
              <w:rPr>
                <w:rStyle w:val="Hipervnculo"/>
                <w:rFonts w:cs="Arial"/>
                <w:lang w:val="pt-BR"/>
              </w:rPr>
              <w:t>6.</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INTERRUPTORES TERMOMAGNETICOS MONOFÁSICOS.</w:t>
            </w:r>
            <w:r>
              <w:rPr>
                <w:webHidden/>
              </w:rPr>
              <w:tab/>
            </w:r>
            <w:r>
              <w:rPr>
                <w:webHidden/>
              </w:rPr>
              <w:fldChar w:fldCharType="begin"/>
            </w:r>
            <w:r>
              <w:rPr>
                <w:webHidden/>
              </w:rPr>
              <w:instrText xml:space="preserve"> PAGEREF _Toc458779413 \h </w:instrText>
            </w:r>
            <w:r>
              <w:rPr>
                <w:webHidden/>
              </w:rPr>
            </w:r>
            <w:r>
              <w:rPr>
                <w:webHidden/>
              </w:rPr>
              <w:fldChar w:fldCharType="separate"/>
            </w:r>
            <w:r w:rsidR="00694991">
              <w:rPr>
                <w:webHidden/>
              </w:rPr>
              <w:t>14</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14" w:history="1">
            <w:r w:rsidRPr="00895520">
              <w:rPr>
                <w:rStyle w:val="Hipervnculo"/>
                <w:rFonts w:cs="Arial"/>
                <w:lang w:val="pt-BR"/>
              </w:rPr>
              <w:t>7.</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TABLERO METÁLICO, INCLUYE TEMPORIZADOR ELECTRÓNICO 16 A Y CONTACTOR TRIFÁSICO.</w:t>
            </w:r>
            <w:r>
              <w:rPr>
                <w:webHidden/>
              </w:rPr>
              <w:tab/>
            </w:r>
            <w:r>
              <w:rPr>
                <w:webHidden/>
              </w:rPr>
              <w:fldChar w:fldCharType="begin"/>
            </w:r>
            <w:r>
              <w:rPr>
                <w:webHidden/>
              </w:rPr>
              <w:instrText xml:space="preserve"> PAGEREF _Toc458779414 \h </w:instrText>
            </w:r>
            <w:r>
              <w:rPr>
                <w:webHidden/>
              </w:rPr>
            </w:r>
            <w:r>
              <w:rPr>
                <w:webHidden/>
              </w:rPr>
              <w:fldChar w:fldCharType="separate"/>
            </w:r>
            <w:r w:rsidR="00694991">
              <w:rPr>
                <w:webHidden/>
              </w:rPr>
              <w:t>15</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15" w:history="1">
            <w:r w:rsidRPr="00895520">
              <w:rPr>
                <w:rStyle w:val="Hipervnculo"/>
                <w:rFonts w:cs="Arial"/>
                <w:lang w:val="pt-BR"/>
              </w:rPr>
              <w:t>8.</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CABLES DE COBRE</w:t>
            </w:r>
            <w:r>
              <w:rPr>
                <w:webHidden/>
              </w:rPr>
              <w:tab/>
            </w:r>
            <w:r>
              <w:rPr>
                <w:webHidden/>
              </w:rPr>
              <w:fldChar w:fldCharType="begin"/>
            </w:r>
            <w:r>
              <w:rPr>
                <w:webHidden/>
              </w:rPr>
              <w:instrText xml:space="preserve"> PAGEREF _Toc458779415 \h </w:instrText>
            </w:r>
            <w:r>
              <w:rPr>
                <w:webHidden/>
              </w:rPr>
            </w:r>
            <w:r>
              <w:rPr>
                <w:webHidden/>
              </w:rPr>
              <w:fldChar w:fldCharType="separate"/>
            </w:r>
            <w:r w:rsidR="00694991">
              <w:rPr>
                <w:webHidden/>
              </w:rPr>
              <w:t>17</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16" w:history="1">
            <w:r w:rsidRPr="00895520">
              <w:rPr>
                <w:rStyle w:val="Hipervnculo"/>
                <w:rFonts w:cs="Arial"/>
                <w:lang w:val="pt-BR"/>
              </w:rPr>
              <w:t>9.</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LUMINARIAS INTERIORES, EXTERIORES, INDUSTRIALES Y PEATONALES.</w:t>
            </w:r>
            <w:r>
              <w:rPr>
                <w:webHidden/>
              </w:rPr>
              <w:tab/>
            </w:r>
            <w:r>
              <w:rPr>
                <w:webHidden/>
              </w:rPr>
              <w:fldChar w:fldCharType="begin"/>
            </w:r>
            <w:r>
              <w:rPr>
                <w:webHidden/>
              </w:rPr>
              <w:instrText xml:space="preserve"> PAGEREF _Toc458779416 \h </w:instrText>
            </w:r>
            <w:r>
              <w:rPr>
                <w:webHidden/>
              </w:rPr>
            </w:r>
            <w:r>
              <w:rPr>
                <w:webHidden/>
              </w:rPr>
              <w:fldChar w:fldCharType="separate"/>
            </w:r>
            <w:r w:rsidR="00694991">
              <w:rPr>
                <w:webHidden/>
              </w:rPr>
              <w:t>20</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17" w:history="1">
            <w:r w:rsidRPr="00895520">
              <w:rPr>
                <w:rStyle w:val="Hipervnculo"/>
                <w:rFonts w:cs="Arial"/>
                <w:lang w:val="pt-BR"/>
              </w:rPr>
              <w:t>10.</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POSTES DE CAÑERIA GALVANIZADA 4’’ A 2’’ 6 M INCLUYE BASE Y SUJECIÓN.</w:t>
            </w:r>
            <w:r>
              <w:rPr>
                <w:webHidden/>
              </w:rPr>
              <w:tab/>
            </w:r>
            <w:r>
              <w:rPr>
                <w:webHidden/>
              </w:rPr>
              <w:fldChar w:fldCharType="begin"/>
            </w:r>
            <w:r>
              <w:rPr>
                <w:webHidden/>
              </w:rPr>
              <w:instrText xml:space="preserve"> PAGEREF _Toc458779417 \h </w:instrText>
            </w:r>
            <w:r>
              <w:rPr>
                <w:webHidden/>
              </w:rPr>
            </w:r>
            <w:r>
              <w:rPr>
                <w:webHidden/>
              </w:rPr>
              <w:fldChar w:fldCharType="separate"/>
            </w:r>
            <w:r w:rsidR="00694991">
              <w:rPr>
                <w:webHidden/>
              </w:rPr>
              <w:t>26</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18" w:history="1">
            <w:r w:rsidRPr="00895520">
              <w:rPr>
                <w:rStyle w:val="Hipervnculo"/>
                <w:rFonts w:cs="Arial"/>
                <w:lang w:val="pt-BR"/>
              </w:rPr>
              <w:t>11.</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VARILLA DE CU DE PUESTA A TIERRA 5/8" X 2.40 M</w:t>
            </w:r>
            <w:r>
              <w:rPr>
                <w:webHidden/>
              </w:rPr>
              <w:tab/>
            </w:r>
            <w:r>
              <w:rPr>
                <w:webHidden/>
              </w:rPr>
              <w:fldChar w:fldCharType="begin"/>
            </w:r>
            <w:r>
              <w:rPr>
                <w:webHidden/>
              </w:rPr>
              <w:instrText xml:space="preserve"> PAGEREF _Toc458779418 \h </w:instrText>
            </w:r>
            <w:r>
              <w:rPr>
                <w:webHidden/>
              </w:rPr>
            </w:r>
            <w:r>
              <w:rPr>
                <w:webHidden/>
              </w:rPr>
              <w:fldChar w:fldCharType="separate"/>
            </w:r>
            <w:r w:rsidR="00694991">
              <w:rPr>
                <w:webHidden/>
              </w:rPr>
              <w:t>28</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19" w:history="1">
            <w:r w:rsidRPr="00895520">
              <w:rPr>
                <w:rStyle w:val="Hipervnculo"/>
                <w:rFonts w:cs="Arial"/>
                <w:lang w:val="pt-BR"/>
              </w:rPr>
              <w:t>12.</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CABLE DESNUDO DE CU Nº 6 AWG</w:t>
            </w:r>
            <w:r>
              <w:rPr>
                <w:webHidden/>
              </w:rPr>
              <w:tab/>
            </w:r>
            <w:r>
              <w:rPr>
                <w:webHidden/>
              </w:rPr>
              <w:fldChar w:fldCharType="begin"/>
            </w:r>
            <w:r>
              <w:rPr>
                <w:webHidden/>
              </w:rPr>
              <w:instrText xml:space="preserve"> PAGEREF _Toc458779419 \h </w:instrText>
            </w:r>
            <w:r>
              <w:rPr>
                <w:webHidden/>
              </w:rPr>
            </w:r>
            <w:r>
              <w:rPr>
                <w:webHidden/>
              </w:rPr>
              <w:fldChar w:fldCharType="separate"/>
            </w:r>
            <w:r w:rsidR="00694991">
              <w:rPr>
                <w:webHidden/>
              </w:rPr>
              <w:t>30</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20" w:history="1">
            <w:r w:rsidRPr="00895520">
              <w:rPr>
                <w:rStyle w:val="Hipervnculo"/>
                <w:rFonts w:cs="Arial"/>
                <w:lang w:val="pt-BR"/>
              </w:rPr>
              <w:t>13.</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CABLE DESNUDO DE CU Nº 2/0 AWG</w:t>
            </w:r>
            <w:r>
              <w:rPr>
                <w:webHidden/>
              </w:rPr>
              <w:tab/>
            </w:r>
            <w:r>
              <w:rPr>
                <w:webHidden/>
              </w:rPr>
              <w:fldChar w:fldCharType="begin"/>
            </w:r>
            <w:r>
              <w:rPr>
                <w:webHidden/>
              </w:rPr>
              <w:instrText xml:space="preserve"> PAGEREF _Toc458779420 \h </w:instrText>
            </w:r>
            <w:r>
              <w:rPr>
                <w:webHidden/>
              </w:rPr>
            </w:r>
            <w:r>
              <w:rPr>
                <w:webHidden/>
              </w:rPr>
              <w:fldChar w:fldCharType="separate"/>
            </w:r>
            <w:r w:rsidR="00694991">
              <w:rPr>
                <w:webHidden/>
              </w:rPr>
              <w:t>31</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21" w:history="1">
            <w:r w:rsidRPr="00895520">
              <w:rPr>
                <w:rStyle w:val="Hipervnculo"/>
                <w:rFonts w:cs="Arial"/>
                <w:lang w:val="pt-BR"/>
              </w:rPr>
              <w:t>14.</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SOLDADURA CADWELL</w:t>
            </w:r>
            <w:r>
              <w:rPr>
                <w:webHidden/>
              </w:rPr>
              <w:tab/>
            </w:r>
            <w:r>
              <w:rPr>
                <w:webHidden/>
              </w:rPr>
              <w:fldChar w:fldCharType="begin"/>
            </w:r>
            <w:r>
              <w:rPr>
                <w:webHidden/>
              </w:rPr>
              <w:instrText xml:space="preserve"> PAGEREF _Toc458779421 \h </w:instrText>
            </w:r>
            <w:r>
              <w:rPr>
                <w:webHidden/>
              </w:rPr>
            </w:r>
            <w:r>
              <w:rPr>
                <w:webHidden/>
              </w:rPr>
              <w:fldChar w:fldCharType="separate"/>
            </w:r>
            <w:r w:rsidR="00694991">
              <w:rPr>
                <w:webHidden/>
              </w:rPr>
              <w:t>32</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22" w:history="1">
            <w:r w:rsidRPr="00895520">
              <w:rPr>
                <w:rStyle w:val="Hipervnculo"/>
                <w:rFonts w:cs="Arial"/>
                <w:lang w:val="pt-BR"/>
              </w:rPr>
              <w:t>15.</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INTERRUPTORES SIMPLES, DOBLES E INTERRUPTORES DE POTENCIA.</w:t>
            </w:r>
            <w:r>
              <w:rPr>
                <w:webHidden/>
              </w:rPr>
              <w:tab/>
            </w:r>
            <w:r>
              <w:rPr>
                <w:webHidden/>
              </w:rPr>
              <w:fldChar w:fldCharType="begin"/>
            </w:r>
            <w:r>
              <w:rPr>
                <w:webHidden/>
              </w:rPr>
              <w:instrText xml:space="preserve"> PAGEREF _Toc458779422 \h </w:instrText>
            </w:r>
            <w:r>
              <w:rPr>
                <w:webHidden/>
              </w:rPr>
            </w:r>
            <w:r>
              <w:rPr>
                <w:webHidden/>
              </w:rPr>
              <w:fldChar w:fldCharType="separate"/>
            </w:r>
            <w:r w:rsidR="00694991">
              <w:rPr>
                <w:webHidden/>
              </w:rPr>
              <w:t>33</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23" w:history="1">
            <w:r w:rsidRPr="00895520">
              <w:rPr>
                <w:rStyle w:val="Hipervnculo"/>
                <w:rFonts w:cs="Arial"/>
                <w:lang w:val="pt-BR"/>
              </w:rPr>
              <w:t>16.</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TOMACORRIENTES MONOFÁSICOS Y TOMACORRIENTES TRIFÁSICOS.</w:t>
            </w:r>
            <w:r>
              <w:rPr>
                <w:webHidden/>
              </w:rPr>
              <w:tab/>
            </w:r>
            <w:r>
              <w:rPr>
                <w:webHidden/>
              </w:rPr>
              <w:fldChar w:fldCharType="begin"/>
            </w:r>
            <w:r>
              <w:rPr>
                <w:webHidden/>
              </w:rPr>
              <w:instrText xml:space="preserve"> PAGEREF _Toc458779423 \h </w:instrText>
            </w:r>
            <w:r>
              <w:rPr>
                <w:webHidden/>
              </w:rPr>
            </w:r>
            <w:r>
              <w:rPr>
                <w:webHidden/>
              </w:rPr>
              <w:fldChar w:fldCharType="separate"/>
            </w:r>
            <w:r w:rsidR="00694991">
              <w:rPr>
                <w:webHidden/>
              </w:rPr>
              <w:t>34</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24" w:history="1">
            <w:r w:rsidRPr="00895520">
              <w:rPr>
                <w:rStyle w:val="Hipervnculo"/>
                <w:rFonts w:cs="Arial"/>
                <w:lang w:val="pt-BR"/>
              </w:rPr>
              <w:t>17.</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CAJAS METALICAS DE CONEXIONES</w:t>
            </w:r>
            <w:r>
              <w:rPr>
                <w:webHidden/>
              </w:rPr>
              <w:tab/>
            </w:r>
            <w:r>
              <w:rPr>
                <w:webHidden/>
              </w:rPr>
              <w:fldChar w:fldCharType="begin"/>
            </w:r>
            <w:r>
              <w:rPr>
                <w:webHidden/>
              </w:rPr>
              <w:instrText xml:space="preserve"> PAGEREF _Toc458779424 \h </w:instrText>
            </w:r>
            <w:r>
              <w:rPr>
                <w:webHidden/>
              </w:rPr>
            </w:r>
            <w:r>
              <w:rPr>
                <w:webHidden/>
              </w:rPr>
              <w:fldChar w:fldCharType="separate"/>
            </w:r>
            <w:r w:rsidR="00694991">
              <w:rPr>
                <w:webHidden/>
              </w:rPr>
              <w:t>37</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25" w:history="1">
            <w:r w:rsidRPr="00895520">
              <w:rPr>
                <w:rStyle w:val="Hipervnculo"/>
                <w:rFonts w:cs="Arial"/>
                <w:lang w:val="pt-BR"/>
              </w:rPr>
              <w:t>18.</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CABLE UTP CAT. 6</w:t>
            </w:r>
            <w:r>
              <w:rPr>
                <w:webHidden/>
              </w:rPr>
              <w:tab/>
            </w:r>
            <w:r>
              <w:rPr>
                <w:webHidden/>
              </w:rPr>
              <w:fldChar w:fldCharType="begin"/>
            </w:r>
            <w:r>
              <w:rPr>
                <w:webHidden/>
              </w:rPr>
              <w:instrText xml:space="preserve"> PAGEREF _Toc458779425 \h </w:instrText>
            </w:r>
            <w:r>
              <w:rPr>
                <w:webHidden/>
              </w:rPr>
            </w:r>
            <w:r>
              <w:rPr>
                <w:webHidden/>
              </w:rPr>
              <w:fldChar w:fldCharType="separate"/>
            </w:r>
            <w:r w:rsidR="00694991">
              <w:rPr>
                <w:webHidden/>
              </w:rPr>
              <w:t>39</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26" w:history="1">
            <w:r w:rsidRPr="00895520">
              <w:rPr>
                <w:rStyle w:val="Hipervnculo"/>
                <w:rFonts w:cs="Arial"/>
                <w:lang w:val="pt-BR"/>
              </w:rPr>
              <w:t>19.</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PLACA TOMA TELEFONICA</w:t>
            </w:r>
            <w:r>
              <w:rPr>
                <w:webHidden/>
              </w:rPr>
              <w:tab/>
            </w:r>
            <w:r>
              <w:rPr>
                <w:webHidden/>
              </w:rPr>
              <w:fldChar w:fldCharType="begin"/>
            </w:r>
            <w:r>
              <w:rPr>
                <w:webHidden/>
              </w:rPr>
              <w:instrText xml:space="preserve"> PAGEREF _Toc458779426 \h </w:instrText>
            </w:r>
            <w:r>
              <w:rPr>
                <w:webHidden/>
              </w:rPr>
            </w:r>
            <w:r>
              <w:rPr>
                <w:webHidden/>
              </w:rPr>
              <w:fldChar w:fldCharType="separate"/>
            </w:r>
            <w:r w:rsidR="00694991">
              <w:rPr>
                <w:webHidden/>
              </w:rPr>
              <w:t>41</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27" w:history="1">
            <w:r w:rsidRPr="00895520">
              <w:rPr>
                <w:rStyle w:val="Hipervnculo"/>
                <w:rFonts w:cs="Arial"/>
                <w:lang w:val="pt-BR"/>
              </w:rPr>
              <w:t>20.</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DUCTOS PVC</w:t>
            </w:r>
            <w:r>
              <w:rPr>
                <w:webHidden/>
              </w:rPr>
              <w:tab/>
            </w:r>
            <w:r>
              <w:rPr>
                <w:webHidden/>
              </w:rPr>
              <w:fldChar w:fldCharType="begin"/>
            </w:r>
            <w:r>
              <w:rPr>
                <w:webHidden/>
              </w:rPr>
              <w:instrText xml:space="preserve"> PAGEREF _Toc458779427 \h </w:instrText>
            </w:r>
            <w:r>
              <w:rPr>
                <w:webHidden/>
              </w:rPr>
            </w:r>
            <w:r>
              <w:rPr>
                <w:webHidden/>
              </w:rPr>
              <w:fldChar w:fldCharType="separate"/>
            </w:r>
            <w:r w:rsidR="00694991">
              <w:rPr>
                <w:webHidden/>
              </w:rPr>
              <w:t>43</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28" w:history="1">
            <w:r w:rsidRPr="00895520">
              <w:rPr>
                <w:rStyle w:val="Hipervnculo"/>
                <w:rFonts w:cs="Arial"/>
                <w:lang w:val="pt-BR"/>
              </w:rPr>
              <w:t>21.</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CONDUITS METALICOS</w:t>
            </w:r>
            <w:r>
              <w:rPr>
                <w:webHidden/>
              </w:rPr>
              <w:tab/>
            </w:r>
            <w:r>
              <w:rPr>
                <w:webHidden/>
              </w:rPr>
              <w:fldChar w:fldCharType="begin"/>
            </w:r>
            <w:r>
              <w:rPr>
                <w:webHidden/>
              </w:rPr>
              <w:instrText xml:space="preserve"> PAGEREF _Toc458779428 \h </w:instrText>
            </w:r>
            <w:r>
              <w:rPr>
                <w:webHidden/>
              </w:rPr>
            </w:r>
            <w:r>
              <w:rPr>
                <w:webHidden/>
              </w:rPr>
              <w:fldChar w:fldCharType="separate"/>
            </w:r>
            <w:r w:rsidR="00694991">
              <w:rPr>
                <w:webHidden/>
              </w:rPr>
              <w:t>46</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29" w:history="1">
            <w:r w:rsidRPr="00895520">
              <w:rPr>
                <w:rStyle w:val="Hipervnculo"/>
                <w:rFonts w:cs="Arial"/>
                <w:lang w:val="pt-BR"/>
              </w:rPr>
              <w:t>22.</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PROVISIÓN E INSTALACIÓN DE CAJAS DE CONEXIONES PARA AREAS CLASIFICADAS.</w:t>
            </w:r>
            <w:r>
              <w:rPr>
                <w:webHidden/>
              </w:rPr>
              <w:tab/>
            </w:r>
            <w:r>
              <w:rPr>
                <w:webHidden/>
              </w:rPr>
              <w:fldChar w:fldCharType="begin"/>
            </w:r>
            <w:r>
              <w:rPr>
                <w:webHidden/>
              </w:rPr>
              <w:instrText xml:space="preserve"> PAGEREF _Toc458779429 \h </w:instrText>
            </w:r>
            <w:r>
              <w:rPr>
                <w:webHidden/>
              </w:rPr>
            </w:r>
            <w:r>
              <w:rPr>
                <w:webHidden/>
              </w:rPr>
              <w:fldChar w:fldCharType="separate"/>
            </w:r>
            <w:r w:rsidR="00694991">
              <w:rPr>
                <w:webHidden/>
              </w:rPr>
              <w:t>50</w:t>
            </w:r>
            <w:r>
              <w:rPr>
                <w:webHidden/>
              </w:rPr>
              <w:fldChar w:fldCharType="end"/>
            </w:r>
          </w:hyperlink>
        </w:p>
        <w:p w:rsidR="005756B6" w:rsidRDefault="005756B6">
          <w:pPr>
            <w:pStyle w:val="TDC1"/>
            <w:rPr>
              <w:rFonts w:asciiTheme="minorHAnsi" w:eastAsiaTheme="minorEastAsia" w:hAnsiTheme="minorHAnsi" w:cstheme="minorBidi"/>
              <w:b w:val="0"/>
              <w:bCs w:val="0"/>
              <w:sz w:val="22"/>
              <w:szCs w:val="22"/>
              <w:lang w:val="es-BO" w:eastAsia="es-BO"/>
            </w:rPr>
          </w:pPr>
          <w:hyperlink w:anchor="_Toc458779430" w:history="1">
            <w:r w:rsidRPr="00895520">
              <w:rPr>
                <w:rStyle w:val="Hipervnculo"/>
                <w:rFonts w:cs="Arial"/>
                <w:lang w:val="pt-BR"/>
              </w:rPr>
              <w:t>23.</w:t>
            </w:r>
            <w:r>
              <w:rPr>
                <w:rFonts w:asciiTheme="minorHAnsi" w:eastAsiaTheme="minorEastAsia" w:hAnsiTheme="minorHAnsi" w:cstheme="minorBidi"/>
                <w:b w:val="0"/>
                <w:bCs w:val="0"/>
                <w:sz w:val="22"/>
                <w:szCs w:val="22"/>
                <w:lang w:val="es-BO" w:eastAsia="es-BO"/>
              </w:rPr>
              <w:tab/>
            </w:r>
            <w:r w:rsidRPr="00895520">
              <w:rPr>
                <w:rStyle w:val="Hipervnculo"/>
                <w:rFonts w:cs="Arial"/>
                <w:lang w:val="pt-BR"/>
              </w:rPr>
              <w:t>ESPECIFICACIONES TÉCNICAS ADICIONALES SOBRE TÉCNICAS DE MONTAJE</w:t>
            </w:r>
            <w:r>
              <w:rPr>
                <w:webHidden/>
              </w:rPr>
              <w:tab/>
            </w:r>
            <w:r>
              <w:rPr>
                <w:webHidden/>
              </w:rPr>
              <w:fldChar w:fldCharType="begin"/>
            </w:r>
            <w:r>
              <w:rPr>
                <w:webHidden/>
              </w:rPr>
              <w:instrText xml:space="preserve"> PAGEREF _Toc458779430 \h </w:instrText>
            </w:r>
            <w:r>
              <w:rPr>
                <w:webHidden/>
              </w:rPr>
            </w:r>
            <w:r>
              <w:rPr>
                <w:webHidden/>
              </w:rPr>
              <w:fldChar w:fldCharType="separate"/>
            </w:r>
            <w:r w:rsidR="00694991">
              <w:rPr>
                <w:webHidden/>
              </w:rPr>
              <w:t>51</w:t>
            </w:r>
            <w:r>
              <w:rPr>
                <w:webHidden/>
              </w:rPr>
              <w:fldChar w:fldCharType="end"/>
            </w:r>
          </w:hyperlink>
        </w:p>
        <w:p w:rsidR="0026237F" w:rsidRPr="00375663" w:rsidRDefault="00852103" w:rsidP="00053350">
          <w:pPr>
            <w:rPr>
              <w:rFonts w:cs="Arial"/>
              <w:sz w:val="22"/>
              <w:szCs w:val="22"/>
              <w:lang w:val="es-BO"/>
            </w:rPr>
          </w:pPr>
          <w:r w:rsidRPr="000F2F96">
            <w:rPr>
              <w:rFonts w:cs="Arial"/>
              <w:b/>
              <w:bCs/>
              <w:noProof/>
              <w:lang w:val="es-BO"/>
            </w:rPr>
            <w:fldChar w:fldCharType="end"/>
          </w:r>
        </w:p>
      </w:sdtContent>
    </w:sdt>
    <w:p w:rsidR="00B8271C" w:rsidRDefault="00B8271C" w:rsidP="00B8271C">
      <w:pPr>
        <w:pStyle w:val="Ttulo1"/>
        <w:numPr>
          <w:ilvl w:val="0"/>
          <w:numId w:val="0"/>
        </w:numPr>
        <w:rPr>
          <w:rFonts w:cs="Arial"/>
          <w:sz w:val="20"/>
          <w:szCs w:val="22"/>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B8271C" w:rsidRDefault="00B8271C"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E138DE" w:rsidRDefault="00E138DE" w:rsidP="00B8271C">
      <w:pPr>
        <w:rPr>
          <w:lang w:val="pt-BR"/>
        </w:rPr>
      </w:pPr>
    </w:p>
    <w:p w:rsidR="00B8271C" w:rsidRDefault="00B8271C" w:rsidP="00B8271C">
      <w:pPr>
        <w:rPr>
          <w:lang w:val="pt-BR"/>
        </w:rPr>
      </w:pPr>
    </w:p>
    <w:p w:rsidR="00B8271C" w:rsidRDefault="000F5253" w:rsidP="000F5253">
      <w:pPr>
        <w:tabs>
          <w:tab w:val="left" w:pos="5737"/>
        </w:tabs>
        <w:rPr>
          <w:lang w:val="pt-BR"/>
        </w:rPr>
      </w:pPr>
      <w:r>
        <w:rPr>
          <w:lang w:val="pt-BR"/>
        </w:rPr>
        <w:tab/>
      </w:r>
    </w:p>
    <w:p w:rsidR="00B8271C" w:rsidRDefault="00B8271C" w:rsidP="00B8271C">
      <w:pPr>
        <w:rPr>
          <w:lang w:val="pt-BR"/>
        </w:rPr>
      </w:pPr>
    </w:p>
    <w:p w:rsidR="005165C2" w:rsidRPr="00B8271C" w:rsidRDefault="005165C2" w:rsidP="00B8271C">
      <w:pPr>
        <w:pStyle w:val="Ttulo1"/>
        <w:rPr>
          <w:rFonts w:cs="Arial"/>
          <w:sz w:val="20"/>
          <w:szCs w:val="22"/>
          <w:lang w:val="pt-BR"/>
        </w:rPr>
      </w:pPr>
      <w:bookmarkStart w:id="1" w:name="_Toc458779407"/>
      <w:r w:rsidRPr="00B8271C">
        <w:rPr>
          <w:rFonts w:cs="Arial"/>
          <w:sz w:val="20"/>
          <w:szCs w:val="22"/>
          <w:lang w:val="pt-BR"/>
        </w:rPr>
        <w:lastRenderedPageBreak/>
        <w:t>CARACTERÍSTICAS GENERALES</w:t>
      </w:r>
      <w:bookmarkEnd w:id="1"/>
    </w:p>
    <w:p w:rsidR="005165C2" w:rsidRPr="008B5C1C" w:rsidRDefault="005165C2" w:rsidP="005165C2">
      <w:pPr>
        <w:spacing w:after="100" w:afterAutospacing="1"/>
        <w:rPr>
          <w:rFonts w:cs="Arial"/>
          <w:szCs w:val="22"/>
        </w:rPr>
      </w:pPr>
      <w:r w:rsidRPr="008B5C1C">
        <w:rPr>
          <w:rFonts w:cs="Arial"/>
          <w:szCs w:val="22"/>
        </w:rPr>
        <w:t>Las especificaciones descritas en este documento, son referenciales y establecen las bases técnicas para la correcta instalación de todos los sistemas eléctricos, por tanto el Contratista estará en la obligación de presentar junto a su propuesta, los planos, esquemas, diagramas unifilares y cálculos de respaldo, alineados a estas especificaciones y a las normas eléctricas mencionadas en éste documento.</w:t>
      </w:r>
    </w:p>
    <w:p w:rsidR="005165C2" w:rsidRPr="008B5C1C" w:rsidRDefault="005165C2" w:rsidP="005165C2">
      <w:pPr>
        <w:spacing w:after="100" w:afterAutospacing="1"/>
        <w:rPr>
          <w:rFonts w:cs="Arial"/>
          <w:szCs w:val="22"/>
        </w:rPr>
      </w:pPr>
      <w:r w:rsidRPr="008B5C1C">
        <w:rPr>
          <w:rFonts w:cs="Arial"/>
          <w:szCs w:val="22"/>
        </w:rPr>
        <w:t>Los equipos y materiales a que refieren éstas especificaciones, serán nuevos e incluirán todos los accesorios necesarios para una correcta y permanente utilización con todas las características requeridas.</w:t>
      </w:r>
    </w:p>
    <w:p w:rsidR="005165C2" w:rsidRPr="008B5C1C" w:rsidRDefault="005165C2" w:rsidP="005165C2">
      <w:pPr>
        <w:spacing w:after="100" w:afterAutospacing="1"/>
        <w:rPr>
          <w:rFonts w:cs="Arial"/>
          <w:szCs w:val="22"/>
          <w:lang w:val="es-MX"/>
        </w:rPr>
      </w:pPr>
      <w:r w:rsidRPr="008B5C1C">
        <w:rPr>
          <w:rFonts w:cs="Arial"/>
          <w:szCs w:val="22"/>
        </w:rPr>
        <w:t xml:space="preserve">El equipo y material a ser suministrado por líneas de especialidad serán </w:t>
      </w:r>
      <w:r w:rsidR="00A34672">
        <w:rPr>
          <w:rFonts w:cs="Arial"/>
          <w:szCs w:val="22"/>
        </w:rPr>
        <w:t xml:space="preserve">de </w:t>
      </w:r>
      <w:r w:rsidRPr="008B5C1C">
        <w:rPr>
          <w:rFonts w:cs="Arial"/>
          <w:szCs w:val="22"/>
        </w:rPr>
        <w:t xml:space="preserve">calidad, de marca conocida y garantizada antes de ser definitivamente aceptados y en forma previa a su instalación, serán aprobados por el Supervisor de Obra. Todo el equipo especificado será diseñado, fabricado e instalado de acuerdo a normas vigentes reconocidas nacional e internacionalmente, como ser  Norma Nacional </w:t>
      </w:r>
      <w:r w:rsidR="00A34672">
        <w:rPr>
          <w:rFonts w:cs="Arial"/>
          <w:szCs w:val="22"/>
        </w:rPr>
        <w:t>NB</w:t>
      </w:r>
      <w:r w:rsidRPr="008B5C1C">
        <w:rPr>
          <w:rFonts w:cs="Arial"/>
          <w:szCs w:val="22"/>
        </w:rPr>
        <w:t>777, NEMA, DIN y NFPA 70.</w:t>
      </w:r>
    </w:p>
    <w:p w:rsidR="005165C2" w:rsidRPr="008B5C1C" w:rsidRDefault="005165C2" w:rsidP="005165C2">
      <w:pPr>
        <w:spacing w:after="100" w:afterAutospacing="1"/>
        <w:rPr>
          <w:rFonts w:cs="Arial"/>
          <w:szCs w:val="22"/>
        </w:rPr>
      </w:pPr>
      <w:r w:rsidRPr="008B5C1C">
        <w:rPr>
          <w:rFonts w:cs="Arial"/>
          <w:szCs w:val="22"/>
        </w:rPr>
        <w:t>Cualquier daño, desperfecto, error o similar, atribuible a los equipos, serán de responsabilidad directa del Contratista, debiendo reemplazar cualquier parte o equipo que no cumpla con los requerimientos especificados, a su costo.</w:t>
      </w:r>
    </w:p>
    <w:p w:rsidR="005165C2" w:rsidRPr="008B5C1C" w:rsidRDefault="005165C2" w:rsidP="005165C2">
      <w:pPr>
        <w:spacing w:after="100" w:afterAutospacing="1"/>
        <w:rPr>
          <w:rFonts w:cs="Arial"/>
          <w:szCs w:val="22"/>
        </w:rPr>
      </w:pPr>
      <w:r w:rsidRPr="008B5C1C">
        <w:rPr>
          <w:rFonts w:cs="Arial"/>
          <w:szCs w:val="22"/>
        </w:rPr>
        <w:t>Así mismo, a la entrega de la instalación eléctrica, el Contratista presentará al Supervisor de Obra un juego completo de planos de ejecución (As Built), libres de costo y de acuerdo a obra, así como los diagramas unifilares y esquemas eléctricos. Estos planos e informes serán firmados y sellados por el ingeniero electricista responsable de la obra.</w:t>
      </w:r>
    </w:p>
    <w:p w:rsidR="005165C2" w:rsidRDefault="005165C2" w:rsidP="005165C2">
      <w:pPr>
        <w:spacing w:after="100" w:afterAutospacing="1"/>
        <w:rPr>
          <w:rFonts w:cs="Arial"/>
          <w:szCs w:val="22"/>
        </w:rPr>
      </w:pPr>
      <w:r w:rsidRPr="008B5C1C">
        <w:rPr>
          <w:rFonts w:cs="Arial"/>
          <w:szCs w:val="22"/>
        </w:rPr>
        <w:t xml:space="preserve">El Contratista garantizará los equipos, materiales y accesorios a ser provistos por un período no inferior a  doce meses desde la puesta en servicio formal, debiendo correr por su cuenta cualquier </w:t>
      </w:r>
      <w:r w:rsidR="00476F7D" w:rsidRPr="008B5C1C">
        <w:rPr>
          <w:rFonts w:cs="Arial"/>
          <w:szCs w:val="22"/>
        </w:rPr>
        <w:t>reemplazo</w:t>
      </w:r>
      <w:r w:rsidRPr="008B5C1C">
        <w:rPr>
          <w:rFonts w:cs="Arial"/>
          <w:szCs w:val="22"/>
        </w:rPr>
        <w:t xml:space="preserve"> o reparación atribuible a la mala calidad o mala instalación de los mismos.</w:t>
      </w:r>
    </w:p>
    <w:p w:rsidR="007B6617" w:rsidRDefault="007B6617" w:rsidP="00E15CCD">
      <w:pPr>
        <w:pStyle w:val="Ttulo1"/>
        <w:rPr>
          <w:rFonts w:cs="Arial"/>
          <w:sz w:val="20"/>
          <w:lang w:val="pt-BR"/>
        </w:rPr>
      </w:pPr>
      <w:bookmarkStart w:id="2" w:name="_Toc200299620"/>
      <w:bookmarkStart w:id="3" w:name="_Toc214465128"/>
      <w:bookmarkStart w:id="4" w:name="_Toc458779408"/>
      <w:r w:rsidRPr="000F2F96">
        <w:rPr>
          <w:rFonts w:cs="Arial"/>
          <w:sz w:val="20"/>
          <w:lang w:val="pt-BR"/>
        </w:rPr>
        <w:t>CONSTRUCCIÓN DE CÁMARAS DE PASO DE 30 x 30 x 40 cm</w:t>
      </w:r>
      <w:r w:rsidR="00AC5477">
        <w:rPr>
          <w:rFonts w:cs="Arial"/>
          <w:sz w:val="20"/>
          <w:lang w:val="pt-BR"/>
        </w:rPr>
        <w:t xml:space="preserve"> Y TAPAS ELÉCTRICAS</w:t>
      </w:r>
      <w:bookmarkEnd w:id="4"/>
    </w:p>
    <w:p w:rsidR="00881D70" w:rsidRDefault="00881D70" w:rsidP="00881D70">
      <w:pPr>
        <w:pStyle w:val="Ttulo2"/>
        <w:rPr>
          <w:rFonts w:cs="Arial"/>
          <w:sz w:val="20"/>
        </w:rPr>
      </w:pPr>
      <w:r w:rsidRPr="00881D70">
        <w:rPr>
          <w:rFonts w:cs="Arial"/>
          <w:sz w:val="20"/>
        </w:rPr>
        <w:t>DESCRIPCIÓN.</w:t>
      </w:r>
    </w:p>
    <w:p w:rsidR="00AC5477" w:rsidRPr="00AC5477" w:rsidRDefault="00AC5477" w:rsidP="00AC5477">
      <w:pPr>
        <w:rPr>
          <w:lang w:val="es-BO"/>
        </w:rPr>
      </w:pPr>
    </w:p>
    <w:p w:rsidR="00AC5477" w:rsidRDefault="00AC5477" w:rsidP="00AC5477">
      <w:pPr>
        <w:autoSpaceDE w:val="0"/>
        <w:autoSpaceDN w:val="0"/>
        <w:adjustRightInd w:val="0"/>
        <w:spacing w:after="100" w:afterAutospacing="1"/>
        <w:rPr>
          <w:rFonts w:cs="Arial"/>
          <w:lang w:val="es-BO" w:eastAsia="es-BO"/>
        </w:rPr>
      </w:pPr>
      <w:r w:rsidRPr="00AC5477">
        <w:rPr>
          <w:rFonts w:cs="Arial"/>
          <w:lang w:val="es-BO" w:eastAsia="es-BO"/>
        </w:rPr>
        <w:t>Este ítem se refiere a la construcción de cámaras de paso y tapas eléctricas de acuerdo a las dimensiones establecidas en los planos de detalle, formulario de presentación de propuestas y/o indicaciones del SUPERVISOR.</w:t>
      </w:r>
    </w:p>
    <w:p w:rsidR="007B6617" w:rsidRDefault="007B6617" w:rsidP="00E15CCD">
      <w:pPr>
        <w:pStyle w:val="Ttulo2"/>
        <w:rPr>
          <w:rFonts w:cs="Arial"/>
          <w:sz w:val="20"/>
        </w:rPr>
      </w:pPr>
      <w:r w:rsidRPr="000F2F96">
        <w:rPr>
          <w:rFonts w:cs="Arial"/>
          <w:sz w:val="20"/>
        </w:rPr>
        <w:t>MATERIALES, HERRAMIENTAS Y EQUIPO</w:t>
      </w:r>
    </w:p>
    <w:p w:rsidR="00AC5477" w:rsidRPr="00AC5477" w:rsidRDefault="00AC5477" w:rsidP="00AC5477">
      <w:pPr>
        <w:rPr>
          <w:lang w:val="es-BO"/>
        </w:rPr>
      </w:pPr>
    </w:p>
    <w:p w:rsidR="00AC5477" w:rsidRPr="00AC5477" w:rsidRDefault="00AC5477" w:rsidP="00AC5477">
      <w:pPr>
        <w:spacing w:after="100" w:afterAutospacing="1"/>
        <w:rPr>
          <w:rFonts w:cs="Arial"/>
          <w:szCs w:val="22"/>
        </w:rPr>
      </w:pPr>
      <w:r w:rsidRPr="00AC5477">
        <w:rPr>
          <w:rFonts w:cs="Arial"/>
          <w:szCs w:val="22"/>
        </w:rPr>
        <w:lastRenderedPageBreak/>
        <w:t>El CONTRATISTA debe proporcionar los materiales, herramientas y equipos necesarios para la construcción de cámaras, los cuales serán presentados previamente al SUPERVISOR para su respectiva aprobación. Siendo los materiales mínimos necesarios:</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CEMENTO</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 xml:space="preserve">ARENA </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GRAVA</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ADITIVO IMPERMEABILIZANTE (PARA REDUCIR LA PERMEABILIDAD DEL HORMIGÓN)</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PLANCHA METÁLICA ANTIDESLIZANTE E=4,75 mm</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ANGULAR L 1 1/2"x1/8”</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PINTURA EPÓXICA DE 2 COMPONENTES (PARA AMBIENTES DE ALTA HUMEDAD)</w:t>
      </w:r>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ELECTRODO 6013</w:t>
      </w:r>
      <w:bookmarkStart w:id="5" w:name="_GoBack"/>
      <w:bookmarkEnd w:id="5"/>
    </w:p>
    <w:p w:rsidR="00AC5477" w:rsidRPr="00AC5477" w:rsidRDefault="00AC5477" w:rsidP="00AC5477">
      <w:pPr>
        <w:pStyle w:val="Prrafodelista"/>
        <w:numPr>
          <w:ilvl w:val="0"/>
          <w:numId w:val="24"/>
        </w:numPr>
        <w:spacing w:after="100" w:afterAutospacing="1"/>
        <w:rPr>
          <w:rFonts w:cs="Arial"/>
          <w:szCs w:val="22"/>
        </w:rPr>
      </w:pPr>
      <w:r w:rsidRPr="00AC5477">
        <w:rPr>
          <w:rFonts w:cs="Arial"/>
          <w:szCs w:val="22"/>
        </w:rPr>
        <w:t>FIERRO CORRUGADO DE DIAM. 10 MM</w:t>
      </w:r>
    </w:p>
    <w:p w:rsidR="00344866" w:rsidRPr="00AC5477" w:rsidRDefault="00AC5477" w:rsidP="00AC5477">
      <w:pPr>
        <w:spacing w:after="100" w:afterAutospacing="1"/>
        <w:rPr>
          <w:rFonts w:cs="Arial"/>
          <w:szCs w:val="22"/>
        </w:rPr>
      </w:pPr>
      <w:r w:rsidRPr="00AC5477">
        <w:rPr>
          <w:rFonts w:cs="Arial"/>
          <w:szCs w:val="22"/>
        </w:rPr>
        <w:t>Sin embargo, el listado precedente no puede ser considerado restrictivo o limitativo en cuanto a la provisión de cualquier otro material, herramienta y/o equipo adicional necesario para la correcta ejecución y culminación de los trabajos. En todo caso, el empleo de insumos adicionales a los señalados en la propuesta y que resultasen necesarios durante el periodo de ejecución de la obra, correrán por cuenta del Contratista a fin de que se garantice que los trabajos sean ejecutados y culminados de manera adecuada y a satisfacción de la Supervisión de Obra, aclarando que este aspecto no implicará en ningún caso un costo adicional para YPFB.</w:t>
      </w:r>
    </w:p>
    <w:p w:rsidR="007B6617" w:rsidRDefault="007B6617" w:rsidP="00E15CCD">
      <w:pPr>
        <w:pStyle w:val="Ttulo2"/>
        <w:rPr>
          <w:rFonts w:cs="Arial"/>
          <w:sz w:val="20"/>
        </w:rPr>
      </w:pPr>
      <w:r w:rsidRPr="000F2F96">
        <w:rPr>
          <w:rFonts w:cs="Arial"/>
          <w:sz w:val="20"/>
        </w:rPr>
        <w:t>FORMA DE EJECUCIÓN</w:t>
      </w:r>
    </w:p>
    <w:p w:rsidR="00881D70" w:rsidRDefault="00881D70" w:rsidP="00881D70">
      <w:pPr>
        <w:rPr>
          <w:lang w:val="es-BO"/>
        </w:rPr>
      </w:pPr>
    </w:p>
    <w:bookmarkEnd w:id="0"/>
    <w:bookmarkEnd w:id="2"/>
    <w:bookmarkEnd w:id="3"/>
    <w:p w:rsidR="00AC5477" w:rsidRPr="00AC5477" w:rsidRDefault="00AC5477" w:rsidP="00AC5477">
      <w:pPr>
        <w:spacing w:after="100" w:afterAutospacing="1"/>
        <w:rPr>
          <w:rFonts w:cs="Arial"/>
          <w:szCs w:val="22"/>
        </w:rPr>
      </w:pPr>
      <w:r w:rsidRPr="00AC5477">
        <w:rPr>
          <w:rFonts w:cs="Arial"/>
          <w:szCs w:val="22"/>
        </w:rPr>
        <w:t>Los cámaras de paso serán de hormigón simple DE DOSIFICACIÓN 1:2:3 CON 350 Kg de cemento y con aditivo impermeabilizante. La tapa metálica antideslizante con bastidor de angulares y jalador, la cámara tendrá una sección de 0,3x0,3 m (interior), su instal</w:t>
      </w:r>
      <w:r w:rsidR="00623D62">
        <w:rPr>
          <w:rFonts w:cs="Arial"/>
          <w:szCs w:val="22"/>
        </w:rPr>
        <w:t>ación se realizará a nivel +0,20</w:t>
      </w:r>
      <w:r w:rsidRPr="00AC5477">
        <w:rPr>
          <w:rFonts w:cs="Arial"/>
          <w:szCs w:val="22"/>
        </w:rPr>
        <w:t xml:space="preserve"> m del terreno natural (tanto dimensiones como niveles se muestran en los planos constructivos).</w:t>
      </w:r>
    </w:p>
    <w:p w:rsidR="00AC5477" w:rsidRPr="00AC5477" w:rsidRDefault="00AC5477" w:rsidP="00AC5477">
      <w:pPr>
        <w:spacing w:after="100" w:afterAutospacing="1"/>
        <w:rPr>
          <w:rFonts w:cs="Arial"/>
          <w:szCs w:val="22"/>
        </w:rPr>
      </w:pPr>
      <w:r w:rsidRPr="00AC5477">
        <w:rPr>
          <w:rFonts w:cs="Arial"/>
          <w:szCs w:val="22"/>
        </w:rPr>
        <w:t>En interior de la cámara debe estar revocada con mortero de cemento (dosificación 1:3) y enlucido de cemento totalmente. En la parte superior debe disponer de un brocal o collarín o anillo de cierra en hormigón simple, sobre el cual deberá instalarse o asentarse la tapa de sección cuadrada metálica. Además, debe disponer de un jalador de fierro corrugado de diámetro 10 mm de movimiento fácil y articulado sobre la tapa a manera de argolla giratoria.</w:t>
      </w:r>
      <w:r w:rsidR="00623D62">
        <w:rPr>
          <w:rFonts w:cs="Arial"/>
          <w:szCs w:val="22"/>
        </w:rPr>
        <w:t xml:space="preserve"> Las cámaras eléctricas deberán ser construidas al extremo exterior de las aceras cuando corresponda. </w:t>
      </w:r>
    </w:p>
    <w:p w:rsidR="00AC5477" w:rsidRPr="00AC5477" w:rsidRDefault="00AC5477" w:rsidP="00AC5477">
      <w:pPr>
        <w:spacing w:after="100" w:afterAutospacing="1"/>
        <w:rPr>
          <w:rFonts w:cs="Arial"/>
          <w:szCs w:val="22"/>
        </w:rPr>
      </w:pPr>
      <w:r w:rsidRPr="00AC5477">
        <w:rPr>
          <w:rFonts w:cs="Arial"/>
          <w:szCs w:val="22"/>
        </w:rPr>
        <w:t xml:space="preserve">El nivel de instalación deber ser verificado por el SUPERVISOR previa colocación de la cámara, la tapa de registro </w:t>
      </w:r>
      <w:r w:rsidR="00623D62">
        <w:rPr>
          <w:rFonts w:cs="Arial"/>
          <w:szCs w:val="22"/>
        </w:rPr>
        <w:t>debe quedar al mismo nivel +0,20</w:t>
      </w:r>
      <w:r w:rsidRPr="00AC5477">
        <w:rPr>
          <w:rFonts w:cs="Arial"/>
          <w:szCs w:val="22"/>
        </w:rPr>
        <w:t xml:space="preserve"> m</w:t>
      </w:r>
      <w:r w:rsidR="00623D62">
        <w:rPr>
          <w:rFonts w:cs="Arial"/>
          <w:szCs w:val="22"/>
        </w:rPr>
        <w:t xml:space="preserve"> (a +0.03 m del nivel de aceras)</w:t>
      </w:r>
      <w:r w:rsidRPr="00AC5477">
        <w:rPr>
          <w:rFonts w:cs="Arial"/>
          <w:szCs w:val="22"/>
        </w:rPr>
        <w:t xml:space="preserve"> del piso de terreno natural.</w:t>
      </w:r>
    </w:p>
    <w:p w:rsidR="00AC5477" w:rsidRPr="00AC5477" w:rsidRDefault="00AC5477" w:rsidP="00AC5477">
      <w:pPr>
        <w:spacing w:after="100" w:afterAutospacing="1"/>
        <w:rPr>
          <w:rFonts w:cs="Arial"/>
          <w:szCs w:val="22"/>
        </w:rPr>
      </w:pPr>
      <w:r w:rsidRPr="00AC5477">
        <w:rPr>
          <w:rFonts w:cs="Arial"/>
          <w:szCs w:val="22"/>
        </w:rPr>
        <w:lastRenderedPageBreak/>
        <w:t>Se deben pasar 3 manos de pintura epóxica (De 2 componentes y para ambientes de alta humedad) a la tapa metálica y a su respectivo bastidor.</w:t>
      </w:r>
    </w:p>
    <w:p w:rsidR="00EE4BC2" w:rsidRDefault="00EE4BC2" w:rsidP="00EE4BC2">
      <w:pPr>
        <w:rPr>
          <w:rFonts w:cs="Arial"/>
          <w:lang w:val="es-BO" w:eastAsia="es-BO"/>
        </w:rPr>
      </w:pPr>
    </w:p>
    <w:p w:rsidR="00344866" w:rsidRPr="000F2F96" w:rsidRDefault="00344866" w:rsidP="00344866">
      <w:pPr>
        <w:pStyle w:val="Ttulo2"/>
        <w:rPr>
          <w:rFonts w:cs="Arial"/>
          <w:sz w:val="20"/>
        </w:rPr>
      </w:pPr>
      <w:r w:rsidRPr="000F2F96">
        <w:rPr>
          <w:rFonts w:cs="Arial"/>
          <w:sz w:val="20"/>
        </w:rPr>
        <w:t>MEDICIÓN</w:t>
      </w:r>
    </w:p>
    <w:p w:rsidR="00AC5477" w:rsidRPr="00AC5477" w:rsidRDefault="00AC5477" w:rsidP="00AC5477">
      <w:pPr>
        <w:spacing w:before="0" w:after="0"/>
        <w:rPr>
          <w:rFonts w:cs="Arial"/>
          <w:szCs w:val="22"/>
        </w:rPr>
      </w:pPr>
      <w:r w:rsidRPr="00AC5477">
        <w:rPr>
          <w:rFonts w:cs="Arial"/>
          <w:szCs w:val="22"/>
        </w:rPr>
        <w:t>Las cámaras de paso serán medidas por pieza instalada tanto cámara como tapa metálica y correctamente funcionando.</w:t>
      </w:r>
    </w:p>
    <w:p w:rsidR="00344866" w:rsidRPr="000F2F96" w:rsidRDefault="00344866" w:rsidP="00344866">
      <w:pPr>
        <w:pStyle w:val="Ttulo2"/>
        <w:rPr>
          <w:rFonts w:cs="Arial"/>
          <w:sz w:val="20"/>
        </w:rPr>
      </w:pPr>
      <w:r w:rsidRPr="000F2F96">
        <w:rPr>
          <w:rFonts w:cs="Arial"/>
          <w:sz w:val="20"/>
        </w:rPr>
        <w:t>FORMA DE PAGO</w:t>
      </w:r>
    </w:p>
    <w:p w:rsidR="00AC5477" w:rsidRDefault="00AC5477" w:rsidP="00AC5477">
      <w:pPr>
        <w:pStyle w:val="Prrafodelista2"/>
        <w:spacing w:after="100" w:afterAutospacing="1" w:line="240" w:lineRule="auto"/>
        <w:ind w:left="0"/>
        <w:jc w:val="both"/>
        <w:rPr>
          <w:rFonts w:ascii="Arial" w:hAnsi="Arial" w:cs="Arial"/>
          <w:sz w:val="20"/>
          <w:szCs w:val="20"/>
          <w:lang w:val="es-ES"/>
        </w:rPr>
      </w:pPr>
      <w:r w:rsidRPr="00AC5477">
        <w:rPr>
          <w:rFonts w:ascii="Arial" w:hAnsi="Arial" w:cs="Arial"/>
          <w:sz w:val="20"/>
          <w:szCs w:val="20"/>
          <w:lang w:val="es-ES"/>
        </w:rPr>
        <w:t>El pago del ítem se hará de acuerdo a la unidad y precio de la propuesta aceptada. Este costo incluye la compensación total por todos los materiales, mano de obra, herramientas, equipo empleado y demás incidencias determinadas por ley.</w:t>
      </w:r>
    </w:p>
    <w:p w:rsidR="005756B6" w:rsidRPr="000F2F96" w:rsidRDefault="005756B6" w:rsidP="005756B6">
      <w:pPr>
        <w:pStyle w:val="Ttulo1"/>
        <w:rPr>
          <w:rFonts w:cs="Arial"/>
          <w:sz w:val="20"/>
          <w:lang w:val="pt-BR"/>
        </w:rPr>
      </w:pPr>
      <w:bookmarkStart w:id="6" w:name="_Toc453854276"/>
      <w:bookmarkStart w:id="7" w:name="_Toc458674583"/>
      <w:bookmarkStart w:id="8" w:name="_Toc458779409"/>
      <w:r w:rsidRPr="000F2F96">
        <w:rPr>
          <w:rFonts w:cs="Arial"/>
          <w:sz w:val="20"/>
          <w:lang w:val="pt-BR"/>
        </w:rPr>
        <w:t>CONSTRUCCIÓN DE CÁMARAS DE PASO DE 20 x 20 x 30 cm</w:t>
      </w:r>
      <w:bookmarkEnd w:id="6"/>
      <w:bookmarkEnd w:id="7"/>
      <w:bookmarkEnd w:id="8"/>
    </w:p>
    <w:p w:rsidR="005756B6" w:rsidRPr="00881D70" w:rsidRDefault="005756B6" w:rsidP="005756B6">
      <w:pPr>
        <w:pStyle w:val="Ttulo2"/>
        <w:rPr>
          <w:rFonts w:cs="Arial"/>
          <w:sz w:val="20"/>
        </w:rPr>
      </w:pPr>
      <w:r w:rsidRPr="00881D70">
        <w:rPr>
          <w:rFonts w:cs="Arial"/>
          <w:sz w:val="20"/>
        </w:rPr>
        <w:t>DESCRIPCIÓN.</w:t>
      </w:r>
    </w:p>
    <w:p w:rsidR="005756B6" w:rsidRDefault="005756B6" w:rsidP="005756B6">
      <w:pPr>
        <w:autoSpaceDE w:val="0"/>
        <w:autoSpaceDN w:val="0"/>
        <w:adjustRightInd w:val="0"/>
        <w:spacing w:after="100" w:afterAutospacing="1"/>
        <w:rPr>
          <w:rFonts w:cs="Arial"/>
          <w:lang w:val="es-BO" w:eastAsia="es-BO"/>
        </w:rPr>
      </w:pPr>
      <w:r w:rsidRPr="000F2F96">
        <w:rPr>
          <w:rFonts w:cs="Arial"/>
          <w:lang w:val="es-BO" w:eastAsia="es-BO"/>
        </w:rPr>
        <w:t xml:space="preserve">Este ítem refiere a la construcción de cámaras de paso y/o derivación de 20x20x30 cm (medidas interiores), </w:t>
      </w:r>
      <w:r>
        <w:rPr>
          <w:rFonts w:cs="Arial"/>
          <w:lang w:val="es-BO" w:eastAsia="es-BO"/>
        </w:rPr>
        <w:t xml:space="preserve">construidas en </w:t>
      </w:r>
      <w:r w:rsidRPr="008B7D5D">
        <w:rPr>
          <w:rFonts w:cs="Arial"/>
          <w:lang w:val="es-BO" w:eastAsia="es-BO"/>
        </w:rPr>
        <w:t>hormigón simple  con tapa de HoAo,</w:t>
      </w:r>
      <w:r w:rsidRPr="000F2F96">
        <w:rPr>
          <w:rFonts w:cs="Arial"/>
          <w:lang w:val="es-BO" w:eastAsia="es-BO"/>
        </w:rPr>
        <w:t xml:space="preserve"> cuyo objeto es facilitar la instalación de los conductores subterráneos y cajas de conexión en cada una de las luminarias perimetrales. </w:t>
      </w:r>
      <w:r w:rsidRPr="000F2F96">
        <w:rPr>
          <w:rFonts w:cs="Arial"/>
        </w:rPr>
        <w:t xml:space="preserve">Su ejecución deberá regirse estrictamente a estas especificaciones, a lo señalado y aprobado en los planos de construcción (presentados por el Contratista) y a las instrucciones del Supervisor de Obra. </w:t>
      </w:r>
      <w:r w:rsidRPr="000F2F96">
        <w:rPr>
          <w:rFonts w:cs="Arial"/>
          <w:lang w:val="es-BO" w:eastAsia="es-BO"/>
        </w:rPr>
        <w:t xml:space="preserve"> </w:t>
      </w:r>
    </w:p>
    <w:p w:rsidR="005756B6" w:rsidRPr="000F2F96" w:rsidRDefault="005756B6" w:rsidP="005756B6">
      <w:pPr>
        <w:autoSpaceDE w:val="0"/>
        <w:autoSpaceDN w:val="0"/>
        <w:adjustRightInd w:val="0"/>
        <w:spacing w:after="100" w:afterAutospacing="1"/>
        <w:rPr>
          <w:rFonts w:cs="Arial"/>
          <w:lang w:val="es-BO" w:eastAsia="es-BO"/>
        </w:rPr>
      </w:pPr>
      <w:r>
        <w:rPr>
          <w:rFonts w:cs="Arial"/>
          <w:lang w:val="es-BO" w:eastAsia="es-BO"/>
        </w:rPr>
        <w:t>La ubicación de las cámaras de paso debe estar de acuerdo a lo establecido en el plano eléctrico.</w:t>
      </w:r>
    </w:p>
    <w:p w:rsidR="005756B6" w:rsidRPr="000F2F96" w:rsidRDefault="005756B6" w:rsidP="005756B6">
      <w:pPr>
        <w:autoSpaceDE w:val="0"/>
        <w:autoSpaceDN w:val="0"/>
        <w:adjustRightInd w:val="0"/>
        <w:spacing w:after="100" w:afterAutospacing="1"/>
        <w:rPr>
          <w:rFonts w:cs="Arial"/>
          <w:lang w:val="es-BO" w:eastAsia="es-BO"/>
        </w:rPr>
      </w:pPr>
      <w:r w:rsidRPr="000F2F96">
        <w:rPr>
          <w:rFonts w:cs="Arial"/>
          <w:lang w:val="es-BO" w:eastAsia="es-BO"/>
        </w:rPr>
        <w:t>Estas cámaras se construirán de manera colindante a las zapatas de cada poste de iluminación perimetral; lo que implica que la distancia de separación con la que se construirán estas cámaras será de 25 metros aproximadamente, de cableducto tendido.</w:t>
      </w:r>
    </w:p>
    <w:p w:rsidR="005756B6" w:rsidRDefault="005756B6" w:rsidP="005756B6">
      <w:pPr>
        <w:pStyle w:val="Ttulo2"/>
        <w:rPr>
          <w:rFonts w:cs="Arial"/>
          <w:sz w:val="20"/>
        </w:rPr>
      </w:pPr>
      <w:r w:rsidRPr="000F2F96">
        <w:rPr>
          <w:rFonts w:cs="Arial"/>
          <w:sz w:val="20"/>
        </w:rPr>
        <w:t>MATERIALES, HERRAMIENTAS Y EQUIPO</w:t>
      </w:r>
    </w:p>
    <w:p w:rsidR="005756B6" w:rsidRPr="000F2F96" w:rsidRDefault="005756B6" w:rsidP="005756B6">
      <w:pPr>
        <w:autoSpaceDE w:val="0"/>
        <w:autoSpaceDN w:val="0"/>
        <w:adjustRightInd w:val="0"/>
        <w:spacing w:after="100" w:afterAutospacing="1"/>
        <w:rPr>
          <w:rFonts w:cs="Arial"/>
          <w:lang w:val="es-BO" w:eastAsia="es-BO"/>
        </w:rPr>
      </w:pPr>
      <w:r w:rsidRPr="000F2F96">
        <w:rPr>
          <w:rFonts w:cs="Arial"/>
          <w:lang w:val="es-BO" w:eastAsia="es-BO"/>
        </w:rPr>
        <w:t>Todos los materiales, herramientas y equipo</w:t>
      </w:r>
      <w:r>
        <w:rPr>
          <w:rFonts w:cs="Arial"/>
          <w:lang w:val="es-BO" w:eastAsia="es-BO"/>
        </w:rPr>
        <w:t>s</w:t>
      </w:r>
      <w:r w:rsidRPr="000F2F96">
        <w:rPr>
          <w:rFonts w:cs="Arial"/>
          <w:lang w:val="es-BO" w:eastAsia="es-BO"/>
        </w:rPr>
        <w:t>, para la elaboración del hormigón como el cemento, arena, grava y piedra a emplearse en la construcción de las cámaras, deberán satisfacer todas las exigencias establecidas</w:t>
      </w:r>
      <w:r>
        <w:rPr>
          <w:rFonts w:cs="Arial"/>
          <w:lang w:val="es-BO" w:eastAsia="es-BO"/>
        </w:rPr>
        <w:t xml:space="preserve"> en el documento “Especificaciones Técnicas”, para las Obras Civiles del Proyecto, y</w:t>
      </w:r>
      <w:r w:rsidRPr="000F2F96">
        <w:rPr>
          <w:rFonts w:cs="Arial"/>
          <w:lang w:val="es-BO" w:eastAsia="es-BO"/>
        </w:rPr>
        <w:t xml:space="preserve"> en la Norma Boliviana y serán provistos en su totalidad por el Contratista.</w:t>
      </w:r>
    </w:p>
    <w:p w:rsidR="005756B6" w:rsidRPr="000F2F96" w:rsidRDefault="005756B6" w:rsidP="005756B6">
      <w:pPr>
        <w:autoSpaceDE w:val="0"/>
        <w:autoSpaceDN w:val="0"/>
        <w:adjustRightInd w:val="0"/>
        <w:spacing w:after="100" w:afterAutospacing="1"/>
        <w:rPr>
          <w:rFonts w:cs="Arial"/>
          <w:lang w:val="es-BO" w:eastAsia="es-BO"/>
        </w:rPr>
      </w:pPr>
      <w:r w:rsidRPr="000F2F96">
        <w:rPr>
          <w:rFonts w:cs="Arial"/>
          <w:lang w:val="es-BO" w:eastAsia="es-BO"/>
        </w:rPr>
        <w:t>Este ítem incluye también el material y construcción de las tapas de hormigón armado.</w:t>
      </w:r>
    </w:p>
    <w:p w:rsidR="005756B6" w:rsidRPr="000F2F96" w:rsidRDefault="005756B6" w:rsidP="005756B6">
      <w:pPr>
        <w:pStyle w:val="Ttulo2"/>
        <w:rPr>
          <w:rFonts w:cs="Arial"/>
          <w:sz w:val="20"/>
        </w:rPr>
      </w:pPr>
      <w:r w:rsidRPr="000F2F96">
        <w:rPr>
          <w:rFonts w:cs="Arial"/>
          <w:sz w:val="20"/>
        </w:rPr>
        <w:t>FORMA DE EJECUCIÓN</w:t>
      </w:r>
    </w:p>
    <w:p w:rsidR="005756B6" w:rsidRDefault="005756B6" w:rsidP="005756B6">
      <w:pPr>
        <w:rPr>
          <w:lang w:val="es-BO"/>
        </w:rPr>
      </w:pPr>
      <w:r>
        <w:rPr>
          <w:lang w:val="es-BO"/>
        </w:rPr>
        <w:t>Las cámaras serán construidas en hormigón simple, verificando continuamente la geometría al momento del encofrado y vaciado del hormigón, de acuerdo a lo establecido en los planos eléctricos.</w:t>
      </w:r>
    </w:p>
    <w:p w:rsidR="005756B6" w:rsidRDefault="005756B6" w:rsidP="005756B6">
      <w:pPr>
        <w:autoSpaceDE w:val="0"/>
        <w:autoSpaceDN w:val="0"/>
        <w:adjustRightInd w:val="0"/>
        <w:spacing w:after="100" w:afterAutospacing="1"/>
        <w:rPr>
          <w:rFonts w:cs="Arial"/>
          <w:lang w:val="es-BO" w:eastAsia="es-BO"/>
        </w:rPr>
      </w:pPr>
    </w:p>
    <w:p w:rsidR="005756B6" w:rsidRPr="000F2F96" w:rsidRDefault="005756B6" w:rsidP="005756B6">
      <w:pPr>
        <w:autoSpaceDE w:val="0"/>
        <w:autoSpaceDN w:val="0"/>
        <w:adjustRightInd w:val="0"/>
        <w:spacing w:after="100" w:afterAutospacing="1"/>
        <w:rPr>
          <w:rFonts w:cs="Arial"/>
          <w:lang w:val="es-BO" w:eastAsia="es-BO"/>
        </w:rPr>
      </w:pPr>
      <w:r w:rsidRPr="000F2F96">
        <w:rPr>
          <w:rFonts w:cs="Arial"/>
          <w:lang w:val="es-BO" w:eastAsia="es-BO"/>
        </w:rPr>
        <w:lastRenderedPageBreak/>
        <w:t>La superficie superior de la cámara acabada o tapa de registro debe quedar al mismo nivel</w:t>
      </w:r>
      <w:r>
        <w:rPr>
          <w:rFonts w:cs="Arial"/>
          <w:lang w:val="es-BO" w:eastAsia="es-BO"/>
        </w:rPr>
        <w:t xml:space="preserve"> superior</w:t>
      </w:r>
      <w:r w:rsidRPr="000F2F96">
        <w:rPr>
          <w:rFonts w:cs="Arial"/>
          <w:lang w:val="es-BO" w:eastAsia="es-BO"/>
        </w:rPr>
        <w:t xml:space="preserve"> de la zapata sobre la cual se anclarán los postes</w:t>
      </w:r>
      <w:r>
        <w:rPr>
          <w:rFonts w:cs="Arial"/>
          <w:lang w:val="es-BO" w:eastAsia="es-BO"/>
        </w:rPr>
        <w:t xml:space="preserve"> de acuerdo a las especificaciones en planos eléctricos</w:t>
      </w:r>
      <w:r w:rsidRPr="000F2F96">
        <w:rPr>
          <w:rFonts w:cs="Arial"/>
          <w:lang w:val="es-BO" w:eastAsia="es-BO"/>
        </w:rPr>
        <w:t>.</w:t>
      </w:r>
    </w:p>
    <w:p w:rsidR="005756B6" w:rsidRPr="005D54FC" w:rsidRDefault="005756B6" w:rsidP="005756B6">
      <w:pPr>
        <w:autoSpaceDE w:val="0"/>
        <w:autoSpaceDN w:val="0"/>
        <w:adjustRightInd w:val="0"/>
        <w:spacing w:after="100" w:afterAutospacing="1"/>
        <w:rPr>
          <w:rFonts w:cs="Arial"/>
          <w:lang w:val="es-BO" w:eastAsia="es-BO"/>
        </w:rPr>
      </w:pPr>
      <w:r>
        <w:rPr>
          <w:rFonts w:cs="Arial"/>
          <w:lang w:val="es-BO" w:eastAsia="es-BO"/>
        </w:rPr>
        <w:t xml:space="preserve">Se debe prever la colocación de los ductos de PVC, al momento de construir las cámaras de paso, para garantizar la impermeabilidad en la sección que atraviesa las paredes laterales de las cámaras. </w:t>
      </w:r>
      <w:r>
        <w:rPr>
          <w:lang w:val="es-BO"/>
        </w:rPr>
        <w:t>El acabado interior de las cámaras será con enlucido de cemento.</w:t>
      </w:r>
    </w:p>
    <w:p w:rsidR="005756B6" w:rsidRDefault="005756B6" w:rsidP="005756B6">
      <w:pPr>
        <w:autoSpaceDE w:val="0"/>
        <w:autoSpaceDN w:val="0"/>
        <w:adjustRightInd w:val="0"/>
        <w:spacing w:after="100" w:afterAutospacing="1"/>
        <w:rPr>
          <w:rFonts w:cs="Arial"/>
          <w:lang w:val="es-BO" w:eastAsia="es-BO"/>
        </w:rPr>
      </w:pPr>
      <w:r w:rsidRPr="000F2F96">
        <w:rPr>
          <w:rFonts w:cs="Arial"/>
          <w:lang w:val="es-BO" w:eastAsia="es-BO"/>
        </w:rPr>
        <w:t>En la parte superior</w:t>
      </w:r>
      <w:r>
        <w:rPr>
          <w:rFonts w:cs="Arial"/>
          <w:lang w:val="es-BO" w:eastAsia="es-BO"/>
        </w:rPr>
        <w:t xml:space="preserve"> de la cámara se terminará con un marco de mortero de cemento 1:3 de 2 cm de espesor con terminado enlucido y completamente nivelado en toda la superficie</w:t>
      </w:r>
      <w:r w:rsidRPr="000F2F96">
        <w:rPr>
          <w:rFonts w:cs="Arial"/>
          <w:lang w:val="es-BO" w:eastAsia="es-BO"/>
        </w:rPr>
        <w:t>, sobre el cual deberá asentarse  la tapa de sección cuadrada de hormigón armado con</w:t>
      </w:r>
      <w:r>
        <w:rPr>
          <w:rFonts w:cs="Arial"/>
          <w:lang w:val="es-BO" w:eastAsia="es-BO"/>
        </w:rPr>
        <w:t xml:space="preserve"> una malla de</w:t>
      </w:r>
      <w:r w:rsidRPr="000F2F96">
        <w:rPr>
          <w:rFonts w:cs="Arial"/>
          <w:lang w:val="es-BO" w:eastAsia="es-BO"/>
        </w:rPr>
        <w:t xml:space="preserve"> acero de construcción </w:t>
      </w:r>
      <w:r>
        <w:rPr>
          <w:rFonts w:cs="Arial"/>
          <w:lang w:val="es-BO" w:eastAsia="es-BO"/>
        </w:rPr>
        <w:t xml:space="preserve">en la base </w:t>
      </w:r>
      <w:r w:rsidRPr="000F2F96">
        <w:rPr>
          <w:rFonts w:cs="Arial"/>
          <w:lang w:val="es-BO" w:eastAsia="es-BO"/>
        </w:rPr>
        <w:t>de 8 mm,</w:t>
      </w:r>
      <w:r>
        <w:rPr>
          <w:rFonts w:cs="Arial"/>
          <w:lang w:val="es-BO" w:eastAsia="es-BO"/>
        </w:rPr>
        <w:t xml:space="preserve"> cada 7,5 cm de acuerdo a detalles especificados en los planos eléctricos. </w:t>
      </w:r>
    </w:p>
    <w:p w:rsidR="005756B6" w:rsidRPr="000F2F96" w:rsidRDefault="005756B6" w:rsidP="005756B6">
      <w:pPr>
        <w:autoSpaceDE w:val="0"/>
        <w:autoSpaceDN w:val="0"/>
        <w:adjustRightInd w:val="0"/>
        <w:spacing w:after="100" w:afterAutospacing="1"/>
        <w:rPr>
          <w:rFonts w:cs="Arial"/>
          <w:lang w:val="es-BO" w:eastAsia="es-BO"/>
        </w:rPr>
      </w:pPr>
      <w:r w:rsidRPr="000F2F96">
        <w:rPr>
          <w:rFonts w:cs="Arial"/>
          <w:lang w:val="es-BO" w:eastAsia="es-BO"/>
        </w:rPr>
        <w:t xml:space="preserve">Las tapas de registro, deberán ser </w:t>
      </w:r>
      <w:r>
        <w:rPr>
          <w:rFonts w:cs="Arial"/>
          <w:lang w:val="es-BO" w:eastAsia="es-BO"/>
        </w:rPr>
        <w:t xml:space="preserve">de </w:t>
      </w:r>
      <w:r w:rsidRPr="000F2F96">
        <w:rPr>
          <w:rFonts w:cs="Arial"/>
          <w:lang w:val="es-BO" w:eastAsia="es-BO"/>
        </w:rPr>
        <w:t>hormigón armado</w:t>
      </w:r>
      <w:r>
        <w:rPr>
          <w:rFonts w:cs="Arial"/>
          <w:lang w:val="es-BO" w:eastAsia="es-BO"/>
        </w:rPr>
        <w:t>,</w:t>
      </w:r>
      <w:r w:rsidRPr="00F90A8D">
        <w:rPr>
          <w:rFonts w:cs="Arial"/>
          <w:lang w:val="es-BO" w:eastAsia="es-BO"/>
        </w:rPr>
        <w:t xml:space="preserve"> se indica en el plano eléctrico</w:t>
      </w:r>
      <w:r>
        <w:rPr>
          <w:rFonts w:cs="Arial"/>
          <w:lang w:val="es-BO" w:eastAsia="es-BO"/>
        </w:rPr>
        <w:t>, de dimensiones tales que cubran el perímetro de apoyo de las cámaras de 20x20x30 cm</w:t>
      </w:r>
      <w:r w:rsidRPr="000F2F96">
        <w:rPr>
          <w:rFonts w:cs="Arial"/>
          <w:lang w:val="es-BO" w:eastAsia="es-BO"/>
        </w:rPr>
        <w:t xml:space="preserve">. Se deben tomar en cuenta los orificios de ingreso y salida en los laterales de las cámaras para la instalación simultánea de los tubos de PVC. </w:t>
      </w:r>
    </w:p>
    <w:p w:rsidR="005756B6" w:rsidRPr="000F2F96" w:rsidRDefault="005756B6" w:rsidP="005756B6">
      <w:pPr>
        <w:autoSpaceDE w:val="0"/>
        <w:autoSpaceDN w:val="0"/>
        <w:adjustRightInd w:val="0"/>
        <w:spacing w:after="100" w:afterAutospacing="1"/>
        <w:rPr>
          <w:rFonts w:cs="Arial"/>
          <w:lang w:val="es-BO" w:eastAsia="es-BO"/>
        </w:rPr>
      </w:pPr>
      <w:r>
        <w:rPr>
          <w:rFonts w:cs="Arial"/>
          <w:lang w:val="es-BO" w:eastAsia="es-BO"/>
        </w:rPr>
        <w:t>Para la construcción de l</w:t>
      </w:r>
      <w:r w:rsidRPr="000F2F96">
        <w:rPr>
          <w:rFonts w:cs="Arial"/>
          <w:lang w:val="es-BO" w:eastAsia="es-BO"/>
        </w:rPr>
        <w:t>a tapa</w:t>
      </w:r>
      <w:r>
        <w:rPr>
          <w:rFonts w:cs="Arial"/>
          <w:lang w:val="es-BO" w:eastAsia="es-BO"/>
        </w:rPr>
        <w:t xml:space="preserve"> deberá </w:t>
      </w:r>
      <w:r w:rsidRPr="000F2F96">
        <w:rPr>
          <w:rFonts w:cs="Arial"/>
          <w:lang w:val="es-BO" w:eastAsia="es-BO"/>
        </w:rPr>
        <w:t xml:space="preserve">emplearse encofrados suficientemente rígidos y verificar continuamente su geometría. La holgura entre la tapa y el receptáculo anular no deberá ser mayor a 5 mm y guardar entre ambos compatibilidad geométrica. Las piezas mal ajustadas serán rechazadas. </w:t>
      </w:r>
    </w:p>
    <w:p w:rsidR="005756B6" w:rsidRDefault="005756B6" w:rsidP="005756B6">
      <w:pPr>
        <w:autoSpaceDE w:val="0"/>
        <w:autoSpaceDN w:val="0"/>
        <w:adjustRightInd w:val="0"/>
        <w:spacing w:after="100" w:afterAutospacing="1"/>
        <w:rPr>
          <w:rFonts w:cs="Arial"/>
          <w:lang w:val="es-BO" w:eastAsia="es-BO"/>
        </w:rPr>
      </w:pPr>
      <w:r>
        <w:rPr>
          <w:rFonts w:cs="Arial"/>
          <w:lang w:val="es-BO" w:eastAsia="es-BO"/>
        </w:rPr>
        <w:t xml:space="preserve">La tapa </w:t>
      </w:r>
      <w:r w:rsidRPr="000F2F96">
        <w:rPr>
          <w:rFonts w:cs="Arial"/>
          <w:lang w:val="es-BO" w:eastAsia="es-BO"/>
        </w:rPr>
        <w:t>deberá</w:t>
      </w:r>
      <w:r>
        <w:rPr>
          <w:rFonts w:cs="Arial"/>
          <w:lang w:val="es-BO" w:eastAsia="es-BO"/>
        </w:rPr>
        <w:t xml:space="preserve"> contar con</w:t>
      </w:r>
      <w:r w:rsidRPr="000F2F96">
        <w:rPr>
          <w:rFonts w:cs="Arial"/>
          <w:lang w:val="es-BO" w:eastAsia="es-BO"/>
        </w:rPr>
        <w:t xml:space="preserve"> un jalador</w:t>
      </w:r>
      <w:r>
        <w:rPr>
          <w:rFonts w:cs="Arial"/>
          <w:lang w:val="es-BO" w:eastAsia="es-BO"/>
        </w:rPr>
        <w:t xml:space="preserve"> de fierro de 10 mm y de altura libre de 5 cm</w:t>
      </w:r>
      <w:r w:rsidRPr="000F2F96">
        <w:rPr>
          <w:rFonts w:cs="Arial"/>
          <w:lang w:val="es-BO" w:eastAsia="es-BO"/>
        </w:rPr>
        <w:t xml:space="preserve"> para su manipulación</w:t>
      </w:r>
      <w:r>
        <w:rPr>
          <w:rFonts w:cs="Arial"/>
          <w:lang w:val="es-BO" w:eastAsia="es-BO"/>
        </w:rPr>
        <w:t xml:space="preserve">, debiendo colocarse para su fácil deslizamiento pasadores embebidos en la tapa de diámetro levemente superior al del jalador que garantice un fácil deslizamiento. </w:t>
      </w:r>
    </w:p>
    <w:p w:rsidR="005756B6" w:rsidRDefault="005756B6" w:rsidP="005756B6">
      <w:pPr>
        <w:autoSpaceDE w:val="0"/>
        <w:autoSpaceDN w:val="0"/>
        <w:adjustRightInd w:val="0"/>
        <w:spacing w:after="100" w:afterAutospacing="1"/>
        <w:rPr>
          <w:rFonts w:cs="Arial"/>
          <w:lang w:val="es-BO" w:eastAsia="es-BO"/>
        </w:rPr>
      </w:pPr>
      <w:r>
        <w:rPr>
          <w:rFonts w:cs="Arial"/>
          <w:lang w:val="es-BO" w:eastAsia="es-BO"/>
        </w:rPr>
        <w:t>A fin de evitar el ingreso de agua a las cámaras por los pasadores del jalador, se debe incorporar en los jaladores, arandelas combeadas de 0,1 cm de espesor, 1 cm de diámetro interior y 3,0 cm de diámetro exterior que ajusten con el jalador en posición de cerrado</w:t>
      </w:r>
      <w:r w:rsidRPr="000F2F96">
        <w:rPr>
          <w:rFonts w:cs="Arial"/>
          <w:lang w:val="es-BO" w:eastAsia="es-BO"/>
        </w:rPr>
        <w:t>.</w:t>
      </w:r>
      <w:r>
        <w:rPr>
          <w:rFonts w:cs="Arial"/>
          <w:lang w:val="es-BO" w:eastAsia="es-BO"/>
        </w:rPr>
        <w:t xml:space="preserve"> La tapa deberá contar con un cuadrado que rodea al orificio del jalador de 0,5 cm de espesor por 5 cm de lado sobre el nivel acabado de la tapa, de acuerdo al detalle especificado en los planos eléctricos.</w:t>
      </w:r>
    </w:p>
    <w:p w:rsidR="005756B6" w:rsidRDefault="005756B6" w:rsidP="005756B6">
      <w:pPr>
        <w:autoSpaceDE w:val="0"/>
        <w:autoSpaceDN w:val="0"/>
        <w:adjustRightInd w:val="0"/>
        <w:spacing w:after="100" w:afterAutospacing="1"/>
        <w:rPr>
          <w:rFonts w:cs="Arial"/>
          <w:lang w:val="es-BO" w:eastAsia="es-BO"/>
        </w:rPr>
      </w:pPr>
      <w:r>
        <w:rPr>
          <w:rFonts w:cs="Arial"/>
          <w:lang w:val="es-BO" w:eastAsia="es-BO"/>
        </w:rPr>
        <w:t xml:space="preserve">Una vez concluida la instalación eléctrica y probada la misma se deberá colocar un sello de silicona en todo el perímetro vertical de contacto entre la tapa y la cámara, a </w:t>
      </w:r>
      <w:r w:rsidRPr="000F2F96">
        <w:rPr>
          <w:rFonts w:cs="Arial"/>
          <w:lang w:val="es-BO" w:eastAsia="es-BO"/>
        </w:rPr>
        <w:t xml:space="preserve">fin de evitar el ingreso de </w:t>
      </w:r>
      <w:r>
        <w:rPr>
          <w:rFonts w:cs="Arial"/>
          <w:lang w:val="es-BO" w:eastAsia="es-BO"/>
        </w:rPr>
        <w:t xml:space="preserve">agua y </w:t>
      </w:r>
      <w:r w:rsidRPr="000F2F96">
        <w:rPr>
          <w:rFonts w:cs="Arial"/>
          <w:lang w:val="es-BO" w:eastAsia="es-BO"/>
        </w:rPr>
        <w:t>material extraño. Para asegurar este aspecto el Contratista deberá prefabrica</w:t>
      </w:r>
      <w:r>
        <w:rPr>
          <w:rFonts w:cs="Arial"/>
          <w:lang w:val="es-BO" w:eastAsia="es-BO"/>
        </w:rPr>
        <w:t>r un número suficiente de tapas</w:t>
      </w:r>
      <w:r w:rsidRPr="000F2F96">
        <w:rPr>
          <w:rFonts w:cs="Arial"/>
          <w:lang w:val="es-BO" w:eastAsia="es-BO"/>
        </w:rPr>
        <w:t>.</w:t>
      </w:r>
    </w:p>
    <w:p w:rsidR="005756B6" w:rsidRDefault="005756B6" w:rsidP="005756B6">
      <w:pPr>
        <w:pStyle w:val="Textoindependiente"/>
        <w:spacing w:after="100" w:afterAutospacing="1"/>
        <w:rPr>
          <w:rFonts w:cs="Arial"/>
        </w:rPr>
      </w:pPr>
      <w:r>
        <w:rPr>
          <w:rFonts w:cs="Arial"/>
        </w:rPr>
        <w:t xml:space="preserve">Refiérase a los Ítems, “Excavaciones” y </w:t>
      </w:r>
      <w:r>
        <w:rPr>
          <w:rFonts w:cs="Arial"/>
          <w:i/>
        </w:rPr>
        <w:t>“Hormigones</w:t>
      </w:r>
      <w:r w:rsidRPr="000F2F96">
        <w:rPr>
          <w:rFonts w:cs="Arial"/>
          <w:i/>
        </w:rPr>
        <w:t>”</w:t>
      </w:r>
      <w:r>
        <w:rPr>
          <w:rFonts w:cs="Arial"/>
          <w:i/>
        </w:rPr>
        <w:t>, de las Especificaciones Técnicas</w:t>
      </w:r>
      <w:r w:rsidRPr="000F2F96">
        <w:rPr>
          <w:rFonts w:cs="Arial"/>
        </w:rPr>
        <w:t xml:space="preserve"> de Obras</w:t>
      </w:r>
      <w:r>
        <w:rPr>
          <w:rFonts w:cs="Arial"/>
        </w:rPr>
        <w:t xml:space="preserve"> Civiles.</w:t>
      </w:r>
    </w:p>
    <w:p w:rsidR="005756B6" w:rsidRDefault="005756B6" w:rsidP="005756B6">
      <w:pPr>
        <w:spacing w:after="100" w:afterAutospacing="1"/>
        <w:rPr>
          <w:rFonts w:cs="Arial"/>
          <w:lang w:val="es-BO" w:eastAsia="es-BO"/>
        </w:rPr>
      </w:pPr>
      <w:r w:rsidRPr="000F2F96">
        <w:rPr>
          <w:rFonts w:cs="Arial"/>
          <w:lang w:val="es-BO" w:eastAsia="es-BO"/>
        </w:rPr>
        <w:t>Su ejecución deberá regirse estrictamente a estas especificaciones, a lo señalado y aprobado en los planos de construcción y a las instrucciones del Supervisor de Obra.</w:t>
      </w:r>
    </w:p>
    <w:p w:rsidR="005756B6" w:rsidRPr="000F2F96" w:rsidRDefault="005756B6" w:rsidP="005756B6">
      <w:pPr>
        <w:pStyle w:val="Ttulo2"/>
        <w:spacing w:before="60" w:after="0"/>
        <w:rPr>
          <w:rFonts w:cs="Arial"/>
          <w:sz w:val="20"/>
        </w:rPr>
      </w:pPr>
      <w:r w:rsidRPr="000F2F96">
        <w:rPr>
          <w:rFonts w:cs="Arial"/>
          <w:sz w:val="20"/>
        </w:rPr>
        <w:lastRenderedPageBreak/>
        <w:t>MEDICIÓN</w:t>
      </w:r>
    </w:p>
    <w:p w:rsidR="005756B6" w:rsidRDefault="005756B6" w:rsidP="005756B6">
      <w:pPr>
        <w:autoSpaceDE w:val="0"/>
        <w:autoSpaceDN w:val="0"/>
        <w:adjustRightInd w:val="0"/>
        <w:spacing w:after="100" w:afterAutospacing="1"/>
        <w:rPr>
          <w:rFonts w:cs="Arial"/>
          <w:lang w:val="es-BO" w:eastAsia="es-BO"/>
        </w:rPr>
      </w:pPr>
      <w:r w:rsidRPr="000F2F96">
        <w:rPr>
          <w:rFonts w:cs="Arial"/>
          <w:lang w:val="es-BO" w:eastAsia="es-BO"/>
        </w:rPr>
        <w:t>Las cámaras serán medidas por pieza (Pza.) completamente aprobada por el Supervisor de Obra. La excavación para estas unidades será incluida también en este ítem.</w:t>
      </w:r>
    </w:p>
    <w:p w:rsidR="005756B6" w:rsidRPr="000F2F96" w:rsidRDefault="005756B6" w:rsidP="005756B6">
      <w:pPr>
        <w:pStyle w:val="Ttulo2"/>
        <w:rPr>
          <w:rFonts w:cs="Arial"/>
          <w:sz w:val="20"/>
        </w:rPr>
      </w:pPr>
      <w:r w:rsidRPr="000F2F96">
        <w:rPr>
          <w:rFonts w:cs="Arial"/>
          <w:sz w:val="20"/>
        </w:rPr>
        <w:t>FORMA DE PAGO</w:t>
      </w:r>
    </w:p>
    <w:p w:rsidR="005756B6" w:rsidRPr="000F2F96" w:rsidRDefault="005756B6" w:rsidP="005756B6">
      <w:pPr>
        <w:spacing w:after="100" w:afterAutospacing="1"/>
        <w:rPr>
          <w:rFonts w:cs="Arial"/>
          <w:lang w:val="es-BO"/>
        </w:rPr>
      </w:pPr>
      <w:r w:rsidRPr="000F2F96">
        <w:rPr>
          <w:rFonts w:cs="Arial"/>
          <w:lang w:val="es-BO"/>
        </w:rPr>
        <w:t>El trabajo ejecutado con materiales y equipos aprobados, de acuerdo con estas especificaciones, se medirán según el punto anterior y será pagado al Precio Unitario aceptado de la propuesta. Dichos precios constituirán la compensación y pago total por cualquier concepto de materiales, mano de obra, equipo, herramientas e imprevistos necesarios para ejecutar el trabajo previsto en esta especificación.</w:t>
      </w:r>
    </w:p>
    <w:p w:rsidR="00344866" w:rsidRPr="000F2F96" w:rsidRDefault="00344866" w:rsidP="00344866">
      <w:pPr>
        <w:pStyle w:val="Ttulo1"/>
        <w:rPr>
          <w:rFonts w:cs="Arial"/>
          <w:sz w:val="20"/>
          <w:lang w:val="pt-BR"/>
        </w:rPr>
      </w:pPr>
      <w:bookmarkStart w:id="9" w:name="_Toc458779410"/>
      <w:r w:rsidRPr="000F2F96">
        <w:rPr>
          <w:rFonts w:cs="Arial"/>
          <w:sz w:val="20"/>
          <w:lang w:val="pt-BR"/>
        </w:rPr>
        <w:t>PRO</w:t>
      </w:r>
      <w:r w:rsidR="00B8271C">
        <w:rPr>
          <w:rFonts w:cs="Arial"/>
          <w:sz w:val="20"/>
          <w:lang w:val="pt-BR"/>
        </w:rPr>
        <w:t>VISIÓN E INSTALACIÓN DE TABLERO</w:t>
      </w:r>
      <w:r w:rsidRPr="000F2F96">
        <w:rPr>
          <w:rFonts w:cs="Arial"/>
          <w:sz w:val="20"/>
          <w:lang w:val="pt-BR"/>
        </w:rPr>
        <w:t xml:space="preserve"> DE DISTRIBUCION PRINCIPAL Y TABLEROS DE DISTRIBUCIÓN SECUNDARIA</w:t>
      </w:r>
      <w:bookmarkEnd w:id="9"/>
      <w:r w:rsidRPr="000F2F96">
        <w:rPr>
          <w:rFonts w:cs="Arial"/>
          <w:sz w:val="20"/>
          <w:lang w:val="pt-BR"/>
        </w:rPr>
        <w:t xml:space="preserve"> </w:t>
      </w:r>
    </w:p>
    <w:p w:rsidR="005B41ED"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Este ítem se refiere a la Provisión e Instalación </w:t>
      </w:r>
      <w:r w:rsidRPr="009E1016">
        <w:rPr>
          <w:rFonts w:ascii="Arial" w:hAnsi="Arial" w:cs="Arial"/>
          <w:sz w:val="20"/>
          <w:szCs w:val="20"/>
          <w:lang w:val="es-ES"/>
        </w:rPr>
        <w:t>de</w:t>
      </w:r>
      <w:r w:rsidR="009E1016" w:rsidRPr="00CF3A6C">
        <w:rPr>
          <w:rFonts w:ascii="Arial" w:hAnsi="Arial" w:cs="Arial"/>
          <w:sz w:val="20"/>
          <w:szCs w:val="20"/>
          <w:lang w:val="es-ES"/>
        </w:rPr>
        <w:t>l</w:t>
      </w:r>
      <w:r w:rsidRPr="009E1016">
        <w:rPr>
          <w:rFonts w:ascii="Arial" w:hAnsi="Arial" w:cs="Arial"/>
          <w:sz w:val="20"/>
          <w:szCs w:val="20"/>
          <w:lang w:val="es-ES"/>
        </w:rPr>
        <w:t xml:space="preserve">  Tablero de Distribución Principal TDP</w:t>
      </w:r>
      <w:r w:rsidRPr="000F2F96">
        <w:rPr>
          <w:rFonts w:ascii="Arial" w:hAnsi="Arial" w:cs="Arial"/>
          <w:sz w:val="20"/>
          <w:szCs w:val="20"/>
          <w:lang w:val="es-ES"/>
        </w:rPr>
        <w:t xml:space="preserve"> y los Tableros de Distribución Secundarios TDS</w:t>
      </w:r>
      <w:r w:rsidR="00A47D6B">
        <w:rPr>
          <w:rFonts w:ascii="Arial" w:hAnsi="Arial" w:cs="Arial"/>
          <w:sz w:val="20"/>
          <w:szCs w:val="20"/>
          <w:lang w:val="es-ES"/>
        </w:rPr>
        <w:t>, para la Iluminación Perimetral, Oficinas</w:t>
      </w:r>
      <w:r w:rsidRPr="000F2F96">
        <w:rPr>
          <w:rFonts w:ascii="Arial" w:hAnsi="Arial" w:cs="Arial"/>
          <w:sz w:val="20"/>
          <w:szCs w:val="20"/>
          <w:lang w:val="es-ES"/>
        </w:rPr>
        <w:t>,</w:t>
      </w:r>
      <w:r w:rsidR="00A47D6B">
        <w:rPr>
          <w:rFonts w:ascii="Arial" w:hAnsi="Arial" w:cs="Arial"/>
          <w:sz w:val="20"/>
          <w:szCs w:val="20"/>
          <w:lang w:val="es-ES"/>
        </w:rPr>
        <w:t xml:space="preserve"> Galpón y Puesto de Control,</w:t>
      </w:r>
      <w:r w:rsidRPr="000F2F96">
        <w:rPr>
          <w:rFonts w:ascii="Arial" w:hAnsi="Arial" w:cs="Arial"/>
          <w:sz w:val="20"/>
          <w:szCs w:val="20"/>
          <w:lang w:val="es-ES"/>
        </w:rPr>
        <w:t xml:space="preserve"> </w:t>
      </w:r>
      <w:r w:rsidR="00FE7571">
        <w:rPr>
          <w:rFonts w:ascii="Arial" w:hAnsi="Arial" w:cs="Arial"/>
          <w:sz w:val="20"/>
          <w:szCs w:val="20"/>
          <w:lang w:val="es-ES"/>
        </w:rPr>
        <w:t xml:space="preserve">que </w:t>
      </w:r>
      <w:r w:rsidRPr="000F2F96">
        <w:rPr>
          <w:rFonts w:ascii="Arial" w:hAnsi="Arial" w:cs="Arial"/>
          <w:sz w:val="20"/>
          <w:szCs w:val="20"/>
          <w:lang w:val="es-ES"/>
        </w:rPr>
        <w:t>serán metálico</w:t>
      </w:r>
      <w:r w:rsidR="005B41ED">
        <w:rPr>
          <w:rFonts w:ascii="Arial" w:hAnsi="Arial" w:cs="Arial"/>
          <w:sz w:val="20"/>
          <w:szCs w:val="20"/>
          <w:lang w:val="es-ES"/>
        </w:rPr>
        <w:t xml:space="preserve">s de plancha de acero, y serán </w:t>
      </w:r>
      <w:r w:rsidRPr="000F2F96">
        <w:rPr>
          <w:rFonts w:ascii="Arial" w:hAnsi="Arial" w:cs="Arial"/>
          <w:sz w:val="20"/>
          <w:szCs w:val="20"/>
          <w:lang w:val="es-ES"/>
        </w:rPr>
        <w:t xml:space="preserve"> c</w:t>
      </w:r>
      <w:r w:rsidR="00CC4640">
        <w:rPr>
          <w:rFonts w:ascii="Arial" w:hAnsi="Arial" w:cs="Arial"/>
          <w:sz w:val="20"/>
          <w:szCs w:val="20"/>
          <w:lang w:val="es-ES"/>
        </w:rPr>
        <w:t>errados, de tal manera que no</w:t>
      </w:r>
      <w:r w:rsidRPr="000F2F96">
        <w:rPr>
          <w:rFonts w:ascii="Arial" w:hAnsi="Arial" w:cs="Arial"/>
          <w:sz w:val="20"/>
          <w:szCs w:val="20"/>
          <w:lang w:val="es-ES"/>
        </w:rPr>
        <w:t xml:space="preserve"> permita</w:t>
      </w:r>
      <w:r w:rsidR="00CC4640">
        <w:rPr>
          <w:rFonts w:ascii="Arial" w:hAnsi="Arial" w:cs="Arial"/>
          <w:sz w:val="20"/>
          <w:szCs w:val="20"/>
          <w:lang w:val="es-ES"/>
        </w:rPr>
        <w:t>n</w:t>
      </w:r>
      <w:r w:rsidRPr="000F2F96">
        <w:rPr>
          <w:rFonts w:ascii="Arial" w:hAnsi="Arial" w:cs="Arial"/>
          <w:sz w:val="20"/>
          <w:szCs w:val="20"/>
          <w:lang w:val="es-ES"/>
        </w:rPr>
        <w:t xml:space="preserve"> el acceso accidental de personas y objetos a las partes vivas del cuadro, </w:t>
      </w:r>
      <w:r w:rsidR="005B41ED">
        <w:rPr>
          <w:rFonts w:ascii="Arial" w:hAnsi="Arial" w:cs="Arial"/>
          <w:sz w:val="20"/>
          <w:szCs w:val="20"/>
          <w:lang w:val="es-ES"/>
        </w:rPr>
        <w:t xml:space="preserve">y serán </w:t>
      </w:r>
      <w:r w:rsidR="005B41ED" w:rsidRPr="000F2F96">
        <w:rPr>
          <w:rFonts w:ascii="Arial" w:hAnsi="Arial" w:cs="Arial"/>
          <w:sz w:val="20"/>
          <w:szCs w:val="20"/>
          <w:lang w:val="es-ES"/>
        </w:rPr>
        <w:t xml:space="preserve">herméticos </w:t>
      </w:r>
      <w:r w:rsidR="005B41ED">
        <w:rPr>
          <w:rFonts w:ascii="Arial" w:hAnsi="Arial" w:cs="Arial"/>
          <w:sz w:val="20"/>
          <w:szCs w:val="20"/>
          <w:lang w:val="es-ES"/>
        </w:rPr>
        <w:t xml:space="preserve">para evitar el ingreso </w:t>
      </w:r>
      <w:r w:rsidRPr="000F2F96">
        <w:rPr>
          <w:rFonts w:ascii="Arial" w:hAnsi="Arial" w:cs="Arial"/>
          <w:sz w:val="20"/>
          <w:szCs w:val="20"/>
          <w:lang w:val="es-ES"/>
        </w:rPr>
        <w:t>de polvo</w:t>
      </w:r>
      <w:r w:rsidR="00FE7571">
        <w:rPr>
          <w:rFonts w:ascii="Arial" w:hAnsi="Arial" w:cs="Arial"/>
          <w:sz w:val="20"/>
          <w:szCs w:val="20"/>
          <w:lang w:val="es-ES"/>
        </w:rPr>
        <w:t xml:space="preserve"> y gases</w:t>
      </w:r>
      <w:r w:rsidR="005B41ED">
        <w:rPr>
          <w:rFonts w:ascii="Arial" w:hAnsi="Arial" w:cs="Arial"/>
          <w:sz w:val="20"/>
          <w:szCs w:val="20"/>
          <w:lang w:val="es-ES"/>
        </w:rPr>
        <w:t>, mediante la colocación de una banda de goma de dimensiones apropiadas</w:t>
      </w:r>
      <w:r w:rsidRPr="000F2F96">
        <w:rPr>
          <w:rFonts w:ascii="Arial" w:hAnsi="Arial" w:cs="Arial"/>
          <w:sz w:val="20"/>
          <w:szCs w:val="20"/>
          <w:lang w:val="es-ES"/>
        </w:rPr>
        <w:t xml:space="preserve">. </w:t>
      </w:r>
    </w:p>
    <w:p w:rsidR="005B41ED" w:rsidRDefault="005B41ED"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Su ejecución deberá regirse estrictamente a estas especificaciones, a lo señalado y aprobado en los planos de construcción y diagramas unifilares (presentados por el Contratista) y a las instrucciones del Supervisor de Obra.</w:t>
      </w:r>
    </w:p>
    <w:p w:rsidR="00FE7571" w:rsidRDefault="00FE7571" w:rsidP="00344866">
      <w:pPr>
        <w:pStyle w:val="Prrafodelista2"/>
        <w:spacing w:after="100" w:afterAutospacing="1" w:line="240" w:lineRule="auto"/>
        <w:ind w:left="0"/>
        <w:jc w:val="both"/>
        <w:rPr>
          <w:rFonts w:ascii="Arial" w:hAnsi="Arial" w:cs="Arial"/>
          <w:sz w:val="20"/>
          <w:szCs w:val="20"/>
          <w:lang w:val="es-ES"/>
        </w:rPr>
      </w:pP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8B7D5D">
        <w:rPr>
          <w:rFonts w:ascii="Arial" w:hAnsi="Arial" w:cs="Arial"/>
          <w:sz w:val="20"/>
          <w:szCs w:val="20"/>
          <w:lang w:val="es-ES"/>
        </w:rPr>
        <w:t xml:space="preserve">Los tableros llevarán una puerta, provista de llave  y tendrán un acabado con pintura </w:t>
      </w:r>
      <w:r w:rsidR="00427027" w:rsidRPr="007E79DB">
        <w:rPr>
          <w:rFonts w:ascii="Arial" w:hAnsi="Arial" w:cs="Arial"/>
          <w:sz w:val="20"/>
          <w:szCs w:val="20"/>
          <w:lang w:val="es-ES"/>
        </w:rPr>
        <w:t xml:space="preserve">de color </w:t>
      </w:r>
      <w:r w:rsidR="00A47D6B" w:rsidRPr="007E79DB">
        <w:rPr>
          <w:rFonts w:ascii="Arial" w:hAnsi="Arial" w:cs="Arial"/>
          <w:sz w:val="20"/>
          <w:szCs w:val="20"/>
          <w:lang w:val="es-ES"/>
        </w:rPr>
        <w:t xml:space="preserve"> RAL 7032 </w:t>
      </w:r>
      <w:r w:rsidRPr="007E79DB">
        <w:rPr>
          <w:rFonts w:ascii="Arial" w:hAnsi="Arial" w:cs="Arial"/>
          <w:sz w:val="20"/>
          <w:szCs w:val="20"/>
          <w:lang w:val="es-ES"/>
        </w:rPr>
        <w:t>, horneada a alta temperatura para evitar la corrosión.</w:t>
      </w:r>
    </w:p>
    <w:p w:rsidR="00427027" w:rsidRPr="000F2F96" w:rsidRDefault="00427027"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tableros contendrán las barras e interruptores térmicos principales y derivados en riel DIN. Además de los elementos de sujeción, conexión y aislación.</w:t>
      </w:r>
    </w:p>
    <w:p w:rsidR="00344866" w:rsidRPr="000F2F96" w:rsidRDefault="00344866" w:rsidP="00344866">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tableros. Tomando muy en cuenta que este ítem contempla también la provisión e instalación de las barras, rieles, cablecanales, señalización y elementos de sujeción como ser pernos, abrazaderas, etc.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rPr>
        <w:t xml:space="preserve">Estarán construidos de tal forma de proteger contra los contactos directos por medio del aislamiento de partes activas o cubiertas envolventes y, contra contactos indirectos por medio de la puesta a tierra de las masas. Aún con la puerta abierta del tablero, no se debe tener acceso a las partes activas, la que será posible solo con la remoción de tapas o cubiertas. </w:t>
      </w:r>
    </w:p>
    <w:p w:rsidR="00344866" w:rsidRPr="000F2F96" w:rsidRDefault="00344866" w:rsidP="00344866">
      <w:pPr>
        <w:pStyle w:val="Textoindependiente"/>
        <w:spacing w:after="100" w:afterAutospacing="1"/>
        <w:rPr>
          <w:rFonts w:cs="Arial"/>
        </w:rPr>
      </w:pPr>
      <w:r w:rsidRPr="000F2F96">
        <w:rPr>
          <w:rFonts w:cs="Arial"/>
        </w:rPr>
        <w:lastRenderedPageBreak/>
        <w:t>En general, los tableros deberán cumplir con las normas: Norma Boliviana NB777, NB 148001, NB 148002, NB 148003 y NFPA 70.</w:t>
      </w:r>
    </w:p>
    <w:p w:rsidR="00344866" w:rsidRPr="000F2F96" w:rsidRDefault="00344866" w:rsidP="00344866">
      <w:pPr>
        <w:pStyle w:val="Textoindependiente"/>
        <w:spacing w:after="100" w:afterAutospacing="1"/>
        <w:rPr>
          <w:rFonts w:cs="Arial"/>
        </w:rPr>
      </w:pPr>
      <w:r w:rsidRPr="000F2F96">
        <w:rPr>
          <w:rFonts w:cs="Arial"/>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adecuado, sin derecho a pago adicional por ningún concepto. No se aceptarán bajo ningún concepto tableros que a simple inspección visual presenten golpes o hendiduras.</w:t>
      </w:r>
    </w:p>
    <w:p w:rsidR="00344866" w:rsidRPr="000F2F96" w:rsidRDefault="00344866" w:rsidP="00344866">
      <w:pPr>
        <w:pStyle w:val="Textoindependiente"/>
        <w:spacing w:after="100" w:afterAutospacing="1"/>
        <w:rPr>
          <w:rFonts w:cs="Arial"/>
          <w:b/>
        </w:rPr>
      </w:pPr>
      <w:r w:rsidRPr="000F2F96">
        <w:rPr>
          <w:rFonts w:cs="Arial"/>
          <w:b/>
        </w:rPr>
        <w:t>El Tablero de Distribución Principal</w:t>
      </w:r>
    </w:p>
    <w:p w:rsidR="00826E53" w:rsidRDefault="00826E53" w:rsidP="00826E53">
      <w:pPr>
        <w:pStyle w:val="Textoindependiente"/>
        <w:spacing w:after="100" w:afterAutospacing="1"/>
        <w:rPr>
          <w:rFonts w:cs="Arial"/>
        </w:rPr>
      </w:pPr>
      <w:r>
        <w:rPr>
          <w:rFonts w:cs="Arial"/>
        </w:rPr>
        <w:t>El Tablero de Distribución Principal será ubicado en un lugar próximo al tablero de medición general. En caso de que la ubicación del TDP se cambie, este cambio debe ser previamente aprobado por el SUPERVISOR, quién remitirá el cambio al Fiscal para su aprobación.</w:t>
      </w:r>
    </w:p>
    <w:p w:rsidR="00344866" w:rsidRDefault="00344866" w:rsidP="00344866">
      <w:pPr>
        <w:pStyle w:val="Textoindependiente"/>
        <w:spacing w:after="100" w:afterAutospacing="1"/>
        <w:rPr>
          <w:rFonts w:cs="Arial"/>
        </w:rPr>
      </w:pPr>
      <w:r w:rsidRPr="000F2F96">
        <w:rPr>
          <w:rFonts w:cs="Arial"/>
        </w:rPr>
        <w:t xml:space="preserve">El TDP consiste en un gabinete metálico con grado de protección mínima IP54, fabricado en plancha de acero de por lo menos </w:t>
      </w:r>
      <w:r w:rsidR="00AA0EE6">
        <w:rPr>
          <w:rFonts w:cs="Arial"/>
        </w:rPr>
        <w:t>1/16”</w:t>
      </w:r>
      <w:r w:rsidRPr="000F2F96">
        <w:rPr>
          <w:rFonts w:cs="Arial"/>
        </w:rPr>
        <w:t xml:space="preserve">, libre de impurezas y rugosidades, con pintura electrostática previa limpieza química, puerta con cerradura con llave de seguridad, elementos de sujeción, aisladores epóxicos, cablecanales y tapas modulares de </w:t>
      </w:r>
      <w:r w:rsidR="00376970">
        <w:rPr>
          <w:rFonts w:cs="Arial"/>
        </w:rPr>
        <w:t>seguridad para equipos y barram</w:t>
      </w:r>
      <w:r w:rsidRPr="000F2F96">
        <w:rPr>
          <w:rFonts w:cs="Arial"/>
        </w:rPr>
        <w:t>ento. El tablero deberá ser debidamente aterrado.</w:t>
      </w:r>
    </w:p>
    <w:p w:rsidR="005B41ED" w:rsidRDefault="005B41ED" w:rsidP="005B41ED">
      <w:pPr>
        <w:pStyle w:val="Prrafodelista2"/>
        <w:spacing w:after="100" w:afterAutospacing="1" w:line="240" w:lineRule="auto"/>
        <w:ind w:left="0"/>
        <w:jc w:val="both"/>
        <w:rPr>
          <w:rFonts w:ascii="Arial" w:hAnsi="Arial" w:cs="Arial"/>
          <w:sz w:val="20"/>
          <w:szCs w:val="20"/>
          <w:lang w:val="es-ES"/>
        </w:rPr>
      </w:pPr>
      <w:r w:rsidRPr="005B41ED">
        <w:rPr>
          <w:rFonts w:ascii="Arial" w:hAnsi="Arial" w:cs="Arial"/>
          <w:sz w:val="20"/>
          <w:szCs w:val="20"/>
          <w:lang w:val="es-ES"/>
        </w:rPr>
        <w:t>El tablero</w:t>
      </w:r>
      <w:r w:rsidRPr="005B41ED">
        <w:rPr>
          <w:rFonts w:cs="Arial"/>
          <w:lang w:val="es-BO"/>
        </w:rPr>
        <w:t xml:space="preserve"> </w:t>
      </w:r>
      <w:r>
        <w:rPr>
          <w:rFonts w:ascii="Arial" w:hAnsi="Arial" w:cs="Arial"/>
          <w:sz w:val="20"/>
          <w:szCs w:val="20"/>
          <w:lang w:val="es-ES"/>
        </w:rPr>
        <w:t xml:space="preserve"> será  cerrado</w:t>
      </w:r>
      <w:r w:rsidRPr="000F2F96">
        <w:rPr>
          <w:rFonts w:ascii="Arial" w:hAnsi="Arial" w:cs="Arial"/>
          <w:sz w:val="20"/>
          <w:szCs w:val="20"/>
          <w:lang w:val="es-ES"/>
        </w:rPr>
        <w:t xml:space="preserve">, de tal manera que no se permita el acceso accidental de personas y objetos a las partes vivas del cuadro, </w:t>
      </w:r>
      <w:r>
        <w:rPr>
          <w:rFonts w:ascii="Arial" w:hAnsi="Arial" w:cs="Arial"/>
          <w:sz w:val="20"/>
          <w:szCs w:val="20"/>
          <w:lang w:val="es-ES"/>
        </w:rPr>
        <w:t>y será hermético</w:t>
      </w:r>
      <w:r w:rsidRPr="000F2F96">
        <w:rPr>
          <w:rFonts w:ascii="Arial" w:hAnsi="Arial" w:cs="Arial"/>
          <w:sz w:val="20"/>
          <w:szCs w:val="20"/>
          <w:lang w:val="es-ES"/>
        </w:rPr>
        <w:t xml:space="preserve"> </w:t>
      </w:r>
      <w:r>
        <w:rPr>
          <w:rFonts w:ascii="Arial" w:hAnsi="Arial" w:cs="Arial"/>
          <w:sz w:val="20"/>
          <w:szCs w:val="20"/>
          <w:lang w:val="es-ES"/>
        </w:rPr>
        <w:t xml:space="preserve">para evitar el ingreso </w:t>
      </w:r>
      <w:r w:rsidRPr="000F2F96">
        <w:rPr>
          <w:rFonts w:ascii="Arial" w:hAnsi="Arial" w:cs="Arial"/>
          <w:sz w:val="20"/>
          <w:szCs w:val="20"/>
          <w:lang w:val="es-ES"/>
        </w:rPr>
        <w:t>de polvo</w:t>
      </w:r>
      <w:r>
        <w:rPr>
          <w:rFonts w:ascii="Arial" w:hAnsi="Arial" w:cs="Arial"/>
          <w:sz w:val="20"/>
          <w:szCs w:val="20"/>
          <w:lang w:val="es-ES"/>
        </w:rPr>
        <w:t xml:space="preserve"> y gases, mediante la colocación de una banda de goma de dimensiones apropiadas</w:t>
      </w:r>
      <w:r w:rsidRPr="000F2F96">
        <w:rPr>
          <w:rFonts w:ascii="Arial" w:hAnsi="Arial" w:cs="Arial"/>
          <w:sz w:val="20"/>
          <w:szCs w:val="20"/>
          <w:lang w:val="es-ES"/>
        </w:rPr>
        <w:t xml:space="preserve">. </w:t>
      </w:r>
    </w:p>
    <w:p w:rsidR="00344866" w:rsidRPr="000F2F96" w:rsidRDefault="00344866" w:rsidP="005D54FC">
      <w:pPr>
        <w:pStyle w:val="Textoindependiente"/>
        <w:spacing w:before="0" w:after="0"/>
        <w:jc w:val="center"/>
        <w:rPr>
          <w:rFonts w:cs="Arial"/>
          <w:b/>
          <w:kern w:val="28"/>
        </w:rPr>
      </w:pPr>
      <w:r w:rsidRPr="000F2F96">
        <w:rPr>
          <w:rFonts w:cs="Arial"/>
          <w:b/>
          <w:noProof/>
          <w:kern w:val="28"/>
          <w:lang w:val="es-BO" w:eastAsia="es-BO"/>
        </w:rPr>
        <w:drawing>
          <wp:inline distT="0" distB="0" distL="0" distR="0" wp14:anchorId="36980281" wp14:editId="00A4EE67">
            <wp:extent cx="1143000" cy="1569720"/>
            <wp:effectExtent l="0" t="0" r="0" b="0"/>
            <wp:docPr id="31" name="Imagen 31" descr="Descripción: tab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tabler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331" cy="1596268"/>
                    </a:xfrm>
                    <a:prstGeom prst="rect">
                      <a:avLst/>
                    </a:prstGeom>
                    <a:noFill/>
                    <a:ln>
                      <a:noFill/>
                    </a:ln>
                  </pic:spPr>
                </pic:pic>
              </a:graphicData>
            </a:graphic>
          </wp:inline>
        </w:drawing>
      </w:r>
    </w:p>
    <w:p w:rsidR="00344866" w:rsidRPr="000F2F96" w:rsidRDefault="00344866" w:rsidP="00344866">
      <w:pPr>
        <w:pStyle w:val="Textoindependiente"/>
        <w:spacing w:after="100" w:afterAutospacing="1"/>
        <w:rPr>
          <w:rFonts w:cs="Arial"/>
          <w:b/>
        </w:rPr>
      </w:pPr>
      <w:r w:rsidRPr="000F2F96">
        <w:rPr>
          <w:rFonts w:cs="Arial"/>
          <w:b/>
        </w:rPr>
        <w:t>Tableros de Distribución Secundarios</w:t>
      </w:r>
    </w:p>
    <w:p w:rsidR="007234BF" w:rsidRDefault="007234BF" w:rsidP="005B41ED">
      <w:pPr>
        <w:pStyle w:val="Textoindependiente"/>
        <w:spacing w:after="100" w:afterAutospacing="1"/>
        <w:rPr>
          <w:rFonts w:cs="Arial"/>
        </w:rPr>
      </w:pPr>
      <w:r>
        <w:rPr>
          <w:rFonts w:cs="Arial"/>
        </w:rPr>
        <w:t>Este ítem se refiere al suministro e instalación de los Tableros de Distribución Secundarios para la distribución eléctrica de la Oficina, el Galpón, el Puesto de Control y las luminarias perimetrales.</w:t>
      </w:r>
    </w:p>
    <w:p w:rsidR="005B41ED" w:rsidRDefault="005B41ED" w:rsidP="00344866">
      <w:pPr>
        <w:pStyle w:val="Textoindependiente"/>
        <w:spacing w:after="100" w:afterAutospacing="1"/>
        <w:rPr>
          <w:rFonts w:cs="Arial"/>
        </w:rPr>
      </w:pPr>
      <w:r>
        <w:rPr>
          <w:rFonts w:cs="Arial"/>
        </w:rPr>
        <w:lastRenderedPageBreak/>
        <w:t>Los Tableros de Distribución Secundarios serán ubicados de acuerdo a lo especificado en los planos eléctricos.</w:t>
      </w:r>
    </w:p>
    <w:p w:rsidR="00344866" w:rsidRPr="00E138DE" w:rsidRDefault="00344866" w:rsidP="00E138DE">
      <w:pPr>
        <w:pStyle w:val="Textoindependiente"/>
        <w:spacing w:after="100" w:afterAutospacing="1"/>
      </w:pPr>
      <w:r w:rsidRPr="000F2F96">
        <w:rPr>
          <w:rFonts w:cs="Arial"/>
        </w:rPr>
        <w:t xml:space="preserve">El sistema de alimentación para los Tableros de Distribución Secundarios debe ser 3 fases, 4 hilos 380/220V, 50 Hz, con barras de tierra y neutro independientes. La chapa metálica debe tener un espesor no menor a </w:t>
      </w:r>
      <w:r w:rsidR="00067861">
        <w:rPr>
          <w:rFonts w:cs="Arial"/>
        </w:rPr>
        <w:t xml:space="preserve">1/16” </w:t>
      </w:r>
      <w:r w:rsidRPr="000F2F96">
        <w:rPr>
          <w:rFonts w:cs="Arial"/>
        </w:rPr>
        <w:t>, deberá contar con protección anticorrosiva con recubrimiento a base de pinturas de acuerdo con las recomendaciones de la NB 148003-02, el grado de protección debe ser IP 54, deberán contar con un dispositivo o terminal de puesta a tierra.</w:t>
      </w:r>
    </w:p>
    <w:p w:rsidR="00344866" w:rsidRPr="000F2F96" w:rsidRDefault="00344866" w:rsidP="005D54FC">
      <w:pPr>
        <w:pStyle w:val="Textoindependiente"/>
        <w:spacing w:before="0" w:after="0"/>
        <w:jc w:val="center"/>
        <w:rPr>
          <w:rFonts w:cs="Arial"/>
        </w:rPr>
      </w:pPr>
      <w:r w:rsidRPr="000F2F96">
        <w:rPr>
          <w:rFonts w:cs="Arial"/>
          <w:noProof/>
          <w:lang w:val="es-BO" w:eastAsia="es-BO"/>
        </w:rPr>
        <w:drawing>
          <wp:inline distT="0" distB="0" distL="0" distR="0" wp14:anchorId="525A893C" wp14:editId="764F95E4">
            <wp:extent cx="1638300" cy="11863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688" cy="1214153"/>
                    </a:xfrm>
                    <a:prstGeom prst="rect">
                      <a:avLst/>
                    </a:prstGeom>
                    <a:noFill/>
                    <a:ln>
                      <a:noFill/>
                    </a:ln>
                  </pic:spPr>
                </pic:pic>
              </a:graphicData>
            </a:graphic>
          </wp:inline>
        </w:drawing>
      </w:r>
      <w:r w:rsidRPr="000F2F96">
        <w:rPr>
          <w:rFonts w:cs="Arial"/>
          <w:noProof/>
          <w:lang w:val="es-BO" w:eastAsia="es-BO"/>
        </w:rPr>
        <w:drawing>
          <wp:inline distT="0" distB="0" distL="0" distR="0" wp14:anchorId="663641FD" wp14:editId="4A8E71FB">
            <wp:extent cx="895551" cy="117157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6796" cy="1199368"/>
                    </a:xfrm>
                    <a:prstGeom prst="rect">
                      <a:avLst/>
                    </a:prstGeom>
                    <a:noFill/>
                    <a:ln>
                      <a:noFill/>
                    </a:ln>
                  </pic:spPr>
                </pic:pic>
              </a:graphicData>
            </a:graphic>
          </wp:inline>
        </w:drawing>
      </w:r>
    </w:p>
    <w:p w:rsidR="00344866" w:rsidRPr="000F2F96" w:rsidRDefault="00344866" w:rsidP="00344866">
      <w:pPr>
        <w:pStyle w:val="Textoindependiente"/>
        <w:spacing w:after="100" w:afterAutospacing="1"/>
        <w:rPr>
          <w:rFonts w:cs="Arial"/>
        </w:rPr>
      </w:pPr>
      <w:r w:rsidRPr="000F2F96">
        <w:rPr>
          <w:rFonts w:cs="Arial"/>
        </w:rPr>
        <w:t>Los alimentadores e interruptor general deben ser calculados para suministrar energía a todas las cargas conectadas sin aplicar factores de demanda, más un 20% adicional para carga futura.</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los tableros, la verificación del estado de los mismos y la ejecución de la instalación de acuerdo a procedimientos aprobados y normativa vigente.</w:t>
      </w:r>
    </w:p>
    <w:p w:rsidR="00344866" w:rsidRPr="000F2F96" w:rsidRDefault="00344866" w:rsidP="00344866">
      <w:pPr>
        <w:pStyle w:val="Ttulo2"/>
        <w:rPr>
          <w:rFonts w:cs="Arial"/>
          <w:sz w:val="20"/>
        </w:rPr>
      </w:pPr>
      <w:r w:rsidRPr="000F2F96">
        <w:rPr>
          <w:rFonts w:cs="Arial"/>
          <w:sz w:val="20"/>
        </w:rPr>
        <w:t>INSTALACION DE LOS TABLEROS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distribución de energía dentro del cuadro, se hará por medio de barras colectores de cobre electrolítico de 98% de pureza, de sección adecuada a la carga que debe transportar y que será previamente verificada en los cálculos y se regirá a las recomendaciones NEMA para construcción de cuadros de baja tensión. Deberán soportar los esfuerzos electrodinámicos de corriente de cortocircuito, de no menos de 10 KA simétricos a la tensión nominal.</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Las barras estarán soportadas por elementos aislados, moldeados a la estructura metálica, de acuerdo a las recomendaciones NEMA. La sección de las barras podrá ser disminuida en cascada, de acuerdo a la carga que deben soportar, pero no será nunca menor a 1/3 de capacidad de las barras matrices.</w:t>
      </w:r>
    </w:p>
    <w:p w:rsidR="00344866" w:rsidRPr="000F2F96" w:rsidRDefault="00344866" w:rsidP="00344866">
      <w:pPr>
        <w:pStyle w:val="Prrafodelista2"/>
        <w:spacing w:after="100" w:afterAutospacing="1" w:line="240" w:lineRule="auto"/>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general, éstos tableros serán los adecuados para instalar circuitos trifásicos o monofásicos, con neutro físico y tierra según se indique, para 380/220 V o 220 V respectivamente, con disyuntor principal donde se indique los interruptores automáticos termo magnéticos para cada circuito de derivación, según características del diagrama unifilar de carga a ser aprobado por el Supervisor de Obra y serán de marcas reconocidas por su calidad, en el mercado nacional.</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7234BF"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Tablero d</w:t>
      </w:r>
      <w:r w:rsidR="007234BF">
        <w:rPr>
          <w:rFonts w:ascii="Arial" w:hAnsi="Arial" w:cs="Arial"/>
          <w:sz w:val="20"/>
          <w:szCs w:val="20"/>
          <w:lang w:val="es-ES"/>
        </w:rPr>
        <w:t>e Distribución Principal y en los</w:t>
      </w:r>
      <w:r w:rsidRPr="000F2F96">
        <w:rPr>
          <w:rFonts w:ascii="Arial" w:hAnsi="Arial" w:cs="Arial"/>
          <w:sz w:val="20"/>
          <w:szCs w:val="20"/>
          <w:lang w:val="es-ES"/>
        </w:rPr>
        <w:t xml:space="preserve"> Tablero</w:t>
      </w:r>
      <w:r w:rsidR="007234BF">
        <w:rPr>
          <w:rFonts w:ascii="Arial" w:hAnsi="Arial" w:cs="Arial"/>
          <w:sz w:val="20"/>
          <w:szCs w:val="20"/>
          <w:lang w:val="es-ES"/>
        </w:rPr>
        <w:t>s</w:t>
      </w:r>
      <w:r w:rsidRPr="000F2F96">
        <w:rPr>
          <w:rFonts w:ascii="Arial" w:hAnsi="Arial" w:cs="Arial"/>
          <w:sz w:val="20"/>
          <w:szCs w:val="20"/>
          <w:lang w:val="es-ES"/>
        </w:rPr>
        <w:t xml:space="preserve"> de Distribución Secundario</w:t>
      </w:r>
      <w:r w:rsidR="007234BF">
        <w:rPr>
          <w:rFonts w:ascii="Arial" w:hAnsi="Arial" w:cs="Arial"/>
          <w:sz w:val="20"/>
          <w:szCs w:val="20"/>
          <w:lang w:val="es-ES"/>
        </w:rPr>
        <w:t>s</w:t>
      </w:r>
      <w:r w:rsidRPr="000F2F96">
        <w:rPr>
          <w:rFonts w:ascii="Arial" w:hAnsi="Arial" w:cs="Arial"/>
          <w:sz w:val="20"/>
          <w:szCs w:val="20"/>
          <w:lang w:val="es-ES"/>
        </w:rPr>
        <w:t>, cada disyuntor y/o termo magnético tendrá un número o marca que indique su individualidad, y deberá proveerse en la contratapa de cada tablero un diagrama que indique el circuito y la función de cada disyuntor y/o termo magnético que se encuentre en el tablero</w:t>
      </w:r>
      <w:r w:rsidR="007234BF">
        <w:rPr>
          <w:rFonts w:ascii="Arial" w:hAnsi="Arial" w:cs="Arial"/>
          <w:sz w:val="20"/>
          <w:szCs w:val="20"/>
          <w:lang w:val="es-ES"/>
        </w:rPr>
        <w:t xml:space="preserve"> de acuerdo a la numeración colocada.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Estos disyuntores estarán en valor de acuerdo a lo especificado en el diagrama unifilar de carga y deberán conservar la coordinación de protecciones.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tableros, deberán instalarse de acuerdo a planos, empotrado en la pared, de manera que los ductos de suministro principal y alimentación de los diferentes circuitos estén empotrados o fuera de la vista. El tablero debe quedar al mismo nivel del muro terminado y en el lugar señalado por el plano de instalación eléctrica o las indicaciones del Supervisor de Obra. El tablero deberá ser instalado a una altura de 1</w:t>
      </w:r>
      <w:r w:rsidR="007234BF">
        <w:rPr>
          <w:rFonts w:ascii="Arial" w:hAnsi="Arial" w:cs="Arial"/>
          <w:sz w:val="20"/>
          <w:szCs w:val="20"/>
          <w:lang w:val="es-ES"/>
        </w:rPr>
        <w:t>,</w:t>
      </w:r>
      <w:r w:rsidRPr="000F2F96">
        <w:rPr>
          <w:rFonts w:ascii="Arial" w:hAnsi="Arial" w:cs="Arial"/>
          <w:sz w:val="20"/>
          <w:szCs w:val="20"/>
          <w:lang w:val="es-ES"/>
        </w:rPr>
        <w:t>60 m sobre el nivel de piso terminado, de manera de que sea accesible al personal de mantenimiento.</w:t>
      </w:r>
    </w:p>
    <w:p w:rsidR="00344866" w:rsidRPr="000F2F96" w:rsidRDefault="00344866" w:rsidP="00344866">
      <w:pPr>
        <w:pStyle w:val="Textoindependiente"/>
        <w:spacing w:after="100" w:afterAutospacing="1"/>
        <w:rPr>
          <w:rFonts w:cs="Arial"/>
        </w:rPr>
      </w:pPr>
      <w:r w:rsidRPr="000F2F96">
        <w:rPr>
          <w:rFonts w:cs="Arial"/>
        </w:rPr>
        <w:t>La conexión entre los tableros de distribución general, el de medición y los tableros secundarios de distribución, se efectuará con los ductos y cables señalados en los diagramas unifilares de carga a ser presentados por el Contratista y aprobados por el Supervisor de Obra. Las partes metálicas de cada uno de los tableros además deben equipotencializarse de manera adecuada y deberán tener una tierra común para evitar cualquier accidente por acumulación de cargas estáticas.</w:t>
      </w:r>
    </w:p>
    <w:p w:rsidR="00344866" w:rsidRPr="000F2F96" w:rsidRDefault="00344866" w:rsidP="00344866">
      <w:pPr>
        <w:pStyle w:val="Ttulo2"/>
        <w:rPr>
          <w:rFonts w:cs="Arial"/>
          <w:sz w:val="20"/>
        </w:rPr>
      </w:pPr>
      <w:r w:rsidRPr="000F2F96">
        <w:rPr>
          <w:rFonts w:cs="Arial"/>
          <w:sz w:val="20"/>
        </w:rPr>
        <w:t>MEDICION</w:t>
      </w:r>
    </w:p>
    <w:p w:rsidR="00745974" w:rsidRPr="000F2F96" w:rsidRDefault="00344866" w:rsidP="00745974">
      <w:pPr>
        <w:spacing w:after="100" w:afterAutospacing="1"/>
        <w:rPr>
          <w:rFonts w:cs="Arial"/>
          <w:b/>
        </w:rPr>
      </w:pPr>
      <w:r w:rsidRPr="000F2F96">
        <w:rPr>
          <w:rFonts w:cs="Arial"/>
        </w:rPr>
        <w:t xml:space="preserve">La unidad de medición es por pieza (Pza.), </w:t>
      </w:r>
      <w:r w:rsidR="00745974">
        <w:rPr>
          <w:rFonts w:cs="Arial"/>
        </w:rPr>
        <w:t>diferenciado según el tipo de tablero instalado,</w:t>
      </w:r>
      <w:r w:rsidR="00745974" w:rsidRPr="000F2F96">
        <w:rPr>
          <w:rFonts w:cs="Arial"/>
        </w:rPr>
        <w:t xml:space="preserve"> </w:t>
      </w:r>
      <w:r w:rsidRPr="000F2F96">
        <w:rPr>
          <w:rFonts w:cs="Arial"/>
        </w:rPr>
        <w:t>las unidades a instalar serán cuantificadas con anterioridad y autorizadas por el Supervisor de Obra.</w:t>
      </w:r>
      <w:r w:rsidR="00745974" w:rsidRPr="00745974">
        <w:rPr>
          <w:rFonts w:cs="Arial"/>
        </w:rPr>
        <w:t xml:space="preserve"> </w:t>
      </w:r>
      <w:r w:rsidR="00745974">
        <w:rPr>
          <w:rFonts w:cs="Arial"/>
        </w:rPr>
        <w:t>Diferenciado según el tipo de tablero instalado</w:t>
      </w:r>
      <w:r w:rsidR="00745974" w:rsidRPr="000F2F96">
        <w:rPr>
          <w:rFonts w:cs="Arial"/>
        </w:rPr>
        <w:t>.</w:t>
      </w:r>
    </w:p>
    <w:p w:rsidR="00344866" w:rsidRPr="000F2F96" w:rsidRDefault="00344866" w:rsidP="00344866">
      <w:pPr>
        <w:pStyle w:val="Ttulo2"/>
        <w:rPr>
          <w:rFonts w:cs="Arial"/>
          <w:sz w:val="20"/>
        </w:rPr>
      </w:pPr>
      <w:r w:rsidRPr="000F2F96">
        <w:rPr>
          <w:rFonts w:cs="Arial"/>
          <w:sz w:val="20"/>
        </w:rPr>
        <w:t>FORMA DE PAGO</w:t>
      </w:r>
    </w:p>
    <w:p w:rsidR="00344866" w:rsidRDefault="00344866" w:rsidP="00344866">
      <w:pPr>
        <w:pStyle w:val="Textoindependiente"/>
        <w:spacing w:after="100" w:afterAutospacing="1"/>
        <w:rPr>
          <w:rFonts w:cs="Arial"/>
          <w:b/>
        </w:rPr>
      </w:pPr>
      <w:r w:rsidRPr="000F2F96">
        <w:rPr>
          <w:rFonts w:cs="Arial"/>
        </w:rPr>
        <w:t>La provisión e instalación de los tableros serán realizadas de acuerdo a lo especificado en este pliego y en la propuesta del Contratista aprobada por el contratante y será pagada de acuerdo a precio unitario de la propuesta, siendo esta compensación única y total por materiales, herramientas, equipo, mano de obra y cualquier otro gasto directo e indirecto que incida en el costo de ejecución.</w:t>
      </w:r>
      <w:bookmarkStart w:id="10" w:name="_Toc200299621"/>
      <w:bookmarkStart w:id="11" w:name="_Toc214465129"/>
      <w:r w:rsidRPr="000F2F96">
        <w:rPr>
          <w:rFonts w:cs="Arial"/>
          <w:b/>
        </w:rPr>
        <w:t xml:space="preserve"> </w:t>
      </w:r>
    </w:p>
    <w:p w:rsidR="00344866" w:rsidRPr="000F2F96" w:rsidRDefault="00344866" w:rsidP="00344866">
      <w:pPr>
        <w:pStyle w:val="Ttulo1"/>
        <w:rPr>
          <w:rFonts w:cs="Arial"/>
          <w:sz w:val="20"/>
          <w:lang w:val="pt-BR"/>
        </w:rPr>
      </w:pPr>
      <w:bookmarkStart w:id="12" w:name="_Toc458779411"/>
      <w:r w:rsidRPr="000F2F96">
        <w:rPr>
          <w:rFonts w:cs="Arial"/>
          <w:sz w:val="20"/>
          <w:lang w:val="pt-BR"/>
        </w:rPr>
        <w:t xml:space="preserve">PROVISIÓN E INSTALACIÓN </w:t>
      </w:r>
      <w:r w:rsidR="00851243">
        <w:rPr>
          <w:rFonts w:cs="Arial"/>
          <w:sz w:val="20"/>
          <w:lang w:val="pt-BR"/>
        </w:rPr>
        <w:t>DISYUNTOR</w:t>
      </w:r>
      <w:r w:rsidRPr="000F2F96">
        <w:rPr>
          <w:rFonts w:cs="Arial"/>
          <w:sz w:val="20"/>
          <w:lang w:val="pt-BR"/>
        </w:rPr>
        <w:t xml:space="preserve"> TÉRMOMAGNETICO PRINCIPAL DE CAJA MOLDEADA</w:t>
      </w:r>
      <w:bookmarkEnd w:id="10"/>
      <w:bookmarkEnd w:id="11"/>
      <w:bookmarkEnd w:id="12"/>
    </w:p>
    <w:p w:rsidR="00344866" w:rsidRDefault="00344866" w:rsidP="00344866">
      <w:pPr>
        <w:pStyle w:val="Textoindependiente"/>
        <w:spacing w:after="100" w:afterAutospacing="1"/>
        <w:rPr>
          <w:rFonts w:cs="Arial"/>
        </w:rPr>
      </w:pPr>
      <w:r w:rsidRPr="000F2F96">
        <w:rPr>
          <w:rFonts w:cs="Arial"/>
        </w:rPr>
        <w:t xml:space="preserve">Este ítem se refiere a la provisión e instalación </w:t>
      </w:r>
      <w:r w:rsidRPr="0095128A">
        <w:rPr>
          <w:rFonts w:cs="Arial"/>
        </w:rPr>
        <w:t>de</w:t>
      </w:r>
      <w:r w:rsidR="009E1016" w:rsidRPr="00CF3A6C">
        <w:rPr>
          <w:rFonts w:cs="Arial"/>
        </w:rPr>
        <w:t>l</w:t>
      </w:r>
      <w:r w:rsidRPr="0095128A">
        <w:rPr>
          <w:rFonts w:cs="Arial"/>
        </w:rPr>
        <w:t xml:space="preserve"> </w:t>
      </w:r>
      <w:r w:rsidR="009E1016" w:rsidRPr="00CF3A6C">
        <w:rPr>
          <w:rFonts w:cs="Arial"/>
        </w:rPr>
        <w:t>Interruptor Termomagnético</w:t>
      </w:r>
      <w:r w:rsidR="009E1016" w:rsidRPr="000F2F96">
        <w:rPr>
          <w:rFonts w:cs="Arial"/>
        </w:rPr>
        <w:t xml:space="preserve"> </w:t>
      </w:r>
      <w:r w:rsidRPr="000F2F96">
        <w:rPr>
          <w:rFonts w:cs="Arial"/>
        </w:rPr>
        <w:t xml:space="preserve">de caja moldeada a emplearse como protección general de la instalación eléctrica. Su ejecución deberá regirse estrictamente a estas especificaciones, a lo señalado y aprobado en los planos de construcción (presentados por el Contratista) y a las instrucciones del Supervisor de Obra. </w:t>
      </w:r>
    </w:p>
    <w:p w:rsidR="00851243" w:rsidRPr="000F2F96" w:rsidRDefault="00067861" w:rsidP="00344866">
      <w:pPr>
        <w:pStyle w:val="Textoindependiente"/>
        <w:spacing w:after="100" w:afterAutospacing="1"/>
        <w:rPr>
          <w:rFonts w:cs="Arial"/>
        </w:rPr>
      </w:pPr>
      <w:r>
        <w:rPr>
          <w:rFonts w:cs="Arial"/>
        </w:rPr>
        <w:t>El</w:t>
      </w:r>
      <w:r w:rsidR="00851243">
        <w:rPr>
          <w:rFonts w:cs="Arial"/>
        </w:rPr>
        <w:t xml:space="preserve"> Disyuntor termomagnético Principal de caja moldeada será </w:t>
      </w:r>
      <w:r>
        <w:rPr>
          <w:rFonts w:cs="Arial"/>
        </w:rPr>
        <w:t xml:space="preserve">instalado </w:t>
      </w:r>
      <w:r w:rsidR="00851243">
        <w:rPr>
          <w:rFonts w:cs="Arial"/>
        </w:rPr>
        <w:t>dentro del tablero Principal, ubicado de tal manera que permita una adecuada instalación y mantenimiento del mismo.</w:t>
      </w:r>
    </w:p>
    <w:p w:rsidR="00344866" w:rsidRPr="000F2F96" w:rsidRDefault="00344866" w:rsidP="00344866">
      <w:pPr>
        <w:pStyle w:val="Ttulo2"/>
        <w:rPr>
          <w:rFonts w:cs="Arial"/>
          <w:sz w:val="20"/>
        </w:rPr>
      </w:pPr>
      <w:r w:rsidRPr="000F2F96">
        <w:rPr>
          <w:rFonts w:cs="Arial"/>
          <w:sz w:val="20"/>
        </w:rPr>
        <w:lastRenderedPageBreak/>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del interruptor termo magnético de caja moldeada, salvo se exprese lo contrario en el formulario de presentación de propuestas. Toda partida antes de su compra deberá ser inspeccionada y aprobada por el Supervisor de Obra.</w:t>
      </w:r>
    </w:p>
    <w:p w:rsidR="00A47D6B" w:rsidRDefault="00760074" w:rsidP="00344866">
      <w:pPr>
        <w:autoSpaceDE w:val="0"/>
        <w:autoSpaceDN w:val="0"/>
        <w:adjustRightInd w:val="0"/>
        <w:spacing w:after="100" w:afterAutospacing="1"/>
        <w:rPr>
          <w:rFonts w:cs="Arial"/>
        </w:rPr>
      </w:pPr>
      <w:r>
        <w:rPr>
          <w:rFonts w:cs="Arial"/>
        </w:rPr>
        <w:t xml:space="preserve">El Disyuntor Termomagnético  Principal de </w:t>
      </w:r>
      <w:r w:rsidRPr="0095128A">
        <w:rPr>
          <w:rFonts w:cs="Arial"/>
        </w:rPr>
        <w:t>caja moldeada</w:t>
      </w:r>
      <w:r>
        <w:rPr>
          <w:rFonts w:cs="Arial"/>
        </w:rPr>
        <w:t xml:space="preserve"> debe ser trifásico y</w:t>
      </w:r>
      <w:r w:rsidR="00344866" w:rsidRPr="000F2F96">
        <w:rPr>
          <w:rFonts w:cs="Arial"/>
        </w:rPr>
        <w:t xml:space="preserve"> poseer láminas separadoras aislantes entre bornes de conexión, conforme con normas, para conexión con terminal o con prensa cable</w:t>
      </w:r>
      <w:r w:rsidR="00A47D6B">
        <w:rPr>
          <w:rFonts w:cs="Arial"/>
        </w:rPr>
        <w:t xml:space="preserve"> y debe cumplir mínimamente con las siguientes características:</w:t>
      </w:r>
    </w:p>
    <w:p w:rsidR="00235CA6" w:rsidRDefault="00D16172" w:rsidP="00CF3A6C">
      <w:pPr>
        <w:pStyle w:val="Prrafodelista"/>
        <w:numPr>
          <w:ilvl w:val="0"/>
          <w:numId w:val="23"/>
        </w:numPr>
        <w:autoSpaceDE w:val="0"/>
        <w:autoSpaceDN w:val="0"/>
        <w:adjustRightInd w:val="0"/>
        <w:spacing w:after="100" w:afterAutospacing="1"/>
        <w:rPr>
          <w:rFonts w:cs="Arial"/>
        </w:rPr>
      </w:pPr>
      <w:r>
        <w:rPr>
          <w:rFonts w:cs="Arial"/>
        </w:rPr>
        <w:t>Capacidad de corriente de  80</w:t>
      </w:r>
      <w:r w:rsidR="00235CA6">
        <w:rPr>
          <w:rFonts w:cs="Arial"/>
        </w:rPr>
        <w:t xml:space="preserve"> A.</w:t>
      </w:r>
    </w:p>
    <w:p w:rsidR="00235CA6" w:rsidRDefault="00235CA6" w:rsidP="00CF3A6C">
      <w:pPr>
        <w:pStyle w:val="Prrafodelista"/>
        <w:numPr>
          <w:ilvl w:val="0"/>
          <w:numId w:val="23"/>
        </w:numPr>
        <w:autoSpaceDE w:val="0"/>
        <w:autoSpaceDN w:val="0"/>
        <w:adjustRightInd w:val="0"/>
        <w:spacing w:after="100" w:afterAutospacing="1"/>
        <w:rPr>
          <w:rFonts w:cs="Arial"/>
        </w:rPr>
      </w:pPr>
      <w:r>
        <w:rPr>
          <w:rFonts w:cs="Arial"/>
        </w:rPr>
        <w:t>Capacidad corte  de corrien</w:t>
      </w:r>
      <w:r w:rsidR="00D16172">
        <w:rPr>
          <w:rFonts w:cs="Arial"/>
        </w:rPr>
        <w:t>te de cortocircuito límite de 25</w:t>
      </w:r>
      <w:r>
        <w:rPr>
          <w:rFonts w:cs="Arial"/>
        </w:rPr>
        <w:t xml:space="preserve"> KA  con 415 V.</w:t>
      </w:r>
    </w:p>
    <w:p w:rsidR="00344866" w:rsidRDefault="00235CA6" w:rsidP="00CF3A6C">
      <w:pPr>
        <w:pStyle w:val="Prrafodelista"/>
        <w:numPr>
          <w:ilvl w:val="0"/>
          <w:numId w:val="23"/>
        </w:numPr>
        <w:autoSpaceDE w:val="0"/>
        <w:autoSpaceDN w:val="0"/>
        <w:adjustRightInd w:val="0"/>
        <w:spacing w:after="100" w:afterAutospacing="1"/>
        <w:rPr>
          <w:rFonts w:cs="Arial"/>
        </w:rPr>
      </w:pPr>
      <w:r>
        <w:rPr>
          <w:rFonts w:cs="Arial"/>
        </w:rPr>
        <w:t>Capacidad de corte de</w:t>
      </w:r>
      <w:r w:rsidR="00D16172">
        <w:rPr>
          <w:rFonts w:cs="Arial"/>
        </w:rPr>
        <w:t xml:space="preserve"> corriente de operación de 10</w:t>
      </w:r>
      <w:r>
        <w:rPr>
          <w:rFonts w:cs="Arial"/>
        </w:rPr>
        <w:t xml:space="preserve"> KA con 415 V</w:t>
      </w:r>
    </w:p>
    <w:p w:rsidR="0095128A" w:rsidRDefault="0095128A" w:rsidP="00CF3A6C">
      <w:pPr>
        <w:pStyle w:val="Prrafodelista"/>
        <w:numPr>
          <w:ilvl w:val="0"/>
          <w:numId w:val="23"/>
        </w:numPr>
        <w:autoSpaceDE w:val="0"/>
        <w:autoSpaceDN w:val="0"/>
        <w:adjustRightInd w:val="0"/>
        <w:spacing w:after="100" w:afterAutospacing="1"/>
        <w:rPr>
          <w:rFonts w:cs="Arial"/>
        </w:rPr>
      </w:pPr>
      <w:r>
        <w:rPr>
          <w:rFonts w:cs="Arial"/>
        </w:rPr>
        <w:t>Tensión de operación trifásica 380 V, 3 polos.</w:t>
      </w:r>
    </w:p>
    <w:p w:rsidR="0095128A" w:rsidRDefault="0095128A" w:rsidP="00CF3A6C">
      <w:pPr>
        <w:pStyle w:val="Prrafodelista"/>
        <w:numPr>
          <w:ilvl w:val="0"/>
          <w:numId w:val="23"/>
        </w:numPr>
        <w:autoSpaceDE w:val="0"/>
        <w:autoSpaceDN w:val="0"/>
        <w:adjustRightInd w:val="0"/>
        <w:spacing w:after="100" w:afterAutospacing="1"/>
        <w:rPr>
          <w:rFonts w:cs="Arial"/>
        </w:rPr>
      </w:pPr>
      <w:r>
        <w:rPr>
          <w:rFonts w:cs="Arial"/>
        </w:rPr>
        <w:t>Frecuencia de operación 50 / 60 Hz.</w:t>
      </w:r>
    </w:p>
    <w:p w:rsidR="0095128A" w:rsidRPr="007E79DB" w:rsidRDefault="0095128A" w:rsidP="00CF3A6C">
      <w:pPr>
        <w:pStyle w:val="Prrafodelista"/>
        <w:numPr>
          <w:ilvl w:val="0"/>
          <w:numId w:val="23"/>
        </w:numPr>
        <w:autoSpaceDE w:val="0"/>
        <w:autoSpaceDN w:val="0"/>
        <w:adjustRightInd w:val="0"/>
        <w:spacing w:after="100" w:afterAutospacing="1"/>
        <w:rPr>
          <w:rFonts w:cs="Arial"/>
        </w:rPr>
      </w:pPr>
      <w:r>
        <w:rPr>
          <w:rFonts w:cs="Arial"/>
        </w:rPr>
        <w:t>Grado de protección IP 40.</w:t>
      </w:r>
    </w:p>
    <w:p w:rsidR="00344866" w:rsidRDefault="00344866" w:rsidP="005D54FC">
      <w:pPr>
        <w:pStyle w:val="Textoindependiente"/>
        <w:spacing w:after="0"/>
        <w:rPr>
          <w:rFonts w:cs="Arial"/>
        </w:rPr>
      </w:pPr>
      <w:r w:rsidRPr="000F2F96">
        <w:rPr>
          <w:rFonts w:cs="Arial"/>
        </w:rPr>
        <w:t>El Contratista encargado de proveer estos dispositivos, deberá tomar todos los recaudos necesarios en el transporte y adecuado manipuleo de los mismos, y en caso de sufrir alguna avería por ejemplo, durante el transporte y/o instalación será el único responsable de su sustitución por otro equipo nuevo adecuado, sin derecho a pago adicional por ningún concepto.</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los termos magnéticos, la verificación del estado de los mismos y la ejecución de la instalación de acuerdo a planos aprobados.</w:t>
      </w:r>
    </w:p>
    <w:p w:rsidR="00344866" w:rsidRPr="000F2F96" w:rsidRDefault="00344866" w:rsidP="00344866">
      <w:pPr>
        <w:pStyle w:val="Textoindependiente"/>
        <w:spacing w:after="100" w:afterAutospacing="1"/>
        <w:rPr>
          <w:rFonts w:cs="Arial"/>
          <w:bCs/>
        </w:rPr>
      </w:pPr>
      <w:r w:rsidRPr="000F2F96">
        <w:rPr>
          <w:rFonts w:cs="Arial"/>
          <w:bCs/>
        </w:rPr>
        <w:t xml:space="preserve">El termo magnético de caja moldeada se instalará en el interior del Tablero de Distribución Principal, cuidando las distancias mínimas de seguridad respecto de las correspondientes barras de distribución que se encuentran alojados también en el interior del cuadro general, con el propósito de garantizar la seguridad del personal encargado de la maniobra y mantenimiento de este dispositivo. </w:t>
      </w:r>
    </w:p>
    <w:p w:rsidR="00344866" w:rsidRPr="000F2F96" w:rsidRDefault="00344866" w:rsidP="00344866">
      <w:pPr>
        <w:pStyle w:val="Ttulo2"/>
        <w:rPr>
          <w:rFonts w:cs="Arial"/>
          <w:sz w:val="20"/>
        </w:rPr>
      </w:pPr>
      <w:r w:rsidRPr="000F2F96">
        <w:rPr>
          <w:rFonts w:cs="Arial"/>
          <w:sz w:val="20"/>
        </w:rPr>
        <w:t xml:space="preserve"> 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 las unidades a instalar serán cuantificadas con anterioridad y autorizadas por el Supervisor de Obra.</w:t>
      </w:r>
    </w:p>
    <w:p w:rsidR="00344866" w:rsidRPr="000F2F96" w:rsidRDefault="00344866" w:rsidP="00344866">
      <w:pPr>
        <w:pStyle w:val="Ttulo2"/>
        <w:rPr>
          <w:rFonts w:cs="Arial"/>
          <w:sz w:val="20"/>
        </w:rPr>
      </w:pPr>
      <w:r w:rsidRPr="000F2F96">
        <w:rPr>
          <w:rFonts w:cs="Arial"/>
          <w:sz w:val="20"/>
        </w:rPr>
        <w:t>FORMA DE PAGO</w:t>
      </w:r>
    </w:p>
    <w:p w:rsidR="00344866" w:rsidRDefault="00344866" w:rsidP="00344866">
      <w:pPr>
        <w:pStyle w:val="Textoindependiente"/>
        <w:spacing w:after="100" w:afterAutospacing="1"/>
        <w:rPr>
          <w:rFonts w:cs="Arial"/>
        </w:rPr>
      </w:pPr>
      <w:r w:rsidRPr="000F2F96">
        <w:rPr>
          <w:rFonts w:cs="Arial"/>
        </w:rPr>
        <w:t xml:space="preserve">La provisión e instalación de los termo magnéticos serán realizadas de acuerdo a lo especificado en este pliego y en la propuesta del Contratista aprobada por el contratante y será pagada de acuerdo a precio unitario de la propuesta aceptada, siendo esta compensación única y total por materiales, </w:t>
      </w:r>
      <w:r w:rsidRPr="000F2F96">
        <w:rPr>
          <w:rFonts w:cs="Arial"/>
        </w:rPr>
        <w:lastRenderedPageBreak/>
        <w:t>herramientas, equipo, mano de obra y cualquier otro gasto directo e indirecto que incida en el costo de ejecución.</w:t>
      </w:r>
      <w:bookmarkStart w:id="13" w:name="_Toc200299622"/>
      <w:bookmarkStart w:id="14" w:name="_Toc214465130"/>
    </w:p>
    <w:p w:rsidR="00344866" w:rsidRPr="000F2F96" w:rsidRDefault="00344866" w:rsidP="00344866">
      <w:pPr>
        <w:pStyle w:val="Ttulo1"/>
        <w:rPr>
          <w:rFonts w:cs="Arial"/>
          <w:sz w:val="20"/>
          <w:lang w:val="pt-BR"/>
        </w:rPr>
      </w:pPr>
      <w:bookmarkStart w:id="15" w:name="_Toc458779412"/>
      <w:r w:rsidRPr="000F2F96">
        <w:rPr>
          <w:rFonts w:cs="Arial"/>
          <w:sz w:val="20"/>
          <w:lang w:val="pt-BR"/>
        </w:rPr>
        <w:t>PROVISIÓN E INSTALACIÓN INTERRUPTORES TERMOMAGNETICOS TRIFÁSICOS</w:t>
      </w:r>
      <w:bookmarkEnd w:id="13"/>
      <w:bookmarkEnd w:id="14"/>
      <w:bookmarkEnd w:id="15"/>
    </w:p>
    <w:p w:rsidR="00344866" w:rsidRPr="000F2F96" w:rsidRDefault="00344866" w:rsidP="00344866">
      <w:pPr>
        <w:pStyle w:val="Textoindependiente"/>
        <w:spacing w:after="100" w:afterAutospacing="1"/>
        <w:rPr>
          <w:rFonts w:cs="Arial"/>
        </w:rPr>
      </w:pPr>
      <w:r w:rsidRPr="000F2F96">
        <w:rPr>
          <w:rFonts w:cs="Arial"/>
        </w:rPr>
        <w:t>Este ítem se refiere a la provisión e instalación de interruptores termo magnéticos tripolares a emplearse como protección general de los alimentadores</w:t>
      </w:r>
      <w:r w:rsidR="00427027">
        <w:rPr>
          <w:rFonts w:cs="Arial"/>
        </w:rPr>
        <w:t xml:space="preserve"> en el Tablero Principal y los T</w:t>
      </w:r>
      <w:r w:rsidRPr="000F2F96">
        <w:rPr>
          <w:rFonts w:cs="Arial"/>
        </w:rPr>
        <w:t xml:space="preserve">ableros </w:t>
      </w:r>
      <w:r w:rsidR="00427027">
        <w:rPr>
          <w:rFonts w:cs="Arial"/>
        </w:rPr>
        <w:t>S</w:t>
      </w:r>
      <w:r w:rsidRPr="000F2F96">
        <w:rPr>
          <w:rFonts w:cs="Arial"/>
        </w:rPr>
        <w:t>ecundarios</w:t>
      </w:r>
      <w:r w:rsidR="0095128A">
        <w:rPr>
          <w:rFonts w:cs="Arial"/>
        </w:rPr>
        <w:t xml:space="preserve"> de la Iluminación Perimetral, Oficinas, Galpón y Puesto de Control</w:t>
      </w:r>
      <w:r w:rsidRPr="000F2F96">
        <w:rPr>
          <w:rFonts w:cs="Arial"/>
        </w:rPr>
        <w:t xml:space="preserve">. Su ejecución deberá regirse estrictamente a estas especificaciones, a lo señalado y aprobado en los planos de construcción y diagramas unifilares (presentados por el Contratista), a sus cálculos respectivos y a las instrucciones del Supervisor de Obra. </w:t>
      </w:r>
    </w:p>
    <w:p w:rsidR="00344866" w:rsidRPr="000F2F96" w:rsidRDefault="00344866" w:rsidP="00344866">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termo magnéticos, salvo se exprese lo contrario en el formulario de presentación de propuestas. El Contratista antes de su compra, deberá solicitar al Supervisor de Obra la verificación de las capacidades nominales de absolutamente todos los termos magnéticos de acuerdo a cálculos y diagramas, y la correspondiente aprobación.</w:t>
      </w:r>
    </w:p>
    <w:p w:rsidR="00344866" w:rsidRPr="00082976" w:rsidRDefault="00344866" w:rsidP="00344866">
      <w:pPr>
        <w:pStyle w:val="Textoindependiente"/>
        <w:spacing w:after="100" w:afterAutospacing="1"/>
        <w:rPr>
          <w:rFonts w:cs="Arial"/>
        </w:rPr>
      </w:pPr>
      <w:r w:rsidRPr="00082976">
        <w:rPr>
          <w:rFonts w:cs="Arial"/>
        </w:rPr>
        <w:t>Los interruptores termomagnéticos tri</w:t>
      </w:r>
      <w:r w:rsidR="00427027" w:rsidRPr="00082976">
        <w:rPr>
          <w:rFonts w:cs="Arial"/>
        </w:rPr>
        <w:t>fásicos</w:t>
      </w:r>
      <w:r w:rsidRPr="00082976">
        <w:rPr>
          <w:rFonts w:cs="Arial"/>
        </w:rPr>
        <w:t xml:space="preserve"> deberán satisfacer lo siguiente:</w:t>
      </w:r>
    </w:p>
    <w:p w:rsidR="00344866" w:rsidRPr="00082976" w:rsidRDefault="00344866" w:rsidP="008B5C1C">
      <w:pPr>
        <w:pStyle w:val="Textoindependiente"/>
        <w:numPr>
          <w:ilvl w:val="0"/>
          <w:numId w:val="18"/>
        </w:numPr>
        <w:spacing w:before="0" w:after="100" w:afterAutospacing="1"/>
        <w:rPr>
          <w:rFonts w:cs="Arial"/>
        </w:rPr>
      </w:pPr>
      <w:r w:rsidRPr="00082976">
        <w:rPr>
          <w:rFonts w:cs="Arial"/>
        </w:rPr>
        <w:t>Tensión nominal 230/400V, frecuencia 50 Hz con grado de protección de, IP40 en gabinete.</w:t>
      </w:r>
    </w:p>
    <w:p w:rsidR="00344866" w:rsidRPr="00082976" w:rsidRDefault="00344866" w:rsidP="008B5C1C">
      <w:pPr>
        <w:pStyle w:val="Textoindependiente"/>
        <w:numPr>
          <w:ilvl w:val="0"/>
          <w:numId w:val="18"/>
        </w:numPr>
        <w:spacing w:before="0" w:after="100" w:afterAutospacing="1"/>
        <w:rPr>
          <w:rFonts w:cs="Arial"/>
        </w:rPr>
      </w:pPr>
      <w:r w:rsidRPr="00082976">
        <w:rPr>
          <w:rFonts w:cs="Arial"/>
        </w:rPr>
        <w:t>La tensión de operación  de los termos magnéticos trifásicos será de 380 V. El montaje se realizará en los tableros de distribución principal y tableros de distribución secundaria.</w:t>
      </w:r>
    </w:p>
    <w:p w:rsidR="00344866" w:rsidRPr="00082976" w:rsidRDefault="004E0966" w:rsidP="008B5C1C">
      <w:pPr>
        <w:pStyle w:val="Textoindependiente"/>
        <w:numPr>
          <w:ilvl w:val="0"/>
          <w:numId w:val="18"/>
        </w:numPr>
        <w:spacing w:before="0" w:after="100" w:afterAutospacing="1"/>
        <w:rPr>
          <w:rFonts w:cs="Arial"/>
        </w:rPr>
      </w:pPr>
      <w:r w:rsidRPr="00082976">
        <w:rPr>
          <w:rFonts w:cs="Arial"/>
        </w:rPr>
        <w:t>Los termo-</w:t>
      </w:r>
      <w:r w:rsidR="00344866" w:rsidRPr="00082976">
        <w:rPr>
          <w:rFonts w:cs="Arial"/>
        </w:rPr>
        <w:t>magnéticos deben poseer láminas separadoras aislantes entre bornes de conexión, conforme con normas, para conexión con terminal o con prensa cable.</w:t>
      </w:r>
    </w:p>
    <w:p w:rsidR="00CC4640" w:rsidRPr="00082976" w:rsidRDefault="00CC4640" w:rsidP="00CC4640">
      <w:pPr>
        <w:pStyle w:val="Textoindependiente"/>
        <w:numPr>
          <w:ilvl w:val="0"/>
          <w:numId w:val="18"/>
        </w:numPr>
        <w:spacing w:after="100" w:afterAutospacing="1"/>
        <w:rPr>
          <w:rFonts w:cs="Arial"/>
        </w:rPr>
      </w:pPr>
      <w:r w:rsidRPr="00082976">
        <w:rPr>
          <w:rFonts w:cs="Arial"/>
        </w:rPr>
        <w:t>Capaci</w:t>
      </w:r>
      <w:r w:rsidR="005D1709" w:rsidRPr="00082976">
        <w:rPr>
          <w:rFonts w:cs="Arial"/>
        </w:rPr>
        <w:t>dad de interrupción mínima de 10</w:t>
      </w:r>
      <w:r w:rsidRPr="00082976">
        <w:rPr>
          <w:rFonts w:cs="Arial"/>
        </w:rPr>
        <w:t xml:space="preserve"> kA en 230/400 V, con apertura electromagnética instantánea y térmica. La capacidad  será indicada impresa exteriormente y de accionamiento manual, para conexión con terminal o con prensa cable.</w:t>
      </w:r>
    </w:p>
    <w:p w:rsidR="00344866" w:rsidRPr="000F2F96" w:rsidRDefault="00344866" w:rsidP="00344866">
      <w:pPr>
        <w:pStyle w:val="Textoindependiente"/>
        <w:spacing w:after="100" w:afterAutospacing="1"/>
        <w:rPr>
          <w:rFonts w:cs="Arial"/>
        </w:rPr>
      </w:pPr>
      <w:r w:rsidRPr="00082976">
        <w:rPr>
          <w:rFonts w:cs="Arial"/>
        </w:rPr>
        <w:t>El Contratista encargado de proveer este material deberá tomar todos los recaudos necesarios en el transporte y adecuado manipuleo de los equipos, y en caso de sufrir alguna avería por ejemplo, durante el transporte y/o instalación será el único responsable de su sustitución por otros dispositivos nuevos adecuados, sin derecho a pago adicional por ningún concepto.</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w:t>
      </w:r>
      <w:r w:rsidR="004E0966">
        <w:rPr>
          <w:rFonts w:cs="Arial"/>
        </w:rPr>
        <w:t>de la instalación de los  termo-</w:t>
      </w:r>
      <w:r w:rsidRPr="000F2F96">
        <w:rPr>
          <w:rFonts w:cs="Arial"/>
        </w:rPr>
        <w:t>magnéticos, la verificación del estado de los mismos y la ejecución de la instalación de acuerdo a planos y diagramas.</w:t>
      </w:r>
    </w:p>
    <w:p w:rsidR="00344866" w:rsidRPr="000F2F96" w:rsidRDefault="00344866" w:rsidP="00344866">
      <w:pPr>
        <w:pStyle w:val="Ttulo2"/>
        <w:rPr>
          <w:rFonts w:cs="Arial"/>
          <w:sz w:val="20"/>
        </w:rPr>
      </w:pPr>
      <w:r w:rsidRPr="000F2F96">
        <w:rPr>
          <w:rFonts w:cs="Arial"/>
          <w:sz w:val="20"/>
        </w:rPr>
        <w:lastRenderedPageBreak/>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w:t>
      </w:r>
      <w:r w:rsidR="00745974">
        <w:rPr>
          <w:rFonts w:cs="Arial"/>
        </w:rPr>
        <w:t xml:space="preserve"> diferenciando los termomagnéticos según la capacidad de corriente de operación,</w:t>
      </w:r>
      <w:r w:rsidRPr="000F2F96">
        <w:rPr>
          <w:rFonts w:cs="Arial"/>
        </w:rPr>
        <w:t xml:space="preserve"> las unidades a instalar serán cuantificadas con anterioridad y autorizadas por el Supervisor de Obra.</w:t>
      </w:r>
    </w:p>
    <w:p w:rsidR="00344866" w:rsidRPr="000F2F96" w:rsidRDefault="00344866" w:rsidP="00344866">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los termo magnéticos trifásicos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344866">
      <w:pPr>
        <w:pStyle w:val="Ttulo1"/>
        <w:rPr>
          <w:rFonts w:cs="Arial"/>
          <w:sz w:val="20"/>
          <w:lang w:val="pt-BR"/>
        </w:rPr>
      </w:pPr>
      <w:bookmarkStart w:id="16" w:name="_Toc200299623"/>
      <w:bookmarkStart w:id="17" w:name="_Toc214465131"/>
      <w:bookmarkStart w:id="18" w:name="_Toc458779413"/>
      <w:r w:rsidRPr="000F2F96">
        <w:rPr>
          <w:rFonts w:cs="Arial"/>
          <w:sz w:val="20"/>
          <w:lang w:val="pt-BR"/>
        </w:rPr>
        <w:t>PROVISIÓN E INSTALACIÓN INTER</w:t>
      </w:r>
      <w:r w:rsidR="004C3F5A">
        <w:rPr>
          <w:rFonts w:cs="Arial"/>
          <w:sz w:val="20"/>
          <w:lang w:val="pt-BR"/>
        </w:rPr>
        <w:t xml:space="preserve">RUPTORES </w:t>
      </w:r>
      <w:r w:rsidRPr="000F2F96">
        <w:rPr>
          <w:rFonts w:cs="Arial"/>
          <w:sz w:val="20"/>
          <w:lang w:val="pt-BR"/>
        </w:rPr>
        <w:t>TERMOMAGNETICOS MONOFÁSICOS</w:t>
      </w:r>
      <w:bookmarkEnd w:id="16"/>
      <w:bookmarkEnd w:id="17"/>
      <w:r w:rsidR="004E0966">
        <w:rPr>
          <w:rFonts w:cs="Arial"/>
          <w:sz w:val="20"/>
          <w:lang w:val="pt-BR"/>
        </w:rPr>
        <w:t>.</w:t>
      </w:r>
      <w:bookmarkEnd w:id="18"/>
    </w:p>
    <w:p w:rsidR="00344866" w:rsidRPr="000F2F96" w:rsidRDefault="00344866" w:rsidP="00344866">
      <w:pPr>
        <w:pStyle w:val="Textoindependiente"/>
        <w:spacing w:after="100" w:afterAutospacing="1"/>
        <w:rPr>
          <w:rFonts w:cs="Arial"/>
        </w:rPr>
      </w:pPr>
      <w:r w:rsidRPr="000F2F96">
        <w:rPr>
          <w:rFonts w:cs="Arial"/>
        </w:rPr>
        <w:t>Este ítem refiere a la provisión e ins</w:t>
      </w:r>
      <w:r w:rsidR="004E0966">
        <w:rPr>
          <w:rFonts w:cs="Arial"/>
        </w:rPr>
        <w:t>talación de interruptores termo-</w:t>
      </w:r>
      <w:r w:rsidRPr="000F2F96">
        <w:rPr>
          <w:rFonts w:cs="Arial"/>
        </w:rPr>
        <w:t>magnéticos monopolares a emplearse como protección de los circuitos de iluminación, tomacorrientes y tomas de fuerza y serán ubicados en los Tableros de Distribución Secundarios</w:t>
      </w:r>
      <w:r w:rsidR="00745974">
        <w:rPr>
          <w:rFonts w:cs="Arial"/>
        </w:rPr>
        <w:t xml:space="preserve"> de las Oficinas, Galpón, Puesto de Control e Iluminación Perimetral</w:t>
      </w:r>
      <w:r w:rsidR="00745974" w:rsidRPr="000F2F96">
        <w:rPr>
          <w:rFonts w:cs="Arial"/>
        </w:rPr>
        <w:t xml:space="preserve">. </w:t>
      </w:r>
      <w:r w:rsidRPr="000F2F96">
        <w:rPr>
          <w:rFonts w:cs="Arial"/>
        </w:rPr>
        <w:t>Su ejecución deberá regirse estrictamente a estas especificaciones, a lo señalado y aprobado en los planos de construcción y diagramas unifilares (presentados por el Contratista), a sus cálculos respectivos y a las instrucciones del Supervisor de Obra. Este ítem comprende todos los trabajos y operaciones necesarias para completar adecuada y satisfactoriamente los ítems.</w:t>
      </w:r>
    </w:p>
    <w:p w:rsidR="00344866" w:rsidRPr="000F2F96" w:rsidRDefault="00344866" w:rsidP="00344866">
      <w:pPr>
        <w:pStyle w:val="Ttulo2"/>
        <w:rPr>
          <w:rFonts w:cs="Arial"/>
          <w:sz w:val="20"/>
        </w:rPr>
      </w:pPr>
      <w:r w:rsidRPr="000F2F96">
        <w:rPr>
          <w:rFonts w:cs="Arial"/>
          <w:sz w:val="20"/>
        </w:rPr>
        <w:t>MATERIALES, HERRAMIENTAS Y EQUIPO</w:t>
      </w:r>
    </w:p>
    <w:p w:rsidR="00344866" w:rsidRPr="00745974" w:rsidRDefault="00344866" w:rsidP="00344866">
      <w:pPr>
        <w:pStyle w:val="Textoindependiente"/>
        <w:spacing w:after="100" w:afterAutospacing="1"/>
        <w:rPr>
          <w:rFonts w:cs="Arial"/>
        </w:rPr>
      </w:pPr>
      <w:r w:rsidRPr="008B7D5D">
        <w:rPr>
          <w:rFonts w:cs="Arial"/>
        </w:rPr>
        <w:t>El Contratista será el responsable de proveer todos los materiales, equipo y herramientas que sean necesarios para la buena ejecución de la instalación de los termo magnéticos, salvo se exprese lo contrario en el formulario de presentación de propuestas.</w:t>
      </w:r>
      <w:r w:rsidRPr="00745974">
        <w:rPr>
          <w:rFonts w:cs="Arial"/>
        </w:rPr>
        <w:t xml:space="preserve"> Toda partida antes de su compra deberá ser inspeccionada y aprobada por el Supervisor de Obra.</w:t>
      </w:r>
    </w:p>
    <w:p w:rsidR="00344866" w:rsidRPr="00745974" w:rsidRDefault="00344866" w:rsidP="00344866">
      <w:pPr>
        <w:pStyle w:val="Textoindependiente"/>
        <w:spacing w:after="100" w:afterAutospacing="1"/>
        <w:rPr>
          <w:rFonts w:cs="Arial"/>
        </w:rPr>
      </w:pPr>
      <w:r w:rsidRPr="00745974">
        <w:rPr>
          <w:rFonts w:cs="Arial"/>
        </w:rPr>
        <w:t>Los interruptores termo magnéticos mono</w:t>
      </w:r>
      <w:r w:rsidR="00CC4640" w:rsidRPr="00745974">
        <w:rPr>
          <w:rFonts w:cs="Arial"/>
        </w:rPr>
        <w:t>fásicos</w:t>
      </w:r>
      <w:r w:rsidRPr="00745974">
        <w:rPr>
          <w:rFonts w:cs="Arial"/>
        </w:rPr>
        <w:t xml:space="preserve"> deberán tener las siguientes características.</w:t>
      </w:r>
    </w:p>
    <w:p w:rsidR="00427027" w:rsidRPr="00745974" w:rsidRDefault="00427027" w:rsidP="00427027">
      <w:pPr>
        <w:pStyle w:val="Textoindependiente"/>
        <w:numPr>
          <w:ilvl w:val="0"/>
          <w:numId w:val="18"/>
        </w:numPr>
        <w:spacing w:before="0" w:after="100" w:afterAutospacing="1"/>
        <w:rPr>
          <w:rFonts w:cs="Arial"/>
        </w:rPr>
      </w:pPr>
      <w:r w:rsidRPr="00745974">
        <w:rPr>
          <w:rFonts w:cs="Arial"/>
        </w:rPr>
        <w:t>Tensión nominal 230</w:t>
      </w:r>
      <w:r w:rsidR="00CC4640" w:rsidRPr="00745974">
        <w:rPr>
          <w:rFonts w:cs="Arial"/>
        </w:rPr>
        <w:t xml:space="preserve"> </w:t>
      </w:r>
      <w:r w:rsidRPr="00745974">
        <w:rPr>
          <w:rFonts w:cs="Arial"/>
        </w:rPr>
        <w:t>V, frecuencia 50 Hz con grado de protección de  IP40 en gabinete.</w:t>
      </w:r>
    </w:p>
    <w:p w:rsidR="00427027" w:rsidRPr="00745974" w:rsidRDefault="00427027" w:rsidP="00427027">
      <w:pPr>
        <w:pStyle w:val="Textoindependiente"/>
        <w:numPr>
          <w:ilvl w:val="0"/>
          <w:numId w:val="18"/>
        </w:numPr>
        <w:spacing w:before="0" w:after="100" w:afterAutospacing="1"/>
        <w:rPr>
          <w:rFonts w:cs="Arial"/>
        </w:rPr>
      </w:pPr>
      <w:r w:rsidRPr="00745974">
        <w:rPr>
          <w:rFonts w:cs="Arial"/>
        </w:rPr>
        <w:t xml:space="preserve">La tensión de operación  de los termos </w:t>
      </w:r>
      <w:r w:rsidR="00CC4640" w:rsidRPr="00745974">
        <w:rPr>
          <w:rFonts w:cs="Arial"/>
        </w:rPr>
        <w:t>magnéticos trifásicos será de 22</w:t>
      </w:r>
      <w:r w:rsidRPr="00745974">
        <w:rPr>
          <w:rFonts w:cs="Arial"/>
        </w:rPr>
        <w:t>0 V. El montaje se realizará en los tableros de distribución secundaria.</w:t>
      </w:r>
    </w:p>
    <w:p w:rsidR="00CC4640" w:rsidRPr="00745974" w:rsidRDefault="00CC4640" w:rsidP="00CC4640">
      <w:pPr>
        <w:pStyle w:val="Textoindependiente"/>
        <w:numPr>
          <w:ilvl w:val="0"/>
          <w:numId w:val="18"/>
        </w:numPr>
        <w:spacing w:after="100" w:afterAutospacing="1"/>
        <w:rPr>
          <w:rFonts w:cs="Arial"/>
        </w:rPr>
      </w:pPr>
      <w:r w:rsidRPr="00745974">
        <w:rPr>
          <w:rFonts w:cs="Arial"/>
        </w:rPr>
        <w:t>Capacidad de interrupción mínima de 10 kA en 230 V, con apertura electromagnética instantánea y térmica. La capacidad  será indicada impresa exteriormente y de accionamiento manual</w:t>
      </w:r>
      <w:r w:rsidR="00067861" w:rsidRPr="00745974">
        <w:rPr>
          <w:rFonts w:cs="Arial"/>
        </w:rPr>
        <w:t>.</w:t>
      </w:r>
      <w:r w:rsidRPr="00745974">
        <w:rPr>
          <w:rFonts w:cs="Arial"/>
        </w:rPr>
        <w:t xml:space="preserve"> </w:t>
      </w:r>
    </w:p>
    <w:p w:rsidR="00344866" w:rsidRPr="000F2F96" w:rsidRDefault="00344866" w:rsidP="00344866">
      <w:pPr>
        <w:pStyle w:val="Textoindependiente"/>
        <w:spacing w:after="100" w:afterAutospacing="1"/>
        <w:rPr>
          <w:rFonts w:cs="Arial"/>
        </w:rPr>
      </w:pPr>
      <w:r w:rsidRPr="00745974">
        <w:rPr>
          <w:rFonts w:cs="Arial"/>
        </w:rPr>
        <w:t>El Contratista encargado de proveer este material deberá</w:t>
      </w:r>
      <w:r w:rsidRPr="000F2F96">
        <w:rPr>
          <w:rFonts w:cs="Arial"/>
        </w:rPr>
        <w:t xml:space="preserve"> tomar todos los recaudos necesarios en el transporte y adecuado manipuleo de los dispositivos, y en caso de sufrir alguna avería por ejemplo, durante el transporte y/o instalación será el único responsable de su sustitución por otro equipo </w:t>
      </w:r>
      <w:r w:rsidRPr="000F2F96">
        <w:rPr>
          <w:rFonts w:cs="Arial"/>
        </w:rPr>
        <w:lastRenderedPageBreak/>
        <w:t>adecuado, sin derecho a pago adicional por ningún concepto. El Contratista antes de su compra, deberá solicitar al Supervisor de Obra la verificación de las capacidades nominales de absolutamente todos los termo magnéticos.</w:t>
      </w:r>
    </w:p>
    <w:p w:rsidR="00344866" w:rsidRPr="000F2F96" w:rsidRDefault="00344866" w:rsidP="00344866">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w:t>
      </w:r>
      <w:r w:rsidR="004E0966">
        <w:rPr>
          <w:rFonts w:cs="Arial"/>
        </w:rPr>
        <w:t xml:space="preserve"> de la instalación de los termo-</w:t>
      </w:r>
      <w:r w:rsidRPr="000F2F96">
        <w:rPr>
          <w:rFonts w:cs="Arial"/>
        </w:rPr>
        <w:t xml:space="preserve">magnéticos, la verificación del estado de los mismos y la ejecución de la instalación de acuerdo a planos y al diagrama unifilar. </w:t>
      </w:r>
    </w:p>
    <w:p w:rsidR="00344866" w:rsidRPr="000F2F96" w:rsidRDefault="00344866" w:rsidP="00344866">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w:t>
      </w:r>
      <w:r w:rsidR="00745974">
        <w:rPr>
          <w:rFonts w:cs="Arial"/>
        </w:rPr>
        <w:t xml:space="preserve"> diferenciando los termomagnéticos según la capacidad de corriente de operación,</w:t>
      </w:r>
      <w:r w:rsidRPr="000F2F96">
        <w:rPr>
          <w:rFonts w:cs="Arial"/>
        </w:rPr>
        <w:t xml:space="preserve"> las unidades a instalar serán cuantificadas con anterioridad y autorizadas por el Supervisor de Obra.</w:t>
      </w:r>
    </w:p>
    <w:p w:rsidR="00344866" w:rsidRPr="000F2F96" w:rsidRDefault="00344866" w:rsidP="00344866">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los termo magnéticos monofásicos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r w:rsidR="009671C8" w:rsidRPr="000F2F96">
        <w:rPr>
          <w:rFonts w:cs="Arial"/>
        </w:rPr>
        <w:t>.</w:t>
      </w:r>
    </w:p>
    <w:p w:rsidR="008B5C1C" w:rsidRPr="004E0966" w:rsidRDefault="00132C26" w:rsidP="00132C26">
      <w:pPr>
        <w:pStyle w:val="Ttulo1"/>
        <w:rPr>
          <w:rFonts w:cs="Arial"/>
          <w:sz w:val="20"/>
          <w:lang w:val="pt-BR"/>
        </w:rPr>
      </w:pPr>
      <w:bookmarkStart w:id="19" w:name="_Toc458779414"/>
      <w:r w:rsidRPr="004E0966">
        <w:rPr>
          <w:rFonts w:cs="Arial"/>
          <w:sz w:val="20"/>
          <w:lang w:val="pt-BR"/>
        </w:rPr>
        <w:t xml:space="preserve">PROVISIÓN E INSTALACIÓN </w:t>
      </w:r>
      <w:r w:rsidR="007E7CD6" w:rsidRPr="004E0966">
        <w:rPr>
          <w:rFonts w:cs="Arial"/>
          <w:sz w:val="20"/>
          <w:lang w:val="pt-BR"/>
        </w:rPr>
        <w:t>DE TABLERO METÁLICO, INCLUYE TEMPORIZADOR ELECTRÓNICO 16 A Y CONTACTOR TRIFÁSICO</w:t>
      </w:r>
      <w:r w:rsidRPr="004E0966">
        <w:rPr>
          <w:rFonts w:cs="Arial"/>
          <w:sz w:val="20"/>
          <w:lang w:val="pt-BR"/>
        </w:rPr>
        <w:t>.</w:t>
      </w:r>
      <w:bookmarkEnd w:id="19"/>
    </w:p>
    <w:p w:rsidR="00132C26" w:rsidRDefault="00132C26" w:rsidP="00132C26"/>
    <w:p w:rsidR="00CC4640" w:rsidRDefault="00132C26" w:rsidP="00132C26">
      <w:pPr>
        <w:pStyle w:val="Textoindependiente"/>
        <w:spacing w:after="100" w:afterAutospacing="1"/>
        <w:rPr>
          <w:rFonts w:cs="Arial"/>
        </w:rPr>
      </w:pPr>
      <w:r w:rsidRPr="00F768EC">
        <w:rPr>
          <w:rFonts w:cs="Arial"/>
        </w:rPr>
        <w:t>Este ítem refiere a la provisión e instalación de</w:t>
      </w:r>
      <w:r w:rsidR="007E7CD6" w:rsidRPr="00F768EC">
        <w:rPr>
          <w:rFonts w:cs="Arial"/>
        </w:rPr>
        <w:t>l tablero de</w:t>
      </w:r>
      <w:r w:rsidR="00F87938" w:rsidRPr="00CF3A6C">
        <w:rPr>
          <w:rFonts w:cs="Arial"/>
        </w:rPr>
        <w:t xml:space="preserve"> un tablero metáico que incluye temporizadores </w:t>
      </w:r>
      <w:r w:rsidR="00F768EC" w:rsidRPr="00CF3A6C">
        <w:rPr>
          <w:rFonts w:cs="Arial"/>
        </w:rPr>
        <w:t xml:space="preserve">electrónicos programables </w:t>
      </w:r>
      <w:r w:rsidR="00F87938" w:rsidRPr="00CF3A6C">
        <w:rPr>
          <w:rFonts w:cs="Arial"/>
        </w:rPr>
        <w:t>y contactores trifásicos a</w:t>
      </w:r>
      <w:r w:rsidR="00E703D4" w:rsidRPr="00F768EC">
        <w:rPr>
          <w:rFonts w:cs="Arial"/>
        </w:rPr>
        <w:t xml:space="preserve"> </w:t>
      </w:r>
      <w:r w:rsidR="007E7CD6" w:rsidRPr="00F768EC">
        <w:rPr>
          <w:rFonts w:cs="Arial"/>
        </w:rPr>
        <w:t xml:space="preserve"> emplearse</w:t>
      </w:r>
      <w:r w:rsidR="007E7CD6">
        <w:rPr>
          <w:rFonts w:cs="Arial"/>
        </w:rPr>
        <w:t xml:space="preserve"> </w:t>
      </w:r>
      <w:r w:rsidR="00745974">
        <w:rPr>
          <w:rFonts w:cs="Arial"/>
        </w:rPr>
        <w:t xml:space="preserve">como interruptores automáticos </w:t>
      </w:r>
      <w:r w:rsidR="00E703D4">
        <w:rPr>
          <w:rFonts w:cs="Arial"/>
        </w:rPr>
        <w:t>en los</w:t>
      </w:r>
      <w:r w:rsidRPr="000F2F96">
        <w:rPr>
          <w:rFonts w:cs="Arial"/>
        </w:rPr>
        <w:t xml:space="preserve"> circuitos de iluminación</w:t>
      </w:r>
      <w:r w:rsidR="00E703D4">
        <w:rPr>
          <w:rFonts w:cs="Arial"/>
        </w:rPr>
        <w:t xml:space="preserve"> del muro de cerco</w:t>
      </w:r>
      <w:r w:rsidR="007E7CD6">
        <w:rPr>
          <w:rFonts w:cs="Arial"/>
        </w:rPr>
        <w:t>,</w:t>
      </w:r>
      <w:r w:rsidRPr="000F2F96">
        <w:rPr>
          <w:rFonts w:cs="Arial"/>
        </w:rPr>
        <w:t xml:space="preserve"> y serán ubicados </w:t>
      </w:r>
      <w:r w:rsidR="007E7CD6">
        <w:rPr>
          <w:rFonts w:cs="Arial"/>
        </w:rPr>
        <w:t xml:space="preserve">debajo del </w:t>
      </w:r>
      <w:r w:rsidR="00E703D4">
        <w:rPr>
          <w:rFonts w:cs="Arial"/>
        </w:rPr>
        <w:t xml:space="preserve"> </w:t>
      </w:r>
      <w:r w:rsidRPr="000F2F96">
        <w:rPr>
          <w:rFonts w:cs="Arial"/>
        </w:rPr>
        <w:t>Tablero</w:t>
      </w:r>
      <w:r w:rsidR="00E703D4">
        <w:rPr>
          <w:rFonts w:cs="Arial"/>
        </w:rPr>
        <w:t xml:space="preserve"> de Distribución Secundario de iluminación perimetral</w:t>
      </w:r>
      <w:r w:rsidRPr="000F2F96">
        <w:rPr>
          <w:rFonts w:cs="Arial"/>
        </w:rPr>
        <w:t>.</w:t>
      </w:r>
    </w:p>
    <w:p w:rsidR="00132C26" w:rsidRDefault="00132C26" w:rsidP="00132C26">
      <w:pPr>
        <w:pStyle w:val="Textoindependiente"/>
        <w:spacing w:after="100" w:afterAutospacing="1"/>
        <w:rPr>
          <w:rFonts w:cs="Arial"/>
        </w:rPr>
      </w:pPr>
      <w:r w:rsidRPr="000F2F96">
        <w:rPr>
          <w:rFonts w:cs="Arial"/>
        </w:rPr>
        <w:t>Su ejecución deberá regirse estrictamente a estas especificaciones, a lo señalado y aprobado en los planos de construcción y diagramas unifilares, y a las instrucciones del Supervisor de Obra. Este ítem comprende todos los trabajos y operaciones necesarias para completar adecuada y satisfactoriamente los ítems.</w:t>
      </w:r>
    </w:p>
    <w:p w:rsidR="00CC4640" w:rsidRDefault="00CC4640" w:rsidP="00CC4640">
      <w:pPr>
        <w:pStyle w:val="Prrafodelista2"/>
        <w:spacing w:after="100" w:afterAutospacing="1" w:line="240" w:lineRule="auto"/>
        <w:ind w:left="0"/>
        <w:jc w:val="both"/>
        <w:rPr>
          <w:rFonts w:ascii="Arial" w:hAnsi="Arial" w:cs="Arial"/>
          <w:sz w:val="20"/>
          <w:szCs w:val="20"/>
          <w:lang w:val="es-ES"/>
        </w:rPr>
      </w:pPr>
      <w:r>
        <w:rPr>
          <w:rFonts w:ascii="Arial" w:hAnsi="Arial" w:cs="Arial"/>
          <w:sz w:val="20"/>
          <w:szCs w:val="20"/>
          <w:lang w:val="es-ES"/>
        </w:rPr>
        <w:t>El Tablero debe ser</w:t>
      </w:r>
      <w:r w:rsidRPr="000F2F96">
        <w:rPr>
          <w:rFonts w:ascii="Arial" w:hAnsi="Arial" w:cs="Arial"/>
          <w:sz w:val="20"/>
          <w:szCs w:val="20"/>
          <w:lang w:val="es-ES"/>
        </w:rPr>
        <w:t xml:space="preserve"> cerrado, de tal manera que no permita el acceso accidental de personas y objetos a las partes vivas del </w:t>
      </w:r>
      <w:r>
        <w:rPr>
          <w:rFonts w:ascii="Arial" w:hAnsi="Arial" w:cs="Arial"/>
          <w:sz w:val="20"/>
          <w:szCs w:val="20"/>
          <w:lang w:val="es-ES"/>
        </w:rPr>
        <w:t>mismo</w:t>
      </w:r>
      <w:r w:rsidRPr="000F2F96">
        <w:rPr>
          <w:rFonts w:ascii="Arial" w:hAnsi="Arial" w:cs="Arial"/>
          <w:sz w:val="20"/>
          <w:szCs w:val="20"/>
          <w:lang w:val="es-ES"/>
        </w:rPr>
        <w:t xml:space="preserve">, </w:t>
      </w:r>
      <w:r>
        <w:rPr>
          <w:rFonts w:ascii="Arial" w:hAnsi="Arial" w:cs="Arial"/>
          <w:sz w:val="20"/>
          <w:szCs w:val="20"/>
          <w:lang w:val="es-ES"/>
        </w:rPr>
        <w:t xml:space="preserve">y serán </w:t>
      </w:r>
      <w:r w:rsidRPr="000F2F96">
        <w:rPr>
          <w:rFonts w:ascii="Arial" w:hAnsi="Arial" w:cs="Arial"/>
          <w:sz w:val="20"/>
          <w:szCs w:val="20"/>
          <w:lang w:val="es-ES"/>
        </w:rPr>
        <w:t xml:space="preserve">herméticos </w:t>
      </w:r>
      <w:r>
        <w:rPr>
          <w:rFonts w:ascii="Arial" w:hAnsi="Arial" w:cs="Arial"/>
          <w:sz w:val="20"/>
          <w:szCs w:val="20"/>
          <w:lang w:val="es-ES"/>
        </w:rPr>
        <w:t xml:space="preserve">para evitar el ingreso </w:t>
      </w:r>
      <w:r w:rsidRPr="000F2F96">
        <w:rPr>
          <w:rFonts w:ascii="Arial" w:hAnsi="Arial" w:cs="Arial"/>
          <w:sz w:val="20"/>
          <w:szCs w:val="20"/>
          <w:lang w:val="es-ES"/>
        </w:rPr>
        <w:t>de polvo</w:t>
      </w:r>
      <w:r>
        <w:rPr>
          <w:rFonts w:ascii="Arial" w:hAnsi="Arial" w:cs="Arial"/>
          <w:sz w:val="20"/>
          <w:szCs w:val="20"/>
          <w:lang w:val="es-ES"/>
        </w:rPr>
        <w:t xml:space="preserve"> y gases, mediante la colocación de una banda de goma de dimensiones apropiadas</w:t>
      </w:r>
      <w:r w:rsidRPr="000F2F96">
        <w:rPr>
          <w:rFonts w:ascii="Arial" w:hAnsi="Arial" w:cs="Arial"/>
          <w:sz w:val="20"/>
          <w:szCs w:val="20"/>
          <w:lang w:val="es-ES"/>
        </w:rPr>
        <w:t xml:space="preserve">. </w:t>
      </w:r>
    </w:p>
    <w:p w:rsidR="00CC4640" w:rsidRDefault="00CC4640" w:rsidP="00CC4640">
      <w:pPr>
        <w:pStyle w:val="Prrafodelista2"/>
        <w:spacing w:after="100" w:afterAutospacing="1" w:line="240" w:lineRule="auto"/>
        <w:ind w:left="0"/>
        <w:jc w:val="both"/>
        <w:rPr>
          <w:rFonts w:ascii="Arial" w:hAnsi="Arial" w:cs="Arial"/>
          <w:sz w:val="20"/>
          <w:szCs w:val="20"/>
          <w:lang w:val="es-ES"/>
        </w:rPr>
      </w:pPr>
    </w:p>
    <w:p w:rsidR="00CC4640" w:rsidRDefault="00CC4640" w:rsidP="00CC4640">
      <w:pPr>
        <w:pStyle w:val="Prrafodelista2"/>
        <w:spacing w:after="100" w:afterAutospacing="1" w:line="240" w:lineRule="auto"/>
        <w:ind w:left="0"/>
        <w:jc w:val="both"/>
        <w:rPr>
          <w:rFonts w:ascii="Arial" w:hAnsi="Arial" w:cs="Arial"/>
          <w:sz w:val="20"/>
          <w:szCs w:val="20"/>
          <w:lang w:val="es-ES"/>
        </w:rPr>
      </w:pPr>
      <w:r>
        <w:rPr>
          <w:rFonts w:ascii="Arial" w:hAnsi="Arial" w:cs="Arial"/>
          <w:sz w:val="20"/>
          <w:szCs w:val="20"/>
          <w:lang w:val="es-ES"/>
        </w:rPr>
        <w:t>El</w:t>
      </w:r>
      <w:r w:rsidRPr="000F2F96">
        <w:rPr>
          <w:rFonts w:ascii="Arial" w:hAnsi="Arial" w:cs="Arial"/>
          <w:sz w:val="20"/>
          <w:szCs w:val="20"/>
          <w:lang w:val="es-ES"/>
        </w:rPr>
        <w:t xml:space="preserve"> tablero llevará una puerta, provista de llave  y tendrán un acabado con pintura </w:t>
      </w:r>
      <w:r>
        <w:rPr>
          <w:rFonts w:ascii="Arial" w:hAnsi="Arial" w:cs="Arial"/>
          <w:sz w:val="20"/>
          <w:szCs w:val="20"/>
          <w:lang w:val="es-ES"/>
        </w:rPr>
        <w:t>de color plomo</w:t>
      </w:r>
      <w:r w:rsidRPr="000F2F96">
        <w:rPr>
          <w:rFonts w:ascii="Arial" w:hAnsi="Arial" w:cs="Arial"/>
          <w:sz w:val="20"/>
          <w:szCs w:val="20"/>
          <w:lang w:val="es-ES"/>
        </w:rPr>
        <w:t>, horneada a alta temperatura para evitar la corrosión.</w:t>
      </w:r>
    </w:p>
    <w:p w:rsidR="00132C26" w:rsidRPr="000F2F96" w:rsidRDefault="00132C26" w:rsidP="00132C26">
      <w:pPr>
        <w:pStyle w:val="Ttulo2"/>
        <w:rPr>
          <w:rFonts w:cs="Arial"/>
          <w:sz w:val="20"/>
        </w:rPr>
      </w:pPr>
      <w:r w:rsidRPr="000F2F96">
        <w:rPr>
          <w:rFonts w:cs="Arial"/>
          <w:sz w:val="20"/>
        </w:rPr>
        <w:lastRenderedPageBreak/>
        <w:t>MATERIALES, HERRAMIENTAS Y EQUIPO</w:t>
      </w:r>
    </w:p>
    <w:p w:rsidR="00132C26" w:rsidRPr="000F2F96" w:rsidRDefault="00132C26" w:rsidP="00132C26">
      <w:pPr>
        <w:pStyle w:val="Textoindependiente"/>
        <w:spacing w:after="100" w:afterAutospacing="1"/>
        <w:rPr>
          <w:rFonts w:cs="Arial"/>
        </w:rPr>
      </w:pPr>
      <w:r w:rsidRPr="000F2F96">
        <w:rPr>
          <w:rFonts w:cs="Arial"/>
        </w:rPr>
        <w:t xml:space="preserve">El Contratista será el responsable de proveer todos los materiales, equipo y herramientas que sean necesarios para la buena ejecución de la instalación </w:t>
      </w:r>
      <w:r w:rsidR="00200C98">
        <w:rPr>
          <w:rFonts w:cs="Arial"/>
        </w:rPr>
        <w:t xml:space="preserve">del tablero, </w:t>
      </w:r>
      <w:r w:rsidRPr="000F2F96">
        <w:rPr>
          <w:rFonts w:cs="Arial"/>
        </w:rPr>
        <w:t>los</w:t>
      </w:r>
      <w:r w:rsidR="00E703D4">
        <w:rPr>
          <w:rFonts w:cs="Arial"/>
        </w:rPr>
        <w:t xml:space="preserve"> temporizadores</w:t>
      </w:r>
      <w:r w:rsidR="00200C98">
        <w:rPr>
          <w:rFonts w:cs="Arial"/>
        </w:rPr>
        <w:t xml:space="preserve"> y contactores</w:t>
      </w:r>
      <w:r w:rsidR="00E703D4">
        <w:rPr>
          <w:rFonts w:cs="Arial"/>
        </w:rPr>
        <w:t xml:space="preserve">, </w:t>
      </w:r>
      <w:r w:rsidRPr="000F2F96">
        <w:rPr>
          <w:rFonts w:cs="Arial"/>
        </w:rPr>
        <w:t>salvo se exprese lo contrario en el formulario de presentación de propuestas. Toda partida antes de su compra deberá ser inspeccionada y aprobada por el Supervisor de Obra.</w:t>
      </w:r>
    </w:p>
    <w:p w:rsidR="00132C26" w:rsidRPr="000F2F96" w:rsidRDefault="00132C26" w:rsidP="00132C26">
      <w:pPr>
        <w:pStyle w:val="Textoindependiente"/>
        <w:spacing w:after="100" w:afterAutospacing="1"/>
        <w:rPr>
          <w:rFonts w:cs="Arial"/>
        </w:rPr>
      </w:pPr>
      <w:r w:rsidRPr="000F2F96">
        <w:rPr>
          <w:rFonts w:cs="Arial"/>
        </w:rPr>
        <w:t>Los</w:t>
      </w:r>
      <w:r w:rsidR="00E703D4">
        <w:rPr>
          <w:rFonts w:cs="Arial"/>
        </w:rPr>
        <w:t xml:space="preserve"> temporizadores </w:t>
      </w:r>
      <w:r w:rsidRPr="000F2F96">
        <w:rPr>
          <w:rFonts w:cs="Arial"/>
        </w:rPr>
        <w:t xml:space="preserve">deberán tener las </w:t>
      </w:r>
      <w:r w:rsidR="007E7CD6">
        <w:rPr>
          <w:rFonts w:cs="Arial"/>
        </w:rPr>
        <w:t xml:space="preserve">mínimamente las </w:t>
      </w:r>
      <w:r w:rsidRPr="000F2F96">
        <w:rPr>
          <w:rFonts w:cs="Arial"/>
        </w:rPr>
        <w:t>siguientes características.</w:t>
      </w:r>
    </w:p>
    <w:p w:rsidR="00E703D4" w:rsidRDefault="00132C26" w:rsidP="00E703D4">
      <w:pPr>
        <w:pStyle w:val="Textoindependiente"/>
        <w:numPr>
          <w:ilvl w:val="0"/>
          <w:numId w:val="20"/>
        </w:numPr>
        <w:spacing w:after="100" w:afterAutospacing="1"/>
        <w:rPr>
          <w:rFonts w:cs="Arial"/>
        </w:rPr>
      </w:pPr>
      <w:r w:rsidRPr="000F2F96">
        <w:rPr>
          <w:rFonts w:cs="Arial"/>
        </w:rPr>
        <w:t xml:space="preserve">Capacidad de </w:t>
      </w:r>
      <w:r w:rsidR="00E703D4">
        <w:rPr>
          <w:rFonts w:cs="Arial"/>
        </w:rPr>
        <w:t xml:space="preserve">carga mínima de 16 </w:t>
      </w:r>
      <w:r w:rsidR="0080096D">
        <w:rPr>
          <w:rFonts w:cs="Arial"/>
        </w:rPr>
        <w:t>A en 23</w:t>
      </w:r>
      <w:r w:rsidRPr="000F2F96">
        <w:rPr>
          <w:rFonts w:cs="Arial"/>
        </w:rPr>
        <w:t>0/400 V, con apertura electromagnética.</w:t>
      </w:r>
    </w:p>
    <w:p w:rsidR="00132C26" w:rsidRDefault="00E703D4" w:rsidP="00E703D4">
      <w:pPr>
        <w:pStyle w:val="Textoindependiente"/>
        <w:numPr>
          <w:ilvl w:val="0"/>
          <w:numId w:val="20"/>
        </w:numPr>
        <w:spacing w:after="100" w:afterAutospacing="1"/>
        <w:rPr>
          <w:rFonts w:cs="Arial"/>
        </w:rPr>
      </w:pPr>
      <w:r>
        <w:rPr>
          <w:rFonts w:cs="Arial"/>
        </w:rPr>
        <w:t>Deberá</w:t>
      </w:r>
      <w:r w:rsidR="00CC4640">
        <w:rPr>
          <w:rFonts w:cs="Arial"/>
        </w:rPr>
        <w:t>n</w:t>
      </w:r>
      <w:r>
        <w:rPr>
          <w:rFonts w:cs="Arial"/>
        </w:rPr>
        <w:t xml:space="preserve"> ser </w:t>
      </w:r>
      <w:r w:rsidR="00CC4640">
        <w:rPr>
          <w:rFonts w:cs="Arial"/>
        </w:rPr>
        <w:t xml:space="preserve">digitales </w:t>
      </w:r>
      <w:r w:rsidR="007E7CD6">
        <w:rPr>
          <w:rFonts w:cs="Arial"/>
        </w:rPr>
        <w:t xml:space="preserve">y </w:t>
      </w:r>
      <w:r>
        <w:rPr>
          <w:rFonts w:cs="Arial"/>
        </w:rPr>
        <w:t>programable</w:t>
      </w:r>
      <w:r w:rsidR="007E7CD6">
        <w:rPr>
          <w:rFonts w:cs="Arial"/>
        </w:rPr>
        <w:t>s,</w:t>
      </w:r>
      <w:r>
        <w:rPr>
          <w:rFonts w:cs="Arial"/>
        </w:rPr>
        <w:t xml:space="preserve"> con </w:t>
      </w:r>
      <w:r w:rsidR="00175942">
        <w:rPr>
          <w:rFonts w:cs="Arial"/>
        </w:rPr>
        <w:t>opciones diarias y semanales</w:t>
      </w:r>
      <w:r>
        <w:rPr>
          <w:rFonts w:cs="Arial"/>
        </w:rPr>
        <w:t>, y tener capacidad de programar una sola vez para su uso continuo, hasta el mantenimiento correspondiente del mismo</w:t>
      </w:r>
      <w:r w:rsidR="00132C26" w:rsidRPr="000F2F96">
        <w:rPr>
          <w:rFonts w:cs="Arial"/>
        </w:rPr>
        <w:t>.</w:t>
      </w:r>
    </w:p>
    <w:p w:rsidR="007E7CD6" w:rsidRDefault="00E703D4" w:rsidP="007E7CD6">
      <w:pPr>
        <w:pStyle w:val="Textoindependiente"/>
        <w:numPr>
          <w:ilvl w:val="0"/>
          <w:numId w:val="20"/>
        </w:numPr>
        <w:spacing w:after="100" w:afterAutospacing="1"/>
        <w:rPr>
          <w:rFonts w:cs="Arial"/>
        </w:rPr>
      </w:pPr>
      <w:r>
        <w:rPr>
          <w:rFonts w:cs="Arial"/>
        </w:rPr>
        <w:t xml:space="preserve">Deben ser aptos para trabajar con las luminarias del muro perimetral </w:t>
      </w:r>
      <w:r w:rsidR="0080096D">
        <w:rPr>
          <w:rFonts w:cs="Arial"/>
        </w:rPr>
        <w:t xml:space="preserve">(haluro metálico) </w:t>
      </w:r>
      <w:r>
        <w:rPr>
          <w:rFonts w:cs="Arial"/>
        </w:rPr>
        <w:t>antiexplosivas</w:t>
      </w:r>
      <w:r w:rsidR="00CC4640">
        <w:rPr>
          <w:rFonts w:cs="Arial"/>
        </w:rPr>
        <w:t xml:space="preserve"> de 150 W</w:t>
      </w:r>
      <w:r>
        <w:rPr>
          <w:rFonts w:cs="Arial"/>
        </w:rPr>
        <w:t>.</w:t>
      </w:r>
    </w:p>
    <w:p w:rsidR="007E7CD6" w:rsidRDefault="007E7CD6" w:rsidP="007E7CD6">
      <w:pPr>
        <w:pStyle w:val="Textoindependiente"/>
        <w:numPr>
          <w:ilvl w:val="0"/>
          <w:numId w:val="20"/>
        </w:numPr>
        <w:spacing w:after="100" w:afterAutospacing="1"/>
        <w:rPr>
          <w:rFonts w:cs="Arial"/>
        </w:rPr>
      </w:pPr>
      <w:r>
        <w:rPr>
          <w:rFonts w:cs="Arial"/>
        </w:rPr>
        <w:t>Estos deberán ir dentro de un tablero metálico</w:t>
      </w:r>
      <w:r w:rsidR="005D1709">
        <w:rPr>
          <w:rFonts w:cs="Arial"/>
        </w:rPr>
        <w:t xml:space="preserve"> de 30</w:t>
      </w:r>
      <w:r w:rsidR="00542080">
        <w:rPr>
          <w:rFonts w:cs="Arial"/>
        </w:rPr>
        <w:t>x20x15 mm,</w:t>
      </w:r>
      <w:r>
        <w:rPr>
          <w:rFonts w:cs="Arial"/>
        </w:rPr>
        <w:t xml:space="preserve"> para su protección respectiva</w:t>
      </w:r>
      <w:r w:rsidR="00ED2FDD">
        <w:rPr>
          <w:rFonts w:cs="Arial"/>
        </w:rPr>
        <w:t xml:space="preserve"> o de las medidas adecuadas que permitan el buen funcionamiento de las mismas</w:t>
      </w:r>
      <w:r>
        <w:rPr>
          <w:rFonts w:cs="Arial"/>
        </w:rPr>
        <w:t>.</w:t>
      </w:r>
    </w:p>
    <w:p w:rsidR="007E7CD6" w:rsidRDefault="007E7CD6" w:rsidP="007E7CD6">
      <w:pPr>
        <w:pStyle w:val="Textoindependiente"/>
        <w:spacing w:after="100" w:afterAutospacing="1"/>
        <w:rPr>
          <w:rFonts w:cs="Arial"/>
        </w:rPr>
      </w:pPr>
      <w:r>
        <w:rPr>
          <w:rFonts w:cs="Arial"/>
        </w:rPr>
        <w:t>Los contactores  deberán tener mínimamente las siguientes características:</w:t>
      </w:r>
    </w:p>
    <w:p w:rsidR="007E7CD6" w:rsidRDefault="007E7CD6" w:rsidP="007E7CD6">
      <w:pPr>
        <w:pStyle w:val="Textoindependiente"/>
        <w:numPr>
          <w:ilvl w:val="0"/>
          <w:numId w:val="20"/>
        </w:numPr>
        <w:spacing w:after="100" w:afterAutospacing="1"/>
        <w:rPr>
          <w:rFonts w:cs="Arial"/>
        </w:rPr>
      </w:pPr>
      <w:r>
        <w:rPr>
          <w:rFonts w:cs="Arial"/>
        </w:rPr>
        <w:t xml:space="preserve">Operación con 220/380 V, </w:t>
      </w:r>
    </w:p>
    <w:p w:rsidR="00DE5255" w:rsidRDefault="00DE5255" w:rsidP="007E7CD6">
      <w:pPr>
        <w:pStyle w:val="Textoindependiente"/>
        <w:numPr>
          <w:ilvl w:val="0"/>
          <w:numId w:val="20"/>
        </w:numPr>
        <w:spacing w:after="100" w:afterAutospacing="1"/>
        <w:rPr>
          <w:rFonts w:cs="Arial"/>
        </w:rPr>
      </w:pPr>
      <w:r>
        <w:rPr>
          <w:rFonts w:cs="Arial"/>
        </w:rPr>
        <w:t>Potencia</w:t>
      </w:r>
      <w:r w:rsidR="00200C98">
        <w:rPr>
          <w:rFonts w:cs="Arial"/>
        </w:rPr>
        <w:t xml:space="preserve"> mínima </w:t>
      </w:r>
      <w:r w:rsidR="00CA5331">
        <w:rPr>
          <w:rFonts w:cs="Arial"/>
        </w:rPr>
        <w:t xml:space="preserve"> 2200 W con 22</w:t>
      </w:r>
      <w:r>
        <w:rPr>
          <w:rFonts w:cs="Arial"/>
        </w:rPr>
        <w:t>0 V a 50 Hz</w:t>
      </w:r>
    </w:p>
    <w:p w:rsidR="00DE5255" w:rsidRDefault="00DE5255" w:rsidP="007E7CD6">
      <w:pPr>
        <w:pStyle w:val="Textoindependiente"/>
        <w:numPr>
          <w:ilvl w:val="0"/>
          <w:numId w:val="20"/>
        </w:numPr>
        <w:spacing w:after="100" w:afterAutospacing="1"/>
        <w:rPr>
          <w:rFonts w:cs="Arial"/>
        </w:rPr>
      </w:pPr>
      <w:r>
        <w:rPr>
          <w:rFonts w:cs="Arial"/>
        </w:rPr>
        <w:t xml:space="preserve">Corriente de carga de 16 A </w:t>
      </w:r>
    </w:p>
    <w:p w:rsidR="00DE5255" w:rsidRPr="007E7CD6" w:rsidRDefault="00DE5255" w:rsidP="007E7CD6">
      <w:pPr>
        <w:pStyle w:val="Textoindependiente"/>
        <w:numPr>
          <w:ilvl w:val="0"/>
          <w:numId w:val="20"/>
        </w:numPr>
        <w:spacing w:after="100" w:afterAutospacing="1"/>
        <w:rPr>
          <w:rFonts w:cs="Arial"/>
        </w:rPr>
      </w:pPr>
      <w:r>
        <w:rPr>
          <w:rFonts w:cs="Arial"/>
        </w:rPr>
        <w:t>Deberán instalarse jun</w:t>
      </w:r>
      <w:r w:rsidR="00CA5331">
        <w:rPr>
          <w:rFonts w:cs="Arial"/>
        </w:rPr>
        <w:t xml:space="preserve">to a los temporizadores en el </w:t>
      </w:r>
      <w:r>
        <w:rPr>
          <w:rFonts w:cs="Arial"/>
        </w:rPr>
        <w:t>tablero metálico de 3</w:t>
      </w:r>
      <w:r w:rsidR="005D1709">
        <w:rPr>
          <w:rFonts w:cs="Arial"/>
        </w:rPr>
        <w:t>0x17</w:t>
      </w:r>
      <w:r>
        <w:rPr>
          <w:rFonts w:cs="Arial"/>
        </w:rPr>
        <w:t xml:space="preserve"> </w:t>
      </w:r>
      <w:r w:rsidR="00CA5331">
        <w:rPr>
          <w:rFonts w:cs="Arial"/>
        </w:rPr>
        <w:t>c</w:t>
      </w:r>
      <w:r>
        <w:rPr>
          <w:rFonts w:cs="Arial"/>
        </w:rPr>
        <w:t>m.</w:t>
      </w:r>
    </w:p>
    <w:p w:rsidR="00132C26" w:rsidRPr="000F2F96" w:rsidRDefault="00132C26" w:rsidP="00132C26">
      <w:pPr>
        <w:pStyle w:val="Textoindependiente"/>
        <w:spacing w:after="100" w:afterAutospacing="1"/>
        <w:rPr>
          <w:rFonts w:cs="Arial"/>
        </w:rPr>
      </w:pPr>
      <w:r w:rsidRPr="000F2F96">
        <w:rPr>
          <w:rFonts w:cs="Arial"/>
        </w:rPr>
        <w:t xml:space="preserve">El Contratista encargado de proveer este material deberá tomar todos los recaudos necesarios en el transporte y adecuado manipuleo de los dispositivos, y en caso de sufrir alguna avería por ejemplo, durante el transporte y/o instalación será el único responsable de su sustitución por otro equipo adecuado, sin derecho a pago adicional por ningún concepto. El Contratista antes de su compra, deberá solicitar al Supervisor de Obra la verificación de las capacidades nominales </w:t>
      </w:r>
      <w:r w:rsidR="00175942">
        <w:rPr>
          <w:rFonts w:cs="Arial"/>
        </w:rPr>
        <w:t xml:space="preserve">y características </w:t>
      </w:r>
      <w:r w:rsidRPr="000F2F96">
        <w:rPr>
          <w:rFonts w:cs="Arial"/>
        </w:rPr>
        <w:t xml:space="preserve">de absolutamente todos </w:t>
      </w:r>
      <w:r w:rsidR="00175942">
        <w:rPr>
          <w:rFonts w:cs="Arial"/>
        </w:rPr>
        <w:t>los temporizadores</w:t>
      </w:r>
      <w:r w:rsidRPr="000F2F96">
        <w:rPr>
          <w:rFonts w:cs="Arial"/>
        </w:rPr>
        <w:t>.</w:t>
      </w:r>
    </w:p>
    <w:p w:rsidR="00132C26" w:rsidRPr="000F2F96" w:rsidRDefault="00132C26" w:rsidP="00132C26">
      <w:pPr>
        <w:pStyle w:val="Ttulo2"/>
        <w:rPr>
          <w:rFonts w:cs="Arial"/>
          <w:sz w:val="20"/>
        </w:rPr>
      </w:pPr>
      <w:r w:rsidRPr="000F2F96">
        <w:rPr>
          <w:rFonts w:cs="Arial"/>
          <w:sz w:val="20"/>
        </w:rPr>
        <w:t>FORMA DE EJECUCIÓN</w:t>
      </w:r>
    </w:p>
    <w:p w:rsidR="00132C26" w:rsidRPr="000F2F96" w:rsidRDefault="00132C26" w:rsidP="00132C2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 los </w:t>
      </w:r>
      <w:r w:rsidR="00175942">
        <w:rPr>
          <w:rFonts w:cs="Arial"/>
        </w:rPr>
        <w:t>temporizadores</w:t>
      </w:r>
      <w:r w:rsidRPr="000F2F96">
        <w:rPr>
          <w:rFonts w:cs="Arial"/>
        </w:rPr>
        <w:t xml:space="preserve">, la verificación del estado de los mismos y la ejecución de la instalación de acuerdo a planos y al diagrama unifilar. </w:t>
      </w:r>
    </w:p>
    <w:p w:rsidR="00132C26" w:rsidRPr="000F2F96" w:rsidRDefault="00132C26" w:rsidP="00132C26">
      <w:pPr>
        <w:pStyle w:val="Ttulo2"/>
        <w:rPr>
          <w:rFonts w:cs="Arial"/>
          <w:sz w:val="20"/>
        </w:rPr>
      </w:pPr>
      <w:r w:rsidRPr="000F2F96">
        <w:rPr>
          <w:rFonts w:cs="Arial"/>
          <w:sz w:val="20"/>
        </w:rPr>
        <w:t>MEDICION</w:t>
      </w:r>
    </w:p>
    <w:p w:rsidR="00132C26" w:rsidRPr="000F2F96" w:rsidRDefault="00132C26" w:rsidP="00132C26">
      <w:pPr>
        <w:pStyle w:val="Textoindependiente"/>
        <w:spacing w:after="100" w:afterAutospacing="1"/>
        <w:rPr>
          <w:rFonts w:cs="Arial"/>
        </w:rPr>
      </w:pPr>
      <w:r w:rsidRPr="000F2F96">
        <w:rPr>
          <w:rFonts w:cs="Arial"/>
        </w:rPr>
        <w:t>La</w:t>
      </w:r>
      <w:r w:rsidR="00192E01">
        <w:rPr>
          <w:rFonts w:cs="Arial"/>
        </w:rPr>
        <w:t xml:space="preserve"> unidad de medición es de manera global (Glb</w:t>
      </w:r>
      <w:r w:rsidRPr="000F2F96">
        <w:rPr>
          <w:rFonts w:cs="Arial"/>
        </w:rPr>
        <w:t>.), las unidades a instalar serán cuantificadas con anterioridad y autorizadas por el Supervisor de Obra.</w:t>
      </w:r>
    </w:p>
    <w:p w:rsidR="00132C26" w:rsidRPr="000F2F96" w:rsidRDefault="00132C26" w:rsidP="00132C26">
      <w:pPr>
        <w:pStyle w:val="Ttulo2"/>
        <w:rPr>
          <w:rFonts w:cs="Arial"/>
          <w:sz w:val="20"/>
        </w:rPr>
      </w:pPr>
      <w:r w:rsidRPr="000F2F96">
        <w:rPr>
          <w:rFonts w:cs="Arial"/>
          <w:sz w:val="20"/>
        </w:rPr>
        <w:lastRenderedPageBreak/>
        <w:t>FORMA DE PAGO</w:t>
      </w:r>
    </w:p>
    <w:p w:rsidR="00132C26" w:rsidRPr="000F2F96" w:rsidRDefault="00132C26" w:rsidP="00132C26">
      <w:pPr>
        <w:pStyle w:val="Textoindependiente"/>
        <w:spacing w:after="100" w:afterAutospacing="1"/>
        <w:rPr>
          <w:rFonts w:cs="Arial"/>
        </w:rPr>
      </w:pPr>
      <w:r w:rsidRPr="000F2F96">
        <w:rPr>
          <w:rFonts w:cs="Arial"/>
        </w:rPr>
        <w:t xml:space="preserve">La provisión e instalación de los </w:t>
      </w:r>
      <w:r w:rsidR="00CB073F">
        <w:rPr>
          <w:rFonts w:cs="Arial"/>
        </w:rPr>
        <w:t xml:space="preserve">temporizadores </w:t>
      </w:r>
      <w:r w:rsidRPr="000F2F96">
        <w:rPr>
          <w:rFonts w:cs="Arial"/>
        </w:rPr>
        <w:t>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344866">
      <w:pPr>
        <w:pStyle w:val="Ttulo1"/>
        <w:rPr>
          <w:rFonts w:cs="Arial"/>
          <w:sz w:val="20"/>
          <w:lang w:val="pt-BR"/>
        </w:rPr>
      </w:pPr>
      <w:bookmarkStart w:id="20" w:name="_Toc200299624"/>
      <w:bookmarkStart w:id="21" w:name="_Toc214465132"/>
      <w:bookmarkStart w:id="22" w:name="_Toc458779415"/>
      <w:r w:rsidRPr="000F2F96">
        <w:rPr>
          <w:rFonts w:cs="Arial"/>
          <w:sz w:val="20"/>
          <w:lang w:val="pt-BR"/>
        </w:rPr>
        <w:t xml:space="preserve">PROVISIÓN E INSTALACIÓN </w:t>
      </w:r>
      <w:bookmarkEnd w:id="20"/>
      <w:bookmarkEnd w:id="21"/>
      <w:r w:rsidR="006715B2">
        <w:rPr>
          <w:rFonts w:cs="Arial"/>
          <w:sz w:val="20"/>
          <w:lang w:val="pt-BR"/>
        </w:rPr>
        <w:t xml:space="preserve">CABLES </w:t>
      </w:r>
      <w:r w:rsidRPr="000F2F96">
        <w:rPr>
          <w:rFonts w:cs="Arial"/>
          <w:sz w:val="20"/>
          <w:lang w:val="pt-BR"/>
        </w:rPr>
        <w:t>DE COBRE</w:t>
      </w:r>
      <w:bookmarkEnd w:id="22"/>
      <w:r w:rsidRPr="000F2F96">
        <w:rPr>
          <w:rFonts w:cs="Arial"/>
          <w:sz w:val="20"/>
          <w:lang w:val="pt-BR"/>
        </w:rPr>
        <w:t xml:space="preserve"> </w:t>
      </w:r>
    </w:p>
    <w:p w:rsidR="00344866" w:rsidRPr="000F2F96" w:rsidRDefault="00344866" w:rsidP="00344866">
      <w:pPr>
        <w:pStyle w:val="Textoindependiente"/>
        <w:spacing w:after="100" w:afterAutospacing="1"/>
        <w:rPr>
          <w:rFonts w:cs="Arial"/>
        </w:rPr>
      </w:pPr>
      <w:r w:rsidRPr="000F2F96">
        <w:rPr>
          <w:rFonts w:cs="Arial"/>
        </w:rPr>
        <w:t>Este ítem se refiere a la provisión e instalación de conductores de energía, monopolares, bipolares, tripolares y tetrapolares a emplearse en toda la instalación eléctrica.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44866" w:rsidRPr="000F2F96" w:rsidRDefault="00344866" w:rsidP="00344866">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344866" w:rsidRPr="000F2F96" w:rsidRDefault="00344866" w:rsidP="00344866">
      <w:pPr>
        <w:autoSpaceDE w:val="0"/>
        <w:autoSpaceDN w:val="0"/>
        <w:adjustRightInd w:val="0"/>
        <w:spacing w:after="100" w:afterAutospacing="1"/>
        <w:rPr>
          <w:rFonts w:cs="Arial"/>
          <w:b/>
          <w:lang w:val="es-BO"/>
        </w:rPr>
      </w:pPr>
      <w:r w:rsidRPr="000F2F96">
        <w:rPr>
          <w:rFonts w:cs="Arial"/>
          <w:b/>
          <w:lang w:val="es-BO"/>
        </w:rPr>
        <w:t xml:space="preserve">Conductores THW </w:t>
      </w:r>
      <w:r w:rsidRPr="000F2F96">
        <w:rPr>
          <w:rFonts w:cs="Arial"/>
          <w:b/>
          <w:kern w:val="28"/>
        </w:rPr>
        <w:t>(Calibres 14, al 2 AWG)</w:t>
      </w:r>
    </w:p>
    <w:p w:rsidR="00344866" w:rsidRDefault="00344866" w:rsidP="00344866">
      <w:pPr>
        <w:pStyle w:val="Textoindependiente"/>
        <w:spacing w:after="100" w:afterAutospacing="1"/>
        <w:rPr>
          <w:rFonts w:cs="Arial"/>
        </w:rPr>
      </w:pPr>
      <w:r w:rsidRPr="000F2F96">
        <w:rPr>
          <w:rFonts w:cs="Arial"/>
        </w:rPr>
        <w:t>Estos conductores estarán diseñados para instalaciones de fuerza, control, tomas y alumbrado, en interiores y exteriores. Se considerará una temperatura de servicio mayor o igual 75°C, entre sus características contarán con alta resistencia dieléctrica, deberán estar aislados con un compuesto termo fijo y revestidos por una cubierta termoplástica, no propagante de llama, con baja emisión de humo y gases tóxicos, resistente a la acción de la intemperie, mayor capacidad de corriente, resistencia a los agentes químicos, grasas ácidos, aceites y gasolina.</w:t>
      </w:r>
    </w:p>
    <w:p w:rsidR="00344866" w:rsidRPr="000F2F96" w:rsidRDefault="00826E53" w:rsidP="00344866">
      <w:pPr>
        <w:spacing w:after="100" w:afterAutospacing="1"/>
        <w:jc w:val="center"/>
        <w:rPr>
          <w:rFonts w:cs="Arial"/>
          <w:kern w:val="28"/>
        </w:rPr>
      </w:pPr>
      <w:r w:rsidRPr="000F2F96">
        <w:rPr>
          <w:rFonts w:cs="Arial"/>
          <w:b/>
          <w:noProof/>
          <w:kern w:val="28"/>
          <w:lang w:val="es-BO" w:eastAsia="es-BO"/>
        </w:rPr>
        <w:drawing>
          <wp:inline distT="0" distB="0" distL="0" distR="0" wp14:anchorId="55B799AD" wp14:editId="7F8F6679">
            <wp:extent cx="1215341" cy="253806"/>
            <wp:effectExtent l="0" t="0" r="444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5341" cy="253806"/>
                    </a:xfrm>
                    <a:prstGeom prst="rect">
                      <a:avLst/>
                    </a:prstGeom>
                    <a:noFill/>
                    <a:ln>
                      <a:noFill/>
                    </a:ln>
                  </pic:spPr>
                </pic:pic>
              </a:graphicData>
            </a:graphic>
          </wp:inline>
        </w:drawing>
      </w:r>
      <w:r w:rsidR="00344866" w:rsidRPr="000F2F96">
        <w:rPr>
          <w:rFonts w:cs="Arial"/>
          <w:noProof/>
          <w:kern w:val="28"/>
          <w:lang w:val="es-BO" w:eastAsia="es-BO"/>
        </w:rPr>
        <w:drawing>
          <wp:inline distT="0" distB="0" distL="0" distR="0" wp14:anchorId="3B5B2DFD" wp14:editId="34000A78">
            <wp:extent cx="1160890" cy="207459"/>
            <wp:effectExtent l="0" t="0" r="1270" b="25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0890" cy="207459"/>
                    </a:xfrm>
                    <a:prstGeom prst="rect">
                      <a:avLst/>
                    </a:prstGeom>
                    <a:noFill/>
                    <a:ln>
                      <a:noFill/>
                    </a:ln>
                  </pic:spPr>
                </pic:pic>
              </a:graphicData>
            </a:graphic>
          </wp:inline>
        </w:drawing>
      </w:r>
    </w:p>
    <w:p w:rsidR="00344866" w:rsidRPr="000F2F96" w:rsidRDefault="00344866" w:rsidP="00826E53">
      <w:pPr>
        <w:autoSpaceDE w:val="0"/>
        <w:autoSpaceDN w:val="0"/>
        <w:adjustRightInd w:val="0"/>
        <w:spacing w:after="0" w:line="40" w:lineRule="atLeast"/>
        <w:rPr>
          <w:rFonts w:cs="Arial"/>
        </w:rPr>
      </w:pPr>
      <w:r w:rsidRPr="000F2F96">
        <w:rPr>
          <w:rFonts w:cs="Arial"/>
        </w:rPr>
        <w:t>Rigidez dieléctrica 10 KV/mm</w:t>
      </w:r>
    </w:p>
    <w:p w:rsidR="00344866" w:rsidRPr="000F2F96" w:rsidRDefault="00344866" w:rsidP="00826E53">
      <w:pPr>
        <w:autoSpaceDE w:val="0"/>
        <w:autoSpaceDN w:val="0"/>
        <w:adjustRightInd w:val="0"/>
        <w:spacing w:after="0" w:line="40" w:lineRule="atLeast"/>
        <w:rPr>
          <w:rFonts w:cs="Arial"/>
        </w:rPr>
      </w:pPr>
      <w:r w:rsidRPr="000F2F96">
        <w:rPr>
          <w:rFonts w:cs="Arial"/>
        </w:rPr>
        <w:t xml:space="preserve">Tensión de servicio 600V.  </w:t>
      </w:r>
    </w:p>
    <w:p w:rsidR="00344866" w:rsidRPr="000F2F96" w:rsidRDefault="00344866" w:rsidP="00826E53">
      <w:pPr>
        <w:autoSpaceDE w:val="0"/>
        <w:autoSpaceDN w:val="0"/>
        <w:adjustRightInd w:val="0"/>
        <w:spacing w:after="0" w:line="40" w:lineRule="atLeast"/>
        <w:rPr>
          <w:rFonts w:cs="Arial"/>
        </w:rPr>
      </w:pPr>
      <w:r w:rsidRPr="000F2F96">
        <w:rPr>
          <w:rFonts w:cs="Arial"/>
        </w:rPr>
        <w:t>Temperatura máxima: 75ºC al aire libre.</w:t>
      </w:r>
    </w:p>
    <w:p w:rsidR="00344866" w:rsidRPr="000F2F96" w:rsidRDefault="00344866" w:rsidP="00826E53">
      <w:pPr>
        <w:autoSpaceDE w:val="0"/>
        <w:autoSpaceDN w:val="0"/>
        <w:adjustRightInd w:val="0"/>
        <w:spacing w:after="0" w:line="40" w:lineRule="atLeast"/>
        <w:rPr>
          <w:rFonts w:cs="Arial"/>
        </w:rPr>
      </w:pPr>
      <w:r w:rsidRPr="000F2F96">
        <w:rPr>
          <w:rFonts w:cs="Arial"/>
        </w:rPr>
        <w:t>Todos los conductores deberán cumplir con las siguientes  normas.</w:t>
      </w:r>
    </w:p>
    <w:p w:rsidR="00344866" w:rsidRPr="000F2F96" w:rsidRDefault="00344866" w:rsidP="00826E53">
      <w:pPr>
        <w:numPr>
          <w:ilvl w:val="0"/>
          <w:numId w:val="3"/>
        </w:numPr>
        <w:tabs>
          <w:tab w:val="clear" w:pos="2230"/>
        </w:tabs>
        <w:autoSpaceDE w:val="0"/>
        <w:autoSpaceDN w:val="0"/>
        <w:adjustRightInd w:val="0"/>
        <w:spacing w:before="0" w:after="0" w:line="40" w:lineRule="atLeast"/>
        <w:ind w:left="1843" w:hanging="284"/>
        <w:rPr>
          <w:rFonts w:cs="Arial"/>
        </w:rPr>
      </w:pPr>
      <w:r w:rsidRPr="000F2F96">
        <w:rPr>
          <w:rFonts w:cs="Arial"/>
        </w:rPr>
        <w:t xml:space="preserve">Norma Boliviana NB777, </w:t>
      </w:r>
    </w:p>
    <w:p w:rsidR="00344866" w:rsidRPr="000F2F96" w:rsidRDefault="00344866" w:rsidP="00826E53">
      <w:pPr>
        <w:numPr>
          <w:ilvl w:val="0"/>
          <w:numId w:val="3"/>
        </w:numPr>
        <w:tabs>
          <w:tab w:val="clear" w:pos="2230"/>
        </w:tabs>
        <w:autoSpaceDE w:val="0"/>
        <w:autoSpaceDN w:val="0"/>
        <w:adjustRightInd w:val="0"/>
        <w:spacing w:before="0" w:after="0" w:line="40" w:lineRule="atLeast"/>
        <w:ind w:left="1843" w:hanging="284"/>
        <w:rPr>
          <w:rFonts w:cs="Arial"/>
        </w:rPr>
      </w:pPr>
      <w:r w:rsidRPr="000F2F96">
        <w:rPr>
          <w:rFonts w:cs="Arial"/>
        </w:rPr>
        <w:t>Normas Americanas AWG,</w:t>
      </w:r>
    </w:p>
    <w:p w:rsidR="00EA3529" w:rsidRPr="00EA3529" w:rsidRDefault="00344866" w:rsidP="00826E53">
      <w:pPr>
        <w:numPr>
          <w:ilvl w:val="0"/>
          <w:numId w:val="3"/>
        </w:numPr>
        <w:tabs>
          <w:tab w:val="clear" w:pos="2230"/>
        </w:tabs>
        <w:autoSpaceDE w:val="0"/>
        <w:autoSpaceDN w:val="0"/>
        <w:adjustRightInd w:val="0"/>
        <w:spacing w:before="0" w:after="0" w:line="40" w:lineRule="atLeast"/>
        <w:ind w:left="1843" w:hanging="284"/>
        <w:rPr>
          <w:rFonts w:cs="Arial"/>
          <w:lang w:val="es-ES"/>
        </w:rPr>
      </w:pPr>
      <w:r w:rsidRPr="00EA3529">
        <w:rPr>
          <w:rFonts w:cs="Arial"/>
        </w:rPr>
        <w:t>Norma NFPA 70</w:t>
      </w:r>
    </w:p>
    <w:p w:rsidR="005C359B" w:rsidRDefault="005C359B" w:rsidP="00826E53">
      <w:pPr>
        <w:autoSpaceDE w:val="0"/>
        <w:autoSpaceDN w:val="0"/>
        <w:adjustRightInd w:val="0"/>
        <w:spacing w:before="0" w:after="100" w:afterAutospacing="1" w:line="40" w:lineRule="atLeast"/>
        <w:rPr>
          <w:rFonts w:cs="Arial"/>
          <w:lang w:val="es-ES"/>
        </w:rPr>
      </w:pPr>
    </w:p>
    <w:p w:rsidR="005C359B" w:rsidRPr="000F2F96" w:rsidRDefault="005C359B" w:rsidP="005C359B">
      <w:pPr>
        <w:autoSpaceDE w:val="0"/>
        <w:autoSpaceDN w:val="0"/>
        <w:adjustRightInd w:val="0"/>
        <w:spacing w:after="100" w:afterAutospacing="1"/>
        <w:rPr>
          <w:rFonts w:cs="Arial"/>
          <w:b/>
          <w:lang w:val="es-BO"/>
        </w:rPr>
      </w:pPr>
      <w:r w:rsidRPr="000F2F96">
        <w:rPr>
          <w:rFonts w:cs="Arial"/>
          <w:b/>
          <w:lang w:val="es-BO"/>
        </w:rPr>
        <w:lastRenderedPageBreak/>
        <w:t xml:space="preserve">Conductores </w:t>
      </w:r>
      <w:r>
        <w:rPr>
          <w:rFonts w:cs="Arial"/>
          <w:b/>
          <w:lang w:val="es-BO"/>
        </w:rPr>
        <w:t>multipolares PVC-ST2</w:t>
      </w:r>
      <w:r w:rsidRPr="000F2F96">
        <w:rPr>
          <w:rFonts w:cs="Arial"/>
          <w:b/>
          <w:lang w:val="es-BO"/>
        </w:rPr>
        <w:t xml:space="preserve"> </w:t>
      </w:r>
      <w:r w:rsidR="00DB4D4C">
        <w:rPr>
          <w:rFonts w:cs="Arial"/>
          <w:b/>
          <w:kern w:val="28"/>
        </w:rPr>
        <w:t>(Diámetros</w:t>
      </w:r>
      <w:r>
        <w:rPr>
          <w:rFonts w:cs="Arial"/>
          <w:b/>
          <w:kern w:val="28"/>
        </w:rPr>
        <w:t xml:space="preserve"> 1 mm2  a </w:t>
      </w:r>
      <w:r w:rsidRPr="000F2F96">
        <w:rPr>
          <w:rFonts w:cs="Arial"/>
          <w:b/>
          <w:kern w:val="28"/>
        </w:rPr>
        <w:t xml:space="preserve"> 2</w:t>
      </w:r>
      <w:r>
        <w:rPr>
          <w:rFonts w:cs="Arial"/>
          <w:b/>
          <w:kern w:val="28"/>
        </w:rPr>
        <w:t>5</w:t>
      </w:r>
      <w:r w:rsidRPr="000F2F96">
        <w:rPr>
          <w:rFonts w:cs="Arial"/>
          <w:b/>
          <w:kern w:val="28"/>
        </w:rPr>
        <w:t xml:space="preserve"> </w:t>
      </w:r>
      <w:r>
        <w:rPr>
          <w:rFonts w:cs="Arial"/>
          <w:b/>
          <w:kern w:val="28"/>
        </w:rPr>
        <w:t>mm2, bipolares, tripolares y tetrapolares</w:t>
      </w:r>
      <w:r w:rsidRPr="000F2F96">
        <w:rPr>
          <w:rFonts w:cs="Arial"/>
          <w:b/>
          <w:kern w:val="28"/>
        </w:rPr>
        <w:t>)</w:t>
      </w:r>
    </w:p>
    <w:p w:rsidR="00F33D85" w:rsidRDefault="005C359B" w:rsidP="00826E53">
      <w:pPr>
        <w:autoSpaceDE w:val="0"/>
        <w:autoSpaceDN w:val="0"/>
        <w:adjustRightInd w:val="0"/>
        <w:spacing w:before="0" w:after="100" w:afterAutospacing="1" w:line="40" w:lineRule="atLeast"/>
        <w:rPr>
          <w:rFonts w:cs="Arial"/>
          <w:lang w:val="es-ES"/>
        </w:rPr>
      </w:pPr>
      <w:r>
        <w:rPr>
          <w:rFonts w:cs="Arial"/>
          <w:lang w:val="es-ES"/>
        </w:rPr>
        <w:t>Es conductores estarán diseñados para instalaciones entubadas y tendidas bajo tierra</w:t>
      </w:r>
      <w:r w:rsidR="00DB4D4C">
        <w:rPr>
          <w:rFonts w:cs="Arial"/>
          <w:lang w:val="es-ES"/>
        </w:rPr>
        <w:t xml:space="preserve"> como alimentadores principales.</w:t>
      </w:r>
      <w:r>
        <w:rPr>
          <w:rFonts w:cs="Arial"/>
          <w:lang w:val="es-ES"/>
        </w:rPr>
        <w:t xml:space="preserve"> Se considera una temperatura de servicio de 90°C , entre sus características contarán con una alta resistencia dieléctrica, </w:t>
      </w:r>
      <w:r w:rsidR="00F33D85">
        <w:rPr>
          <w:rFonts w:cs="Arial"/>
          <w:lang w:val="es-ES"/>
        </w:rPr>
        <w:t>el aislamiento se regirá en base a lo siguiente:</w:t>
      </w:r>
    </w:p>
    <w:p w:rsidR="00F33D85" w:rsidRDefault="00F33D85" w:rsidP="00F33D85">
      <w:pPr>
        <w:autoSpaceDE w:val="0"/>
        <w:autoSpaceDN w:val="0"/>
        <w:adjustRightInd w:val="0"/>
        <w:spacing w:before="0" w:after="100" w:afterAutospacing="1" w:line="40" w:lineRule="atLeast"/>
        <w:jc w:val="center"/>
        <w:rPr>
          <w:rFonts w:cs="Arial"/>
          <w:lang w:val="es-ES"/>
        </w:rPr>
      </w:pPr>
      <w:r w:rsidRPr="00F33D85">
        <w:rPr>
          <w:rFonts w:cs="Arial"/>
          <w:noProof/>
          <w:lang w:val="es-BO" w:eastAsia="es-BO"/>
        </w:rPr>
        <w:drawing>
          <wp:inline distT="0" distB="0" distL="0" distR="0">
            <wp:extent cx="1990725" cy="82698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958" cy="831233"/>
                    </a:xfrm>
                    <a:prstGeom prst="rect">
                      <a:avLst/>
                    </a:prstGeom>
                    <a:noFill/>
                    <a:ln>
                      <a:noFill/>
                    </a:ln>
                  </pic:spPr>
                </pic:pic>
              </a:graphicData>
            </a:graphic>
          </wp:inline>
        </w:drawing>
      </w:r>
      <w:r w:rsidR="00DB4D4C">
        <w:rPr>
          <w:rFonts w:cs="Arial"/>
          <w:lang w:val="es-ES"/>
        </w:rPr>
        <w:t>|</w:t>
      </w:r>
    </w:p>
    <w:p w:rsidR="005C359B" w:rsidRPr="00F33D85" w:rsidRDefault="00F33D85" w:rsidP="00F33D85">
      <w:pPr>
        <w:autoSpaceDE w:val="0"/>
        <w:autoSpaceDN w:val="0"/>
        <w:adjustRightInd w:val="0"/>
        <w:spacing w:after="0" w:line="40" w:lineRule="atLeast"/>
        <w:rPr>
          <w:rFonts w:cs="Arial"/>
        </w:rPr>
      </w:pPr>
      <w:r w:rsidRPr="006143E4">
        <w:rPr>
          <w:rFonts w:cs="Arial"/>
          <w:b/>
        </w:rPr>
        <w:t>1. Conductor</w:t>
      </w:r>
      <w:r w:rsidR="006143E4" w:rsidRPr="006143E4">
        <w:rPr>
          <w:rFonts w:cs="Arial"/>
          <w:b/>
        </w:rPr>
        <w:t>:</w:t>
      </w:r>
      <w:r w:rsidRPr="00F33D85">
        <w:rPr>
          <w:rFonts w:cs="Arial"/>
        </w:rPr>
        <w:t xml:space="preserve"> de cobre electrolítico multifilar flexible</w:t>
      </w:r>
    </w:p>
    <w:p w:rsidR="00F33D85" w:rsidRPr="00F33D85" w:rsidRDefault="00F33D85" w:rsidP="00F33D85">
      <w:pPr>
        <w:autoSpaceDE w:val="0"/>
        <w:autoSpaceDN w:val="0"/>
        <w:adjustRightInd w:val="0"/>
        <w:spacing w:after="0" w:line="40" w:lineRule="atLeast"/>
        <w:rPr>
          <w:rFonts w:cs="Arial"/>
        </w:rPr>
      </w:pPr>
      <w:r w:rsidRPr="006143E4">
        <w:rPr>
          <w:rFonts w:cs="Arial"/>
          <w:b/>
        </w:rPr>
        <w:t>2. Aislamiento:</w:t>
      </w:r>
      <w:r w:rsidRPr="00F33D85">
        <w:rPr>
          <w:rFonts w:cs="Arial"/>
        </w:rPr>
        <w:t xml:space="preserve"> Compuesto de etileno-propileno termoestable extruida (HEPR)</w:t>
      </w:r>
    </w:p>
    <w:p w:rsidR="00F33D85" w:rsidRPr="00F33D85" w:rsidRDefault="00F33D85" w:rsidP="00F33D85">
      <w:pPr>
        <w:autoSpaceDE w:val="0"/>
        <w:autoSpaceDN w:val="0"/>
        <w:adjustRightInd w:val="0"/>
        <w:spacing w:after="0" w:line="40" w:lineRule="atLeast"/>
        <w:rPr>
          <w:rFonts w:cs="Arial"/>
        </w:rPr>
      </w:pPr>
      <w:r w:rsidRPr="006143E4">
        <w:rPr>
          <w:rFonts w:cs="Arial"/>
          <w:b/>
        </w:rPr>
        <w:t>3. Cubierta interna</w:t>
      </w:r>
      <w:r w:rsidRPr="00F33D85">
        <w:rPr>
          <w:rFonts w:cs="Arial"/>
        </w:rPr>
        <w:t>: Compuesto termoplástico (PVC) retardante de llama -90°C.</w:t>
      </w:r>
    </w:p>
    <w:p w:rsidR="00F33D85" w:rsidRDefault="00F33D85" w:rsidP="00F33D85">
      <w:pPr>
        <w:autoSpaceDE w:val="0"/>
        <w:autoSpaceDN w:val="0"/>
        <w:adjustRightInd w:val="0"/>
        <w:spacing w:after="0" w:line="40" w:lineRule="atLeast"/>
        <w:rPr>
          <w:rFonts w:cs="Arial"/>
        </w:rPr>
      </w:pPr>
      <w:r w:rsidRPr="006143E4">
        <w:rPr>
          <w:rFonts w:cs="Arial"/>
          <w:b/>
        </w:rPr>
        <w:t>4. Cobertura:</w:t>
      </w:r>
      <w:r w:rsidRPr="00F33D85">
        <w:rPr>
          <w:rFonts w:cs="Arial"/>
        </w:rPr>
        <w:t xml:space="preserve"> Compuesto termoplástico (PVC – ST2) antillama color negro.</w:t>
      </w:r>
    </w:p>
    <w:p w:rsidR="00F33D85" w:rsidRDefault="00F33D85" w:rsidP="00F33D85">
      <w:pPr>
        <w:autoSpaceDE w:val="0"/>
        <w:autoSpaceDN w:val="0"/>
        <w:adjustRightInd w:val="0"/>
        <w:spacing w:after="0" w:line="40" w:lineRule="atLeast"/>
        <w:rPr>
          <w:rFonts w:cs="Arial"/>
        </w:rPr>
      </w:pPr>
    </w:p>
    <w:p w:rsidR="00F33D85" w:rsidRDefault="00F33D85" w:rsidP="00F33D85">
      <w:pPr>
        <w:autoSpaceDE w:val="0"/>
        <w:autoSpaceDN w:val="0"/>
        <w:adjustRightInd w:val="0"/>
        <w:spacing w:after="0" w:line="40" w:lineRule="atLeast"/>
        <w:rPr>
          <w:rFonts w:cs="Arial"/>
        </w:rPr>
      </w:pPr>
    </w:p>
    <w:p w:rsidR="00BF2715" w:rsidRDefault="00344866" w:rsidP="00826E53">
      <w:pPr>
        <w:autoSpaceDE w:val="0"/>
        <w:autoSpaceDN w:val="0"/>
        <w:adjustRightInd w:val="0"/>
        <w:spacing w:before="0" w:after="100" w:afterAutospacing="1" w:line="40" w:lineRule="atLeast"/>
        <w:rPr>
          <w:rFonts w:cs="Arial"/>
        </w:rPr>
      </w:pPr>
      <w:r w:rsidRPr="00EA3529">
        <w:rPr>
          <w:rFonts w:cs="Arial"/>
          <w:lang w:val="es-ES"/>
        </w:rPr>
        <w:t>Las características de absolutamente todos los conductores, sin excepción deben ser avaladas mediante un certificado de calidad, emitido por el fabricante o la entidad responsable del control de calidad, certificándo</w:t>
      </w:r>
      <w:r w:rsidR="00CA5331">
        <w:rPr>
          <w:rFonts w:cs="Arial"/>
          <w:lang w:val="es-ES"/>
        </w:rPr>
        <w:t>se este aspecto en el Libro de Ó</w:t>
      </w:r>
      <w:r w:rsidR="00CA5331" w:rsidRPr="00EA3529">
        <w:rPr>
          <w:rFonts w:cs="Arial"/>
          <w:lang w:val="es-ES"/>
        </w:rPr>
        <w:t>rdenes</w:t>
      </w:r>
      <w:r w:rsidRPr="00EA3529">
        <w:rPr>
          <w:rFonts w:cs="Arial"/>
          <w:lang w:val="es-ES"/>
        </w:rPr>
        <w:t xml:space="preserve"> por el Supervisor de Obra</w:t>
      </w:r>
      <w:r w:rsidR="00CA5331">
        <w:rPr>
          <w:rFonts w:cs="Arial"/>
          <w:lang w:val="es-ES"/>
        </w:rPr>
        <w:t>, cuyo original formará parte del Data Book a ser presentado por el SUPERVISOR</w:t>
      </w:r>
      <w:r w:rsidRPr="00EA3529">
        <w:rPr>
          <w:rFonts w:cs="Arial"/>
          <w:lang w:val="es-ES"/>
        </w:rPr>
        <w:t>.</w:t>
      </w:r>
      <w:r w:rsidR="00BF2715">
        <w:rPr>
          <w:rFonts w:cs="Arial"/>
        </w:rPr>
        <w:t>Los alimentadores principales y secundarios deberán ser conductores tetrapolares de calibres especificados en los planos eléctricos que cumplan con las características enunciadas.</w:t>
      </w:r>
    </w:p>
    <w:p w:rsidR="006143E4" w:rsidRDefault="006143E4" w:rsidP="006143E4">
      <w:pPr>
        <w:pStyle w:val="Textoindependiente"/>
        <w:spacing w:after="100" w:afterAutospacing="1" w:line="40" w:lineRule="atLeast"/>
        <w:rPr>
          <w:rFonts w:cs="Arial"/>
        </w:rPr>
      </w:pPr>
      <w:r w:rsidRPr="00B37DB8">
        <w:rPr>
          <w:rFonts w:cs="Arial"/>
        </w:rPr>
        <w:t>El cable utilizado desde la salida de la caja de conexiones hacia la luminaria correspondiente, deberá ser cable tripolar de 4 mm2 (3x4mm2), correspondientes a fase, neutro y tierra, de tal manera que se equilibren las fases R, S y T de la línea trifásica del alimentador</w:t>
      </w:r>
      <w:r w:rsidR="0003203F" w:rsidRPr="00B37DB8">
        <w:rPr>
          <w:rFonts w:cs="Arial"/>
        </w:rPr>
        <w:t xml:space="preserve"> en cada luminaria</w:t>
      </w:r>
      <w:r w:rsidRPr="00B37DB8">
        <w:rPr>
          <w:rFonts w:cs="Arial"/>
        </w:rPr>
        <w:t>.</w:t>
      </w:r>
    </w:p>
    <w:p w:rsidR="00826E53" w:rsidRDefault="00826E53" w:rsidP="00826E53">
      <w:pPr>
        <w:pStyle w:val="Textoindependiente"/>
        <w:spacing w:after="100" w:afterAutospacing="1" w:line="40" w:lineRule="atLeast"/>
        <w:rPr>
          <w:rFonts w:cs="Arial"/>
        </w:rPr>
      </w:pPr>
      <w:r>
        <w:rPr>
          <w:rFonts w:cs="Arial"/>
        </w:rPr>
        <w:t>El alimentador principal que va desde el Tablero General de Medición al Tablero de Distribución Principal</w:t>
      </w:r>
      <w:r w:rsidR="00B27E28">
        <w:rPr>
          <w:rFonts w:cs="Arial"/>
        </w:rPr>
        <w:t>,</w:t>
      </w:r>
      <w:r w:rsidR="00D16172">
        <w:rPr>
          <w:rFonts w:cs="Arial"/>
        </w:rPr>
        <w:t xml:space="preserve"> debe ser de 16</w:t>
      </w:r>
      <w:r>
        <w:rPr>
          <w:rFonts w:cs="Arial"/>
        </w:rPr>
        <w:t xml:space="preserve"> mm2/ </w:t>
      </w:r>
      <w:r w:rsidR="00D16172">
        <w:rPr>
          <w:rFonts w:cs="Arial"/>
        </w:rPr>
        <w:t>6</w:t>
      </w:r>
      <w:r>
        <w:rPr>
          <w:rFonts w:cs="Arial"/>
        </w:rPr>
        <w:t xml:space="preserve"> AWG, deberá estar entubado en tubo PVC de 1 1/2’’</w:t>
      </w:r>
      <w:r w:rsidR="009130CC">
        <w:rPr>
          <w:rFonts w:cs="Arial"/>
        </w:rPr>
        <w:t xml:space="preserve"> E40</w:t>
      </w:r>
      <w:r>
        <w:rPr>
          <w:rFonts w:cs="Arial"/>
        </w:rPr>
        <w:t xml:space="preserve"> </w:t>
      </w:r>
      <w:r w:rsidR="003C4386">
        <w:rPr>
          <w:rFonts w:cs="Arial"/>
        </w:rPr>
        <w:t xml:space="preserve">y </w:t>
      </w:r>
      <w:r>
        <w:rPr>
          <w:rFonts w:cs="Arial"/>
        </w:rPr>
        <w:t>enterrado (en el terreno)</w:t>
      </w:r>
      <w:r w:rsidR="003C4386">
        <w:rPr>
          <w:rFonts w:cs="Arial"/>
        </w:rPr>
        <w:t xml:space="preserve">, en caso de no estar dispuesto el tablero de medición para la conexión, el cable se enrollará </w:t>
      </w:r>
      <w:r w:rsidR="00DD3018">
        <w:rPr>
          <w:rFonts w:cs="Arial"/>
        </w:rPr>
        <w:t xml:space="preserve">(una longitud suficiente que llegue con holgura hasta el tablero de medición) </w:t>
      </w:r>
      <w:r w:rsidR="003C4386">
        <w:rPr>
          <w:rFonts w:cs="Arial"/>
        </w:rPr>
        <w:t>en la cámara adyacente al tablero</w:t>
      </w:r>
      <w:r w:rsidR="00B27E28">
        <w:rPr>
          <w:rFonts w:cs="Arial"/>
        </w:rPr>
        <w:t xml:space="preserve"> y se dejará la acometida </w:t>
      </w:r>
      <w:r w:rsidR="00F467AB">
        <w:rPr>
          <w:rFonts w:cs="Arial"/>
        </w:rPr>
        <w:t xml:space="preserve">(cable entubado hasta el punto de llegada al tablero de medición) </w:t>
      </w:r>
      <w:r w:rsidR="00B27E28">
        <w:rPr>
          <w:rFonts w:cs="Arial"/>
        </w:rPr>
        <w:t>para una conexión directa una vez se emplace dicho  tablero</w:t>
      </w:r>
      <w:r>
        <w:rPr>
          <w:rFonts w:cs="Arial"/>
        </w:rPr>
        <w:t>.</w:t>
      </w:r>
    </w:p>
    <w:p w:rsidR="00344866" w:rsidRPr="000F2F96" w:rsidRDefault="00344866" w:rsidP="00826E53">
      <w:pPr>
        <w:pStyle w:val="Textoindependiente"/>
        <w:spacing w:after="100" w:afterAutospacing="1" w:line="40" w:lineRule="atLeast"/>
        <w:rPr>
          <w:rFonts w:cs="Arial"/>
        </w:rPr>
      </w:pPr>
      <w:r w:rsidRPr="000F2F96">
        <w:rPr>
          <w:rFonts w:cs="Arial"/>
        </w:rPr>
        <w:t xml:space="preserve">El </w:t>
      </w:r>
      <w:r w:rsidR="00CA5331" w:rsidRPr="000F2F96">
        <w:rPr>
          <w:rFonts w:cs="Arial"/>
        </w:rPr>
        <w:t xml:space="preserve">CONTRATISTA </w:t>
      </w:r>
      <w:r w:rsidRPr="000F2F96">
        <w:rPr>
          <w:rFonts w:cs="Arial"/>
        </w:rPr>
        <w:t xml:space="preserve">encargado de proveer este material deberá tomar todos los recaudos necesarios en el transporte y adecuado manipuleo del material, y en caso de sufrir alguna avería por ejemplo, </w:t>
      </w:r>
      <w:r w:rsidRPr="000F2F96">
        <w:rPr>
          <w:rFonts w:cs="Arial"/>
        </w:rPr>
        <w:lastRenderedPageBreak/>
        <w:t>durante el transporte y/o instalación será el único responsable de su sustitución por otro material adecuado, sin derecho a pago adicional por ningún concepto.</w:t>
      </w:r>
    </w:p>
    <w:p w:rsidR="00344866" w:rsidRPr="000F2F96" w:rsidRDefault="00344866" w:rsidP="00826E53">
      <w:pPr>
        <w:pStyle w:val="Ttulo2"/>
        <w:spacing w:line="40" w:lineRule="atLeast"/>
        <w:rPr>
          <w:rFonts w:cs="Arial"/>
          <w:sz w:val="20"/>
        </w:rPr>
      </w:pPr>
      <w:r w:rsidRPr="000F2F96">
        <w:rPr>
          <w:rFonts w:cs="Arial"/>
          <w:sz w:val="20"/>
        </w:rPr>
        <w:t>FORMA DE EJECUCIÓN</w:t>
      </w:r>
    </w:p>
    <w:p w:rsidR="00344866" w:rsidRPr="000F2F96" w:rsidRDefault="00344866" w:rsidP="00826E53">
      <w:pPr>
        <w:pStyle w:val="Textoindependiente"/>
        <w:spacing w:after="100" w:afterAutospacing="1" w:line="40" w:lineRule="atLeast"/>
        <w:rPr>
          <w:rFonts w:cs="Arial"/>
        </w:rPr>
      </w:pPr>
      <w:r w:rsidRPr="000F2F96">
        <w:rPr>
          <w:rFonts w:cs="Arial"/>
        </w:rPr>
        <w:t>El Contratista deberá solicitar al Supervisor de Obra, por lo menos 48 horas antes del comienzo de la instalación de los  conductores, la verificación del estado de los mismos y la ejecución de la instalación de acuerdo a planos aprobados.</w:t>
      </w:r>
    </w:p>
    <w:p w:rsidR="00344866" w:rsidRPr="000F2F96" w:rsidRDefault="00344866" w:rsidP="00344866">
      <w:pPr>
        <w:pStyle w:val="Textoindependiente"/>
        <w:spacing w:after="100" w:afterAutospacing="1"/>
        <w:rPr>
          <w:rFonts w:cs="Arial"/>
          <w:b/>
          <w:bCs/>
        </w:rPr>
      </w:pPr>
      <w:r w:rsidRPr="000F2F96">
        <w:rPr>
          <w:rFonts w:cs="Arial"/>
          <w:b/>
          <w:bCs/>
        </w:rPr>
        <w:t>Instalación de los conductores</w:t>
      </w:r>
      <w:r w:rsidR="00320D56">
        <w:rPr>
          <w:rFonts w:cs="Arial"/>
          <w:b/>
          <w:bCs/>
        </w:rPr>
        <w:t>.</w:t>
      </w:r>
    </w:p>
    <w:p w:rsidR="00320D56" w:rsidRDefault="00344866" w:rsidP="00344866">
      <w:pPr>
        <w:pStyle w:val="Textoindependiente"/>
        <w:spacing w:after="100" w:afterAutospacing="1"/>
        <w:rPr>
          <w:rFonts w:cs="Arial"/>
        </w:rPr>
      </w:pPr>
      <w:r w:rsidRPr="000F2F96">
        <w:rPr>
          <w:rFonts w:cs="Arial"/>
        </w:rPr>
        <w:t xml:space="preserve">Los conductores a utilizarse serán </w:t>
      </w:r>
      <w:r w:rsidR="00EF2231" w:rsidRPr="000F2F96">
        <w:rPr>
          <w:rFonts w:cs="Arial"/>
        </w:rPr>
        <w:t>de acuerdo al calibre especificado en la lista de ítems del presupuesto general y serán</w:t>
      </w:r>
      <w:r w:rsidRPr="000F2F96">
        <w:rPr>
          <w:rFonts w:cs="Arial"/>
        </w:rPr>
        <w:t xml:space="preserve"> de cobre electrolítico de 98% de pureza, con aislación termo-plástica codificada en colores, tipo T</w:t>
      </w:r>
      <w:r w:rsidR="009130CC">
        <w:rPr>
          <w:rFonts w:cs="Arial"/>
        </w:rPr>
        <w:t>H</w:t>
      </w:r>
      <w:r w:rsidRPr="000F2F96">
        <w:rPr>
          <w:rFonts w:cs="Arial"/>
        </w:rPr>
        <w:t>W según el lugar de instalación, con un nivel de aislación no inferior a 600 V. Para líneas de alumbrado exterior, los calibres de los conductores se especifican en los planos correspondientes</w:t>
      </w:r>
      <w:r w:rsidR="00D13D6C">
        <w:rPr>
          <w:rFonts w:cs="Arial"/>
        </w:rPr>
        <w:t xml:space="preserve"> (4x6mm2)</w:t>
      </w:r>
      <w:r w:rsidRPr="000F2F96">
        <w:rPr>
          <w:rFonts w:cs="Arial"/>
        </w:rPr>
        <w:t xml:space="preserve">. </w:t>
      </w:r>
    </w:p>
    <w:p w:rsidR="00320D56" w:rsidRPr="000F2F96" w:rsidRDefault="00344866" w:rsidP="00320D56">
      <w:pPr>
        <w:pStyle w:val="Textoindependiente"/>
        <w:spacing w:after="100" w:afterAutospacing="1"/>
        <w:rPr>
          <w:rFonts w:cs="Arial"/>
        </w:rPr>
      </w:pPr>
      <w:r w:rsidRPr="000F2F96">
        <w:rPr>
          <w:rFonts w:cs="Arial"/>
        </w:rPr>
        <w:t xml:space="preserve">Para circuitos de tomacorrientes, el calibre mínimo será el Nro. 12 AWG, y para los de iluminación no podrá usarse un calibre menor que el Nro. 14 AWG. </w:t>
      </w:r>
      <w:r w:rsidR="00320D56">
        <w:rPr>
          <w:rFonts w:cs="Arial"/>
        </w:rPr>
        <w:t>L</w:t>
      </w:r>
      <w:r w:rsidR="00320D56" w:rsidRPr="000F2F96">
        <w:rPr>
          <w:rFonts w:cs="Arial"/>
        </w:rPr>
        <w:t xml:space="preserve">os circuitos de fuerza, </w:t>
      </w:r>
      <w:r w:rsidR="00457317">
        <w:rPr>
          <w:rFonts w:cs="Arial"/>
        </w:rPr>
        <w:t xml:space="preserve">utilizarán </w:t>
      </w:r>
      <w:r w:rsidR="00320D56" w:rsidRPr="000F2F96">
        <w:rPr>
          <w:rFonts w:cs="Arial"/>
        </w:rPr>
        <w:t xml:space="preserve"> calibre Nro. 10 AWG</w:t>
      </w:r>
      <w:r w:rsidR="009B2849">
        <w:rPr>
          <w:rFonts w:cs="Arial"/>
        </w:rPr>
        <w:t>,</w:t>
      </w:r>
      <w:r w:rsidR="00457317">
        <w:rPr>
          <w:rFonts w:cs="Arial"/>
        </w:rPr>
        <w:t xml:space="preserve"> y para el caso del calefón eléctrico deberá usarse un cable N° 8 AWG</w:t>
      </w:r>
      <w:r w:rsidR="00320D56" w:rsidRPr="000F2F96">
        <w:rPr>
          <w:rFonts w:cs="Arial"/>
        </w:rPr>
        <w:t>.</w:t>
      </w:r>
    </w:p>
    <w:p w:rsidR="00344866" w:rsidRPr="000F2F96" w:rsidRDefault="00344866" w:rsidP="00344866">
      <w:pPr>
        <w:pStyle w:val="Textoindependiente"/>
        <w:spacing w:after="100" w:afterAutospacing="1"/>
        <w:rPr>
          <w:rFonts w:cs="Arial"/>
        </w:rPr>
      </w:pPr>
      <w:r w:rsidRPr="000F2F96">
        <w:rPr>
          <w:rFonts w:cs="Arial"/>
        </w:rPr>
        <w:t>Para cableado entre tableros (alimentadores) e iluminación perimetral, se utilizarán los conductores</w:t>
      </w:r>
      <w:r w:rsidR="00457317">
        <w:rPr>
          <w:rFonts w:cs="Arial"/>
        </w:rPr>
        <w:t xml:space="preserve"> tipo THW mínimamente,</w:t>
      </w:r>
      <w:r w:rsidRPr="000F2F96">
        <w:rPr>
          <w:rFonts w:cs="Arial"/>
        </w:rPr>
        <w:t xml:space="preserve"> cuyos calibres deberán especificarse en los planos y diagramas y sustentarse con los respectivos cálculos efectuados por el Contratista y aprobados por el Contratante. Los conductores serán instalados en los respectivos ductos de diferentes diámetros, de acuerdo a normativa. El número de conductores, su sección y la utilización del ducto respectivo serán ejecutados según se indica en el plano o en los diagramas unifilares aprobados. Cualquier cambio o modificación que fuera necesario realizar, será consultado al Supervisor de Obra para su respectiva aprobación de cambio, a los fines de modificación de los planos como de los materiales correspondientes.</w:t>
      </w:r>
    </w:p>
    <w:p w:rsidR="00344866" w:rsidRPr="000F2F96" w:rsidRDefault="00344866" w:rsidP="008B5C1C">
      <w:pPr>
        <w:pStyle w:val="Textoindependiente"/>
        <w:spacing w:after="0"/>
        <w:rPr>
          <w:rFonts w:cs="Arial"/>
        </w:rPr>
      </w:pPr>
      <w:r w:rsidRPr="000F2F96">
        <w:rPr>
          <w:rFonts w:cs="Arial"/>
        </w:rPr>
        <w:t>Es recomendable seguir la codificación de colores en lo posible en la siguiente relación:</w:t>
      </w:r>
    </w:p>
    <w:p w:rsidR="00344866" w:rsidRPr="000F2F96" w:rsidRDefault="006A5C9E" w:rsidP="008B5C1C">
      <w:pPr>
        <w:pStyle w:val="Textoindependiente"/>
        <w:spacing w:after="0"/>
        <w:rPr>
          <w:rFonts w:cs="Arial"/>
        </w:rPr>
      </w:pPr>
      <w:r w:rsidRPr="000F2F96">
        <w:rPr>
          <w:rFonts w:cs="Arial"/>
        </w:rPr>
        <w:t>Fase R:</w:t>
      </w:r>
      <w:r w:rsidR="008B5C1C">
        <w:rPr>
          <w:rFonts w:cs="Arial"/>
        </w:rPr>
        <w:tab/>
      </w:r>
      <w:r w:rsidRPr="000F2F96">
        <w:rPr>
          <w:rFonts w:cs="Arial"/>
        </w:rPr>
        <w:tab/>
      </w:r>
      <w:r w:rsidR="00344866" w:rsidRPr="000F2F96">
        <w:rPr>
          <w:rFonts w:cs="Arial"/>
        </w:rPr>
        <w:t>Rojo</w:t>
      </w:r>
    </w:p>
    <w:p w:rsidR="00344866" w:rsidRPr="000F2F96" w:rsidRDefault="006A5C9E" w:rsidP="00344866">
      <w:pPr>
        <w:pStyle w:val="Textoindependiente"/>
        <w:spacing w:after="0"/>
        <w:rPr>
          <w:rFonts w:cs="Arial"/>
        </w:rPr>
      </w:pPr>
      <w:r w:rsidRPr="000F2F96">
        <w:rPr>
          <w:rFonts w:cs="Arial"/>
        </w:rPr>
        <w:t>Fase S:</w:t>
      </w:r>
      <w:r w:rsidRPr="000F2F96">
        <w:rPr>
          <w:rFonts w:cs="Arial"/>
        </w:rPr>
        <w:tab/>
      </w:r>
      <w:r w:rsidR="008B5C1C">
        <w:rPr>
          <w:rFonts w:cs="Arial"/>
        </w:rPr>
        <w:tab/>
      </w:r>
      <w:r w:rsidR="00344866" w:rsidRPr="000F2F96">
        <w:rPr>
          <w:rFonts w:cs="Arial"/>
        </w:rPr>
        <w:t>Negro</w:t>
      </w:r>
    </w:p>
    <w:p w:rsidR="00344866" w:rsidRPr="000F2F96" w:rsidRDefault="006A5C9E" w:rsidP="00344866">
      <w:pPr>
        <w:pStyle w:val="Textoindependiente"/>
        <w:spacing w:after="0"/>
        <w:rPr>
          <w:rFonts w:cs="Arial"/>
        </w:rPr>
      </w:pPr>
      <w:r w:rsidRPr="000F2F96">
        <w:rPr>
          <w:rFonts w:cs="Arial"/>
        </w:rPr>
        <w:t>Fase T:</w:t>
      </w:r>
      <w:r w:rsidRPr="000F2F96">
        <w:rPr>
          <w:rFonts w:cs="Arial"/>
        </w:rPr>
        <w:tab/>
      </w:r>
      <w:r w:rsidR="008B5C1C">
        <w:rPr>
          <w:rFonts w:cs="Arial"/>
        </w:rPr>
        <w:tab/>
      </w:r>
      <w:r w:rsidR="00344866" w:rsidRPr="000F2F96">
        <w:rPr>
          <w:rFonts w:cs="Arial"/>
        </w:rPr>
        <w:t>Azul</w:t>
      </w:r>
    </w:p>
    <w:p w:rsidR="00344866" w:rsidRPr="000F2F96" w:rsidRDefault="006A5C9E" w:rsidP="00344866">
      <w:pPr>
        <w:pStyle w:val="Textoindependiente"/>
        <w:spacing w:after="0"/>
        <w:rPr>
          <w:rFonts w:cs="Arial"/>
        </w:rPr>
      </w:pPr>
      <w:r w:rsidRPr="000F2F96">
        <w:rPr>
          <w:rFonts w:cs="Arial"/>
        </w:rPr>
        <w:t>Neutro:</w:t>
      </w:r>
      <w:r w:rsidRPr="000F2F96">
        <w:rPr>
          <w:rFonts w:cs="Arial"/>
        </w:rPr>
        <w:tab/>
      </w:r>
      <w:r w:rsidR="008B5C1C">
        <w:rPr>
          <w:rFonts w:cs="Arial"/>
        </w:rPr>
        <w:tab/>
      </w:r>
      <w:r w:rsidR="00344866" w:rsidRPr="000F2F96">
        <w:rPr>
          <w:rFonts w:cs="Arial"/>
        </w:rPr>
        <w:t>Blanco</w:t>
      </w:r>
    </w:p>
    <w:p w:rsidR="00344866" w:rsidRPr="000F2F96" w:rsidRDefault="008B5C1C" w:rsidP="00344866">
      <w:pPr>
        <w:pStyle w:val="Textoindependiente"/>
        <w:spacing w:after="0"/>
        <w:rPr>
          <w:rFonts w:cs="Arial"/>
        </w:rPr>
      </w:pPr>
      <w:r>
        <w:rPr>
          <w:rFonts w:cs="Arial"/>
        </w:rPr>
        <w:t>Tierra:</w:t>
      </w:r>
      <w:r>
        <w:rPr>
          <w:rFonts w:cs="Arial"/>
        </w:rPr>
        <w:tab/>
      </w:r>
      <w:r>
        <w:rPr>
          <w:rFonts w:cs="Arial"/>
        </w:rPr>
        <w:tab/>
      </w:r>
      <w:r w:rsidR="00344866" w:rsidRPr="000F2F96">
        <w:rPr>
          <w:rFonts w:cs="Arial"/>
        </w:rPr>
        <w:t>Verde, verde/amarillo</w:t>
      </w:r>
    </w:p>
    <w:p w:rsidR="00344866" w:rsidRDefault="00344866" w:rsidP="00344866">
      <w:pPr>
        <w:pStyle w:val="Textoindependiente"/>
        <w:spacing w:after="0"/>
        <w:rPr>
          <w:rFonts w:cs="Arial"/>
        </w:rPr>
      </w:pPr>
      <w:r w:rsidRPr="000F2F96">
        <w:rPr>
          <w:rFonts w:cs="Arial"/>
        </w:rPr>
        <w:t>Reto</w:t>
      </w:r>
      <w:r w:rsidR="008B5C1C">
        <w:rPr>
          <w:rFonts w:cs="Arial"/>
        </w:rPr>
        <w:t>rnos:</w:t>
      </w:r>
      <w:r w:rsidR="008B5C1C">
        <w:rPr>
          <w:rFonts w:cs="Arial"/>
        </w:rPr>
        <w:tab/>
      </w:r>
      <w:r w:rsidRPr="000F2F96">
        <w:rPr>
          <w:rFonts w:cs="Arial"/>
        </w:rPr>
        <w:t>Naranja, amarillo</w:t>
      </w:r>
    </w:p>
    <w:p w:rsidR="00344866" w:rsidRPr="000F2F96" w:rsidRDefault="00344866" w:rsidP="00344866">
      <w:pPr>
        <w:pStyle w:val="Ttulo2"/>
        <w:rPr>
          <w:rFonts w:cs="Arial"/>
          <w:sz w:val="20"/>
        </w:rPr>
      </w:pPr>
      <w:r w:rsidRPr="000F2F96">
        <w:rPr>
          <w:rFonts w:cs="Arial"/>
          <w:sz w:val="20"/>
        </w:rPr>
        <w:t>MEDICION</w:t>
      </w:r>
    </w:p>
    <w:p w:rsidR="00344866" w:rsidRPr="000F2F96" w:rsidRDefault="00344866" w:rsidP="00344866">
      <w:pPr>
        <w:spacing w:after="100" w:afterAutospacing="1"/>
        <w:rPr>
          <w:rFonts w:cs="Arial"/>
          <w:b/>
        </w:rPr>
      </w:pPr>
      <w:r w:rsidRPr="000F2F96">
        <w:rPr>
          <w:rFonts w:cs="Arial"/>
        </w:rPr>
        <w:t>La unidad de medida será el metro lineal (m</w:t>
      </w:r>
      <w:r w:rsidR="007727ED">
        <w:rPr>
          <w:rFonts w:cs="Arial"/>
        </w:rPr>
        <w:t>l</w:t>
      </w:r>
      <w:r w:rsidRPr="000F2F96">
        <w:rPr>
          <w:rFonts w:cs="Arial"/>
        </w:rPr>
        <w:t>)</w:t>
      </w:r>
      <w:r w:rsidR="00CA5331">
        <w:rPr>
          <w:rFonts w:cs="Arial"/>
        </w:rPr>
        <w:t xml:space="preserve"> de conductor instalado, diferenciado según su</w:t>
      </w:r>
      <w:r w:rsidRPr="000F2F96">
        <w:rPr>
          <w:rFonts w:cs="Arial"/>
        </w:rPr>
        <w:t xml:space="preserve"> sección.</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lastRenderedPageBreak/>
        <w:t>Para efectos de pago no se tomará en cuenta en la medición</w:t>
      </w:r>
      <w:r w:rsidR="00CA5331">
        <w:rPr>
          <w:rFonts w:ascii="Arial" w:hAnsi="Arial" w:cs="Arial"/>
          <w:sz w:val="20"/>
          <w:szCs w:val="20"/>
          <w:lang w:val="es-ES"/>
        </w:rPr>
        <w:t>, los tramos</w:t>
      </w:r>
      <w:r w:rsidRPr="000F2F96">
        <w:rPr>
          <w:rFonts w:ascii="Arial" w:hAnsi="Arial" w:cs="Arial"/>
          <w:sz w:val="20"/>
          <w:szCs w:val="20"/>
          <w:lang w:val="es-ES"/>
        </w:rPr>
        <w:t xml:space="preserve"> que no tengan la aprobación del Supervisor de Obra. </w:t>
      </w:r>
    </w:p>
    <w:p w:rsidR="00344866" w:rsidRPr="000F2F96" w:rsidRDefault="00344866" w:rsidP="00344866">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los conductores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344866">
      <w:pPr>
        <w:pStyle w:val="Ttulo1"/>
        <w:rPr>
          <w:rFonts w:cs="Arial"/>
          <w:sz w:val="20"/>
          <w:lang w:val="pt-BR"/>
        </w:rPr>
      </w:pPr>
      <w:bookmarkStart w:id="23" w:name="_Toc200299625"/>
      <w:bookmarkStart w:id="24" w:name="_Toc214465135"/>
      <w:bookmarkStart w:id="25" w:name="_Toc458779416"/>
      <w:r w:rsidRPr="000F2F96">
        <w:rPr>
          <w:rFonts w:cs="Arial"/>
          <w:sz w:val="20"/>
          <w:lang w:val="pt-BR"/>
        </w:rPr>
        <w:t>PROVISIÓN E INSTALACIÓN LUMINARIAS</w:t>
      </w:r>
      <w:bookmarkEnd w:id="23"/>
      <w:bookmarkEnd w:id="24"/>
      <w:r w:rsidR="00457317">
        <w:rPr>
          <w:rFonts w:cs="Arial"/>
          <w:sz w:val="20"/>
          <w:lang w:val="pt-BR"/>
        </w:rPr>
        <w:t xml:space="preserve"> </w:t>
      </w:r>
      <w:r w:rsidRPr="000F2F96">
        <w:rPr>
          <w:rFonts w:cs="Arial"/>
          <w:sz w:val="20"/>
          <w:lang w:val="pt-BR"/>
        </w:rPr>
        <w:t>INTERIORES, EXTERIORES, INDUSTRIALES Y PEATONALES</w:t>
      </w:r>
      <w:r w:rsidR="00D15D4A">
        <w:rPr>
          <w:rFonts w:cs="Arial"/>
          <w:sz w:val="20"/>
          <w:lang w:val="pt-BR"/>
        </w:rPr>
        <w:t>.</w:t>
      </w:r>
      <w:bookmarkEnd w:id="25"/>
    </w:p>
    <w:p w:rsidR="002E7CE2" w:rsidRDefault="00344866" w:rsidP="00344866">
      <w:pPr>
        <w:pStyle w:val="Textoindependiente"/>
        <w:spacing w:after="100" w:afterAutospacing="1"/>
        <w:rPr>
          <w:rFonts w:cs="Arial"/>
        </w:rPr>
      </w:pPr>
      <w:r w:rsidRPr="008B7D5D">
        <w:rPr>
          <w:rFonts w:cs="Arial"/>
        </w:rPr>
        <w:t>Este ítem se refiere a la provis</w:t>
      </w:r>
      <w:r w:rsidRPr="002E7CE2">
        <w:rPr>
          <w:rFonts w:cs="Arial"/>
        </w:rPr>
        <w:t>ión e instalación de  luminarias</w:t>
      </w:r>
      <w:r w:rsidR="00457317" w:rsidRPr="00CF3A6C">
        <w:rPr>
          <w:rFonts w:cs="Arial"/>
        </w:rPr>
        <w:t xml:space="preserve"> interiores, para la Oficinas y el Puesto de Control</w:t>
      </w:r>
      <w:r w:rsidR="002E7CE2">
        <w:rPr>
          <w:rFonts w:cs="Arial"/>
        </w:rPr>
        <w:t>,</w:t>
      </w:r>
      <w:r w:rsidR="00457317" w:rsidRPr="00CF3A6C">
        <w:rPr>
          <w:rFonts w:cs="Arial"/>
        </w:rPr>
        <w:t xml:space="preserve"> luminarias exteriores </w:t>
      </w:r>
      <w:r w:rsidR="002E7CE2" w:rsidRPr="00CF3A6C">
        <w:rPr>
          <w:rFonts w:cs="Arial"/>
        </w:rPr>
        <w:t xml:space="preserve">y/o reflectores </w:t>
      </w:r>
      <w:r w:rsidR="00457317" w:rsidRPr="00CF3A6C">
        <w:rPr>
          <w:rFonts w:cs="Arial"/>
        </w:rPr>
        <w:t>a usarse en la Iluminación Perimetral del Terreno</w:t>
      </w:r>
      <w:r w:rsidR="002E7CE2" w:rsidRPr="00CF3A6C">
        <w:rPr>
          <w:rFonts w:cs="Arial"/>
        </w:rPr>
        <w:t>, el portón y Puesto de control</w:t>
      </w:r>
      <w:r w:rsidR="00457317" w:rsidRPr="00CF3A6C">
        <w:rPr>
          <w:rFonts w:cs="Arial"/>
        </w:rPr>
        <w:t xml:space="preserve">, </w:t>
      </w:r>
      <w:r w:rsidR="002E7CE2" w:rsidRPr="00CF3A6C">
        <w:rPr>
          <w:rFonts w:cs="Arial"/>
        </w:rPr>
        <w:t>luminarias industriales cuyo uso será en el Galpón y luminarias peatonales que deberán ser instaladas en la fachada externa de las Oficinas</w:t>
      </w:r>
      <w:r w:rsidR="00845D2D">
        <w:rPr>
          <w:rFonts w:cs="Arial"/>
        </w:rPr>
        <w:t xml:space="preserve"> según se especifica en los planos eléctricos</w:t>
      </w:r>
      <w:r w:rsidR="002E7CE2">
        <w:rPr>
          <w:rFonts w:cs="Arial"/>
        </w:rPr>
        <w:t>. Las luminarias deben contar con sus respectivas lámparas y con todos sus accesorios.</w:t>
      </w:r>
    </w:p>
    <w:p w:rsidR="00344866" w:rsidRPr="000F2F96" w:rsidRDefault="00344866" w:rsidP="00344866">
      <w:pPr>
        <w:pStyle w:val="Textoindependiente"/>
        <w:spacing w:after="100" w:afterAutospacing="1"/>
        <w:rPr>
          <w:rFonts w:cs="Arial"/>
        </w:rPr>
      </w:pPr>
      <w:r w:rsidRPr="000F2F96">
        <w:rPr>
          <w:rFonts w:cs="Arial"/>
        </w:rPr>
        <w:t>Todas las luminarias, lámparas, balastros y accesorios deben tener alto rendimiento en lúmenes por watt, alto factor de potencia y bajo consumo de energía.</w:t>
      </w:r>
    </w:p>
    <w:p w:rsidR="00344866" w:rsidRPr="000F2F96" w:rsidRDefault="00344866" w:rsidP="00344866">
      <w:pPr>
        <w:pStyle w:val="Textoindependiente"/>
        <w:spacing w:after="100" w:afterAutospacing="1"/>
        <w:rPr>
          <w:rFonts w:cs="Arial"/>
        </w:rPr>
      </w:pPr>
      <w:r w:rsidRPr="000F2F96">
        <w:rPr>
          <w:rFonts w:cs="Arial"/>
        </w:rPr>
        <w:t>Deben tener envolventes apropiados para su área de instalación y deben estar localizadas para dar una distribución uniforme de alumbrado, eficiente iluminación y accesibilidad para un mantenimiento seguro y cumplir con las normas aplicables.</w:t>
      </w:r>
    </w:p>
    <w:p w:rsidR="00344866" w:rsidRDefault="00344866" w:rsidP="00344866">
      <w:pPr>
        <w:pStyle w:val="Textoindependiente"/>
        <w:spacing w:after="100" w:afterAutospacing="1"/>
        <w:rPr>
          <w:rFonts w:cs="Arial"/>
        </w:rPr>
      </w:pPr>
      <w:r w:rsidRPr="000F2F96">
        <w:rPr>
          <w:rFonts w:cs="Arial"/>
        </w:rPr>
        <w:t>Todas las lumina</w:t>
      </w:r>
      <w:r w:rsidR="00250197" w:rsidRPr="000F2F96">
        <w:rPr>
          <w:rFonts w:cs="Arial"/>
        </w:rPr>
        <w:t>rias de alumbrado de</w:t>
      </w:r>
      <w:r w:rsidRPr="000F2F96">
        <w:rPr>
          <w:rFonts w:cs="Arial"/>
        </w:rPr>
        <w:t xml:space="preserve"> exteriores deben ser del tipo </w:t>
      </w:r>
      <w:r w:rsidR="009130CC">
        <w:rPr>
          <w:rFonts w:cs="Arial"/>
        </w:rPr>
        <w:t>antiexplosivas</w:t>
      </w:r>
      <w:r w:rsidRPr="000F2F96">
        <w:rPr>
          <w:rFonts w:cs="Arial"/>
        </w:rPr>
        <w:t xml:space="preserve">. </w:t>
      </w:r>
    </w:p>
    <w:p w:rsidR="00E070F8" w:rsidRPr="00EA3529" w:rsidRDefault="00E070F8" w:rsidP="00E070F8">
      <w:pPr>
        <w:autoSpaceDE w:val="0"/>
        <w:autoSpaceDN w:val="0"/>
        <w:adjustRightInd w:val="0"/>
        <w:spacing w:before="0" w:after="100" w:afterAutospacing="1"/>
        <w:rPr>
          <w:rFonts w:cs="Arial"/>
          <w:lang w:val="es-ES"/>
        </w:rPr>
      </w:pPr>
      <w:r w:rsidRPr="00EA3529">
        <w:rPr>
          <w:rFonts w:cs="Arial"/>
          <w:lang w:val="es-ES"/>
        </w:rPr>
        <w:t xml:space="preserve">Las características de absolutamente todos </w:t>
      </w:r>
      <w:r>
        <w:rPr>
          <w:rFonts w:cs="Arial"/>
          <w:lang w:val="es-ES"/>
        </w:rPr>
        <w:t xml:space="preserve">las luminarias </w:t>
      </w:r>
      <w:r w:rsidR="009130CC">
        <w:rPr>
          <w:rFonts w:cs="Arial"/>
          <w:lang w:val="es-ES"/>
        </w:rPr>
        <w:t>antiexplosivas</w:t>
      </w:r>
      <w:r w:rsidRPr="00EA3529">
        <w:rPr>
          <w:rFonts w:cs="Arial"/>
          <w:lang w:val="es-ES"/>
        </w:rPr>
        <w:t>, deben ser avaladas mediante un certificado de calidad, emitido por el fabricante o la entidad responsable del control de calidad, certificándo</w:t>
      </w:r>
      <w:r>
        <w:rPr>
          <w:rFonts w:cs="Arial"/>
          <w:lang w:val="es-ES"/>
        </w:rPr>
        <w:t>se este aspecto en el Libro de Ó</w:t>
      </w:r>
      <w:r w:rsidRPr="00EA3529">
        <w:rPr>
          <w:rFonts w:cs="Arial"/>
          <w:lang w:val="es-ES"/>
        </w:rPr>
        <w:t>rdenes por el Supervisor de Obra</w:t>
      </w:r>
      <w:r>
        <w:rPr>
          <w:rFonts w:cs="Arial"/>
          <w:lang w:val="es-ES"/>
        </w:rPr>
        <w:t>, cuyo original formará parte del Data Book a ser presentado por el SUPERVISOR</w:t>
      </w:r>
      <w:r w:rsidRPr="00EA3529">
        <w:rPr>
          <w:rFonts w:cs="Arial"/>
          <w:lang w:val="es-ES"/>
        </w:rPr>
        <w:t>.</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instalación (presentados por el Contratista) y a las instrucciones del Supervisor de Obra. </w:t>
      </w:r>
    </w:p>
    <w:p w:rsidR="00344866" w:rsidRPr="000F2F96" w:rsidRDefault="00344866" w:rsidP="00344866">
      <w:pPr>
        <w:pStyle w:val="Ttulo2"/>
        <w:rPr>
          <w:rFonts w:cs="Arial"/>
          <w:sz w:val="20"/>
        </w:rPr>
      </w:pPr>
      <w:r w:rsidRPr="000F2F96">
        <w:rPr>
          <w:rFonts w:cs="Arial"/>
          <w:sz w:val="20"/>
        </w:rPr>
        <w:t>MATERIALES, HERRAMIENTAS Y EQUIPO</w:t>
      </w:r>
    </w:p>
    <w:p w:rsidR="0034486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las  luminarias, lámparas y/o reflectores</w:t>
      </w:r>
      <w:r w:rsidRPr="000F2F96">
        <w:rPr>
          <w:rFonts w:cs="Arial"/>
          <w:b/>
        </w:rPr>
        <w:t xml:space="preserve">, </w:t>
      </w:r>
      <w:r w:rsidRPr="000F2F96">
        <w:rPr>
          <w:rFonts w:cs="Arial"/>
        </w:rPr>
        <w:t>salvo se exprese lo contrario en el formulario de presentación de propuestas. Toda partida antes de su compra deberá ser inspeccionada y aprobada por el Supervisor de Obra.</w:t>
      </w:r>
    </w:p>
    <w:p w:rsidR="00344866" w:rsidRPr="000F2F96" w:rsidRDefault="00A027E7" w:rsidP="00344866">
      <w:pPr>
        <w:pStyle w:val="Textoindependiente"/>
        <w:spacing w:after="100" w:afterAutospacing="1"/>
        <w:rPr>
          <w:rFonts w:cs="Arial"/>
          <w:b/>
        </w:rPr>
      </w:pPr>
      <w:r>
        <w:rPr>
          <w:rFonts w:cs="Arial"/>
          <w:b/>
        </w:rPr>
        <w:lastRenderedPageBreak/>
        <w:t xml:space="preserve">Luminaria </w:t>
      </w:r>
      <w:r w:rsidR="001E73A3">
        <w:rPr>
          <w:rFonts w:cs="Arial"/>
          <w:b/>
        </w:rPr>
        <w:t xml:space="preserve"> haluro metálico 150 W Antiexplosiva</w:t>
      </w:r>
      <w:r w:rsidR="002E7CE2">
        <w:rPr>
          <w:rFonts w:cs="Arial"/>
          <w:b/>
        </w:rPr>
        <w:t xml:space="preserve"> a instalarse en la iluminación perimetral.</w:t>
      </w:r>
    </w:p>
    <w:p w:rsidR="00344866" w:rsidRPr="000F2F96" w:rsidRDefault="00344866" w:rsidP="00344866">
      <w:pPr>
        <w:pStyle w:val="Textoindependiente"/>
        <w:spacing w:after="100" w:afterAutospacing="1"/>
        <w:rPr>
          <w:rFonts w:cs="Arial"/>
        </w:rPr>
      </w:pPr>
      <w:r w:rsidRPr="000F2F96">
        <w:rPr>
          <w:rFonts w:cs="Arial"/>
        </w:rPr>
        <w:t xml:space="preserve">Las luminarias para áreas clasificadas como peligrosas deben tener envolventes apropiados para su área de instalación, deben ser a prueba de polvo, a prueba de intemperie, resistentes a la corrosión, a prueba de vapor y a prueba de explosión. </w:t>
      </w:r>
    </w:p>
    <w:p w:rsidR="00344866" w:rsidRPr="000F2F96" w:rsidRDefault="007322F1" w:rsidP="00344866">
      <w:pPr>
        <w:pStyle w:val="Textoindependiente"/>
        <w:spacing w:after="100" w:afterAutospacing="1"/>
        <w:rPr>
          <w:rFonts w:cs="Arial"/>
        </w:rPr>
      </w:pPr>
      <w:r w:rsidRPr="000F2F96">
        <w:rPr>
          <w:rFonts w:cs="Arial"/>
        </w:rPr>
        <w:t xml:space="preserve">La </w:t>
      </w:r>
      <w:r w:rsidR="00344866" w:rsidRPr="000F2F96">
        <w:rPr>
          <w:rFonts w:cs="Arial"/>
        </w:rPr>
        <w:t>temperatura operacional de la luminaria no rebasará el 80% de la temperatura de ignición del material en el medio ambiente.</w:t>
      </w:r>
    </w:p>
    <w:p w:rsidR="00344866" w:rsidRDefault="00344866" w:rsidP="00344866">
      <w:pPr>
        <w:spacing w:after="100" w:afterAutospacing="1"/>
        <w:rPr>
          <w:rFonts w:cs="Arial"/>
        </w:rPr>
      </w:pPr>
      <w:r w:rsidRPr="000F2F96">
        <w:rPr>
          <w:rFonts w:cs="Arial"/>
        </w:rPr>
        <w:t xml:space="preserve">Estas luminarias serán instaladas únicamente para la iluminación del muro de cerco </w:t>
      </w:r>
      <w:r w:rsidR="00581353" w:rsidRPr="000F2F96">
        <w:rPr>
          <w:rFonts w:cs="Arial"/>
        </w:rPr>
        <w:t>que se encuentren ubicadas en el interior del terreno cercado</w:t>
      </w:r>
      <w:r w:rsidR="009655F0">
        <w:rPr>
          <w:rFonts w:cs="Arial"/>
        </w:rPr>
        <w:t xml:space="preserve"> y se preverá que el poste de iluminación cuente con la forma adecuada para la unión con la luminaria antiexplosiva, de acuerdo a las opciones planteadas en los planos eléctricos</w:t>
      </w:r>
      <w:r w:rsidR="00D969BE">
        <w:rPr>
          <w:rFonts w:cs="Arial"/>
        </w:rPr>
        <w:t xml:space="preserve">. Estas luminarias serán encendidas mediante temporizadores </w:t>
      </w:r>
      <w:r w:rsidR="002E7CE2">
        <w:rPr>
          <w:rFonts w:cs="Arial"/>
        </w:rPr>
        <w:t>electrónicos programables,</w:t>
      </w:r>
      <w:r w:rsidR="00D969BE">
        <w:rPr>
          <w:rFonts w:cs="Arial"/>
        </w:rPr>
        <w:t xml:space="preserve"> de acuerdo a </w:t>
      </w:r>
      <w:r w:rsidR="00D969BE" w:rsidRPr="00D969BE">
        <w:rPr>
          <w:rFonts w:cs="Arial"/>
        </w:rPr>
        <w:t>lo especificado en el ítem 7 de este documento</w:t>
      </w:r>
      <w:r w:rsidR="00581353" w:rsidRPr="00D969BE">
        <w:rPr>
          <w:rFonts w:cs="Arial"/>
        </w:rPr>
        <w:t>.</w:t>
      </w:r>
    </w:p>
    <w:p w:rsidR="00250543" w:rsidRDefault="00250543" w:rsidP="00344866">
      <w:pPr>
        <w:spacing w:after="100" w:afterAutospacing="1"/>
        <w:rPr>
          <w:rFonts w:cs="Arial"/>
        </w:rPr>
      </w:pPr>
      <w:r>
        <w:rPr>
          <w:rFonts w:cs="Arial"/>
        </w:rPr>
        <w:t>El contratista deberá prever el uso de teflón en las uniones roscadas de luminarias con el poste iluminación, a fin de mantener la luminaria fuera de riesgo en cas</w:t>
      </w:r>
      <w:r w:rsidR="00936141">
        <w:rPr>
          <w:rFonts w:cs="Arial"/>
        </w:rPr>
        <w:t>o de fuga de gas u otro elemento</w:t>
      </w:r>
      <w:r>
        <w:rPr>
          <w:rFonts w:cs="Arial"/>
        </w:rPr>
        <w:t xml:space="preserve"> inflamable.</w:t>
      </w:r>
    </w:p>
    <w:p w:rsidR="000400D1" w:rsidRDefault="004C3F5A" w:rsidP="000400D1">
      <w:pPr>
        <w:spacing w:after="100" w:afterAutospacing="1"/>
        <w:rPr>
          <w:rFonts w:cs="Arial"/>
          <w:noProof/>
          <w:lang w:val="es-BO" w:eastAsia="es-BO"/>
        </w:rPr>
      </w:pPr>
      <w:r>
        <w:rPr>
          <w:rFonts w:cs="Arial"/>
        </w:rPr>
        <w:t>En la siguiente imagen se muestra como referencia un tipo de luminaria antiexplosiva</w:t>
      </w:r>
    </w:p>
    <w:p w:rsidR="002A65BD" w:rsidRPr="000F2F96" w:rsidRDefault="002A65BD" w:rsidP="002A65BD">
      <w:pPr>
        <w:spacing w:after="100" w:afterAutospacing="1"/>
        <w:jc w:val="center"/>
        <w:rPr>
          <w:rFonts w:cs="Arial"/>
        </w:rPr>
      </w:pPr>
      <w:r w:rsidRPr="002A65BD">
        <w:rPr>
          <w:rFonts w:cs="Arial"/>
          <w:noProof/>
          <w:lang w:val="es-BO" w:eastAsia="es-BO"/>
        </w:rPr>
        <w:lastRenderedPageBreak/>
        <w:drawing>
          <wp:inline distT="0" distB="0" distL="0" distR="0" wp14:anchorId="009E62FB" wp14:editId="5747F24D">
            <wp:extent cx="3609975" cy="4379880"/>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b="4419"/>
                    <a:stretch/>
                  </pic:blipFill>
                  <pic:spPr bwMode="auto">
                    <a:xfrm>
                      <a:off x="0" y="0"/>
                      <a:ext cx="3641481" cy="4418105"/>
                    </a:xfrm>
                    <a:prstGeom prst="rect">
                      <a:avLst/>
                    </a:prstGeom>
                    <a:noFill/>
                    <a:ln>
                      <a:noFill/>
                    </a:ln>
                    <a:extLst>
                      <a:ext uri="{53640926-AAD7-44D8-BBD7-CCE9431645EC}">
                        <a14:shadowObscured xmlns:a14="http://schemas.microsoft.com/office/drawing/2010/main"/>
                      </a:ext>
                    </a:extLst>
                  </pic:spPr>
                </pic:pic>
              </a:graphicData>
            </a:graphic>
          </wp:inline>
        </w:drawing>
      </w:r>
    </w:p>
    <w:p w:rsidR="00344866" w:rsidRPr="000F2F96" w:rsidRDefault="000151C1" w:rsidP="00344866">
      <w:pPr>
        <w:pStyle w:val="Textoindependiente"/>
        <w:spacing w:after="100" w:afterAutospacing="1"/>
        <w:rPr>
          <w:rFonts w:cs="Arial"/>
          <w:b/>
        </w:rPr>
      </w:pPr>
      <w:r>
        <w:rPr>
          <w:rFonts w:cs="Arial"/>
          <w:b/>
        </w:rPr>
        <w:t>Reflectores</w:t>
      </w:r>
      <w:r w:rsidR="002E7CE2">
        <w:rPr>
          <w:rFonts w:cs="Arial"/>
          <w:b/>
        </w:rPr>
        <w:t xml:space="preserve"> tipo </w:t>
      </w:r>
      <w:r>
        <w:rPr>
          <w:rFonts w:cs="Arial"/>
          <w:b/>
        </w:rPr>
        <w:t xml:space="preserve"> LED</w:t>
      </w:r>
      <w:r w:rsidR="00344866" w:rsidRPr="000F2F96">
        <w:rPr>
          <w:rFonts w:cs="Arial"/>
          <w:b/>
        </w:rPr>
        <w:t>.</w:t>
      </w:r>
    </w:p>
    <w:p w:rsidR="00344866" w:rsidRPr="000F2F96" w:rsidRDefault="000151C1" w:rsidP="00344866">
      <w:pPr>
        <w:pStyle w:val="Textoindependiente"/>
        <w:spacing w:after="100" w:afterAutospacing="1"/>
        <w:rPr>
          <w:rFonts w:cs="Arial"/>
        </w:rPr>
      </w:pPr>
      <w:r>
        <w:rPr>
          <w:rFonts w:cs="Arial"/>
        </w:rPr>
        <w:t>Los reflectores</w:t>
      </w:r>
      <w:r w:rsidR="00344866" w:rsidRPr="000F2F96">
        <w:rPr>
          <w:rFonts w:cs="Arial"/>
        </w:rPr>
        <w:t xml:space="preserve"> </w:t>
      </w:r>
      <w:r>
        <w:rPr>
          <w:rFonts w:cs="Arial"/>
        </w:rPr>
        <w:t xml:space="preserve">LED </w:t>
      </w:r>
      <w:r w:rsidR="00344866" w:rsidRPr="000F2F96">
        <w:rPr>
          <w:rFonts w:cs="Arial"/>
        </w:rPr>
        <w:t xml:space="preserve">deberán ser de marca registrada y de buena </w:t>
      </w:r>
      <w:r w:rsidR="00250197" w:rsidRPr="000F2F96">
        <w:rPr>
          <w:rFonts w:cs="Arial"/>
        </w:rPr>
        <w:t>calidad</w:t>
      </w:r>
      <w:r w:rsidR="00344866" w:rsidRPr="000F2F96">
        <w:rPr>
          <w:rFonts w:cs="Arial"/>
        </w:rPr>
        <w:t xml:space="preserve">.  En ningún caso se aceptarán reflectores que no sean de marca registrada. Los reflectores deberán </w:t>
      </w:r>
      <w:r>
        <w:rPr>
          <w:rFonts w:cs="Arial"/>
        </w:rPr>
        <w:t xml:space="preserve">ser de luz blanca fría para exteriores y </w:t>
      </w:r>
      <w:r w:rsidR="00344866" w:rsidRPr="000F2F96">
        <w:rPr>
          <w:rFonts w:cs="Arial"/>
        </w:rPr>
        <w:t xml:space="preserve">estar compuestos por una carcasa-reflector facetada de aluminio de alta pureza y deben ser los adecuados para conseguir un alto rendimiento de iluminación. </w:t>
      </w:r>
    </w:p>
    <w:p w:rsidR="00344866" w:rsidRDefault="00344866" w:rsidP="00344866">
      <w:pPr>
        <w:pStyle w:val="Textoindependiente"/>
        <w:spacing w:after="100" w:afterAutospacing="1"/>
        <w:rPr>
          <w:rFonts w:cs="Arial"/>
        </w:rPr>
      </w:pPr>
      <w:r w:rsidRPr="000F2F96">
        <w:rPr>
          <w:rFonts w:cs="Arial"/>
        </w:rPr>
        <w:t>El Contratista en ningún caso podrá cambiar las características de las luminarias establecidas en los planos de diseño y en la memoria de cálculo a menos que el Supervisor de Obra lo apruebe.</w:t>
      </w:r>
    </w:p>
    <w:p w:rsidR="000151C1" w:rsidRPr="000F2F96" w:rsidRDefault="000151C1" w:rsidP="00344866">
      <w:pPr>
        <w:pStyle w:val="Textoindependiente"/>
        <w:spacing w:after="100" w:afterAutospacing="1"/>
        <w:rPr>
          <w:rFonts w:cs="Arial"/>
        </w:rPr>
      </w:pPr>
      <w:r>
        <w:rPr>
          <w:rFonts w:cs="Arial"/>
        </w:rPr>
        <w:t>Los reflectores LED deberán ser instalados en el Galpón, en el puesto de control y en el muro de manera que esté lo más cerca posible</w:t>
      </w:r>
      <w:r w:rsidR="007A2EEF">
        <w:rPr>
          <w:rFonts w:cs="Arial"/>
        </w:rPr>
        <w:t xml:space="preserve"> al portón</w:t>
      </w:r>
      <w:r>
        <w:rPr>
          <w:rFonts w:cs="Arial"/>
        </w:rPr>
        <w:t xml:space="preserve">, como se </w:t>
      </w:r>
      <w:r w:rsidR="007A2EEF">
        <w:rPr>
          <w:rFonts w:cs="Arial"/>
        </w:rPr>
        <w:t>indica en los planos eléctricos</w:t>
      </w:r>
      <w:r>
        <w:rPr>
          <w:rFonts w:cs="Arial"/>
        </w:rPr>
        <w:t>.</w:t>
      </w:r>
    </w:p>
    <w:p w:rsidR="00344866" w:rsidRPr="000F2F96" w:rsidRDefault="00344866" w:rsidP="00344866">
      <w:pPr>
        <w:pStyle w:val="Textoindependiente"/>
        <w:spacing w:after="100" w:afterAutospacing="1"/>
        <w:rPr>
          <w:rFonts w:cs="Arial"/>
        </w:rPr>
      </w:pPr>
      <w:r w:rsidRPr="000F2F96">
        <w:rPr>
          <w:rFonts w:cs="Arial"/>
          <w:b/>
        </w:rPr>
        <w:lastRenderedPageBreak/>
        <w:t>Luminaria de haluro</w:t>
      </w:r>
      <w:r w:rsidR="00073273">
        <w:rPr>
          <w:rFonts w:cs="Arial"/>
          <w:b/>
        </w:rPr>
        <w:t xml:space="preserve"> de </w:t>
      </w:r>
      <w:r w:rsidRPr="000F2F96">
        <w:rPr>
          <w:rFonts w:cs="Arial"/>
          <w:b/>
        </w:rPr>
        <w:t>150W</w:t>
      </w:r>
      <w:r w:rsidR="0054789F">
        <w:rPr>
          <w:rFonts w:cs="Arial"/>
          <w:b/>
        </w:rPr>
        <w:t xml:space="preserve"> industrial</w:t>
      </w:r>
      <w:r w:rsidR="00073273">
        <w:rPr>
          <w:rFonts w:cs="Arial"/>
          <w:b/>
        </w:rPr>
        <w:t xml:space="preserve"> a instalarse en el Galpón</w:t>
      </w:r>
    </w:p>
    <w:p w:rsidR="00344866" w:rsidRPr="000F2F96" w:rsidRDefault="00344866" w:rsidP="00344866">
      <w:pPr>
        <w:pStyle w:val="Textoindependiente"/>
        <w:spacing w:after="100" w:afterAutospacing="1"/>
        <w:rPr>
          <w:rFonts w:cs="Arial"/>
        </w:rPr>
      </w:pPr>
      <w:r w:rsidRPr="000F2F96">
        <w:rPr>
          <w:rFonts w:cs="Arial"/>
        </w:rPr>
        <w:t>Esta luminaria se</w:t>
      </w:r>
      <w:r w:rsidR="00F32433" w:rsidRPr="000F2F96">
        <w:rPr>
          <w:rFonts w:cs="Arial"/>
        </w:rPr>
        <w:t>rá utilizada para</w:t>
      </w:r>
      <w:r w:rsidR="00581353" w:rsidRPr="000F2F96">
        <w:rPr>
          <w:rFonts w:cs="Arial"/>
        </w:rPr>
        <w:t xml:space="preserve"> el interior del galpón </w:t>
      </w:r>
      <w:r w:rsidR="0054789F">
        <w:rPr>
          <w:rFonts w:cs="Arial"/>
        </w:rPr>
        <w:t xml:space="preserve">, </w:t>
      </w:r>
      <w:r w:rsidRPr="000F2F96">
        <w:rPr>
          <w:rFonts w:cs="Arial"/>
        </w:rPr>
        <w:t>tal como se indica en los planos de diseño. Debe ser adecuada para ser utilizada con lámparas de haluro metálico de 150W. La carcasa frontal de la luminaria así como el cuerpo posterior serán realizados a inyección de aluminio de alta presión y resistente a la corrosión. Esta luminaria debe ser de alta eficiencia y debe reducir al mínimo posibles deslumbramientos. Debe requerir periodos de mantenimiento menores, índice de protección IP65 y una seguridad garantizada. Debe poseer un equipo eléctrico con factor de potencia compensado. Para el cambio de la lámpara</w:t>
      </w:r>
      <w:r w:rsidR="00CC0631">
        <w:rPr>
          <w:rFonts w:cs="Arial"/>
        </w:rPr>
        <w:t>,</w:t>
      </w:r>
      <w:r w:rsidRPr="000F2F96">
        <w:rPr>
          <w:rFonts w:cs="Arial"/>
        </w:rPr>
        <w:t xml:space="preserve"> no debe requerir herramientas especializadas.</w:t>
      </w:r>
    </w:p>
    <w:p w:rsidR="00344866" w:rsidRPr="000F2F96" w:rsidRDefault="00344866" w:rsidP="00344866">
      <w:pPr>
        <w:pStyle w:val="Textoindependiente"/>
        <w:spacing w:after="100" w:afterAutospacing="1"/>
        <w:rPr>
          <w:rFonts w:cs="Arial"/>
        </w:rPr>
      </w:pPr>
      <w:r w:rsidRPr="000F2F96">
        <w:rPr>
          <w:rFonts w:cs="Arial"/>
        </w:rPr>
        <w:t>El Contratista en ningún caso podrá cambiar las capacidades y características de estas lámparas en cuanto a su nivel de iluminación y potencia a menos que el Supervisor de Obra lo apruebe.</w:t>
      </w:r>
    </w:p>
    <w:p w:rsidR="00344866" w:rsidRDefault="00344866" w:rsidP="00344866">
      <w:pPr>
        <w:pStyle w:val="Textoindependiente"/>
        <w:spacing w:after="100" w:afterAutospacing="1"/>
        <w:rPr>
          <w:rFonts w:cs="Arial"/>
        </w:rPr>
      </w:pPr>
      <w:r w:rsidRPr="000F2F96">
        <w:rPr>
          <w:rFonts w:cs="Arial"/>
        </w:rPr>
        <w:t>La calidad de las lámparas de descarga deberá garantizarse y deberán ser de marca registrada y de calidad garantizada.</w:t>
      </w:r>
    </w:p>
    <w:p w:rsidR="00E070F8" w:rsidRPr="000F2F96" w:rsidRDefault="00E070F8" w:rsidP="00344866">
      <w:pPr>
        <w:pStyle w:val="Textoindependiente"/>
        <w:spacing w:after="100" w:afterAutospacing="1"/>
        <w:rPr>
          <w:rFonts w:cs="Arial"/>
        </w:rPr>
      </w:pPr>
      <w:r>
        <w:rPr>
          <w:rFonts w:cs="Arial"/>
        </w:rPr>
        <w:t>Las l</w:t>
      </w:r>
      <w:r w:rsidR="003F5AF9">
        <w:rPr>
          <w:rFonts w:cs="Arial"/>
        </w:rPr>
        <w:t xml:space="preserve">uminarias </w:t>
      </w:r>
      <w:r>
        <w:rPr>
          <w:rFonts w:cs="Arial"/>
        </w:rPr>
        <w:t xml:space="preserve">de haluro deberán ser colocadas en el Galpón mediante la colocación de costaneras metálicas con una sección que permita soportar sin flexionarse el peso de las luminarias, y a colocarse en los vanos centrales entre las cerchas de la cubierta, </w:t>
      </w:r>
      <w:r w:rsidR="00D63C08">
        <w:rPr>
          <w:rFonts w:cs="Arial"/>
        </w:rPr>
        <w:t>firmemente sujetadas a las costaneras</w:t>
      </w:r>
      <w:r>
        <w:rPr>
          <w:rFonts w:cs="Arial"/>
        </w:rPr>
        <w:t>. La altura de dicha estructura será al nivel del apoyo de cerchas.</w:t>
      </w:r>
    </w:p>
    <w:p w:rsidR="00344866" w:rsidRPr="000F2F96" w:rsidRDefault="00344866" w:rsidP="00344866">
      <w:pPr>
        <w:pStyle w:val="Textoindependiente"/>
        <w:spacing w:after="100" w:afterAutospacing="1"/>
        <w:rPr>
          <w:rFonts w:cs="Arial"/>
          <w:b/>
        </w:rPr>
      </w:pPr>
      <w:r w:rsidRPr="000F2F96">
        <w:rPr>
          <w:rFonts w:cs="Arial"/>
          <w:b/>
        </w:rPr>
        <w:t xml:space="preserve">Luminarias </w:t>
      </w:r>
      <w:r w:rsidR="00073273">
        <w:rPr>
          <w:rFonts w:cs="Arial"/>
          <w:b/>
        </w:rPr>
        <w:t>y lámparas fluorescentes.</w:t>
      </w:r>
    </w:p>
    <w:p w:rsidR="00073273" w:rsidRDefault="00073273" w:rsidP="00073273">
      <w:pPr>
        <w:pStyle w:val="Textoindependiente"/>
        <w:spacing w:after="100" w:afterAutospacing="1"/>
        <w:rPr>
          <w:rFonts w:cs="Arial"/>
        </w:rPr>
      </w:pPr>
      <w:r w:rsidRPr="000F2F96">
        <w:rPr>
          <w:rFonts w:cs="Arial"/>
        </w:rPr>
        <w:t xml:space="preserve">Esta luminaria será utilizada para iluminar todos </w:t>
      </w:r>
      <w:r>
        <w:rPr>
          <w:rFonts w:cs="Arial"/>
        </w:rPr>
        <w:t>los ambientes interiores de la O</w:t>
      </w:r>
      <w:r w:rsidRPr="000F2F96">
        <w:rPr>
          <w:rFonts w:cs="Arial"/>
        </w:rPr>
        <w:t>ficina</w:t>
      </w:r>
      <w:r>
        <w:rPr>
          <w:rFonts w:cs="Arial"/>
        </w:rPr>
        <w:t xml:space="preserve"> excepto en el baño, la cocina y el pasillo de acuerdo a lo detallado en los planos eléctricos</w:t>
      </w:r>
      <w:r w:rsidRPr="000F2F96">
        <w:rPr>
          <w:rFonts w:cs="Arial"/>
        </w:rPr>
        <w:t xml:space="preserve">. Las lámparas fluorescentes deberán ser de alta calidad y de marcas registras; las potencias deberán ser las indicadas en los planos de. Las lámparas compactas deberán ser de luz fría, </w:t>
      </w:r>
      <w:r>
        <w:rPr>
          <w:rFonts w:cs="Arial"/>
        </w:rPr>
        <w:t>y de potencia indicada</w:t>
      </w:r>
      <w:r w:rsidRPr="000F2F96">
        <w:rPr>
          <w:rFonts w:cs="Arial"/>
        </w:rPr>
        <w:t xml:space="preserve"> en los planos de diseño. </w:t>
      </w:r>
    </w:p>
    <w:p w:rsidR="00344866" w:rsidRPr="000F2F96" w:rsidRDefault="00344866" w:rsidP="00344866">
      <w:pPr>
        <w:pStyle w:val="Textoindependiente"/>
        <w:spacing w:after="100" w:afterAutospacing="1"/>
        <w:rPr>
          <w:rFonts w:cs="Arial"/>
        </w:rPr>
      </w:pPr>
      <w:r w:rsidRPr="000F2F96">
        <w:rPr>
          <w:rFonts w:cs="Arial"/>
        </w:rPr>
        <w:t>Las luminarias para lámparas fluorescentes deberán tener un canal básico para uno, dos, tres o cuatro tubos fluorescentes según se indican en los planos de diseño.</w:t>
      </w:r>
    </w:p>
    <w:p w:rsidR="00344866" w:rsidRPr="000F2F96" w:rsidRDefault="00344866" w:rsidP="00344866">
      <w:pPr>
        <w:pStyle w:val="Textoindependiente"/>
        <w:spacing w:after="100" w:afterAutospacing="1"/>
        <w:rPr>
          <w:rFonts w:cs="Arial"/>
        </w:rPr>
      </w:pPr>
      <w:r w:rsidRPr="000F2F96">
        <w:rPr>
          <w:rFonts w:cs="Arial"/>
        </w:rPr>
        <w:t>Las luminarias para lámparas fluorescentes compactas deberán ser cerradas y tener el aspecto y la característica indicada en los planos de diseño.</w:t>
      </w:r>
    </w:p>
    <w:p w:rsidR="00344866" w:rsidRPr="000F2F96" w:rsidRDefault="00344866" w:rsidP="00344866">
      <w:pPr>
        <w:pStyle w:val="Textoindependiente"/>
        <w:spacing w:after="100" w:afterAutospacing="1"/>
        <w:rPr>
          <w:rFonts w:cs="Arial"/>
        </w:rPr>
      </w:pPr>
      <w:r w:rsidRPr="000F2F96">
        <w:rPr>
          <w:rFonts w:cs="Arial"/>
        </w:rPr>
        <w:t>Las luminarias deberán ser de un fino acabado</w:t>
      </w:r>
      <w:r w:rsidR="00CC4640">
        <w:rPr>
          <w:rFonts w:cs="Arial"/>
        </w:rPr>
        <w:t>,</w:t>
      </w:r>
      <w:r w:rsidRPr="000F2F96">
        <w:rPr>
          <w:rFonts w:cs="Arial"/>
        </w:rPr>
        <w:t xml:space="preserve"> y aptas para aplicaciones de iluminación de interiores, e iluminación decorativa.</w:t>
      </w:r>
    </w:p>
    <w:p w:rsidR="00344866" w:rsidRDefault="00344866" w:rsidP="00344866">
      <w:pPr>
        <w:pStyle w:val="Textoindependiente"/>
        <w:spacing w:after="100" w:afterAutospacing="1"/>
        <w:rPr>
          <w:rFonts w:cs="Arial"/>
          <w:b/>
        </w:rPr>
      </w:pPr>
      <w:r w:rsidRPr="000F2F96">
        <w:rPr>
          <w:rFonts w:cs="Arial"/>
          <w:b/>
        </w:rPr>
        <w:t>Luminarias incandescentes</w:t>
      </w:r>
      <w:r w:rsidR="000730FC">
        <w:rPr>
          <w:rFonts w:cs="Arial"/>
          <w:b/>
        </w:rPr>
        <w:t xml:space="preserve"> simples y de apliqué</w:t>
      </w:r>
      <w:r w:rsidR="00C40ECB">
        <w:rPr>
          <w:rFonts w:cs="Arial"/>
          <w:b/>
        </w:rPr>
        <w:t>.</w:t>
      </w:r>
    </w:p>
    <w:p w:rsidR="007A2EEF" w:rsidRPr="007A2EEF" w:rsidRDefault="007A2EEF" w:rsidP="00344866">
      <w:pPr>
        <w:pStyle w:val="Textoindependiente"/>
        <w:spacing w:after="100" w:afterAutospacing="1"/>
        <w:rPr>
          <w:rFonts w:cs="Arial"/>
        </w:rPr>
      </w:pPr>
      <w:r w:rsidRPr="007A2EEF">
        <w:rPr>
          <w:rFonts w:cs="Arial"/>
        </w:rPr>
        <w:t>De acuerdo al proyecto y los planos eléctricos, se utilizarán luminarias incandescentes simples y de apliqué, que serán instaladas de acuerdo a lo especificado en los planos eléctricos</w:t>
      </w:r>
    </w:p>
    <w:p w:rsidR="007A2EEF" w:rsidRDefault="007A2EEF" w:rsidP="00344866">
      <w:pPr>
        <w:pStyle w:val="Textoindependiente"/>
        <w:spacing w:after="100" w:afterAutospacing="1"/>
        <w:rPr>
          <w:rFonts w:cs="Arial"/>
        </w:rPr>
      </w:pPr>
      <w:r>
        <w:rPr>
          <w:rFonts w:cs="Arial"/>
        </w:rPr>
        <w:lastRenderedPageBreak/>
        <w:t>La</w:t>
      </w:r>
      <w:r w:rsidR="00B563A1" w:rsidRPr="000F2F96">
        <w:rPr>
          <w:rFonts w:cs="Arial"/>
        </w:rPr>
        <w:t xml:space="preserve"> luminaria </w:t>
      </w:r>
      <w:r w:rsidR="00D63C08">
        <w:rPr>
          <w:rFonts w:cs="Arial"/>
        </w:rPr>
        <w:t xml:space="preserve">de apliqué </w:t>
      </w:r>
      <w:r>
        <w:rPr>
          <w:rFonts w:cs="Arial"/>
        </w:rPr>
        <w:t xml:space="preserve">a utilizar en el </w:t>
      </w:r>
      <w:r w:rsidR="00B563A1" w:rsidRPr="000F2F96">
        <w:rPr>
          <w:rFonts w:cs="Arial"/>
        </w:rPr>
        <w:t>del baño de la oficina</w:t>
      </w:r>
      <w:r>
        <w:rPr>
          <w:rFonts w:cs="Arial"/>
        </w:rPr>
        <w:t>,</w:t>
      </w:r>
      <w:r w:rsidR="00B563A1" w:rsidRPr="000F2F96">
        <w:rPr>
          <w:rFonts w:cs="Arial"/>
        </w:rPr>
        <w:t xml:space="preserve"> como se indica en los planos de diseño y </w:t>
      </w:r>
      <w:r>
        <w:rPr>
          <w:rFonts w:cs="Arial"/>
        </w:rPr>
        <w:t>deberá</w:t>
      </w:r>
      <w:r w:rsidR="00344866" w:rsidRPr="000F2F96">
        <w:rPr>
          <w:rFonts w:cs="Arial"/>
        </w:rPr>
        <w:t xml:space="preserve"> ser </w:t>
      </w:r>
      <w:r w:rsidR="009E584F">
        <w:rPr>
          <w:rFonts w:cs="Arial"/>
        </w:rPr>
        <w:t>con brazo articulado de</w:t>
      </w:r>
      <w:r w:rsidR="00344866" w:rsidRPr="000F2F96">
        <w:rPr>
          <w:rFonts w:cs="Arial"/>
        </w:rPr>
        <w:t xml:space="preserve"> tipo decorativo</w:t>
      </w:r>
      <w:r w:rsidR="009E584F">
        <w:rPr>
          <w:rFonts w:cs="Arial"/>
        </w:rPr>
        <w:t xml:space="preserve"> en apliqué </w:t>
      </w:r>
      <w:r>
        <w:rPr>
          <w:rFonts w:cs="Arial"/>
        </w:rPr>
        <w:t xml:space="preserve"> </w:t>
      </w:r>
      <w:r w:rsidR="009E584F">
        <w:rPr>
          <w:rFonts w:cs="Arial"/>
        </w:rPr>
        <w:t>instalado a una altura de 1,9 m desde el nivel del piso terminado</w:t>
      </w:r>
      <w:r>
        <w:rPr>
          <w:rFonts w:cs="Arial"/>
        </w:rPr>
        <w:t>.</w:t>
      </w:r>
    </w:p>
    <w:p w:rsidR="009E584F" w:rsidRDefault="007A2EEF" w:rsidP="00344866">
      <w:pPr>
        <w:pStyle w:val="Textoindependiente"/>
        <w:spacing w:after="100" w:afterAutospacing="1"/>
        <w:rPr>
          <w:rFonts w:cs="Arial"/>
        </w:rPr>
      </w:pPr>
      <w:r>
        <w:rPr>
          <w:rFonts w:cs="Arial"/>
        </w:rPr>
        <w:t xml:space="preserve">Se deben instalar también luminarias del tipo apliqué en las puertas de ingreso  y en la facha exterior de la Oficinas como  se indican en los planos eléctricos, </w:t>
      </w:r>
      <w:r w:rsidR="00B854FE">
        <w:rPr>
          <w:rFonts w:cs="Arial"/>
        </w:rPr>
        <w:t>d</w:t>
      </w:r>
      <w:r w:rsidR="009E584F">
        <w:rPr>
          <w:rFonts w:cs="Arial"/>
        </w:rPr>
        <w:t xml:space="preserve">eberán ser </w:t>
      </w:r>
      <w:r w:rsidR="00B854FE">
        <w:rPr>
          <w:rFonts w:cs="Arial"/>
        </w:rPr>
        <w:t>de tipo decorativo</w:t>
      </w:r>
      <w:r w:rsidR="00D13D6C">
        <w:rPr>
          <w:rFonts w:cs="Arial"/>
        </w:rPr>
        <w:t xml:space="preserve"> </w:t>
      </w:r>
      <w:r w:rsidR="00B854FE">
        <w:rPr>
          <w:rFonts w:cs="Arial"/>
        </w:rPr>
        <w:t xml:space="preserve"> en apliques</w:t>
      </w:r>
      <w:r w:rsidR="00D13D6C">
        <w:rPr>
          <w:rFonts w:cs="Arial"/>
        </w:rPr>
        <w:t xml:space="preserve"> (tipo tortuga)</w:t>
      </w:r>
      <w:r w:rsidR="00B854FE">
        <w:rPr>
          <w:rFonts w:cs="Arial"/>
        </w:rPr>
        <w:t xml:space="preserve"> </w:t>
      </w:r>
      <w:r w:rsidR="009E584F">
        <w:rPr>
          <w:rFonts w:cs="Arial"/>
        </w:rPr>
        <w:t>de iluminación exterior</w:t>
      </w:r>
      <w:r w:rsidR="00344866" w:rsidRPr="000F2F96">
        <w:rPr>
          <w:rFonts w:cs="Arial"/>
        </w:rPr>
        <w:t xml:space="preserve"> y </w:t>
      </w:r>
      <w:r w:rsidR="009E584F">
        <w:rPr>
          <w:rFonts w:cs="Arial"/>
        </w:rPr>
        <w:t xml:space="preserve">ser </w:t>
      </w:r>
      <w:r w:rsidR="00344866" w:rsidRPr="000F2F96">
        <w:rPr>
          <w:rFonts w:cs="Arial"/>
        </w:rPr>
        <w:t xml:space="preserve">de marca registrada. </w:t>
      </w:r>
    </w:p>
    <w:p w:rsidR="00CA3F49" w:rsidRDefault="00CA3F49" w:rsidP="00344866">
      <w:pPr>
        <w:pStyle w:val="Textoindependiente"/>
        <w:spacing w:after="100" w:afterAutospacing="1"/>
        <w:rPr>
          <w:rFonts w:cs="Arial"/>
        </w:rPr>
      </w:pPr>
      <w:r>
        <w:rPr>
          <w:rFonts w:cs="Arial"/>
        </w:rPr>
        <w:t>Para el caso de la iluminación del baño, la cocina y el pasillo de las oficinas, las luminarias a instalarse serán de tipo incandescente simple como se especifica en los planos eléctricos.</w:t>
      </w:r>
    </w:p>
    <w:p w:rsidR="00344866" w:rsidRPr="000F2F96" w:rsidRDefault="00B563A1" w:rsidP="00344866">
      <w:pPr>
        <w:pStyle w:val="Textoindependiente"/>
        <w:spacing w:after="100" w:afterAutospacing="1"/>
        <w:rPr>
          <w:rFonts w:cs="Arial"/>
        </w:rPr>
      </w:pPr>
      <w:r w:rsidRPr="000F2F96">
        <w:rPr>
          <w:rFonts w:cs="Arial"/>
        </w:rPr>
        <w:t>Estas luminarias l</w:t>
      </w:r>
      <w:r w:rsidR="00B854FE">
        <w:rPr>
          <w:rFonts w:cs="Arial"/>
        </w:rPr>
        <w:t>levaran instaladas las respectivas lámparas</w:t>
      </w:r>
      <w:r w:rsidR="00581353" w:rsidRPr="000F2F96">
        <w:rPr>
          <w:rFonts w:cs="Arial"/>
        </w:rPr>
        <w:t xml:space="preserve"> o ampollas </w:t>
      </w:r>
      <w:r w:rsidR="00F32433" w:rsidRPr="000F2F96">
        <w:rPr>
          <w:rFonts w:cs="Arial"/>
        </w:rPr>
        <w:t>incandescentes</w:t>
      </w:r>
      <w:r w:rsidR="00581353" w:rsidRPr="000F2F96">
        <w:rPr>
          <w:rFonts w:cs="Arial"/>
        </w:rPr>
        <w:t>.</w:t>
      </w:r>
    </w:p>
    <w:p w:rsidR="00344866" w:rsidRPr="000F2F96" w:rsidRDefault="00344866" w:rsidP="00344866">
      <w:pPr>
        <w:pStyle w:val="Textoindependiente"/>
        <w:spacing w:after="100" w:afterAutospacing="1"/>
        <w:rPr>
          <w:rFonts w:cs="Arial"/>
        </w:rPr>
      </w:pPr>
      <w:r w:rsidRPr="000F2F96">
        <w:rPr>
          <w:rFonts w:cs="Arial"/>
        </w:rPr>
        <w:t>El Contratista suministrará e instalará los artefactos de iluminación con todo su cableado interno, lámparas, reactancias, arrancadores, etc.; es decir, unidades completas de acuerdo a las características y especificaciones estipuladas para cada tipo de luminaria. Los artefactos serán construidos empleando materiales según normas establecidas para la fabricación de éste tipo de equipos, en particular las normas NEMA y NFPA 70. Las lámparas serán apropiadas para un funcionamiento normal a la tensión de 220 V, 50 Hz. No se aceptarán luminarias de baja calidad, aspecto que será severamente controlado por el Supervisor de Obra.</w:t>
      </w:r>
    </w:p>
    <w:p w:rsidR="00344866" w:rsidRPr="000F2F96" w:rsidRDefault="00344866" w:rsidP="00344866">
      <w:pPr>
        <w:pStyle w:val="Textoindependiente"/>
        <w:spacing w:after="100" w:afterAutospacing="1"/>
        <w:rPr>
          <w:rFonts w:cs="Arial"/>
          <w:b/>
        </w:rPr>
      </w:pPr>
      <w:r w:rsidRPr="000F2F96">
        <w:rPr>
          <w:rFonts w:cs="Arial"/>
        </w:rPr>
        <w:t xml:space="preserve">Las luminarias ofrecidas por el Contratista deben ser previamente verificadas por el Supervisor de Obra antes de proceder a su instalación. </w:t>
      </w:r>
    </w:p>
    <w:p w:rsidR="00344866" w:rsidRDefault="00344866" w:rsidP="00344866">
      <w:pPr>
        <w:pStyle w:val="Textoindependiente"/>
        <w:spacing w:after="100" w:afterAutospacing="1"/>
        <w:rPr>
          <w:rFonts w:cs="Arial"/>
        </w:rPr>
      </w:pPr>
      <w:r w:rsidRPr="000F2F96">
        <w:rPr>
          <w:rFonts w:cs="Arial"/>
        </w:rPr>
        <w:t>El Contratista encargado de proveer este material deberá tomar todos los recaudos necesarios en el transporte y adecuado manipuleo del equipo, y en caso de sufrir alguna avería por ejemplo, durante el transporte y/o instalación será el único responsable de su sustitución por otro equipo nuevo adecuado, sin derecho a pago adicional por ningún concepto.</w:t>
      </w:r>
    </w:p>
    <w:p w:rsidR="00344866" w:rsidRDefault="00344866" w:rsidP="00344866">
      <w:pPr>
        <w:pStyle w:val="Ttulo2"/>
        <w:rPr>
          <w:rFonts w:cs="Arial"/>
          <w:sz w:val="20"/>
        </w:rPr>
      </w:pPr>
      <w:r w:rsidRPr="000F2F96">
        <w:rPr>
          <w:rFonts w:cs="Arial"/>
          <w:sz w:val="20"/>
        </w:rPr>
        <w:t>FORMA DE EJECUCIÓN</w:t>
      </w:r>
    </w:p>
    <w:p w:rsidR="00CA3F49" w:rsidRPr="00CA3F49" w:rsidRDefault="00CA3F49" w:rsidP="00CA3F49">
      <w:pPr>
        <w:rPr>
          <w:lang w:val="es-BO"/>
        </w:rPr>
      </w:pP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las luminarias, lámparas y/o reflectores, la verificación del estado de las mismas y la ejecución de la instalación de acuerdo a planos.</w:t>
      </w:r>
    </w:p>
    <w:p w:rsidR="00344866" w:rsidRPr="000F2F96" w:rsidRDefault="00CA3F49" w:rsidP="00344866">
      <w:pPr>
        <w:pStyle w:val="Textoindependiente"/>
        <w:spacing w:after="100" w:afterAutospacing="1"/>
        <w:rPr>
          <w:rFonts w:cs="Arial"/>
          <w:b/>
          <w:bCs/>
        </w:rPr>
      </w:pPr>
      <w:r>
        <w:rPr>
          <w:rFonts w:cs="Arial"/>
          <w:b/>
          <w:bCs/>
        </w:rPr>
        <w:t>R</w:t>
      </w:r>
      <w:r w:rsidR="00344866" w:rsidRPr="000F2F96">
        <w:rPr>
          <w:rFonts w:cs="Arial"/>
          <w:b/>
          <w:bCs/>
        </w:rPr>
        <w:t>eflectores</w:t>
      </w:r>
      <w:r>
        <w:rPr>
          <w:rFonts w:cs="Arial"/>
          <w:b/>
          <w:bCs/>
        </w:rPr>
        <w:t xml:space="preserve"> LED</w:t>
      </w:r>
    </w:p>
    <w:p w:rsidR="00344866" w:rsidRDefault="00344866" w:rsidP="00344866">
      <w:pPr>
        <w:pStyle w:val="Textoindependiente"/>
        <w:spacing w:after="100" w:afterAutospacing="1"/>
        <w:rPr>
          <w:rFonts w:cs="Arial"/>
        </w:rPr>
      </w:pPr>
      <w:r w:rsidRPr="000F2F96">
        <w:rPr>
          <w:rFonts w:cs="Arial"/>
        </w:rPr>
        <w:t>Las luminarias, lámparas y/o reflector</w:t>
      </w:r>
      <w:r w:rsidR="009E584F">
        <w:rPr>
          <w:rFonts w:cs="Arial"/>
        </w:rPr>
        <w:t>es serán instaladas cuidadosamente revisada</w:t>
      </w:r>
      <w:r w:rsidRPr="000F2F96">
        <w:rPr>
          <w:rFonts w:cs="Arial"/>
        </w:rPr>
        <w:t>s antes de su instalación, rechazándose los deteriorados o daños que pudiere haber sufrido durante el transporte o manipulación de otro tipo, no se reconocerá ningún pago adicional por concepto de reparaciones y/o cambios.</w:t>
      </w:r>
    </w:p>
    <w:p w:rsidR="00344866" w:rsidRPr="000F2F96" w:rsidRDefault="00344866" w:rsidP="00344866">
      <w:pPr>
        <w:pStyle w:val="Textoindependiente"/>
        <w:spacing w:after="100" w:afterAutospacing="1"/>
        <w:rPr>
          <w:rFonts w:cs="Arial"/>
        </w:rPr>
      </w:pPr>
      <w:r w:rsidRPr="000F2F96">
        <w:rPr>
          <w:rFonts w:cs="Arial"/>
        </w:rPr>
        <w:lastRenderedPageBreak/>
        <w:t xml:space="preserve">A tiempo de instalar los reflectores </w:t>
      </w:r>
      <w:r w:rsidR="007A2EEF">
        <w:rPr>
          <w:rFonts w:cs="Arial"/>
        </w:rPr>
        <w:t>LED en el exterior del Galpón</w:t>
      </w:r>
      <w:r w:rsidR="005B50B2">
        <w:rPr>
          <w:rFonts w:cs="Arial"/>
        </w:rPr>
        <w:t>, en el Puesto de Control y portón, como se indica en los planos eléctricos</w:t>
      </w:r>
      <w:r w:rsidRPr="000F2F96">
        <w:rPr>
          <w:rFonts w:cs="Arial"/>
        </w:rPr>
        <w:t xml:space="preserve">, el </w:t>
      </w:r>
      <w:r w:rsidR="00980FBA" w:rsidRPr="000F2F96">
        <w:rPr>
          <w:rFonts w:cs="Arial"/>
        </w:rPr>
        <w:t xml:space="preserve">CONTRATISTA </w:t>
      </w:r>
      <w:r w:rsidRPr="000F2F96">
        <w:rPr>
          <w:rFonts w:cs="Arial"/>
        </w:rPr>
        <w:t xml:space="preserve">deberá respetar los puntos ubicados en los planos de diseño. Las luminarias deberán anclarse de manera muy segura en </w:t>
      </w:r>
      <w:r w:rsidR="00B854FE">
        <w:rPr>
          <w:rFonts w:cs="Arial"/>
        </w:rPr>
        <w:t>la</w:t>
      </w:r>
      <w:r w:rsidR="005B50B2">
        <w:rPr>
          <w:rFonts w:cs="Arial"/>
        </w:rPr>
        <w:t>s paredes o muros a una altura adecuada</w:t>
      </w:r>
      <w:r w:rsidR="00297B67">
        <w:rPr>
          <w:rFonts w:cs="Arial"/>
        </w:rPr>
        <w:t>.</w:t>
      </w:r>
      <w:r w:rsidR="005B50B2">
        <w:rPr>
          <w:rFonts w:cs="Arial"/>
        </w:rPr>
        <w:t xml:space="preserve"> En el caso del Reflector del portón este debe instalarse en el muro perimetral exterior de manera que esté lo más cercano posible al mismo.</w:t>
      </w:r>
      <w:r w:rsidRPr="000F2F96">
        <w:rPr>
          <w:rFonts w:cs="Arial"/>
        </w:rPr>
        <w:t xml:space="preserve"> Este aspecto será estrictamente controlado y medido por el Supervisor de Obra. </w:t>
      </w:r>
    </w:p>
    <w:p w:rsidR="00344866" w:rsidRPr="000F2F96" w:rsidRDefault="00344866" w:rsidP="00344866">
      <w:pPr>
        <w:pStyle w:val="Textoindependiente"/>
        <w:spacing w:after="100" w:afterAutospacing="1"/>
        <w:rPr>
          <w:rFonts w:cs="Arial"/>
        </w:rPr>
      </w:pPr>
      <w:r w:rsidRPr="000F2F96">
        <w:rPr>
          <w:rFonts w:cs="Arial"/>
          <w:b/>
        </w:rPr>
        <w:t>Instalación de lumi</w:t>
      </w:r>
      <w:r w:rsidR="00B854FE">
        <w:rPr>
          <w:rFonts w:cs="Arial"/>
          <w:b/>
        </w:rPr>
        <w:t>narias y lámparas en interiores</w:t>
      </w:r>
    </w:p>
    <w:p w:rsidR="00CA3F49" w:rsidRPr="000F2F96" w:rsidRDefault="00344866" w:rsidP="00344866">
      <w:pPr>
        <w:pStyle w:val="Textoindependiente"/>
        <w:spacing w:after="100" w:afterAutospacing="1"/>
        <w:rPr>
          <w:rFonts w:cs="Arial"/>
        </w:rPr>
      </w:pPr>
      <w:r w:rsidRPr="000F2F96">
        <w:rPr>
          <w:rFonts w:cs="Arial"/>
        </w:rPr>
        <w:t xml:space="preserve">La instalación de las luminarias y lámparas en interiores, se realizará de acuerdo a los planos de diseño. </w:t>
      </w:r>
    </w:p>
    <w:p w:rsidR="00AF2AC8" w:rsidRDefault="00AF2AC8" w:rsidP="00344866">
      <w:pPr>
        <w:pStyle w:val="Textoindependiente"/>
        <w:spacing w:after="100" w:afterAutospacing="1"/>
        <w:rPr>
          <w:rFonts w:cs="Arial"/>
        </w:rPr>
      </w:pPr>
      <w:r w:rsidRPr="000F2F96">
        <w:rPr>
          <w:rFonts w:cs="Arial"/>
        </w:rPr>
        <w:t>Para resumir todo lo detallado en líneas anteriores, se detalla la siguiente tabla:</w:t>
      </w:r>
    </w:p>
    <w:tbl>
      <w:tblPr>
        <w:tblW w:w="8926" w:type="dxa"/>
        <w:jc w:val="center"/>
        <w:tblCellMar>
          <w:left w:w="70" w:type="dxa"/>
          <w:right w:w="70" w:type="dxa"/>
        </w:tblCellMar>
        <w:tblLook w:val="04A0" w:firstRow="1" w:lastRow="0" w:firstColumn="1" w:lastColumn="0" w:noHBand="0" w:noVBand="1"/>
      </w:tblPr>
      <w:tblGrid>
        <w:gridCol w:w="1477"/>
        <w:gridCol w:w="981"/>
        <w:gridCol w:w="1024"/>
        <w:gridCol w:w="958"/>
        <w:gridCol w:w="861"/>
        <w:gridCol w:w="962"/>
        <w:gridCol w:w="861"/>
        <w:gridCol w:w="951"/>
        <w:gridCol w:w="851"/>
      </w:tblGrid>
      <w:tr w:rsidR="00C40ECB" w:rsidRPr="00C40ECB" w:rsidTr="00CF3A6C">
        <w:trPr>
          <w:trHeight w:val="569"/>
          <w:jc w:val="center"/>
        </w:trPr>
        <w:tc>
          <w:tcPr>
            <w:tcW w:w="1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rsidP="00AF2AC8">
            <w:pPr>
              <w:spacing w:before="0" w:after="0"/>
              <w:jc w:val="center"/>
              <w:rPr>
                <w:rFonts w:cs="Arial"/>
                <w:color w:val="000000"/>
                <w:lang w:val="es-ES"/>
              </w:rPr>
            </w:pPr>
            <w:r w:rsidRPr="000F2F96">
              <w:rPr>
                <w:rFonts w:cs="Arial"/>
                <w:color w:val="000000"/>
                <w:lang w:val="es-ES"/>
              </w:rPr>
              <w:t> </w:t>
            </w:r>
          </w:p>
        </w:tc>
        <w:tc>
          <w:tcPr>
            <w:tcW w:w="981" w:type="dxa"/>
            <w:tcBorders>
              <w:top w:val="single" w:sz="4" w:space="0" w:color="auto"/>
              <w:left w:val="nil"/>
              <w:bottom w:val="single" w:sz="4" w:space="0" w:color="auto"/>
              <w:right w:val="single" w:sz="4" w:space="0" w:color="auto"/>
            </w:tcBorders>
            <w:shd w:val="clear" w:color="auto" w:fill="auto"/>
            <w:vAlign w:val="center"/>
            <w:hideMark/>
          </w:tcPr>
          <w:p w:rsidR="00C40ECB" w:rsidRPr="00CF3A6C" w:rsidRDefault="00C40ECB" w:rsidP="008B7D5D">
            <w:pPr>
              <w:spacing w:before="0" w:after="0"/>
              <w:jc w:val="center"/>
              <w:rPr>
                <w:rFonts w:cs="Arial"/>
                <w:color w:val="000000"/>
                <w:sz w:val="16"/>
                <w:szCs w:val="16"/>
                <w:lang w:val="es-ES"/>
              </w:rPr>
            </w:pPr>
            <w:r w:rsidRPr="00CF3A6C">
              <w:rPr>
                <w:rFonts w:cs="Arial"/>
                <w:color w:val="000000"/>
                <w:sz w:val="16"/>
                <w:szCs w:val="16"/>
                <w:lang w:val="es-ES"/>
              </w:rPr>
              <w:t>Interiores Oficina</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Exteriores Oficina</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Interiores Puesto de Control</w:t>
            </w:r>
          </w:p>
        </w:tc>
        <w:tc>
          <w:tcPr>
            <w:tcW w:w="861" w:type="dxa"/>
            <w:tcBorders>
              <w:top w:val="single" w:sz="4" w:space="0" w:color="auto"/>
              <w:left w:val="nil"/>
              <w:bottom w:val="single" w:sz="4" w:space="0" w:color="auto"/>
              <w:right w:val="single" w:sz="4" w:space="0" w:color="auto"/>
            </w:tcBorders>
            <w:vAlign w:val="center"/>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Exteriores Puesto de Control</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Interiores</w:t>
            </w:r>
          </w:p>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Galpón</w:t>
            </w:r>
          </w:p>
        </w:tc>
        <w:tc>
          <w:tcPr>
            <w:tcW w:w="861" w:type="dxa"/>
            <w:tcBorders>
              <w:top w:val="single" w:sz="4" w:space="0" w:color="auto"/>
              <w:left w:val="nil"/>
              <w:bottom w:val="single" w:sz="4" w:space="0" w:color="auto"/>
              <w:right w:val="single" w:sz="4" w:space="0" w:color="auto"/>
            </w:tcBorders>
            <w:vAlign w:val="center"/>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Exteriores Galpón</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Muro de Cerco</w:t>
            </w:r>
          </w:p>
        </w:tc>
        <w:tc>
          <w:tcPr>
            <w:tcW w:w="851" w:type="dxa"/>
            <w:tcBorders>
              <w:top w:val="single" w:sz="4" w:space="0" w:color="auto"/>
              <w:left w:val="nil"/>
              <w:bottom w:val="single" w:sz="4" w:space="0" w:color="auto"/>
              <w:right w:val="single" w:sz="4" w:space="0" w:color="auto"/>
            </w:tcBorders>
            <w:vAlign w:val="center"/>
          </w:tcPr>
          <w:p w:rsidR="00C40ECB" w:rsidRPr="00CF3A6C" w:rsidRDefault="00C40ECB">
            <w:pPr>
              <w:spacing w:before="0" w:after="0"/>
              <w:jc w:val="center"/>
              <w:rPr>
                <w:rFonts w:cs="Arial"/>
                <w:color w:val="000000"/>
                <w:sz w:val="16"/>
                <w:szCs w:val="16"/>
                <w:lang w:val="es-ES"/>
              </w:rPr>
            </w:pPr>
            <w:r w:rsidRPr="00CF3A6C">
              <w:rPr>
                <w:rFonts w:cs="Arial"/>
                <w:color w:val="000000"/>
                <w:sz w:val="16"/>
                <w:szCs w:val="16"/>
                <w:lang w:val="es-ES"/>
              </w:rPr>
              <w:t>Portón de ingreso</w:t>
            </w: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AF2AC8">
            <w:pPr>
              <w:spacing w:before="0" w:after="0"/>
              <w:jc w:val="left"/>
              <w:rPr>
                <w:rFonts w:cs="Arial"/>
                <w:color w:val="000000"/>
                <w:sz w:val="16"/>
                <w:szCs w:val="16"/>
                <w:lang w:val="es-ES"/>
              </w:rPr>
            </w:pPr>
            <w:r w:rsidRPr="00CF3A6C">
              <w:rPr>
                <w:rFonts w:cs="Arial"/>
                <w:color w:val="000000"/>
                <w:sz w:val="16"/>
                <w:szCs w:val="16"/>
                <w:lang w:val="es-ES"/>
              </w:rPr>
              <w:t>Ilum. Incandescente</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rsidP="008B7D5D">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sidRPr="000F2F96">
              <w:rPr>
                <w:rFonts w:cs="Arial"/>
                <w:b/>
                <w:bCs/>
                <w:color w:val="000000"/>
                <w:lang w:val="es-ES"/>
              </w:rPr>
              <w:t>X</w:t>
            </w: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Pr>
                <w:rFonts w:cs="Arial"/>
                <w:b/>
                <w:bCs/>
                <w:color w:val="000000"/>
                <w:lang w:val="es-ES"/>
              </w:rPr>
              <w:t>X</w:t>
            </w: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AF2AC8">
            <w:pPr>
              <w:spacing w:before="0" w:after="0"/>
              <w:jc w:val="left"/>
              <w:rPr>
                <w:rFonts w:cs="Arial"/>
                <w:color w:val="000000"/>
                <w:sz w:val="16"/>
                <w:szCs w:val="16"/>
                <w:lang w:val="es-ES"/>
              </w:rPr>
            </w:pPr>
            <w:r w:rsidRPr="00CF3A6C">
              <w:rPr>
                <w:rFonts w:cs="Arial"/>
                <w:color w:val="000000"/>
                <w:sz w:val="16"/>
                <w:szCs w:val="16"/>
                <w:lang w:val="es-ES"/>
              </w:rPr>
              <w:t>Ilum. Fluorescente</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rsidP="008B7D5D">
            <w:pPr>
              <w:spacing w:before="0" w:after="0"/>
              <w:jc w:val="center"/>
              <w:rPr>
                <w:rFonts w:cs="Arial"/>
                <w:b/>
                <w:bCs/>
                <w:color w:val="000000"/>
                <w:lang w:val="es-ES"/>
              </w:rPr>
            </w:pPr>
            <w:r w:rsidRPr="000F2F96">
              <w:rPr>
                <w:rFonts w:cs="Arial"/>
                <w:b/>
                <w:bCs/>
                <w:color w:val="000000"/>
                <w:lang w:val="es-ES"/>
              </w:rPr>
              <w:t>X</w:t>
            </w: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AF2AC8">
            <w:pPr>
              <w:spacing w:before="0" w:after="0"/>
              <w:jc w:val="left"/>
              <w:rPr>
                <w:rFonts w:cs="Arial"/>
                <w:color w:val="000000"/>
                <w:sz w:val="16"/>
                <w:szCs w:val="16"/>
                <w:lang w:val="es-ES"/>
              </w:rPr>
            </w:pPr>
            <w:r w:rsidRPr="00CF3A6C">
              <w:rPr>
                <w:rFonts w:cs="Arial"/>
                <w:color w:val="000000"/>
                <w:sz w:val="16"/>
                <w:szCs w:val="16"/>
                <w:lang w:val="es-ES"/>
              </w:rPr>
              <w:t>Ilum. Haluro Metálico</w:t>
            </w:r>
            <w:r>
              <w:rPr>
                <w:rFonts w:cs="Arial"/>
                <w:color w:val="000000"/>
                <w:sz w:val="16"/>
                <w:szCs w:val="16"/>
                <w:lang w:val="es-ES"/>
              </w:rPr>
              <w:t xml:space="preserve"> industrial</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rsidP="008B7D5D">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sidRPr="000F2F96">
              <w:rPr>
                <w:rFonts w:cs="Arial"/>
                <w:b/>
                <w:bCs/>
                <w:color w:val="000000"/>
                <w:lang w:val="es-ES"/>
              </w:rPr>
              <w:t>X</w:t>
            </w: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tcPr>
          <w:p w:rsidR="00C40ECB" w:rsidRPr="00CF3A6C" w:rsidRDefault="00C40ECB" w:rsidP="00AF2AC8">
            <w:pPr>
              <w:spacing w:before="0" w:after="0"/>
              <w:jc w:val="left"/>
              <w:rPr>
                <w:rFonts w:cs="Arial"/>
                <w:color w:val="000000"/>
                <w:sz w:val="16"/>
                <w:szCs w:val="16"/>
                <w:lang w:val="es-ES"/>
              </w:rPr>
            </w:pPr>
            <w:r w:rsidRPr="00CF3A6C">
              <w:rPr>
                <w:rFonts w:cs="Arial"/>
                <w:color w:val="000000"/>
                <w:sz w:val="16"/>
                <w:szCs w:val="16"/>
                <w:lang w:val="es-ES"/>
              </w:rPr>
              <w:t>Ilum. Reflector LED</w:t>
            </w:r>
          </w:p>
        </w:tc>
        <w:tc>
          <w:tcPr>
            <w:tcW w:w="981" w:type="dxa"/>
            <w:tcBorders>
              <w:top w:val="nil"/>
              <w:left w:val="nil"/>
              <w:bottom w:val="single" w:sz="4" w:space="0" w:color="auto"/>
              <w:right w:val="single" w:sz="4" w:space="0" w:color="auto"/>
            </w:tcBorders>
            <w:shd w:val="clear" w:color="auto" w:fill="auto"/>
            <w:noWrap/>
            <w:vAlign w:val="center"/>
          </w:tcPr>
          <w:p w:rsidR="00C40ECB" w:rsidRPr="000F2F96" w:rsidRDefault="00C40ECB" w:rsidP="008B7D5D">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r>
              <w:rPr>
                <w:rFonts w:cs="Arial"/>
                <w:b/>
                <w:bCs/>
                <w:color w:val="000000"/>
                <w:lang w:val="es-ES"/>
              </w:rPr>
              <w:t>X</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r>
              <w:rPr>
                <w:rFonts w:cs="Arial"/>
                <w:b/>
                <w:bCs/>
                <w:color w:val="000000"/>
                <w:lang w:val="es-ES"/>
              </w:rPr>
              <w:t>X</w:t>
            </w:r>
          </w:p>
        </w:tc>
        <w:tc>
          <w:tcPr>
            <w:tcW w:w="951" w:type="dxa"/>
            <w:tcBorders>
              <w:top w:val="nil"/>
              <w:left w:val="single" w:sz="4" w:space="0" w:color="auto"/>
              <w:bottom w:val="single" w:sz="4" w:space="0" w:color="auto"/>
              <w:right w:val="single" w:sz="4" w:space="0" w:color="auto"/>
            </w:tcBorders>
            <w:shd w:val="clear" w:color="auto" w:fill="auto"/>
            <w:noWrap/>
            <w:vAlign w:val="center"/>
          </w:tcPr>
          <w:p w:rsidR="00C40ECB" w:rsidRPr="000F2F96" w:rsidRDefault="00C40ECB">
            <w:pPr>
              <w:spacing w:before="0" w:after="0"/>
              <w:jc w:val="center"/>
              <w:rPr>
                <w:rFonts w:cs="Arial"/>
                <w:b/>
                <w:bCs/>
                <w:color w:val="000000"/>
                <w:lang w:val="es-ES"/>
              </w:rPr>
            </w:pP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r>
              <w:rPr>
                <w:rFonts w:cs="Arial"/>
                <w:b/>
                <w:bCs/>
                <w:color w:val="000000"/>
                <w:lang w:val="es-ES"/>
              </w:rPr>
              <w:t>X</w:t>
            </w:r>
          </w:p>
        </w:tc>
      </w:tr>
      <w:tr w:rsidR="00CF3A6C" w:rsidRPr="000F2F96" w:rsidTr="00CF3A6C">
        <w:trPr>
          <w:trHeight w:val="401"/>
          <w:jc w:val="center"/>
        </w:trPr>
        <w:tc>
          <w:tcPr>
            <w:tcW w:w="1477" w:type="dxa"/>
            <w:tcBorders>
              <w:top w:val="nil"/>
              <w:left w:val="single" w:sz="4" w:space="0" w:color="auto"/>
              <w:bottom w:val="single" w:sz="4" w:space="0" w:color="auto"/>
              <w:right w:val="single" w:sz="4" w:space="0" w:color="auto"/>
            </w:tcBorders>
            <w:shd w:val="clear" w:color="auto" w:fill="auto"/>
            <w:noWrap/>
            <w:vAlign w:val="center"/>
            <w:hideMark/>
          </w:tcPr>
          <w:p w:rsidR="00C40ECB" w:rsidRPr="00CF3A6C" w:rsidRDefault="00C40ECB" w:rsidP="008B7D5D">
            <w:pPr>
              <w:spacing w:before="0" w:after="0"/>
              <w:jc w:val="left"/>
              <w:rPr>
                <w:rFonts w:cs="Arial"/>
                <w:color w:val="000000"/>
                <w:sz w:val="16"/>
                <w:szCs w:val="16"/>
                <w:lang w:val="es-ES"/>
              </w:rPr>
            </w:pPr>
            <w:r w:rsidRPr="00CF3A6C">
              <w:rPr>
                <w:rFonts w:cs="Arial"/>
                <w:color w:val="000000"/>
                <w:sz w:val="16"/>
                <w:szCs w:val="16"/>
                <w:lang w:val="es-ES"/>
              </w:rPr>
              <w:t>Ilum.</w:t>
            </w:r>
            <w:r>
              <w:rPr>
                <w:rFonts w:cs="Arial"/>
                <w:color w:val="000000"/>
                <w:sz w:val="16"/>
                <w:szCs w:val="16"/>
                <w:lang w:val="es-ES"/>
              </w:rPr>
              <w:t xml:space="preserve"> Haluro Metálico</w:t>
            </w:r>
            <w:r w:rsidRPr="008B7D5D">
              <w:rPr>
                <w:rFonts w:cs="Arial"/>
                <w:color w:val="000000"/>
                <w:sz w:val="16"/>
                <w:szCs w:val="16"/>
                <w:lang w:val="es-ES"/>
              </w:rPr>
              <w:t xml:space="preserve"> </w:t>
            </w:r>
            <w:r w:rsidRPr="00CF3A6C">
              <w:rPr>
                <w:rFonts w:cs="Arial"/>
                <w:color w:val="000000"/>
                <w:sz w:val="16"/>
                <w:szCs w:val="16"/>
                <w:lang w:val="es-ES"/>
              </w:rPr>
              <w:t>Antiexplosiva</w:t>
            </w:r>
          </w:p>
        </w:tc>
        <w:tc>
          <w:tcPr>
            <w:tcW w:w="981"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1024"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958" w:type="dxa"/>
            <w:tcBorders>
              <w:top w:val="nil"/>
              <w:left w:val="nil"/>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p>
        </w:tc>
        <w:tc>
          <w:tcPr>
            <w:tcW w:w="86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c>
          <w:tcPr>
            <w:tcW w:w="951" w:type="dxa"/>
            <w:tcBorders>
              <w:top w:val="nil"/>
              <w:left w:val="single" w:sz="4" w:space="0" w:color="auto"/>
              <w:bottom w:val="single" w:sz="4" w:space="0" w:color="auto"/>
              <w:right w:val="single" w:sz="4" w:space="0" w:color="auto"/>
            </w:tcBorders>
            <w:shd w:val="clear" w:color="auto" w:fill="auto"/>
            <w:noWrap/>
            <w:vAlign w:val="center"/>
            <w:hideMark/>
          </w:tcPr>
          <w:p w:rsidR="00C40ECB" w:rsidRPr="000F2F96" w:rsidRDefault="00C40ECB">
            <w:pPr>
              <w:spacing w:before="0" w:after="0"/>
              <w:jc w:val="center"/>
              <w:rPr>
                <w:rFonts w:cs="Arial"/>
                <w:b/>
                <w:bCs/>
                <w:color w:val="000000"/>
                <w:lang w:val="es-ES"/>
              </w:rPr>
            </w:pPr>
            <w:r w:rsidRPr="000F2F96">
              <w:rPr>
                <w:rFonts w:cs="Arial"/>
                <w:b/>
                <w:bCs/>
                <w:color w:val="000000"/>
                <w:lang w:val="es-ES"/>
              </w:rPr>
              <w:t>X</w:t>
            </w:r>
          </w:p>
        </w:tc>
        <w:tc>
          <w:tcPr>
            <w:tcW w:w="851" w:type="dxa"/>
            <w:tcBorders>
              <w:top w:val="nil"/>
              <w:left w:val="nil"/>
              <w:bottom w:val="single" w:sz="4" w:space="0" w:color="auto"/>
              <w:right w:val="single" w:sz="4" w:space="0" w:color="auto"/>
            </w:tcBorders>
            <w:vAlign w:val="center"/>
          </w:tcPr>
          <w:p w:rsidR="00C40ECB" w:rsidRPr="000F2F96" w:rsidRDefault="00C40ECB">
            <w:pPr>
              <w:spacing w:before="0" w:after="0"/>
              <w:jc w:val="center"/>
              <w:rPr>
                <w:rFonts w:cs="Arial"/>
                <w:b/>
                <w:bCs/>
                <w:color w:val="000000"/>
                <w:lang w:val="es-ES"/>
              </w:rPr>
            </w:pPr>
          </w:p>
        </w:tc>
      </w:tr>
    </w:tbl>
    <w:p w:rsidR="00344866" w:rsidRDefault="00344866" w:rsidP="00BE053E">
      <w:pPr>
        <w:pStyle w:val="Ttulo2"/>
        <w:rPr>
          <w:rFonts w:cs="Arial"/>
          <w:sz w:val="20"/>
        </w:rPr>
      </w:pPr>
      <w:r w:rsidRPr="000F2F96">
        <w:rPr>
          <w:rFonts w:cs="Arial"/>
          <w:sz w:val="20"/>
        </w:rPr>
        <w:t>MEDICION</w:t>
      </w:r>
    </w:p>
    <w:p w:rsidR="00344866" w:rsidRDefault="00344866" w:rsidP="00344866">
      <w:pPr>
        <w:pStyle w:val="Textoindependiente"/>
        <w:spacing w:after="100" w:afterAutospacing="1"/>
        <w:rPr>
          <w:rFonts w:cs="Arial"/>
        </w:rPr>
      </w:pPr>
      <w:r w:rsidRPr="000F2F96">
        <w:rPr>
          <w:rFonts w:cs="Arial"/>
        </w:rPr>
        <w:t xml:space="preserve">La unidad de medición es por pieza (Pza.), </w:t>
      </w:r>
      <w:r w:rsidR="00127FA9">
        <w:rPr>
          <w:rFonts w:cs="Arial"/>
        </w:rPr>
        <w:t xml:space="preserve">diferenciando según el tipo de luminaria instalada, </w:t>
      </w:r>
      <w:r w:rsidRPr="000F2F96">
        <w:rPr>
          <w:rFonts w:cs="Arial"/>
        </w:rPr>
        <w:t>las unidades a instalar serán cuantificadas con anterioridad y autorizadas por el Supervisor de Obra.</w:t>
      </w:r>
      <w:r w:rsidR="00453AB8" w:rsidRPr="00453AB8">
        <w:rPr>
          <w:rFonts w:cs="Arial"/>
        </w:rPr>
        <w:t xml:space="preserve"> </w:t>
      </w:r>
    </w:p>
    <w:p w:rsidR="00344866" w:rsidRDefault="00344866" w:rsidP="00BE053E">
      <w:pPr>
        <w:pStyle w:val="Ttulo2"/>
        <w:rPr>
          <w:rFonts w:cs="Arial"/>
          <w:sz w:val="20"/>
        </w:rPr>
      </w:pPr>
      <w:r w:rsidRPr="000F2F96">
        <w:rPr>
          <w:rFonts w:cs="Arial"/>
          <w:sz w:val="20"/>
        </w:rPr>
        <w:t>FORMA DE PAGO</w:t>
      </w:r>
    </w:p>
    <w:p w:rsidR="00CA3F49" w:rsidRPr="00CA3F49" w:rsidRDefault="00CA3F49" w:rsidP="00CA3F49">
      <w:pPr>
        <w:rPr>
          <w:lang w:val="es-BO"/>
        </w:rPr>
      </w:pPr>
    </w:p>
    <w:p w:rsidR="00344866" w:rsidRPr="000F2F96" w:rsidRDefault="00344866" w:rsidP="00344866">
      <w:pPr>
        <w:pStyle w:val="Textoindependiente"/>
        <w:spacing w:after="100" w:afterAutospacing="1"/>
        <w:rPr>
          <w:rFonts w:cs="Arial"/>
        </w:rPr>
      </w:pPr>
      <w:r w:rsidRPr="000F2F96">
        <w:rPr>
          <w:rFonts w:cs="Arial"/>
        </w:rPr>
        <w:t>La provisión e instalación de las luminarias, lámparas y/o reflectores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26" w:name="_Toc458779417"/>
      <w:r w:rsidRPr="000F2F96">
        <w:rPr>
          <w:rFonts w:cs="Arial"/>
          <w:sz w:val="20"/>
          <w:lang w:val="pt-BR"/>
        </w:rPr>
        <w:lastRenderedPageBreak/>
        <w:t xml:space="preserve">PROVISIÓN E INSTALACIÓN DE POSTES </w:t>
      </w:r>
      <w:r w:rsidR="001E73A3">
        <w:rPr>
          <w:rFonts w:cs="Arial"/>
          <w:sz w:val="20"/>
          <w:lang w:val="pt-BR"/>
        </w:rPr>
        <w:t>DE CAÑERIA GALVANIZADA 4’’ A 2’’ 6 M INCLUYE BASE Y SUJECIÓN.</w:t>
      </w:r>
      <w:bookmarkEnd w:id="26"/>
    </w:p>
    <w:p w:rsidR="00344866" w:rsidRPr="000F2F96" w:rsidRDefault="00344866" w:rsidP="00344866">
      <w:pPr>
        <w:pStyle w:val="Textoindependiente"/>
        <w:spacing w:after="100" w:afterAutospacing="1"/>
        <w:rPr>
          <w:rFonts w:cs="Arial"/>
          <w:b/>
          <w:bCs/>
        </w:rPr>
      </w:pPr>
      <w:r w:rsidRPr="008B7D5D">
        <w:rPr>
          <w:rFonts w:cs="Arial"/>
        </w:rPr>
        <w:t>Este ítem se refiere a la prov</w:t>
      </w:r>
      <w:r w:rsidRPr="00127FA9">
        <w:rPr>
          <w:rFonts w:cs="Arial"/>
        </w:rPr>
        <w:t xml:space="preserve">isión e instalación de las postes metálicos galvanizados de sección variable </w:t>
      </w:r>
      <w:r w:rsidR="00B854FE" w:rsidRPr="00127FA9">
        <w:rPr>
          <w:rFonts w:cs="Arial"/>
        </w:rPr>
        <w:t xml:space="preserve">telescópica </w:t>
      </w:r>
      <w:r w:rsidRPr="00127FA9">
        <w:rPr>
          <w:rFonts w:cs="Arial"/>
        </w:rPr>
        <w:t xml:space="preserve">de 4” </w:t>
      </w:r>
      <w:r w:rsidR="00B854FE" w:rsidRPr="00127FA9">
        <w:rPr>
          <w:rFonts w:cs="Arial"/>
        </w:rPr>
        <w:t xml:space="preserve">– 3” – 2” </w:t>
      </w:r>
      <w:r w:rsidR="00127FA9" w:rsidRPr="00CF3A6C">
        <w:rPr>
          <w:rFonts w:cs="Arial"/>
        </w:rPr>
        <w:t>según lo detallado en los planos eléctricos</w:t>
      </w:r>
      <w:r w:rsidR="00127FA9" w:rsidRPr="00127FA9">
        <w:rPr>
          <w:rFonts w:cs="Arial"/>
        </w:rPr>
        <w:t>,</w:t>
      </w:r>
      <w:r w:rsidR="00127FA9">
        <w:rPr>
          <w:rFonts w:cs="Arial"/>
        </w:rPr>
        <w:t xml:space="preserve"> que servirán para la instalación de las luminarias de haluro metálico antiexplosivas en todo el perímetro del terreno,</w:t>
      </w:r>
      <w:r w:rsidRPr="000F2F96">
        <w:rPr>
          <w:rFonts w:cs="Arial"/>
        </w:rPr>
        <w:t xml:space="preserve"> con una altura de 6 metros</w:t>
      </w:r>
      <w:r w:rsidR="00D70561">
        <w:rPr>
          <w:rFonts w:cs="Arial"/>
        </w:rPr>
        <w:t xml:space="preserve"> medida desde la parte superior de la fundación hasta el nivel inferior de la luminaria con las curvaturas especificadas en el plano de detalle de luminaria</w:t>
      </w:r>
      <w:r w:rsidRPr="000F2F96">
        <w:rPr>
          <w:rFonts w:cs="Arial"/>
        </w:rPr>
        <w:t xml:space="preserve"> </w:t>
      </w:r>
      <w:r w:rsidR="00D56107">
        <w:rPr>
          <w:rFonts w:cs="Arial"/>
        </w:rPr>
        <w:t xml:space="preserve">y una longitud horizontal 0,80 m </w:t>
      </w:r>
      <w:r w:rsidR="00D70561">
        <w:rPr>
          <w:rFonts w:cs="Arial"/>
        </w:rPr>
        <w:t>desde el eje del poste al eje de la luminaria. Su conexión se realizará mediante reducción roscada de 2’’x1’’ y de 1’’x3/4’’, obviándose esta última en el caso que la luminaria tenga rosca de 1’’</w:t>
      </w:r>
      <w:r w:rsidRPr="000F2F96">
        <w:rPr>
          <w:rFonts w:cs="Arial"/>
        </w:rPr>
        <w:t>.</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instalación (presentados por el Contratista) y a las instrucciones del Supervisor de Obra. </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postes de iluminación, salvo se exprese lo contrario en el formulario de presentación de propuestas.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b/>
        </w:rPr>
        <w:t>Postes de alumbrado exterior</w:t>
      </w:r>
    </w:p>
    <w:p w:rsidR="00D70561" w:rsidRDefault="00344866" w:rsidP="00344866">
      <w:pPr>
        <w:pStyle w:val="Textoindependiente"/>
        <w:spacing w:after="100" w:afterAutospacing="1"/>
        <w:rPr>
          <w:rFonts w:cs="Arial"/>
        </w:rPr>
      </w:pPr>
      <w:r w:rsidRPr="000F2F96">
        <w:rPr>
          <w:rFonts w:cs="Arial"/>
        </w:rPr>
        <w:t xml:space="preserve">Estos postes serán de material galvanizado, con curvatura en el tramo superior y anclajes de planchas metálicas soldadas al poste y empernadas en la base de concreto. La curvatura del tramo superior, deberá ser efectuada con herramientas mecánicas adecuadas para este fin, sin que dañen la estética de la estructura misma. Las dimensiones, incluyendo radios de curvatura, se encuentran detalladas en planos. </w:t>
      </w:r>
    </w:p>
    <w:p w:rsidR="00344866" w:rsidRDefault="00344866" w:rsidP="00344866">
      <w:pPr>
        <w:pStyle w:val="Textoindependiente"/>
        <w:spacing w:after="100" w:afterAutospacing="1"/>
        <w:rPr>
          <w:rFonts w:cs="Arial"/>
        </w:rPr>
      </w:pPr>
      <w:r w:rsidRPr="000F2F96">
        <w:rPr>
          <w:rFonts w:cs="Arial"/>
        </w:rPr>
        <w:t>Debido a que los postes se construirán en tres diámetros diferentes, se efectuará el encastre de diámetro a diámetro, dejando una longitud de penetración mínima de 10 cm y se efectuar</w:t>
      </w:r>
      <w:r w:rsidR="00D70561">
        <w:rPr>
          <w:rFonts w:cs="Arial"/>
        </w:rPr>
        <w:t>á</w:t>
      </w:r>
      <w:r w:rsidRPr="000F2F96">
        <w:rPr>
          <w:rFonts w:cs="Arial"/>
        </w:rPr>
        <w:t xml:space="preserve"> la respectiva soldadura con electrodo E7018 de manera que el poste quede totalmente en eje vertical y los postes acoplados se fijen de manera concéntrica, para lo cual el Contratista preverá el método constructivo más adecuado y garantizado y que a su vez será previamente aprobado por el Supervisor de Obra. No deberán existir rebabas de soldadura o bordes afilados en el exterior del poste, ni mucho menos en el interior, para evitar el daño al aislamiento de los cables.</w:t>
      </w:r>
    </w:p>
    <w:p w:rsidR="00B83C2D" w:rsidRPr="000F2F96" w:rsidRDefault="00B83C2D" w:rsidP="00344866">
      <w:pPr>
        <w:pStyle w:val="Textoindependiente"/>
        <w:spacing w:after="100" w:afterAutospacing="1"/>
        <w:rPr>
          <w:rFonts w:cs="Arial"/>
        </w:rPr>
      </w:pPr>
      <w:r w:rsidRPr="00CF0EA3">
        <w:rPr>
          <w:rFonts w:cs="Arial"/>
        </w:rPr>
        <w:t>Para la entrada de cable tripolar proveniente de</w:t>
      </w:r>
      <w:r w:rsidR="00896D1E" w:rsidRPr="00CF0EA3">
        <w:rPr>
          <w:rFonts w:cs="Arial"/>
        </w:rPr>
        <w:t xml:space="preserve"> la caja de conexiones, el contratista </w:t>
      </w:r>
      <w:r w:rsidRPr="00CF0EA3">
        <w:rPr>
          <w:rFonts w:cs="Arial"/>
        </w:rPr>
        <w:t>deber</w:t>
      </w:r>
      <w:r w:rsidR="000B7B90" w:rsidRPr="00CF0EA3">
        <w:rPr>
          <w:rFonts w:cs="Arial"/>
        </w:rPr>
        <w:t xml:space="preserve">á soldar una cupla </w:t>
      </w:r>
      <w:r w:rsidRPr="00CF0EA3">
        <w:rPr>
          <w:rFonts w:cs="Arial"/>
        </w:rPr>
        <w:t xml:space="preserve">de ¾’’ </w:t>
      </w:r>
      <w:r w:rsidR="003A0BB0" w:rsidRPr="00CF0EA3">
        <w:rPr>
          <w:rFonts w:cs="Arial"/>
        </w:rPr>
        <w:t xml:space="preserve"> de acero galvanizado, </w:t>
      </w:r>
      <w:r w:rsidRPr="00CF0EA3">
        <w:rPr>
          <w:rFonts w:cs="Arial"/>
        </w:rPr>
        <w:t>a una altura de 1,0 m desde la base de la luminaria</w:t>
      </w:r>
      <w:r w:rsidR="000B7B90" w:rsidRPr="00CF0EA3">
        <w:rPr>
          <w:rFonts w:cs="Arial"/>
        </w:rPr>
        <w:t xml:space="preserve"> al eje de la cupla</w:t>
      </w:r>
      <w:r w:rsidRPr="00CF0EA3">
        <w:rPr>
          <w:rFonts w:cs="Arial"/>
        </w:rPr>
        <w:t xml:space="preserve">, esta servirá de entrada para el cable </w:t>
      </w:r>
      <w:r w:rsidR="000B7B90" w:rsidRPr="00CF0EA3">
        <w:rPr>
          <w:rFonts w:cs="Arial"/>
        </w:rPr>
        <w:t>hacia la</w:t>
      </w:r>
      <w:r w:rsidRPr="00CF0EA3">
        <w:rPr>
          <w:rFonts w:cs="Arial"/>
        </w:rPr>
        <w:t xml:space="preserve"> luminaria respectiva</w:t>
      </w:r>
      <w:r w:rsidR="000B7B90" w:rsidRPr="00CF0EA3">
        <w:rPr>
          <w:rFonts w:cs="Arial"/>
        </w:rPr>
        <w:t>, de acuerdo a lo estipulado en los planos eléctricos</w:t>
      </w:r>
      <w:r w:rsidRPr="00CF0EA3">
        <w:rPr>
          <w:rFonts w:cs="Arial"/>
        </w:rPr>
        <w:t>.</w:t>
      </w:r>
    </w:p>
    <w:p w:rsidR="00344866" w:rsidRPr="000F2F96" w:rsidRDefault="00344866" w:rsidP="00344866">
      <w:pPr>
        <w:pStyle w:val="Textoindependiente"/>
        <w:spacing w:after="100" w:afterAutospacing="1"/>
        <w:rPr>
          <w:rFonts w:cs="Arial"/>
        </w:rPr>
      </w:pPr>
      <w:r w:rsidRPr="000F2F96">
        <w:rPr>
          <w:rFonts w:cs="Arial"/>
        </w:rPr>
        <w:lastRenderedPageBreak/>
        <w:t>No se aceptará bajo ningún motivo</w:t>
      </w:r>
      <w:r w:rsidR="00D70561">
        <w:rPr>
          <w:rFonts w:cs="Arial"/>
        </w:rPr>
        <w:t xml:space="preserve"> empalmes de tuberías, ni </w:t>
      </w:r>
      <w:r w:rsidRPr="000F2F96">
        <w:rPr>
          <w:rFonts w:cs="Arial"/>
        </w:rPr>
        <w:t>que la estructura de los postes se encuentre dañada o abollada o con defectos constructivos, como ser en las uniones soldadas, en las curvaturas superiores, en los anclajes, etc.</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los postes, la verificación del estado de los mismos y del procedimiento de instalación de acuerdo a estas especificaciones y a la propuesta aprobada.</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en los planos y cálculos de propuesta y a las instrucciones del Supervisor de Obra. </w:t>
      </w:r>
    </w:p>
    <w:p w:rsidR="00344866" w:rsidRPr="000F2F96" w:rsidRDefault="00344866" w:rsidP="00344866">
      <w:pPr>
        <w:pStyle w:val="Textoindependiente"/>
        <w:spacing w:after="100" w:afterAutospacing="1"/>
        <w:rPr>
          <w:rFonts w:cs="Arial"/>
          <w:b/>
        </w:rPr>
      </w:pPr>
      <w:r w:rsidRPr="000F2F96">
        <w:rPr>
          <w:rFonts w:cs="Arial"/>
          <w:b/>
        </w:rPr>
        <w:t>Obras Mecánicas</w:t>
      </w:r>
    </w:p>
    <w:p w:rsidR="00344866" w:rsidRDefault="00344866" w:rsidP="00344866">
      <w:pPr>
        <w:pStyle w:val="Textoindependiente"/>
        <w:spacing w:after="100" w:afterAutospacing="1"/>
        <w:rPr>
          <w:rFonts w:cs="Arial"/>
        </w:rPr>
      </w:pPr>
      <w:r w:rsidRPr="000F2F96">
        <w:rPr>
          <w:rFonts w:cs="Arial"/>
        </w:rPr>
        <w:t xml:space="preserve">Cada poste contará con una base metálica </w:t>
      </w:r>
      <w:r w:rsidR="00D16D7D">
        <w:rPr>
          <w:rFonts w:cs="Arial"/>
        </w:rPr>
        <w:t xml:space="preserve">de 40x40 cm y </w:t>
      </w:r>
      <w:r w:rsidR="00D70561">
        <w:rPr>
          <w:rFonts w:cs="Arial"/>
        </w:rPr>
        <w:t>1</w:t>
      </w:r>
      <w:r w:rsidR="00D16D7D">
        <w:rPr>
          <w:rFonts w:cs="Arial"/>
        </w:rPr>
        <w:t>,2 c</w:t>
      </w:r>
      <w:r w:rsidR="00D70561">
        <w:rPr>
          <w:rFonts w:cs="Arial"/>
        </w:rPr>
        <w:t xml:space="preserve">m de espesor </w:t>
      </w:r>
      <w:r w:rsidRPr="000F2F96">
        <w:rPr>
          <w:rFonts w:cs="Arial"/>
        </w:rPr>
        <w:t xml:space="preserve">y cuatro placas </w:t>
      </w:r>
      <w:r w:rsidR="00D16D7D">
        <w:rPr>
          <w:rFonts w:cs="Arial"/>
        </w:rPr>
        <w:t xml:space="preserve">de sujeción del mismo espesor </w:t>
      </w:r>
      <w:r w:rsidRPr="000F2F96">
        <w:rPr>
          <w:rFonts w:cs="Arial"/>
        </w:rPr>
        <w:t>soldadas</w:t>
      </w:r>
      <w:r w:rsidR="00D16D7D">
        <w:rPr>
          <w:rFonts w:cs="Arial"/>
        </w:rPr>
        <w:t xml:space="preserve"> al poste</w:t>
      </w:r>
      <w:r w:rsidRPr="000F2F96">
        <w:rPr>
          <w:rFonts w:cs="Arial"/>
        </w:rPr>
        <w:t xml:space="preserve">. La base será sujeta con cuatro barras roscadas, embebidas en </w:t>
      </w:r>
      <w:r w:rsidR="00BB620C">
        <w:rPr>
          <w:rFonts w:cs="Arial"/>
        </w:rPr>
        <w:t>fundaciones</w:t>
      </w:r>
      <w:r w:rsidRPr="000F2F96">
        <w:rPr>
          <w:rFonts w:cs="Arial"/>
        </w:rPr>
        <w:t xml:space="preserve"> de concreto; estas barras enteras llevaran la rosca únicamen</w:t>
      </w:r>
      <w:r w:rsidR="00D16D7D">
        <w:rPr>
          <w:rFonts w:cs="Arial"/>
        </w:rPr>
        <w:t xml:space="preserve">te en el tramo superior de fierro liso galvanizado </w:t>
      </w:r>
      <w:r w:rsidRPr="000F2F96">
        <w:rPr>
          <w:rFonts w:cs="Arial"/>
        </w:rPr>
        <w:t xml:space="preserve">con un diámetro de 3/4”. La sujeción se efectuará mediante tuercas de rosca fina y volandas planas, del mismo material de las barras roscadas. </w:t>
      </w:r>
    </w:p>
    <w:p w:rsidR="003C7F62" w:rsidRPr="000F2F96" w:rsidRDefault="00896D1E" w:rsidP="00344866">
      <w:pPr>
        <w:pStyle w:val="Textoindependiente"/>
        <w:spacing w:after="100" w:afterAutospacing="1"/>
        <w:rPr>
          <w:rFonts w:cs="Arial"/>
        </w:rPr>
      </w:pPr>
      <w:r>
        <w:rPr>
          <w:rFonts w:cs="Arial"/>
        </w:rPr>
        <w:t>E</w:t>
      </w:r>
      <w:r w:rsidR="003C7F62">
        <w:rPr>
          <w:rFonts w:cs="Arial"/>
        </w:rPr>
        <w:t>l contratista deberá soldar</w:t>
      </w:r>
      <w:r>
        <w:rPr>
          <w:rFonts w:cs="Arial"/>
        </w:rPr>
        <w:t xml:space="preserve"> con electrodo E7018 una cup</w:t>
      </w:r>
      <w:r w:rsidR="003C7F62">
        <w:rPr>
          <w:rFonts w:cs="Arial"/>
        </w:rPr>
        <w:t>l</w:t>
      </w:r>
      <w:r>
        <w:rPr>
          <w:rFonts w:cs="Arial"/>
        </w:rPr>
        <w:t>a</w:t>
      </w:r>
      <w:r w:rsidR="003C7F62">
        <w:rPr>
          <w:rFonts w:cs="Arial"/>
        </w:rPr>
        <w:t xml:space="preserve"> de ¾’’</w:t>
      </w:r>
      <w:r w:rsidR="003A0BB0">
        <w:rPr>
          <w:rFonts w:cs="Arial"/>
        </w:rPr>
        <w:t xml:space="preserve"> de acero galvanizado</w:t>
      </w:r>
      <w:r w:rsidR="003C7F62">
        <w:rPr>
          <w:rFonts w:cs="Arial"/>
        </w:rPr>
        <w:t xml:space="preserve"> rosca NPT, a una altura de 1,0 m desde la base del poste </w:t>
      </w:r>
      <w:r>
        <w:rPr>
          <w:rFonts w:cs="Arial"/>
        </w:rPr>
        <w:t>hasta el eje de la cupla, para el ingreso del cable de alimentación que va a la luminaria.</w:t>
      </w:r>
    </w:p>
    <w:p w:rsidR="00344866" w:rsidRPr="000F2F96" w:rsidRDefault="00344866" w:rsidP="00344866">
      <w:pPr>
        <w:pStyle w:val="Textoindependiente"/>
        <w:spacing w:after="100" w:afterAutospacing="1"/>
        <w:rPr>
          <w:rFonts w:cs="Arial"/>
          <w:b/>
        </w:rPr>
      </w:pPr>
      <w:r w:rsidRPr="000F2F96">
        <w:rPr>
          <w:rFonts w:cs="Arial"/>
          <w:b/>
        </w:rPr>
        <w:t>Obras Eléctricas</w:t>
      </w:r>
    </w:p>
    <w:p w:rsidR="00344866" w:rsidRDefault="00344866" w:rsidP="00344866">
      <w:pPr>
        <w:pStyle w:val="Textoindependiente"/>
        <w:spacing w:after="100" w:afterAutospacing="1"/>
        <w:rPr>
          <w:rFonts w:cs="Arial"/>
        </w:rPr>
      </w:pPr>
      <w:r w:rsidRPr="000F2F96">
        <w:rPr>
          <w:rFonts w:cs="Arial"/>
        </w:rPr>
        <w:t xml:space="preserve">De </w:t>
      </w:r>
      <w:r w:rsidR="000B7B90">
        <w:rPr>
          <w:rFonts w:cs="Arial"/>
        </w:rPr>
        <w:t>la caja de conexio</w:t>
      </w:r>
      <w:r w:rsidRPr="000F2F96">
        <w:rPr>
          <w:rFonts w:cs="Arial"/>
        </w:rPr>
        <w:t>n</w:t>
      </w:r>
      <w:r w:rsidR="000B7B90">
        <w:rPr>
          <w:rFonts w:cs="Arial"/>
        </w:rPr>
        <w:t>es que se encue</w:t>
      </w:r>
      <w:r w:rsidRPr="000F2F96">
        <w:rPr>
          <w:rFonts w:cs="Arial"/>
        </w:rPr>
        <w:t>ntra instalada</w:t>
      </w:r>
      <w:r w:rsidR="000B7B90">
        <w:rPr>
          <w:rFonts w:cs="Arial"/>
        </w:rPr>
        <w:t xml:space="preserve"> al pie de cada luminaria, saldrá el cable tripolar mediante un prensacable hacia la entrada (cupla de 3/4’’ soldado en el poste) de cable del poste que se encuentra a 1</w:t>
      </w:r>
      <w:r w:rsidR="003C7F62">
        <w:rPr>
          <w:rFonts w:cs="Arial"/>
        </w:rPr>
        <w:t>,0</w:t>
      </w:r>
      <w:r w:rsidR="000B7B90">
        <w:rPr>
          <w:rFonts w:cs="Arial"/>
        </w:rPr>
        <w:t xml:space="preserve"> m de la base de la luminaria, que también deberá acoplarse mediante un prensacable para evitar el ingreso de gases que puedan generar riesgo de explosión en las conexiones eléctricas de las luminarias</w:t>
      </w:r>
      <w:r w:rsidRPr="000F2F96">
        <w:rPr>
          <w:rFonts w:cs="Arial"/>
        </w:rPr>
        <w:t>.</w:t>
      </w:r>
    </w:p>
    <w:p w:rsidR="00344866" w:rsidRPr="000F2F96" w:rsidRDefault="00344866" w:rsidP="00344866">
      <w:pPr>
        <w:pStyle w:val="Textoindependiente"/>
        <w:spacing w:after="100" w:afterAutospacing="1"/>
        <w:rPr>
          <w:rFonts w:cs="Arial"/>
          <w:b/>
        </w:rPr>
      </w:pPr>
      <w:r w:rsidRPr="000F2F96">
        <w:rPr>
          <w:rFonts w:cs="Arial"/>
          <w:b/>
        </w:rPr>
        <w:t>Obras Civiles</w:t>
      </w:r>
    </w:p>
    <w:p w:rsidR="00344866" w:rsidRDefault="00344866" w:rsidP="00344866">
      <w:pPr>
        <w:pStyle w:val="Textoindependiente"/>
        <w:spacing w:after="100" w:afterAutospacing="1"/>
        <w:rPr>
          <w:rFonts w:cs="Arial"/>
        </w:rPr>
      </w:pPr>
      <w:r w:rsidRPr="000F2F96">
        <w:rPr>
          <w:rFonts w:cs="Arial"/>
        </w:rPr>
        <w:t xml:space="preserve">El Contratista debe prever que por cada poste a instalarse, se deben efectuar las respectivas obras civiles </w:t>
      </w:r>
      <w:r w:rsidR="000906B7">
        <w:rPr>
          <w:rFonts w:cs="Arial"/>
        </w:rPr>
        <w:t>que se incluyen en este ítem y deberán basarse para su ejecución en las Especificaciones Técnicas de Obras civiles de acuerdo a lo siguiente:</w:t>
      </w:r>
    </w:p>
    <w:p w:rsidR="00344866" w:rsidRDefault="005E74CE" w:rsidP="003C7F62">
      <w:pPr>
        <w:pStyle w:val="Textoindependiente"/>
        <w:spacing w:after="100" w:afterAutospacing="1"/>
        <w:rPr>
          <w:rFonts w:cs="Arial"/>
        </w:rPr>
      </w:pPr>
      <w:r w:rsidRPr="000F2F96">
        <w:rPr>
          <w:rFonts w:cs="Arial"/>
        </w:rPr>
        <w:t xml:space="preserve">Excavación </w:t>
      </w:r>
      <w:r w:rsidR="00344866" w:rsidRPr="000F2F96">
        <w:rPr>
          <w:rFonts w:cs="Arial"/>
        </w:rPr>
        <w:t>d</w:t>
      </w:r>
      <w:r w:rsidR="003C7F62">
        <w:rPr>
          <w:rFonts w:cs="Arial"/>
        </w:rPr>
        <w:t>e zanja de 20 cm de ancho, por 6</w:t>
      </w:r>
      <w:r w:rsidR="00344866" w:rsidRPr="000F2F96">
        <w:rPr>
          <w:rFonts w:cs="Arial"/>
        </w:rPr>
        <w:t xml:space="preserve">0 cm de profundidad, por 25 metros de largo en promedio (la sección de la zanja puede variar, de acuerdo al tipo de terreno y el tramo debajo el cual se ubique, por ejemplo: paso de camiones, cercanías de cimientos, ductos de gas, etc.; en apego </w:t>
      </w:r>
      <w:r w:rsidR="00344866" w:rsidRPr="000F2F96">
        <w:rPr>
          <w:rFonts w:cs="Arial"/>
        </w:rPr>
        <w:lastRenderedPageBreak/>
        <w:t>estricto a lo señalado en la Norma Boliviana 777).</w:t>
      </w:r>
      <w:r w:rsidR="000906B7">
        <w:rPr>
          <w:rFonts w:cs="Arial"/>
        </w:rPr>
        <w:t xml:space="preserve"> </w:t>
      </w:r>
      <w:r w:rsidR="000906B7" w:rsidRPr="00CF3A6C">
        <w:rPr>
          <w:rFonts w:cs="Arial"/>
        </w:rPr>
        <w:t xml:space="preserve">Refiérase al Ítem </w:t>
      </w:r>
      <w:r w:rsidR="000906B7" w:rsidRPr="00CF3A6C">
        <w:rPr>
          <w:rFonts w:cs="Arial"/>
          <w:i/>
        </w:rPr>
        <w:t xml:space="preserve">“Excavaciones” </w:t>
      </w:r>
      <w:r w:rsidR="000906B7" w:rsidRPr="00CF3A6C">
        <w:rPr>
          <w:rFonts w:cs="Arial"/>
        </w:rPr>
        <w:t>y al Ítem</w:t>
      </w:r>
      <w:r w:rsidR="000906B7" w:rsidRPr="00CF3A6C">
        <w:rPr>
          <w:rFonts w:cs="Arial"/>
          <w:i/>
        </w:rPr>
        <w:t xml:space="preserve"> “Rellenos”</w:t>
      </w:r>
      <w:r w:rsidR="000906B7" w:rsidRPr="00CF3A6C">
        <w:rPr>
          <w:rFonts w:cs="Arial"/>
        </w:rPr>
        <w:t>, de Obras Civiles.</w:t>
      </w:r>
    </w:p>
    <w:p w:rsidR="00344866" w:rsidRPr="000F2F96" w:rsidRDefault="005E74CE" w:rsidP="000E5FC6">
      <w:pPr>
        <w:pStyle w:val="Textoindependiente"/>
        <w:numPr>
          <w:ilvl w:val="0"/>
          <w:numId w:val="15"/>
        </w:numPr>
        <w:spacing w:before="0" w:after="100" w:afterAutospacing="1"/>
        <w:rPr>
          <w:rFonts w:cs="Arial"/>
        </w:rPr>
      </w:pPr>
      <w:r w:rsidRPr="000F2F96">
        <w:rPr>
          <w:rFonts w:cs="Arial"/>
        </w:rPr>
        <w:t xml:space="preserve">Excavación </w:t>
      </w:r>
      <w:r w:rsidR="00344866" w:rsidRPr="000F2F96">
        <w:rPr>
          <w:rFonts w:cs="Arial"/>
        </w:rPr>
        <w:t xml:space="preserve">para el vaciado de zapata </w:t>
      </w:r>
    </w:p>
    <w:p w:rsidR="000906B7" w:rsidRDefault="005E74CE" w:rsidP="00CF3A6C">
      <w:pPr>
        <w:pStyle w:val="Textoindependiente"/>
        <w:numPr>
          <w:ilvl w:val="0"/>
          <w:numId w:val="15"/>
        </w:numPr>
        <w:spacing w:before="0" w:after="0"/>
        <w:ind w:left="714" w:hanging="357"/>
        <w:rPr>
          <w:rFonts w:cs="Arial"/>
        </w:rPr>
      </w:pPr>
      <w:r w:rsidRPr="008B7D5D">
        <w:rPr>
          <w:rFonts w:cs="Arial"/>
        </w:rPr>
        <w:t xml:space="preserve">Relleno </w:t>
      </w:r>
      <w:r w:rsidR="00344866" w:rsidRPr="000906B7">
        <w:rPr>
          <w:rFonts w:cs="Arial"/>
        </w:rPr>
        <w:t>general de todo lo excavado (no se computan volúmenes de cámaras y zapatas construidas)</w:t>
      </w:r>
      <w:r w:rsidR="000906B7" w:rsidRPr="000906B7">
        <w:rPr>
          <w:rFonts w:cs="Arial"/>
        </w:rPr>
        <w:t>.</w:t>
      </w:r>
    </w:p>
    <w:p w:rsidR="00453AB8" w:rsidRPr="000906B7" w:rsidRDefault="005E74CE" w:rsidP="00CF3A6C">
      <w:pPr>
        <w:pStyle w:val="Textoindependiente"/>
        <w:numPr>
          <w:ilvl w:val="0"/>
          <w:numId w:val="16"/>
        </w:numPr>
        <w:spacing w:before="0" w:after="0"/>
        <w:ind w:left="714" w:hanging="357"/>
        <w:rPr>
          <w:rFonts w:cs="Arial"/>
        </w:rPr>
      </w:pPr>
      <w:r w:rsidRPr="000906B7">
        <w:rPr>
          <w:rFonts w:cs="Arial"/>
        </w:rPr>
        <w:t xml:space="preserve">Vaciado </w:t>
      </w:r>
      <w:r w:rsidR="00344866" w:rsidRPr="000906B7">
        <w:rPr>
          <w:rFonts w:cs="Arial"/>
        </w:rPr>
        <w:t>de hormigón para la zapata</w:t>
      </w:r>
      <w:r w:rsidR="000906B7" w:rsidRPr="000906B7">
        <w:rPr>
          <w:rFonts w:cs="Arial"/>
        </w:rPr>
        <w:t xml:space="preserve">, para este punto, </w:t>
      </w:r>
      <w:r w:rsidR="00453AB8" w:rsidRPr="000906B7">
        <w:rPr>
          <w:rFonts w:cs="Arial"/>
        </w:rPr>
        <w:t xml:space="preserve"> </w:t>
      </w:r>
      <w:r w:rsidR="000906B7" w:rsidRPr="00CF3A6C">
        <w:rPr>
          <w:rFonts w:cs="Arial"/>
        </w:rPr>
        <w:t>r</w:t>
      </w:r>
      <w:r w:rsidR="00453AB8" w:rsidRPr="000906B7">
        <w:rPr>
          <w:rFonts w:cs="Arial"/>
        </w:rPr>
        <w:t xml:space="preserve">efiérase al Ítem </w:t>
      </w:r>
      <w:r w:rsidR="00453AB8" w:rsidRPr="000906B7">
        <w:rPr>
          <w:rFonts w:cs="Arial"/>
          <w:i/>
        </w:rPr>
        <w:t>“Hormigones”</w:t>
      </w:r>
      <w:r w:rsidR="00453AB8" w:rsidRPr="000906B7">
        <w:rPr>
          <w:rFonts w:cs="Arial"/>
        </w:rPr>
        <w:t xml:space="preserve">, de </w:t>
      </w:r>
      <w:r w:rsidR="000906B7" w:rsidRPr="00CF3A6C">
        <w:rPr>
          <w:rFonts w:cs="Arial"/>
        </w:rPr>
        <w:t xml:space="preserve">las Especificaciones Técnicas de las </w:t>
      </w:r>
      <w:r w:rsidR="00453AB8" w:rsidRPr="008B7D5D">
        <w:rPr>
          <w:rFonts w:cs="Arial"/>
        </w:rPr>
        <w:t>Obras Civiles</w:t>
      </w:r>
      <w:r w:rsidR="000906B7" w:rsidRPr="00CF3A6C">
        <w:rPr>
          <w:rFonts w:cs="Arial"/>
        </w:rPr>
        <w:t>.</w:t>
      </w:r>
    </w:p>
    <w:p w:rsidR="00854D8C" w:rsidRPr="003C7F62" w:rsidRDefault="00854D8C" w:rsidP="003C7F62">
      <w:pPr>
        <w:pStyle w:val="Textoindependiente"/>
        <w:spacing w:before="0" w:after="0"/>
        <w:ind w:left="720"/>
        <w:rPr>
          <w:rFonts w:cs="Arial"/>
        </w:rPr>
      </w:pPr>
    </w:p>
    <w:p w:rsidR="00344866" w:rsidRPr="000F2F96" w:rsidRDefault="00344866" w:rsidP="00344866">
      <w:pPr>
        <w:autoSpaceDE w:val="0"/>
        <w:autoSpaceDN w:val="0"/>
        <w:adjustRightInd w:val="0"/>
        <w:spacing w:after="100" w:afterAutospacing="1"/>
        <w:rPr>
          <w:rFonts w:cs="Arial"/>
        </w:rPr>
      </w:pPr>
      <w:r w:rsidRPr="000F2F96">
        <w:rPr>
          <w:rFonts w:cs="Arial"/>
        </w:rPr>
        <w:t>Sin embargo, como referencia general, a continuación se especifican algunas características que se deberán tomar en cuenta:</w:t>
      </w:r>
    </w:p>
    <w:p w:rsidR="00344866" w:rsidRDefault="00344866" w:rsidP="00344866">
      <w:pPr>
        <w:autoSpaceDE w:val="0"/>
        <w:autoSpaceDN w:val="0"/>
        <w:adjustRightInd w:val="0"/>
        <w:spacing w:after="100" w:afterAutospacing="1"/>
        <w:rPr>
          <w:rFonts w:cs="Arial"/>
          <w:lang w:val="es-BO" w:eastAsia="es-BO"/>
        </w:rPr>
      </w:pPr>
      <w:r w:rsidRPr="000F2F96">
        <w:rPr>
          <w:rFonts w:cs="Arial"/>
        </w:rPr>
        <w:t>Cada</w:t>
      </w:r>
      <w:r w:rsidR="0051211D">
        <w:rPr>
          <w:rFonts w:cs="Arial"/>
        </w:rPr>
        <w:t xml:space="preserve"> poste irá montado en una fundación</w:t>
      </w:r>
      <w:r w:rsidRPr="000F2F96">
        <w:rPr>
          <w:rFonts w:cs="Arial"/>
        </w:rPr>
        <w:t xml:space="preserve"> de hormigón </w:t>
      </w:r>
      <w:r w:rsidR="008F05FE">
        <w:rPr>
          <w:rFonts w:cs="Arial"/>
        </w:rPr>
        <w:t>simple</w:t>
      </w:r>
      <w:r w:rsidRPr="000F2F96">
        <w:rPr>
          <w:rFonts w:cs="Arial"/>
        </w:rPr>
        <w:t xml:space="preserve"> de 70 x 70 x 70 cm. En dicha </w:t>
      </w:r>
      <w:r w:rsidR="0051211D">
        <w:rPr>
          <w:rFonts w:cs="Arial"/>
        </w:rPr>
        <w:t>fundación</w:t>
      </w:r>
      <w:r w:rsidRPr="000F2F96">
        <w:rPr>
          <w:rFonts w:cs="Arial"/>
        </w:rPr>
        <w:t xml:space="preserve"> irán embebidos todos los elementos metálicos anteriormente descritos y detallados en planos.</w:t>
      </w:r>
      <w:r w:rsidRPr="000F2F96">
        <w:rPr>
          <w:rFonts w:cs="Arial"/>
          <w:lang w:val="es-BO" w:eastAsia="es-BO"/>
        </w:rPr>
        <w:t xml:space="preserve"> La superficie superior de la zapata acabada debe quedar a 50 mm del nivel de piso terminado</w:t>
      </w:r>
      <w:r w:rsidR="003C7F62">
        <w:rPr>
          <w:rFonts w:cs="Arial"/>
          <w:lang w:val="es-BO" w:eastAsia="es-BO"/>
        </w:rPr>
        <w:t>.</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se hará por pieza (Pza.), las unidades a instalarse serán cuantificadas con anterioridad y autorizadas por el Supervisor de Obra.</w:t>
      </w:r>
    </w:p>
    <w:p w:rsidR="00344866" w:rsidRDefault="00344866" w:rsidP="00BE053E">
      <w:pPr>
        <w:pStyle w:val="Ttulo2"/>
        <w:rPr>
          <w:rFonts w:cs="Arial"/>
          <w:sz w:val="20"/>
        </w:rPr>
      </w:pPr>
      <w:r w:rsidRPr="000F2F96">
        <w:rPr>
          <w:rFonts w:cs="Arial"/>
          <w:sz w:val="20"/>
        </w:rPr>
        <w:t>FORMA DE PAGO</w:t>
      </w:r>
    </w:p>
    <w:p w:rsidR="0051211D" w:rsidRPr="0051211D" w:rsidRDefault="0051211D" w:rsidP="0051211D">
      <w:pPr>
        <w:rPr>
          <w:lang w:val="es-BO"/>
        </w:rPr>
      </w:pPr>
    </w:p>
    <w:p w:rsidR="00344866" w:rsidRDefault="00344866" w:rsidP="00344866">
      <w:pPr>
        <w:pStyle w:val="Textoindependiente"/>
        <w:spacing w:after="100" w:afterAutospacing="1"/>
        <w:rPr>
          <w:rFonts w:cs="Arial"/>
        </w:rPr>
      </w:pPr>
      <w:r w:rsidRPr="000F2F96">
        <w:rPr>
          <w:rFonts w:cs="Arial"/>
        </w:rPr>
        <w:t xml:space="preserve">La provisión e instalación de los postes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CE41E9" w:rsidRDefault="00CE41E9" w:rsidP="00344866">
      <w:pPr>
        <w:pStyle w:val="Textoindependiente"/>
        <w:spacing w:after="100" w:afterAutospacing="1"/>
        <w:rPr>
          <w:rFonts w:cs="Arial"/>
        </w:rPr>
      </w:pPr>
    </w:p>
    <w:p w:rsidR="00344866" w:rsidRPr="000F2F96" w:rsidRDefault="00344866" w:rsidP="00BE053E">
      <w:pPr>
        <w:pStyle w:val="Ttulo1"/>
        <w:rPr>
          <w:rFonts w:cs="Arial"/>
          <w:sz w:val="20"/>
          <w:lang w:val="pt-BR"/>
        </w:rPr>
      </w:pPr>
      <w:bookmarkStart w:id="27" w:name="_Toc428262162"/>
      <w:bookmarkStart w:id="28" w:name="_Toc428295549"/>
      <w:bookmarkStart w:id="29" w:name="_Toc428514708"/>
      <w:bookmarkStart w:id="30" w:name="_Toc200299619"/>
      <w:bookmarkStart w:id="31" w:name="_Toc214465127"/>
      <w:bookmarkStart w:id="32" w:name="_Toc458779418"/>
      <w:bookmarkEnd w:id="27"/>
      <w:bookmarkEnd w:id="28"/>
      <w:bookmarkEnd w:id="29"/>
      <w:r w:rsidRPr="000F2F96">
        <w:rPr>
          <w:rFonts w:cs="Arial"/>
          <w:sz w:val="20"/>
          <w:lang w:val="pt-BR"/>
        </w:rPr>
        <w:t xml:space="preserve">PROVISIÓN E INSTALACIÓN </w:t>
      </w:r>
      <w:bookmarkEnd w:id="30"/>
      <w:bookmarkEnd w:id="31"/>
      <w:r w:rsidR="00D16D7D">
        <w:rPr>
          <w:rFonts w:cs="Arial"/>
          <w:sz w:val="20"/>
          <w:lang w:val="pt-BR"/>
        </w:rPr>
        <w:t xml:space="preserve">DE VARILLA DE CU DE PUESTA </w:t>
      </w:r>
      <w:r w:rsidRPr="000F2F96">
        <w:rPr>
          <w:rFonts w:cs="Arial"/>
          <w:sz w:val="20"/>
          <w:lang w:val="pt-BR"/>
        </w:rPr>
        <w:t>A TIERRA 5/8" X 2.40 M</w:t>
      </w:r>
      <w:bookmarkEnd w:id="32"/>
    </w:p>
    <w:p w:rsidR="005E74CE" w:rsidRPr="000F2F96" w:rsidRDefault="00344866" w:rsidP="00734684">
      <w:pPr>
        <w:spacing w:after="0"/>
        <w:rPr>
          <w:rFonts w:cs="Arial"/>
          <w:lang w:val="es-BO"/>
        </w:rPr>
      </w:pPr>
      <w:r w:rsidRPr="008B7D5D">
        <w:rPr>
          <w:rFonts w:cs="Arial"/>
          <w:lang w:val="es-BO"/>
        </w:rPr>
        <w:t>Este ítem refiere a la provisión e instalación de varillas de aterramiento o puesta a tierra de 5/8” de sección x 2.40 m de longitud</w:t>
      </w:r>
      <w:r w:rsidR="00845D2D">
        <w:rPr>
          <w:rFonts w:cs="Arial"/>
          <w:lang w:val="es-BO"/>
        </w:rPr>
        <w:t>, para el aterramiento de los postes de iluminación perimetral y para la malla de puesta a tierra de las Oficinas, Galpón y Puesto de Control, según se detalla en los planos eléctricos</w:t>
      </w:r>
      <w:r w:rsidRPr="008B7D5D">
        <w:rPr>
          <w:rFonts w:cs="Arial"/>
          <w:lang w:val="es-BO"/>
        </w:rPr>
        <w:t>.</w:t>
      </w:r>
      <w:r w:rsidRPr="000F2F96">
        <w:rPr>
          <w:rFonts w:cs="Arial"/>
          <w:lang w:val="es-BO"/>
        </w:rPr>
        <w:t xml:space="preserve"> Estas varillas conformarán los electrodos de la malla de tierra o punto de puesta a tierra, las mismas que serán instaladas de forma vertical y de acuerdo a detalle de los planos, con conexión a cable de cobre desnudo 6 AWG </w:t>
      </w:r>
      <w:r w:rsidR="00EA6E7B">
        <w:rPr>
          <w:rFonts w:cs="Arial"/>
          <w:lang w:val="es-BO"/>
        </w:rPr>
        <w:t>y 2/0 AWG</w:t>
      </w:r>
      <w:r w:rsidR="002A0234">
        <w:rPr>
          <w:rFonts w:cs="Arial"/>
          <w:lang w:val="es-BO"/>
        </w:rPr>
        <w:t xml:space="preserve"> según corresponda</w:t>
      </w:r>
      <w:r w:rsidR="00EA6E7B">
        <w:rPr>
          <w:rFonts w:cs="Arial"/>
          <w:lang w:val="es-BO"/>
        </w:rPr>
        <w:t xml:space="preserve">, </w:t>
      </w:r>
      <w:r w:rsidRPr="000F2F96">
        <w:rPr>
          <w:rFonts w:cs="Arial"/>
          <w:lang w:val="es-BO"/>
        </w:rPr>
        <w:t>mediante soldadura exotérmica.</w:t>
      </w:r>
      <w:r w:rsidR="00EA56B5">
        <w:rPr>
          <w:rFonts w:cs="Arial"/>
          <w:lang w:val="es-BO"/>
        </w:rPr>
        <w:t xml:space="preserve"> </w:t>
      </w:r>
    </w:p>
    <w:p w:rsidR="00344866" w:rsidRDefault="00344866" w:rsidP="00734684">
      <w:pPr>
        <w:spacing w:after="0"/>
        <w:rPr>
          <w:rFonts w:cs="Arial"/>
          <w:lang w:val="es-BO"/>
        </w:rPr>
      </w:pPr>
      <w:r w:rsidRPr="000F2F96">
        <w:rPr>
          <w:rFonts w:cs="Arial"/>
          <w:lang w:val="es-BO"/>
        </w:rPr>
        <w:t>Para el aterramiento de los postes de iluminación, cabe recalcar que por cada poste instalado se debe instalar una varilla de tierra con su respectiva conexión de cable desnudo por soldadura exotérmica.</w:t>
      </w:r>
    </w:p>
    <w:p w:rsidR="00734684" w:rsidRDefault="00734684" w:rsidP="00734684">
      <w:pPr>
        <w:spacing w:after="0"/>
        <w:rPr>
          <w:rFonts w:cs="Arial"/>
          <w:lang w:val="es-BO"/>
        </w:rPr>
      </w:pPr>
    </w:p>
    <w:p w:rsidR="00EA56B5" w:rsidRDefault="00EA56B5" w:rsidP="00734684">
      <w:pPr>
        <w:spacing w:after="0"/>
        <w:rPr>
          <w:rFonts w:cs="Arial"/>
          <w:lang w:val="es-BO"/>
        </w:rPr>
      </w:pPr>
      <w:r>
        <w:rPr>
          <w:rFonts w:cs="Arial"/>
          <w:lang w:val="es-BO"/>
        </w:rPr>
        <w:lastRenderedPageBreak/>
        <w:t xml:space="preserve">Para el aterramiento </w:t>
      </w:r>
      <w:r w:rsidR="00EA6E7B">
        <w:rPr>
          <w:rFonts w:cs="Arial"/>
          <w:lang w:val="es-BO"/>
        </w:rPr>
        <w:t xml:space="preserve">de los tableros y circuitos </w:t>
      </w:r>
      <w:r>
        <w:rPr>
          <w:rFonts w:cs="Arial"/>
          <w:lang w:val="es-BO"/>
        </w:rPr>
        <w:t>de las oficinas, galpón y puesto de control</w:t>
      </w:r>
      <w:r w:rsidR="00AF32E0">
        <w:rPr>
          <w:rFonts w:cs="Arial"/>
          <w:lang w:val="es-BO"/>
        </w:rPr>
        <w:t xml:space="preserve">, las varillas de cobre deben soldarse </w:t>
      </w:r>
      <w:r w:rsidR="006B1C6A">
        <w:rPr>
          <w:rFonts w:cs="Arial"/>
          <w:lang w:val="es-BO"/>
        </w:rPr>
        <w:t>con cable desnudo de cobre N° 2/0</w:t>
      </w:r>
      <w:r w:rsidR="00AF32E0">
        <w:rPr>
          <w:rFonts w:cs="Arial"/>
          <w:lang w:val="es-BO"/>
        </w:rPr>
        <w:t xml:space="preserve"> AWG</w:t>
      </w:r>
      <w:r w:rsidR="006B1C6A">
        <w:rPr>
          <w:rFonts w:cs="Arial"/>
          <w:lang w:val="es-BO"/>
        </w:rPr>
        <w:t>,</w:t>
      </w:r>
      <w:r>
        <w:rPr>
          <w:rFonts w:cs="Arial"/>
          <w:lang w:val="es-BO"/>
        </w:rPr>
        <w:t xml:space="preserve"> como se muestra en los planos eléctricos</w:t>
      </w:r>
      <w:r w:rsidR="006B1C6A">
        <w:rPr>
          <w:rFonts w:cs="Arial"/>
          <w:lang w:val="es-BO"/>
        </w:rPr>
        <w:t>, para esto el contratista debe</w:t>
      </w:r>
      <w:r w:rsidR="009D16F4">
        <w:rPr>
          <w:rFonts w:cs="Arial"/>
          <w:lang w:val="es-BO"/>
        </w:rPr>
        <w:t>rá utilizar</w:t>
      </w:r>
      <w:r w:rsidR="006B1C6A">
        <w:rPr>
          <w:rFonts w:cs="Arial"/>
          <w:lang w:val="es-BO"/>
        </w:rPr>
        <w:t xml:space="preserve"> los aditivos necesarios</w:t>
      </w:r>
      <w:r w:rsidR="002E23F7">
        <w:rPr>
          <w:rFonts w:cs="Arial"/>
          <w:lang w:val="es-BO"/>
        </w:rPr>
        <w:t xml:space="preserve"> previstos en el ítem,</w:t>
      </w:r>
      <w:r w:rsidR="006B1C6A">
        <w:rPr>
          <w:rFonts w:cs="Arial"/>
          <w:lang w:val="es-BO"/>
        </w:rPr>
        <w:t xml:space="preserve"> p</w:t>
      </w:r>
      <w:r w:rsidR="00AF32E0">
        <w:rPr>
          <w:rFonts w:cs="Arial"/>
          <w:lang w:val="es-BO"/>
        </w:rPr>
        <w:t>ara el tratamiento de la tierra</w:t>
      </w:r>
      <w:r w:rsidR="004F7972">
        <w:rPr>
          <w:rFonts w:cs="Arial"/>
          <w:lang w:val="es-BO"/>
        </w:rPr>
        <w:t>, para obte</w:t>
      </w:r>
      <w:r w:rsidR="009D16F4">
        <w:rPr>
          <w:rFonts w:cs="Arial"/>
          <w:lang w:val="es-BO"/>
        </w:rPr>
        <w:t xml:space="preserve">ner una resistencia menor a 5 </w:t>
      </w:r>
      <w:r w:rsidR="004F7972">
        <w:rPr>
          <w:rFonts w:cs="Arial"/>
          <w:lang w:val="es-BO"/>
        </w:rPr>
        <w:t xml:space="preserve"> ohms</w:t>
      </w:r>
      <w:r w:rsidR="006B1C6A">
        <w:rPr>
          <w:rFonts w:cs="Arial"/>
          <w:lang w:val="es-BO"/>
        </w:rPr>
        <w:t xml:space="preserve">, evitando </w:t>
      </w:r>
      <w:r w:rsidR="00AF32E0">
        <w:rPr>
          <w:rFonts w:cs="Arial"/>
          <w:lang w:val="es-BO"/>
        </w:rPr>
        <w:t xml:space="preserve">instalar las varillas </w:t>
      </w:r>
      <w:r w:rsidR="006B1C6A">
        <w:rPr>
          <w:rFonts w:cs="Arial"/>
          <w:lang w:val="es-BO"/>
        </w:rPr>
        <w:t>en lugares donde están previstas las instalaciones electromecánicas de las ESR</w:t>
      </w:r>
      <w:r>
        <w:rPr>
          <w:rFonts w:cs="Arial"/>
          <w:lang w:val="es-BO"/>
        </w:rPr>
        <w:t>.</w:t>
      </w:r>
    </w:p>
    <w:p w:rsidR="00AF32E0" w:rsidRPr="000F2F96" w:rsidRDefault="00AF32E0" w:rsidP="00734684">
      <w:pPr>
        <w:spacing w:after="0"/>
        <w:rPr>
          <w:rFonts w:cs="Arial"/>
          <w:lang w:val="es-BO"/>
        </w:rPr>
      </w:pPr>
    </w:p>
    <w:p w:rsidR="00344866" w:rsidRPr="000F2F96" w:rsidRDefault="00344866" w:rsidP="00734684">
      <w:pPr>
        <w:pStyle w:val="Ttulo2"/>
        <w:spacing w:after="0"/>
        <w:rPr>
          <w:rFonts w:cs="Arial"/>
          <w:sz w:val="20"/>
        </w:rPr>
      </w:pPr>
      <w:r w:rsidRPr="000F2F96">
        <w:rPr>
          <w:rFonts w:cs="Arial"/>
          <w:sz w:val="20"/>
        </w:rPr>
        <w:t>MATERIALES, HERRAMIENTAS Y EQUIPO</w:t>
      </w:r>
    </w:p>
    <w:p w:rsidR="00344866" w:rsidRPr="000F2F96" w:rsidRDefault="00344866" w:rsidP="00CF3A6C">
      <w:r w:rsidRPr="000F2F96">
        <w:t>El Contratista será el responsable de proveer todos los materiales, equipo y herramientas que sean necesarios para la buena ejecución de la instalación de las varillas de tierra, salvo se exprese lo contrario en el formulario de presentación de propuestas. Toda partida antes de su compra deberá ser inspeccionada y aprobada por el Supervisor de Obra.</w:t>
      </w:r>
    </w:p>
    <w:p w:rsidR="007A66B5" w:rsidRDefault="00344866" w:rsidP="00CF3A6C">
      <w:pPr>
        <w:rPr>
          <w:lang w:val="es-BO"/>
        </w:rPr>
      </w:pPr>
      <w:r w:rsidRPr="000F2F96">
        <w:rPr>
          <w:lang w:val="es-BO"/>
        </w:rPr>
        <w:t>La varilla a emplearse debe ser de 5/8” de sección y 2.4 m de longitud</w:t>
      </w:r>
      <w:r w:rsidR="006B1C6A">
        <w:rPr>
          <w:lang w:val="es-BO"/>
        </w:rPr>
        <w:t xml:space="preserve"> y de cobre</w:t>
      </w:r>
      <w:r w:rsidR="00AF32E0">
        <w:rPr>
          <w:lang w:val="es-BO"/>
        </w:rPr>
        <w:t xml:space="preserve"> al 99% de pureza</w:t>
      </w:r>
      <w:r w:rsidRPr="000F2F96">
        <w:rPr>
          <w:lang w:val="es-BO"/>
        </w:rPr>
        <w:t xml:space="preserve">. Deben tener rigidez y resistencia mecánica adecuadas para permitir su instalación en el terreno sin rotura o deformaciones que afecten su servicio. Las mismas que se interconectará </w:t>
      </w:r>
      <w:r w:rsidR="00845D2D">
        <w:rPr>
          <w:lang w:val="es-BO"/>
        </w:rPr>
        <w:t xml:space="preserve">mediante soldadura exotérmica, </w:t>
      </w:r>
      <w:r w:rsidRPr="000F2F96">
        <w:rPr>
          <w:lang w:val="es-BO"/>
        </w:rPr>
        <w:t>con un cable de cobre desnudo N° 6 AWG</w:t>
      </w:r>
      <w:r w:rsidR="006B1C6A">
        <w:rPr>
          <w:lang w:val="es-BO"/>
        </w:rPr>
        <w:t xml:space="preserve"> y 2/0 AWG según corresponda</w:t>
      </w:r>
      <w:r w:rsidR="00845D2D">
        <w:rPr>
          <w:lang w:val="es-BO"/>
        </w:rPr>
        <w:t>,</w:t>
      </w:r>
      <w:r w:rsidR="009D16F4">
        <w:rPr>
          <w:lang w:val="es-BO"/>
        </w:rPr>
        <w:t xml:space="preserve"> con una longitud cubierta de tierra tratada no menor a 1,5 m</w:t>
      </w:r>
      <w:r w:rsidR="006B1C6A">
        <w:rPr>
          <w:lang w:val="es-BO"/>
        </w:rPr>
        <w:t>.</w:t>
      </w:r>
      <w:r w:rsidRPr="000F2F96">
        <w:rPr>
          <w:lang w:val="es-BO"/>
        </w:rPr>
        <w:t xml:space="preserve"> </w:t>
      </w:r>
    </w:p>
    <w:p w:rsidR="00344866" w:rsidRPr="000F2F96" w:rsidRDefault="00344866" w:rsidP="00CF3A6C">
      <w:pPr>
        <w:rPr>
          <w:lang w:val="es-BO"/>
        </w:rPr>
      </w:pPr>
      <w:r w:rsidRPr="000F2F96">
        <w:rPr>
          <w:lang w:val="es-BO"/>
        </w:rPr>
        <w:t>Las varillas deberán soportar los esfuerzos mecánicos provenientes del hinchado durante su instalación. Tendrán sección transversal circular y sus extremos terminarán, el uno en forma de cono de 60° truncado y el otro en forma plana biselada.</w:t>
      </w:r>
    </w:p>
    <w:p w:rsidR="00344866" w:rsidRDefault="00344866" w:rsidP="00CF3A6C">
      <w:pPr>
        <w:rPr>
          <w:lang w:val="es-BO"/>
        </w:rPr>
      </w:pPr>
      <w:r w:rsidRPr="000F2F96">
        <w:rPr>
          <w:lang w:val="es-BO"/>
        </w:rPr>
        <w:t xml:space="preserve">El material para la ejecución de este ítem debe ser adquirido por el contratista, a entera satisfacción del propietario y debe ser aprobado por el Supervisor de Obra. </w:t>
      </w:r>
    </w:p>
    <w:p w:rsidR="00734684" w:rsidRPr="000F2F96" w:rsidRDefault="00734684" w:rsidP="00734684">
      <w:pPr>
        <w:spacing w:after="0"/>
        <w:rPr>
          <w:rFonts w:cs="Arial"/>
          <w:lang w:val="es-BO"/>
        </w:rPr>
      </w:pPr>
    </w:p>
    <w:p w:rsidR="00344866" w:rsidRPr="000F2F96" w:rsidRDefault="00344866" w:rsidP="00734684">
      <w:pPr>
        <w:pStyle w:val="Ttulo2"/>
        <w:spacing w:after="0"/>
        <w:rPr>
          <w:rFonts w:cs="Arial"/>
          <w:sz w:val="20"/>
        </w:rPr>
      </w:pPr>
      <w:r w:rsidRPr="000F2F96">
        <w:rPr>
          <w:rFonts w:cs="Arial"/>
          <w:sz w:val="20"/>
        </w:rPr>
        <w:t>FORMA DE EJECUCIÓN</w:t>
      </w:r>
    </w:p>
    <w:p w:rsidR="00344866" w:rsidRDefault="00344866" w:rsidP="00734684">
      <w:pPr>
        <w:pStyle w:val="Textoindependiente"/>
        <w:spacing w:after="0"/>
      </w:pPr>
      <w:r w:rsidRPr="000F2F96">
        <w:rPr>
          <w:rFonts w:cs="Arial"/>
        </w:rPr>
        <w:t>El Contratista deberá solicitar al Supervisor de Obra, por lo menos 48 horas antes del comienzo de la instalación de las varillas de tierra, la verificación del estado de las  mismas y la ejecución de la instalación de acuerdo a planos. Se cuidará estrictamente la profundidad de los hoyos en los que irán anclados las varillas y el estado de las soldaduras.</w:t>
      </w:r>
      <w:r w:rsidR="00734684">
        <w:t xml:space="preserve"> Todos los materiales con anterioridad a la instalación, deberán ser aprobado</w:t>
      </w:r>
      <w:r w:rsidR="00AF32E0">
        <w:t>s</w:t>
      </w:r>
      <w:r w:rsidR="00734684">
        <w:t xml:space="preserve"> por el Supervisor de Obra.</w:t>
      </w:r>
    </w:p>
    <w:p w:rsidR="00AF32E0" w:rsidRPr="00734684" w:rsidRDefault="00AF32E0" w:rsidP="00734684">
      <w:pPr>
        <w:pStyle w:val="Textoindependiente"/>
        <w:spacing w:after="0"/>
      </w:pPr>
    </w:p>
    <w:p w:rsidR="00344866" w:rsidRPr="000F2F96" w:rsidRDefault="00734684" w:rsidP="00734684">
      <w:pPr>
        <w:pStyle w:val="Textoindependiente"/>
        <w:spacing w:after="100" w:afterAutospacing="1"/>
        <w:rPr>
          <w:rFonts w:cs="Arial"/>
          <w:lang w:val="es-BO"/>
        </w:rPr>
      </w:pPr>
      <w:r>
        <w:rPr>
          <w:rFonts w:cs="Arial"/>
        </w:rPr>
        <w:t>Las jabalinas o varillas de cobre deberán ser cubiertas mínimamente con tierra tratada en una longitud de 1,5 m para hacer más efectivo el aterramiento y</w:t>
      </w:r>
      <w:r w:rsidR="00344866" w:rsidRPr="000F2F96">
        <w:rPr>
          <w:rFonts w:cs="Arial"/>
          <w:lang w:val="es-BO"/>
        </w:rPr>
        <w:t xml:space="preserve"> deberán ser instaladas a una distancia de 2 veces la longitud de la jabalina, si se instalan más de dos.</w:t>
      </w:r>
    </w:p>
    <w:p w:rsidR="00344866" w:rsidRPr="000F2F96" w:rsidRDefault="00344866" w:rsidP="00344866">
      <w:pPr>
        <w:spacing w:after="100" w:afterAutospacing="1"/>
        <w:rPr>
          <w:rFonts w:cs="Arial"/>
          <w:lang w:val="es-BO"/>
        </w:rPr>
      </w:pPr>
      <w:r w:rsidRPr="000F2F96">
        <w:rPr>
          <w:rFonts w:cs="Arial"/>
          <w:lang w:val="es-BO"/>
        </w:rPr>
        <w:t>El Contratista debe proveer a su costo todos los materiales y equipos necesarios para la instalación completa de la actividad y una correcta operación.</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será por pieza (Pza.), las unidades a instalar serán cuantificadas con anterioridad y autorizadas por el Supervisor de Obra.</w:t>
      </w:r>
    </w:p>
    <w:p w:rsidR="00344866" w:rsidRPr="000F2F96" w:rsidRDefault="00344866" w:rsidP="00BE053E">
      <w:pPr>
        <w:pStyle w:val="Ttulo2"/>
        <w:rPr>
          <w:rFonts w:cs="Arial"/>
          <w:sz w:val="20"/>
        </w:rPr>
      </w:pPr>
      <w:r w:rsidRPr="000F2F96">
        <w:rPr>
          <w:rFonts w:cs="Arial"/>
          <w:sz w:val="20"/>
        </w:rPr>
        <w:lastRenderedPageBreak/>
        <w:t>FORMA DE PAGO</w:t>
      </w:r>
    </w:p>
    <w:p w:rsidR="00344866" w:rsidRPr="000F2F96" w:rsidRDefault="00344866" w:rsidP="00344866">
      <w:pPr>
        <w:pStyle w:val="Textoindependiente"/>
        <w:spacing w:after="100" w:afterAutospacing="1"/>
        <w:rPr>
          <w:rFonts w:cs="Arial"/>
        </w:rPr>
      </w:pPr>
      <w:r w:rsidRPr="000F2F96">
        <w:rPr>
          <w:rFonts w:cs="Arial"/>
        </w:rPr>
        <w:t>La provisión e instalación de las varillas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33" w:name="_Toc200299626"/>
      <w:bookmarkStart w:id="34" w:name="_Toc214465136"/>
      <w:bookmarkStart w:id="35" w:name="_Toc458779419"/>
      <w:r w:rsidRPr="000F2F96">
        <w:rPr>
          <w:rFonts w:cs="Arial"/>
          <w:sz w:val="20"/>
          <w:lang w:val="pt-BR"/>
        </w:rPr>
        <w:t>PROVISIÓN E INSTALACIÓN DE CABLE DESNUDO DE CU Nº 6 AWG</w:t>
      </w:r>
      <w:bookmarkEnd w:id="35"/>
    </w:p>
    <w:p w:rsidR="00344866" w:rsidRPr="000F2F96" w:rsidRDefault="00344866" w:rsidP="00344866">
      <w:pPr>
        <w:spacing w:after="100" w:afterAutospacing="1"/>
        <w:rPr>
          <w:rFonts w:cs="Arial"/>
          <w:lang w:val="es-BO"/>
        </w:rPr>
      </w:pPr>
      <w:r w:rsidRPr="000F2F96">
        <w:rPr>
          <w:rFonts w:cs="Arial"/>
          <w:lang w:val="es-BO"/>
        </w:rPr>
        <w:t>Este ítem refiere a la provisión e instalación de cable desnudo N° 6 AWG para conectar las varillas de puesta a tierra</w:t>
      </w:r>
      <w:r w:rsidR="00845D2D">
        <w:rPr>
          <w:rFonts w:cs="Arial"/>
          <w:lang w:val="es-BO"/>
        </w:rPr>
        <w:t xml:space="preserve"> mediante soldadura exotérmica</w:t>
      </w:r>
      <w:r w:rsidR="006D44F5">
        <w:rPr>
          <w:rFonts w:cs="Arial"/>
          <w:lang w:val="es-BO"/>
        </w:rPr>
        <w:t>,</w:t>
      </w:r>
      <w:r w:rsidR="00845D2D">
        <w:rPr>
          <w:rFonts w:cs="Arial"/>
          <w:lang w:val="es-BO"/>
        </w:rPr>
        <w:t xml:space="preserve"> según se indica en los planos eléctricos</w:t>
      </w:r>
      <w:r w:rsidRPr="000F2F96">
        <w:rPr>
          <w:rFonts w:cs="Arial"/>
          <w:lang w:val="es-BO"/>
        </w:rPr>
        <w:t>, que servirán para disipar hacia tierra, todo flujo de corriente producido por fallas, descargas atmosféricas, conexión de masas de equipos, cable de tierra de las luminarias exteriores, etc.</w:t>
      </w:r>
    </w:p>
    <w:p w:rsidR="00344866" w:rsidRPr="000F2F96" w:rsidRDefault="00344866" w:rsidP="00344866">
      <w:pPr>
        <w:spacing w:after="100" w:afterAutospacing="1"/>
        <w:rPr>
          <w:rFonts w:cs="Arial"/>
          <w:lang w:val="es-BO"/>
        </w:rPr>
      </w:pPr>
      <w:r w:rsidRPr="000F2F96">
        <w:rPr>
          <w:rFonts w:cs="Arial"/>
          <w:lang w:val="es-BO"/>
        </w:rPr>
        <w:t>El objetivo del punto de puesta a tierra, es proteger los equipos y dar seguridad a las personas contra posibles contactos eléctricos directos e indirectos.</w:t>
      </w:r>
    </w:p>
    <w:p w:rsidR="00344866" w:rsidRPr="000F2F96" w:rsidRDefault="00344866" w:rsidP="00BE053E">
      <w:pPr>
        <w:pStyle w:val="Ttulo2"/>
        <w:rPr>
          <w:rFonts w:cs="Arial"/>
          <w:sz w:val="20"/>
        </w:rPr>
      </w:pPr>
      <w:r w:rsidRPr="000F2F96">
        <w:rPr>
          <w:rFonts w:cs="Arial"/>
          <w:sz w:val="20"/>
        </w:rPr>
        <w:t>MATERIALES, HERRAMIENTAS Y EQUIPO</w:t>
      </w:r>
    </w:p>
    <w:p w:rsidR="00E138DE" w:rsidRPr="000F2F96" w:rsidRDefault="00344866" w:rsidP="00344866">
      <w:pPr>
        <w:spacing w:after="100" w:afterAutospacing="1"/>
        <w:rPr>
          <w:rFonts w:cs="Arial"/>
          <w:lang w:val="es-BO"/>
        </w:rPr>
      </w:pPr>
      <w:r w:rsidRPr="000F2F96">
        <w:rPr>
          <w:rFonts w:cs="Arial"/>
          <w:lang w:val="es-BO"/>
        </w:rPr>
        <w:t>El conductor a emplearse será de cable N° 6 AWG, de cobre electrolítico desnudo, de temple blando y con un alto módulo de elasticidad, no tendrá revestimiento y debe garantizar un campo eléctrico radial uniforme.</w:t>
      </w:r>
    </w:p>
    <w:p w:rsidR="00344866" w:rsidRPr="000F2F96" w:rsidRDefault="00344866" w:rsidP="00344866">
      <w:pPr>
        <w:spacing w:after="100" w:afterAutospacing="1" w:line="360" w:lineRule="auto"/>
        <w:jc w:val="center"/>
        <w:rPr>
          <w:rFonts w:cs="Arial"/>
          <w:color w:val="000000"/>
          <w:lang w:val="es-BO" w:eastAsia="es-BO"/>
        </w:rPr>
      </w:pPr>
      <w:r w:rsidRPr="000F2F96">
        <w:rPr>
          <w:rFonts w:cs="Arial"/>
          <w:noProof/>
          <w:lang w:val="es-BO" w:eastAsia="es-BO"/>
        </w:rPr>
        <w:drawing>
          <wp:inline distT="0" distB="0" distL="0" distR="0" wp14:anchorId="7E2759DF" wp14:editId="46AFCCE0">
            <wp:extent cx="1440000" cy="342486"/>
            <wp:effectExtent l="0" t="0" r="8255"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0000" cy="342486"/>
                    </a:xfrm>
                    <a:prstGeom prst="rect">
                      <a:avLst/>
                    </a:prstGeom>
                    <a:noFill/>
                    <a:ln>
                      <a:noFill/>
                    </a:ln>
                  </pic:spPr>
                </pic:pic>
              </a:graphicData>
            </a:graphic>
          </wp:inline>
        </w:drawing>
      </w:r>
    </w:p>
    <w:p w:rsidR="00344866" w:rsidRPr="000F2F96" w:rsidRDefault="00344866" w:rsidP="00344866">
      <w:pPr>
        <w:spacing w:after="100" w:afterAutospacing="1" w:line="360" w:lineRule="auto"/>
        <w:rPr>
          <w:rFonts w:cs="Arial"/>
          <w:color w:val="000000"/>
          <w:lang w:val="es-BO" w:eastAsia="es-BO"/>
        </w:rPr>
      </w:pPr>
      <w:r w:rsidRPr="000F2F96">
        <w:rPr>
          <w:rFonts w:cs="Arial"/>
          <w:lang w:val="es-BO"/>
        </w:rPr>
        <w:t xml:space="preserve">El material para la ejecución de este ítem debe ser adquirido por el Contratista, a entera satisfacción del propietario y debe ser aprobado por el Supervisor de obra. </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10C05" w:rsidP="00344866">
      <w:pPr>
        <w:spacing w:after="100" w:afterAutospacing="1"/>
        <w:rPr>
          <w:rFonts w:cs="Arial"/>
          <w:lang w:val="es-BO"/>
        </w:rPr>
      </w:pPr>
      <w:r>
        <w:rPr>
          <w:rFonts w:cs="Arial"/>
          <w:lang w:val="es-BO"/>
        </w:rPr>
        <w:t xml:space="preserve">Uno de los extremos de cable desnudo deberá </w:t>
      </w:r>
      <w:r w:rsidR="00D00B91">
        <w:rPr>
          <w:rFonts w:cs="Arial"/>
          <w:lang w:val="es-BO"/>
        </w:rPr>
        <w:t>solda</w:t>
      </w:r>
      <w:r>
        <w:rPr>
          <w:rFonts w:cs="Arial"/>
          <w:lang w:val="es-BO"/>
        </w:rPr>
        <w:t>rse</w:t>
      </w:r>
      <w:r w:rsidR="00D00B91">
        <w:rPr>
          <w:rFonts w:cs="Arial"/>
          <w:lang w:val="es-BO"/>
        </w:rPr>
        <w:t xml:space="preserve"> a la varilla de cobre</w:t>
      </w:r>
      <w:r>
        <w:rPr>
          <w:rFonts w:cs="Arial"/>
          <w:lang w:val="es-BO"/>
        </w:rPr>
        <w:t xml:space="preserve">, el otro extremo deberá </w:t>
      </w:r>
      <w:r w:rsidR="00D00B91">
        <w:rPr>
          <w:rFonts w:cs="Arial"/>
          <w:lang w:val="es-BO"/>
        </w:rPr>
        <w:t xml:space="preserve"> sujetarse </w:t>
      </w:r>
      <w:r>
        <w:rPr>
          <w:rFonts w:cs="Arial"/>
          <w:lang w:val="es-BO"/>
        </w:rPr>
        <w:t>en la parte baja del</w:t>
      </w:r>
      <w:r w:rsidR="00D00B91">
        <w:rPr>
          <w:rFonts w:cs="Arial"/>
          <w:lang w:val="es-BO"/>
        </w:rPr>
        <w:t xml:space="preserve"> poste</w:t>
      </w:r>
      <w:r>
        <w:rPr>
          <w:rFonts w:cs="Arial"/>
          <w:lang w:val="es-BO"/>
        </w:rPr>
        <w:t xml:space="preserve"> de iluminación,</w:t>
      </w:r>
      <w:r w:rsidR="00D00B91">
        <w:rPr>
          <w:rFonts w:cs="Arial"/>
          <w:lang w:val="es-BO"/>
        </w:rPr>
        <w:t xml:space="preserve"> mediante un perno de 3/4”</w:t>
      </w:r>
      <w:r>
        <w:rPr>
          <w:rFonts w:cs="Arial"/>
          <w:lang w:val="es-BO"/>
        </w:rPr>
        <w:t xml:space="preserve"> tal</w:t>
      </w:r>
      <w:r w:rsidR="00D00B91">
        <w:rPr>
          <w:rFonts w:cs="Arial"/>
          <w:lang w:val="es-BO"/>
        </w:rPr>
        <w:t xml:space="preserve"> como se indica en los planos</w:t>
      </w:r>
      <w:r w:rsidR="006D44F5">
        <w:rPr>
          <w:rFonts w:cs="Arial"/>
          <w:lang w:val="es-BO"/>
        </w:rPr>
        <w:t xml:space="preserve"> eléctricos</w:t>
      </w:r>
      <w:r>
        <w:rPr>
          <w:rFonts w:cs="Arial"/>
          <w:lang w:val="es-BO"/>
        </w:rPr>
        <w:t>.</w:t>
      </w:r>
    </w:p>
    <w:p w:rsidR="00344866" w:rsidRPr="000F2F96" w:rsidRDefault="00344866" w:rsidP="00344866">
      <w:pPr>
        <w:spacing w:after="100" w:afterAutospacing="1"/>
        <w:rPr>
          <w:rFonts w:cs="Arial"/>
          <w:lang w:val="es-BO"/>
        </w:rPr>
      </w:pPr>
      <w:r w:rsidRPr="000F2F96">
        <w:rPr>
          <w:rFonts w:cs="Arial"/>
          <w:lang w:val="es-BO"/>
        </w:rPr>
        <w:t>El contratista debe proveer a su costo todos los materiales y equipos necesarios para la instalación completa de la actividad y una correcta instalación.</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será por metro lineal (m</w:t>
      </w:r>
      <w:r w:rsidR="007727ED">
        <w:rPr>
          <w:rFonts w:cs="Arial"/>
        </w:rPr>
        <w:t>l</w:t>
      </w:r>
      <w:r w:rsidRPr="000F2F96">
        <w:rPr>
          <w:rFonts w:cs="Arial"/>
        </w:rPr>
        <w:t>), las unidades a instalar serán cuantificadas con anterioridad y autorizadas por el Supervisor de Obra.</w:t>
      </w:r>
    </w:p>
    <w:p w:rsidR="00344866" w:rsidRPr="000F2F96" w:rsidRDefault="00344866" w:rsidP="00BE053E">
      <w:pPr>
        <w:pStyle w:val="Ttulo2"/>
        <w:rPr>
          <w:rFonts w:cs="Arial"/>
          <w:sz w:val="20"/>
        </w:rPr>
      </w:pPr>
      <w:r w:rsidRPr="000F2F96">
        <w:rPr>
          <w:rFonts w:cs="Arial"/>
          <w:sz w:val="20"/>
        </w:rPr>
        <w:lastRenderedPageBreak/>
        <w:t>FORMA DE PAGO</w:t>
      </w:r>
    </w:p>
    <w:p w:rsidR="00344866" w:rsidRDefault="00344866" w:rsidP="00344866">
      <w:pPr>
        <w:pStyle w:val="Textoindependiente"/>
        <w:spacing w:after="100" w:afterAutospacing="1"/>
        <w:rPr>
          <w:rFonts w:cs="Arial"/>
        </w:rPr>
      </w:pPr>
      <w:r w:rsidRPr="000F2F96">
        <w:rPr>
          <w:rFonts w:cs="Arial"/>
        </w:rPr>
        <w:t xml:space="preserve">La provisión e instalación del cable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5E6EA4" w:rsidRPr="000F2F96" w:rsidRDefault="005E6EA4" w:rsidP="005E6EA4">
      <w:pPr>
        <w:pStyle w:val="Ttulo1"/>
        <w:rPr>
          <w:rFonts w:cs="Arial"/>
          <w:sz w:val="20"/>
          <w:lang w:val="pt-BR"/>
        </w:rPr>
      </w:pPr>
      <w:bookmarkStart w:id="36" w:name="_Toc458779420"/>
      <w:r w:rsidRPr="000F2F96">
        <w:rPr>
          <w:rFonts w:cs="Arial"/>
          <w:sz w:val="20"/>
          <w:lang w:val="pt-BR"/>
        </w:rPr>
        <w:t>PROVISIÓN E INSTALACIÓN DE CABLE DESNUD</w:t>
      </w:r>
      <w:r>
        <w:rPr>
          <w:rFonts w:cs="Arial"/>
          <w:sz w:val="20"/>
          <w:lang w:val="pt-BR"/>
        </w:rPr>
        <w:t>O DE CU Nº 2/0</w:t>
      </w:r>
      <w:r w:rsidRPr="000F2F96">
        <w:rPr>
          <w:rFonts w:cs="Arial"/>
          <w:sz w:val="20"/>
          <w:lang w:val="pt-BR"/>
        </w:rPr>
        <w:t xml:space="preserve"> AWG</w:t>
      </w:r>
      <w:bookmarkEnd w:id="36"/>
    </w:p>
    <w:p w:rsidR="005E6EA4" w:rsidRPr="000F2F96" w:rsidRDefault="005E6EA4" w:rsidP="005E6EA4">
      <w:pPr>
        <w:spacing w:after="100" w:afterAutospacing="1"/>
        <w:rPr>
          <w:rFonts w:cs="Arial"/>
          <w:lang w:val="es-BO"/>
        </w:rPr>
      </w:pPr>
      <w:r w:rsidRPr="000F2F96">
        <w:rPr>
          <w:rFonts w:cs="Arial"/>
          <w:lang w:val="es-BO"/>
        </w:rPr>
        <w:t>Este ítem refiere a la provisión e i</w:t>
      </w:r>
      <w:r>
        <w:rPr>
          <w:rFonts w:cs="Arial"/>
          <w:lang w:val="es-BO"/>
        </w:rPr>
        <w:t>nstalación de cable desnudo N° 2/0</w:t>
      </w:r>
      <w:r w:rsidRPr="000F2F96">
        <w:rPr>
          <w:rFonts w:cs="Arial"/>
          <w:lang w:val="es-BO"/>
        </w:rPr>
        <w:t xml:space="preserve"> AWG para</w:t>
      </w:r>
      <w:r>
        <w:rPr>
          <w:rFonts w:cs="Arial"/>
          <w:lang w:val="es-BO"/>
        </w:rPr>
        <w:t xml:space="preserve"> </w:t>
      </w:r>
      <w:r w:rsidR="00310C05">
        <w:rPr>
          <w:rFonts w:cs="Arial"/>
          <w:lang w:val="es-BO"/>
        </w:rPr>
        <w:t>realizar la instalación de una</w:t>
      </w:r>
      <w:r>
        <w:rPr>
          <w:rFonts w:cs="Arial"/>
          <w:lang w:val="es-BO"/>
        </w:rPr>
        <w:t xml:space="preserve"> malla de puesta a tierra</w:t>
      </w:r>
      <w:r w:rsidR="006D44F5">
        <w:rPr>
          <w:rFonts w:cs="Arial"/>
          <w:lang w:val="es-BO"/>
        </w:rPr>
        <w:t xml:space="preserve"> según se indica en los planos eléctricos</w:t>
      </w:r>
      <w:r w:rsidRPr="000F2F96">
        <w:rPr>
          <w:rFonts w:cs="Arial"/>
          <w:lang w:val="es-BO"/>
        </w:rPr>
        <w:t>, que ser</w:t>
      </w:r>
      <w:r>
        <w:rPr>
          <w:rFonts w:cs="Arial"/>
          <w:lang w:val="es-BO"/>
        </w:rPr>
        <w:t>virá para disipar hacia tierra</w:t>
      </w:r>
      <w:r w:rsidRPr="000F2F96">
        <w:rPr>
          <w:rFonts w:cs="Arial"/>
          <w:lang w:val="es-BO"/>
        </w:rPr>
        <w:t xml:space="preserve"> todo flujo de corriente producido por fallas, descargas atmosféricas, conexión </w:t>
      </w:r>
      <w:r>
        <w:rPr>
          <w:rFonts w:cs="Arial"/>
          <w:lang w:val="es-BO"/>
        </w:rPr>
        <w:t>de masas de equipos,</w:t>
      </w:r>
      <w:r w:rsidRPr="000F2F96">
        <w:rPr>
          <w:rFonts w:cs="Arial"/>
          <w:lang w:val="es-BO"/>
        </w:rPr>
        <w:t xml:space="preserve"> etc.</w:t>
      </w:r>
      <w:r>
        <w:rPr>
          <w:rFonts w:cs="Arial"/>
          <w:lang w:val="es-BO"/>
        </w:rPr>
        <w:t xml:space="preserve"> Esta actividad debe realizarse para el aterramiento de los tableros eléctricos de las Oficinas, Puesto de Control y Galpón.</w:t>
      </w:r>
    </w:p>
    <w:p w:rsidR="005E6EA4" w:rsidRDefault="005E6EA4" w:rsidP="005E6EA4">
      <w:pPr>
        <w:spacing w:after="100" w:afterAutospacing="1"/>
        <w:rPr>
          <w:rFonts w:cs="Arial"/>
          <w:lang w:val="es-BO"/>
        </w:rPr>
      </w:pPr>
      <w:r w:rsidRPr="000F2F96">
        <w:rPr>
          <w:rFonts w:cs="Arial"/>
          <w:lang w:val="es-BO"/>
        </w:rPr>
        <w:t>El objetivo del punto de puesta a tierra, es proteger los equipos y dar seguridad a las personas contra</w:t>
      </w:r>
      <w:r>
        <w:rPr>
          <w:rFonts w:cs="Arial"/>
          <w:lang w:val="es-BO"/>
        </w:rPr>
        <w:t xml:space="preserve"> posibles contactos eléctricos</w:t>
      </w:r>
      <w:r w:rsidRPr="000F2F96">
        <w:rPr>
          <w:rFonts w:cs="Arial"/>
          <w:lang w:val="es-BO"/>
        </w:rPr>
        <w:t xml:space="preserve"> indirectos.</w:t>
      </w:r>
    </w:p>
    <w:p w:rsidR="00CA3F49" w:rsidRDefault="00CA3F49" w:rsidP="005E6EA4">
      <w:pPr>
        <w:spacing w:after="100" w:afterAutospacing="1"/>
        <w:rPr>
          <w:rFonts w:cs="Arial"/>
          <w:lang w:val="es-BO"/>
        </w:rPr>
      </w:pPr>
      <w:r>
        <w:rPr>
          <w:rFonts w:cs="Arial"/>
          <w:lang w:val="es-BO"/>
        </w:rPr>
        <w:t xml:space="preserve">Este cable será tendido e instalado </w:t>
      </w:r>
      <w:r w:rsidR="00310C05">
        <w:rPr>
          <w:rFonts w:cs="Arial"/>
          <w:lang w:val="es-BO"/>
        </w:rPr>
        <w:t xml:space="preserve">para conformar </w:t>
      </w:r>
      <w:r>
        <w:rPr>
          <w:rFonts w:cs="Arial"/>
          <w:lang w:val="es-BO"/>
        </w:rPr>
        <w:t>la malla de tierra de las Oficinas, Galpón y Puesto de Control, según se especifica en los planos eléctricos.</w:t>
      </w:r>
    </w:p>
    <w:p w:rsidR="005E6EA4" w:rsidRPr="000F2F96" w:rsidRDefault="005E6EA4" w:rsidP="005E6EA4">
      <w:pPr>
        <w:pStyle w:val="Ttulo2"/>
        <w:rPr>
          <w:rFonts w:cs="Arial"/>
          <w:sz w:val="20"/>
        </w:rPr>
      </w:pPr>
      <w:r w:rsidRPr="000F2F96">
        <w:rPr>
          <w:rFonts w:cs="Arial"/>
          <w:sz w:val="20"/>
        </w:rPr>
        <w:t>MATERIALES, HERRAMIENTAS Y EQUIPO</w:t>
      </w:r>
    </w:p>
    <w:p w:rsidR="000400D1" w:rsidRPr="000F2F96" w:rsidRDefault="005E6EA4" w:rsidP="005E6EA4">
      <w:pPr>
        <w:spacing w:after="100" w:afterAutospacing="1"/>
        <w:rPr>
          <w:rFonts w:cs="Arial"/>
          <w:lang w:val="es-BO"/>
        </w:rPr>
      </w:pPr>
      <w:r w:rsidRPr="000F2F96">
        <w:rPr>
          <w:rFonts w:cs="Arial"/>
          <w:lang w:val="es-BO"/>
        </w:rPr>
        <w:t>El conducto</w:t>
      </w:r>
      <w:r>
        <w:rPr>
          <w:rFonts w:cs="Arial"/>
          <w:lang w:val="es-BO"/>
        </w:rPr>
        <w:t>r a emplearse será de cable N° 2/0</w:t>
      </w:r>
      <w:r w:rsidRPr="000F2F96">
        <w:rPr>
          <w:rFonts w:cs="Arial"/>
          <w:lang w:val="es-BO"/>
        </w:rPr>
        <w:t xml:space="preserve"> AWG, de cobre electrolítico desnudo, de temple blando y con un alto módulo de elasticidad, no tendrá revestimiento y debe garantizar un campo eléctrico radial uniforme.</w:t>
      </w:r>
    </w:p>
    <w:p w:rsidR="005E6EA4" w:rsidRPr="000F2F96" w:rsidRDefault="005E6EA4" w:rsidP="005E6EA4">
      <w:pPr>
        <w:spacing w:after="100" w:afterAutospacing="1" w:line="360" w:lineRule="auto"/>
        <w:jc w:val="center"/>
        <w:rPr>
          <w:rFonts w:cs="Arial"/>
          <w:color w:val="000000"/>
          <w:lang w:val="es-BO" w:eastAsia="es-BO"/>
        </w:rPr>
      </w:pPr>
      <w:r w:rsidRPr="000F2F96">
        <w:rPr>
          <w:rFonts w:cs="Arial"/>
          <w:noProof/>
          <w:lang w:val="es-BO" w:eastAsia="es-BO"/>
        </w:rPr>
        <w:drawing>
          <wp:inline distT="0" distB="0" distL="0" distR="0" wp14:anchorId="615399CB" wp14:editId="5F3FFA94">
            <wp:extent cx="1803299" cy="428892"/>
            <wp:effectExtent l="0" t="0" r="698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4688" cy="431601"/>
                    </a:xfrm>
                    <a:prstGeom prst="rect">
                      <a:avLst/>
                    </a:prstGeom>
                    <a:noFill/>
                    <a:ln>
                      <a:noFill/>
                    </a:ln>
                  </pic:spPr>
                </pic:pic>
              </a:graphicData>
            </a:graphic>
          </wp:inline>
        </w:drawing>
      </w:r>
    </w:p>
    <w:p w:rsidR="005E6EA4" w:rsidRPr="000F2F96" w:rsidRDefault="005E6EA4" w:rsidP="00BB02F4">
      <w:pPr>
        <w:spacing w:before="0" w:after="0" w:line="360" w:lineRule="auto"/>
        <w:rPr>
          <w:rFonts w:cs="Arial"/>
          <w:color w:val="000000"/>
          <w:lang w:val="es-BO" w:eastAsia="es-BO"/>
        </w:rPr>
      </w:pPr>
      <w:r w:rsidRPr="000F2F96">
        <w:rPr>
          <w:rFonts w:cs="Arial"/>
          <w:lang w:val="es-BO"/>
        </w:rPr>
        <w:t xml:space="preserve">El material para la ejecución de este ítem debe ser adquirido por el Contratista, a entera satisfacción del propietario y debe ser aprobado por el Supervisor de obra. </w:t>
      </w:r>
    </w:p>
    <w:p w:rsidR="005E6EA4" w:rsidRPr="000F2F96" w:rsidRDefault="005E6EA4" w:rsidP="002F1FC2">
      <w:pPr>
        <w:pStyle w:val="Ttulo2"/>
        <w:spacing w:after="0"/>
        <w:rPr>
          <w:rFonts w:cs="Arial"/>
          <w:sz w:val="20"/>
        </w:rPr>
      </w:pPr>
      <w:r w:rsidRPr="000F2F96">
        <w:rPr>
          <w:rFonts w:cs="Arial"/>
          <w:sz w:val="20"/>
        </w:rPr>
        <w:t>FORMA DE EJECUCIÓN</w:t>
      </w:r>
    </w:p>
    <w:p w:rsidR="005E6EA4" w:rsidRDefault="00C70F05" w:rsidP="002F1FC2">
      <w:pPr>
        <w:spacing w:after="0"/>
        <w:rPr>
          <w:rFonts w:cs="Arial"/>
          <w:lang w:val="es-BO"/>
        </w:rPr>
      </w:pPr>
      <w:r>
        <w:rPr>
          <w:rFonts w:cs="Arial"/>
          <w:lang w:val="es-BO"/>
        </w:rPr>
        <w:t>El cable desnudo deberá soldarse a la varilla de cobre en el extremo superior, a la vez  se debe dejar una longitud</w:t>
      </w:r>
      <w:r w:rsidR="002F1FC2">
        <w:rPr>
          <w:rFonts w:cs="Arial"/>
          <w:lang w:val="es-BO"/>
        </w:rPr>
        <w:t xml:space="preserve"> mínima </w:t>
      </w:r>
      <w:r>
        <w:rPr>
          <w:rFonts w:cs="Arial"/>
          <w:lang w:val="es-BO"/>
        </w:rPr>
        <w:t xml:space="preserve"> de cable </w:t>
      </w:r>
      <w:r w:rsidR="002F1FC2">
        <w:rPr>
          <w:rFonts w:cs="Arial"/>
          <w:lang w:val="es-BO"/>
        </w:rPr>
        <w:t>de</w:t>
      </w:r>
      <w:r>
        <w:rPr>
          <w:rFonts w:cs="Arial"/>
          <w:lang w:val="es-BO"/>
        </w:rPr>
        <w:t xml:space="preserve"> 2 m en forma de espiral en cada fosa antes del relleno con tierra tratada. El cable desnudo deberá ser enterrado mínimamente a 0,</w:t>
      </w:r>
      <w:r w:rsidR="006D44F5">
        <w:rPr>
          <w:rFonts w:cs="Arial"/>
          <w:lang w:val="es-BO"/>
        </w:rPr>
        <w:t>5</w:t>
      </w:r>
      <w:r>
        <w:rPr>
          <w:rFonts w:cs="Arial"/>
          <w:lang w:val="es-BO"/>
        </w:rPr>
        <w:t xml:space="preserve"> m de profundidad en todo su trayecto.</w:t>
      </w:r>
      <w:r w:rsidR="002F1FC2">
        <w:rPr>
          <w:rFonts w:cs="Arial"/>
          <w:lang w:val="es-BO"/>
        </w:rPr>
        <w:t xml:space="preserve"> De la malla de tierra terminada el Contratista deberá derivar cable desnudo a cada tablero eléctrico de las Oficinas, Galpón y Puesto de Control, de tal manera que el cable llegue a las barras de aterramiento de cada tablero respectivamente.</w:t>
      </w:r>
    </w:p>
    <w:p w:rsidR="002F1FC2" w:rsidRPr="000F2F96" w:rsidRDefault="002F1FC2" w:rsidP="002F1FC2">
      <w:pPr>
        <w:spacing w:after="0"/>
        <w:rPr>
          <w:rFonts w:cs="Arial"/>
          <w:lang w:val="es-BO"/>
        </w:rPr>
      </w:pPr>
    </w:p>
    <w:p w:rsidR="005E6EA4" w:rsidRPr="000F2F96" w:rsidRDefault="005E6EA4" w:rsidP="002F1FC2">
      <w:pPr>
        <w:spacing w:after="0"/>
        <w:rPr>
          <w:rFonts w:cs="Arial"/>
          <w:lang w:val="es-BO"/>
        </w:rPr>
      </w:pPr>
      <w:r w:rsidRPr="000F2F96">
        <w:rPr>
          <w:rFonts w:cs="Arial"/>
          <w:lang w:val="es-BO"/>
        </w:rPr>
        <w:lastRenderedPageBreak/>
        <w:t>El contratista debe proveer a su costo todos los materiales y equipos necesarios para la instalación completa de la actividad y una correcta instalación.</w:t>
      </w:r>
    </w:p>
    <w:p w:rsidR="005E6EA4" w:rsidRPr="000F2F96" w:rsidRDefault="005E6EA4" w:rsidP="002F1FC2">
      <w:pPr>
        <w:pStyle w:val="Ttulo2"/>
        <w:spacing w:after="0"/>
        <w:rPr>
          <w:rFonts w:cs="Arial"/>
          <w:sz w:val="20"/>
        </w:rPr>
      </w:pPr>
      <w:r w:rsidRPr="000F2F96">
        <w:rPr>
          <w:rFonts w:cs="Arial"/>
          <w:sz w:val="20"/>
        </w:rPr>
        <w:t>MEDICION</w:t>
      </w:r>
    </w:p>
    <w:p w:rsidR="005E6EA4" w:rsidRPr="000F2F96" w:rsidRDefault="005E6EA4" w:rsidP="002F1FC2">
      <w:pPr>
        <w:pStyle w:val="Textoindependiente"/>
        <w:spacing w:after="0"/>
        <w:rPr>
          <w:rFonts w:cs="Arial"/>
        </w:rPr>
      </w:pPr>
      <w:r w:rsidRPr="000F2F96">
        <w:rPr>
          <w:rFonts w:cs="Arial"/>
        </w:rPr>
        <w:t>La unidad de medición será por metro lineal (m</w:t>
      </w:r>
      <w:r w:rsidR="007727ED">
        <w:rPr>
          <w:rFonts w:cs="Arial"/>
        </w:rPr>
        <w:t>l</w:t>
      </w:r>
      <w:r w:rsidRPr="000F2F96">
        <w:rPr>
          <w:rFonts w:cs="Arial"/>
        </w:rPr>
        <w:t>), las unidades a instalar serán cuantificadas con anterioridad y autorizadas por el Supervisor de Obra.</w:t>
      </w:r>
    </w:p>
    <w:p w:rsidR="005E6EA4" w:rsidRPr="000F2F96" w:rsidRDefault="005E6EA4" w:rsidP="002F1FC2">
      <w:pPr>
        <w:pStyle w:val="Ttulo2"/>
        <w:spacing w:after="0"/>
        <w:rPr>
          <w:rFonts w:cs="Arial"/>
          <w:sz w:val="20"/>
        </w:rPr>
      </w:pPr>
      <w:r w:rsidRPr="000F2F96">
        <w:rPr>
          <w:rFonts w:cs="Arial"/>
          <w:sz w:val="20"/>
        </w:rPr>
        <w:t>FORMA DE PAGO</w:t>
      </w:r>
    </w:p>
    <w:p w:rsidR="005E6EA4" w:rsidRDefault="005E6EA4" w:rsidP="002F1FC2">
      <w:pPr>
        <w:pStyle w:val="Textoindependiente"/>
        <w:spacing w:after="0"/>
        <w:rPr>
          <w:rFonts w:cs="Arial"/>
        </w:rPr>
      </w:pPr>
      <w:r w:rsidRPr="000F2F96">
        <w:rPr>
          <w:rFonts w:cs="Arial"/>
        </w:rPr>
        <w:t xml:space="preserve">La provisión e instalación del cable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BB02F4" w:rsidRPr="000F2F96" w:rsidRDefault="00BB02F4" w:rsidP="002F1FC2">
      <w:pPr>
        <w:pStyle w:val="Textoindependiente"/>
        <w:spacing w:after="0"/>
        <w:rPr>
          <w:rFonts w:cs="Arial"/>
        </w:rPr>
      </w:pPr>
    </w:p>
    <w:p w:rsidR="00344866" w:rsidRPr="000F2F96" w:rsidRDefault="00344866" w:rsidP="002F1FC2">
      <w:pPr>
        <w:pStyle w:val="Ttulo1"/>
        <w:spacing w:after="0"/>
        <w:rPr>
          <w:rFonts w:cs="Arial"/>
          <w:sz w:val="20"/>
          <w:lang w:val="pt-BR"/>
        </w:rPr>
      </w:pPr>
      <w:bookmarkStart w:id="37" w:name="_Toc458779421"/>
      <w:r w:rsidRPr="000F2F96">
        <w:rPr>
          <w:rFonts w:cs="Arial"/>
          <w:sz w:val="20"/>
          <w:lang w:val="pt-BR"/>
        </w:rPr>
        <w:t>PROVISIÓN E INSTALACIÓN DE SOLDADURA CADWELL</w:t>
      </w:r>
      <w:bookmarkEnd w:id="37"/>
    </w:p>
    <w:p w:rsidR="00344866" w:rsidRDefault="00344866" w:rsidP="002F1FC2">
      <w:pPr>
        <w:spacing w:after="0"/>
        <w:rPr>
          <w:rFonts w:cs="Arial"/>
          <w:lang w:val="es-BO"/>
        </w:rPr>
      </w:pPr>
      <w:r w:rsidRPr="008B7D5D">
        <w:rPr>
          <w:rFonts w:cs="Arial"/>
          <w:lang w:val="es-BO"/>
        </w:rPr>
        <w:t>Este ítem refiere a la provisión y ejecución de soldaduras Cadwell</w:t>
      </w:r>
      <w:r w:rsidR="000832E9" w:rsidRPr="008B7D5D">
        <w:rPr>
          <w:rFonts w:cs="Arial"/>
          <w:lang w:val="es-BO"/>
        </w:rPr>
        <w:t xml:space="preserve"> (exotérmica)</w:t>
      </w:r>
      <w:r w:rsidRPr="006D44F5">
        <w:rPr>
          <w:rFonts w:cs="Arial"/>
          <w:lang w:val="es-BO"/>
        </w:rPr>
        <w:t xml:space="preserve"> para todos los puntos en los que se requiere efectuar uniones de alta conductividad como ser las uniones de los cables desnudos a las varillas de aterramient</w:t>
      </w:r>
      <w:r w:rsidR="00654F61" w:rsidRPr="006D44F5">
        <w:rPr>
          <w:rFonts w:cs="Arial"/>
          <w:lang w:val="es-BO"/>
        </w:rPr>
        <w:t>o</w:t>
      </w:r>
      <w:r w:rsidR="006D44F5" w:rsidRPr="00CF3A6C">
        <w:rPr>
          <w:rFonts w:cs="Arial"/>
          <w:lang w:val="es-BO"/>
        </w:rPr>
        <w:t xml:space="preserve"> en los postes de iluminación perimetral y en la malla de puesta atierra para la oficinas, el Galpón y el Puesto de Control según se muestra en los planos eléctricos.</w:t>
      </w:r>
      <w:r w:rsidR="00654F61">
        <w:rPr>
          <w:rFonts w:cs="Arial"/>
          <w:lang w:val="es-BO"/>
        </w:rPr>
        <w:t xml:space="preserve"> </w:t>
      </w:r>
    </w:p>
    <w:p w:rsidR="00344866" w:rsidRDefault="00344866" w:rsidP="002F1FC2">
      <w:pPr>
        <w:spacing w:after="0"/>
        <w:rPr>
          <w:rFonts w:cs="Arial"/>
          <w:lang w:val="es-BO"/>
        </w:rPr>
      </w:pPr>
      <w:r w:rsidRPr="000F2F96">
        <w:rPr>
          <w:rFonts w:cs="Arial"/>
          <w:lang w:val="es-BO"/>
        </w:rPr>
        <w:t xml:space="preserve">El objetivo de efectuar las uniones por medio de esta soldadura, es minimizar la resistencia opuesta por otro tipo de uniones convencionales. </w:t>
      </w:r>
    </w:p>
    <w:p w:rsidR="005E74CE" w:rsidRDefault="005E74CE" w:rsidP="002F1FC2">
      <w:pPr>
        <w:spacing w:after="0"/>
        <w:rPr>
          <w:rFonts w:cs="Arial"/>
          <w:lang w:val="es-BO"/>
        </w:rPr>
      </w:pPr>
    </w:p>
    <w:p w:rsidR="00344866" w:rsidRPr="000F2F96" w:rsidRDefault="00344866" w:rsidP="002F1FC2">
      <w:pPr>
        <w:pStyle w:val="Ttulo2"/>
        <w:spacing w:after="0"/>
        <w:rPr>
          <w:rFonts w:cs="Arial"/>
          <w:sz w:val="20"/>
        </w:rPr>
      </w:pPr>
      <w:r w:rsidRPr="000F2F96">
        <w:rPr>
          <w:rFonts w:cs="Arial"/>
          <w:sz w:val="20"/>
        </w:rPr>
        <w:t>MATERIALES, HERRAMIENTAS Y EQUIPO</w:t>
      </w:r>
    </w:p>
    <w:p w:rsidR="00344866" w:rsidRPr="000F2F96" w:rsidRDefault="00344866" w:rsidP="002F1FC2">
      <w:pPr>
        <w:spacing w:after="0"/>
        <w:rPr>
          <w:rFonts w:cs="Arial"/>
          <w:lang w:val="es-BO"/>
        </w:rPr>
      </w:pPr>
      <w:r w:rsidRPr="000F2F96">
        <w:rPr>
          <w:rFonts w:cs="Arial"/>
          <w:lang w:val="es-BO"/>
        </w:rPr>
        <w:t>El Contratista debe contar con los respectivos moldes y sus accesorios para efectuar las correspondientes soldaduras de manera segura y garantizada.</w:t>
      </w:r>
    </w:p>
    <w:p w:rsidR="00344866" w:rsidRDefault="00344866" w:rsidP="002F1FC2">
      <w:pPr>
        <w:spacing w:after="0"/>
        <w:rPr>
          <w:rFonts w:cs="Arial"/>
          <w:lang w:val="es-BO"/>
        </w:rPr>
      </w:pPr>
      <w:r w:rsidRPr="000F2F96">
        <w:rPr>
          <w:rFonts w:cs="Arial"/>
          <w:lang w:val="es-BO"/>
        </w:rPr>
        <w:t xml:space="preserve">Por lo tanto, todo el material, herramientas y consumibles para la ejecución de este ítem deben ser adquiridos por el Contratista, a entera satisfacción del Contratante y debe ser aprobado por el Supervisor de Obra. </w:t>
      </w:r>
    </w:p>
    <w:p w:rsidR="005E74CE" w:rsidRPr="000F2F96" w:rsidRDefault="005E74CE" w:rsidP="002F1FC2">
      <w:pPr>
        <w:spacing w:after="0"/>
        <w:rPr>
          <w:rFonts w:cs="Arial"/>
          <w:lang w:val="es-BO"/>
        </w:rPr>
      </w:pPr>
    </w:p>
    <w:p w:rsidR="00344866" w:rsidRPr="000F2F96" w:rsidRDefault="00344866" w:rsidP="00BE053E">
      <w:pPr>
        <w:pStyle w:val="Ttulo2"/>
        <w:rPr>
          <w:rFonts w:cs="Arial"/>
          <w:sz w:val="20"/>
        </w:rPr>
      </w:pPr>
      <w:r w:rsidRPr="000F2F96">
        <w:rPr>
          <w:rFonts w:cs="Arial"/>
          <w:sz w:val="20"/>
        </w:rPr>
        <w:t>FORMA DE EJECUCIÓN</w:t>
      </w:r>
    </w:p>
    <w:p w:rsidR="00344866" w:rsidRDefault="00344866" w:rsidP="00344866">
      <w:pPr>
        <w:spacing w:after="100" w:afterAutospacing="1"/>
        <w:rPr>
          <w:rFonts w:cs="Arial"/>
          <w:lang w:val="es-BO"/>
        </w:rPr>
      </w:pPr>
      <w:r w:rsidRPr="000F2F96">
        <w:rPr>
          <w:rFonts w:cs="Arial"/>
          <w:lang w:val="es-BO"/>
        </w:rPr>
        <w:t>La soldadura deberá efectuarse a campo abierto por personal calificado para esta actividad.</w:t>
      </w:r>
    </w:p>
    <w:p w:rsidR="006D44F5" w:rsidRDefault="006D44F5" w:rsidP="00344866">
      <w:pPr>
        <w:spacing w:after="100" w:afterAutospacing="1"/>
        <w:rPr>
          <w:rFonts w:cs="Arial"/>
          <w:lang w:val="es-BO"/>
        </w:rPr>
      </w:pPr>
      <w:r>
        <w:rPr>
          <w:rFonts w:cs="Arial"/>
          <w:lang w:val="es-BO"/>
        </w:rPr>
        <w:t>Deberá soldarse el extremo superior de la varilla con el cable desnudo N° 6 AWG, para ser conectado a cada poste de iluminación, como se indica en los planos eléctricos.</w:t>
      </w:r>
    </w:p>
    <w:p w:rsidR="006D44F5" w:rsidRPr="000F2F96" w:rsidRDefault="006D44F5" w:rsidP="00344866">
      <w:pPr>
        <w:spacing w:after="100" w:afterAutospacing="1"/>
        <w:rPr>
          <w:rFonts w:cs="Arial"/>
          <w:lang w:val="es-BO"/>
        </w:rPr>
      </w:pPr>
      <w:r>
        <w:rPr>
          <w:rFonts w:cs="Arial"/>
          <w:lang w:val="es-BO"/>
        </w:rPr>
        <w:t>En el caso de la malla de aterramiento de las Oficinas, Galpón y Puesto de control, la soldadura servirá para la unión del cable desnudo N° 2/0 AWG y el extremo superior de cada varilla, permitiendo mediante esta soldadura y el cable, unir todas las varillas para el sistema de aterramiento.</w:t>
      </w:r>
      <w:r w:rsidR="0082765E">
        <w:rPr>
          <w:rFonts w:cs="Arial"/>
          <w:lang w:val="es-BO"/>
        </w:rPr>
        <w:t xml:space="preserve"> Además la soldadura debe efectuarse en la derivación de cable de tierra para los tableros eléctricos.</w:t>
      </w:r>
    </w:p>
    <w:p w:rsidR="00344866" w:rsidRDefault="00344866" w:rsidP="00344866">
      <w:pPr>
        <w:spacing w:after="100" w:afterAutospacing="1"/>
        <w:rPr>
          <w:rFonts w:cs="Arial"/>
          <w:lang w:val="es-BO"/>
        </w:rPr>
      </w:pPr>
      <w:r w:rsidRPr="000F2F96">
        <w:rPr>
          <w:rFonts w:cs="Arial"/>
          <w:lang w:val="es-BO"/>
        </w:rPr>
        <w:lastRenderedPageBreak/>
        <w:t>Todas las herramientas, materiales y consumibles a emplearse deberán ser aprobados previamente y ser los adecuados para esta actividad.</w:t>
      </w:r>
    </w:p>
    <w:p w:rsidR="0094002F" w:rsidRPr="000F2F96" w:rsidRDefault="0094002F" w:rsidP="00344866">
      <w:pPr>
        <w:spacing w:after="100" w:afterAutospacing="1"/>
        <w:rPr>
          <w:rFonts w:cs="Arial"/>
          <w:lang w:val="es-BO"/>
        </w:rPr>
      </w:pPr>
      <w:r>
        <w:rPr>
          <w:rFonts w:cs="Arial"/>
          <w:lang w:val="es-BO"/>
        </w:rPr>
        <w:t>Una vez efectuada la soldadura, esta debe ser aprobada por el Supervisor, en caso de ser rechazada el contratista debe efectuarla nuevamente a fin de presentar un trabajo de buena calidad.</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 xml:space="preserve">La unidad de medición </w:t>
      </w:r>
      <w:r w:rsidRPr="008B7D5D">
        <w:rPr>
          <w:rFonts w:cs="Arial"/>
        </w:rPr>
        <w:t>será por punto (Pto.),</w:t>
      </w:r>
      <w:r w:rsidRPr="000F2F96">
        <w:rPr>
          <w:rFonts w:cs="Arial"/>
        </w:rPr>
        <w:t xml:space="preserve"> la cantidad de puntos a soldar serán cuantificados con anterioridad y autorizados por el Supervisor de Obra.</w:t>
      </w:r>
    </w:p>
    <w:p w:rsidR="00344866" w:rsidRPr="000F2F96" w:rsidRDefault="00344866" w:rsidP="00BE053E">
      <w:pPr>
        <w:pStyle w:val="Ttulo2"/>
        <w:rPr>
          <w:rFonts w:cs="Arial"/>
          <w:sz w:val="20"/>
        </w:rPr>
      </w:pPr>
      <w:r w:rsidRPr="000F2F96">
        <w:rPr>
          <w:rFonts w:cs="Arial"/>
          <w:sz w:val="20"/>
        </w:rPr>
        <w:t>FORMA DE PAGO</w:t>
      </w:r>
    </w:p>
    <w:p w:rsidR="00344866" w:rsidRPr="000F2F96" w:rsidRDefault="00344866" w:rsidP="00344866">
      <w:pPr>
        <w:pStyle w:val="Textoindependiente"/>
        <w:spacing w:after="100" w:afterAutospacing="1"/>
        <w:rPr>
          <w:rFonts w:cs="Arial"/>
        </w:rPr>
      </w:pPr>
      <w:r w:rsidRPr="000F2F96">
        <w:rPr>
          <w:rFonts w:cs="Arial"/>
        </w:rPr>
        <w:t xml:space="preserve">La provisión e ejecución de cada uno de los puntos de soldadura, serán realizados de acuerdo a lo especificado en este pliego y en la propuesta del Contratista aprobada por el contratante y será pagado de acuerdo a precio unitario de la propuesta aceptada, siendo esta compensación única y total por materiales, herramientas, equipo, mano de obra y cualquier otro gasto directo e indirecto que incida en el costo de ejecución. </w:t>
      </w:r>
    </w:p>
    <w:p w:rsidR="00344866" w:rsidRPr="000F2F96" w:rsidRDefault="00344866" w:rsidP="00BE053E">
      <w:pPr>
        <w:pStyle w:val="Ttulo1"/>
        <w:rPr>
          <w:rFonts w:cs="Arial"/>
          <w:sz w:val="20"/>
          <w:lang w:val="pt-BR"/>
        </w:rPr>
      </w:pPr>
      <w:bookmarkStart w:id="38" w:name="_Toc458779422"/>
      <w:r w:rsidRPr="000F2F96">
        <w:rPr>
          <w:rFonts w:cs="Arial"/>
          <w:sz w:val="20"/>
          <w:lang w:val="pt-BR"/>
        </w:rPr>
        <w:t>PROVISIÓN E INSTALACIÓN INTERRUPTORES</w:t>
      </w:r>
      <w:bookmarkEnd w:id="33"/>
      <w:bookmarkEnd w:id="34"/>
      <w:r w:rsidRPr="000F2F96">
        <w:rPr>
          <w:rFonts w:cs="Arial"/>
          <w:sz w:val="20"/>
          <w:lang w:val="pt-BR"/>
        </w:rPr>
        <w:t xml:space="preserve"> SIMPLES</w:t>
      </w:r>
      <w:r w:rsidR="00C96A36">
        <w:rPr>
          <w:rFonts w:cs="Arial"/>
          <w:sz w:val="20"/>
          <w:lang w:val="pt-BR"/>
        </w:rPr>
        <w:t>, DOBLES</w:t>
      </w:r>
      <w:r w:rsidRPr="000F2F96">
        <w:rPr>
          <w:rFonts w:cs="Arial"/>
          <w:sz w:val="20"/>
          <w:lang w:val="pt-BR"/>
        </w:rPr>
        <w:t xml:space="preserve"> E </w:t>
      </w:r>
      <w:r w:rsidR="00861551">
        <w:rPr>
          <w:rFonts w:cs="Arial"/>
          <w:sz w:val="20"/>
          <w:lang w:val="pt-BR"/>
        </w:rPr>
        <w:t>INTERRUPTORES</w:t>
      </w:r>
      <w:r w:rsidR="00A4482E">
        <w:rPr>
          <w:rFonts w:cs="Arial"/>
          <w:sz w:val="20"/>
          <w:lang w:val="pt-BR"/>
        </w:rPr>
        <w:t xml:space="preserve"> DE POTENCIA.</w:t>
      </w:r>
      <w:bookmarkEnd w:id="38"/>
    </w:p>
    <w:p w:rsidR="00344866" w:rsidRPr="000F2F96" w:rsidRDefault="00344866" w:rsidP="00344866">
      <w:pPr>
        <w:pStyle w:val="Textoindependiente"/>
        <w:spacing w:after="100" w:afterAutospacing="1"/>
        <w:rPr>
          <w:rFonts w:cs="Arial"/>
        </w:rPr>
      </w:pPr>
      <w:r w:rsidRPr="008B7D5D">
        <w:rPr>
          <w:rFonts w:cs="Arial"/>
        </w:rPr>
        <w:t>Este ítem se refiere a la provisión e instal</w:t>
      </w:r>
      <w:r w:rsidR="00861551" w:rsidRPr="008B7D5D">
        <w:rPr>
          <w:rFonts w:cs="Arial"/>
        </w:rPr>
        <w:t>ación de interruptores simples</w:t>
      </w:r>
      <w:r w:rsidR="0082765E" w:rsidRPr="00CF3A6C">
        <w:rPr>
          <w:rFonts w:cs="Arial"/>
        </w:rPr>
        <w:t>,</w:t>
      </w:r>
      <w:r w:rsidRPr="008B7D5D">
        <w:rPr>
          <w:rFonts w:cs="Arial"/>
        </w:rPr>
        <w:t xml:space="preserve"> dobles</w:t>
      </w:r>
      <w:r w:rsidR="00861551" w:rsidRPr="0082765E">
        <w:rPr>
          <w:rFonts w:cs="Arial"/>
        </w:rPr>
        <w:t xml:space="preserve"> con indicador luminoso tipo ojo de gato</w:t>
      </w:r>
      <w:r w:rsidR="00A4482E" w:rsidRPr="0082765E">
        <w:rPr>
          <w:rFonts w:cs="Arial"/>
        </w:rPr>
        <w:t xml:space="preserve"> e interruptor de potencia</w:t>
      </w:r>
      <w:r w:rsidR="0082765E">
        <w:rPr>
          <w:rFonts w:cs="Arial"/>
        </w:rPr>
        <w:t xml:space="preserve"> a utilizar en las Oficinas, Galpón y Puesto de Control,  como se especifica en los planos eléctricos</w:t>
      </w:r>
      <w:r w:rsidRPr="008B7D5D">
        <w:rPr>
          <w:rFonts w:cs="Arial"/>
        </w:rPr>
        <w:t>.</w:t>
      </w:r>
      <w:r w:rsidRPr="000F2F96">
        <w:rPr>
          <w:rFonts w:cs="Arial"/>
        </w:rPr>
        <w:t xml:space="preserve"> Su ejecución deberá regirse estrictamente a estas especificaciones, a lo señalado y aprobado en los planos de construcción (presentados por el Contratista) y a las instrucciones del Supervisor de Obra. </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interruptores, salvo se exprese lo contrario en el formulario de presentación de propuestas. Toda partida antes de su compra deberá ser inspeccionada y aprobada por el Supervisor de Obra.</w:t>
      </w:r>
    </w:p>
    <w:p w:rsidR="005165C2" w:rsidRPr="000F2F96" w:rsidRDefault="00344866" w:rsidP="005165C2">
      <w:pPr>
        <w:autoSpaceDE w:val="0"/>
        <w:autoSpaceDN w:val="0"/>
        <w:adjustRightInd w:val="0"/>
        <w:spacing w:after="0"/>
        <w:rPr>
          <w:rFonts w:cs="Arial"/>
        </w:rPr>
      </w:pPr>
      <w:r w:rsidRPr="000F2F96">
        <w:rPr>
          <w:rFonts w:cs="Arial"/>
        </w:rPr>
        <w:t>Todos los interruptores</w:t>
      </w:r>
      <w:r w:rsidR="007A66B5">
        <w:rPr>
          <w:rFonts w:cs="Arial"/>
        </w:rPr>
        <w:t>,</w:t>
      </w:r>
      <w:r w:rsidRPr="000F2F96">
        <w:rPr>
          <w:rFonts w:cs="Arial"/>
        </w:rPr>
        <w:t xml:space="preserve"> deberán cumplir con las siguientes nor</w:t>
      </w:r>
      <w:r w:rsidR="005165C2" w:rsidRPr="000F2F96">
        <w:rPr>
          <w:rFonts w:cs="Arial"/>
        </w:rPr>
        <w:t>mas:</w:t>
      </w:r>
    </w:p>
    <w:p w:rsidR="00344866" w:rsidRPr="000F2F96" w:rsidRDefault="00344866" w:rsidP="000E5FC6">
      <w:pPr>
        <w:pStyle w:val="Prrafodelista"/>
        <w:numPr>
          <w:ilvl w:val="0"/>
          <w:numId w:val="16"/>
        </w:numPr>
        <w:autoSpaceDE w:val="0"/>
        <w:autoSpaceDN w:val="0"/>
        <w:adjustRightInd w:val="0"/>
        <w:spacing w:after="0"/>
        <w:rPr>
          <w:rFonts w:cs="Arial"/>
        </w:rPr>
      </w:pPr>
      <w:r w:rsidRPr="000F2F96">
        <w:rPr>
          <w:rFonts w:cs="Arial"/>
        </w:rPr>
        <w:t xml:space="preserve">Norma Boliviana NB777, </w:t>
      </w:r>
    </w:p>
    <w:p w:rsidR="00344866" w:rsidRPr="000F2F96" w:rsidRDefault="00344866" w:rsidP="000E5FC6">
      <w:pPr>
        <w:numPr>
          <w:ilvl w:val="0"/>
          <w:numId w:val="16"/>
        </w:numPr>
        <w:autoSpaceDE w:val="0"/>
        <w:autoSpaceDN w:val="0"/>
        <w:adjustRightInd w:val="0"/>
        <w:spacing w:before="0" w:after="0"/>
        <w:rPr>
          <w:rFonts w:cs="Arial"/>
        </w:rPr>
      </w:pPr>
      <w:r w:rsidRPr="000F2F96">
        <w:rPr>
          <w:rFonts w:cs="Arial"/>
        </w:rPr>
        <w:t xml:space="preserve">Normas </w:t>
      </w:r>
      <w:r w:rsidR="00621A5B">
        <w:rPr>
          <w:rFonts w:cs="Arial"/>
        </w:rPr>
        <w:t>NEMA.</w:t>
      </w:r>
    </w:p>
    <w:p w:rsidR="00344866" w:rsidRPr="000F2F96" w:rsidRDefault="00344866" w:rsidP="00344866">
      <w:pPr>
        <w:pStyle w:val="Textoindependiente"/>
        <w:spacing w:after="100" w:afterAutospacing="1"/>
        <w:rPr>
          <w:rFonts w:cs="Arial"/>
        </w:rPr>
      </w:pPr>
      <w:r w:rsidRPr="000F2F96">
        <w:rPr>
          <w:rFonts w:cs="Arial"/>
        </w:rPr>
        <w:t>El Contratista encargado debe garantizar la calidad de los interruptores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344866" w:rsidRPr="000F2F96" w:rsidRDefault="00344866" w:rsidP="00BE053E">
      <w:pPr>
        <w:pStyle w:val="Ttulo2"/>
        <w:rPr>
          <w:rFonts w:cs="Arial"/>
          <w:sz w:val="20"/>
        </w:rPr>
      </w:pPr>
      <w:r w:rsidRPr="000F2F96">
        <w:rPr>
          <w:rFonts w:cs="Arial"/>
          <w:sz w:val="20"/>
        </w:rPr>
        <w:lastRenderedPageBreak/>
        <w:t>FORMA DE EJECUCIÓN</w:t>
      </w:r>
    </w:p>
    <w:p w:rsidR="00344866" w:rsidRPr="000F2F9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 los  interruptores, la verificación del estado de los mismos y la ejecución de la instalación de acuerdo a planos. </w:t>
      </w:r>
    </w:p>
    <w:p w:rsidR="00344866" w:rsidRPr="000F2F96" w:rsidRDefault="00344866" w:rsidP="00344866">
      <w:pPr>
        <w:pStyle w:val="Textoindependiente"/>
        <w:spacing w:after="100" w:afterAutospacing="1"/>
        <w:rPr>
          <w:rFonts w:cs="Arial"/>
          <w:b/>
          <w:bCs/>
        </w:rPr>
      </w:pPr>
      <w:r w:rsidRPr="000F2F96">
        <w:rPr>
          <w:rFonts w:cs="Arial"/>
          <w:b/>
          <w:bCs/>
        </w:rPr>
        <w:t>Instalación de los interruptores</w:t>
      </w:r>
    </w:p>
    <w:p w:rsidR="00344866" w:rsidRPr="000F2F96" w:rsidRDefault="00344866" w:rsidP="00344866">
      <w:pPr>
        <w:pStyle w:val="Textoindependiente"/>
        <w:spacing w:after="100" w:afterAutospacing="1"/>
        <w:rPr>
          <w:rFonts w:cs="Arial"/>
        </w:rPr>
      </w:pPr>
      <w:r w:rsidRPr="000F2F96">
        <w:rPr>
          <w:rFonts w:cs="Arial"/>
        </w:rPr>
        <w:t>Se instalarán los interruptores, tal como se indica en los planos de diseño, cubiertos con su respectiva placa, a una altura entre 1,50 m respecto del nivel del piso terminado.</w:t>
      </w:r>
    </w:p>
    <w:p w:rsidR="007A66B5" w:rsidRDefault="00344866" w:rsidP="00344866">
      <w:pPr>
        <w:pStyle w:val="Textoindependiente"/>
        <w:spacing w:after="100" w:afterAutospacing="1"/>
        <w:rPr>
          <w:rFonts w:cs="Arial"/>
        </w:rPr>
      </w:pPr>
      <w:r w:rsidRPr="000F2F96">
        <w:rPr>
          <w:rFonts w:cs="Arial"/>
        </w:rPr>
        <w:t>Los interruptores serán del tipo balancín, con placas de color marfil u otros de acuerdo a la terminación arquitectónica del ambiente en que se ubiquen</w:t>
      </w:r>
      <w:r w:rsidR="00861551">
        <w:rPr>
          <w:rFonts w:cs="Arial"/>
        </w:rPr>
        <w:t xml:space="preserve"> y deben estar provistos con indicador luminoso de ojo de gato</w:t>
      </w:r>
      <w:r w:rsidRPr="000F2F96">
        <w:rPr>
          <w:rFonts w:cs="Arial"/>
        </w:rPr>
        <w:t>. Los contactos deben tener la capacidad mínima de 10 A, 220 V, ser de operación silenciosa, con una o más vías, según sea indicado en los planos y de marcas de calidad reconocida en el mercado nacional.</w:t>
      </w:r>
      <w:r w:rsidR="008F3318">
        <w:rPr>
          <w:rFonts w:cs="Arial"/>
        </w:rPr>
        <w:t xml:space="preserve"> </w:t>
      </w:r>
    </w:p>
    <w:p w:rsidR="00344866" w:rsidRPr="000F2F96" w:rsidRDefault="008F3318" w:rsidP="00344866">
      <w:pPr>
        <w:pStyle w:val="Textoindependiente"/>
        <w:spacing w:after="100" w:afterAutospacing="1"/>
        <w:rPr>
          <w:rFonts w:cs="Arial"/>
        </w:rPr>
      </w:pPr>
      <w:r>
        <w:rPr>
          <w:rFonts w:cs="Arial"/>
        </w:rPr>
        <w:t>Los  interruptores de potencia deben ser instalados en el Galpón, con el fin de controlar las cargas de la iluminación de haluro metálico sin causar</w:t>
      </w:r>
      <w:r w:rsidR="0094002F">
        <w:rPr>
          <w:rFonts w:cs="Arial"/>
        </w:rPr>
        <w:t xml:space="preserve"> arcos al momento de accionar </w:t>
      </w:r>
      <w:r>
        <w:rPr>
          <w:rFonts w:cs="Arial"/>
        </w:rPr>
        <w:t xml:space="preserve"> los circuitos correspondientes.</w:t>
      </w:r>
    </w:p>
    <w:p w:rsidR="00344866" w:rsidRDefault="00344866" w:rsidP="00344866">
      <w:pPr>
        <w:autoSpaceDE w:val="0"/>
        <w:autoSpaceDN w:val="0"/>
        <w:adjustRightInd w:val="0"/>
        <w:spacing w:after="100" w:afterAutospacing="1"/>
        <w:rPr>
          <w:rFonts w:cs="Arial"/>
        </w:rPr>
      </w:pPr>
      <w:r w:rsidRPr="000F2F96">
        <w:rPr>
          <w:rFonts w:cs="Arial"/>
          <w:bCs/>
        </w:rPr>
        <w:t>Ante cualquier duda, la instalación debe realizarse de acuerdo a la</w:t>
      </w:r>
      <w:r w:rsidRPr="000F2F96">
        <w:rPr>
          <w:rFonts w:cs="Arial"/>
          <w:b/>
          <w:bCs/>
        </w:rPr>
        <w:t xml:space="preserve"> </w:t>
      </w:r>
      <w:r w:rsidRPr="000F2F96">
        <w:rPr>
          <w:rFonts w:cs="Arial"/>
          <w:bCs/>
        </w:rPr>
        <w:t>Norma</w:t>
      </w:r>
      <w:r w:rsidRPr="000F2F96">
        <w:rPr>
          <w:rFonts w:cs="Arial"/>
        </w:rPr>
        <w:t xml:space="preserve"> </w:t>
      </w:r>
      <w:r w:rsidRPr="000F2F96">
        <w:rPr>
          <w:rFonts w:cs="Arial"/>
          <w:bCs/>
        </w:rPr>
        <w:t>Boliviana NB777 y a una aprobación expresa del Supervisor de Obra.</w:t>
      </w:r>
      <w:r w:rsidRPr="000F2F96">
        <w:rPr>
          <w:rFonts w:cs="Arial"/>
        </w:rPr>
        <w:t xml:space="preserve"> </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 xml:space="preserve">La unidad de medición es por pieza (Pza.), </w:t>
      </w:r>
      <w:r w:rsidR="0082765E">
        <w:rPr>
          <w:rFonts w:cs="Arial"/>
        </w:rPr>
        <w:t xml:space="preserve">diferenciando el tipo de interruptor instalado, </w:t>
      </w:r>
      <w:r w:rsidRPr="000F2F96">
        <w:rPr>
          <w:rFonts w:cs="Arial"/>
        </w:rPr>
        <w:t>las unidades a instalar serán cuantificadas con anterioridad y autorizadas por el Supervisor de Obra.</w:t>
      </w:r>
      <w:r w:rsidR="00BB635C" w:rsidRPr="0082765E">
        <w:rPr>
          <w:rFonts w:cs="Arial"/>
        </w:rPr>
        <w:t xml:space="preserve">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los interruptores simples y/o dobles indistintamente,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344866" w:rsidRDefault="00344866" w:rsidP="00BE053E">
      <w:pPr>
        <w:pStyle w:val="Ttulo1"/>
        <w:rPr>
          <w:rFonts w:cs="Arial"/>
          <w:sz w:val="20"/>
          <w:lang w:val="pt-BR"/>
        </w:rPr>
      </w:pPr>
      <w:bookmarkStart w:id="39" w:name="_Toc200299630"/>
      <w:bookmarkStart w:id="40" w:name="_Toc214465141"/>
      <w:bookmarkStart w:id="41" w:name="_Toc458779423"/>
      <w:r w:rsidRPr="000F2F96">
        <w:rPr>
          <w:rFonts w:cs="Arial"/>
          <w:sz w:val="20"/>
          <w:lang w:val="pt-BR"/>
        </w:rPr>
        <w:t xml:space="preserve">PROVISIÓN </w:t>
      </w:r>
      <w:r w:rsidR="0090636D">
        <w:rPr>
          <w:rFonts w:cs="Arial"/>
          <w:sz w:val="20"/>
          <w:lang w:val="pt-BR"/>
        </w:rPr>
        <w:t xml:space="preserve">E INSTALACIÓN DE TOMACORRIENTES MONOFÁSICOS Y TOMACORRIENTES </w:t>
      </w:r>
      <w:bookmarkEnd w:id="39"/>
      <w:bookmarkEnd w:id="40"/>
      <w:r w:rsidR="0090636D">
        <w:rPr>
          <w:rFonts w:cs="Arial"/>
          <w:sz w:val="20"/>
          <w:lang w:val="pt-BR"/>
        </w:rPr>
        <w:t>TRIFÁSICOS.</w:t>
      </w:r>
      <w:bookmarkEnd w:id="41"/>
    </w:p>
    <w:p w:rsidR="00344866" w:rsidRPr="000F2F96" w:rsidRDefault="00344866" w:rsidP="00344866">
      <w:pPr>
        <w:pStyle w:val="Textoindependiente"/>
        <w:spacing w:after="100" w:afterAutospacing="1"/>
        <w:rPr>
          <w:rFonts w:cs="Arial"/>
        </w:rPr>
      </w:pPr>
      <w:r w:rsidRPr="00082976">
        <w:rPr>
          <w:rFonts w:cs="Arial"/>
        </w:rPr>
        <w:t>Este ítem se refiere a la provisión e instalación de tomacorrientes monofásicos</w:t>
      </w:r>
      <w:r w:rsidR="00C44C18" w:rsidRPr="00082976">
        <w:rPr>
          <w:rFonts w:cs="Arial"/>
        </w:rPr>
        <w:t xml:space="preserve"> (3</w:t>
      </w:r>
      <w:r w:rsidR="00C44C18">
        <w:rPr>
          <w:rFonts w:cs="Arial"/>
        </w:rPr>
        <w:t xml:space="preserve"> polos)</w:t>
      </w:r>
      <w:r w:rsidRPr="000F2F96">
        <w:rPr>
          <w:rFonts w:cs="Arial"/>
        </w:rPr>
        <w:t xml:space="preserve"> </w:t>
      </w:r>
      <w:r w:rsidR="0090636D">
        <w:rPr>
          <w:rFonts w:cs="Arial"/>
        </w:rPr>
        <w:t xml:space="preserve"> </w:t>
      </w:r>
      <w:r w:rsidR="00A4482E">
        <w:rPr>
          <w:rFonts w:cs="Arial"/>
        </w:rPr>
        <w:t xml:space="preserve">y </w:t>
      </w:r>
      <w:r w:rsidR="0090636D">
        <w:rPr>
          <w:rFonts w:cs="Arial"/>
        </w:rPr>
        <w:t>trifásicos</w:t>
      </w:r>
      <w:r w:rsidR="00C44C18">
        <w:rPr>
          <w:rFonts w:cs="Arial"/>
        </w:rPr>
        <w:t xml:space="preserve"> industriales (4 polos, hembra y macho)</w:t>
      </w:r>
      <w:r w:rsidR="003F3913">
        <w:rPr>
          <w:rFonts w:cs="Arial"/>
        </w:rPr>
        <w:t xml:space="preserve"> y cajas de empotramiento metálicas</w:t>
      </w:r>
      <w:r w:rsidR="00D3546D">
        <w:rPr>
          <w:rFonts w:cs="Arial"/>
        </w:rPr>
        <w:t xml:space="preserve">, </w:t>
      </w:r>
      <w:r w:rsidRPr="000F2F96">
        <w:rPr>
          <w:rFonts w:cs="Arial"/>
        </w:rPr>
        <w:t xml:space="preserve">a emplearse para alimentar cargas eléctricas de fuerza. Su ejecución deberá regirse estrictamente a estas especificaciones, a lo señalado y aprobado en los planos de construcción (presentados por el Contratista) y a las instrucciones del Supervisor de Obra. </w:t>
      </w:r>
    </w:p>
    <w:p w:rsidR="00344866" w:rsidRPr="000F2F96" w:rsidRDefault="00344866" w:rsidP="00344866">
      <w:pPr>
        <w:pStyle w:val="Textoindependiente"/>
        <w:spacing w:after="100" w:afterAutospacing="1"/>
        <w:rPr>
          <w:rFonts w:cs="Arial"/>
        </w:rPr>
      </w:pPr>
      <w:r w:rsidRPr="000F2F96">
        <w:rPr>
          <w:rFonts w:cs="Arial"/>
        </w:rPr>
        <w:lastRenderedPageBreak/>
        <w:t xml:space="preserve">La calidad del material de las cajas para tomas deben ser las mismas que las especificadas para los tableros de distribución general y los secundarios. </w:t>
      </w:r>
    </w:p>
    <w:p w:rsidR="0094002F" w:rsidRDefault="00344866" w:rsidP="00344866">
      <w:pPr>
        <w:pStyle w:val="Textoindependiente"/>
        <w:spacing w:after="100" w:afterAutospacing="1"/>
        <w:rPr>
          <w:rFonts w:cs="Arial"/>
        </w:rPr>
      </w:pPr>
      <w:r w:rsidRPr="000F2F96">
        <w:rPr>
          <w:rFonts w:cs="Arial"/>
        </w:rPr>
        <w:t xml:space="preserve">Las tomas de fuerza monofásicas  son puntos de conexión a cargas de potencia </w:t>
      </w:r>
      <w:r w:rsidR="0094002F">
        <w:rPr>
          <w:rFonts w:cs="Arial"/>
        </w:rPr>
        <w:t xml:space="preserve">mínima </w:t>
      </w:r>
      <w:r w:rsidRPr="000F2F96">
        <w:rPr>
          <w:rFonts w:cs="Arial"/>
        </w:rPr>
        <w:t>y está</w:t>
      </w:r>
      <w:r w:rsidR="0094002F">
        <w:rPr>
          <w:rFonts w:cs="Arial"/>
        </w:rPr>
        <w:t xml:space="preserve">n formadas </w:t>
      </w:r>
      <w:r w:rsidRPr="000F2F96">
        <w:rPr>
          <w:rFonts w:cs="Arial"/>
        </w:rPr>
        <w:t xml:space="preserve"> por bornes universales (plano – redondo)</w:t>
      </w:r>
      <w:r w:rsidR="0094002F">
        <w:rPr>
          <w:rFonts w:cs="Arial"/>
        </w:rPr>
        <w:t xml:space="preserve"> y deben tener tres terminales (línea, neutro y tierra)</w:t>
      </w:r>
      <w:r w:rsidR="003F3913">
        <w:rPr>
          <w:rFonts w:cs="Arial"/>
        </w:rPr>
        <w:t>, y deben soportar una corriente mínima de 15 A.</w:t>
      </w:r>
    </w:p>
    <w:p w:rsidR="00C96A36" w:rsidRDefault="00C96A36" w:rsidP="00344866">
      <w:pPr>
        <w:pStyle w:val="Textoindependiente"/>
        <w:spacing w:after="100" w:afterAutospacing="1"/>
        <w:rPr>
          <w:rFonts w:cs="Arial"/>
        </w:rPr>
      </w:pPr>
      <w:r>
        <w:rPr>
          <w:rFonts w:cs="Arial"/>
        </w:rPr>
        <w:t>Las tomas de fuerza monofásicas operan con potencias considerables de equipos especiales y deben tener tres terminales (línea, neutro y tierra), además de soporta</w:t>
      </w:r>
      <w:r w:rsidR="00A04A44">
        <w:rPr>
          <w:rFonts w:cs="Arial"/>
        </w:rPr>
        <w:t xml:space="preserve">r una corriente mínima de </w:t>
      </w:r>
      <w:r w:rsidR="00375030">
        <w:rPr>
          <w:rFonts w:cs="Arial"/>
        </w:rPr>
        <w:t>20</w:t>
      </w:r>
      <w:r>
        <w:rPr>
          <w:rFonts w:cs="Arial"/>
        </w:rPr>
        <w:t xml:space="preserve"> A</w:t>
      </w:r>
      <w:r w:rsidR="004F7972">
        <w:rPr>
          <w:rFonts w:cs="Arial"/>
        </w:rPr>
        <w:t>.</w:t>
      </w:r>
    </w:p>
    <w:p w:rsidR="00C96A36" w:rsidRDefault="00C96A36" w:rsidP="00344866">
      <w:pPr>
        <w:pStyle w:val="Textoindependiente"/>
        <w:spacing w:after="100" w:afterAutospacing="1"/>
        <w:rPr>
          <w:rFonts w:cs="Arial"/>
        </w:rPr>
      </w:pPr>
      <w:r>
        <w:rPr>
          <w:rFonts w:cs="Arial"/>
        </w:rPr>
        <w:t>En el baño de las Oficinas debe instalarse un punto de toma de fuerza, para un calentador elé</w:t>
      </w:r>
      <w:r w:rsidR="004F7972">
        <w:rPr>
          <w:rFonts w:cs="Arial"/>
        </w:rPr>
        <w:t xml:space="preserve">ctrico de agua de potencia </w:t>
      </w:r>
      <w:r w:rsidR="002E23F7">
        <w:rPr>
          <w:rFonts w:cs="Arial"/>
        </w:rPr>
        <w:t>9,6</w:t>
      </w:r>
      <w:r w:rsidR="004F7972">
        <w:rPr>
          <w:rFonts w:cs="Arial"/>
        </w:rPr>
        <w:t xml:space="preserve"> KW como se especifica en los diagramas unifilares.</w:t>
      </w:r>
    </w:p>
    <w:p w:rsidR="00344866" w:rsidRPr="000F2F96" w:rsidRDefault="00344866" w:rsidP="00344866">
      <w:pPr>
        <w:pStyle w:val="Textoindependiente"/>
        <w:spacing w:after="100" w:afterAutospacing="1"/>
        <w:rPr>
          <w:rFonts w:cs="Arial"/>
        </w:rPr>
      </w:pPr>
      <w:r w:rsidRPr="000F2F96">
        <w:rPr>
          <w:rFonts w:cs="Arial"/>
        </w:rPr>
        <w:t xml:space="preserve"> Las tomas de fuerza </w:t>
      </w:r>
      <w:r w:rsidR="0094002F">
        <w:rPr>
          <w:rFonts w:cs="Arial"/>
        </w:rPr>
        <w:t xml:space="preserve">trifásicas </w:t>
      </w:r>
      <w:r w:rsidR="00C44C18">
        <w:rPr>
          <w:rFonts w:cs="Arial"/>
        </w:rPr>
        <w:t xml:space="preserve"> industriales, </w:t>
      </w:r>
      <w:r w:rsidR="0094002F">
        <w:rPr>
          <w:rFonts w:cs="Arial"/>
        </w:rPr>
        <w:t>operan con cargas de potencia media y</w:t>
      </w:r>
      <w:r w:rsidR="00C96A36">
        <w:rPr>
          <w:rFonts w:cs="Arial"/>
        </w:rPr>
        <w:t xml:space="preserve"> elevada</w:t>
      </w:r>
      <w:r w:rsidR="0094002F">
        <w:rPr>
          <w:rFonts w:cs="Arial"/>
        </w:rPr>
        <w:t xml:space="preserve"> </w:t>
      </w:r>
      <w:r w:rsidRPr="000F2F96">
        <w:rPr>
          <w:rFonts w:cs="Arial"/>
        </w:rPr>
        <w:t xml:space="preserve"> deben ser de </w:t>
      </w:r>
      <w:r w:rsidR="0094002F">
        <w:rPr>
          <w:rFonts w:cs="Arial"/>
        </w:rPr>
        <w:t>cuatro terminales (fase1, fase2, fase3 y tierra</w:t>
      </w:r>
      <w:r w:rsidRPr="000F2F96">
        <w:rPr>
          <w:rFonts w:cs="Arial"/>
        </w:rPr>
        <w:t>), debe tener una capacidad m</w:t>
      </w:r>
      <w:r w:rsidR="00C96A36">
        <w:rPr>
          <w:rFonts w:cs="Arial"/>
        </w:rPr>
        <w:t xml:space="preserve">ínima de </w:t>
      </w:r>
      <w:r w:rsidR="00375030">
        <w:rPr>
          <w:rFonts w:cs="Arial"/>
        </w:rPr>
        <w:t>32</w:t>
      </w:r>
      <w:r w:rsidR="0094002F">
        <w:rPr>
          <w:rFonts w:cs="Arial"/>
        </w:rPr>
        <w:t xml:space="preserve"> A, tensión de operación de 38</w:t>
      </w:r>
      <w:r w:rsidRPr="000F2F96">
        <w:rPr>
          <w:rFonts w:cs="Arial"/>
        </w:rPr>
        <w:t>0 V.</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tomacorrientes y las tomas de fuerza, salvo se exprese lo contrario en el formulario de presentación de propuestas. Toda partida antes de su compra deberá ser inspeccionada y aprobada por el Supervisor de Obra.</w:t>
      </w:r>
    </w:p>
    <w:p w:rsidR="00344866" w:rsidRPr="000F2F96" w:rsidRDefault="00344866" w:rsidP="005165C2">
      <w:pPr>
        <w:autoSpaceDE w:val="0"/>
        <w:autoSpaceDN w:val="0"/>
        <w:adjustRightInd w:val="0"/>
        <w:spacing w:after="0"/>
        <w:rPr>
          <w:rFonts w:cs="Arial"/>
        </w:rPr>
      </w:pPr>
      <w:r w:rsidRPr="000F2F96">
        <w:rPr>
          <w:rFonts w:cs="Arial"/>
        </w:rPr>
        <w:t>Todas las tomas de fuerza deberán cumplir con las siguientes  normas.</w:t>
      </w:r>
    </w:p>
    <w:p w:rsidR="00344866" w:rsidRPr="000F2F96" w:rsidRDefault="00344866" w:rsidP="000E5FC6">
      <w:pPr>
        <w:pStyle w:val="Prrafodelista"/>
        <w:numPr>
          <w:ilvl w:val="0"/>
          <w:numId w:val="17"/>
        </w:numPr>
        <w:autoSpaceDE w:val="0"/>
        <w:autoSpaceDN w:val="0"/>
        <w:adjustRightInd w:val="0"/>
        <w:spacing w:before="0" w:after="0"/>
        <w:rPr>
          <w:rFonts w:cs="Arial"/>
        </w:rPr>
      </w:pPr>
      <w:r w:rsidRPr="000F2F96">
        <w:rPr>
          <w:rFonts w:cs="Arial"/>
        </w:rPr>
        <w:t xml:space="preserve">Norma Boliviana NB777, </w:t>
      </w:r>
    </w:p>
    <w:p w:rsidR="00344866" w:rsidRPr="000F2F96" w:rsidRDefault="00344866" w:rsidP="000E5FC6">
      <w:pPr>
        <w:pStyle w:val="Prrafodelista"/>
        <w:numPr>
          <w:ilvl w:val="0"/>
          <w:numId w:val="17"/>
        </w:numPr>
        <w:autoSpaceDE w:val="0"/>
        <w:autoSpaceDN w:val="0"/>
        <w:adjustRightInd w:val="0"/>
        <w:spacing w:before="0" w:after="0"/>
        <w:rPr>
          <w:rFonts w:cs="Arial"/>
        </w:rPr>
      </w:pPr>
      <w:r w:rsidRPr="000F2F96">
        <w:rPr>
          <w:rFonts w:cs="Arial"/>
        </w:rPr>
        <w:t xml:space="preserve">Normas </w:t>
      </w:r>
      <w:r w:rsidR="00621A5B">
        <w:rPr>
          <w:rFonts w:cs="Arial"/>
        </w:rPr>
        <w:t>NEMA.</w:t>
      </w:r>
      <w:r w:rsidRPr="000F2F96">
        <w:rPr>
          <w:rFonts w:cs="Arial"/>
        </w:rPr>
        <w:t xml:space="preserve"> </w:t>
      </w:r>
    </w:p>
    <w:p w:rsidR="00344866" w:rsidRPr="000F2F96" w:rsidRDefault="00344866" w:rsidP="00344866">
      <w:pPr>
        <w:pStyle w:val="Textoindependiente"/>
        <w:spacing w:after="100" w:afterAutospacing="1"/>
        <w:rPr>
          <w:rFonts w:cs="Arial"/>
        </w:rPr>
      </w:pPr>
      <w:r w:rsidRPr="000F2F96">
        <w:rPr>
          <w:rFonts w:cs="Arial"/>
        </w:rPr>
        <w:t>El Contratista encargado debe garantizar la calidad de los tomacorrientes y las tomas de fuerza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w:t>
      </w:r>
      <w:r w:rsidR="00627222">
        <w:rPr>
          <w:rFonts w:cs="Arial"/>
        </w:rPr>
        <w:t>l comienzo de la instalación de</w:t>
      </w:r>
      <w:r w:rsidR="00C44C18" w:rsidRPr="000F2F96">
        <w:rPr>
          <w:rFonts w:cs="Arial"/>
        </w:rPr>
        <w:t xml:space="preserve"> toma</w:t>
      </w:r>
      <w:r w:rsidR="00C44C18">
        <w:rPr>
          <w:rFonts w:cs="Arial"/>
        </w:rPr>
        <w:t>s</w:t>
      </w:r>
      <w:r w:rsidRPr="000F2F96">
        <w:rPr>
          <w:rFonts w:cs="Arial"/>
        </w:rPr>
        <w:t>,</w:t>
      </w:r>
      <w:r w:rsidR="00375030">
        <w:rPr>
          <w:rFonts w:cs="Arial"/>
        </w:rPr>
        <w:t xml:space="preserve"> </w:t>
      </w:r>
      <w:r w:rsidRPr="000F2F96">
        <w:rPr>
          <w:rFonts w:cs="Arial"/>
        </w:rPr>
        <w:t xml:space="preserve">la verificación del estado de las mismas y la ejecución de la instalación de acuerdo a planos. </w:t>
      </w:r>
    </w:p>
    <w:p w:rsidR="00344866" w:rsidRDefault="00344866" w:rsidP="00344866">
      <w:pPr>
        <w:pStyle w:val="Textoindependiente"/>
        <w:spacing w:after="100" w:afterAutospacing="1"/>
        <w:rPr>
          <w:rFonts w:cs="Arial"/>
        </w:rPr>
      </w:pPr>
      <w:r w:rsidRPr="000F2F96">
        <w:rPr>
          <w:rFonts w:cs="Arial"/>
        </w:rPr>
        <w:t xml:space="preserve">Las tomas en general, deben instalarse de acuerdo a la Norma Boliviana NB777, y en los puntos que se determinaron en los planos de diseño.  </w:t>
      </w:r>
    </w:p>
    <w:p w:rsidR="00344866" w:rsidRPr="000F2F96" w:rsidRDefault="00344866" w:rsidP="00344866">
      <w:pPr>
        <w:pStyle w:val="Textoindependiente"/>
        <w:spacing w:after="100" w:afterAutospacing="1"/>
        <w:rPr>
          <w:rFonts w:cs="Arial"/>
          <w:b/>
          <w:bCs/>
        </w:rPr>
      </w:pPr>
      <w:r w:rsidRPr="000F2F96">
        <w:rPr>
          <w:rFonts w:cs="Arial"/>
          <w:b/>
          <w:bCs/>
        </w:rPr>
        <w:lastRenderedPageBreak/>
        <w:t>Instalación de los tomacorrientes</w:t>
      </w:r>
      <w:r w:rsidR="006D6191">
        <w:rPr>
          <w:rFonts w:cs="Arial"/>
          <w:b/>
          <w:bCs/>
        </w:rPr>
        <w:t>.</w:t>
      </w:r>
    </w:p>
    <w:p w:rsidR="00344866" w:rsidRPr="000F2F96" w:rsidRDefault="00344866" w:rsidP="00344866">
      <w:pPr>
        <w:pStyle w:val="Textoindependiente"/>
        <w:spacing w:after="100" w:afterAutospacing="1"/>
        <w:rPr>
          <w:rFonts w:cs="Arial"/>
          <w:bCs/>
        </w:rPr>
      </w:pPr>
      <w:r w:rsidRPr="000F2F96">
        <w:rPr>
          <w:rFonts w:cs="Arial"/>
          <w:bCs/>
        </w:rPr>
        <w:t>Los tomacorrientes deberán instalarse de acuerdo a normas y en los puntos indicados en los planos de diseño, cuidando en máximo grado el nivel de seguridad de las personas, de forma que el acceso o contacto con estos dispositivos se realice solamente por personal autorizado.</w:t>
      </w:r>
    </w:p>
    <w:p w:rsidR="00344866" w:rsidRPr="000F2F96" w:rsidRDefault="00344866" w:rsidP="00344866">
      <w:pPr>
        <w:pStyle w:val="Textoindependiente"/>
        <w:spacing w:after="100" w:afterAutospacing="1"/>
        <w:rPr>
          <w:rFonts w:cs="Arial"/>
          <w:bCs/>
        </w:rPr>
      </w:pPr>
      <w:r w:rsidRPr="000F2F96">
        <w:rPr>
          <w:rFonts w:cs="Arial"/>
          <w:bCs/>
        </w:rPr>
        <w:t>La toma debe instalarse empotrada e</w:t>
      </w:r>
      <w:r w:rsidR="00953F68">
        <w:rPr>
          <w:rFonts w:cs="Arial"/>
          <w:bCs/>
        </w:rPr>
        <w:t xml:space="preserve">n el muro a una altura de </w:t>
      </w:r>
      <w:r w:rsidRPr="000F2F96">
        <w:rPr>
          <w:rFonts w:cs="Arial"/>
          <w:bCs/>
        </w:rPr>
        <w:t>0,40 m sobre el nivel del piso terminado.</w:t>
      </w:r>
    </w:p>
    <w:p w:rsidR="00344866" w:rsidRPr="000F2F96" w:rsidRDefault="00344866" w:rsidP="00344866">
      <w:pPr>
        <w:pStyle w:val="Textoindependiente"/>
        <w:spacing w:after="100" w:afterAutospacing="1"/>
        <w:rPr>
          <w:rFonts w:cs="Arial"/>
          <w:b/>
          <w:bCs/>
        </w:rPr>
      </w:pPr>
      <w:r w:rsidRPr="000F2F96">
        <w:rPr>
          <w:rFonts w:cs="Arial"/>
          <w:b/>
          <w:bCs/>
        </w:rPr>
        <w:t>Instalación de las tomas de fuerza</w:t>
      </w:r>
      <w:r w:rsidR="006D6191">
        <w:rPr>
          <w:rFonts w:cs="Arial"/>
          <w:b/>
          <w:bCs/>
        </w:rPr>
        <w:t>.</w:t>
      </w:r>
    </w:p>
    <w:p w:rsidR="00344866" w:rsidRPr="000F2F96" w:rsidRDefault="00344866" w:rsidP="00344866">
      <w:pPr>
        <w:pStyle w:val="Textoindependiente"/>
        <w:spacing w:after="100" w:afterAutospacing="1"/>
        <w:rPr>
          <w:rFonts w:cs="Arial"/>
          <w:bCs/>
        </w:rPr>
      </w:pPr>
      <w:r w:rsidRPr="000F2F96">
        <w:rPr>
          <w:rFonts w:cs="Arial"/>
          <w:bCs/>
        </w:rPr>
        <w:t>Las tomas deberán instalarse de acuerdo a normas y en los puntos indicados en los planos de diseño, cuidando en máximo grado el nivel de seguridad de las personas, de forma que el acceso o contacto con estos dispositivos se realice solamente por personal autorizado.</w:t>
      </w:r>
    </w:p>
    <w:p w:rsidR="00344866" w:rsidRPr="000F2F96" w:rsidRDefault="00344866" w:rsidP="00344866">
      <w:pPr>
        <w:pStyle w:val="Textoindependiente"/>
        <w:spacing w:after="100" w:afterAutospacing="1"/>
        <w:rPr>
          <w:rFonts w:cs="Arial"/>
          <w:bCs/>
        </w:rPr>
      </w:pPr>
      <w:r w:rsidRPr="000F2F96">
        <w:rPr>
          <w:rFonts w:cs="Arial"/>
          <w:bCs/>
        </w:rPr>
        <w:t>Para los depósitos, las tomas de fuerza deberán instalarse empotradas en los muros a una altura de 0,40 m sobre el nivel del piso terminado. Para la entrega final del punto de toma debe tomarse la previsión de dejar aislados todas las partes que pudieran resultar energizadas.</w:t>
      </w:r>
    </w:p>
    <w:p w:rsidR="00344866" w:rsidRDefault="00344866" w:rsidP="00344866">
      <w:pPr>
        <w:pStyle w:val="Textoindependiente"/>
        <w:spacing w:after="100" w:afterAutospacing="1"/>
        <w:rPr>
          <w:rFonts w:cs="Arial"/>
          <w:bCs/>
        </w:rPr>
      </w:pPr>
      <w:r w:rsidRPr="000F2F96">
        <w:rPr>
          <w:rFonts w:cs="Arial"/>
          <w:bCs/>
        </w:rPr>
        <w:t xml:space="preserve">Para las viviendas, </w:t>
      </w:r>
      <w:r w:rsidR="007A66B5">
        <w:rPr>
          <w:rFonts w:cs="Arial"/>
          <w:bCs/>
        </w:rPr>
        <w:t xml:space="preserve"> </w:t>
      </w:r>
      <w:r w:rsidR="006D6191">
        <w:rPr>
          <w:rFonts w:cs="Arial"/>
          <w:bCs/>
        </w:rPr>
        <w:t>se instalará una toma de fuerza en el baño para la alimentación de</w:t>
      </w:r>
      <w:r w:rsidRPr="000F2F96">
        <w:rPr>
          <w:rFonts w:cs="Arial"/>
          <w:bCs/>
        </w:rPr>
        <w:t>l calefón</w:t>
      </w:r>
      <w:r w:rsidR="006D6191">
        <w:rPr>
          <w:rFonts w:cs="Arial"/>
          <w:bCs/>
        </w:rPr>
        <w:t xml:space="preserve"> (Cal</w:t>
      </w:r>
      <w:r w:rsidR="00856211">
        <w:rPr>
          <w:rFonts w:cs="Arial"/>
          <w:bCs/>
        </w:rPr>
        <w:t>entador de agua eléctrico) a 1,</w:t>
      </w:r>
      <w:r w:rsidR="00375030">
        <w:rPr>
          <w:rFonts w:cs="Arial"/>
          <w:bCs/>
        </w:rPr>
        <w:t>4</w:t>
      </w:r>
      <w:r w:rsidR="006D6191">
        <w:rPr>
          <w:rFonts w:cs="Arial"/>
          <w:bCs/>
        </w:rPr>
        <w:t>0 m</w:t>
      </w:r>
      <w:r w:rsidRPr="000F2F96">
        <w:rPr>
          <w:rFonts w:cs="Arial"/>
          <w:bCs/>
        </w:rPr>
        <w:t>, de acuerdo a lo indicado en los planos de diseño arquitectónico, de modo que el acceso a la energía eléctrica sea fácil y sencillo. La instalación de la toma de fuerza monofásica se realizar</w:t>
      </w:r>
      <w:r w:rsidR="006D6191">
        <w:rPr>
          <w:rFonts w:cs="Arial"/>
          <w:bCs/>
        </w:rPr>
        <w:t>á empotrada en la pared. Deberá contar con tapa</w:t>
      </w:r>
      <w:r w:rsidRPr="000F2F96">
        <w:rPr>
          <w:rFonts w:cs="Arial"/>
          <w:bCs/>
        </w:rPr>
        <w:t xml:space="preserve">, para que los bornes de la toma no sean vistos. </w:t>
      </w:r>
    </w:p>
    <w:p w:rsidR="00A4482E" w:rsidRDefault="00A4482E" w:rsidP="00A4482E">
      <w:pPr>
        <w:pStyle w:val="Textoindependiente"/>
        <w:spacing w:after="100" w:afterAutospacing="1"/>
        <w:rPr>
          <w:rFonts w:cs="Arial"/>
          <w:b/>
          <w:bCs/>
        </w:rPr>
      </w:pPr>
      <w:r w:rsidRPr="000F2F96">
        <w:rPr>
          <w:rFonts w:cs="Arial"/>
          <w:b/>
          <w:bCs/>
        </w:rPr>
        <w:t>In</w:t>
      </w:r>
      <w:r>
        <w:rPr>
          <w:rFonts w:cs="Arial"/>
          <w:b/>
          <w:bCs/>
        </w:rPr>
        <w:t>stalación de toma trifásica</w:t>
      </w:r>
      <w:r w:rsidR="006D6191">
        <w:rPr>
          <w:rFonts w:cs="Arial"/>
          <w:b/>
          <w:bCs/>
        </w:rPr>
        <w:t>.</w:t>
      </w:r>
    </w:p>
    <w:p w:rsidR="00A4482E" w:rsidRPr="000F2F96" w:rsidRDefault="00A4482E" w:rsidP="00A4482E">
      <w:pPr>
        <w:pStyle w:val="Textoindependiente"/>
        <w:spacing w:after="100" w:afterAutospacing="1"/>
        <w:rPr>
          <w:rFonts w:cs="Arial"/>
          <w:bCs/>
        </w:rPr>
      </w:pPr>
      <w:r w:rsidRPr="000F2F96">
        <w:rPr>
          <w:rFonts w:cs="Arial"/>
          <w:bCs/>
        </w:rPr>
        <w:t>Los tomacorrientes</w:t>
      </w:r>
      <w:r>
        <w:rPr>
          <w:rFonts w:cs="Arial"/>
          <w:bCs/>
        </w:rPr>
        <w:t xml:space="preserve"> trifásicos </w:t>
      </w:r>
      <w:r w:rsidRPr="000F2F96">
        <w:rPr>
          <w:rFonts w:cs="Arial"/>
          <w:bCs/>
        </w:rPr>
        <w:t xml:space="preserve"> deberán instalarse de acuerdo a normas y en los puntos indicados en los planos de diseño, cuidando en máximo grado el nivel de seguridad de las personas.</w:t>
      </w:r>
    </w:p>
    <w:p w:rsidR="00A4482E" w:rsidRPr="000F2F96" w:rsidRDefault="00A4482E" w:rsidP="00A4482E">
      <w:pPr>
        <w:pStyle w:val="Textoindependiente"/>
        <w:spacing w:after="100" w:afterAutospacing="1"/>
        <w:rPr>
          <w:rFonts w:cs="Arial"/>
          <w:bCs/>
        </w:rPr>
      </w:pPr>
      <w:r w:rsidRPr="000F2F96">
        <w:rPr>
          <w:rFonts w:cs="Arial"/>
          <w:bCs/>
        </w:rPr>
        <w:t xml:space="preserve">La toma </w:t>
      </w:r>
      <w:r>
        <w:rPr>
          <w:rFonts w:cs="Arial"/>
          <w:bCs/>
        </w:rPr>
        <w:t xml:space="preserve">trifásica </w:t>
      </w:r>
      <w:r w:rsidRPr="000F2F96">
        <w:rPr>
          <w:rFonts w:cs="Arial"/>
          <w:bCs/>
        </w:rPr>
        <w:t>debe instalarse  en el muro a una altura de 0,40 m sobre el nivel del piso terminado</w:t>
      </w:r>
      <w:r w:rsidR="00F2081F">
        <w:rPr>
          <w:rFonts w:cs="Arial"/>
          <w:bCs/>
        </w:rPr>
        <w:t xml:space="preserve"> y debe contemplar la provisión de los dispositivos hembra y macho (industriales)</w:t>
      </w:r>
      <w:r w:rsidRPr="000F2F96">
        <w:rPr>
          <w:rFonts w:cs="Arial"/>
          <w:bCs/>
        </w:rPr>
        <w:t>.</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w:t>
      </w:r>
      <w:r w:rsidR="00375030">
        <w:rPr>
          <w:rFonts w:cs="Arial"/>
        </w:rPr>
        <w:t xml:space="preserve"> diferenciando el tipo de toma instalado,</w:t>
      </w:r>
      <w:r w:rsidRPr="000F2F96">
        <w:rPr>
          <w:rFonts w:cs="Arial"/>
        </w:rPr>
        <w:t xml:space="preserve"> las unidades a instalar serán cuantificadas con anterioridad y autorizadas por el Supervisor de Obra.</w:t>
      </w:r>
      <w:r w:rsidR="00BB635C">
        <w:rPr>
          <w:rFonts w:cs="Arial"/>
        </w:rPr>
        <w:t xml:space="preserve"> </w:t>
      </w:r>
      <w:r w:rsidR="00BB635C" w:rsidRPr="00CF3A6C">
        <w:rPr>
          <w:rFonts w:cs="Arial"/>
          <w:highlight w:val="yellow"/>
        </w:rPr>
        <w:t xml:space="preserve">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las tomas de energía de fuerza serán realizadas de acuerdo a lo especificado en este pliego y en la propuesta del Contratista aprobada por el contratante y será pagada de acuerdo a precio unitario de la propuesta aceptada, siendo esta compensación única y </w:t>
      </w:r>
      <w:r w:rsidRPr="000F2F96">
        <w:rPr>
          <w:rFonts w:ascii="Arial" w:hAnsi="Arial" w:cs="Arial"/>
          <w:sz w:val="20"/>
          <w:szCs w:val="20"/>
          <w:lang w:val="es-ES"/>
        </w:rPr>
        <w:lastRenderedPageBreak/>
        <w:t xml:space="preserve">total por materiales, herramientas, equipo, mano de obra y cualquier otro gasto directo e indirecto que incida en el costo de ejecución. </w:t>
      </w:r>
      <w:bookmarkStart w:id="42" w:name="_Toc200299628"/>
      <w:bookmarkStart w:id="43" w:name="_Toc214465138"/>
    </w:p>
    <w:p w:rsidR="00344866" w:rsidRPr="000F2F96" w:rsidRDefault="00344866" w:rsidP="00BE053E">
      <w:pPr>
        <w:pStyle w:val="Ttulo1"/>
        <w:rPr>
          <w:rFonts w:cs="Arial"/>
          <w:sz w:val="20"/>
          <w:lang w:val="pt-BR"/>
        </w:rPr>
      </w:pPr>
      <w:bookmarkStart w:id="44" w:name="_Toc458779424"/>
      <w:r w:rsidRPr="000F2F96">
        <w:rPr>
          <w:rFonts w:cs="Arial"/>
          <w:sz w:val="20"/>
          <w:lang w:val="pt-BR"/>
        </w:rPr>
        <w:t>PROVISIÓN E INSTALACIÓN DE CAJAS METALICAS DE CONEXIONES</w:t>
      </w:r>
      <w:bookmarkEnd w:id="44"/>
      <w:r w:rsidRPr="000F2F96">
        <w:rPr>
          <w:rFonts w:cs="Arial"/>
          <w:sz w:val="20"/>
          <w:lang w:val="pt-BR"/>
        </w:rPr>
        <w:t xml:space="preserve"> </w:t>
      </w:r>
      <w:bookmarkEnd w:id="42"/>
      <w:bookmarkEnd w:id="43"/>
    </w:p>
    <w:p w:rsidR="00344866" w:rsidRPr="000F2F96" w:rsidRDefault="00344866" w:rsidP="00344866">
      <w:pPr>
        <w:spacing w:after="100" w:afterAutospacing="1"/>
        <w:rPr>
          <w:rFonts w:cs="Arial"/>
        </w:rPr>
      </w:pPr>
      <w:r w:rsidRPr="000F2F96">
        <w:rPr>
          <w:rFonts w:cs="Arial"/>
        </w:rPr>
        <w:t>Este ítem se refiere a la provisión e instalación de cajas rectangulares y octogonales metálicas, de dimensiones suficientes para alojar en su interior un determinado número de conductores y sus respectivos accesorios de conexión, de acuerdo con los requerimientos y recomendaciones de</w:t>
      </w:r>
      <w:r w:rsidR="00B563A1" w:rsidRPr="000F2F96">
        <w:rPr>
          <w:rFonts w:cs="Arial"/>
        </w:rPr>
        <w:t xml:space="preserve"> </w:t>
      </w:r>
      <w:r w:rsidRPr="000F2F96">
        <w:rPr>
          <w:rFonts w:cs="Arial"/>
        </w:rPr>
        <w:t>l</w:t>
      </w:r>
      <w:r w:rsidR="00B563A1" w:rsidRPr="000F2F96">
        <w:rPr>
          <w:rFonts w:cs="Arial"/>
        </w:rPr>
        <w:t>a</w:t>
      </w:r>
      <w:r w:rsidRPr="000F2F96">
        <w:rPr>
          <w:rFonts w:cs="Arial"/>
        </w:rPr>
        <w:t xml:space="preserve"> NEC. Las canalizaciones y perforaciones que impliquen la ejecución de la Instalación eléctrica indicada en los planos, deberá hacerse en el momento de construir cualquiera de los elementos asociados.</w:t>
      </w:r>
    </w:p>
    <w:p w:rsidR="00344866" w:rsidRPr="000F2F96" w:rsidRDefault="00344866" w:rsidP="00344866">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construcción (presentados por el Contratista) y a las instrucciones del Supervisor de Obra. </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rPr>
        <w:t xml:space="preserve">Deberán ser fabricadas de plancha de acero laminado en frío con espesor mínimo de </w:t>
      </w:r>
      <w:r w:rsidRPr="008B7D5D">
        <w:rPr>
          <w:rFonts w:cs="Arial"/>
        </w:rPr>
        <w:t>1</w:t>
      </w:r>
      <w:r w:rsidR="00BB635C" w:rsidRPr="00375030">
        <w:rPr>
          <w:rFonts w:cs="Arial"/>
        </w:rPr>
        <w:t>,</w:t>
      </w:r>
      <w:r w:rsidRPr="00375030">
        <w:rPr>
          <w:rFonts w:cs="Arial"/>
        </w:rPr>
        <w:t>2 mm</w:t>
      </w:r>
      <w:r w:rsidRPr="000F2F96">
        <w:rPr>
          <w:rFonts w:cs="Arial"/>
        </w:rPr>
        <w:t xml:space="preserve">, para caja de hasta 4" de dimensión máxima. </w:t>
      </w:r>
    </w:p>
    <w:p w:rsidR="00344866" w:rsidRPr="000F2F96" w:rsidRDefault="00344866" w:rsidP="00344866">
      <w:pPr>
        <w:pStyle w:val="Textoindependiente"/>
        <w:spacing w:after="100" w:afterAutospacing="1"/>
        <w:rPr>
          <w:rFonts w:cs="Arial"/>
        </w:rPr>
      </w:pPr>
      <w:r w:rsidRPr="000F2F96">
        <w:rPr>
          <w:rFonts w:cs="Arial"/>
        </w:rPr>
        <w:t xml:space="preserve">Cada cara deberá llevar orificios concéntricos estampados o troquelados parcialmente, que permitan la instalación de boquilla de distintos diámetros, no deberán tener partes filas que dañen el aislamiento de los conductores. Todo este material debe ser galvanizado o estar pintado con pintura a base de resina horneadas a alta temperatura de tal forma que se evite la corrosión, de acuerdo a la norma NB 148330. Deben ser de material incombustible, no se permitirán cajas de madera o plástico combustible. Las cajas para la alimentación y sujeción de los artefactos de iluminación, deberán ser montadas, adosadas o empotradas en el cielo raso, falso o </w:t>
      </w:r>
      <w:r w:rsidR="001948E6" w:rsidRPr="000F2F96">
        <w:rPr>
          <w:rFonts w:cs="Arial"/>
        </w:rPr>
        <w:t>tabiques</w:t>
      </w:r>
      <w:r w:rsidRPr="000F2F96">
        <w:rPr>
          <w:rFonts w:cs="Arial"/>
        </w:rPr>
        <w:t xml:space="preserve"> y deberán tener dispositivos para soportar los artefactos de acuerdo a lo requerido.</w:t>
      </w:r>
    </w:p>
    <w:p w:rsidR="00344866" w:rsidRPr="000F2F96" w:rsidRDefault="00344866" w:rsidP="00344866">
      <w:pPr>
        <w:pStyle w:val="Textoindependiente"/>
        <w:spacing w:after="100" w:afterAutospacing="1"/>
        <w:rPr>
          <w:rFonts w:cs="Arial"/>
        </w:rPr>
      </w:pPr>
      <w:r w:rsidRPr="000F2F96">
        <w:rPr>
          <w:rFonts w:cs="Arial"/>
        </w:rPr>
        <w:t>Las cajas de salida para instalaciones empotradas, deben tener una profundidad mayor a 35 mm. Las tuercas, contratuercas y boquillas utilizadas para fijar los tubos o cables a las entradas de las cajas, deben ser resistentes a la corrosión y tener la resistencia adecuada al uso que se le esté dando.</w:t>
      </w:r>
    </w:p>
    <w:p w:rsidR="00344866" w:rsidRPr="000F2F96" w:rsidRDefault="00344866" w:rsidP="00344866">
      <w:pPr>
        <w:pStyle w:val="Textoindependiente"/>
        <w:spacing w:after="100" w:afterAutospacing="1"/>
        <w:rPr>
          <w:rFonts w:cs="Arial"/>
        </w:rPr>
      </w:pPr>
      <w:r w:rsidRPr="000F2F96">
        <w:rPr>
          <w:rFonts w:cs="Arial"/>
        </w:rPr>
        <w:t>Cada caja debe conectarse al conductor de protección (tierra) mediante un perno colocado en la caja con este único propósito. No se aceptará que se usen para este efecto, los pernos de sujeción de la tapa.</w:t>
      </w:r>
    </w:p>
    <w:p w:rsidR="00F80089" w:rsidRPr="000F2F96" w:rsidRDefault="00F80089" w:rsidP="00F80089">
      <w:pPr>
        <w:spacing w:after="100" w:afterAutospacing="1"/>
        <w:rPr>
          <w:rFonts w:cs="Arial"/>
        </w:rPr>
      </w:pPr>
      <w:r w:rsidRPr="000F2F96">
        <w:rPr>
          <w:rFonts w:cs="Arial"/>
        </w:rPr>
        <w:lastRenderedPageBreak/>
        <w:t>Se emplearán cajas de derivación, para todo punto de empalme o derivación de conductores y para dividir la canalización en tramos no mayores a 15 m. Las cajas de derivación, deben ser colocadas en lugares fácilmente accesibles y estarán provistos de tapas.</w:t>
      </w:r>
    </w:p>
    <w:p w:rsidR="00F80089" w:rsidRPr="000F2F96" w:rsidRDefault="00F80089" w:rsidP="00F80089">
      <w:pPr>
        <w:spacing w:after="100" w:afterAutospacing="1"/>
        <w:rPr>
          <w:rFonts w:cs="Arial"/>
        </w:rPr>
      </w:pPr>
      <w:r w:rsidRPr="000F2F96">
        <w:rPr>
          <w:rFonts w:cs="Arial"/>
        </w:rPr>
        <w:t xml:space="preserve">Se emplearán cajas de conexión del tipo rectangular para todo punto de adosado de placas de tomacorrientes e interruptores. </w:t>
      </w:r>
    </w:p>
    <w:p w:rsidR="00F80089" w:rsidRPr="000F2F96" w:rsidRDefault="00F80089" w:rsidP="00F80089">
      <w:pPr>
        <w:pStyle w:val="Textoindependiente"/>
        <w:spacing w:after="100" w:afterAutospacing="1"/>
        <w:rPr>
          <w:rFonts w:cs="Arial"/>
        </w:rPr>
      </w:pPr>
      <w:r w:rsidRPr="000F2F96">
        <w:rPr>
          <w:rFonts w:cs="Arial"/>
        </w:rPr>
        <w:t xml:space="preserve">Las cajas para puntos de luz serán octogonales y las dimensiones mínimas deben ser 85 mm x 85 mm x 38 mm, determinándose la dimensión de 85 mm como el diámetro existente entre dos caras paralelas del octógono. </w:t>
      </w:r>
    </w:p>
    <w:p w:rsidR="00344866" w:rsidRDefault="00344866" w:rsidP="00344866">
      <w:pPr>
        <w:pStyle w:val="Textoindependiente"/>
        <w:spacing w:after="100" w:afterAutospacing="1"/>
        <w:rPr>
          <w:rFonts w:cs="Arial"/>
        </w:rPr>
      </w:pPr>
      <w:r w:rsidRPr="000F2F96">
        <w:rPr>
          <w:rFonts w:cs="Arial"/>
        </w:rPr>
        <w:t xml:space="preserve">Las cajas </w:t>
      </w:r>
      <w:r w:rsidR="00F80089" w:rsidRPr="000F2F96">
        <w:rPr>
          <w:rFonts w:cs="Arial"/>
        </w:rPr>
        <w:t xml:space="preserve">octogonales </w:t>
      </w:r>
      <w:r w:rsidRPr="000F2F96">
        <w:rPr>
          <w:rFonts w:cs="Arial"/>
        </w:rPr>
        <w:t>para cableado</w:t>
      </w:r>
      <w:r w:rsidR="002E3CF3" w:rsidRPr="000F2F96">
        <w:rPr>
          <w:rFonts w:cs="Arial"/>
        </w:rPr>
        <w:t>,</w:t>
      </w:r>
      <w:r w:rsidRPr="000F2F96">
        <w:rPr>
          <w:rFonts w:cs="Arial"/>
        </w:rPr>
        <w:t xml:space="preserve"> inspección o derivación, tienen diversas dimensiones  y están destinadas a facilitar el tendido de conductores o inspección del circuito, además deben utilizarse estas cajas obligadamente, entre dos curvas de 90° o más de 15 m sin curvas.</w:t>
      </w:r>
    </w:p>
    <w:p w:rsidR="004F7972" w:rsidRPr="000F2F96" w:rsidRDefault="004F7972" w:rsidP="00344866">
      <w:pPr>
        <w:pStyle w:val="Textoindependiente"/>
        <w:spacing w:after="100" w:afterAutospacing="1"/>
        <w:rPr>
          <w:rFonts w:cs="Arial"/>
        </w:rPr>
      </w:pPr>
      <w:r>
        <w:rPr>
          <w:rFonts w:cs="Arial"/>
        </w:rPr>
        <w:t>Se emplearán cajas de paso octogonales metálicas con tapa, para dejar una derivación o toma de electricidad en los ambientes de la Oficina, Atención al público, Sala de reuniones y el Dormitorio a 30 cm del cielo falso, que se utilizarán en su momento para la instalación de equipos de aire acondicionado (</w:t>
      </w:r>
      <w:r w:rsidR="00554BEA">
        <w:rPr>
          <w:rFonts w:cs="Arial"/>
        </w:rPr>
        <w:t>só</w:t>
      </w:r>
      <w:r>
        <w:rPr>
          <w:rFonts w:cs="Arial"/>
        </w:rPr>
        <w:t>lo en Estaciones del Oriente Boliviano) según se especifica en los planos eléctricos.</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El Contratista deberá solicitar al Supervisor de Obra, por lo menos 48 horas antes del comienzo de la instalación de las  cajas, la verificación del estado de las mismas y la ejecución de la instalación de acuerdo a planos.</w:t>
      </w:r>
    </w:p>
    <w:p w:rsidR="00344866" w:rsidRPr="000F2F96" w:rsidRDefault="00344866" w:rsidP="00344866">
      <w:pPr>
        <w:spacing w:after="100" w:afterAutospacing="1"/>
        <w:rPr>
          <w:rFonts w:cs="Arial"/>
        </w:rPr>
      </w:pPr>
      <w:r w:rsidRPr="000F2F96">
        <w:rPr>
          <w:rFonts w:cs="Arial"/>
        </w:rPr>
        <w:t>Con anterioridad a la iniciación de la instalación, todo el material, deberá ser aprobado por el Supervisor de Obra. El Contratista deberá prever todos los materiales, equipo y herramientas para estos trabajos.</w:t>
      </w:r>
    </w:p>
    <w:p w:rsidR="00344866" w:rsidRPr="000F2F96" w:rsidRDefault="00344866" w:rsidP="00344866">
      <w:pPr>
        <w:spacing w:after="100" w:afterAutospacing="1"/>
        <w:rPr>
          <w:rFonts w:cs="Arial"/>
        </w:rPr>
      </w:pPr>
      <w:r w:rsidRPr="000F2F96">
        <w:rPr>
          <w:rFonts w:cs="Arial"/>
        </w:rPr>
        <w:t>En caso de que el trabajo sea realizado en muros, las alturas de montaje sobre piso terminado serán las siguientes:</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 xml:space="preserve">Interruptor a 1,40 </w:t>
      </w:r>
      <w:r w:rsidR="00344866" w:rsidRPr="000F2F96">
        <w:rPr>
          <w:rFonts w:cs="Arial"/>
          <w:spacing w:val="-1"/>
        </w:rPr>
        <w:t>m.</w:t>
      </w:r>
    </w:p>
    <w:p w:rsidR="00344866" w:rsidRPr="000F2F96" w:rsidRDefault="00344866"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sidRPr="000F2F96">
        <w:rPr>
          <w:rFonts w:cs="Arial"/>
          <w:spacing w:val="-1"/>
        </w:rPr>
        <w:t>Tomacorrientes en baños o sobre mesón en coc</w:t>
      </w:r>
      <w:r w:rsidR="008B7D5D">
        <w:rPr>
          <w:rFonts w:cs="Arial"/>
          <w:spacing w:val="-1"/>
        </w:rPr>
        <w:t>ina a 1,40 m.</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 xml:space="preserve">Tomacorrientes, teléfono a 0,40 </w:t>
      </w:r>
      <w:r w:rsidR="00344866" w:rsidRPr="000F2F96">
        <w:rPr>
          <w:rFonts w:cs="Arial"/>
          <w:spacing w:val="-1"/>
        </w:rPr>
        <w:t>m.</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Para apliques a 2,</w:t>
      </w:r>
      <w:r w:rsidR="006258C7">
        <w:rPr>
          <w:rFonts w:cs="Arial"/>
          <w:spacing w:val="-1"/>
        </w:rPr>
        <w:t>00m.</w:t>
      </w:r>
    </w:p>
    <w:p w:rsidR="00344866" w:rsidRPr="000F2F96" w:rsidRDefault="008B7D5D" w:rsidP="000E5FC6">
      <w:pPr>
        <w:widowControl w:val="0"/>
        <w:numPr>
          <w:ilvl w:val="0"/>
          <w:numId w:val="12"/>
        </w:numPr>
        <w:shd w:val="clear" w:color="auto" w:fill="FFFFFF"/>
        <w:autoSpaceDE w:val="0"/>
        <w:autoSpaceDN w:val="0"/>
        <w:adjustRightInd w:val="0"/>
        <w:spacing w:before="0" w:after="100" w:afterAutospacing="1"/>
        <w:contextualSpacing/>
        <w:rPr>
          <w:rFonts w:cs="Arial"/>
          <w:spacing w:val="-1"/>
        </w:rPr>
      </w:pPr>
      <w:r>
        <w:rPr>
          <w:rFonts w:cs="Arial"/>
          <w:spacing w:val="-1"/>
        </w:rPr>
        <w:t>Para tomas de fuerza a 1,50m</w:t>
      </w:r>
      <w:r w:rsidR="00344866" w:rsidRPr="000F2F96">
        <w:rPr>
          <w:rFonts w:cs="Arial"/>
          <w:spacing w:val="-1"/>
        </w:rPr>
        <w:t>.</w:t>
      </w:r>
    </w:p>
    <w:p w:rsidR="00344866" w:rsidRPr="000F2F96" w:rsidRDefault="00344866" w:rsidP="00344866">
      <w:pPr>
        <w:spacing w:after="100" w:afterAutospacing="1" w:line="360" w:lineRule="auto"/>
        <w:rPr>
          <w:rFonts w:cs="Arial"/>
        </w:rPr>
      </w:pPr>
      <w:r w:rsidRPr="000F2F96">
        <w:rPr>
          <w:rFonts w:cs="Arial"/>
        </w:rPr>
        <w:t>Entendiéndose estas alturas, desde el piso terminado hasta el punto medio de cada caja.</w:t>
      </w:r>
    </w:p>
    <w:p w:rsidR="00344866" w:rsidRPr="000F2F96" w:rsidRDefault="00344866" w:rsidP="00344866">
      <w:pPr>
        <w:spacing w:after="100" w:afterAutospacing="1"/>
        <w:rPr>
          <w:rFonts w:cs="Arial"/>
        </w:rPr>
      </w:pPr>
      <w:r w:rsidRPr="000F2F96">
        <w:rPr>
          <w:rFonts w:cs="Arial"/>
        </w:rPr>
        <w:lastRenderedPageBreak/>
        <w:t>Todos los tubos que entran en las diferentes cajas, estarán sujetos mediante boquillas y/o contratuercas, a fin de asegurar una unión rígida tanto mecánica como eléctrica.</w:t>
      </w:r>
    </w:p>
    <w:p w:rsidR="00344866" w:rsidRPr="000F2F96" w:rsidRDefault="00344866" w:rsidP="00344866">
      <w:pPr>
        <w:spacing w:after="100" w:afterAutospacing="1"/>
        <w:rPr>
          <w:rFonts w:cs="Arial"/>
        </w:rPr>
      </w:pPr>
      <w:r w:rsidRPr="000F2F96">
        <w:rPr>
          <w:rFonts w:cs="Arial"/>
        </w:rPr>
        <w:t>No se debe instalar más de 30 m lineales de tubería sin prever en forma intermedia una caja de paso o  inspección, para facilitar el tendido de conducto.</w:t>
      </w:r>
    </w:p>
    <w:p w:rsidR="00344866" w:rsidRPr="000F2F96" w:rsidRDefault="00344866" w:rsidP="00BE053E">
      <w:pPr>
        <w:pStyle w:val="Ttulo2"/>
        <w:rPr>
          <w:rFonts w:cs="Arial"/>
          <w:sz w:val="20"/>
        </w:rPr>
      </w:pPr>
      <w:r w:rsidRPr="000F2F96">
        <w:rPr>
          <w:rFonts w:cs="Arial"/>
          <w:sz w:val="20"/>
        </w:rPr>
        <w:t>MEDICION</w:t>
      </w:r>
    </w:p>
    <w:p w:rsidR="00344866" w:rsidRDefault="00344866" w:rsidP="00344866">
      <w:pPr>
        <w:pStyle w:val="Textoindependiente"/>
        <w:spacing w:after="100" w:afterAutospacing="1"/>
        <w:rPr>
          <w:rFonts w:cs="Arial"/>
        </w:rPr>
      </w:pPr>
      <w:r w:rsidRPr="000F2F96">
        <w:rPr>
          <w:rFonts w:cs="Arial"/>
        </w:rPr>
        <w:t>La unidad de medición es por pieza (Pza.),</w:t>
      </w:r>
      <w:r w:rsidR="008B7D5D">
        <w:rPr>
          <w:rFonts w:cs="Arial"/>
        </w:rPr>
        <w:t xml:space="preserve"> diferenciando según el tipo de caja instalado,</w:t>
      </w:r>
      <w:r w:rsidRPr="000F2F96">
        <w:rPr>
          <w:rFonts w:cs="Arial"/>
        </w:rPr>
        <w:t xml:space="preserve"> las unidades a instalar serán cuantificadas con anterioridad y autorizadas por el Supervisor de Obra.</w:t>
      </w:r>
      <w:r w:rsidR="007239D6" w:rsidRPr="007239D6">
        <w:rPr>
          <w:rFonts w:cs="Arial"/>
        </w:rPr>
        <w:t xml:space="preserve">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provisión e instalación de las cajas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45" w:name="_Toc180739651"/>
      <w:bookmarkStart w:id="46" w:name="_Toc200299632"/>
      <w:bookmarkStart w:id="47" w:name="_Toc214465144"/>
      <w:bookmarkStart w:id="48" w:name="_Toc458779425"/>
      <w:r w:rsidRPr="000F2F96">
        <w:rPr>
          <w:rFonts w:cs="Arial"/>
          <w:sz w:val="20"/>
          <w:lang w:val="pt-BR"/>
        </w:rPr>
        <w:t>PROVISIÓN E INSTALACIÓN DE CABLE UTP CAT. 6</w:t>
      </w:r>
      <w:bookmarkEnd w:id="48"/>
    </w:p>
    <w:p w:rsidR="00ED346F" w:rsidRPr="000F2F96" w:rsidRDefault="00ED346F" w:rsidP="00ED346F">
      <w:pPr>
        <w:pStyle w:val="Textoindependiente"/>
        <w:spacing w:after="100" w:afterAutospacing="1"/>
        <w:rPr>
          <w:rFonts w:cs="Arial"/>
        </w:rPr>
      </w:pPr>
      <w:r w:rsidRPr="000F2F96">
        <w:rPr>
          <w:rFonts w:cs="Arial"/>
        </w:rPr>
        <w:t>Este ítem refiere a la provisión e instalación del conductor</w:t>
      </w:r>
      <w:r>
        <w:rPr>
          <w:rFonts w:cs="Arial"/>
        </w:rPr>
        <w:t xml:space="preserve"> para el sistema de voz </w:t>
      </w:r>
      <w:r w:rsidRPr="000F2F96">
        <w:rPr>
          <w:rFonts w:cs="Arial"/>
        </w:rPr>
        <w:t>(teléfono) que comprenderá el conductor tipo UTP (Unshie</w:t>
      </w:r>
      <w:r>
        <w:rPr>
          <w:rFonts w:cs="Arial"/>
        </w:rPr>
        <w:t>lded Twisted Pair) Categoría 6 y el tablero de telefonía de dimensiones 25x25 cm mínimamente para la conexión de pares telefónicos, que cumpla con las condiciones establecidas en la Norma NB 777</w:t>
      </w:r>
      <w:r w:rsidRPr="000F2F96">
        <w:rPr>
          <w:rFonts w:cs="Arial"/>
        </w:rPr>
        <w:t>. 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44866" w:rsidRPr="000F2F96" w:rsidRDefault="00344866" w:rsidP="00BE053E">
      <w:pPr>
        <w:pStyle w:val="Ttulo2"/>
        <w:rPr>
          <w:rFonts w:cs="Arial"/>
          <w:sz w:val="20"/>
        </w:rPr>
      </w:pPr>
      <w:r w:rsidRPr="000F2F96">
        <w:rPr>
          <w:rFonts w:cs="Arial"/>
          <w:sz w:val="20"/>
        </w:rPr>
        <w:t>MATERIALES, HERRAMIENTAS Y EQUIPO</w:t>
      </w:r>
    </w:p>
    <w:p w:rsidR="00344866" w:rsidRDefault="00344866" w:rsidP="00344866">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los conductores, salvo se exprese lo contrario en el formulario de presentación de propuestas. Toda partida antes de su compra deberá ser inspeccionada y aprobada por el Supervisor de Obra.</w:t>
      </w:r>
    </w:p>
    <w:p w:rsidR="00FF076B" w:rsidRPr="000F2F96" w:rsidRDefault="00FF076B" w:rsidP="00344866">
      <w:pPr>
        <w:pStyle w:val="Textoindependiente"/>
        <w:spacing w:after="100" w:afterAutospacing="1"/>
        <w:rPr>
          <w:rFonts w:cs="Arial"/>
        </w:rPr>
      </w:pPr>
    </w:p>
    <w:p w:rsidR="00344866" w:rsidRPr="000F2F96" w:rsidRDefault="00344866" w:rsidP="00344866">
      <w:pPr>
        <w:pStyle w:val="Textoindependiente"/>
        <w:spacing w:after="100" w:afterAutospacing="1"/>
        <w:rPr>
          <w:rFonts w:cs="Arial"/>
        </w:rPr>
      </w:pPr>
      <w:r w:rsidRPr="000F2F96">
        <w:rPr>
          <w:rFonts w:cs="Arial"/>
        </w:rPr>
        <w:t>El conductor debe cumplir con los siguientes requisitos:</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t>Estar conformados por cuatro pares de conductores.</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t xml:space="preserve">El cable debe ser de construcción tubular en su apariencia externa (redondo) y de diámetro externo 7,24 mm. </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t xml:space="preserve">Dentro del cable, los pares no deben estar pegados con el fin de facilitar el manejo </w:t>
      </w:r>
      <w:r w:rsidRPr="000F2F96">
        <w:rPr>
          <w:rFonts w:cs="Arial"/>
        </w:rPr>
        <w:lastRenderedPageBreak/>
        <w:t>de los mismos. Los conductores deben ser de cobre sólido calibre 23 AWG.</w:t>
      </w:r>
    </w:p>
    <w:p w:rsidR="00344866" w:rsidRPr="000F2F96" w:rsidRDefault="00344866" w:rsidP="000E5FC6">
      <w:pPr>
        <w:widowControl w:val="0"/>
        <w:numPr>
          <w:ilvl w:val="1"/>
          <w:numId w:val="13"/>
        </w:numPr>
        <w:spacing w:before="0" w:after="100" w:afterAutospacing="1" w:line="360" w:lineRule="auto"/>
        <w:rPr>
          <w:rFonts w:cs="Arial"/>
        </w:rPr>
      </w:pPr>
      <w:r w:rsidRPr="000F2F96">
        <w:rPr>
          <w:rFonts w:cs="Arial"/>
        </w:rPr>
        <w:t>El forro debe ser continuo, sin porosidades u otras imperfecciones tipo no plenum.</w:t>
      </w:r>
    </w:p>
    <w:p w:rsidR="00554B30" w:rsidRPr="00E138DE" w:rsidRDefault="00344866" w:rsidP="00E138DE">
      <w:pPr>
        <w:widowControl w:val="0"/>
        <w:numPr>
          <w:ilvl w:val="1"/>
          <w:numId w:val="13"/>
        </w:numPr>
        <w:spacing w:before="0" w:after="100" w:afterAutospacing="1" w:line="360" w:lineRule="auto"/>
        <w:rPr>
          <w:rFonts w:cs="Arial"/>
        </w:rPr>
      </w:pPr>
      <w:r w:rsidRPr="000F2F96">
        <w:rPr>
          <w:rFonts w:cs="Arial"/>
        </w:rPr>
        <w:t>Los pares deberán estar separados internamente por una cinta bisectora.</w:t>
      </w:r>
    </w:p>
    <w:p w:rsidR="00344866" w:rsidRDefault="00344866" w:rsidP="000E5FC6">
      <w:pPr>
        <w:widowControl w:val="0"/>
        <w:numPr>
          <w:ilvl w:val="1"/>
          <w:numId w:val="13"/>
        </w:numPr>
        <w:spacing w:before="0" w:after="100" w:afterAutospacing="1" w:line="360" w:lineRule="auto"/>
        <w:rPr>
          <w:rFonts w:cs="Arial"/>
        </w:rPr>
      </w:pPr>
      <w:r w:rsidRPr="000F2F96">
        <w:rPr>
          <w:rFonts w:cs="Arial"/>
        </w:rPr>
        <w:t>Deberá tener una certificación Underwriters Laboratories (UL).</w:t>
      </w:r>
    </w:p>
    <w:p w:rsidR="00344866" w:rsidRPr="000F2F96" w:rsidRDefault="00344866" w:rsidP="00ED346F">
      <w:pPr>
        <w:pStyle w:val="Textoindependiente"/>
        <w:spacing w:after="0"/>
        <w:rPr>
          <w:rFonts w:cs="Arial"/>
          <w:b/>
        </w:rPr>
      </w:pPr>
      <w:r w:rsidRPr="000F2F96">
        <w:rPr>
          <w:rFonts w:cs="Arial"/>
          <w:b/>
        </w:rPr>
        <w:t>Cable UTP</w:t>
      </w:r>
    </w:p>
    <w:p w:rsidR="00344866" w:rsidRPr="000F2F96" w:rsidRDefault="00344866" w:rsidP="00ED346F">
      <w:pPr>
        <w:pStyle w:val="Textoindependiente"/>
        <w:spacing w:after="0"/>
        <w:rPr>
          <w:rFonts w:cs="Arial"/>
        </w:rPr>
      </w:pPr>
      <w:r w:rsidRPr="000F2F96">
        <w:rPr>
          <w:rFonts w:cs="Arial"/>
        </w:rPr>
        <w:t>Este conductor será de cobre electrolítico recocido de temple blando con alto módulo de elasticidad, aislado con PVC.</w:t>
      </w:r>
    </w:p>
    <w:p w:rsidR="00344866" w:rsidRPr="000F2F96" w:rsidRDefault="00344866" w:rsidP="00344866">
      <w:pPr>
        <w:pStyle w:val="Textoindependiente"/>
        <w:spacing w:after="100" w:afterAutospacing="1"/>
        <w:jc w:val="center"/>
        <w:rPr>
          <w:rFonts w:cs="Arial"/>
        </w:rPr>
      </w:pPr>
      <w:r w:rsidRPr="000F2F96">
        <w:rPr>
          <w:rFonts w:cs="Arial"/>
          <w:noProof/>
          <w:kern w:val="28"/>
          <w:lang w:val="es-BO" w:eastAsia="es-BO"/>
        </w:rPr>
        <w:drawing>
          <wp:inline distT="0" distB="0" distL="0" distR="0" wp14:anchorId="347CE6F1" wp14:editId="36B489F6">
            <wp:extent cx="1419225" cy="84246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5532" cy="846207"/>
                    </a:xfrm>
                    <a:prstGeom prst="rect">
                      <a:avLst/>
                    </a:prstGeom>
                    <a:noFill/>
                    <a:ln>
                      <a:noFill/>
                    </a:ln>
                  </pic:spPr>
                </pic:pic>
              </a:graphicData>
            </a:graphic>
          </wp:inline>
        </w:drawing>
      </w:r>
    </w:p>
    <w:p w:rsidR="00344866" w:rsidRDefault="00344866" w:rsidP="00344866">
      <w:pPr>
        <w:pStyle w:val="Textoindependiente"/>
        <w:spacing w:after="100" w:afterAutospacing="1"/>
        <w:rPr>
          <w:rFonts w:cs="Arial"/>
        </w:rPr>
      </w:pPr>
      <w:r w:rsidRPr="000F2F96">
        <w:rPr>
          <w:rFonts w:cs="Arial"/>
        </w:rPr>
        <w:t>El Contratista encargado debe garantizar la calidad de los conductores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ED346F" w:rsidRPr="008B02D2" w:rsidRDefault="00ED346F" w:rsidP="00ED346F">
      <w:pPr>
        <w:widowControl w:val="0"/>
        <w:spacing w:before="0" w:after="100" w:afterAutospacing="1"/>
        <w:rPr>
          <w:rFonts w:cs="Arial"/>
        </w:rPr>
      </w:pPr>
      <w:r>
        <w:rPr>
          <w:rFonts w:cs="Arial"/>
        </w:rPr>
        <w:t xml:space="preserve">El tablero (MDF) tendrá dimensiones de 25x25 cm mínimamente, con entradas y salidas para los pares telefónicos y los correspondientes conectores en donde se poncharán los pares del cable UTP para un enlace futuro con la línea telefónica. </w:t>
      </w:r>
    </w:p>
    <w:p w:rsidR="00344866" w:rsidRPr="000F2F96" w:rsidRDefault="00344866" w:rsidP="00BE053E">
      <w:pPr>
        <w:pStyle w:val="Ttulo2"/>
        <w:rPr>
          <w:rFonts w:cs="Arial"/>
          <w:sz w:val="20"/>
        </w:rPr>
      </w:pPr>
      <w:r w:rsidRPr="000F2F96">
        <w:rPr>
          <w:rFonts w:cs="Arial"/>
          <w:sz w:val="20"/>
        </w:rPr>
        <w:t>FORMA DE EJECUCIÓN</w:t>
      </w:r>
    </w:p>
    <w:p w:rsidR="00344866" w:rsidRPr="000F2F9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del conductor, la verificación del estado de los materiales y la ejecución de la instalación de acuerdo a planos. </w:t>
      </w:r>
    </w:p>
    <w:p w:rsidR="00344866" w:rsidRPr="000F2F96" w:rsidRDefault="00344866" w:rsidP="00344866">
      <w:pPr>
        <w:widowControl w:val="0"/>
        <w:spacing w:after="100" w:afterAutospacing="1" w:line="360" w:lineRule="auto"/>
        <w:rPr>
          <w:rFonts w:cs="Arial"/>
        </w:rPr>
      </w:pPr>
      <w:r w:rsidRPr="000F2F96">
        <w:rPr>
          <w:rFonts w:cs="Arial"/>
        </w:rPr>
        <w:t>Los cables serán instalados en las escalerillas metálicas y se deben tener en cuenta las siguientes consideraciones:</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La longitud del cable no debe exceder los 90 m</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Los cables no deberán pasar a menos 20 cm de fuentes de interferencia magnética (EMI), por ejemplo: lámparas fluorescentes, conductores eléctricos, transmisores, etc.</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 xml:space="preserve">El máximo radio de curvatura a que se puede someter un cable es cuatro veces su </w:t>
      </w:r>
      <w:r w:rsidRPr="000F2F96">
        <w:rPr>
          <w:rFonts w:cs="Arial"/>
        </w:rPr>
        <w:lastRenderedPageBreak/>
        <w:t>diámetro y nunca debe ser menor a los 90°.</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Hay que evitar torcer la cubierta del cable.</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Al jalar el cable, hay que evitar tensarlo demasiado. No exceder los 12 Kg. de tensión.</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 xml:space="preserve">El amarre o fijación de los cables deberá ser con cinta de doble contacto (velcro) a cada metro del tendido de cable. </w:t>
      </w:r>
    </w:p>
    <w:p w:rsidR="00344866" w:rsidRPr="000F2F96" w:rsidRDefault="00344866" w:rsidP="008B5C1C">
      <w:pPr>
        <w:widowControl w:val="0"/>
        <w:numPr>
          <w:ilvl w:val="0"/>
          <w:numId w:val="14"/>
        </w:numPr>
        <w:spacing w:before="0" w:after="100" w:afterAutospacing="1" w:line="360" w:lineRule="auto"/>
        <w:ind w:left="1134" w:hanging="567"/>
        <w:rPr>
          <w:rFonts w:cs="Arial"/>
        </w:rPr>
      </w:pPr>
      <w:r w:rsidRPr="000F2F96">
        <w:rPr>
          <w:rFonts w:cs="Arial"/>
        </w:rPr>
        <w:t xml:space="preserve">No se permiten empalmes en los cables. </w:t>
      </w:r>
    </w:p>
    <w:p w:rsidR="00CF3A6C" w:rsidRPr="000F2F96" w:rsidRDefault="00CF3A6C" w:rsidP="00CF3A6C">
      <w:pPr>
        <w:widowControl w:val="0"/>
        <w:numPr>
          <w:ilvl w:val="0"/>
          <w:numId w:val="14"/>
        </w:numPr>
        <w:spacing w:before="0" w:after="100" w:afterAutospacing="1" w:line="360" w:lineRule="auto"/>
        <w:ind w:left="1134" w:hanging="567"/>
        <w:rPr>
          <w:rFonts w:cs="Arial"/>
        </w:rPr>
      </w:pPr>
      <w:r w:rsidRPr="000F2F96">
        <w:rPr>
          <w:rFonts w:cs="Arial"/>
        </w:rPr>
        <w:t>A 6 cm de distancia, en ambos extremos de la terminación del cable se deberá colocar una etiqueta para la identificación del mismo.</w:t>
      </w:r>
    </w:p>
    <w:p w:rsidR="00CF3A6C" w:rsidRPr="000F2F96" w:rsidRDefault="00CF3A6C" w:rsidP="00CF3A6C">
      <w:pPr>
        <w:widowControl w:val="0"/>
        <w:numPr>
          <w:ilvl w:val="0"/>
          <w:numId w:val="14"/>
        </w:numPr>
        <w:spacing w:before="0" w:after="100" w:afterAutospacing="1" w:line="360" w:lineRule="auto"/>
        <w:ind w:left="1134" w:hanging="567"/>
        <w:rPr>
          <w:rFonts w:cs="Arial"/>
        </w:rPr>
      </w:pPr>
      <w:r w:rsidRPr="000F2F96">
        <w:rPr>
          <w:rFonts w:cs="Arial"/>
        </w:rPr>
        <w:t>Se debe considerar una reserva de dos (</w:t>
      </w:r>
      <w:r>
        <w:rPr>
          <w:rFonts w:cs="Arial"/>
        </w:rPr>
        <w:t>2</w:t>
      </w:r>
      <w:r w:rsidRPr="000F2F96">
        <w:rPr>
          <w:rFonts w:cs="Arial"/>
        </w:rPr>
        <w:t xml:space="preserve">) metros en el extremo del </w:t>
      </w:r>
      <w:r>
        <w:rPr>
          <w:rFonts w:cs="Arial"/>
        </w:rPr>
        <w:t>Tablero.</w:t>
      </w:r>
      <w:r w:rsidRPr="000F2F96">
        <w:rPr>
          <w:rFonts w:cs="Arial"/>
        </w:rPr>
        <w:t xml:space="preserve"> </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metro lineal (m</w:t>
      </w:r>
      <w:r w:rsidR="007727ED">
        <w:rPr>
          <w:rFonts w:cs="Arial"/>
        </w:rPr>
        <w:t>l</w:t>
      </w:r>
      <w:r w:rsidRPr="000F2F96">
        <w:rPr>
          <w:rFonts w:cs="Arial"/>
        </w:rPr>
        <w:t>) para lo cual el Contratista deberá prever la longitud total de cable a instalarse para cada caso y por cada toma; las unidades a instalar serán cuantificadas con anterioridad y autorizadas por la Supervisor de Obra.</w:t>
      </w:r>
    </w:p>
    <w:p w:rsidR="00344866" w:rsidRPr="000F2F96" w:rsidRDefault="00344866" w:rsidP="00BE053E">
      <w:pPr>
        <w:pStyle w:val="Ttulo2"/>
        <w:rPr>
          <w:rFonts w:cs="Arial"/>
          <w:sz w:val="20"/>
        </w:rPr>
      </w:pPr>
      <w:r w:rsidRPr="000F2F96">
        <w:rPr>
          <w:rFonts w:cs="Arial"/>
          <w:sz w:val="20"/>
        </w:rPr>
        <w:t>FORMA DE PAGO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del conductor 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 </w:t>
      </w:r>
    </w:p>
    <w:p w:rsidR="00344866" w:rsidRPr="000F2F96" w:rsidRDefault="00344866" w:rsidP="00BE053E">
      <w:pPr>
        <w:pStyle w:val="Ttulo1"/>
        <w:rPr>
          <w:rFonts w:cs="Arial"/>
          <w:sz w:val="20"/>
          <w:lang w:val="pt-BR"/>
        </w:rPr>
      </w:pPr>
      <w:bookmarkStart w:id="49" w:name="_Toc458779426"/>
      <w:r w:rsidRPr="000F2F96">
        <w:rPr>
          <w:rFonts w:cs="Arial"/>
          <w:sz w:val="20"/>
          <w:lang w:val="pt-BR"/>
        </w:rPr>
        <w:t>PROVISIÓN E INSTALACIÓN PLACA TOMA TELEFONICA</w:t>
      </w:r>
      <w:bookmarkEnd w:id="49"/>
    </w:p>
    <w:p w:rsidR="00344866" w:rsidRPr="000F2F96" w:rsidRDefault="00344866" w:rsidP="00344866">
      <w:pPr>
        <w:pStyle w:val="Textoindependiente"/>
        <w:spacing w:after="100" w:afterAutospacing="1"/>
        <w:rPr>
          <w:rFonts w:cs="Arial"/>
        </w:rPr>
      </w:pPr>
      <w:r w:rsidRPr="0066669E">
        <w:rPr>
          <w:rFonts w:cs="Arial"/>
        </w:rPr>
        <w:t>Este ítem refiere a la provisión e instalación de las tomas para el sistema de voz  (teléfono)</w:t>
      </w:r>
      <w:r w:rsidR="0066669E">
        <w:rPr>
          <w:rFonts w:cs="Arial"/>
        </w:rPr>
        <w:t xml:space="preserve"> que se instalará únicamente en las Oficinas, según se especifica en los planos eléctricos</w:t>
      </w:r>
      <w:r w:rsidRPr="0066669E">
        <w:rPr>
          <w:rFonts w:cs="Arial"/>
        </w:rPr>
        <w:t>.</w:t>
      </w:r>
    </w:p>
    <w:p w:rsidR="00344866" w:rsidRPr="000F2F96" w:rsidRDefault="00344866" w:rsidP="00344866">
      <w:pPr>
        <w:pStyle w:val="Textoindependiente"/>
        <w:spacing w:after="100" w:afterAutospacing="1"/>
        <w:rPr>
          <w:rFonts w:cs="Arial"/>
        </w:rPr>
      </w:pPr>
      <w:r w:rsidRPr="000F2F96">
        <w:rPr>
          <w:rFonts w:cs="Arial"/>
        </w:rPr>
        <w:t xml:space="preserve">Todas las placas destinadas a teléfono, se instalarán en las cajas rectangulares instaladas para este efecto. Las placas deben estar instaladas de forma perfectamente vertical u horizontal y pegada a los muros. </w:t>
      </w:r>
    </w:p>
    <w:p w:rsidR="00344866" w:rsidRPr="000F2F96" w:rsidRDefault="00344866" w:rsidP="00344866">
      <w:pPr>
        <w:pStyle w:val="Textoindependiente"/>
        <w:spacing w:after="100" w:afterAutospacing="1"/>
        <w:rPr>
          <w:rFonts w:cs="Arial"/>
        </w:rPr>
      </w:pPr>
      <w:r w:rsidRPr="000F2F96">
        <w:rPr>
          <w:rFonts w:cs="Arial"/>
        </w:rPr>
        <w:t>Su ejecución deberá regirse estrictamente a estas especificaciones, a lo señalado en los planos de construcción y a las instrucciones del Supervisor de Obra. Este ítem comprende todos los trabajos y operaciones  necesarias para completar adecuada y satisfactoriamente los ítems.</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Textoindependiente"/>
        <w:spacing w:after="100" w:afterAutospacing="1"/>
        <w:rPr>
          <w:rFonts w:cs="Arial"/>
        </w:rPr>
      </w:pPr>
      <w:r w:rsidRPr="000F2F96">
        <w:rPr>
          <w:rFonts w:cs="Arial"/>
        </w:rPr>
        <w:t xml:space="preserve">El Contratista será el responsable de proveer todos los materiales, equipo y herramientas que sean necesarios para la buena ejecución de la instalación de las tomas, salvo se exprese lo contrario en </w:t>
      </w:r>
      <w:r w:rsidRPr="000F2F96">
        <w:rPr>
          <w:rFonts w:cs="Arial"/>
        </w:rPr>
        <w:lastRenderedPageBreak/>
        <w:t>el formulario de presentación de propuestas. Toda partida antes de su compra deberá ser inspeccionada y aprobada por el Supervisor de Obra.</w:t>
      </w:r>
    </w:p>
    <w:p w:rsidR="00344866" w:rsidRPr="000F2F96" w:rsidRDefault="00344866" w:rsidP="00344866">
      <w:pPr>
        <w:pStyle w:val="Textoindependiente"/>
        <w:spacing w:after="100" w:afterAutospacing="1"/>
        <w:rPr>
          <w:rFonts w:cs="Arial"/>
        </w:rPr>
      </w:pPr>
      <w:r w:rsidRPr="000F2F96">
        <w:rPr>
          <w:rFonts w:cs="Arial"/>
        </w:rPr>
        <w:t>Las tomas serán de materiales similares a tomacorrientes, de color blanco o marfilado, montados en cajas metálicas empo</w:t>
      </w:r>
      <w:r w:rsidRPr="000F2F96">
        <w:rPr>
          <w:rFonts w:cs="Arial"/>
        </w:rPr>
        <w:softHyphen/>
        <w:t>tradas de 2"x2"x4".</w:t>
      </w:r>
    </w:p>
    <w:p w:rsidR="00344866" w:rsidRPr="000F2F96" w:rsidRDefault="00344866" w:rsidP="00344866">
      <w:pPr>
        <w:pStyle w:val="Textoindependiente"/>
        <w:spacing w:after="100" w:afterAutospacing="1"/>
        <w:rPr>
          <w:rFonts w:cs="Arial"/>
        </w:rPr>
      </w:pPr>
      <w:r w:rsidRPr="000F2F96">
        <w:rPr>
          <w:rFonts w:cs="Arial"/>
        </w:rPr>
        <w:t>El conector deberá cumplir con categoría 6, para uso con cable UTP.</w:t>
      </w:r>
    </w:p>
    <w:p w:rsidR="00344866" w:rsidRPr="000F2F96" w:rsidRDefault="00344866" w:rsidP="00344866">
      <w:pPr>
        <w:pStyle w:val="Textoindependiente"/>
        <w:spacing w:after="100" w:afterAutospacing="1"/>
        <w:rPr>
          <w:rFonts w:cs="Arial"/>
        </w:rPr>
      </w:pPr>
      <w:r w:rsidRPr="000F2F96">
        <w:rPr>
          <w:rFonts w:cs="Arial"/>
        </w:rPr>
        <w:t xml:space="preserve">El receptáculo y placa será resistente a tratos bruscos e impactos fuertes. </w:t>
      </w:r>
    </w:p>
    <w:p w:rsidR="00344866" w:rsidRPr="000F2F96" w:rsidRDefault="00344866" w:rsidP="00344866">
      <w:pPr>
        <w:pStyle w:val="Textoindependiente"/>
        <w:spacing w:after="100" w:afterAutospacing="1"/>
        <w:rPr>
          <w:rFonts w:cs="Arial"/>
        </w:rPr>
      </w:pPr>
      <w:r w:rsidRPr="000F2F96">
        <w:rPr>
          <w:rFonts w:cs="Arial"/>
        </w:rPr>
        <w:t>El Contratista encargado debe garantizar la calidad de las placas/tomas de acuerdo a las normas anteriores y para proveer este material deberá tomar todos los recaudos necesarios en el transporte y adecuado manipuleo de los mismos, y en caso de sufrir alguna avería por ejemplo, durante el transporte y/o instalación será el único responsable de su sustitución por otro material adecuado, sin derecho a pago adicional por ningún concepto.</w:t>
      </w:r>
    </w:p>
    <w:p w:rsidR="00344866" w:rsidRPr="000F2F96" w:rsidRDefault="00344866" w:rsidP="00BE053E">
      <w:pPr>
        <w:pStyle w:val="Ttulo2"/>
        <w:rPr>
          <w:rFonts w:cs="Arial"/>
          <w:sz w:val="20"/>
        </w:rPr>
      </w:pPr>
      <w:r w:rsidRPr="000F2F96">
        <w:rPr>
          <w:rFonts w:cs="Arial"/>
          <w:sz w:val="20"/>
        </w:rPr>
        <w:t>FORMA DE EJECUCIÓN</w:t>
      </w:r>
    </w:p>
    <w:p w:rsidR="00344866" w:rsidRDefault="00344866" w:rsidP="00344866">
      <w:pPr>
        <w:pStyle w:val="Textoindependiente"/>
        <w:spacing w:after="100" w:afterAutospacing="1"/>
        <w:rPr>
          <w:rFonts w:cs="Arial"/>
        </w:rPr>
      </w:pPr>
      <w:r w:rsidRPr="000F2F96">
        <w:rPr>
          <w:rFonts w:cs="Arial"/>
        </w:rPr>
        <w:t xml:space="preserve">El Contratista deberá solicitar al Supervisor de Obra, por lo menos 48 horas antes del comienzo de la instalación de las placas, la verificación del estado de los materiales y la ejecución de la instalación de acuerdo a planos. </w:t>
      </w:r>
    </w:p>
    <w:p w:rsidR="00344866" w:rsidRPr="000F2F96" w:rsidRDefault="00344866" w:rsidP="00344866">
      <w:pPr>
        <w:pStyle w:val="Textoindependiente"/>
        <w:spacing w:after="100" w:afterAutospacing="1"/>
        <w:rPr>
          <w:rFonts w:cs="Arial"/>
          <w:b/>
          <w:bCs/>
        </w:rPr>
      </w:pPr>
      <w:r w:rsidRPr="000F2F96">
        <w:rPr>
          <w:rFonts w:cs="Arial"/>
          <w:b/>
          <w:bCs/>
        </w:rPr>
        <w:t xml:space="preserve">Instalación </w:t>
      </w:r>
    </w:p>
    <w:p w:rsidR="00344866" w:rsidRPr="000F2F96" w:rsidRDefault="00344866" w:rsidP="00344866">
      <w:pPr>
        <w:pStyle w:val="Textoindependiente"/>
        <w:spacing w:after="100" w:afterAutospacing="1"/>
        <w:rPr>
          <w:rFonts w:cs="Arial"/>
        </w:rPr>
      </w:pPr>
      <w:r w:rsidRPr="000F2F96">
        <w:rPr>
          <w:rFonts w:cs="Arial"/>
        </w:rPr>
        <w:t>Se instalarán las tomas, tal como se indica en los planos de diseño, cubiertos con su respectiva p</w:t>
      </w:r>
      <w:r w:rsidR="0066669E">
        <w:rPr>
          <w:rFonts w:cs="Arial"/>
        </w:rPr>
        <w:t xml:space="preserve">laca, a una altura entre </w:t>
      </w:r>
      <w:r w:rsidRPr="000F2F96">
        <w:rPr>
          <w:rFonts w:cs="Arial"/>
        </w:rPr>
        <w:t>0,40 m respecto del nivel del piso terminado.</w:t>
      </w:r>
    </w:p>
    <w:p w:rsidR="00344866" w:rsidRPr="000F2F96" w:rsidRDefault="00344866" w:rsidP="00344866">
      <w:pPr>
        <w:pStyle w:val="Textoindependiente"/>
        <w:spacing w:after="100" w:afterAutospacing="1"/>
        <w:rPr>
          <w:rFonts w:cs="Arial"/>
        </w:rPr>
      </w:pPr>
      <w:r w:rsidRPr="000F2F96">
        <w:rPr>
          <w:rFonts w:cs="Arial"/>
        </w:rPr>
        <w:t>Las cajas rectangulares, estarán empotradas a los muros, sujetas con estuco al mismo nivel de la superficie del muro terminado lógicamente sin dañar las construcciones aledañas, pues toda infracción que se cometa será de entera responsabilidad del Contratista, debiendo pagar las mismas.</w:t>
      </w:r>
    </w:p>
    <w:p w:rsidR="00344866" w:rsidRPr="000F2F96" w:rsidRDefault="00344866" w:rsidP="00344866">
      <w:pPr>
        <w:spacing w:after="100" w:afterAutospacing="1" w:line="360" w:lineRule="auto"/>
        <w:rPr>
          <w:rFonts w:cs="Arial"/>
          <w:lang w:eastAsia="es-BO"/>
        </w:rPr>
      </w:pPr>
      <w:r w:rsidRPr="000F2F96">
        <w:rPr>
          <w:rFonts w:cs="Arial"/>
          <w:lang w:eastAsia="es-BO"/>
        </w:rPr>
        <w:t>Debe respetarse las distancias mínimas con las cajas de placas para instalación eléctrica.</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pStyle w:val="Textoindependiente"/>
        <w:spacing w:after="100" w:afterAutospacing="1"/>
        <w:rPr>
          <w:rFonts w:cs="Arial"/>
        </w:rPr>
      </w:pPr>
      <w:r w:rsidRPr="000F2F96">
        <w:rPr>
          <w:rFonts w:cs="Arial"/>
        </w:rPr>
        <w:t>La unidad de medición es por pieza (Pza.), las unidades a instalar serán cuantificadas con an</w:t>
      </w:r>
      <w:r w:rsidR="0066669E">
        <w:rPr>
          <w:rFonts w:cs="Arial"/>
        </w:rPr>
        <w:t xml:space="preserve">terioridad y autorizadas por el </w:t>
      </w:r>
      <w:r w:rsidRPr="000F2F96">
        <w:rPr>
          <w:rFonts w:cs="Arial"/>
        </w:rPr>
        <w:t>Supervisor de Obra.</w:t>
      </w:r>
    </w:p>
    <w:p w:rsidR="00344866" w:rsidRPr="000F2F96" w:rsidRDefault="00344866" w:rsidP="00BE053E">
      <w:pPr>
        <w:pStyle w:val="Ttulo2"/>
        <w:rPr>
          <w:rFonts w:cs="Arial"/>
          <w:sz w:val="20"/>
        </w:rPr>
      </w:pPr>
      <w:r w:rsidRPr="000F2F96">
        <w:rPr>
          <w:rFonts w:cs="Arial"/>
          <w:sz w:val="20"/>
        </w:rPr>
        <w:t>FORMA DE PAGO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las tomas serán realizadas de acuerdo a lo especificado en este pliego y en la propuesta del Contratista aprobada por el contratante y será pagada de acuerdo a precio unitario de la propuesta aceptada, siendo esta compensación única y total por materiales, </w:t>
      </w:r>
      <w:r w:rsidRPr="000F2F96">
        <w:rPr>
          <w:rFonts w:ascii="Arial" w:hAnsi="Arial" w:cs="Arial"/>
          <w:sz w:val="20"/>
          <w:szCs w:val="20"/>
          <w:lang w:val="es-ES"/>
        </w:rPr>
        <w:lastRenderedPageBreak/>
        <w:t>herramientas, equipo, mano de obra y cualquier otro gasto directo e indirecto que incida en el costo de ejecución.</w:t>
      </w:r>
    </w:p>
    <w:p w:rsidR="00344866" w:rsidRPr="000F2F96" w:rsidRDefault="00344866" w:rsidP="00BE053E">
      <w:pPr>
        <w:pStyle w:val="Ttulo1"/>
        <w:rPr>
          <w:rFonts w:cs="Arial"/>
          <w:sz w:val="20"/>
          <w:lang w:val="pt-BR"/>
        </w:rPr>
      </w:pPr>
      <w:bookmarkStart w:id="50" w:name="_Toc458779427"/>
      <w:r w:rsidRPr="000F2F96">
        <w:rPr>
          <w:rFonts w:cs="Arial"/>
          <w:sz w:val="20"/>
          <w:lang w:val="pt-BR"/>
        </w:rPr>
        <w:t>PROVISIÓN E INSTALACIÓN DE DUCTOS PVC</w:t>
      </w:r>
      <w:bookmarkEnd w:id="45"/>
      <w:bookmarkEnd w:id="46"/>
      <w:bookmarkEnd w:id="47"/>
      <w:bookmarkEnd w:id="50"/>
    </w:p>
    <w:p w:rsidR="00344866" w:rsidRPr="000F2F96" w:rsidRDefault="00344866" w:rsidP="00344866">
      <w:pPr>
        <w:pStyle w:val="Prrafodelista2"/>
        <w:spacing w:after="100" w:afterAutospacing="1" w:line="240" w:lineRule="auto"/>
        <w:ind w:left="0"/>
        <w:jc w:val="both"/>
        <w:rPr>
          <w:rFonts w:ascii="Arial" w:eastAsia="Times New Roman" w:hAnsi="Arial" w:cs="Arial"/>
          <w:sz w:val="20"/>
          <w:szCs w:val="20"/>
          <w:lang w:val="es-BO" w:eastAsia="es-ES"/>
        </w:rPr>
      </w:pPr>
      <w:r w:rsidRPr="00516320">
        <w:rPr>
          <w:rFonts w:ascii="Arial" w:hAnsi="Arial" w:cs="Arial"/>
          <w:sz w:val="20"/>
          <w:szCs w:val="20"/>
          <w:lang w:val="es-ES"/>
        </w:rPr>
        <w:t>Los ítems se refieren a la provisión e instalación de tuberías de PVC y todos sus accesorios, uniones, coplas, etc., a emplearse como ductos para el tendido o transporte de conductores del sistema eléctrico</w:t>
      </w:r>
      <w:r w:rsidR="00F224BE">
        <w:rPr>
          <w:rFonts w:ascii="Arial" w:hAnsi="Arial" w:cs="Arial"/>
          <w:sz w:val="20"/>
          <w:szCs w:val="20"/>
          <w:lang w:val="es-ES"/>
        </w:rPr>
        <w:t>, como se indica en los planos eléctricos</w:t>
      </w:r>
      <w:r w:rsidRPr="00516320">
        <w:rPr>
          <w:rFonts w:ascii="Arial" w:hAnsi="Arial" w:cs="Arial"/>
          <w:sz w:val="20"/>
          <w:szCs w:val="20"/>
          <w:lang w:val="es-ES"/>
        </w:rPr>
        <w:t>.</w:t>
      </w:r>
      <w:r w:rsidRPr="000F2F96">
        <w:rPr>
          <w:rFonts w:ascii="Arial" w:hAnsi="Arial" w:cs="Arial"/>
          <w:sz w:val="20"/>
          <w:szCs w:val="20"/>
          <w:lang w:val="es-ES"/>
        </w:rPr>
        <w:t xml:space="preserve"> </w:t>
      </w:r>
      <w:r w:rsidRPr="000F2F96">
        <w:rPr>
          <w:rFonts w:ascii="Arial" w:eastAsia="Times New Roman" w:hAnsi="Arial" w:cs="Arial"/>
          <w:sz w:val="20"/>
          <w:szCs w:val="20"/>
          <w:lang w:val="es-BO" w:eastAsia="es-ES"/>
        </w:rPr>
        <w:t>Implica además la provisión de todos los materiales necesarios, picado de mampostería para empotrados en pared, e instalación de tubos tipo PVC, conforme al calibre/diámetros indicados en los cálculos y planos presentados por el Contratista y aprobados por el Contratante, y a lo indicado por el Supervisor de Obra, incluyendo todos los accesorios para una correcta y permanente fijación en muros, losas o sobre cielorraso.</w:t>
      </w:r>
    </w:p>
    <w:p w:rsidR="00344866" w:rsidRPr="000F2F96" w:rsidRDefault="00344866" w:rsidP="00344866">
      <w:pPr>
        <w:spacing w:after="100" w:afterAutospacing="1"/>
        <w:rPr>
          <w:rFonts w:cs="Arial"/>
          <w:lang w:val="es-BO"/>
        </w:rPr>
      </w:pPr>
      <w:r w:rsidRPr="000F2F96">
        <w:rPr>
          <w:rFonts w:cs="Arial"/>
          <w:lang w:val="es-BO"/>
        </w:rPr>
        <w:t>En el caso de ductos enterrados, refiérase a los Ítems “Excavación” y “Rellenos” de Obras Civiles para la respectivo cobro de esas dos actividades en particular.</w:t>
      </w:r>
    </w:p>
    <w:p w:rsidR="00344866" w:rsidRPr="000F2F96" w:rsidRDefault="00344866" w:rsidP="00344866">
      <w:pPr>
        <w:spacing w:after="100" w:afterAutospacing="1"/>
        <w:rPr>
          <w:rFonts w:cs="Arial"/>
          <w:lang w:val="es-BO"/>
        </w:rPr>
      </w:pPr>
      <w:r w:rsidRPr="000F2F96">
        <w:rPr>
          <w:rFonts w:cs="Arial"/>
          <w:lang w:val="es-BO"/>
        </w:rPr>
        <w:t>En el caso de tener que empotrar los tubos en hormigón armado, losa, columna o carpeta de nivelación, éstos deberán ser colocados y fijados antes del vaciado, de tal manera de evitar su deformación durante el vaciado, debiendo ser selladas las cajas y bocas de los tubos protectores con piezas apropiadas para impedir la entrada de mortero u hormigón durante el vaciado.</w:t>
      </w:r>
    </w:p>
    <w:p w:rsidR="00344866" w:rsidRPr="000F2F96" w:rsidRDefault="00344866" w:rsidP="00344866">
      <w:pPr>
        <w:spacing w:after="100" w:afterAutospacing="1"/>
        <w:rPr>
          <w:rFonts w:cs="Arial"/>
          <w:lang w:val="es-BO"/>
        </w:rPr>
      </w:pPr>
      <w:r w:rsidRPr="000F2F96">
        <w:rPr>
          <w:rFonts w:cs="Arial"/>
          <w:lang w:val="es-BO"/>
        </w:rPr>
        <w:t>Para las instalaciones efectuadas entre las losas y cielos falsos, todos los ductos para derivaciones, saldrán de las bandejas o escalerillas porta conductores a través de boquillas metálicas del calibre del ducto PVC. Los ductos deben ser asegurados adecuadamente, pegados a losas, vigas o columnas con abrazaderas o bridas metálicas protegidas contra la corrosión, de las dimensiones del tubo PVC instal</w:t>
      </w:r>
      <w:r w:rsidR="009F0DA5" w:rsidRPr="000F2F96">
        <w:rPr>
          <w:rFonts w:cs="Arial"/>
          <w:lang w:val="es-BO"/>
        </w:rPr>
        <w:t xml:space="preserve">adas cada </w:t>
      </w:r>
      <w:r w:rsidR="009F0DA5" w:rsidRPr="00516320">
        <w:rPr>
          <w:rFonts w:cs="Arial"/>
          <w:lang w:val="es-BO"/>
        </w:rPr>
        <w:t>1.5 m como</w:t>
      </w:r>
      <w:r w:rsidR="009F0DA5" w:rsidRPr="000F2F96">
        <w:rPr>
          <w:rFonts w:cs="Arial"/>
          <w:lang w:val="es-BO"/>
        </w:rPr>
        <w:t xml:space="preserve"> máximo. </w:t>
      </w:r>
      <w:r w:rsidR="009F0DA5" w:rsidRPr="000F2F96">
        <w:rPr>
          <w:rFonts w:cs="Arial"/>
          <w:b/>
          <w:lang w:val="es-BO"/>
        </w:rPr>
        <w:t xml:space="preserve">Es importante recalcar que la sección total de los </w:t>
      </w:r>
      <w:r w:rsidRPr="000F2F96">
        <w:rPr>
          <w:rFonts w:cs="Arial"/>
          <w:b/>
          <w:lang w:val="es-BO"/>
        </w:rPr>
        <w:t>conductores por ducto, no debe superar el 6</w:t>
      </w:r>
      <w:r w:rsidR="009F0DA5" w:rsidRPr="000F2F96">
        <w:rPr>
          <w:rFonts w:cs="Arial"/>
          <w:b/>
          <w:lang w:val="es-BO"/>
        </w:rPr>
        <w:t>0% de la sección útil del mismo; el Supervisor de Obra se encargara de dar estricto cumplimiento a lo señalado.</w:t>
      </w:r>
    </w:p>
    <w:p w:rsidR="00344866" w:rsidRPr="000F2F96" w:rsidRDefault="00344866" w:rsidP="00CF3A6C">
      <w:pPr>
        <w:spacing w:after="100" w:afterAutospacing="1"/>
        <w:rPr>
          <w:rFonts w:cs="Arial"/>
          <w:lang w:val="es-ES"/>
        </w:rPr>
      </w:pPr>
      <w:r w:rsidRPr="000F2F96">
        <w:rPr>
          <w:rFonts w:cs="Arial"/>
          <w:lang w:val="es-ES"/>
        </w:rPr>
        <w:t>Su ejecución deberá regirse estrictamente a estas especificaciones, a lo señalado en los planos de construcción aprobados, cálculos y a las instrucciones del Supervisor de Obra. Este ítem comprende todos los trabajos y operaciones  necesarias para completar adecuada y satisfactoriamente los ítems.</w:t>
      </w:r>
    </w:p>
    <w:p w:rsidR="00344866" w:rsidRPr="000F2F96" w:rsidRDefault="00344866" w:rsidP="00BE053E">
      <w:pPr>
        <w:pStyle w:val="Ttulo2"/>
        <w:rPr>
          <w:rFonts w:cs="Arial"/>
          <w:sz w:val="20"/>
        </w:rPr>
      </w:pPr>
      <w:bookmarkStart w:id="51" w:name="_Toc180739653"/>
      <w:r w:rsidRPr="000F2F96">
        <w:rPr>
          <w:rFonts w:cs="Arial"/>
          <w:sz w:val="20"/>
        </w:rPr>
        <w:t>MATERIALES, HERRAMIENTAS Y EQUIPO</w:t>
      </w:r>
      <w:bookmarkEnd w:id="51"/>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será el responsable de proveer todos los materiales, equipo y herramientas que sean necesarios para la buena ejecución de la instalación de los cableductos, salvo se exprese lo contrario en el formulario de presentación de propuestas. Toda partida antes de su compra deberá ser inspeccionada y aprobada por el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Las tuberías de PVC deberán satisfacer lo estipulado en las siguien</w:t>
      </w:r>
      <w:r w:rsidR="005165C2" w:rsidRPr="000F2F96">
        <w:rPr>
          <w:rFonts w:ascii="Arial" w:hAnsi="Arial" w:cs="Arial"/>
          <w:sz w:val="20"/>
          <w:szCs w:val="20"/>
          <w:lang w:val="es-ES"/>
        </w:rPr>
        <w:t>tes normas: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0E5FC6">
      <w:pPr>
        <w:pStyle w:val="Prrafodelista2"/>
        <w:numPr>
          <w:ilvl w:val="0"/>
          <w:numId w:val="11"/>
        </w:numPr>
        <w:spacing w:after="100" w:afterAutospacing="1" w:line="240" w:lineRule="auto"/>
        <w:jc w:val="both"/>
        <w:rPr>
          <w:rFonts w:ascii="Arial" w:hAnsi="Arial" w:cs="Arial"/>
          <w:sz w:val="20"/>
          <w:szCs w:val="20"/>
          <w:lang w:val="es-ES"/>
        </w:rPr>
      </w:pPr>
      <w:r w:rsidRPr="000F2F96">
        <w:rPr>
          <w:rFonts w:ascii="Arial" w:hAnsi="Arial" w:cs="Arial"/>
          <w:sz w:val="20"/>
          <w:szCs w:val="20"/>
          <w:lang w:val="es-ES"/>
        </w:rPr>
        <w:t xml:space="preserve">Normas Bolivianas: </w:t>
      </w:r>
      <w:r w:rsidRPr="000F2F96">
        <w:rPr>
          <w:rFonts w:ascii="Arial" w:hAnsi="Arial" w:cs="Arial"/>
          <w:sz w:val="20"/>
          <w:szCs w:val="20"/>
          <w:lang w:val="es-ES"/>
        </w:rPr>
        <w:tab/>
      </w:r>
      <w:r w:rsidRPr="000F2F96">
        <w:rPr>
          <w:rFonts w:ascii="Arial" w:hAnsi="Arial" w:cs="Arial"/>
          <w:sz w:val="20"/>
          <w:szCs w:val="20"/>
          <w:lang w:val="es-ES"/>
        </w:rPr>
        <w:tab/>
        <w:t>NB 646 (con preferencia)</w:t>
      </w:r>
    </w:p>
    <w:p w:rsidR="00344866" w:rsidRPr="000F2F96" w:rsidRDefault="00344866" w:rsidP="000E5FC6">
      <w:pPr>
        <w:pStyle w:val="Prrafodelista2"/>
        <w:numPr>
          <w:ilvl w:val="0"/>
          <w:numId w:val="11"/>
        </w:numPr>
        <w:spacing w:after="100" w:afterAutospacing="1" w:line="240" w:lineRule="auto"/>
        <w:jc w:val="both"/>
        <w:rPr>
          <w:rFonts w:ascii="Arial" w:hAnsi="Arial" w:cs="Arial"/>
          <w:sz w:val="20"/>
          <w:szCs w:val="20"/>
          <w:lang w:val="es-ES"/>
        </w:rPr>
      </w:pPr>
      <w:r w:rsidRPr="000F2F96">
        <w:rPr>
          <w:rFonts w:ascii="Arial" w:hAnsi="Arial" w:cs="Arial"/>
          <w:sz w:val="20"/>
          <w:szCs w:val="20"/>
          <w:lang w:val="es-ES"/>
        </w:rPr>
        <w:t>NFPA 70</w:t>
      </w:r>
    </w:p>
    <w:p w:rsidR="00344866" w:rsidRPr="000F2F96" w:rsidRDefault="00344866" w:rsidP="00344866">
      <w:pPr>
        <w:pStyle w:val="Prrafodelista2"/>
        <w:spacing w:after="100" w:afterAutospacing="1" w:line="240" w:lineRule="auto"/>
        <w:ind w:left="309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tubos, juntas y piezas especiales</w:t>
      </w:r>
      <w:r w:rsidR="00783B83">
        <w:rPr>
          <w:rFonts w:ascii="Arial" w:hAnsi="Arial" w:cs="Arial"/>
          <w:sz w:val="20"/>
          <w:szCs w:val="20"/>
          <w:lang w:val="es-ES"/>
        </w:rPr>
        <w:t xml:space="preserve"> para la instalación de alimentadores eléctricos</w:t>
      </w:r>
      <w:r w:rsidRPr="000F2F96">
        <w:rPr>
          <w:rFonts w:ascii="Arial" w:hAnsi="Arial" w:cs="Arial"/>
          <w:sz w:val="20"/>
          <w:szCs w:val="20"/>
          <w:lang w:val="es-ES"/>
        </w:rPr>
        <w:t xml:space="preserve"> serán PVC esquema E-40. Cada pieza deberá ser de por lo menos 6 metros de largo.</w:t>
      </w:r>
    </w:p>
    <w:p w:rsidR="00516320" w:rsidRDefault="00516320" w:rsidP="00344866">
      <w:pPr>
        <w:pStyle w:val="Prrafodelista2"/>
        <w:spacing w:after="100" w:afterAutospacing="1" w:line="240" w:lineRule="auto"/>
        <w:ind w:left="0"/>
        <w:jc w:val="both"/>
        <w:rPr>
          <w:rFonts w:ascii="Arial" w:hAnsi="Arial" w:cs="Arial"/>
          <w:sz w:val="20"/>
          <w:szCs w:val="20"/>
          <w:lang w:val="es-ES"/>
        </w:rPr>
      </w:pPr>
    </w:p>
    <w:p w:rsidR="00516320" w:rsidRDefault="00516320" w:rsidP="00344866">
      <w:pPr>
        <w:pStyle w:val="Prrafodelista2"/>
        <w:spacing w:after="100" w:afterAutospacing="1" w:line="240" w:lineRule="auto"/>
        <w:ind w:left="0"/>
        <w:jc w:val="both"/>
        <w:rPr>
          <w:rFonts w:ascii="Arial" w:hAnsi="Arial" w:cs="Arial"/>
          <w:sz w:val="20"/>
          <w:szCs w:val="20"/>
          <w:lang w:val="es-ES"/>
        </w:rPr>
      </w:pPr>
      <w:r w:rsidRPr="00516320">
        <w:rPr>
          <w:rFonts w:ascii="Arial" w:hAnsi="Arial" w:cs="Arial"/>
          <w:sz w:val="20"/>
          <w:szCs w:val="20"/>
          <w:lang w:val="es-ES"/>
        </w:rPr>
        <w:t>Se utilizará tubería PVC Esquema 40</w:t>
      </w:r>
      <w:r>
        <w:rPr>
          <w:rFonts w:ascii="Arial" w:hAnsi="Arial" w:cs="Arial"/>
          <w:sz w:val="20"/>
          <w:szCs w:val="20"/>
          <w:lang w:val="es-ES"/>
        </w:rPr>
        <w:t xml:space="preserve"> de 1 ½”</w:t>
      </w:r>
      <w:r w:rsidRPr="00516320">
        <w:rPr>
          <w:rFonts w:ascii="Arial" w:hAnsi="Arial" w:cs="Arial"/>
          <w:sz w:val="20"/>
          <w:szCs w:val="20"/>
          <w:lang w:val="es-ES"/>
        </w:rPr>
        <w:t xml:space="preserve"> para la instalación de los alimentadores principales de toda la instalación.</w:t>
      </w:r>
    </w:p>
    <w:p w:rsidR="00516320" w:rsidRDefault="00516320" w:rsidP="00344866">
      <w:pPr>
        <w:pStyle w:val="Prrafodelista2"/>
        <w:spacing w:after="100" w:afterAutospacing="1" w:line="240" w:lineRule="auto"/>
        <w:ind w:left="0"/>
        <w:jc w:val="both"/>
        <w:rPr>
          <w:rFonts w:ascii="Arial" w:hAnsi="Arial" w:cs="Arial"/>
          <w:sz w:val="20"/>
          <w:szCs w:val="20"/>
          <w:lang w:val="es-ES"/>
        </w:rPr>
      </w:pPr>
    </w:p>
    <w:p w:rsidR="00516320" w:rsidRDefault="00516320" w:rsidP="00344866">
      <w:pPr>
        <w:pStyle w:val="Prrafodelista2"/>
        <w:spacing w:after="100" w:afterAutospacing="1" w:line="240" w:lineRule="auto"/>
        <w:ind w:left="0"/>
        <w:jc w:val="both"/>
        <w:rPr>
          <w:rFonts w:ascii="Arial" w:hAnsi="Arial" w:cs="Arial"/>
          <w:sz w:val="20"/>
          <w:szCs w:val="20"/>
          <w:lang w:val="es-ES"/>
        </w:rPr>
      </w:pPr>
      <w:r>
        <w:rPr>
          <w:rFonts w:ascii="Arial" w:hAnsi="Arial" w:cs="Arial"/>
          <w:sz w:val="20"/>
          <w:szCs w:val="20"/>
          <w:lang w:val="es-ES"/>
        </w:rPr>
        <w:t>En el caso de las instalaciones interiores de las oficinas, galpón y puesto de control, se usará tubo PVC de 3/4” para la instalación de cable N°12 y 14 AWG,  en caso del cable N° 10 y 8 AWG deberá usar tubo PVC de 1”.</w:t>
      </w:r>
    </w:p>
    <w:p w:rsidR="00516320" w:rsidRPr="00516320" w:rsidRDefault="00516320"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tubería de PVC deberá almacenarse sobre soportes adecuados y apilarse en alturas no mayores a 1.50 m, especialmente si la temperatura ambiente es elevada, pues las camadas inferiores podrían deformarse. No se los debe tener expuestos al sol, por períodos prolongados.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344866" w:rsidRPr="000F2F96" w:rsidRDefault="00344866" w:rsidP="00BE053E">
      <w:pPr>
        <w:pStyle w:val="Ttulo2"/>
        <w:rPr>
          <w:rFonts w:cs="Arial"/>
          <w:sz w:val="20"/>
        </w:rPr>
      </w:pPr>
      <w:bookmarkStart w:id="52" w:name="_Toc180739654"/>
      <w:r w:rsidRPr="000F2F96">
        <w:rPr>
          <w:rFonts w:cs="Arial"/>
          <w:sz w:val="20"/>
        </w:rPr>
        <w:t>FORMA DE EJECUCIÓN</w:t>
      </w:r>
      <w:bookmarkEnd w:id="52"/>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deberá solicitar al Supervisor de Obra, por lo menos 48 horas antes del comienzo de la colocación de tubos, la verificación de la calidad y del estado de los mismos.</w:t>
      </w:r>
    </w:p>
    <w:p w:rsidR="00344866" w:rsidRPr="000F2F96" w:rsidRDefault="00344866" w:rsidP="00344866">
      <w:pPr>
        <w:pStyle w:val="Prrafodelista2"/>
        <w:spacing w:after="100" w:afterAutospacing="1" w:line="240" w:lineRule="auto"/>
        <w:ind w:left="1276"/>
        <w:jc w:val="both"/>
        <w:rPr>
          <w:rFonts w:ascii="Arial" w:hAnsi="Arial" w:cs="Arial"/>
          <w:b/>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Colocación de Tubos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tubos serán cuidadosamente revisados antes de realizar su instalación, rechazándose los deteriorados, no se reconocerá ningún pago adicional por concepto de reparaciones y/o cambios.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ningún caso se permitirá colocar diámetros diferentes a los estipulados en los planos para el sector que se está tendiendo.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tendido se hará cuidando que la tubería se asiente en todo su largo sobre un soporte firme.</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casos especiales, deberá consultarse al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 de zanjas para calzar la tubería deberá emplearse solo tierra cernida o arena, de forma que no se presente rotura o aplastamiento del ducto por la presencia de elementos extraños o piedras que puedan dañar al ducto (principalmente para las luminarias exteriores). En casos especiales, se deberá consultar al Supervisor de Obra.</w:t>
      </w:r>
    </w:p>
    <w:p w:rsidR="00344866" w:rsidRPr="000F2F96" w:rsidRDefault="00344866" w:rsidP="00344866">
      <w:pPr>
        <w:pStyle w:val="Prrafodelista2"/>
        <w:spacing w:after="100" w:afterAutospacing="1" w:line="240" w:lineRule="auto"/>
        <w:ind w:left="1276"/>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transporte, traslado y manipuleo de los tubos, deberán utilizarse métodos apropiados para no dañarlos. Si las tuberías sufrieran daños o destrozos, el Contratista será el único responsable.</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pondrá a disposición el equipo necesario y dispositivos para el tendido y el personal con amplia experiencia en instalaciones de ductos eléctricos.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Corte y doblado de los Tubos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lastRenderedPageBreak/>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que se mantenga la forma circular del tubo</w:t>
      </w:r>
    </w:p>
    <w:p w:rsidR="00344866" w:rsidRPr="000F2F96" w:rsidRDefault="00344866" w:rsidP="00344866">
      <w:pPr>
        <w:spacing w:after="100" w:afterAutospacing="1"/>
        <w:rPr>
          <w:rFonts w:cs="Arial"/>
          <w:lang w:val="es-BO"/>
        </w:rPr>
      </w:pPr>
      <w:r w:rsidRPr="000F2F96">
        <w:rPr>
          <w:rFonts w:cs="Arial"/>
          <w:lang w:val="es-BO"/>
        </w:rPr>
        <w:t>El Contratista debe proveer a su costo todos los materiales menores como ser uniones, boquillas, abrazaderas, tornillos, pegamento etc., para una correcta interacción de la Tubería de PVC con las cajas y los otros elementos de la instalación eléctrica.</w:t>
      </w:r>
    </w:p>
    <w:p w:rsidR="00344866" w:rsidRPr="000F2F96" w:rsidRDefault="00344866" w:rsidP="00344866">
      <w:pPr>
        <w:spacing w:after="100" w:afterAutospacing="1"/>
        <w:rPr>
          <w:rFonts w:cs="Arial"/>
          <w:lang w:val="es-BO"/>
        </w:rPr>
      </w:pPr>
      <w:r w:rsidRPr="000F2F96">
        <w:rPr>
          <w:rFonts w:cs="Arial"/>
          <w:lang w:val="es-BO"/>
        </w:rPr>
        <w:t>Las secciones obtenidas en los cortes de los tubos deberán ser circulares y no elípticas. Los extremos de los tubos serán escariados de tal forma que el aislamiento de los conductores no sea dañado durante la instalación.</w:t>
      </w:r>
    </w:p>
    <w:p w:rsidR="00344866" w:rsidRPr="000F2F96" w:rsidRDefault="00344866" w:rsidP="00344866">
      <w:pPr>
        <w:spacing w:after="100" w:afterAutospacing="1"/>
        <w:rPr>
          <w:rFonts w:cs="Arial"/>
          <w:lang w:val="es-BO"/>
        </w:rPr>
      </w:pPr>
      <w:r w:rsidRPr="000F2F96">
        <w:rPr>
          <w:rFonts w:cs="Arial"/>
          <w:lang w:val="es-BO"/>
        </w:rPr>
        <w:t>En caso de formarse curvas en los mismos tubos, el radio de las curvas será menor a ocho veces el diámetro externo del tubo. Las curvas así formadas no deben causar deformación alguna ni reducción en la sección del conducto.</w:t>
      </w:r>
    </w:p>
    <w:p w:rsidR="00344866" w:rsidRPr="000F2F96" w:rsidRDefault="00344866" w:rsidP="00344866">
      <w:pPr>
        <w:spacing w:after="100" w:afterAutospacing="1"/>
        <w:rPr>
          <w:rFonts w:cs="Arial"/>
          <w:lang w:val="es-BO"/>
        </w:rPr>
      </w:pPr>
      <w:r w:rsidRPr="000F2F96">
        <w:rPr>
          <w:rFonts w:cs="Arial"/>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44866" w:rsidRPr="000F2F96" w:rsidRDefault="00344866" w:rsidP="00344866">
      <w:pPr>
        <w:spacing w:after="100" w:afterAutospacing="1"/>
        <w:rPr>
          <w:rFonts w:cs="Arial"/>
          <w:lang w:val="es-BO"/>
        </w:rPr>
      </w:pPr>
      <w:r w:rsidRPr="000F2F96">
        <w:rPr>
          <w:rFonts w:cs="Arial"/>
          <w:lang w:val="es-BO"/>
        </w:rPr>
        <w:t>La suma de todos los ángulos de un conducto entre dos cajas de conexión o registro no pasara de 180</w:t>
      </w:r>
      <w:r w:rsidRPr="000F2F96">
        <w:rPr>
          <w:rFonts w:cs="Arial"/>
          <w:lang w:val="es-BO"/>
        </w:rPr>
        <w:sym w:font="Symbol" w:char="F0B0"/>
      </w:r>
      <w:r w:rsidRPr="000F2F96">
        <w:rPr>
          <w:rFonts w:cs="Arial"/>
          <w:lang w:val="es-BO"/>
        </w:rPr>
        <w:t>.</w:t>
      </w:r>
    </w:p>
    <w:p w:rsidR="00344866" w:rsidRPr="000F2F96" w:rsidRDefault="00344866" w:rsidP="00344866">
      <w:pPr>
        <w:spacing w:after="100" w:afterAutospacing="1"/>
        <w:rPr>
          <w:rFonts w:cs="Arial"/>
          <w:lang w:val="es-BO"/>
        </w:rPr>
      </w:pPr>
      <w:r w:rsidRPr="000F2F96">
        <w:rPr>
          <w:rFonts w:cs="Arial"/>
          <w:lang w:val="es-BO"/>
        </w:rPr>
        <w:t>La distancia máxima permitida entre cajas de registro no pasará de 500 veces el diámetro interno del tubo. Esta distancia se reducirá a la mitad en caso de tener el número máximo permitido de curvas en el tramo.</w:t>
      </w:r>
    </w:p>
    <w:p w:rsidR="00344866" w:rsidRPr="000F2F96" w:rsidRDefault="00344866" w:rsidP="00344866">
      <w:pPr>
        <w:spacing w:after="100" w:afterAutospacing="1"/>
        <w:rPr>
          <w:rFonts w:cs="Arial"/>
          <w:lang w:val="es-BO"/>
        </w:rPr>
      </w:pPr>
      <w:r w:rsidRPr="000F2F96">
        <w:rPr>
          <w:rFonts w:cs="Arial"/>
          <w:lang w:val="es-BO"/>
        </w:rPr>
        <w:t>En un mismo tubo, la suma de las secciones de los cables y/o alambres eléctricos, considerando su aislamiento, no debe sobrepasar el 60% de la sección interna del tubo.</w:t>
      </w:r>
    </w:p>
    <w:p w:rsidR="00344866" w:rsidRPr="000F2F96" w:rsidRDefault="00344866" w:rsidP="00344866">
      <w:pPr>
        <w:spacing w:after="100" w:afterAutospacing="1"/>
        <w:rPr>
          <w:rFonts w:cs="Arial"/>
          <w:lang w:val="es-BO"/>
        </w:rPr>
      </w:pPr>
      <w:r w:rsidRPr="000F2F96">
        <w:rPr>
          <w:rFonts w:cs="Arial"/>
          <w:lang w:val="es-BO"/>
        </w:rPr>
        <w:t>La aplicación de tubería plástica cumplirá las especificaciones técnicas enunciadas en la norma boliviana NB 777.</w:t>
      </w:r>
    </w:p>
    <w:p w:rsidR="00344866" w:rsidRPr="000F2F96" w:rsidRDefault="00344866" w:rsidP="00BE053E">
      <w:pPr>
        <w:pStyle w:val="Ttulo2"/>
        <w:rPr>
          <w:rFonts w:cs="Arial"/>
          <w:sz w:val="20"/>
        </w:rPr>
      </w:pPr>
      <w:bookmarkStart w:id="53" w:name="_Toc180739655"/>
      <w:r w:rsidRPr="000F2F96">
        <w:rPr>
          <w:rFonts w:cs="Arial"/>
          <w:sz w:val="20"/>
        </w:rPr>
        <w:t>MEDICION</w:t>
      </w:r>
      <w:bookmarkEnd w:id="53"/>
    </w:p>
    <w:p w:rsidR="00344866" w:rsidRPr="000F2F96" w:rsidRDefault="00344866" w:rsidP="00344866">
      <w:pPr>
        <w:spacing w:after="100" w:afterAutospacing="1"/>
        <w:rPr>
          <w:rFonts w:cs="Arial"/>
          <w:b/>
        </w:rPr>
      </w:pPr>
      <w:r w:rsidRPr="000F2F96">
        <w:rPr>
          <w:rFonts w:cs="Arial"/>
        </w:rPr>
        <w:t>La unidad de medida será el metro lineal (m</w:t>
      </w:r>
      <w:r w:rsidR="007727ED">
        <w:rPr>
          <w:rFonts w:cs="Arial"/>
        </w:rPr>
        <w:t>l</w:t>
      </w:r>
      <w:r w:rsidRPr="000F2F96">
        <w:rPr>
          <w:rFonts w:cs="Arial"/>
        </w:rPr>
        <w:t>) diferenciado según el diámetro.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Para efectos de pago no se tomará en cuenta en la medición los tramos, que no tengan la aprobación del Supervisor de Obra. </w:t>
      </w:r>
    </w:p>
    <w:p w:rsidR="00344866" w:rsidRPr="000F2F96" w:rsidRDefault="00344866" w:rsidP="00BE053E">
      <w:pPr>
        <w:pStyle w:val="Ttulo2"/>
        <w:rPr>
          <w:rFonts w:cs="Arial"/>
          <w:sz w:val="20"/>
        </w:rPr>
      </w:pPr>
      <w:bookmarkStart w:id="54" w:name="_Toc180739656"/>
      <w:r w:rsidRPr="000F2F96">
        <w:rPr>
          <w:rFonts w:cs="Arial"/>
          <w:sz w:val="20"/>
        </w:rPr>
        <w:lastRenderedPageBreak/>
        <w:t>FORMA DE PAGO</w:t>
      </w:r>
      <w:bookmarkEnd w:id="54"/>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los ductos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 </w:t>
      </w:r>
    </w:p>
    <w:p w:rsidR="00344866" w:rsidRPr="000F2F96" w:rsidRDefault="00344866" w:rsidP="00BE053E">
      <w:pPr>
        <w:pStyle w:val="Ttulo1"/>
        <w:rPr>
          <w:rFonts w:cs="Arial"/>
          <w:sz w:val="20"/>
          <w:lang w:val="pt-BR"/>
        </w:rPr>
      </w:pPr>
      <w:bookmarkStart w:id="55" w:name="_Toc458779428"/>
      <w:r w:rsidRPr="000F2F96">
        <w:rPr>
          <w:rFonts w:cs="Arial"/>
          <w:sz w:val="20"/>
          <w:lang w:val="pt-BR"/>
        </w:rPr>
        <w:t>PROVISIÓN E INSTALACIÓN CONDUITS METALICOS</w:t>
      </w:r>
      <w:bookmarkEnd w:id="55"/>
    </w:p>
    <w:p w:rsidR="00CF327B" w:rsidRDefault="00D16D7D" w:rsidP="00344866">
      <w:pPr>
        <w:pStyle w:val="Prrafodelista2"/>
        <w:spacing w:after="100" w:afterAutospacing="1" w:line="240" w:lineRule="auto"/>
        <w:ind w:left="0"/>
        <w:jc w:val="both"/>
        <w:rPr>
          <w:rFonts w:ascii="Arial" w:hAnsi="Arial" w:cs="Arial"/>
          <w:sz w:val="20"/>
          <w:szCs w:val="20"/>
          <w:lang w:val="es-ES"/>
        </w:rPr>
      </w:pPr>
      <w:r w:rsidRPr="00F224BE">
        <w:rPr>
          <w:rFonts w:ascii="Arial" w:hAnsi="Arial" w:cs="Arial"/>
          <w:sz w:val="20"/>
          <w:szCs w:val="20"/>
          <w:lang w:val="es-ES"/>
        </w:rPr>
        <w:t xml:space="preserve">Este ítem </w:t>
      </w:r>
      <w:r w:rsidR="00344866" w:rsidRPr="00F224BE">
        <w:rPr>
          <w:rFonts w:ascii="Arial" w:hAnsi="Arial" w:cs="Arial"/>
          <w:sz w:val="20"/>
          <w:szCs w:val="20"/>
          <w:lang w:val="es-ES"/>
        </w:rPr>
        <w:t>se refiere a la provisión e instalación de tuberías metálicas galvanizadas y todos sus accesorios, uniones, coplas, etc.,</w:t>
      </w:r>
      <w:r w:rsidR="00344866" w:rsidRPr="000F2F96">
        <w:rPr>
          <w:rFonts w:ascii="Arial" w:hAnsi="Arial" w:cs="Arial"/>
          <w:sz w:val="20"/>
          <w:szCs w:val="20"/>
          <w:lang w:val="es-ES"/>
        </w:rPr>
        <w:t xml:space="preserve"> a emplearse como ductos para el tendido o transporte de conductores </w:t>
      </w:r>
      <w:r w:rsidR="00554B30">
        <w:rPr>
          <w:rFonts w:ascii="Arial" w:hAnsi="Arial" w:cs="Arial"/>
          <w:sz w:val="20"/>
          <w:szCs w:val="20"/>
          <w:lang w:val="es-ES"/>
        </w:rPr>
        <w:t>del sistema eléctrico</w:t>
      </w:r>
      <w:r w:rsidR="00F224BE">
        <w:rPr>
          <w:rFonts w:ascii="Arial" w:hAnsi="Arial" w:cs="Arial"/>
          <w:sz w:val="20"/>
          <w:szCs w:val="20"/>
          <w:lang w:val="es-ES"/>
        </w:rPr>
        <w:t>,</w:t>
      </w:r>
      <w:r w:rsidR="00554B30">
        <w:rPr>
          <w:rFonts w:ascii="Arial" w:hAnsi="Arial" w:cs="Arial"/>
          <w:sz w:val="20"/>
          <w:szCs w:val="20"/>
          <w:lang w:val="es-ES"/>
        </w:rPr>
        <w:t xml:space="preserve"> </w:t>
      </w:r>
      <w:r w:rsidR="00344866" w:rsidRPr="000F2F96">
        <w:rPr>
          <w:rFonts w:ascii="Arial" w:hAnsi="Arial" w:cs="Arial"/>
          <w:sz w:val="20"/>
          <w:szCs w:val="20"/>
          <w:lang w:val="es-ES"/>
        </w:rPr>
        <w:t xml:space="preserve"> en</w:t>
      </w:r>
      <w:r w:rsidR="00CF327B">
        <w:rPr>
          <w:rFonts w:ascii="Arial" w:hAnsi="Arial" w:cs="Arial"/>
          <w:sz w:val="20"/>
          <w:szCs w:val="20"/>
          <w:lang w:val="es-ES"/>
        </w:rPr>
        <w:t xml:space="preserve"> los circuitos de iluminación del Galpón</w:t>
      </w:r>
      <w:r w:rsidR="00554B30">
        <w:rPr>
          <w:rFonts w:ascii="Arial" w:hAnsi="Arial" w:cs="Arial"/>
          <w:sz w:val="20"/>
          <w:szCs w:val="20"/>
          <w:lang w:val="es-ES"/>
        </w:rPr>
        <w:t xml:space="preserve"> y los circuitos que correspondan de acuerdo a lo especificado en los planos eléctricos</w:t>
      </w:r>
      <w:r w:rsidR="00CF327B">
        <w:rPr>
          <w:rFonts w:ascii="Arial" w:hAnsi="Arial" w:cs="Arial"/>
          <w:sz w:val="20"/>
          <w:szCs w:val="20"/>
          <w:lang w:val="es-ES"/>
        </w:rPr>
        <w:t>, en los tramos vistos interiores (costaneras para iluminación)</w:t>
      </w:r>
      <w:r w:rsidR="00344866" w:rsidRPr="000F2F96">
        <w:rPr>
          <w:rFonts w:ascii="Arial" w:hAnsi="Arial" w:cs="Arial"/>
          <w:sz w:val="20"/>
          <w:szCs w:val="20"/>
          <w:lang w:val="es-ES"/>
        </w:rPr>
        <w:t>.</w:t>
      </w:r>
    </w:p>
    <w:p w:rsidR="00CF327B" w:rsidRDefault="00CF327B" w:rsidP="00344866">
      <w:pPr>
        <w:pStyle w:val="Prrafodelista2"/>
        <w:spacing w:after="100" w:afterAutospacing="1" w:line="240" w:lineRule="auto"/>
        <w:ind w:left="0"/>
        <w:jc w:val="both"/>
        <w:rPr>
          <w:rFonts w:ascii="Arial" w:hAnsi="Arial" w:cs="Arial"/>
          <w:sz w:val="20"/>
          <w:szCs w:val="20"/>
          <w:lang w:val="es-ES"/>
        </w:rPr>
      </w:pPr>
    </w:p>
    <w:p w:rsidR="00344866" w:rsidRDefault="00344866" w:rsidP="00344866">
      <w:pPr>
        <w:pStyle w:val="Prrafodelista2"/>
        <w:spacing w:after="100" w:afterAutospacing="1" w:line="240" w:lineRule="auto"/>
        <w:ind w:left="0"/>
        <w:jc w:val="both"/>
        <w:rPr>
          <w:rFonts w:ascii="Arial" w:eastAsia="Times New Roman" w:hAnsi="Arial" w:cs="Arial"/>
          <w:sz w:val="20"/>
          <w:szCs w:val="20"/>
          <w:lang w:val="es-BO" w:eastAsia="es-ES"/>
        </w:rPr>
      </w:pPr>
      <w:r w:rsidRPr="000F2F96">
        <w:rPr>
          <w:rFonts w:ascii="Arial" w:eastAsia="Times New Roman" w:hAnsi="Arial" w:cs="Arial"/>
          <w:sz w:val="20"/>
          <w:szCs w:val="20"/>
          <w:lang w:val="es-BO" w:eastAsia="es-ES"/>
        </w:rPr>
        <w:t>Implica además la provisión de todos los materiales necesarios, picado de mampostería para empotrados de las uniones en pared,  conforme el calibre/diámetros indicados en el proyecto o a lo indicado por el Supervisor de Obra, incluyendo todos los accesorios para una correcta y permanente fijación en muros, losas, etc.</w:t>
      </w:r>
    </w:p>
    <w:p w:rsidR="00CF327B" w:rsidRPr="000F2F96" w:rsidRDefault="00CF327B" w:rsidP="00344866">
      <w:pPr>
        <w:pStyle w:val="Prrafodelista2"/>
        <w:spacing w:after="100" w:afterAutospacing="1" w:line="240" w:lineRule="auto"/>
        <w:ind w:left="0"/>
        <w:jc w:val="both"/>
        <w:rPr>
          <w:rFonts w:ascii="Arial" w:eastAsia="Times New Roman" w:hAnsi="Arial" w:cs="Arial"/>
          <w:sz w:val="20"/>
          <w:szCs w:val="20"/>
          <w:lang w:val="es-BO" w:eastAsia="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Su ejecución deberá regirse estrictamente a estas especificaciones, a lo señalado en los planos de construcción presentados por el Contratista y aprobados por el Contratante y a las instrucciones del Supervisor de Obra. Este ítem comprende todos los trabajos y operaciones  necesarias para completar adecuada y satisfactoriamente los ítems.</w:t>
      </w:r>
    </w:p>
    <w:p w:rsidR="00344866" w:rsidRPr="000F2F96" w:rsidRDefault="00344866" w:rsidP="00344866">
      <w:pPr>
        <w:spacing w:after="100" w:afterAutospacing="1"/>
        <w:rPr>
          <w:rFonts w:cs="Arial"/>
          <w:lang w:val="es-BO"/>
        </w:rPr>
      </w:pPr>
      <w:r w:rsidRPr="000F2F96">
        <w:rPr>
          <w:rFonts w:cs="Arial"/>
          <w:lang w:val="es-BO"/>
        </w:rPr>
        <w:t xml:space="preserve">Las instalaciones efectuadas para la sujeción de las luminarias en los depósitos, serán del tipo visto y todos los ductos deberán ser metálicos hasta la unión con PVC que deberá estar empotrada en los respectivos muros del depósito. </w:t>
      </w:r>
    </w:p>
    <w:p w:rsidR="00344866" w:rsidRPr="000F2F96" w:rsidRDefault="00344866" w:rsidP="00344866">
      <w:pPr>
        <w:spacing w:after="100" w:afterAutospacing="1"/>
        <w:rPr>
          <w:rFonts w:cs="Arial"/>
          <w:lang w:val="es-BO"/>
        </w:rPr>
      </w:pPr>
      <w:r w:rsidRPr="000F2F96">
        <w:rPr>
          <w:rFonts w:cs="Arial"/>
          <w:lang w:val="es-BO"/>
        </w:rPr>
        <w:t>Los ductos deben ser asegurados adecuadamente, a las estructuras metálicas, con abrazaderas o bridas metálicas protegidas contra la corrosión, de las dimensiones del conduit instaladas cada 1</w:t>
      </w:r>
      <w:r w:rsidR="00CF327B">
        <w:rPr>
          <w:rFonts w:cs="Arial"/>
          <w:lang w:val="es-BO"/>
        </w:rPr>
        <w:t>,5</w:t>
      </w:r>
      <w:r w:rsidRPr="000F2F96">
        <w:rPr>
          <w:rFonts w:cs="Arial"/>
          <w:lang w:val="es-BO"/>
        </w:rPr>
        <w:t>m como máximo. La cantidad de conductores por ducto, no debe superar el 60% de la sección útil del mismo.</w:t>
      </w:r>
    </w:p>
    <w:p w:rsidR="00344866" w:rsidRPr="000F2F96" w:rsidRDefault="00344866" w:rsidP="00BE053E">
      <w:pPr>
        <w:pStyle w:val="Ttulo2"/>
        <w:rPr>
          <w:rFonts w:cs="Arial"/>
          <w:sz w:val="20"/>
        </w:rPr>
      </w:pPr>
      <w:r w:rsidRPr="000F2F96">
        <w:rPr>
          <w:rFonts w:cs="Arial"/>
          <w:sz w:val="20"/>
        </w:rPr>
        <w:t>MATERIALES, HERRAMIENTAS Y EQUIPO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será el responsable de proveer todos los materiales, equipo y herramientas que sean necesarios para la buena ejecución de la instalación de los cableductos, salvo se exprese lo contrario en el formulario de presentación de propuestas. Toda partida antes de su compra deberá ser inspeccionada y aprobada por el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conduits metálicos deberán satisfacer lo estipulado en las siguientes normas</w:t>
      </w:r>
      <w:r w:rsidR="005165C2" w:rsidRPr="000F2F96">
        <w:rPr>
          <w:rFonts w:ascii="Arial" w:hAnsi="Arial" w:cs="Arial"/>
          <w:sz w:val="20"/>
          <w:szCs w:val="20"/>
          <w:lang w:val="es-ES"/>
        </w:rPr>
        <w:t>:</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0E5FC6">
      <w:pPr>
        <w:pStyle w:val="Prrafodelista2"/>
        <w:numPr>
          <w:ilvl w:val="0"/>
          <w:numId w:val="11"/>
        </w:numPr>
        <w:spacing w:after="100" w:afterAutospacing="1" w:line="240" w:lineRule="auto"/>
        <w:jc w:val="both"/>
        <w:rPr>
          <w:rFonts w:ascii="Arial" w:hAnsi="Arial" w:cs="Arial"/>
          <w:sz w:val="20"/>
          <w:szCs w:val="20"/>
          <w:lang w:val="es-ES"/>
        </w:rPr>
      </w:pPr>
      <w:r w:rsidRPr="000F2F96">
        <w:rPr>
          <w:rFonts w:ascii="Arial" w:hAnsi="Arial" w:cs="Arial"/>
          <w:sz w:val="20"/>
          <w:szCs w:val="20"/>
          <w:lang w:val="es-ES"/>
        </w:rPr>
        <w:t xml:space="preserve">Normas Bolivianas: </w:t>
      </w:r>
      <w:r w:rsidRPr="000F2F96">
        <w:rPr>
          <w:rFonts w:ascii="Arial" w:hAnsi="Arial" w:cs="Arial"/>
          <w:sz w:val="20"/>
          <w:szCs w:val="20"/>
          <w:lang w:val="es-ES"/>
        </w:rPr>
        <w:tab/>
      </w:r>
      <w:r w:rsidRPr="000F2F96">
        <w:rPr>
          <w:rFonts w:ascii="Arial" w:hAnsi="Arial" w:cs="Arial"/>
          <w:sz w:val="20"/>
          <w:szCs w:val="20"/>
          <w:lang w:val="es-ES"/>
        </w:rPr>
        <w:tab/>
        <w:t>NB 646 (con preferencia)</w:t>
      </w:r>
    </w:p>
    <w:p w:rsidR="00344866" w:rsidRPr="000F2F96" w:rsidRDefault="00366077" w:rsidP="000E5FC6">
      <w:pPr>
        <w:pStyle w:val="Prrafodelista2"/>
        <w:numPr>
          <w:ilvl w:val="0"/>
          <w:numId w:val="11"/>
        </w:numPr>
        <w:spacing w:after="100" w:afterAutospacing="1" w:line="240" w:lineRule="auto"/>
        <w:jc w:val="both"/>
        <w:rPr>
          <w:rFonts w:ascii="Arial" w:hAnsi="Arial" w:cs="Arial"/>
          <w:sz w:val="20"/>
          <w:szCs w:val="20"/>
          <w:lang w:val="es-ES"/>
        </w:rPr>
      </w:pPr>
      <w:r>
        <w:rPr>
          <w:rFonts w:ascii="Arial" w:hAnsi="Arial" w:cs="Arial"/>
          <w:sz w:val="20"/>
          <w:szCs w:val="20"/>
          <w:lang w:val="es-ES"/>
        </w:rPr>
        <w:lastRenderedPageBreak/>
        <w:t>ANSI C80.1</w:t>
      </w:r>
    </w:p>
    <w:p w:rsidR="00344866" w:rsidRPr="000F2F96" w:rsidRDefault="00344866" w:rsidP="00344866">
      <w:pPr>
        <w:pStyle w:val="Prrafodelista2"/>
        <w:spacing w:after="100" w:afterAutospacing="1" w:line="240" w:lineRule="auto"/>
        <w:ind w:left="309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tubería metálica deberá almacenarse en lugares libres de humedad.</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 de resultar el producto de mala calidad, el Contratista encargado de proveer este material, será el único responsable de su sustitución por otro material adecuado, sin derecho a pago adicional por ningún concepto.</w:t>
      </w:r>
    </w:p>
    <w:p w:rsidR="007050DF" w:rsidRDefault="007050DF"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spacing w:after="100" w:afterAutospacing="1"/>
        <w:rPr>
          <w:rFonts w:cs="Arial"/>
          <w:b/>
          <w:color w:val="000000"/>
        </w:rPr>
      </w:pPr>
      <w:r w:rsidRPr="000F2F96">
        <w:rPr>
          <w:rFonts w:cs="Arial"/>
          <w:b/>
          <w:color w:val="000000"/>
        </w:rPr>
        <w:t>Tubería rígida roscada</w:t>
      </w:r>
    </w:p>
    <w:p w:rsidR="00344866" w:rsidRPr="000F2F96" w:rsidRDefault="00344866" w:rsidP="00344866">
      <w:pPr>
        <w:pStyle w:val="Prrafodelista"/>
        <w:spacing w:after="100" w:afterAutospacing="1"/>
        <w:ind w:left="0"/>
        <w:rPr>
          <w:rFonts w:cs="Arial"/>
        </w:rPr>
      </w:pPr>
      <w:r w:rsidRPr="000F2F96">
        <w:rPr>
          <w:rFonts w:cs="Arial"/>
        </w:rPr>
        <w:t xml:space="preserve">De acuerdo a la </w:t>
      </w:r>
      <w:r w:rsidR="00B37DB8">
        <w:rPr>
          <w:rFonts w:cs="Arial"/>
        </w:rPr>
        <w:t>norma AN</w:t>
      </w:r>
      <w:r w:rsidR="00366077">
        <w:rPr>
          <w:rFonts w:cs="Arial"/>
        </w:rPr>
        <w:t xml:space="preserve">SI C80.1, el tubo conduit rígido </w:t>
      </w:r>
      <w:r w:rsidRPr="000F2F96">
        <w:rPr>
          <w:rFonts w:cs="Arial"/>
        </w:rPr>
        <w:t>conduit a utilizar en la distribución eléctrica en instalaciones visibles en las áreas de la estación de servicio clasificadas como clase 1 división 1 y 2</w:t>
      </w:r>
      <w:r w:rsidR="00366077">
        <w:rPr>
          <w:rFonts w:cs="Arial"/>
        </w:rPr>
        <w:t xml:space="preserve"> (zona 1 y 2)</w:t>
      </w:r>
      <w:r w:rsidRPr="000F2F96">
        <w:rPr>
          <w:rFonts w:cs="Arial"/>
        </w:rPr>
        <w:t>, deben ser de acero galvanizado por inmersión en caliente, pared gruesa tipo pesado.</w:t>
      </w:r>
    </w:p>
    <w:p w:rsidR="005165C2" w:rsidRPr="000F2F96" w:rsidRDefault="005165C2" w:rsidP="00344866">
      <w:pPr>
        <w:pStyle w:val="Prrafodelista"/>
        <w:spacing w:after="100" w:afterAutospacing="1"/>
        <w:ind w:left="0"/>
        <w:rPr>
          <w:rFonts w:cs="Arial"/>
        </w:rPr>
      </w:pPr>
    </w:p>
    <w:p w:rsidR="00344866" w:rsidRPr="000F2F96" w:rsidRDefault="00344866" w:rsidP="00344866">
      <w:pPr>
        <w:pStyle w:val="Prrafodelista"/>
        <w:spacing w:after="100" w:afterAutospacing="1"/>
        <w:ind w:left="0"/>
        <w:jc w:val="center"/>
        <w:rPr>
          <w:rFonts w:cs="Arial"/>
          <w:caps/>
        </w:rPr>
      </w:pPr>
      <w:r w:rsidRPr="000F2F96">
        <w:rPr>
          <w:rFonts w:cs="Arial"/>
          <w:noProof/>
          <w:lang w:val="es-BO" w:eastAsia="es-BO"/>
        </w:rPr>
        <w:drawing>
          <wp:inline distT="0" distB="0" distL="0" distR="0" wp14:anchorId="471D771C" wp14:editId="506F57B8">
            <wp:extent cx="1798903" cy="570585"/>
            <wp:effectExtent l="0" t="0" r="0" b="1270"/>
            <wp:docPr id="20" name="Imagen 20" descr="Descripción: 00066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Descripción: 000660247"/>
                    <pic:cNvPicPr>
                      <a:picLocks noChangeAspect="1" noChangeArrowheads="1"/>
                    </pic:cNvPicPr>
                  </pic:nvPicPr>
                  <pic:blipFill rotWithShape="1">
                    <a:blip r:embed="rId18">
                      <a:extLst>
                        <a:ext uri="{28A0092B-C50C-407E-A947-70E740481C1C}">
                          <a14:useLocalDpi xmlns:a14="http://schemas.microsoft.com/office/drawing/2010/main" val="0"/>
                        </a:ext>
                      </a:extLst>
                    </a:blip>
                    <a:srcRect b="14096"/>
                    <a:stretch/>
                  </pic:blipFill>
                  <pic:spPr bwMode="auto">
                    <a:xfrm>
                      <a:off x="0" y="0"/>
                      <a:ext cx="1800000" cy="570933"/>
                    </a:xfrm>
                    <a:prstGeom prst="rect">
                      <a:avLst/>
                    </a:prstGeom>
                    <a:noFill/>
                    <a:ln>
                      <a:noFill/>
                    </a:ln>
                    <a:extLst>
                      <a:ext uri="{53640926-AAD7-44D8-BBD7-CCE9431645EC}">
                        <a14:shadowObscured xmlns:a14="http://schemas.microsoft.com/office/drawing/2010/main"/>
                      </a:ext>
                    </a:extLst>
                  </pic:spPr>
                </pic:pic>
              </a:graphicData>
            </a:graphic>
          </wp:inline>
        </w:drawing>
      </w:r>
    </w:p>
    <w:p w:rsidR="00F224BE" w:rsidRPr="00F224BE" w:rsidRDefault="00F224BE" w:rsidP="00344866">
      <w:pPr>
        <w:spacing w:after="100" w:afterAutospacing="1"/>
        <w:rPr>
          <w:rFonts w:eastAsia="Calibri" w:cs="Arial"/>
          <w:kern w:val="28"/>
        </w:rPr>
      </w:pPr>
      <w:r w:rsidRPr="00F224BE">
        <w:rPr>
          <w:rFonts w:eastAsia="Calibri" w:cs="Arial"/>
          <w:kern w:val="28"/>
        </w:rPr>
        <w:t>Cada pieza deberá ser</w:t>
      </w:r>
      <w:r w:rsidR="006F1A76">
        <w:rPr>
          <w:rFonts w:eastAsia="Calibri" w:cs="Arial"/>
          <w:kern w:val="28"/>
        </w:rPr>
        <w:t xml:space="preserve"> de por lo menos 3 m de largo y de diámetro establecido en los planos eléctricos, mismo que servirá para todas las instalaciones con tubería vista en el Galpón</w:t>
      </w:r>
      <w:r w:rsidR="0046289B">
        <w:rPr>
          <w:rFonts w:eastAsia="Calibri" w:cs="Arial"/>
          <w:kern w:val="28"/>
        </w:rPr>
        <w:t xml:space="preserve"> y para las acometidas en los postes de iluminación</w:t>
      </w:r>
      <w:r w:rsidR="006F1A76">
        <w:rPr>
          <w:rFonts w:eastAsia="Calibri" w:cs="Arial"/>
          <w:kern w:val="28"/>
        </w:rPr>
        <w:t>.</w:t>
      </w:r>
    </w:p>
    <w:p w:rsidR="00344866" w:rsidRPr="000F2F96" w:rsidRDefault="00344866" w:rsidP="00344866">
      <w:pPr>
        <w:pStyle w:val="Prrafodelista"/>
        <w:spacing w:after="100" w:afterAutospacing="1"/>
        <w:ind w:left="0"/>
        <w:rPr>
          <w:rFonts w:cs="Arial"/>
          <w:kern w:val="28"/>
        </w:rPr>
      </w:pPr>
      <w:r w:rsidRPr="000F2F96">
        <w:rPr>
          <w:rFonts w:cs="Arial"/>
          <w:kern w:val="28"/>
        </w:rPr>
        <w:t>Las tuberías visibles deben tener una sujeción adecuada con abrazaderas tipo uña, de aluminio fundido, 2 por tramo como mínimo, con perno roscado de baja velocidad ó con abrazaderas tipo “U” tipo pesado de acero con tuercas hexagonales.</w:t>
      </w:r>
    </w:p>
    <w:p w:rsidR="00344866" w:rsidRPr="000F2F96" w:rsidRDefault="00344866" w:rsidP="00344866">
      <w:pPr>
        <w:spacing w:after="100" w:afterAutospacing="1"/>
        <w:rPr>
          <w:rFonts w:cs="Arial"/>
          <w:kern w:val="28"/>
        </w:rPr>
      </w:pPr>
      <w:r w:rsidRPr="000F2F96">
        <w:rPr>
          <w:rFonts w:cs="Arial"/>
          <w:kern w:val="28"/>
        </w:rPr>
        <w:t>En caso de instalarse tuberías visibles en áreas corrosivas, estas deberán ser de fierro galvanizado por inmersión en caliente tipo pesado recubiertas exteriormente de PVC y recubrimiento interior de uretano.</w:t>
      </w:r>
    </w:p>
    <w:p w:rsidR="00344866" w:rsidRDefault="00344866" w:rsidP="00344866">
      <w:pPr>
        <w:spacing w:after="100" w:afterAutospacing="1"/>
        <w:rPr>
          <w:rFonts w:cs="Arial"/>
          <w:kern w:val="28"/>
        </w:rPr>
      </w:pPr>
      <w:r w:rsidRPr="000F2F96">
        <w:rPr>
          <w:rFonts w:cs="Arial"/>
          <w:kern w:val="28"/>
        </w:rPr>
        <w:t>La distancia entre trayectorias paralelas de bancos de ductos con servicios de media tensión, debe ser de 75 cm como mínimo, medidos a la parte más cercana entre ellos. La distancia con circuitos de comunicación deberá ser superior a 25 cm.</w:t>
      </w:r>
    </w:p>
    <w:p w:rsidR="00344866" w:rsidRPr="000F2F96" w:rsidRDefault="00344866" w:rsidP="00BE053E">
      <w:pPr>
        <w:pStyle w:val="Ttulo2"/>
        <w:rPr>
          <w:rFonts w:cs="Arial"/>
          <w:sz w:val="20"/>
        </w:rPr>
      </w:pPr>
      <w:r w:rsidRPr="000F2F96">
        <w:rPr>
          <w:rFonts w:cs="Arial"/>
          <w:sz w:val="20"/>
        </w:rPr>
        <w:t>FORMA DE EJECUCIÓN</w:t>
      </w:r>
    </w:p>
    <w:p w:rsidR="00D037F1" w:rsidRDefault="00344866" w:rsidP="00E138DE">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deberá solicitar al Supervisor de Obra, por lo menos 48 horas antes del comienzo de la colocación de tubos, la verificación de la calidad y del estado de los mismos.</w:t>
      </w:r>
    </w:p>
    <w:p w:rsidR="00783B83" w:rsidRPr="00E138DE" w:rsidRDefault="00783B83" w:rsidP="00E138DE">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Colocación de Tubos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Los tubos serán cuidadosamente revisados antes de realizar su instalación, rechazándose los deteriorados, no se reconocerá ningún pago adicional por concepto de reparaciones y/o cambios.</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lastRenderedPageBreak/>
        <w:t>En ningún caso se permitirá colocar diámetros diferentes a los estipulados en los planos para el sector que se está tendiendo.</w:t>
      </w:r>
    </w:p>
    <w:p w:rsidR="00783B83" w:rsidRPr="000F2F96" w:rsidRDefault="00783B83"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tendido se hará cuidando que la tubería se asiente en todo su largo sobre un soporte firme.</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caso de las tuberías metálicas y sus accesorios, no se permitirá la instalación de tubos que tengan rebarbas internas que podrían dañar el aislamiento de los conductores.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casos especiales, deberá consultarse al Supervisor de Obra.</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En el transporte, traslado y manipuleo de los tubos, deberán utilizarse métodos apropiados para no dañarlos. Si las tuberías sufrieran daños o destrozos, el Contratista será el único responsable.</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Para asegurar que los tubos colocados estén siempre limpios, se deberá jalar por el interior de los mismos una estopa que arrastre consigo cualquier material extraño. En caso de interrupción o conclusión de la jornada de trabajo, se deberá taponar convenientemente las bocas libres del tendido, para evitar la entrada de cuerpos extraños.</w:t>
      </w:r>
    </w:p>
    <w:p w:rsidR="008C4D9A" w:rsidRPr="00D16172" w:rsidRDefault="00AF7C66" w:rsidP="00AF7C66">
      <w:pPr>
        <w:spacing w:after="100" w:afterAutospacing="1"/>
        <w:rPr>
          <w:rFonts w:cs="Arial"/>
          <w:kern w:val="28"/>
        </w:rPr>
      </w:pPr>
      <w:r w:rsidRPr="00D16172">
        <w:rPr>
          <w:rFonts w:cs="Arial"/>
          <w:kern w:val="28"/>
        </w:rPr>
        <w:t>Al pie de cada poste de iluminación se instalarán dos tubos rígidos de 1 ½’’</w:t>
      </w:r>
      <w:r w:rsidR="00D16172" w:rsidRPr="00D16172">
        <w:rPr>
          <w:rFonts w:cs="Arial"/>
          <w:kern w:val="28"/>
        </w:rPr>
        <w:t xml:space="preserve"> (ANSI C80.1)</w:t>
      </w:r>
      <w:r w:rsidR="004535EB" w:rsidRPr="00D16172">
        <w:rPr>
          <w:rFonts w:cs="Arial"/>
          <w:kern w:val="28"/>
        </w:rPr>
        <w:t xml:space="preserve"> con una longitud de 60 cm de los cuales 20 cm estarán embebidos en la base del poste de iluminación, uno para la llegada del cable alimentador al primer poste y el otro para la derivación del alimentador de energía al siguiente poste, trabajo que el contratista deberá implementar en todos los postes de iluminación perimetral de acuerdo a los planos eléctricos.</w:t>
      </w:r>
    </w:p>
    <w:p w:rsidR="00AF7C66" w:rsidRPr="00D16172" w:rsidRDefault="004535EB" w:rsidP="00AF7C66">
      <w:pPr>
        <w:spacing w:after="100" w:afterAutospacing="1"/>
        <w:rPr>
          <w:rFonts w:cs="Arial"/>
          <w:kern w:val="28"/>
        </w:rPr>
      </w:pPr>
      <w:r w:rsidRPr="00D16172">
        <w:rPr>
          <w:rFonts w:cs="Arial"/>
          <w:kern w:val="28"/>
        </w:rPr>
        <w:t xml:space="preserve"> Por otra parte el tubo PVC enterrado deberá  empalmarse con el tubo conduit rígido mediante una cupla para conduit rígido de 1 ½’’ de diámetro, como se indica en los planos eléctricos.</w:t>
      </w:r>
    </w:p>
    <w:p w:rsidR="00AF7C66" w:rsidRPr="00D16172" w:rsidRDefault="00AF7C66" w:rsidP="00AF7C66">
      <w:pPr>
        <w:spacing w:after="100" w:afterAutospacing="1"/>
        <w:rPr>
          <w:rFonts w:cs="Arial"/>
          <w:kern w:val="28"/>
        </w:rPr>
      </w:pPr>
      <w:r w:rsidRPr="00D16172">
        <w:rPr>
          <w:rFonts w:cs="Arial"/>
          <w:kern w:val="28"/>
        </w:rPr>
        <w:t xml:space="preserve">Los tubos que serán instaladas al pie de las luminarias perimetrales deben llevar en el extremo una boquilla de aluminio con  rosca NPT, de diámetro 1 1/2’, que es el mismo diámetro del tubo conduit rígido, esto para no dañar con los borde del  tubo el cable tetrapolar, dichas  boquillas o terminaciones del tubo deberán ser selladas una vez </w:t>
      </w:r>
      <w:r w:rsidR="008C4D9A" w:rsidRPr="00D16172">
        <w:rPr>
          <w:rFonts w:cs="Arial"/>
          <w:kern w:val="28"/>
        </w:rPr>
        <w:t>acabado</w:t>
      </w:r>
      <w:r w:rsidRPr="00D16172">
        <w:rPr>
          <w:rFonts w:cs="Arial"/>
          <w:kern w:val="28"/>
        </w:rPr>
        <w:t xml:space="preserve"> el trabajo</w:t>
      </w:r>
      <w:r w:rsidR="008C4D9A" w:rsidRPr="00D16172">
        <w:rPr>
          <w:rFonts w:cs="Arial"/>
          <w:kern w:val="28"/>
        </w:rPr>
        <w:t>,</w:t>
      </w:r>
      <w:r w:rsidRPr="00D16172">
        <w:rPr>
          <w:rFonts w:cs="Arial"/>
          <w:kern w:val="28"/>
        </w:rPr>
        <w:t xml:space="preserve"> con espuma de poliuretano  para evitar el ingreso de agua o partículas sólidas al interior de las mismas. </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El Contratista pondrá a disposición el equipo necesario y dispositivos para el tendido y el personal con amplia experiencia en instalaciones de ductos eléctricos.</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p>
    <w:p w:rsidR="00344866" w:rsidRDefault="00344866" w:rsidP="00344866">
      <w:pPr>
        <w:pStyle w:val="Prrafodelista2"/>
        <w:spacing w:after="100" w:afterAutospacing="1" w:line="240" w:lineRule="auto"/>
        <w:ind w:left="0"/>
        <w:jc w:val="both"/>
        <w:rPr>
          <w:rFonts w:ascii="Arial" w:hAnsi="Arial" w:cs="Arial"/>
          <w:b/>
          <w:sz w:val="20"/>
          <w:szCs w:val="20"/>
          <w:lang w:val="es-ES"/>
        </w:rPr>
      </w:pPr>
      <w:r w:rsidRPr="000F2F96">
        <w:rPr>
          <w:rFonts w:ascii="Arial" w:hAnsi="Arial" w:cs="Arial"/>
          <w:b/>
          <w:sz w:val="20"/>
          <w:szCs w:val="20"/>
          <w:lang w:val="es-ES"/>
        </w:rPr>
        <w:t>Corte y doblado de los Tubos</w:t>
      </w:r>
    </w:p>
    <w:p w:rsidR="007050DF" w:rsidRPr="000F2F96" w:rsidRDefault="007050DF" w:rsidP="00344866">
      <w:pPr>
        <w:pStyle w:val="Prrafodelista2"/>
        <w:spacing w:after="100" w:afterAutospacing="1" w:line="240" w:lineRule="auto"/>
        <w:ind w:left="0"/>
        <w:jc w:val="both"/>
        <w:rPr>
          <w:rFonts w:ascii="Arial" w:hAnsi="Arial" w:cs="Arial"/>
          <w:b/>
          <w:sz w:val="20"/>
          <w:szCs w:val="20"/>
          <w:lang w:val="es-ES"/>
        </w:rPr>
      </w:pP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Cuando sea necesario acomodar un tubo en un espacio menor al largo de una pieza entera se le recortará, este extremo cortado deberá quedar recto y alisado. Puede presentarse también el caso en que un tubo dañado tenga que repararse, se lo cortará desechado la parte dañada. El doblado de los tubos deberá realizarse cuidando de no dañarlo y cuidando se mantenga la forma circular del tubo, y deberá efectuarse con las herramientas apropiadas para este fin.</w:t>
      </w:r>
    </w:p>
    <w:p w:rsidR="00344866" w:rsidRPr="000F2F96" w:rsidRDefault="00344866" w:rsidP="00344866">
      <w:pPr>
        <w:spacing w:after="100" w:afterAutospacing="1"/>
        <w:rPr>
          <w:rFonts w:cs="Arial"/>
          <w:lang w:val="es-BO"/>
        </w:rPr>
      </w:pPr>
      <w:r w:rsidRPr="000F2F96">
        <w:rPr>
          <w:rFonts w:cs="Arial"/>
          <w:lang w:val="es-BO"/>
        </w:rPr>
        <w:lastRenderedPageBreak/>
        <w:t>El contratista debe proveer a su costo todos los materiales menores como ser uniones, boquillas, abrazaderas, tornillos, etc., para una correcta instalación de los conduits metálicos y unión con las cajas y los otros elementos de la instalación eléctrica.</w:t>
      </w:r>
    </w:p>
    <w:p w:rsidR="00344866" w:rsidRPr="000F2F96" w:rsidRDefault="00344866" w:rsidP="00344866">
      <w:pPr>
        <w:spacing w:after="100" w:afterAutospacing="1"/>
        <w:rPr>
          <w:rFonts w:cs="Arial"/>
          <w:lang w:val="es-BO"/>
        </w:rPr>
      </w:pPr>
      <w:r w:rsidRPr="000F2F96">
        <w:rPr>
          <w:rFonts w:cs="Arial"/>
          <w:lang w:val="es-BO"/>
        </w:rPr>
        <w:t>Las uniones tubo-tubo, tubo-caja, tubo-artefacto, deberán efectuarse mediante uniones o coplas a presión, de manera tal que garanticen la impermeabilidad y resistencia similar a la del mismo tubo.</w:t>
      </w:r>
    </w:p>
    <w:p w:rsidR="00344866" w:rsidRPr="000F2F96" w:rsidRDefault="00344866" w:rsidP="00344866">
      <w:pPr>
        <w:spacing w:after="100" w:afterAutospacing="1"/>
        <w:rPr>
          <w:rFonts w:cs="Arial"/>
          <w:lang w:val="es-BO"/>
        </w:rPr>
      </w:pPr>
      <w:r w:rsidRPr="000F2F96">
        <w:rPr>
          <w:rFonts w:cs="Arial"/>
          <w:lang w:val="es-BO"/>
        </w:rPr>
        <w:t>Las secciones obtenidas en los cortes de los tubos deberán ser circulares y no elípticas. Los extremos de los tubos serán escariados de tal forma que el aislamiento de los conductores no sea dañado durante la instalación.</w:t>
      </w:r>
    </w:p>
    <w:p w:rsidR="00344866" w:rsidRPr="000F2F96" w:rsidRDefault="00344866" w:rsidP="00344866">
      <w:pPr>
        <w:spacing w:after="100" w:afterAutospacing="1"/>
        <w:rPr>
          <w:rFonts w:cs="Arial"/>
          <w:lang w:val="es-BO"/>
        </w:rPr>
      </w:pPr>
      <w:r w:rsidRPr="000F2F96">
        <w:rPr>
          <w:rFonts w:cs="Arial"/>
          <w:lang w:val="es-BO"/>
        </w:rPr>
        <w:t>Las curvas serán prefabricadas del mismo tubo en todos los cambios de dirección, y serán efectuados de forma que no exista una reducción efectiva del diámetro interno del tubo. Las uniones entre curvas y rectas se efectuarán mediante coplas o uniones patentadas.</w:t>
      </w:r>
    </w:p>
    <w:p w:rsidR="00344866" w:rsidRPr="000F2F96" w:rsidRDefault="00344866" w:rsidP="00344866">
      <w:pPr>
        <w:spacing w:after="100" w:afterAutospacing="1"/>
        <w:rPr>
          <w:rFonts w:cs="Arial"/>
          <w:lang w:val="es-BO"/>
        </w:rPr>
      </w:pPr>
      <w:r w:rsidRPr="000F2F96">
        <w:rPr>
          <w:rFonts w:cs="Arial"/>
          <w:lang w:val="es-BO"/>
        </w:rPr>
        <w:t>La suma de todos los ángulos de un conducto entre dos cajas de conexión o registro no pasara de 180</w:t>
      </w:r>
      <w:r w:rsidRPr="000F2F96">
        <w:rPr>
          <w:rFonts w:cs="Arial"/>
          <w:lang w:val="es-BO"/>
        </w:rPr>
        <w:sym w:font="Symbol" w:char="F0B0"/>
      </w:r>
      <w:r w:rsidRPr="000F2F96">
        <w:rPr>
          <w:rFonts w:cs="Arial"/>
          <w:lang w:val="es-BO"/>
        </w:rPr>
        <w:t>.</w:t>
      </w:r>
    </w:p>
    <w:p w:rsidR="00344866" w:rsidRPr="000F2F96" w:rsidRDefault="00344866" w:rsidP="00344866">
      <w:pPr>
        <w:spacing w:after="100" w:afterAutospacing="1"/>
        <w:rPr>
          <w:rFonts w:cs="Arial"/>
          <w:lang w:val="es-BO"/>
        </w:rPr>
      </w:pPr>
      <w:r w:rsidRPr="000F2F96">
        <w:rPr>
          <w:rFonts w:cs="Arial"/>
          <w:lang w:val="es-BO"/>
        </w:rPr>
        <w:t>La distancia máxima permitida entre cajas de registro no pasará de 500 veces el diámetro interno del tubo. Esta distancia se reducirá a la mitad en caso de tener el número máximo permitido de curvas en el tramo.</w:t>
      </w:r>
    </w:p>
    <w:p w:rsidR="00D10B6B" w:rsidRDefault="00344866" w:rsidP="00344866">
      <w:pPr>
        <w:spacing w:after="100" w:afterAutospacing="1"/>
        <w:rPr>
          <w:rFonts w:cs="Arial"/>
          <w:lang w:val="es-BO"/>
        </w:rPr>
      </w:pPr>
      <w:r w:rsidRPr="000F2F96">
        <w:rPr>
          <w:rFonts w:cs="Arial"/>
          <w:lang w:val="es-BO"/>
        </w:rPr>
        <w:t>En un mismo tubo, la suma de las secciones de los cables y/o alambres eléctricos, considerando su aislamiento, no debe sobrepasar el 60% de la sección interna del tubo.</w:t>
      </w:r>
      <w:r w:rsidR="00D10B6B">
        <w:rPr>
          <w:rFonts w:cs="Arial"/>
          <w:lang w:val="es-BO"/>
        </w:rPr>
        <w:t xml:space="preserve"> </w:t>
      </w:r>
    </w:p>
    <w:p w:rsidR="00344866" w:rsidRPr="000F2F96" w:rsidRDefault="00344866" w:rsidP="00344866">
      <w:pPr>
        <w:spacing w:after="100" w:afterAutospacing="1"/>
        <w:rPr>
          <w:rFonts w:cs="Arial"/>
          <w:lang w:val="es-BO"/>
        </w:rPr>
      </w:pPr>
      <w:r w:rsidRPr="000F2F96">
        <w:rPr>
          <w:rFonts w:cs="Arial"/>
          <w:lang w:val="es-BO"/>
        </w:rPr>
        <w:t>La aplicación de tubería plástica cumplirá las especificaciones técnicas enunciadas en la norma boliviana NB 777.</w:t>
      </w:r>
    </w:p>
    <w:p w:rsidR="00344866" w:rsidRPr="000F2F96" w:rsidRDefault="00344866" w:rsidP="00BE053E">
      <w:pPr>
        <w:pStyle w:val="Ttulo2"/>
        <w:rPr>
          <w:rFonts w:cs="Arial"/>
          <w:sz w:val="20"/>
        </w:rPr>
      </w:pPr>
      <w:r w:rsidRPr="000F2F96">
        <w:rPr>
          <w:rFonts w:cs="Arial"/>
          <w:sz w:val="20"/>
        </w:rPr>
        <w:t>MEDICION</w:t>
      </w:r>
    </w:p>
    <w:p w:rsidR="00344866" w:rsidRPr="000F2F96" w:rsidRDefault="00344866" w:rsidP="00344866">
      <w:pPr>
        <w:spacing w:after="100" w:afterAutospacing="1"/>
        <w:rPr>
          <w:rFonts w:cs="Arial"/>
          <w:b/>
        </w:rPr>
      </w:pPr>
      <w:r w:rsidRPr="000F2F96">
        <w:rPr>
          <w:rFonts w:cs="Arial"/>
        </w:rPr>
        <w:t>La unidad de medida será el metro lineal (m</w:t>
      </w:r>
      <w:r w:rsidR="007727ED">
        <w:rPr>
          <w:rFonts w:cs="Arial"/>
        </w:rPr>
        <w:t>l</w:t>
      </w:r>
      <w:r w:rsidRPr="000F2F96">
        <w:rPr>
          <w:rFonts w:cs="Arial"/>
        </w:rPr>
        <w:t>) diferenciado según el diámetro.</w:t>
      </w:r>
    </w:p>
    <w:p w:rsidR="00344866" w:rsidRPr="000F2F9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Para efectos de pago no se tomará en cuenta en la medición los tramos, que no tengan la aprobación del Supervisor de Obra. </w:t>
      </w:r>
    </w:p>
    <w:p w:rsidR="00344866" w:rsidRPr="000F2F96" w:rsidRDefault="00344866" w:rsidP="00BE053E">
      <w:pPr>
        <w:pStyle w:val="Ttulo2"/>
        <w:rPr>
          <w:rFonts w:cs="Arial"/>
          <w:sz w:val="20"/>
        </w:rPr>
      </w:pPr>
      <w:r w:rsidRPr="000F2F96">
        <w:rPr>
          <w:rFonts w:cs="Arial"/>
          <w:sz w:val="20"/>
        </w:rPr>
        <w:t>FORMA DE PAGO</w:t>
      </w:r>
    </w:p>
    <w:p w:rsidR="00344866" w:rsidRDefault="00344866" w:rsidP="00344866">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La provisión e instalación de los conduits serán realizadas de acuerdo a lo especificado en este pliego y en la propuesta del Contratista aprobada por el contratante y será pagada de acuerdo a precio unitario de la propuesta aceptada, siendo esta compensación única y total por materiales, herramientas, equipo, mano de obra y cualquier otro gasto directo e indirecto que incida en el costo de ejecución.</w:t>
      </w:r>
    </w:p>
    <w:p w:rsidR="00301B97" w:rsidRDefault="00301B97" w:rsidP="00344866">
      <w:pPr>
        <w:pStyle w:val="Prrafodelista2"/>
        <w:spacing w:after="100" w:afterAutospacing="1" w:line="240" w:lineRule="auto"/>
        <w:ind w:left="0"/>
        <w:jc w:val="both"/>
        <w:rPr>
          <w:rFonts w:ascii="Arial" w:hAnsi="Arial" w:cs="Arial"/>
          <w:sz w:val="20"/>
          <w:szCs w:val="20"/>
          <w:lang w:val="es-ES"/>
        </w:rPr>
      </w:pPr>
    </w:p>
    <w:p w:rsidR="00301B97" w:rsidRPr="000F2F96" w:rsidRDefault="00301B97" w:rsidP="00301B97">
      <w:pPr>
        <w:pStyle w:val="Ttulo1"/>
        <w:rPr>
          <w:rFonts w:cs="Arial"/>
          <w:sz w:val="20"/>
          <w:lang w:val="pt-BR"/>
        </w:rPr>
      </w:pPr>
      <w:bookmarkStart w:id="56" w:name="_Toc458779429"/>
      <w:r w:rsidRPr="000F2F96">
        <w:rPr>
          <w:rFonts w:cs="Arial"/>
          <w:sz w:val="20"/>
          <w:lang w:val="pt-BR"/>
        </w:rPr>
        <w:lastRenderedPageBreak/>
        <w:t xml:space="preserve">PROVISIÓN E INSTALACIÓN DE CAJAS </w:t>
      </w:r>
      <w:r>
        <w:rPr>
          <w:rFonts w:cs="Arial"/>
          <w:sz w:val="20"/>
          <w:lang w:val="pt-BR"/>
        </w:rPr>
        <w:t>DE CONEXIONES PARA AREAS CLASIFICADAS.</w:t>
      </w:r>
      <w:bookmarkEnd w:id="56"/>
      <w:r w:rsidRPr="000F2F96">
        <w:rPr>
          <w:rFonts w:cs="Arial"/>
          <w:sz w:val="20"/>
          <w:lang w:val="pt-BR"/>
        </w:rPr>
        <w:t xml:space="preserve"> </w:t>
      </w:r>
    </w:p>
    <w:p w:rsidR="00B43AC2" w:rsidRDefault="00301B97" w:rsidP="00301B97">
      <w:pPr>
        <w:spacing w:after="100" w:afterAutospacing="1"/>
        <w:rPr>
          <w:rFonts w:cs="Arial"/>
        </w:rPr>
      </w:pPr>
      <w:r w:rsidRPr="000F2F96">
        <w:rPr>
          <w:rFonts w:cs="Arial"/>
        </w:rPr>
        <w:t xml:space="preserve">Este ítem se refiere a la provisión e instalación de cajas </w:t>
      </w:r>
      <w:r>
        <w:rPr>
          <w:rFonts w:cs="Arial"/>
        </w:rPr>
        <w:t xml:space="preserve">de conexiones para áreas clasificadas </w:t>
      </w:r>
      <w:r w:rsidR="00B43AC2">
        <w:rPr>
          <w:rFonts w:cs="Arial"/>
        </w:rPr>
        <w:t xml:space="preserve">cuadradas </w:t>
      </w:r>
      <w:r>
        <w:rPr>
          <w:rFonts w:cs="Arial"/>
        </w:rPr>
        <w:t xml:space="preserve"> </w:t>
      </w:r>
      <w:r w:rsidR="00B43AC2">
        <w:rPr>
          <w:rFonts w:cs="Arial"/>
        </w:rPr>
        <w:t xml:space="preserve">de dimensiones mínimas 150x150x85mm, que contendrán en </w:t>
      </w:r>
      <w:r w:rsidR="0014747F">
        <w:rPr>
          <w:rFonts w:cs="Arial"/>
        </w:rPr>
        <w:t>su interior</w:t>
      </w:r>
      <w:r w:rsidR="00B43AC2">
        <w:rPr>
          <w:rFonts w:cs="Arial"/>
        </w:rPr>
        <w:t xml:space="preserve"> las conexiones eléctricas y los accesorios necesarios para la correcta operación de las luminarias perimetrales antiexplosivas.</w:t>
      </w:r>
    </w:p>
    <w:p w:rsidR="00301B97" w:rsidRPr="000F2F96" w:rsidRDefault="00301B97" w:rsidP="00301B97">
      <w:pPr>
        <w:pStyle w:val="Textoindependiente"/>
        <w:spacing w:after="100" w:afterAutospacing="1"/>
        <w:rPr>
          <w:rFonts w:cs="Arial"/>
        </w:rPr>
      </w:pPr>
      <w:r w:rsidRPr="000F2F96">
        <w:rPr>
          <w:rFonts w:cs="Arial"/>
        </w:rPr>
        <w:t xml:space="preserve">Su ejecución deberá regirse estrictamente a estas especificaciones, a lo señalado y aprobado en los planos de construcción (presentados por el Contratista) y a las instrucciones del Supervisor de Obra. </w:t>
      </w:r>
    </w:p>
    <w:p w:rsidR="00301B97" w:rsidRPr="000F2F96" w:rsidRDefault="00301B97" w:rsidP="00301B97">
      <w:pPr>
        <w:pStyle w:val="Ttulo2"/>
        <w:rPr>
          <w:rFonts w:cs="Arial"/>
          <w:sz w:val="20"/>
        </w:rPr>
      </w:pPr>
      <w:r w:rsidRPr="000F2F96">
        <w:rPr>
          <w:rFonts w:cs="Arial"/>
          <w:sz w:val="20"/>
        </w:rPr>
        <w:t>MATERIALES, HERRAMIENTAS Y EQUIPO</w:t>
      </w:r>
    </w:p>
    <w:p w:rsidR="00301B97" w:rsidRDefault="00301B97" w:rsidP="00301B97">
      <w:pPr>
        <w:pStyle w:val="Textoindependiente"/>
        <w:spacing w:after="100" w:afterAutospacing="1"/>
        <w:rPr>
          <w:rFonts w:cs="Arial"/>
        </w:rPr>
      </w:pPr>
      <w:r w:rsidRPr="000F2F96">
        <w:rPr>
          <w:rFonts w:cs="Arial"/>
        </w:rPr>
        <w:t>El Contratista será el responsable de proveer todos los materiales, equipo y herramientas que sean necesarios para la buena ejecución de la instalación de las cajas, salvo se exprese lo contrario en el formulario de presentación de propuestas. Toda partida antes de su compra deberá ser inspeccionada y aprobada por el Supervisor de Obra</w:t>
      </w:r>
      <w:r w:rsidR="008A0033">
        <w:rPr>
          <w:rFonts w:cs="Arial"/>
        </w:rPr>
        <w:t xml:space="preserve"> el cual exigirá los certificados correspondientes de los materiales a utilizar</w:t>
      </w:r>
      <w:r w:rsidRPr="000F2F96">
        <w:rPr>
          <w:rFonts w:cs="Arial"/>
        </w:rPr>
        <w:t>.</w:t>
      </w:r>
    </w:p>
    <w:p w:rsidR="0014747F" w:rsidRPr="00B37DB8" w:rsidRDefault="0014747F" w:rsidP="0014747F">
      <w:pPr>
        <w:spacing w:after="100" w:afterAutospacing="1"/>
        <w:rPr>
          <w:rFonts w:cs="Arial"/>
        </w:rPr>
      </w:pPr>
      <w:r w:rsidRPr="00B37DB8">
        <w:rPr>
          <w:rFonts w:cs="Arial"/>
        </w:rPr>
        <w:t>Los materiales necesarios para la ejecución de este ítem son los siguientes:</w:t>
      </w:r>
    </w:p>
    <w:p w:rsidR="0014747F" w:rsidRPr="00B37DB8" w:rsidRDefault="0014747F" w:rsidP="0014747F">
      <w:pPr>
        <w:pStyle w:val="Prrafodelista"/>
        <w:numPr>
          <w:ilvl w:val="0"/>
          <w:numId w:val="20"/>
        </w:numPr>
        <w:spacing w:after="100" w:afterAutospacing="1"/>
        <w:rPr>
          <w:rFonts w:cs="Arial"/>
        </w:rPr>
      </w:pPr>
      <w:r w:rsidRPr="00B37DB8">
        <w:rPr>
          <w:rFonts w:cs="Arial"/>
        </w:rPr>
        <w:t xml:space="preserve">Caja de conexiones para áreas clasificadas </w:t>
      </w:r>
      <w:r w:rsidR="00B37DB8" w:rsidRPr="00B37DB8">
        <w:rPr>
          <w:rFonts w:cs="Arial"/>
        </w:rPr>
        <w:t xml:space="preserve">(Cajas Antiexplosivas) </w:t>
      </w:r>
      <w:r w:rsidR="00B43AC2" w:rsidRPr="00B37DB8">
        <w:rPr>
          <w:rFonts w:cs="Arial"/>
        </w:rPr>
        <w:t>Zona 1 y Zona 2 según la norma IEC y Clase 1 Div</w:t>
      </w:r>
      <w:r w:rsidRPr="00B37DB8">
        <w:rPr>
          <w:rFonts w:cs="Arial"/>
        </w:rPr>
        <w:t>.</w:t>
      </w:r>
      <w:r w:rsidR="00B43AC2" w:rsidRPr="00B37DB8">
        <w:rPr>
          <w:rFonts w:cs="Arial"/>
        </w:rPr>
        <w:t xml:space="preserve"> 2 según NFPA 70, con tapa roscada que tenga certificación Ex d IIB según IEC 79.0 y 7</w:t>
      </w:r>
      <w:r w:rsidR="00B83C2D" w:rsidRPr="00B37DB8">
        <w:rPr>
          <w:rFonts w:cs="Arial"/>
        </w:rPr>
        <w:t>9</w:t>
      </w:r>
      <w:r w:rsidR="00B43AC2" w:rsidRPr="00B37DB8">
        <w:rPr>
          <w:rFonts w:cs="Arial"/>
        </w:rPr>
        <w:t>.1</w:t>
      </w:r>
      <w:r w:rsidR="0003203F" w:rsidRPr="00B37DB8">
        <w:rPr>
          <w:rFonts w:cs="Arial"/>
        </w:rPr>
        <w:t xml:space="preserve"> o similar</w:t>
      </w:r>
      <w:r w:rsidR="00B43AC2" w:rsidRPr="00B37DB8">
        <w:rPr>
          <w:rFonts w:cs="Arial"/>
        </w:rPr>
        <w:t>, con grado de protección IP 66</w:t>
      </w:r>
      <w:r w:rsidRPr="00B37DB8">
        <w:rPr>
          <w:rFonts w:cs="Arial"/>
        </w:rPr>
        <w:t>, de dimensiones mínimas 150x150x85 mm.</w:t>
      </w:r>
    </w:p>
    <w:p w:rsidR="0014747F" w:rsidRPr="00B37DB8" w:rsidRDefault="0014747F" w:rsidP="0014747F">
      <w:pPr>
        <w:spacing w:after="100" w:afterAutospacing="1"/>
        <w:rPr>
          <w:rFonts w:cs="Arial"/>
          <w:b/>
        </w:rPr>
      </w:pPr>
      <w:r w:rsidRPr="00B37DB8">
        <w:rPr>
          <w:rFonts w:cs="Arial"/>
          <w:b/>
        </w:rPr>
        <w:t>Accesorios:</w:t>
      </w:r>
    </w:p>
    <w:p w:rsidR="0014747F" w:rsidRPr="00B37DB8" w:rsidRDefault="0014747F" w:rsidP="0014747F">
      <w:pPr>
        <w:pStyle w:val="Prrafodelista"/>
        <w:numPr>
          <w:ilvl w:val="0"/>
          <w:numId w:val="20"/>
        </w:numPr>
        <w:spacing w:after="100" w:afterAutospacing="1"/>
        <w:rPr>
          <w:rFonts w:cs="Arial"/>
        </w:rPr>
      </w:pPr>
      <w:r w:rsidRPr="00B37DB8">
        <w:rPr>
          <w:rFonts w:cs="Arial"/>
        </w:rPr>
        <w:t xml:space="preserve">La caja de conexiones debe llevar en su interior </w:t>
      </w:r>
      <w:r w:rsidR="0003203F" w:rsidRPr="00B37DB8">
        <w:rPr>
          <w:rFonts w:cs="Arial"/>
        </w:rPr>
        <w:t>8</w:t>
      </w:r>
      <w:r w:rsidRPr="00B37DB8">
        <w:rPr>
          <w:rFonts w:cs="Arial"/>
        </w:rPr>
        <w:t xml:space="preserve"> borneras de conexiones con puente para cada 2 borneras</w:t>
      </w:r>
      <w:r w:rsidR="0003203F" w:rsidRPr="00B37DB8">
        <w:rPr>
          <w:rFonts w:cs="Arial"/>
        </w:rPr>
        <w:t xml:space="preserve"> y una bornera de tierra</w:t>
      </w:r>
      <w:r w:rsidRPr="00B37DB8">
        <w:rPr>
          <w:rFonts w:cs="Arial"/>
        </w:rPr>
        <w:t>, que servirán para la conexión del cable alimentador tetrapolar  que ingresará por la parte inferior de la caja y para la derivación de la misma hacia la siguiente caja o poste de iluminación.</w:t>
      </w:r>
      <w:r w:rsidR="00181C9B" w:rsidRPr="00B37DB8">
        <w:rPr>
          <w:rFonts w:cs="Arial"/>
        </w:rPr>
        <w:t xml:space="preserve"> Para fijar los bornes dentro de la caja estos deben ser colocados en riel DIN  con 3 topes para evitar que las borneras se salgan del riel</w:t>
      </w:r>
      <w:r w:rsidR="00516B52" w:rsidRPr="00B37DB8">
        <w:rPr>
          <w:rFonts w:cs="Arial"/>
        </w:rPr>
        <w:t>, como se muestra en los planos eléctricos.-</w:t>
      </w:r>
    </w:p>
    <w:p w:rsidR="0014747F" w:rsidRPr="00B37DB8" w:rsidRDefault="0014747F" w:rsidP="0014747F">
      <w:pPr>
        <w:pStyle w:val="Prrafodelista"/>
        <w:numPr>
          <w:ilvl w:val="0"/>
          <w:numId w:val="20"/>
        </w:numPr>
        <w:spacing w:after="100" w:afterAutospacing="1"/>
        <w:rPr>
          <w:rFonts w:cs="Arial"/>
        </w:rPr>
      </w:pPr>
      <w:r w:rsidRPr="00B37DB8">
        <w:rPr>
          <w:rFonts w:cs="Arial"/>
        </w:rPr>
        <w:t>Los orificios de entrada y salida de la caja de conexiones deben tener rosca NPT de diámetro ½’’, dos en la parte superior y uno en la parte superior, como se indica en los planos eléctricos.</w:t>
      </w:r>
    </w:p>
    <w:p w:rsidR="00181C9B" w:rsidRPr="00B37DB8" w:rsidRDefault="0014747F" w:rsidP="0014747F">
      <w:pPr>
        <w:pStyle w:val="Prrafodelista"/>
        <w:numPr>
          <w:ilvl w:val="0"/>
          <w:numId w:val="20"/>
        </w:numPr>
        <w:spacing w:after="100" w:afterAutospacing="1"/>
        <w:rPr>
          <w:rFonts w:cs="Arial"/>
        </w:rPr>
      </w:pPr>
      <w:r w:rsidRPr="00B37DB8">
        <w:rPr>
          <w:rFonts w:cs="Arial"/>
        </w:rPr>
        <w:t xml:space="preserve">Para la entrada y salida de </w:t>
      </w:r>
      <w:r w:rsidR="00181C9B" w:rsidRPr="00B37DB8">
        <w:rPr>
          <w:rFonts w:cs="Arial"/>
        </w:rPr>
        <w:t>cables</w:t>
      </w:r>
      <w:r w:rsidRPr="00B37DB8">
        <w:rPr>
          <w:rFonts w:cs="Arial"/>
        </w:rPr>
        <w:t xml:space="preserve"> hacia la caja de conexiones, se emplearán prensa-cables </w:t>
      </w:r>
      <w:r w:rsidR="00181C9B" w:rsidRPr="00B37DB8">
        <w:rPr>
          <w:rFonts w:cs="Arial"/>
        </w:rPr>
        <w:t>de latón niquelado o similar, aptos para áreas clasificadas Zona 1 y Zona 2 según la norma IEC y Clase 1 Div. 2 según NFPA 70, para cables no armados con rosta NPT de ½’.</w:t>
      </w:r>
    </w:p>
    <w:p w:rsidR="00181C9B" w:rsidRPr="00B37DB8" w:rsidRDefault="00181C9B" w:rsidP="0014747F">
      <w:pPr>
        <w:pStyle w:val="Prrafodelista"/>
        <w:numPr>
          <w:ilvl w:val="0"/>
          <w:numId w:val="20"/>
        </w:numPr>
        <w:spacing w:after="100" w:afterAutospacing="1"/>
        <w:rPr>
          <w:rFonts w:cs="Arial"/>
        </w:rPr>
      </w:pPr>
      <w:r w:rsidRPr="00B37DB8">
        <w:rPr>
          <w:rFonts w:cs="Arial"/>
        </w:rPr>
        <w:t>Para la unión entre el cable no armado y el poste de iluminación, el prensa cable a utilizar deberá tener las mismas características de las mencionadas anteriormente, a excepción del diámetro que será de ¾’’, que se insertará o enroscará en la cupla soldada al poste de iluminación con el mismo di</w:t>
      </w:r>
      <w:r w:rsidR="00516B52" w:rsidRPr="00B37DB8">
        <w:rPr>
          <w:rFonts w:cs="Arial"/>
        </w:rPr>
        <w:t>ámetro como se indica en los planos eléctricos</w:t>
      </w:r>
      <w:r w:rsidRPr="00B37DB8">
        <w:rPr>
          <w:rFonts w:cs="Arial"/>
        </w:rPr>
        <w:t>.</w:t>
      </w:r>
    </w:p>
    <w:p w:rsidR="00516B52" w:rsidRPr="00B37DB8" w:rsidRDefault="00516B52" w:rsidP="003A0BB0">
      <w:pPr>
        <w:pStyle w:val="Prrafodelista"/>
        <w:numPr>
          <w:ilvl w:val="0"/>
          <w:numId w:val="20"/>
        </w:numPr>
        <w:spacing w:after="100" w:afterAutospacing="1"/>
        <w:rPr>
          <w:rFonts w:cs="Arial"/>
        </w:rPr>
      </w:pPr>
      <w:r w:rsidRPr="00B37DB8">
        <w:rPr>
          <w:rFonts w:cs="Arial"/>
        </w:rPr>
        <w:lastRenderedPageBreak/>
        <w:t>Para la fijación de caja de conexiones el contratista deberá utilizar un perfil “TE”</w:t>
      </w:r>
      <w:r w:rsidR="003A0BB0" w:rsidRPr="00B37DB8">
        <w:rPr>
          <w:rFonts w:cs="Arial"/>
        </w:rPr>
        <w:t xml:space="preserve"> de acero galvanizado</w:t>
      </w:r>
      <w:r w:rsidR="0003203F" w:rsidRPr="00B37DB8">
        <w:rPr>
          <w:rFonts w:cs="Arial"/>
        </w:rPr>
        <w:t xml:space="preserve"> de 2’’x1/4</w:t>
      </w:r>
      <w:r w:rsidRPr="00B37DB8">
        <w:rPr>
          <w:rFonts w:cs="Arial"/>
        </w:rPr>
        <w:t xml:space="preserve">’’ por 25 cm aproximadamente (según las dimensiones </w:t>
      </w:r>
      <w:r w:rsidR="008A0033" w:rsidRPr="00B37DB8">
        <w:rPr>
          <w:rFonts w:cs="Arial"/>
        </w:rPr>
        <w:t>verticales</w:t>
      </w:r>
      <w:r w:rsidRPr="00B37DB8">
        <w:rPr>
          <w:rFonts w:cs="Arial"/>
        </w:rPr>
        <w:t xml:space="preserve"> de la caja de conexiones) que será soldado en el poste</w:t>
      </w:r>
      <w:r w:rsidR="003A0BB0" w:rsidRPr="00B37DB8">
        <w:rPr>
          <w:rFonts w:cs="Arial"/>
        </w:rPr>
        <w:t xml:space="preserve"> con soldadura E7018</w:t>
      </w:r>
      <w:r w:rsidR="008A0033" w:rsidRPr="00B37DB8">
        <w:rPr>
          <w:rFonts w:cs="Arial"/>
        </w:rPr>
        <w:t xml:space="preserve">, por otra parte se deberán emplear </w:t>
      </w:r>
      <w:r w:rsidR="0003203F" w:rsidRPr="00B37DB8">
        <w:rPr>
          <w:rFonts w:cs="Arial"/>
        </w:rPr>
        <w:t xml:space="preserve"> pletinas</w:t>
      </w:r>
      <w:r w:rsidRPr="00B37DB8">
        <w:rPr>
          <w:rFonts w:cs="Arial"/>
        </w:rPr>
        <w:t xml:space="preserve"> d</w:t>
      </w:r>
      <w:r w:rsidR="0003203F" w:rsidRPr="00B37DB8">
        <w:rPr>
          <w:rFonts w:cs="Arial"/>
        </w:rPr>
        <w:t>e 1 ½’’x1/4</w:t>
      </w:r>
      <w:r w:rsidRPr="00B37DB8">
        <w:rPr>
          <w:rFonts w:cs="Arial"/>
        </w:rPr>
        <w:t>’’</w:t>
      </w:r>
      <w:r w:rsidR="00F05314" w:rsidRPr="00B37DB8">
        <w:rPr>
          <w:rFonts w:cs="Arial"/>
        </w:rPr>
        <w:t xml:space="preserve"> de acero galvanizado</w:t>
      </w:r>
      <w:r w:rsidRPr="00B37DB8">
        <w:rPr>
          <w:rFonts w:cs="Arial"/>
        </w:rPr>
        <w:t xml:space="preserve"> de 25 cm aproximadamente (en función de los orificios de aseguramiento de la caja de conexiones) que a su vez serán soldados al perfil “TE”</w:t>
      </w:r>
      <w:r w:rsidR="003A0BB0" w:rsidRPr="00B37DB8">
        <w:rPr>
          <w:rFonts w:cs="Arial"/>
        </w:rPr>
        <w:t xml:space="preserve"> con la misma soladura E7018</w:t>
      </w:r>
      <w:r w:rsidR="008A0033" w:rsidRPr="00B37DB8">
        <w:rPr>
          <w:rFonts w:cs="Arial"/>
        </w:rPr>
        <w:t xml:space="preserve">, </w:t>
      </w:r>
      <w:r w:rsidR="00F05314" w:rsidRPr="00B37DB8">
        <w:rPr>
          <w:rFonts w:cs="Arial"/>
        </w:rPr>
        <w:t>las cuales</w:t>
      </w:r>
      <w:r w:rsidR="008A0033" w:rsidRPr="00B37DB8">
        <w:rPr>
          <w:rFonts w:cs="Arial"/>
        </w:rPr>
        <w:t xml:space="preserve"> servirán como base para el aseguramiento de la caja de conexiones, de </w:t>
      </w:r>
      <w:r w:rsidRPr="00B37DB8">
        <w:rPr>
          <w:rFonts w:cs="Arial"/>
        </w:rPr>
        <w:t xml:space="preserve"> acuerdo al detalle del plano eléctrico respectivo</w:t>
      </w:r>
      <w:r w:rsidR="008A0033" w:rsidRPr="00B37DB8">
        <w:rPr>
          <w:rFonts w:cs="Arial"/>
        </w:rPr>
        <w:t xml:space="preserve">. </w:t>
      </w:r>
    </w:p>
    <w:p w:rsidR="0014747F" w:rsidRPr="008A0033" w:rsidRDefault="008A0033" w:rsidP="008A0033">
      <w:pPr>
        <w:spacing w:after="100" w:afterAutospacing="1"/>
        <w:rPr>
          <w:rFonts w:cs="Arial"/>
        </w:rPr>
      </w:pPr>
      <w:r>
        <w:rPr>
          <w:rFonts w:cs="Arial"/>
        </w:rPr>
        <w:t xml:space="preserve">El </w:t>
      </w:r>
      <w:r w:rsidR="0093559B">
        <w:rPr>
          <w:rFonts w:cs="Arial"/>
        </w:rPr>
        <w:t xml:space="preserve">CONTRATISTA </w:t>
      </w:r>
      <w:r>
        <w:rPr>
          <w:rFonts w:cs="Arial"/>
        </w:rPr>
        <w:t xml:space="preserve">deberá presentar los certificados correspondientes de los materiales utilizados en este ítem </w:t>
      </w:r>
      <w:r w:rsidR="00030AD0">
        <w:rPr>
          <w:rFonts w:cs="Arial"/>
        </w:rPr>
        <w:t>(certificación ATEX</w:t>
      </w:r>
      <w:r>
        <w:rPr>
          <w:rFonts w:cs="Arial"/>
        </w:rPr>
        <w:t>)</w:t>
      </w:r>
      <w:r w:rsidR="00030AD0">
        <w:rPr>
          <w:rFonts w:cs="Arial"/>
        </w:rPr>
        <w:t xml:space="preserve">. </w:t>
      </w:r>
    </w:p>
    <w:p w:rsidR="00301B97" w:rsidRPr="000F2F96" w:rsidRDefault="00301B97" w:rsidP="00301B97">
      <w:pPr>
        <w:pStyle w:val="Ttulo2"/>
        <w:rPr>
          <w:rFonts w:cs="Arial"/>
          <w:sz w:val="20"/>
        </w:rPr>
      </w:pPr>
      <w:r w:rsidRPr="000F2F96">
        <w:rPr>
          <w:rFonts w:cs="Arial"/>
          <w:sz w:val="20"/>
        </w:rPr>
        <w:t>FORMA DE EJECUCIÓN</w:t>
      </w:r>
    </w:p>
    <w:p w:rsidR="00301B97" w:rsidRPr="000F2F96" w:rsidRDefault="00301B97" w:rsidP="00301B97">
      <w:pPr>
        <w:pStyle w:val="Textoindependiente"/>
        <w:spacing w:after="100" w:afterAutospacing="1"/>
        <w:rPr>
          <w:rFonts w:cs="Arial"/>
        </w:rPr>
      </w:pPr>
      <w:r w:rsidRPr="000F2F96">
        <w:rPr>
          <w:rFonts w:cs="Arial"/>
        </w:rPr>
        <w:t>El Contratista deberá solicitar al Supervisor de Obra, por lo menos 48 horas antes del comienzo de la instalación de las  cajas</w:t>
      </w:r>
      <w:r w:rsidR="00030AD0">
        <w:rPr>
          <w:rFonts w:cs="Arial"/>
        </w:rPr>
        <w:t xml:space="preserve"> y sus accesorios</w:t>
      </w:r>
      <w:r w:rsidRPr="000F2F96">
        <w:rPr>
          <w:rFonts w:cs="Arial"/>
        </w:rPr>
        <w:t>, la verificación del estado de las mismas y la ejecución de la instalación de acuerdo a planos.</w:t>
      </w:r>
    </w:p>
    <w:p w:rsidR="00301B97" w:rsidRPr="00B37DB8" w:rsidRDefault="00301B97" w:rsidP="00301B97">
      <w:pPr>
        <w:spacing w:after="100" w:afterAutospacing="1"/>
        <w:rPr>
          <w:rFonts w:cs="Arial"/>
        </w:rPr>
      </w:pPr>
      <w:r w:rsidRPr="000F2F96">
        <w:rPr>
          <w:rFonts w:cs="Arial"/>
        </w:rPr>
        <w:t xml:space="preserve">Con anterioridad a la iniciación de la instalación, todo el material, deberá ser aprobado por el Supervisor de Obra. El Contratista deberá prever todos los materiales, equipo y herramientas para </w:t>
      </w:r>
      <w:r w:rsidRPr="00B37DB8">
        <w:rPr>
          <w:rFonts w:cs="Arial"/>
        </w:rPr>
        <w:t>estos trabajos.</w:t>
      </w:r>
    </w:p>
    <w:p w:rsidR="00030AD0" w:rsidRDefault="009C1B4C" w:rsidP="00301B97">
      <w:pPr>
        <w:spacing w:after="100" w:afterAutospacing="1"/>
        <w:rPr>
          <w:rFonts w:cs="Arial"/>
        </w:rPr>
      </w:pPr>
      <w:r w:rsidRPr="00B37DB8">
        <w:rPr>
          <w:rFonts w:cs="Arial"/>
        </w:rPr>
        <w:t>Una vez verificados y aprobados las cajas de conexiones y sus accesorios, se procederá al montaje de las mismas a una altura de 0.6 m medidos desde la base del poste de la luminaria hasta la base de la caja de conexión</w:t>
      </w:r>
      <w:r w:rsidR="00B83C2D" w:rsidRPr="00B37DB8">
        <w:rPr>
          <w:rFonts w:cs="Arial"/>
        </w:rPr>
        <w:t>, previamente</w:t>
      </w:r>
      <w:r w:rsidRPr="00B37DB8">
        <w:rPr>
          <w:rFonts w:cs="Arial"/>
        </w:rPr>
        <w:t xml:space="preserve"> a esto se deberán soldar los perfiles al poste de iluminación para la sujeción de la caja de conexión de acuerdo con las dimensiones mostradas en los planos eléctricos</w:t>
      </w:r>
      <w:r w:rsidR="00B83C2D" w:rsidRPr="00B37DB8">
        <w:rPr>
          <w:rFonts w:cs="Arial"/>
        </w:rPr>
        <w:t>.</w:t>
      </w:r>
      <w:r w:rsidR="00B83C2D">
        <w:rPr>
          <w:rFonts w:cs="Arial"/>
        </w:rPr>
        <w:t xml:space="preserve"> </w:t>
      </w:r>
    </w:p>
    <w:p w:rsidR="00301B97" w:rsidRPr="000F2F96" w:rsidRDefault="00301B97" w:rsidP="00301B97">
      <w:pPr>
        <w:pStyle w:val="Ttulo2"/>
        <w:rPr>
          <w:rFonts w:cs="Arial"/>
          <w:sz w:val="20"/>
        </w:rPr>
      </w:pPr>
      <w:r w:rsidRPr="000F2F96">
        <w:rPr>
          <w:rFonts w:cs="Arial"/>
          <w:sz w:val="20"/>
        </w:rPr>
        <w:t>MEDICION</w:t>
      </w:r>
    </w:p>
    <w:p w:rsidR="00301B97" w:rsidRDefault="00301B97" w:rsidP="00301B97">
      <w:pPr>
        <w:pStyle w:val="Textoindependiente"/>
        <w:spacing w:after="100" w:afterAutospacing="1"/>
        <w:rPr>
          <w:rFonts w:cs="Arial"/>
        </w:rPr>
      </w:pPr>
      <w:r w:rsidRPr="000F2F96">
        <w:rPr>
          <w:rFonts w:cs="Arial"/>
        </w:rPr>
        <w:t xml:space="preserve">La unidad </w:t>
      </w:r>
      <w:r w:rsidR="00030AD0">
        <w:rPr>
          <w:rFonts w:cs="Arial"/>
        </w:rPr>
        <w:t>de medición es por pieza (Pza.)</w:t>
      </w:r>
      <w:r>
        <w:rPr>
          <w:rFonts w:cs="Arial"/>
        </w:rPr>
        <w:t>,</w:t>
      </w:r>
      <w:r w:rsidRPr="000F2F96">
        <w:rPr>
          <w:rFonts w:cs="Arial"/>
        </w:rPr>
        <w:t xml:space="preserve"> las unidades a instalar serán cuantificadas con anterioridad y autorizadas por el Supervisor de Obra.</w:t>
      </w:r>
      <w:r w:rsidRPr="007239D6">
        <w:rPr>
          <w:rFonts w:cs="Arial"/>
        </w:rPr>
        <w:t xml:space="preserve"> </w:t>
      </w:r>
    </w:p>
    <w:p w:rsidR="00301B97" w:rsidRPr="000F2F96" w:rsidRDefault="00301B97" w:rsidP="00301B97">
      <w:pPr>
        <w:pStyle w:val="Ttulo2"/>
        <w:rPr>
          <w:rFonts w:cs="Arial"/>
          <w:sz w:val="20"/>
        </w:rPr>
      </w:pPr>
      <w:r w:rsidRPr="000F2F96">
        <w:rPr>
          <w:rFonts w:cs="Arial"/>
          <w:sz w:val="20"/>
        </w:rPr>
        <w:t>FORMA DE PAGO</w:t>
      </w:r>
    </w:p>
    <w:p w:rsidR="00301B97" w:rsidRDefault="00301B97" w:rsidP="00301B97">
      <w:pPr>
        <w:pStyle w:val="Prrafodelista2"/>
        <w:spacing w:after="100" w:afterAutospacing="1" w:line="240" w:lineRule="auto"/>
        <w:ind w:left="0"/>
        <w:jc w:val="both"/>
        <w:rPr>
          <w:rFonts w:ascii="Arial" w:hAnsi="Arial" w:cs="Arial"/>
          <w:sz w:val="20"/>
          <w:szCs w:val="20"/>
          <w:lang w:val="es-ES"/>
        </w:rPr>
      </w:pPr>
      <w:r w:rsidRPr="000F2F96">
        <w:rPr>
          <w:rFonts w:ascii="Arial" w:hAnsi="Arial" w:cs="Arial"/>
          <w:sz w:val="20"/>
          <w:szCs w:val="20"/>
          <w:lang w:val="es-ES"/>
        </w:rPr>
        <w:t xml:space="preserve">La provisión e instalación de las cajas </w:t>
      </w:r>
      <w:r w:rsidR="00030AD0">
        <w:rPr>
          <w:rFonts w:ascii="Arial" w:hAnsi="Arial" w:cs="Arial"/>
          <w:sz w:val="20"/>
          <w:szCs w:val="20"/>
          <w:lang w:val="es-ES"/>
        </w:rPr>
        <w:t xml:space="preserve">de conexiones </w:t>
      </w:r>
      <w:r w:rsidRPr="000F2F96">
        <w:rPr>
          <w:rFonts w:ascii="Arial" w:hAnsi="Arial" w:cs="Arial"/>
          <w:sz w:val="20"/>
          <w:szCs w:val="20"/>
          <w:lang w:val="es-ES"/>
        </w:rPr>
        <w:t>serán realizadas de acuerdo a lo especificado en este pliego y en la propuesta del Contratista aprobada por el Contratante y serán pagadas de acuerdo a precio unitario de la propuesta aceptada, siendo esta compensación única y total por materiales, herramientas, equipo, mano de obra y cualquier otro gasto directo e indirecto que incida en el costo de ejecución.</w:t>
      </w:r>
    </w:p>
    <w:p w:rsidR="00344866" w:rsidRDefault="00344866" w:rsidP="00BE053E">
      <w:pPr>
        <w:pStyle w:val="Ttulo1"/>
        <w:rPr>
          <w:rFonts w:cs="Arial"/>
          <w:sz w:val="20"/>
          <w:lang w:val="pt-BR"/>
        </w:rPr>
      </w:pPr>
      <w:bookmarkStart w:id="57" w:name="_Toc427948842"/>
      <w:bookmarkStart w:id="58" w:name="_Toc428026053"/>
      <w:bookmarkStart w:id="59" w:name="_Toc428262174"/>
      <w:bookmarkStart w:id="60" w:name="_Toc428295561"/>
      <w:bookmarkStart w:id="61" w:name="_Toc428514720"/>
      <w:bookmarkStart w:id="62" w:name="_Toc427948843"/>
      <w:bookmarkStart w:id="63" w:name="_Toc428026054"/>
      <w:bookmarkStart w:id="64" w:name="_Toc428262175"/>
      <w:bookmarkStart w:id="65" w:name="_Toc428295562"/>
      <w:bookmarkStart w:id="66" w:name="_Toc428514721"/>
      <w:bookmarkStart w:id="67" w:name="_Toc427948844"/>
      <w:bookmarkStart w:id="68" w:name="_Toc428026055"/>
      <w:bookmarkStart w:id="69" w:name="_Toc428262176"/>
      <w:bookmarkStart w:id="70" w:name="_Toc428295563"/>
      <w:bookmarkStart w:id="71" w:name="_Toc428514722"/>
      <w:bookmarkStart w:id="72" w:name="_Toc427948845"/>
      <w:bookmarkStart w:id="73" w:name="_Toc428026056"/>
      <w:bookmarkStart w:id="74" w:name="_Toc428262177"/>
      <w:bookmarkStart w:id="75" w:name="_Toc428295564"/>
      <w:bookmarkStart w:id="76" w:name="_Toc428514723"/>
      <w:bookmarkStart w:id="77" w:name="_Toc427948846"/>
      <w:bookmarkStart w:id="78" w:name="_Toc428026057"/>
      <w:bookmarkStart w:id="79" w:name="_Toc428262178"/>
      <w:bookmarkStart w:id="80" w:name="_Toc428295565"/>
      <w:bookmarkStart w:id="81" w:name="_Toc428514724"/>
      <w:bookmarkStart w:id="82" w:name="_Toc427948847"/>
      <w:bookmarkStart w:id="83" w:name="_Toc428026058"/>
      <w:bookmarkStart w:id="84" w:name="_Toc428262179"/>
      <w:bookmarkStart w:id="85" w:name="_Toc428295566"/>
      <w:bookmarkStart w:id="86" w:name="_Toc428514725"/>
      <w:bookmarkStart w:id="87" w:name="_Toc427948848"/>
      <w:bookmarkStart w:id="88" w:name="_Toc428026059"/>
      <w:bookmarkStart w:id="89" w:name="_Toc428262180"/>
      <w:bookmarkStart w:id="90" w:name="_Toc428295567"/>
      <w:bookmarkStart w:id="91" w:name="_Toc428514726"/>
      <w:bookmarkStart w:id="92" w:name="_Toc427948849"/>
      <w:bookmarkStart w:id="93" w:name="_Toc428026060"/>
      <w:bookmarkStart w:id="94" w:name="_Toc428262181"/>
      <w:bookmarkStart w:id="95" w:name="_Toc428295568"/>
      <w:bookmarkStart w:id="96" w:name="_Toc428514727"/>
      <w:bookmarkStart w:id="97" w:name="_Toc427948850"/>
      <w:bookmarkStart w:id="98" w:name="_Toc428026061"/>
      <w:bookmarkStart w:id="99" w:name="_Toc428262182"/>
      <w:bookmarkStart w:id="100" w:name="_Toc428295569"/>
      <w:bookmarkStart w:id="101" w:name="_Toc428514728"/>
      <w:bookmarkStart w:id="102" w:name="_Toc427948851"/>
      <w:bookmarkStart w:id="103" w:name="_Toc428026062"/>
      <w:bookmarkStart w:id="104" w:name="_Toc428262183"/>
      <w:bookmarkStart w:id="105" w:name="_Toc428295570"/>
      <w:bookmarkStart w:id="106" w:name="_Toc428514729"/>
      <w:bookmarkStart w:id="107" w:name="_Toc427948852"/>
      <w:bookmarkStart w:id="108" w:name="_Toc428026063"/>
      <w:bookmarkStart w:id="109" w:name="_Toc428262184"/>
      <w:bookmarkStart w:id="110" w:name="_Toc428295571"/>
      <w:bookmarkStart w:id="111" w:name="_Toc428514730"/>
      <w:bookmarkStart w:id="112" w:name="_Toc427948853"/>
      <w:bookmarkStart w:id="113" w:name="_Toc428026064"/>
      <w:bookmarkStart w:id="114" w:name="_Toc428262185"/>
      <w:bookmarkStart w:id="115" w:name="_Toc428295572"/>
      <w:bookmarkStart w:id="116" w:name="_Toc428514731"/>
      <w:bookmarkStart w:id="117" w:name="_Toc427948854"/>
      <w:bookmarkStart w:id="118" w:name="_Toc428026065"/>
      <w:bookmarkStart w:id="119" w:name="_Toc428262186"/>
      <w:bookmarkStart w:id="120" w:name="_Toc428295573"/>
      <w:bookmarkStart w:id="121" w:name="_Toc428514732"/>
      <w:bookmarkStart w:id="122" w:name="_Toc427948855"/>
      <w:bookmarkStart w:id="123" w:name="_Toc428026066"/>
      <w:bookmarkStart w:id="124" w:name="_Toc428262187"/>
      <w:bookmarkStart w:id="125" w:name="_Toc428295574"/>
      <w:bookmarkStart w:id="126" w:name="_Toc428514733"/>
      <w:bookmarkStart w:id="127" w:name="_Toc427948856"/>
      <w:bookmarkStart w:id="128" w:name="_Toc428026067"/>
      <w:bookmarkStart w:id="129" w:name="_Toc428262188"/>
      <w:bookmarkStart w:id="130" w:name="_Toc428295575"/>
      <w:bookmarkStart w:id="131" w:name="_Toc428514734"/>
      <w:bookmarkStart w:id="132" w:name="_Toc427948857"/>
      <w:bookmarkStart w:id="133" w:name="_Toc428026068"/>
      <w:bookmarkStart w:id="134" w:name="_Toc428262189"/>
      <w:bookmarkStart w:id="135" w:name="_Toc428295576"/>
      <w:bookmarkStart w:id="136" w:name="_Toc428514735"/>
      <w:bookmarkStart w:id="137" w:name="_Toc214465166"/>
      <w:bookmarkStart w:id="138" w:name="_Toc45877943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0F2F96">
        <w:rPr>
          <w:rFonts w:cs="Arial"/>
          <w:sz w:val="20"/>
          <w:lang w:val="pt-BR"/>
        </w:rPr>
        <w:t>ESPECIFICACIONES TÉCNICAS ADICIONALES SOBRE TÉCNICAS DE MONTAJE</w:t>
      </w:r>
      <w:bookmarkEnd w:id="138"/>
    </w:p>
    <w:p w:rsidR="000400D1" w:rsidRDefault="000400D1" w:rsidP="000400D1">
      <w:pPr>
        <w:rPr>
          <w:lang w:val="pt-BR"/>
        </w:rPr>
      </w:pPr>
    </w:p>
    <w:p w:rsidR="00344866" w:rsidRPr="000F2F96" w:rsidRDefault="00344866" w:rsidP="004379CF">
      <w:pPr>
        <w:pStyle w:val="Sangradetextonormal"/>
        <w:tabs>
          <w:tab w:val="left" w:pos="1276"/>
        </w:tabs>
        <w:spacing w:after="100" w:afterAutospacing="1"/>
        <w:ind w:left="0"/>
        <w:rPr>
          <w:rFonts w:cs="Arial"/>
          <w:b/>
        </w:rPr>
      </w:pPr>
      <w:bookmarkStart w:id="139" w:name="_Toc393897751"/>
      <w:r w:rsidRPr="000F2F96">
        <w:rPr>
          <w:rFonts w:cs="Arial"/>
          <w:b/>
        </w:rPr>
        <w:t>La instalación eléctrica</w:t>
      </w:r>
      <w:bookmarkEnd w:id="137"/>
      <w:bookmarkEnd w:id="139"/>
    </w:p>
    <w:p w:rsidR="00344866" w:rsidRPr="000F2F96" w:rsidRDefault="00344866" w:rsidP="00344866">
      <w:pPr>
        <w:pStyle w:val="Sangradetextonormal"/>
        <w:tabs>
          <w:tab w:val="left" w:pos="1276"/>
        </w:tabs>
        <w:spacing w:after="100" w:afterAutospacing="1"/>
        <w:ind w:left="0"/>
        <w:rPr>
          <w:rFonts w:cs="Arial"/>
        </w:rPr>
      </w:pPr>
      <w:r w:rsidRPr="000F2F96">
        <w:rPr>
          <w:rFonts w:cs="Arial"/>
        </w:rPr>
        <w:lastRenderedPageBreak/>
        <w:t>Estas especificaciones complementarias se refieren a la instalación de los circuitos de alimentación y distribución de energía eléctrica que van desde el punto de distribución principal en baja tensión, a través del tablero general, a los tableros secundarios y de éstos a las cajas de distribución, artefactos, lámparas, tomacorrientes y otras cargas de acuerdo a lo señalado en los planos, diagramas unifilares de carga y especificaciones, así como también la instalación de otros sistemas que estén descritos en el contrato de construcción.</w:t>
      </w:r>
    </w:p>
    <w:p w:rsidR="00344866" w:rsidRPr="000F2F96" w:rsidRDefault="00344866" w:rsidP="00344866">
      <w:pPr>
        <w:pStyle w:val="Sangradetextonormal"/>
        <w:tabs>
          <w:tab w:val="left" w:pos="1276"/>
        </w:tabs>
        <w:spacing w:after="100" w:afterAutospacing="1"/>
        <w:ind w:left="0"/>
        <w:rPr>
          <w:rFonts w:cs="Arial"/>
        </w:rPr>
      </w:pPr>
      <w:r w:rsidRPr="000F2F96">
        <w:rPr>
          <w:rFonts w:cs="Arial"/>
        </w:rPr>
        <w:t>La ejecución de las instalaciones eléctricas comprende tres etapas:</w:t>
      </w:r>
    </w:p>
    <w:p w:rsidR="00344866" w:rsidRPr="000F2F96" w:rsidRDefault="00344866" w:rsidP="000E5FC6">
      <w:pPr>
        <w:pStyle w:val="Sangradetextonormal"/>
        <w:numPr>
          <w:ilvl w:val="0"/>
          <w:numId w:val="5"/>
        </w:numPr>
        <w:tabs>
          <w:tab w:val="clear" w:pos="360"/>
        </w:tabs>
        <w:spacing w:before="0" w:after="100" w:afterAutospacing="1"/>
        <w:ind w:left="1701" w:hanging="425"/>
        <w:rPr>
          <w:rFonts w:cs="Arial"/>
        </w:rPr>
      </w:pPr>
      <w:r w:rsidRPr="000F2F96">
        <w:rPr>
          <w:rFonts w:cs="Arial"/>
        </w:rPr>
        <w:t>Ducteado o colocación de ductos, cajas y tableros que deberá ejecutarse a la par de la obra gruesa.</w:t>
      </w:r>
    </w:p>
    <w:p w:rsidR="00344866" w:rsidRPr="000F2F96" w:rsidRDefault="00344866" w:rsidP="000E5FC6">
      <w:pPr>
        <w:pStyle w:val="Sangradetextonormal"/>
        <w:numPr>
          <w:ilvl w:val="0"/>
          <w:numId w:val="5"/>
        </w:numPr>
        <w:tabs>
          <w:tab w:val="clear" w:pos="360"/>
        </w:tabs>
        <w:spacing w:before="0" w:after="100" w:afterAutospacing="1"/>
        <w:ind w:left="1701" w:hanging="425"/>
        <w:rPr>
          <w:rFonts w:cs="Arial"/>
        </w:rPr>
      </w:pPr>
      <w:r w:rsidRPr="000F2F96">
        <w:rPr>
          <w:rFonts w:cs="Arial"/>
        </w:rPr>
        <w:t>Cableado, con el pasaje y conexión de alimentadores, circuitos derivados, etc.; en la etapa civil previa al tratamiento de acabado de las superficies, (pulido, pintado, etc.).</w:t>
      </w:r>
    </w:p>
    <w:p w:rsidR="00344866" w:rsidRPr="000F2F96" w:rsidRDefault="00344866" w:rsidP="000E5FC6">
      <w:pPr>
        <w:pStyle w:val="Sangradetextonormal"/>
        <w:numPr>
          <w:ilvl w:val="0"/>
          <w:numId w:val="5"/>
        </w:numPr>
        <w:tabs>
          <w:tab w:val="clear" w:pos="360"/>
        </w:tabs>
        <w:spacing w:before="0" w:after="100" w:afterAutospacing="1"/>
        <w:ind w:left="1701" w:hanging="425"/>
        <w:rPr>
          <w:rFonts w:cs="Arial"/>
        </w:rPr>
      </w:pPr>
      <w:r w:rsidRPr="000F2F96">
        <w:rPr>
          <w:rFonts w:cs="Arial"/>
        </w:rPr>
        <w:t>Instalación de equipos y accesorios (montaje), para el terminado de la instalación, con el colocado de pantallas, placas, elementos de accionamiento y protección, etc.</w:t>
      </w:r>
    </w:p>
    <w:p w:rsidR="00344866" w:rsidRPr="000F2F96" w:rsidRDefault="00344866" w:rsidP="00344866">
      <w:pPr>
        <w:pStyle w:val="Sangradetextonormal"/>
        <w:tabs>
          <w:tab w:val="left" w:pos="1276"/>
        </w:tabs>
        <w:spacing w:after="100" w:afterAutospacing="1"/>
        <w:ind w:left="0"/>
        <w:rPr>
          <w:rFonts w:cs="Arial"/>
        </w:rPr>
      </w:pPr>
      <w:r w:rsidRPr="000F2F96">
        <w:rPr>
          <w:rFonts w:cs="Arial"/>
        </w:rPr>
        <w:t>Los planos proporcionados por el contratante son en general esquemáticos. En ellos se indica la posición relativa de cada elemento, el calibre AWG de los conductores en algunos casos, el reparto de carga y otros detalles necesarios para una buena interpretación y elaboración de los respectivos cálculos y planos a detalle por parte del Contratista.</w:t>
      </w:r>
    </w:p>
    <w:p w:rsidR="00344866" w:rsidRPr="000F2F96" w:rsidRDefault="00344866" w:rsidP="00344866">
      <w:pPr>
        <w:pStyle w:val="Sangradetextonormal"/>
        <w:tabs>
          <w:tab w:val="left" w:pos="1276"/>
        </w:tabs>
        <w:spacing w:after="100" w:afterAutospacing="1"/>
        <w:ind w:left="0"/>
        <w:rPr>
          <w:rFonts w:cs="Arial"/>
        </w:rPr>
      </w:pPr>
      <w:r w:rsidRPr="000F2F96">
        <w:rPr>
          <w:rFonts w:cs="Arial"/>
        </w:rPr>
        <w:t>El recorrido de la canalización será en última instancia definido por el Contratista quién consultará los planos arquitectónicos, estructurales, de instalaciones sanitarias, mecánicas y otros, de manera que se realice el trabajo sin originar conflictos en la obra.</w:t>
      </w:r>
    </w:p>
    <w:p w:rsidR="00897763" w:rsidRPr="000F2F96" w:rsidRDefault="00897763" w:rsidP="00344866">
      <w:pPr>
        <w:pStyle w:val="Sangradetextonormal"/>
        <w:tabs>
          <w:tab w:val="left" w:pos="1276"/>
        </w:tabs>
        <w:spacing w:after="100" w:afterAutospacing="1"/>
        <w:ind w:left="0"/>
        <w:rPr>
          <w:rFonts w:cs="Arial"/>
        </w:rPr>
      </w:pPr>
      <w:r w:rsidRPr="000F2F96">
        <w:rPr>
          <w:rFonts w:cs="Arial"/>
        </w:rPr>
        <w:t>Las modificaciones efectuadas durante la ejecución de la obra, debidamente aprobadas por el Supervisor de la Obra deberán ser mostradas en planos As Built por parte del Contratista.</w:t>
      </w:r>
    </w:p>
    <w:p w:rsidR="00344866" w:rsidRPr="000F2F96" w:rsidRDefault="00344866" w:rsidP="00344866">
      <w:pPr>
        <w:pStyle w:val="Sangradetextonormal"/>
        <w:tabs>
          <w:tab w:val="left" w:pos="1276"/>
        </w:tabs>
        <w:spacing w:after="100" w:afterAutospacing="1"/>
        <w:ind w:left="0"/>
        <w:rPr>
          <w:rFonts w:cs="Arial"/>
          <w:b/>
        </w:rPr>
      </w:pPr>
      <w:r w:rsidRPr="000F2F96">
        <w:rPr>
          <w:rFonts w:cs="Arial"/>
          <w:b/>
        </w:rPr>
        <w:t>Canalizaciones</w:t>
      </w:r>
    </w:p>
    <w:p w:rsidR="00344866" w:rsidRPr="000F2F96" w:rsidRDefault="00344866" w:rsidP="00344866">
      <w:pPr>
        <w:pStyle w:val="Sangradetextonormal"/>
        <w:tabs>
          <w:tab w:val="left" w:pos="709"/>
          <w:tab w:val="left" w:pos="1276"/>
        </w:tabs>
        <w:spacing w:after="100" w:afterAutospacing="1"/>
        <w:ind w:left="0"/>
        <w:rPr>
          <w:rFonts w:cs="Arial"/>
        </w:rPr>
      </w:pPr>
      <w:r w:rsidRPr="000F2F96">
        <w:rPr>
          <w:rFonts w:cs="Arial"/>
        </w:rPr>
        <w:t>Se refieren a los medios físicos por los que discurrirán los conductores recibiendo protección mecánica y química, sean éstas ductos cerrados de PVC, EMT., bandejas porta conductores, etc.</w:t>
      </w:r>
    </w:p>
    <w:p w:rsidR="00344866" w:rsidRPr="000F2F96" w:rsidRDefault="00344866" w:rsidP="00344866">
      <w:pPr>
        <w:pStyle w:val="Sangradetextonormal"/>
        <w:tabs>
          <w:tab w:val="left" w:pos="709"/>
          <w:tab w:val="left" w:pos="1276"/>
        </w:tabs>
        <w:spacing w:after="100" w:afterAutospacing="1"/>
        <w:ind w:left="0"/>
        <w:rPr>
          <w:rFonts w:cs="Arial"/>
        </w:rPr>
      </w:pPr>
      <w:r w:rsidRPr="000F2F96">
        <w:rPr>
          <w:rFonts w:cs="Arial"/>
        </w:rPr>
        <w:t xml:space="preserve">Los ductos de PVC o Polietileno </w:t>
      </w:r>
      <w:r w:rsidR="00897763" w:rsidRPr="000F2F96">
        <w:rPr>
          <w:rFonts w:cs="Arial"/>
        </w:rPr>
        <w:t>serán curvados</w:t>
      </w:r>
      <w:r w:rsidRPr="000F2F96">
        <w:rPr>
          <w:rFonts w:cs="Arial"/>
        </w:rPr>
        <w:t xml:space="preserve"> a temperatura adecuada, debiendo observarse los siguientes cuidados en su trabajo:</w:t>
      </w:r>
      <w:r w:rsidR="00897763" w:rsidRPr="000F2F96">
        <w:rPr>
          <w:rFonts w:cs="Arial"/>
        </w:rPr>
        <w:t xml:space="preserve"> </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En las curvas deberá mantenerse la sección circular del ducto sin deformarla.</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Las curvas deberán tener un radio de curvatura mayor o igual a seis veces el diámetro interno del tubo.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lastRenderedPageBreak/>
        <w:t>Los ductos embebidos en losas deberán tener puntos de sujeción distanciados a no más de 80 cm. entre sí.</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La unión de tubos PVC sin rosca deberá hacerse con campana y pegamento, de manera totalmente hermética.</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No deberán existir tramos superiores a los 15 m. Entre caja y caja, debiendo colocarse las cajas de paso o jalado que se vea por conveniente en tramos mayores. En caso de no poder cumplirse con éste requisito por las condiciones del tramo a desarrollar, se deberá aumentar el diámetro del ducto al mayor siguiente normalizado, por cada 5 m. de exceso.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La suma de cambios de dirección no deberá ser mayor a los 180º entre cajas.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No se permitirá en ningún caso la instalación de ductos con el cable incluido en ellos.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Los ductos subterráneos deberán estar a una profundidad mínim</w:t>
      </w:r>
      <w:r w:rsidR="00912E1F">
        <w:rPr>
          <w:rFonts w:cs="Arial"/>
        </w:rPr>
        <w:t>a de 30 cm. en áreas comunes y 8</w:t>
      </w:r>
      <w:r w:rsidRPr="000F2F96">
        <w:rPr>
          <w:rFonts w:cs="Arial"/>
        </w:rPr>
        <w:t>0 cm. en las de tránsito, practicándose la zanja a ellos destinada con un ancho de pala, en la que deberá depositarse una capa de arena antes del colocado del ducto.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El relleno de cobertura deberá poseer una hilera continua de ladrillo en proyección horizontal directa sobre el tubo con fines de señalización y protección del mismo, a una profundidad de aproximadamente 15 cm. de la rasante del terreno. Este relleno de tierra debe compactarse en capas no mayores a los 15 cm. de espesor.</w:t>
      </w:r>
    </w:p>
    <w:p w:rsidR="00344866" w:rsidRPr="000F2F96" w:rsidRDefault="00344866" w:rsidP="00344866">
      <w:pPr>
        <w:pStyle w:val="Sangradetextonormal"/>
        <w:tabs>
          <w:tab w:val="left" w:pos="284"/>
          <w:tab w:val="left" w:pos="709"/>
          <w:tab w:val="left" w:pos="1276"/>
        </w:tabs>
        <w:spacing w:after="100" w:afterAutospacing="1"/>
        <w:rPr>
          <w:rFonts w:cs="Arial"/>
          <w:b/>
        </w:rPr>
      </w:pPr>
      <w:r w:rsidRPr="000F2F96">
        <w:rPr>
          <w:rFonts w:cs="Arial"/>
          <w:b/>
        </w:rPr>
        <w:t>Cableado</w:t>
      </w:r>
    </w:p>
    <w:p w:rsidR="00344866" w:rsidRPr="000F2F96" w:rsidRDefault="00344866" w:rsidP="00344866">
      <w:pPr>
        <w:pStyle w:val="Sangradetextonormal"/>
        <w:tabs>
          <w:tab w:val="left" w:pos="284"/>
          <w:tab w:val="left" w:pos="709"/>
          <w:tab w:val="left" w:pos="1276"/>
        </w:tabs>
        <w:spacing w:after="100" w:afterAutospacing="1"/>
        <w:rPr>
          <w:rFonts w:cs="Arial"/>
        </w:rPr>
      </w:pPr>
      <w:r w:rsidRPr="000F2F96">
        <w:rPr>
          <w:rFonts w:cs="Arial"/>
        </w:rPr>
        <w:t>Es el conjunto de elementos de transporte de la energía eléctrica, cuya manipulación deberá contar con los siguientes cuidados: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Los cables destinados a alojarse en un ducto deberán introducirse en él todos a la vez.</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Los cables se desenrollarán de su bobina evitando enredarlos sobre sí o entre sí, siguiendo el proceso contrario al que llevó el acondicionarlos en rollos.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Para evitar el debilitamiento de la rigidez dieléctrica del aislante, se procurará no someter el mismo a la abrasión por rozamiento, al aplastamiento por tránsito sobre el cable, al doblez de 180º y a la acción de elementos químicos como ser solventes y otros.</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Antes de introducir los cables en el ducto, éstos deberán lubricarse y verificarse la ausencia de humedad, aplastamientos, etc.</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Al introducir los cables en el ducto, deberá usarse para su jalado, una cinta pasa cable (flishing-wire) desde el extremo de destino e introducirlos en forma ordenada (peinado) desde el otro. Este proceso deberá ser realizado siempre coordinadamente por dos personas, una en cada extremo.</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 xml:space="preserve">Deberán dejarse los chicotes para empalme en longitudes suficientes para asegurar una buena conexión sin recurrir al jalado de los cables. (longitud mínima </w:t>
      </w:r>
      <w:r w:rsidR="007D5D05">
        <w:rPr>
          <w:rFonts w:cs="Arial"/>
        </w:rPr>
        <w:t>5</w:t>
      </w:r>
      <w:r w:rsidRPr="000F2F96">
        <w:rPr>
          <w:rFonts w:cs="Arial"/>
        </w:rPr>
        <w:t>0 cm.).</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El empalme deberá ser asegurado con soldadura 50/50% de estaño/plomo y alma fundente, aplicándola del lado opuesto al de calentado y logrando que ésta discurra por capilaridad a los intersticios de la conexión. En caso de tratarse de redes matrices, los empalmes deberán hacerse por medio de grampas adecuadas a tal fin.</w:t>
      </w:r>
    </w:p>
    <w:p w:rsidR="00344866" w:rsidRPr="000F2F9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t>Sólo se ubicarán los empalmes en cajas, nunca dentro de los ductos.</w:t>
      </w:r>
    </w:p>
    <w:p w:rsidR="00344866" w:rsidRDefault="00344866" w:rsidP="008B5C1C">
      <w:pPr>
        <w:pStyle w:val="Sangradetextonormal"/>
        <w:numPr>
          <w:ilvl w:val="0"/>
          <w:numId w:val="19"/>
        </w:numPr>
        <w:tabs>
          <w:tab w:val="left" w:pos="851"/>
          <w:tab w:val="left" w:pos="1276"/>
        </w:tabs>
        <w:spacing w:before="0" w:after="100" w:afterAutospacing="1"/>
        <w:ind w:left="851" w:hanging="284"/>
        <w:rPr>
          <w:rFonts w:cs="Arial"/>
        </w:rPr>
      </w:pPr>
      <w:r w:rsidRPr="000F2F96">
        <w:rPr>
          <w:rFonts w:cs="Arial"/>
        </w:rPr>
        <w:lastRenderedPageBreak/>
        <w:t>Una vez finalizado el cableado, y previamente al colocado de artefactos, deberán individualizarse los circuitos y proceder a la prueba de aislación con el auxilio de un megahómetro de 500 V, cuya lectura deberá estar por encima de los 30 M</w:t>
      </w:r>
      <w:r w:rsidRPr="000F2F96">
        <w:rPr>
          <w:rFonts w:cs="Arial"/>
        </w:rPr>
        <w:sym w:font="Symbol" w:char="F057"/>
      </w:r>
      <w:r w:rsidRPr="000F2F96">
        <w:rPr>
          <w:rFonts w:cs="Arial"/>
        </w:rPr>
        <w:t>.</w:t>
      </w:r>
    </w:p>
    <w:p w:rsidR="00344866" w:rsidRPr="000F2F96" w:rsidRDefault="00344866" w:rsidP="00344866">
      <w:pPr>
        <w:pStyle w:val="Sangradetextonormal"/>
        <w:tabs>
          <w:tab w:val="left" w:pos="284"/>
          <w:tab w:val="left" w:pos="709"/>
          <w:tab w:val="left" w:pos="1276"/>
        </w:tabs>
        <w:spacing w:after="100" w:afterAutospacing="1"/>
        <w:ind w:left="0"/>
        <w:rPr>
          <w:rFonts w:cs="Arial"/>
          <w:b/>
        </w:rPr>
      </w:pPr>
      <w:r w:rsidRPr="000F2F96">
        <w:rPr>
          <w:rFonts w:cs="Arial"/>
          <w:b/>
        </w:rPr>
        <w:t>Tableros</w:t>
      </w:r>
    </w:p>
    <w:p w:rsidR="00344866" w:rsidRPr="000F2F96" w:rsidRDefault="00344866" w:rsidP="00344866">
      <w:pPr>
        <w:pStyle w:val="Sangradetextonormal"/>
        <w:tabs>
          <w:tab w:val="left" w:pos="284"/>
          <w:tab w:val="left" w:pos="709"/>
          <w:tab w:val="left" w:pos="1276"/>
        </w:tabs>
        <w:spacing w:after="100" w:afterAutospacing="1"/>
        <w:ind w:left="0"/>
        <w:rPr>
          <w:rFonts w:cs="Arial"/>
        </w:rPr>
      </w:pPr>
      <w:r w:rsidRPr="000F2F96">
        <w:rPr>
          <w:rFonts w:cs="Arial"/>
        </w:rPr>
        <w:t>Son los elementos en los que se ubican los elementos destinados a la protección, medición, accionamiento, etc. de los diversos circuitos que conforman el sistema eléctrico de la instalación.</w:t>
      </w:r>
    </w:p>
    <w:p w:rsidR="00344866" w:rsidRPr="000F2F96" w:rsidRDefault="00344866" w:rsidP="000E5FC6">
      <w:pPr>
        <w:pStyle w:val="Sangradetextonormal"/>
        <w:numPr>
          <w:ilvl w:val="0"/>
          <w:numId w:val="9"/>
        </w:numPr>
        <w:tabs>
          <w:tab w:val="clear" w:pos="360"/>
        </w:tabs>
        <w:spacing w:before="0" w:after="100" w:afterAutospacing="1"/>
        <w:ind w:left="1985" w:hanging="284"/>
        <w:rPr>
          <w:rFonts w:cs="Arial"/>
        </w:rPr>
      </w:pPr>
      <w:r w:rsidRPr="000F2F96">
        <w:rPr>
          <w:rFonts w:cs="Arial"/>
        </w:rPr>
        <w:t>Su montaje deberá seguir los diagramas pertinentes y mantener la estética del conjunto de elementos que albergan, además de ofrecer seguridad a las personas que lo accionen.</w:t>
      </w:r>
    </w:p>
    <w:p w:rsidR="00344866" w:rsidRPr="000F2F96" w:rsidRDefault="00344866" w:rsidP="00344866">
      <w:pPr>
        <w:pStyle w:val="Sangradetextonormal"/>
        <w:spacing w:after="100" w:afterAutospacing="1"/>
        <w:ind w:left="0"/>
        <w:rPr>
          <w:rFonts w:cs="Arial"/>
          <w:b/>
        </w:rPr>
      </w:pPr>
      <w:r w:rsidRPr="000F2F96">
        <w:rPr>
          <w:rFonts w:cs="Arial"/>
          <w:b/>
        </w:rPr>
        <w:t>Luminarias</w:t>
      </w:r>
    </w:p>
    <w:p w:rsidR="00344866" w:rsidRPr="000F2F96" w:rsidRDefault="00344866" w:rsidP="00344866">
      <w:pPr>
        <w:pStyle w:val="Sangradetextonormal"/>
        <w:spacing w:after="100" w:afterAutospacing="1"/>
        <w:ind w:left="0"/>
        <w:rPr>
          <w:rFonts w:cs="Arial"/>
        </w:rPr>
      </w:pPr>
      <w:r w:rsidRPr="000F2F96">
        <w:rPr>
          <w:rFonts w:cs="Arial"/>
        </w:rPr>
        <w:t>Son las fuentes de luz artificial. Para su colocación se cuidará de lo siguiente:</w:t>
      </w:r>
    </w:p>
    <w:p w:rsidR="00344866" w:rsidRPr="000F2F96" w:rsidRDefault="00344866" w:rsidP="000E5FC6">
      <w:pPr>
        <w:pStyle w:val="Sangradetextonormal"/>
        <w:numPr>
          <w:ilvl w:val="0"/>
          <w:numId w:val="8"/>
        </w:numPr>
        <w:tabs>
          <w:tab w:val="clear" w:pos="360"/>
        </w:tabs>
        <w:spacing w:before="0" w:after="100" w:afterAutospacing="1"/>
        <w:ind w:left="1985" w:hanging="284"/>
        <w:rPr>
          <w:rFonts w:cs="Arial"/>
        </w:rPr>
      </w:pPr>
      <w:r w:rsidRPr="000F2F96">
        <w:rPr>
          <w:rFonts w:cs="Arial"/>
        </w:rPr>
        <w:t>Alineamiento, en caso de una hilera de pantallas, éstas deberán seguir una línea o diseño definidos, tanto longitudinal como transversalmente como en altura.</w:t>
      </w:r>
    </w:p>
    <w:p w:rsidR="00344866" w:rsidRPr="000F2F96" w:rsidRDefault="00344866" w:rsidP="000E5FC6">
      <w:pPr>
        <w:pStyle w:val="Sangradetextonormal"/>
        <w:numPr>
          <w:ilvl w:val="0"/>
          <w:numId w:val="8"/>
        </w:numPr>
        <w:tabs>
          <w:tab w:val="clear" w:pos="360"/>
        </w:tabs>
        <w:spacing w:before="0" w:after="100" w:afterAutospacing="1"/>
        <w:ind w:left="1985" w:hanging="284"/>
        <w:rPr>
          <w:rFonts w:cs="Arial"/>
        </w:rPr>
      </w:pPr>
      <w:r w:rsidRPr="000F2F96">
        <w:rPr>
          <w:rFonts w:cs="Arial"/>
        </w:rPr>
        <w:t>Nivel, las pantallas fluorescentes y las de proyectores o reflectores HID, deberán colocarse perfectamente horizontales.</w:t>
      </w:r>
    </w:p>
    <w:p w:rsidR="00344866" w:rsidRPr="000F2F96" w:rsidRDefault="00344866" w:rsidP="00344866">
      <w:pPr>
        <w:pStyle w:val="Sangradetextonormal"/>
        <w:tabs>
          <w:tab w:val="left" w:pos="284"/>
          <w:tab w:val="left" w:pos="709"/>
        </w:tabs>
        <w:spacing w:after="100" w:afterAutospacing="1"/>
        <w:ind w:left="0"/>
        <w:rPr>
          <w:rFonts w:cs="Arial"/>
          <w:b/>
        </w:rPr>
      </w:pPr>
      <w:r w:rsidRPr="000F2F96">
        <w:rPr>
          <w:rFonts w:cs="Arial"/>
          <w:b/>
        </w:rPr>
        <w:t>Placas</w:t>
      </w:r>
    </w:p>
    <w:p w:rsidR="00344866" w:rsidRPr="000F2F96" w:rsidRDefault="00344866" w:rsidP="00344866">
      <w:pPr>
        <w:pStyle w:val="Sangradetextonormal"/>
        <w:tabs>
          <w:tab w:val="left" w:pos="284"/>
          <w:tab w:val="left" w:pos="851"/>
        </w:tabs>
        <w:spacing w:after="100" w:afterAutospacing="1"/>
        <w:ind w:left="0"/>
        <w:rPr>
          <w:rFonts w:cs="Arial"/>
        </w:rPr>
      </w:pPr>
      <w:r w:rsidRPr="000F2F96">
        <w:rPr>
          <w:rFonts w:cs="Arial"/>
        </w:rPr>
        <w:t>Es el nombre genérico que identifica a los accesorios destinados al control de luces, puntos de toma de energía y cobertura de cajas, las que deben estar perfectamente niveladas y, sobre todo en el caso de los tomacorrientes, firmemente aseguradas. D</w:t>
      </w:r>
      <w:r w:rsidR="006F1A76">
        <w:rPr>
          <w:rFonts w:cs="Arial"/>
        </w:rPr>
        <w:t>eberán estar a una altura de 1,5</w:t>
      </w:r>
      <w:r w:rsidRPr="000F2F96">
        <w:rPr>
          <w:rFonts w:cs="Arial"/>
        </w:rPr>
        <w:t>0 m</w:t>
      </w:r>
      <w:r w:rsidR="000F5253">
        <w:rPr>
          <w:rFonts w:cs="Arial"/>
        </w:rPr>
        <w:t xml:space="preserve"> en </w:t>
      </w:r>
      <w:r w:rsidRPr="000F2F96">
        <w:rPr>
          <w:rFonts w:cs="Arial"/>
        </w:rPr>
        <w:t xml:space="preserve">el caso </w:t>
      </w:r>
      <w:r w:rsidR="006F1A76">
        <w:rPr>
          <w:rFonts w:cs="Arial"/>
        </w:rPr>
        <w:t>de interruptores, 0,</w:t>
      </w:r>
      <w:r w:rsidRPr="000F2F96">
        <w:rPr>
          <w:rFonts w:cs="Arial"/>
        </w:rPr>
        <w:t>40 m. para los tomacorrientes en general y a 0,20 m. para las placas que se encuentren sobre mesones, mostradores o lavamanos en caso de baños.</w:t>
      </w:r>
    </w:p>
    <w:p w:rsidR="00344866" w:rsidRPr="000F2F96" w:rsidRDefault="00344866" w:rsidP="00344866">
      <w:pPr>
        <w:pStyle w:val="Textoindependiente"/>
        <w:spacing w:after="100" w:afterAutospacing="1"/>
        <w:rPr>
          <w:rFonts w:cs="Arial"/>
          <w:b/>
        </w:rPr>
      </w:pPr>
      <w:r w:rsidRPr="000F2F96">
        <w:rPr>
          <w:rFonts w:cs="Arial"/>
          <w:b/>
        </w:rPr>
        <w:t>OBSERVACIÓN FINAL.</w:t>
      </w:r>
    </w:p>
    <w:p w:rsidR="00344866" w:rsidRPr="000F2F96" w:rsidRDefault="00344866" w:rsidP="00344866">
      <w:pPr>
        <w:pStyle w:val="Sangradetextonormal"/>
        <w:tabs>
          <w:tab w:val="left" w:pos="284"/>
          <w:tab w:val="left" w:pos="851"/>
        </w:tabs>
        <w:spacing w:after="100" w:afterAutospacing="1"/>
        <w:ind w:left="0"/>
        <w:rPr>
          <w:rFonts w:cs="Arial"/>
          <w:b/>
        </w:rPr>
      </w:pPr>
      <w:r w:rsidRPr="000F2F96">
        <w:rPr>
          <w:rFonts w:cs="Arial"/>
          <w:b/>
        </w:rPr>
        <w:t>En caso de que algún detalle se hubiera omitido en las especificaciones y estuviera en los planos o viceversa, el Contratista efectuará la instalación como si dicho detalle estuviera descrito en ambos.</w:t>
      </w:r>
    </w:p>
    <w:p w:rsidR="00344866" w:rsidRPr="000F2F96" w:rsidRDefault="00344866" w:rsidP="00344866">
      <w:pPr>
        <w:pStyle w:val="Sangradetextonormal"/>
        <w:tabs>
          <w:tab w:val="left" w:pos="284"/>
          <w:tab w:val="left" w:pos="851"/>
        </w:tabs>
        <w:spacing w:after="100" w:afterAutospacing="1"/>
        <w:ind w:left="0"/>
        <w:rPr>
          <w:rFonts w:cs="Arial"/>
        </w:rPr>
      </w:pPr>
      <w:r w:rsidRPr="000F2F96">
        <w:rPr>
          <w:rFonts w:cs="Arial"/>
        </w:rPr>
        <w:t>Si existiera contradicción entre especificaciones y los planos, el Contratista hará notar oportunamente dicha contradicción al Supervisor de Obra para su solución, de no hacerlo, el Contratista será el único responsable de cualquier inconveniente o costo adicional que pudiera surgir a consecuencia de ello.</w:t>
      </w:r>
    </w:p>
    <w:p w:rsidR="00344866" w:rsidRPr="000F2F96" w:rsidRDefault="00344866" w:rsidP="00344866">
      <w:pPr>
        <w:pStyle w:val="Sangradetextonormal"/>
        <w:tabs>
          <w:tab w:val="left" w:pos="284"/>
          <w:tab w:val="left" w:pos="851"/>
        </w:tabs>
        <w:spacing w:after="100" w:afterAutospacing="1"/>
        <w:rPr>
          <w:rFonts w:cs="Arial"/>
        </w:rPr>
      </w:pPr>
      <w:r w:rsidRPr="000F2F96">
        <w:rPr>
          <w:rFonts w:cs="Arial"/>
          <w:b/>
        </w:rPr>
        <w:lastRenderedPageBreak/>
        <w:t>A. Recepción de obras</w:t>
      </w:r>
      <w:r w:rsidRPr="000F2F96">
        <w:rPr>
          <w:rFonts w:cs="Arial"/>
        </w:rPr>
        <w:t>.</w:t>
      </w:r>
    </w:p>
    <w:p w:rsidR="00344866" w:rsidRDefault="00344866" w:rsidP="00344866">
      <w:pPr>
        <w:pStyle w:val="Sangradetextonormal"/>
        <w:tabs>
          <w:tab w:val="left" w:pos="284"/>
          <w:tab w:val="left" w:pos="851"/>
        </w:tabs>
        <w:spacing w:after="100" w:afterAutospacing="1"/>
        <w:ind w:left="0"/>
        <w:rPr>
          <w:rFonts w:cs="Arial"/>
        </w:rPr>
      </w:pPr>
      <w:r w:rsidRPr="000F2F96">
        <w:rPr>
          <w:rFonts w:cs="Arial"/>
        </w:rPr>
        <w:t>La obra completamente terminada deberá ser entregada dentro del plazo estipulado en el contrato. El Supervisor de Obra probará el perfecto estado de funcionamiento de cada circuito, artefacto, aislación de las instalaciones y cualquier otro punto que él juzgue conveniente, estando el Contratista obligado a absolver cualquier duda u observación que se presente en la recepción de la obra</w:t>
      </w:r>
      <w:r w:rsidR="00897763" w:rsidRPr="000F2F96">
        <w:rPr>
          <w:rFonts w:cs="Arial"/>
        </w:rPr>
        <w:t>.</w:t>
      </w:r>
    </w:p>
    <w:p w:rsidR="00344866" w:rsidRPr="000F2F96" w:rsidRDefault="00344866" w:rsidP="00344866">
      <w:pPr>
        <w:pStyle w:val="Sangradetextonormal"/>
        <w:tabs>
          <w:tab w:val="left" w:pos="284"/>
          <w:tab w:val="left" w:pos="851"/>
        </w:tabs>
        <w:spacing w:after="100" w:afterAutospacing="1"/>
        <w:rPr>
          <w:rFonts w:cs="Arial"/>
          <w:b/>
        </w:rPr>
      </w:pPr>
      <w:r w:rsidRPr="000F2F96">
        <w:rPr>
          <w:rFonts w:cs="Arial"/>
          <w:b/>
        </w:rPr>
        <w:t>B. Forma de pago de las instalaciones eléctricas.</w:t>
      </w:r>
    </w:p>
    <w:p w:rsidR="00344866" w:rsidRPr="000F2F96" w:rsidRDefault="00344866" w:rsidP="00344866">
      <w:pPr>
        <w:pStyle w:val="Sangradetextonormal"/>
        <w:tabs>
          <w:tab w:val="left" w:pos="284"/>
          <w:tab w:val="left" w:pos="851"/>
        </w:tabs>
        <w:spacing w:after="100" w:afterAutospacing="1"/>
        <w:ind w:left="0"/>
        <w:rPr>
          <w:rFonts w:cs="Arial"/>
        </w:rPr>
      </w:pPr>
      <w:r w:rsidRPr="000F2F96">
        <w:rPr>
          <w:rFonts w:cs="Arial"/>
        </w:rPr>
        <w:t>Es responsabilidad del Contratista el solucionar cualquier problema que se originase en el desarrollo de la obra, compatibilizando la instalación a los requerimientos arquitectónicos de otras instalaciones o a la infraestructura civil, en la que deberá instalar oportunamente los ductos que se requiriesen, evitando el posterior horadado de la misma. No se tomarán en cuenta trabajos de ésta naturaleza o las reparaciones que ellos impliquen para efectos de pago por parte del Contratante.</w:t>
      </w:r>
    </w:p>
    <w:p w:rsidR="00344866" w:rsidRPr="000F2F96" w:rsidRDefault="00344866" w:rsidP="00344866">
      <w:pPr>
        <w:pStyle w:val="Sangradetextonormal"/>
        <w:tabs>
          <w:tab w:val="left" w:pos="284"/>
          <w:tab w:val="left" w:pos="851"/>
        </w:tabs>
        <w:spacing w:after="100" w:afterAutospacing="1"/>
        <w:ind w:left="0"/>
        <w:rPr>
          <w:rFonts w:cs="Arial"/>
          <w:bCs/>
        </w:rPr>
      </w:pPr>
      <w:r w:rsidRPr="000F2F96">
        <w:rPr>
          <w:rFonts w:cs="Arial"/>
        </w:rPr>
        <w:t>Para cada pago parcial, se presentarán las planillas de avance de obra acompañadas con hojas de cómputos detalladas, cuyo volumen será verificado meticulosamente por el Supervisor de Obra quién autorizará el desembolso correspondiente.</w:t>
      </w:r>
    </w:p>
    <w:sectPr w:rsidR="00344866" w:rsidRPr="000F2F96" w:rsidSect="00F43120">
      <w:headerReference w:type="default" r:id="rId19"/>
      <w:footerReference w:type="default" r:id="rId20"/>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053" w:rsidRDefault="00E01053" w:rsidP="00FE7DA9">
      <w:pPr>
        <w:spacing w:before="0" w:after="0"/>
      </w:pPr>
      <w:r>
        <w:separator/>
      </w:r>
    </w:p>
  </w:endnote>
  <w:endnote w:type="continuationSeparator" w:id="0">
    <w:p w:rsidR="00E01053" w:rsidRDefault="00E01053" w:rsidP="00FE7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4789"/>
    </w:tblGrid>
    <w:tr w:rsidR="005756B6" w:rsidRPr="00164D29" w:rsidTr="005756B6">
      <w:trPr>
        <w:trHeight w:val="274"/>
        <w:jc w:val="center"/>
      </w:trPr>
      <w:tc>
        <w:tcPr>
          <w:tcW w:w="4420" w:type="dxa"/>
          <w:shd w:val="clear" w:color="auto" w:fill="F2F2F2"/>
        </w:tcPr>
        <w:p w:rsidR="005756B6" w:rsidRPr="00164D29" w:rsidRDefault="005756B6" w:rsidP="005756B6">
          <w:pPr>
            <w:pStyle w:val="Encabezado"/>
            <w:tabs>
              <w:tab w:val="left" w:pos="1413"/>
              <w:tab w:val="center" w:pos="2037"/>
            </w:tabs>
            <w:rPr>
              <w:rFonts w:ascii="Arial Narrow" w:eastAsia="Arial Unicode MS" w:hAnsi="Arial Narrow"/>
              <w:sz w:val="16"/>
              <w:szCs w:val="16"/>
              <w:lang w:val="es-MX"/>
            </w:rPr>
          </w:pPr>
          <w:r w:rsidRPr="002A7A56">
            <w:rPr>
              <w:sz w:val="18"/>
              <w:szCs w:val="18"/>
            </w:rPr>
            <w:t>Elaborado por:</w:t>
          </w:r>
        </w:p>
      </w:tc>
      <w:tc>
        <w:tcPr>
          <w:tcW w:w="4789" w:type="dxa"/>
          <w:shd w:val="clear" w:color="auto" w:fill="F2F2F2"/>
        </w:tcPr>
        <w:p w:rsidR="005756B6" w:rsidRPr="00164D29" w:rsidRDefault="005756B6" w:rsidP="005756B6">
          <w:pPr>
            <w:pStyle w:val="Encabezado"/>
            <w:tabs>
              <w:tab w:val="left" w:pos="1413"/>
              <w:tab w:val="center" w:pos="2037"/>
            </w:tabs>
            <w:rPr>
              <w:rFonts w:ascii="Calibri" w:eastAsia="Arial Unicode MS" w:hAnsi="Calibri" w:cs="Calibri"/>
              <w:sz w:val="16"/>
              <w:szCs w:val="16"/>
              <w:lang w:val="es-MX"/>
            </w:rPr>
          </w:pPr>
          <w:r w:rsidRPr="005756B6">
            <w:rPr>
              <w:sz w:val="18"/>
              <w:szCs w:val="18"/>
            </w:rPr>
            <w:t>Aprobado por:</w:t>
          </w:r>
        </w:p>
      </w:tc>
    </w:tr>
    <w:tr w:rsidR="005756B6" w:rsidRPr="00164D29" w:rsidTr="005756B6">
      <w:trPr>
        <w:trHeight w:val="284"/>
        <w:jc w:val="center"/>
      </w:trPr>
      <w:tc>
        <w:tcPr>
          <w:tcW w:w="4420" w:type="dxa"/>
        </w:tcPr>
        <w:p w:rsidR="005756B6" w:rsidRPr="00164D29" w:rsidRDefault="005756B6" w:rsidP="00367915">
          <w:pPr>
            <w:pStyle w:val="Encabezado"/>
            <w:jc w:val="center"/>
            <w:rPr>
              <w:rFonts w:ascii="Arial Narrow" w:eastAsia="Arial Unicode MS" w:hAnsi="Arial Narrow"/>
              <w:b/>
              <w:sz w:val="16"/>
              <w:szCs w:val="16"/>
              <w:lang w:val="es-MX"/>
            </w:rPr>
          </w:pPr>
        </w:p>
      </w:tc>
      <w:tc>
        <w:tcPr>
          <w:tcW w:w="4789" w:type="dxa"/>
        </w:tcPr>
        <w:p w:rsidR="005756B6" w:rsidRPr="00164D29" w:rsidRDefault="005756B6" w:rsidP="00367915">
          <w:pPr>
            <w:pStyle w:val="Encabezado"/>
            <w:jc w:val="center"/>
            <w:rPr>
              <w:rFonts w:ascii="Calibri" w:eastAsia="Arial Unicode MS" w:hAnsi="Calibri" w:cs="Calibri"/>
              <w:b/>
              <w:sz w:val="16"/>
              <w:szCs w:val="16"/>
              <w:lang w:val="es-MX"/>
            </w:rPr>
          </w:pPr>
        </w:p>
        <w:p w:rsidR="005756B6" w:rsidRPr="00164D29" w:rsidRDefault="005756B6" w:rsidP="00367915">
          <w:pPr>
            <w:pStyle w:val="Encabezado"/>
            <w:jc w:val="center"/>
            <w:rPr>
              <w:rFonts w:ascii="Calibri" w:eastAsia="Arial Unicode MS" w:hAnsi="Calibri" w:cs="Calibri"/>
              <w:b/>
              <w:sz w:val="16"/>
              <w:szCs w:val="16"/>
              <w:lang w:val="es-MX"/>
            </w:rPr>
          </w:pPr>
        </w:p>
        <w:p w:rsidR="005756B6" w:rsidRPr="00164D29" w:rsidRDefault="005756B6" w:rsidP="00367915">
          <w:pPr>
            <w:pStyle w:val="Encabezado"/>
            <w:jc w:val="center"/>
            <w:rPr>
              <w:rFonts w:ascii="Calibri" w:eastAsia="Arial Unicode MS" w:hAnsi="Calibri" w:cs="Calibri"/>
              <w:b/>
              <w:sz w:val="16"/>
              <w:szCs w:val="16"/>
              <w:lang w:val="es-MX"/>
            </w:rPr>
          </w:pPr>
        </w:p>
        <w:p w:rsidR="005756B6" w:rsidRPr="00164D29" w:rsidRDefault="005756B6" w:rsidP="00367915">
          <w:pPr>
            <w:pStyle w:val="Encabezado"/>
            <w:jc w:val="center"/>
            <w:rPr>
              <w:rFonts w:ascii="Calibri" w:eastAsia="Arial Unicode MS" w:hAnsi="Calibri" w:cs="Calibri"/>
              <w:b/>
              <w:sz w:val="16"/>
              <w:szCs w:val="16"/>
              <w:lang w:val="es-MX"/>
            </w:rPr>
          </w:pPr>
        </w:p>
      </w:tc>
    </w:tr>
    <w:tr w:rsidR="005756B6" w:rsidRPr="00164D29" w:rsidTr="005756B6">
      <w:trPr>
        <w:trHeight w:val="284"/>
        <w:jc w:val="center"/>
      </w:trPr>
      <w:tc>
        <w:tcPr>
          <w:tcW w:w="4420" w:type="dxa"/>
          <w:shd w:val="clear" w:color="auto" w:fill="F2F2F2"/>
        </w:tcPr>
        <w:p w:rsidR="005756B6" w:rsidRPr="00164D29" w:rsidRDefault="005756B6" w:rsidP="00367915">
          <w:pPr>
            <w:pStyle w:val="Encabezado"/>
            <w:jc w:val="center"/>
            <w:rPr>
              <w:rFonts w:ascii="Calibri" w:eastAsia="Arial Unicode MS" w:hAnsi="Calibri" w:cs="Calibri"/>
              <w:b/>
              <w:sz w:val="16"/>
              <w:szCs w:val="16"/>
              <w:lang w:val="es-MX"/>
            </w:rPr>
          </w:pPr>
          <w:r w:rsidRPr="00905CEE">
            <w:rPr>
              <w:sz w:val="18"/>
              <w:szCs w:val="18"/>
            </w:rPr>
            <w:t xml:space="preserve">Encargado de </w:t>
          </w:r>
          <w:r>
            <w:rPr>
              <w:sz w:val="18"/>
              <w:szCs w:val="18"/>
            </w:rPr>
            <w:t>Instrumentación y Comunicación</w:t>
          </w:r>
        </w:p>
      </w:tc>
      <w:tc>
        <w:tcPr>
          <w:tcW w:w="4789" w:type="dxa"/>
          <w:shd w:val="clear" w:color="auto" w:fill="F2F2F2"/>
        </w:tcPr>
        <w:p w:rsidR="005756B6" w:rsidRPr="00164D29" w:rsidRDefault="005756B6" w:rsidP="00367915">
          <w:pPr>
            <w:pStyle w:val="Encabezado"/>
            <w:jc w:val="center"/>
            <w:rPr>
              <w:rFonts w:ascii="Calibri" w:eastAsia="Arial Unicode MS" w:hAnsi="Calibri" w:cs="Calibri"/>
              <w:b/>
              <w:sz w:val="16"/>
              <w:szCs w:val="16"/>
              <w:lang w:val="es-MX"/>
            </w:rPr>
          </w:pPr>
          <w:r w:rsidRPr="00905CEE">
            <w:rPr>
              <w:sz w:val="18"/>
              <w:szCs w:val="18"/>
            </w:rPr>
            <w:t>Responsable de Construcciones de Plantas y Estaciones</w:t>
          </w:r>
        </w:p>
      </w:tc>
    </w:tr>
  </w:tbl>
  <w:p w:rsidR="005756B6" w:rsidRDefault="005756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053" w:rsidRDefault="00E01053" w:rsidP="00FE7DA9">
      <w:pPr>
        <w:spacing w:before="0" w:after="0"/>
      </w:pPr>
      <w:r>
        <w:separator/>
      </w:r>
    </w:p>
  </w:footnote>
  <w:footnote w:type="continuationSeparator" w:id="0">
    <w:p w:rsidR="00E01053" w:rsidRDefault="00E01053" w:rsidP="00FE7DA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6514"/>
      <w:gridCol w:w="1276"/>
    </w:tblGrid>
    <w:tr w:rsidR="005756B6" w:rsidRPr="00FA0D94" w:rsidTr="00BB620C">
      <w:trPr>
        <w:trHeight w:val="1046"/>
        <w:jc w:val="center"/>
      </w:trPr>
      <w:tc>
        <w:tcPr>
          <w:tcW w:w="1986" w:type="dxa"/>
          <w:vMerge w:val="restart"/>
          <w:vAlign w:val="center"/>
        </w:tcPr>
        <w:p w:rsidR="005756B6" w:rsidRPr="00FA0D94" w:rsidRDefault="005756B6" w:rsidP="00BA428C">
          <w:pPr>
            <w:pStyle w:val="Encabezado"/>
            <w:jc w:val="center"/>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27E6AE3B" wp14:editId="57B6DD3B">
                <wp:extent cx="1118870" cy="74295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6514" w:type="dxa"/>
          <w:vAlign w:val="center"/>
        </w:tcPr>
        <w:p w:rsidR="005756B6" w:rsidRPr="0076024C" w:rsidRDefault="005756B6" w:rsidP="00BA428C">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w:t>
          </w:r>
          <w:r w:rsidRPr="00367915">
            <w:rPr>
              <w:rFonts w:ascii="Calibri" w:eastAsia="Arial Unicode MS" w:hAnsi="Calibri" w:cs="Calibri"/>
              <w:b/>
              <w:sz w:val="18"/>
              <w:szCs w:val="18"/>
              <w:lang w:val="es-MX"/>
            </w:rPr>
            <w:t>DIRECCIÓN</w:t>
          </w:r>
          <w:r>
            <w:rPr>
              <w:rFonts w:ascii="Calibri" w:eastAsia="Arial Unicode MS" w:hAnsi="Calibri" w:cs="Calibri"/>
              <w:b/>
              <w:sz w:val="18"/>
              <w:szCs w:val="18"/>
              <w:lang w:val="es-MX"/>
            </w:rPr>
            <w:t xml:space="preserve"> DE</w:t>
          </w:r>
          <w:r w:rsidRPr="00367915">
            <w:rPr>
              <w:rFonts w:ascii="Calibri" w:eastAsia="Arial Unicode MS" w:hAnsi="Calibri" w:cs="Calibri"/>
              <w:b/>
              <w:sz w:val="18"/>
              <w:szCs w:val="18"/>
              <w:lang w:val="es-MX"/>
            </w:rPr>
            <w:t xml:space="preserve"> GAS VIRTUAL</w:t>
          </w:r>
        </w:p>
      </w:tc>
      <w:tc>
        <w:tcPr>
          <w:tcW w:w="1276" w:type="dxa"/>
          <w:vAlign w:val="center"/>
        </w:tcPr>
        <w:p w:rsidR="005756B6" w:rsidRPr="0076024C" w:rsidRDefault="005756B6" w:rsidP="00BA428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756B6" w:rsidRPr="0076024C" w:rsidRDefault="005756B6" w:rsidP="00BA428C">
          <w:pPr>
            <w:pStyle w:val="Encabezado"/>
            <w:rPr>
              <w:rFonts w:ascii="Calibri" w:eastAsia="Arial Unicode MS" w:hAnsi="Calibri" w:cs="Arial"/>
              <w:b/>
              <w:sz w:val="14"/>
              <w:szCs w:val="14"/>
              <w:lang w:val="es-MX"/>
            </w:rPr>
          </w:pPr>
        </w:p>
        <w:p w:rsidR="005756B6" w:rsidRPr="0076024C" w:rsidRDefault="005756B6" w:rsidP="00786FBA">
          <w:pPr>
            <w:pStyle w:val="Encabezado"/>
            <w:jc w:val="center"/>
            <w:rPr>
              <w:rFonts w:ascii="Calibri" w:eastAsia="Arial Unicode MS" w:hAnsi="Calibri" w:cs="Arial"/>
              <w:b/>
              <w:sz w:val="14"/>
              <w:szCs w:val="14"/>
              <w:lang w:val="es-MX"/>
            </w:rPr>
          </w:pPr>
        </w:p>
      </w:tc>
    </w:tr>
    <w:tr w:rsidR="005756B6" w:rsidRPr="00FA0D94" w:rsidTr="00BB620C">
      <w:trPr>
        <w:trHeight w:val="474"/>
        <w:jc w:val="center"/>
      </w:trPr>
      <w:tc>
        <w:tcPr>
          <w:tcW w:w="1986" w:type="dxa"/>
          <w:vMerge/>
          <w:vAlign w:val="center"/>
        </w:tcPr>
        <w:p w:rsidR="005756B6" w:rsidRPr="00FA0D94" w:rsidRDefault="005756B6" w:rsidP="00BA428C">
          <w:pPr>
            <w:pStyle w:val="Encabezado"/>
            <w:jc w:val="center"/>
            <w:rPr>
              <w:rFonts w:ascii="Arial Narrow" w:eastAsia="Arial Unicode MS" w:hAnsi="Arial Narrow"/>
              <w:szCs w:val="12"/>
              <w:lang w:val="es-MX"/>
            </w:rPr>
          </w:pPr>
        </w:p>
      </w:tc>
      <w:tc>
        <w:tcPr>
          <w:tcW w:w="6514" w:type="dxa"/>
          <w:vAlign w:val="bottom"/>
        </w:tcPr>
        <w:p w:rsidR="005756B6" w:rsidRPr="0076024C" w:rsidRDefault="005756B6" w:rsidP="00AD2C71">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OBJETO</w:t>
          </w:r>
          <w:r>
            <w:rPr>
              <w:rFonts w:ascii="Calibri" w:eastAsia="Arial Unicode MS" w:hAnsi="Calibri" w:cs="Calibri"/>
              <w:b/>
              <w:sz w:val="18"/>
              <w:szCs w:val="18"/>
              <w:lang w:val="es-MX"/>
            </w:rPr>
            <w:t xml:space="preserve"> DE LA CONTRATACIÓN</w:t>
          </w:r>
          <w:r w:rsidRPr="0076024C">
            <w:rPr>
              <w:rFonts w:ascii="Calibri" w:eastAsia="Arial Unicode MS" w:hAnsi="Calibri" w:cs="Calibri"/>
              <w:b/>
              <w:sz w:val="18"/>
              <w:szCs w:val="18"/>
              <w:lang w:val="es-MX"/>
            </w:rPr>
            <w:t>:</w:t>
          </w:r>
          <w:r>
            <w:rPr>
              <w:rFonts w:ascii="Calibri" w:eastAsia="Arial Unicode MS" w:hAnsi="Calibri" w:cs="Calibri"/>
              <w:b/>
              <w:sz w:val="18"/>
              <w:szCs w:val="18"/>
              <w:lang w:val="es-MX"/>
            </w:rPr>
            <w:t xml:space="preserve"> </w:t>
          </w:r>
          <w:r w:rsidRPr="0091232A">
            <w:rPr>
              <w:rFonts w:ascii="Calibri" w:eastAsia="Arial Unicode MS" w:hAnsi="Calibri" w:cs="Calibri"/>
              <w:b/>
              <w:sz w:val="18"/>
              <w:szCs w:val="18"/>
              <w:lang w:val="es-MX"/>
            </w:rPr>
            <w:t>CONSTRUCCIÓN DE OBRAS CIVILES COMPLEMENTARIAS PARA LA</w:t>
          </w:r>
          <w:r>
            <w:rPr>
              <w:rFonts w:ascii="Calibri" w:eastAsia="Arial Unicode MS" w:hAnsi="Calibri" w:cs="Calibri"/>
              <w:b/>
              <w:sz w:val="18"/>
              <w:szCs w:val="18"/>
              <w:lang w:val="es-MX"/>
            </w:rPr>
            <w:t>S ESR DE  COPACABANA Y DESAGUADERO</w:t>
          </w:r>
        </w:p>
      </w:tc>
      <w:tc>
        <w:tcPr>
          <w:tcW w:w="1276" w:type="dxa"/>
          <w:vAlign w:val="bottom"/>
        </w:tcPr>
        <w:p w:rsidR="005756B6" w:rsidRPr="0076024C" w:rsidRDefault="005756B6" w:rsidP="00BA428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756B6" w:rsidRPr="0076024C" w:rsidRDefault="005756B6" w:rsidP="00BA428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387211">
            <w:rPr>
              <w:rStyle w:val="Nmerodepgina"/>
              <w:rFonts w:ascii="Calibri" w:hAnsi="Calibri"/>
              <w:noProof/>
              <w:sz w:val="16"/>
              <w:szCs w:val="16"/>
            </w:rPr>
            <w:t>18</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387211">
            <w:rPr>
              <w:rStyle w:val="Nmerodepgina"/>
              <w:rFonts w:ascii="Calibri" w:hAnsi="Calibri"/>
              <w:noProof/>
              <w:sz w:val="16"/>
              <w:szCs w:val="16"/>
            </w:rPr>
            <w:t>55</w:t>
          </w:r>
          <w:r w:rsidRPr="0076024C">
            <w:rPr>
              <w:rStyle w:val="Nmerodepgina"/>
              <w:rFonts w:ascii="Calibri" w:hAnsi="Calibri"/>
              <w:sz w:val="16"/>
              <w:szCs w:val="16"/>
            </w:rPr>
            <w:fldChar w:fldCharType="end"/>
          </w:r>
        </w:p>
      </w:tc>
    </w:tr>
  </w:tbl>
  <w:p w:rsidR="005756B6" w:rsidRDefault="005756B6" w:rsidP="007050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2B9E"/>
    <w:multiLevelType w:val="hybridMultilevel"/>
    <w:tmpl w:val="243C85EC"/>
    <w:lvl w:ilvl="0" w:tplc="D4B4883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FD6C97"/>
    <w:multiLevelType w:val="hybridMultilevel"/>
    <w:tmpl w:val="79869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852714"/>
    <w:multiLevelType w:val="hybridMultilevel"/>
    <w:tmpl w:val="BF06D0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AE73443"/>
    <w:multiLevelType w:val="hybridMultilevel"/>
    <w:tmpl w:val="998E51F8"/>
    <w:lvl w:ilvl="0" w:tplc="143CC4E2">
      <w:start w:val="7"/>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B3D2F00"/>
    <w:multiLevelType w:val="hybridMultilevel"/>
    <w:tmpl w:val="7736E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535A87"/>
    <w:multiLevelType w:val="hybridMultilevel"/>
    <w:tmpl w:val="4C581F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3B6B2EA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7">
    <w:nsid w:val="50120EA0"/>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8">
    <w:nsid w:val="50CB42B9"/>
    <w:multiLevelType w:val="hybridMultilevel"/>
    <w:tmpl w:val="499A065A"/>
    <w:lvl w:ilvl="0" w:tplc="0C0A0017">
      <w:start w:val="1"/>
      <w:numFmt w:val="bullet"/>
      <w:lvlText w:val=""/>
      <w:lvlJc w:val="left"/>
      <w:pPr>
        <w:tabs>
          <w:tab w:val="num" w:pos="2230"/>
        </w:tabs>
        <w:ind w:left="2230" w:hanging="360"/>
      </w:pPr>
      <w:rPr>
        <w:rFonts w:ascii="Symbol" w:hAnsi="Symbol" w:hint="default"/>
      </w:rPr>
    </w:lvl>
    <w:lvl w:ilvl="1" w:tplc="D07A956A">
      <w:start w:val="1"/>
      <w:numFmt w:val="bullet"/>
      <w:lvlText w:val="o"/>
      <w:lvlJc w:val="left"/>
      <w:pPr>
        <w:tabs>
          <w:tab w:val="num" w:pos="3090"/>
        </w:tabs>
        <w:ind w:left="3090" w:hanging="360"/>
      </w:pPr>
      <w:rPr>
        <w:rFonts w:ascii="Courier New" w:hAnsi="Courier New" w:cs="Courier New" w:hint="default"/>
      </w:rPr>
    </w:lvl>
    <w:lvl w:ilvl="2" w:tplc="0C0A0017">
      <w:start w:val="1"/>
      <w:numFmt w:val="bullet"/>
      <w:lvlText w:val=""/>
      <w:lvlJc w:val="left"/>
      <w:pPr>
        <w:tabs>
          <w:tab w:val="num" w:pos="3810"/>
        </w:tabs>
        <w:ind w:left="3810" w:hanging="360"/>
      </w:pPr>
      <w:rPr>
        <w:rFonts w:ascii="Wingdings" w:hAnsi="Wingdings" w:hint="default"/>
      </w:rPr>
    </w:lvl>
    <w:lvl w:ilvl="3" w:tplc="0C0A000F" w:tentative="1">
      <w:start w:val="1"/>
      <w:numFmt w:val="bullet"/>
      <w:lvlText w:val=""/>
      <w:lvlJc w:val="left"/>
      <w:pPr>
        <w:tabs>
          <w:tab w:val="num" w:pos="4530"/>
        </w:tabs>
        <w:ind w:left="4530" w:hanging="360"/>
      </w:pPr>
      <w:rPr>
        <w:rFonts w:ascii="Symbol" w:hAnsi="Symbol" w:hint="default"/>
      </w:rPr>
    </w:lvl>
    <w:lvl w:ilvl="4" w:tplc="0C0A0019" w:tentative="1">
      <w:start w:val="1"/>
      <w:numFmt w:val="bullet"/>
      <w:lvlText w:val="o"/>
      <w:lvlJc w:val="left"/>
      <w:pPr>
        <w:tabs>
          <w:tab w:val="num" w:pos="5250"/>
        </w:tabs>
        <w:ind w:left="5250" w:hanging="360"/>
      </w:pPr>
      <w:rPr>
        <w:rFonts w:ascii="Courier New" w:hAnsi="Courier New" w:cs="Courier New" w:hint="default"/>
      </w:rPr>
    </w:lvl>
    <w:lvl w:ilvl="5" w:tplc="0C0A001B" w:tentative="1">
      <w:start w:val="1"/>
      <w:numFmt w:val="bullet"/>
      <w:lvlText w:val=""/>
      <w:lvlJc w:val="left"/>
      <w:pPr>
        <w:tabs>
          <w:tab w:val="num" w:pos="5970"/>
        </w:tabs>
        <w:ind w:left="5970" w:hanging="360"/>
      </w:pPr>
      <w:rPr>
        <w:rFonts w:ascii="Wingdings" w:hAnsi="Wingdings" w:hint="default"/>
      </w:rPr>
    </w:lvl>
    <w:lvl w:ilvl="6" w:tplc="0C0A000F" w:tentative="1">
      <w:start w:val="1"/>
      <w:numFmt w:val="bullet"/>
      <w:lvlText w:val=""/>
      <w:lvlJc w:val="left"/>
      <w:pPr>
        <w:tabs>
          <w:tab w:val="num" w:pos="6690"/>
        </w:tabs>
        <w:ind w:left="6690" w:hanging="360"/>
      </w:pPr>
      <w:rPr>
        <w:rFonts w:ascii="Symbol" w:hAnsi="Symbol" w:hint="default"/>
      </w:rPr>
    </w:lvl>
    <w:lvl w:ilvl="7" w:tplc="0C0A0019" w:tentative="1">
      <w:start w:val="1"/>
      <w:numFmt w:val="bullet"/>
      <w:lvlText w:val="o"/>
      <w:lvlJc w:val="left"/>
      <w:pPr>
        <w:tabs>
          <w:tab w:val="num" w:pos="7410"/>
        </w:tabs>
        <w:ind w:left="7410" w:hanging="360"/>
      </w:pPr>
      <w:rPr>
        <w:rFonts w:ascii="Courier New" w:hAnsi="Courier New" w:cs="Courier New" w:hint="default"/>
      </w:rPr>
    </w:lvl>
    <w:lvl w:ilvl="8" w:tplc="0C0A001B" w:tentative="1">
      <w:start w:val="1"/>
      <w:numFmt w:val="bullet"/>
      <w:lvlText w:val=""/>
      <w:lvlJc w:val="left"/>
      <w:pPr>
        <w:tabs>
          <w:tab w:val="num" w:pos="8130"/>
        </w:tabs>
        <w:ind w:left="8130" w:hanging="360"/>
      </w:pPr>
      <w:rPr>
        <w:rFonts w:ascii="Wingdings" w:hAnsi="Wingdings" w:hint="default"/>
      </w:rPr>
    </w:lvl>
  </w:abstractNum>
  <w:abstractNum w:abstractNumId="9">
    <w:nsid w:val="52CB09D9"/>
    <w:multiLevelType w:val="hybridMultilevel"/>
    <w:tmpl w:val="0A34D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4A04732"/>
    <w:multiLevelType w:val="hybridMultilevel"/>
    <w:tmpl w:val="F5B028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58AF67A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2">
    <w:nsid w:val="5A7F0E90"/>
    <w:multiLevelType w:val="hybridMultilevel"/>
    <w:tmpl w:val="B05410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040F69"/>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4">
    <w:nsid w:val="607C40E2"/>
    <w:multiLevelType w:val="hybridMultilevel"/>
    <w:tmpl w:val="CCC65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2360AC1"/>
    <w:multiLevelType w:val="hybridMultilevel"/>
    <w:tmpl w:val="E4E0076E"/>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16">
    <w:nsid w:val="667A2DC8"/>
    <w:multiLevelType w:val="hybridMultilevel"/>
    <w:tmpl w:val="382ECFE6"/>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7">
    <w:nsid w:val="6A936210"/>
    <w:multiLevelType w:val="hybridMultilevel"/>
    <w:tmpl w:val="2A72D3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AB73B4F"/>
    <w:multiLevelType w:val="hybridMultilevel"/>
    <w:tmpl w:val="5A3650FE"/>
    <w:lvl w:ilvl="0" w:tplc="DFECE454">
      <w:start w:val="1"/>
      <w:numFmt w:val="bullet"/>
      <w:pStyle w:val="Lista1"/>
      <w:lvlText w:val=""/>
      <w:lvlJc w:val="left"/>
      <w:pPr>
        <w:tabs>
          <w:tab w:val="num" w:pos="720"/>
        </w:tabs>
        <w:ind w:left="720" w:hanging="360"/>
      </w:pPr>
      <w:rPr>
        <w:rFonts w:ascii="Wingdings" w:hAnsi="Wingdings" w:hint="default"/>
      </w:rPr>
    </w:lvl>
    <w:lvl w:ilvl="1" w:tplc="400A0019">
      <w:start w:val="1"/>
      <w:numFmt w:val="bullet"/>
      <w:lvlText w:val="o"/>
      <w:lvlJc w:val="left"/>
      <w:pPr>
        <w:tabs>
          <w:tab w:val="num" w:pos="1440"/>
        </w:tabs>
        <w:ind w:left="1440" w:hanging="360"/>
      </w:pPr>
      <w:rPr>
        <w:rFonts w:ascii="Courier New" w:hAnsi="Courier New" w:cs="Courier New" w:hint="default"/>
      </w:rPr>
    </w:lvl>
    <w:lvl w:ilvl="2" w:tplc="400A001B">
      <w:start w:val="1"/>
      <w:numFmt w:val="bullet"/>
      <w:lvlText w:val=""/>
      <w:lvlJc w:val="left"/>
      <w:pPr>
        <w:tabs>
          <w:tab w:val="num" w:pos="2160"/>
        </w:tabs>
        <w:ind w:left="2160" w:hanging="360"/>
      </w:pPr>
      <w:rPr>
        <w:rFonts w:ascii="Wingdings" w:hAnsi="Wingdings" w:hint="default"/>
      </w:rPr>
    </w:lvl>
    <w:lvl w:ilvl="3" w:tplc="400A000F" w:tentative="1">
      <w:start w:val="1"/>
      <w:numFmt w:val="bullet"/>
      <w:lvlText w:val=""/>
      <w:lvlJc w:val="left"/>
      <w:pPr>
        <w:tabs>
          <w:tab w:val="num" w:pos="2880"/>
        </w:tabs>
        <w:ind w:left="2880" w:hanging="360"/>
      </w:pPr>
      <w:rPr>
        <w:rFonts w:ascii="Symbol" w:hAnsi="Symbol" w:hint="default"/>
      </w:rPr>
    </w:lvl>
    <w:lvl w:ilvl="4" w:tplc="400A0019" w:tentative="1">
      <w:start w:val="1"/>
      <w:numFmt w:val="bullet"/>
      <w:lvlText w:val="o"/>
      <w:lvlJc w:val="left"/>
      <w:pPr>
        <w:tabs>
          <w:tab w:val="num" w:pos="3600"/>
        </w:tabs>
        <w:ind w:left="3600" w:hanging="360"/>
      </w:pPr>
      <w:rPr>
        <w:rFonts w:ascii="Courier New" w:hAnsi="Courier New" w:cs="Courier New" w:hint="default"/>
      </w:rPr>
    </w:lvl>
    <w:lvl w:ilvl="5" w:tplc="400A001B" w:tentative="1">
      <w:start w:val="1"/>
      <w:numFmt w:val="bullet"/>
      <w:lvlText w:val=""/>
      <w:lvlJc w:val="left"/>
      <w:pPr>
        <w:tabs>
          <w:tab w:val="num" w:pos="4320"/>
        </w:tabs>
        <w:ind w:left="4320" w:hanging="360"/>
      </w:pPr>
      <w:rPr>
        <w:rFonts w:ascii="Wingdings" w:hAnsi="Wingdings" w:hint="default"/>
      </w:rPr>
    </w:lvl>
    <w:lvl w:ilvl="6" w:tplc="400A000F" w:tentative="1">
      <w:start w:val="1"/>
      <w:numFmt w:val="bullet"/>
      <w:lvlText w:val=""/>
      <w:lvlJc w:val="left"/>
      <w:pPr>
        <w:tabs>
          <w:tab w:val="num" w:pos="5040"/>
        </w:tabs>
        <w:ind w:left="5040" w:hanging="360"/>
      </w:pPr>
      <w:rPr>
        <w:rFonts w:ascii="Symbol" w:hAnsi="Symbol" w:hint="default"/>
      </w:rPr>
    </w:lvl>
    <w:lvl w:ilvl="7" w:tplc="400A0019" w:tentative="1">
      <w:start w:val="1"/>
      <w:numFmt w:val="bullet"/>
      <w:lvlText w:val="o"/>
      <w:lvlJc w:val="left"/>
      <w:pPr>
        <w:tabs>
          <w:tab w:val="num" w:pos="5760"/>
        </w:tabs>
        <w:ind w:left="5760" w:hanging="360"/>
      </w:pPr>
      <w:rPr>
        <w:rFonts w:ascii="Courier New" w:hAnsi="Courier New" w:cs="Courier New" w:hint="default"/>
      </w:rPr>
    </w:lvl>
    <w:lvl w:ilvl="8" w:tplc="400A001B" w:tentative="1">
      <w:start w:val="1"/>
      <w:numFmt w:val="bullet"/>
      <w:lvlText w:val=""/>
      <w:lvlJc w:val="left"/>
      <w:pPr>
        <w:tabs>
          <w:tab w:val="num" w:pos="6480"/>
        </w:tabs>
        <w:ind w:left="6480" w:hanging="360"/>
      </w:pPr>
      <w:rPr>
        <w:rFonts w:ascii="Wingdings" w:hAnsi="Wingdings" w:hint="default"/>
      </w:rPr>
    </w:lvl>
  </w:abstractNum>
  <w:abstractNum w:abstractNumId="19">
    <w:nsid w:val="73695BC2"/>
    <w:multiLevelType w:val="multilevel"/>
    <w:tmpl w:val="126891F6"/>
    <w:lvl w:ilvl="0">
      <w:start w:val="1"/>
      <w:numFmt w:val="decimal"/>
      <w:pStyle w:val="Normalcuadro"/>
      <w:lvlText w:val="Cuadro %1:"/>
      <w:lvlJc w:val="left"/>
      <w:pPr>
        <w:tabs>
          <w:tab w:val="num" w:pos="720"/>
        </w:tabs>
        <w:ind w:left="720" w:hanging="720"/>
      </w:pPr>
      <w:rPr>
        <w:rFonts w:ascii="Arial" w:hAnsi="Arial" w:hint="default"/>
        <w:b w:val="0"/>
        <w:i w:val="0"/>
        <w:sz w:val="16"/>
        <w:szCs w:val="16"/>
      </w:rPr>
    </w:lvl>
    <w:lvl w:ilvl="1">
      <w:start w:val="1"/>
      <w:numFmt w:val="lowerLetter"/>
      <w:lvlText w:val="%2."/>
      <w:lvlJc w:val="left"/>
      <w:pPr>
        <w:tabs>
          <w:tab w:val="num" w:pos="1270"/>
        </w:tabs>
        <w:ind w:left="1270" w:hanging="360"/>
      </w:pPr>
      <w:rPr>
        <w:rFonts w:hint="default"/>
      </w:rPr>
    </w:lvl>
    <w:lvl w:ilvl="2">
      <w:start w:val="1"/>
      <w:numFmt w:val="lowerRoman"/>
      <w:lvlText w:val="%3."/>
      <w:lvlJc w:val="right"/>
      <w:pPr>
        <w:tabs>
          <w:tab w:val="num" w:pos="1990"/>
        </w:tabs>
        <w:ind w:left="1990" w:hanging="180"/>
      </w:pPr>
      <w:rPr>
        <w:rFonts w:hint="default"/>
      </w:rPr>
    </w:lvl>
    <w:lvl w:ilvl="3">
      <w:start w:val="1"/>
      <w:numFmt w:val="decimal"/>
      <w:lvlText w:val="%4."/>
      <w:lvlJc w:val="left"/>
      <w:pPr>
        <w:tabs>
          <w:tab w:val="num" w:pos="2710"/>
        </w:tabs>
        <w:ind w:left="2710" w:hanging="360"/>
      </w:pPr>
      <w:rPr>
        <w:rFonts w:hint="default"/>
      </w:rPr>
    </w:lvl>
    <w:lvl w:ilvl="4">
      <w:start w:val="1"/>
      <w:numFmt w:val="lowerLetter"/>
      <w:lvlText w:val="%5."/>
      <w:lvlJc w:val="left"/>
      <w:pPr>
        <w:tabs>
          <w:tab w:val="num" w:pos="3430"/>
        </w:tabs>
        <w:ind w:left="3430" w:hanging="360"/>
      </w:pPr>
      <w:rPr>
        <w:rFonts w:hint="default"/>
      </w:rPr>
    </w:lvl>
    <w:lvl w:ilvl="5">
      <w:start w:val="1"/>
      <w:numFmt w:val="lowerRoman"/>
      <w:lvlText w:val="%6."/>
      <w:lvlJc w:val="right"/>
      <w:pPr>
        <w:tabs>
          <w:tab w:val="num" w:pos="4150"/>
        </w:tabs>
        <w:ind w:left="4150" w:hanging="180"/>
      </w:pPr>
      <w:rPr>
        <w:rFonts w:hint="default"/>
      </w:rPr>
    </w:lvl>
    <w:lvl w:ilvl="6">
      <w:start w:val="1"/>
      <w:numFmt w:val="decimal"/>
      <w:lvlText w:val="%7."/>
      <w:lvlJc w:val="left"/>
      <w:pPr>
        <w:tabs>
          <w:tab w:val="num" w:pos="4870"/>
        </w:tabs>
        <w:ind w:left="4870" w:hanging="360"/>
      </w:pPr>
      <w:rPr>
        <w:rFonts w:hint="default"/>
      </w:rPr>
    </w:lvl>
    <w:lvl w:ilvl="7">
      <w:start w:val="1"/>
      <w:numFmt w:val="lowerLetter"/>
      <w:lvlText w:val="%8."/>
      <w:lvlJc w:val="left"/>
      <w:pPr>
        <w:tabs>
          <w:tab w:val="num" w:pos="5590"/>
        </w:tabs>
        <w:ind w:left="5590" w:hanging="360"/>
      </w:pPr>
      <w:rPr>
        <w:rFonts w:hint="default"/>
      </w:rPr>
    </w:lvl>
    <w:lvl w:ilvl="8">
      <w:start w:val="1"/>
      <w:numFmt w:val="lowerRoman"/>
      <w:lvlText w:val="%9."/>
      <w:lvlJc w:val="right"/>
      <w:pPr>
        <w:tabs>
          <w:tab w:val="num" w:pos="6310"/>
        </w:tabs>
        <w:ind w:left="6310" w:hanging="180"/>
      </w:pPr>
      <w:rPr>
        <w:rFonts w:hint="default"/>
      </w:rPr>
    </w:lvl>
  </w:abstractNum>
  <w:abstractNum w:abstractNumId="20">
    <w:nsid w:val="776E1027"/>
    <w:multiLevelType w:val="multilevel"/>
    <w:tmpl w:val="6B2AB342"/>
    <w:lvl w:ilvl="0">
      <w:numFmt w:val="decimal"/>
      <w:pStyle w:val="Ttulo1"/>
      <w:lvlText w:val="%1."/>
      <w:lvlJc w:val="left"/>
      <w:pPr>
        <w:tabs>
          <w:tab w:val="num" w:pos="2127"/>
        </w:tabs>
        <w:ind w:left="2127" w:firstLine="0"/>
      </w:pPr>
      <w:rPr>
        <w:rFonts w:ascii="Arial" w:hAnsi="Arial" w:hint="default"/>
        <w:b/>
        <w:i w:val="0"/>
        <w:sz w:val="28"/>
        <w:szCs w:val="24"/>
      </w:rPr>
    </w:lvl>
    <w:lvl w:ilvl="1">
      <w:start w:val="1"/>
      <w:numFmt w:val="decimal"/>
      <w:pStyle w:val="Ttulo2"/>
      <w:lvlText w:val="%1.%2"/>
      <w:lvlJc w:val="left"/>
      <w:pPr>
        <w:tabs>
          <w:tab w:val="num" w:pos="0"/>
        </w:tabs>
        <w:ind w:left="0" w:firstLine="0"/>
      </w:pPr>
      <w:rPr>
        <w:rFonts w:hint="default"/>
      </w:rPr>
    </w:lvl>
    <w:lvl w:ilvl="2">
      <w:start w:val="1"/>
      <w:numFmt w:val="decimal"/>
      <w:pStyle w:val="Ttulo3"/>
      <w:lvlText w:val="%1.%2."/>
      <w:lvlJc w:val="left"/>
      <w:pPr>
        <w:tabs>
          <w:tab w:val="num" w:pos="0"/>
        </w:tabs>
        <w:ind w:left="0" w:firstLine="0"/>
      </w:pPr>
      <w:rPr>
        <w:rFonts w:hint="default"/>
      </w:rPr>
    </w:lvl>
    <w:lvl w:ilvl="3">
      <w:start w:val="1"/>
      <w:numFmt w:val="decimal"/>
      <w:pStyle w:val="Ttulo4"/>
      <w:lvlText w:val="%1.%2.%3.%4"/>
      <w:lvlJc w:val="left"/>
      <w:pPr>
        <w:tabs>
          <w:tab w:val="num" w:pos="0"/>
        </w:tabs>
        <w:ind w:left="0" w:firstLine="0"/>
      </w:pPr>
      <w:rPr>
        <w:rFonts w:hint="default"/>
      </w:rPr>
    </w:lvl>
    <w:lvl w:ilvl="4">
      <w:start w:val="1"/>
      <w:numFmt w:val="decimal"/>
      <w:pStyle w:val="Ttulo5"/>
      <w:lvlText w:val="%1.%2.%3.%4.%5"/>
      <w:lvlJc w:val="left"/>
      <w:pPr>
        <w:tabs>
          <w:tab w:val="num" w:pos="0"/>
        </w:tabs>
        <w:ind w:left="0" w:firstLine="0"/>
      </w:pPr>
      <w:rPr>
        <w:rFonts w:hint="default"/>
      </w:rPr>
    </w:lvl>
    <w:lvl w:ilvl="5">
      <w:start w:val="1"/>
      <w:numFmt w:val="decimal"/>
      <w:pStyle w:val="Ttulo6"/>
      <w:lvlText w:val="%1.%2.%3.%4.%5.%6"/>
      <w:lvlJc w:val="left"/>
      <w:pPr>
        <w:tabs>
          <w:tab w:val="num" w:pos="0"/>
        </w:tabs>
        <w:ind w:left="0" w:firstLine="0"/>
      </w:pPr>
      <w:rPr>
        <w:rFonts w:hint="default"/>
      </w:rPr>
    </w:lvl>
    <w:lvl w:ilvl="6">
      <w:start w:val="1"/>
      <w:numFmt w:val="decimal"/>
      <w:pStyle w:val="Ttulo7"/>
      <w:lvlText w:val="%1.%2.%3.%4.%5.%6.%7"/>
      <w:lvlJc w:val="left"/>
      <w:pPr>
        <w:tabs>
          <w:tab w:val="num" w:pos="0"/>
        </w:tabs>
        <w:ind w:left="0" w:firstLine="0"/>
      </w:pPr>
      <w:rPr>
        <w:rFonts w:hint="default"/>
      </w:rPr>
    </w:lvl>
    <w:lvl w:ilvl="7">
      <w:start w:val="1"/>
      <w:numFmt w:val="decimal"/>
      <w:pStyle w:val="Ttulo8"/>
      <w:lvlText w:val="%1.%2.%3.%4.%5.%6.%7.%8"/>
      <w:lvlJc w:val="left"/>
      <w:pPr>
        <w:tabs>
          <w:tab w:val="num" w:pos="0"/>
        </w:tabs>
        <w:ind w:left="0" w:firstLine="0"/>
      </w:pPr>
      <w:rPr>
        <w:rFonts w:hint="default"/>
      </w:rPr>
    </w:lvl>
    <w:lvl w:ilvl="8">
      <w:start w:val="1"/>
      <w:numFmt w:val="decimal"/>
      <w:pStyle w:val="Ttulo9"/>
      <w:lvlText w:val="%1.%2.%3.%4.%5.%6.%7.%8.%9"/>
      <w:lvlJc w:val="left"/>
      <w:pPr>
        <w:tabs>
          <w:tab w:val="num" w:pos="0"/>
        </w:tabs>
        <w:ind w:left="0" w:firstLine="0"/>
      </w:pPr>
      <w:rPr>
        <w:rFonts w:hint="default"/>
      </w:rPr>
    </w:lvl>
  </w:abstractNum>
  <w:abstractNum w:abstractNumId="21">
    <w:nsid w:val="7AC9356D"/>
    <w:multiLevelType w:val="singleLevel"/>
    <w:tmpl w:val="0C0A0009"/>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18"/>
  </w:num>
  <w:num w:numId="3">
    <w:abstractNumId w:val="8"/>
  </w:num>
  <w:num w:numId="4">
    <w:abstractNumId w:val="19"/>
  </w:num>
  <w:num w:numId="5">
    <w:abstractNumId w:val="6"/>
  </w:num>
  <w:num w:numId="6">
    <w:abstractNumId w:val="21"/>
  </w:num>
  <w:num w:numId="7">
    <w:abstractNumId w:val="13"/>
  </w:num>
  <w:num w:numId="8">
    <w:abstractNumId w:val="11"/>
  </w:num>
  <w:num w:numId="9">
    <w:abstractNumId w:val="7"/>
  </w:num>
  <w:num w:numId="10">
    <w:abstractNumId w:val="17"/>
  </w:num>
  <w:num w:numId="11">
    <w:abstractNumId w:val="14"/>
  </w:num>
  <w:num w:numId="12">
    <w:abstractNumId w:val="5"/>
  </w:num>
  <w:num w:numId="13">
    <w:abstractNumId w:val="12"/>
  </w:num>
  <w:num w:numId="14">
    <w:abstractNumId w:val="15"/>
  </w:num>
  <w:num w:numId="15">
    <w:abstractNumId w:val="1"/>
  </w:num>
  <w:num w:numId="16">
    <w:abstractNumId w:val="4"/>
  </w:num>
  <w:num w:numId="17">
    <w:abstractNumId w:val="9"/>
  </w:num>
  <w:num w:numId="18">
    <w:abstractNumId w:val="2"/>
  </w:num>
  <w:num w:numId="19">
    <w:abstractNumId w:val="16"/>
  </w:num>
  <w:num w:numId="20">
    <w:abstractNumId w:val="3"/>
  </w:num>
  <w:num w:numId="21">
    <w:abstractNumId w:val="20"/>
  </w:num>
  <w:num w:numId="22">
    <w:abstractNumId w:val="20"/>
  </w:num>
  <w:num w:numId="23">
    <w:abstractNumId w:val="0"/>
  </w:num>
  <w:num w:numId="2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08"/>
    <w:rsid w:val="00005AD0"/>
    <w:rsid w:val="00012359"/>
    <w:rsid w:val="00015005"/>
    <w:rsid w:val="000151C1"/>
    <w:rsid w:val="00020C50"/>
    <w:rsid w:val="0002553A"/>
    <w:rsid w:val="00025709"/>
    <w:rsid w:val="00025C01"/>
    <w:rsid w:val="00030AD0"/>
    <w:rsid w:val="0003203F"/>
    <w:rsid w:val="000400D1"/>
    <w:rsid w:val="000412D0"/>
    <w:rsid w:val="000430C0"/>
    <w:rsid w:val="00043EF2"/>
    <w:rsid w:val="00046C19"/>
    <w:rsid w:val="00047610"/>
    <w:rsid w:val="00047789"/>
    <w:rsid w:val="00051A14"/>
    <w:rsid w:val="00053143"/>
    <w:rsid w:val="00053350"/>
    <w:rsid w:val="00057D5C"/>
    <w:rsid w:val="000615EF"/>
    <w:rsid w:val="00067861"/>
    <w:rsid w:val="00070060"/>
    <w:rsid w:val="000730FC"/>
    <w:rsid w:val="00073273"/>
    <w:rsid w:val="000736FA"/>
    <w:rsid w:val="00073AA1"/>
    <w:rsid w:val="000746E2"/>
    <w:rsid w:val="00075546"/>
    <w:rsid w:val="00077450"/>
    <w:rsid w:val="00081103"/>
    <w:rsid w:val="00081D3C"/>
    <w:rsid w:val="00082976"/>
    <w:rsid w:val="000832E9"/>
    <w:rsid w:val="000906B7"/>
    <w:rsid w:val="00094F3C"/>
    <w:rsid w:val="000977CA"/>
    <w:rsid w:val="000A1740"/>
    <w:rsid w:val="000B16AE"/>
    <w:rsid w:val="000B698D"/>
    <w:rsid w:val="000B6F2C"/>
    <w:rsid w:val="000B7B90"/>
    <w:rsid w:val="000B7C8F"/>
    <w:rsid w:val="000C4380"/>
    <w:rsid w:val="000D1CEA"/>
    <w:rsid w:val="000D638F"/>
    <w:rsid w:val="000E123E"/>
    <w:rsid w:val="000E5FC6"/>
    <w:rsid w:val="000E605A"/>
    <w:rsid w:val="000E69AF"/>
    <w:rsid w:val="000F0369"/>
    <w:rsid w:val="000F18F8"/>
    <w:rsid w:val="000F206C"/>
    <w:rsid w:val="000F2F73"/>
    <w:rsid w:val="000F2F96"/>
    <w:rsid w:val="000F5253"/>
    <w:rsid w:val="000F762B"/>
    <w:rsid w:val="0010005D"/>
    <w:rsid w:val="00105C74"/>
    <w:rsid w:val="00107800"/>
    <w:rsid w:val="001263D1"/>
    <w:rsid w:val="00127FA9"/>
    <w:rsid w:val="001309FD"/>
    <w:rsid w:val="001326CD"/>
    <w:rsid w:val="00132C26"/>
    <w:rsid w:val="00134A07"/>
    <w:rsid w:val="00136640"/>
    <w:rsid w:val="0014747F"/>
    <w:rsid w:val="00150A64"/>
    <w:rsid w:val="00151967"/>
    <w:rsid w:val="00152920"/>
    <w:rsid w:val="001538B3"/>
    <w:rsid w:val="00156385"/>
    <w:rsid w:val="001633A2"/>
    <w:rsid w:val="00164F3B"/>
    <w:rsid w:val="00166137"/>
    <w:rsid w:val="001678FD"/>
    <w:rsid w:val="00167E77"/>
    <w:rsid w:val="00171378"/>
    <w:rsid w:val="00172B6C"/>
    <w:rsid w:val="00175942"/>
    <w:rsid w:val="00181C9B"/>
    <w:rsid w:val="00185EAB"/>
    <w:rsid w:val="00190E26"/>
    <w:rsid w:val="00192E01"/>
    <w:rsid w:val="00192F2B"/>
    <w:rsid w:val="0019487F"/>
    <w:rsid w:val="001948E6"/>
    <w:rsid w:val="0019714C"/>
    <w:rsid w:val="00197D21"/>
    <w:rsid w:val="001A3F9D"/>
    <w:rsid w:val="001B0DDF"/>
    <w:rsid w:val="001B1B85"/>
    <w:rsid w:val="001B27CA"/>
    <w:rsid w:val="001B29A5"/>
    <w:rsid w:val="001B36BD"/>
    <w:rsid w:val="001B3CA2"/>
    <w:rsid w:val="001B7EA0"/>
    <w:rsid w:val="001C4AFF"/>
    <w:rsid w:val="001C5C88"/>
    <w:rsid w:val="001D161B"/>
    <w:rsid w:val="001D3FEA"/>
    <w:rsid w:val="001D4C70"/>
    <w:rsid w:val="001D6BC0"/>
    <w:rsid w:val="001E0D80"/>
    <w:rsid w:val="001E1CA0"/>
    <w:rsid w:val="001E73A3"/>
    <w:rsid w:val="001E7A8D"/>
    <w:rsid w:val="001F6519"/>
    <w:rsid w:val="001F7C58"/>
    <w:rsid w:val="00200C98"/>
    <w:rsid w:val="0021003F"/>
    <w:rsid w:val="002112F0"/>
    <w:rsid w:val="0022125D"/>
    <w:rsid w:val="00223918"/>
    <w:rsid w:val="002249E0"/>
    <w:rsid w:val="00225014"/>
    <w:rsid w:val="00226B67"/>
    <w:rsid w:val="0023143E"/>
    <w:rsid w:val="00235CA6"/>
    <w:rsid w:val="00235EC1"/>
    <w:rsid w:val="00240F89"/>
    <w:rsid w:val="00244339"/>
    <w:rsid w:val="0024507F"/>
    <w:rsid w:val="00250197"/>
    <w:rsid w:val="00250543"/>
    <w:rsid w:val="00250B1E"/>
    <w:rsid w:val="002605FA"/>
    <w:rsid w:val="0026237F"/>
    <w:rsid w:val="002623AB"/>
    <w:rsid w:val="002651F2"/>
    <w:rsid w:val="0026573B"/>
    <w:rsid w:val="00277258"/>
    <w:rsid w:val="00280BD7"/>
    <w:rsid w:val="002879B2"/>
    <w:rsid w:val="00290615"/>
    <w:rsid w:val="00290D4B"/>
    <w:rsid w:val="00296052"/>
    <w:rsid w:val="00297B67"/>
    <w:rsid w:val="002A0234"/>
    <w:rsid w:val="002A13CB"/>
    <w:rsid w:val="002A65BD"/>
    <w:rsid w:val="002B01E8"/>
    <w:rsid w:val="002B14B0"/>
    <w:rsid w:val="002B7587"/>
    <w:rsid w:val="002C2750"/>
    <w:rsid w:val="002C7134"/>
    <w:rsid w:val="002D2459"/>
    <w:rsid w:val="002D3C08"/>
    <w:rsid w:val="002D46BF"/>
    <w:rsid w:val="002D5423"/>
    <w:rsid w:val="002D62A6"/>
    <w:rsid w:val="002D7BFB"/>
    <w:rsid w:val="002E0B3C"/>
    <w:rsid w:val="002E23F7"/>
    <w:rsid w:val="002E361F"/>
    <w:rsid w:val="002E3CF3"/>
    <w:rsid w:val="002E5176"/>
    <w:rsid w:val="002E7075"/>
    <w:rsid w:val="002E7CE2"/>
    <w:rsid w:val="002F1EC4"/>
    <w:rsid w:val="002F1FC2"/>
    <w:rsid w:val="002F3AE1"/>
    <w:rsid w:val="002F3D05"/>
    <w:rsid w:val="002F5C2C"/>
    <w:rsid w:val="002F67E2"/>
    <w:rsid w:val="00301237"/>
    <w:rsid w:val="00301276"/>
    <w:rsid w:val="00301832"/>
    <w:rsid w:val="00301B97"/>
    <w:rsid w:val="0030511D"/>
    <w:rsid w:val="00310C05"/>
    <w:rsid w:val="00311E52"/>
    <w:rsid w:val="0031265C"/>
    <w:rsid w:val="003140AD"/>
    <w:rsid w:val="00315E93"/>
    <w:rsid w:val="00317694"/>
    <w:rsid w:val="00320D56"/>
    <w:rsid w:val="00326445"/>
    <w:rsid w:val="003265A8"/>
    <w:rsid w:val="00326F73"/>
    <w:rsid w:val="00327C75"/>
    <w:rsid w:val="0033276B"/>
    <w:rsid w:val="003337F7"/>
    <w:rsid w:val="003429AB"/>
    <w:rsid w:val="00344866"/>
    <w:rsid w:val="00351D05"/>
    <w:rsid w:val="00351DF1"/>
    <w:rsid w:val="00366077"/>
    <w:rsid w:val="00367915"/>
    <w:rsid w:val="0037263F"/>
    <w:rsid w:val="003728D4"/>
    <w:rsid w:val="00372E44"/>
    <w:rsid w:val="00373CF2"/>
    <w:rsid w:val="00375030"/>
    <w:rsid w:val="00375663"/>
    <w:rsid w:val="00376970"/>
    <w:rsid w:val="0037795C"/>
    <w:rsid w:val="00380C16"/>
    <w:rsid w:val="00384BD4"/>
    <w:rsid w:val="00385D29"/>
    <w:rsid w:val="00387211"/>
    <w:rsid w:val="00391B3D"/>
    <w:rsid w:val="00393BC0"/>
    <w:rsid w:val="003A02C3"/>
    <w:rsid w:val="003A0896"/>
    <w:rsid w:val="003A0BB0"/>
    <w:rsid w:val="003A4361"/>
    <w:rsid w:val="003A4437"/>
    <w:rsid w:val="003A47C2"/>
    <w:rsid w:val="003A5626"/>
    <w:rsid w:val="003B45DD"/>
    <w:rsid w:val="003B7582"/>
    <w:rsid w:val="003B7778"/>
    <w:rsid w:val="003C03EA"/>
    <w:rsid w:val="003C4386"/>
    <w:rsid w:val="003C7F62"/>
    <w:rsid w:val="003D2099"/>
    <w:rsid w:val="003D3860"/>
    <w:rsid w:val="003D401E"/>
    <w:rsid w:val="003E3757"/>
    <w:rsid w:val="003E408C"/>
    <w:rsid w:val="003E6F7E"/>
    <w:rsid w:val="003F0F54"/>
    <w:rsid w:val="003F3913"/>
    <w:rsid w:val="003F5AF9"/>
    <w:rsid w:val="003F5B39"/>
    <w:rsid w:val="003F7071"/>
    <w:rsid w:val="00400FC7"/>
    <w:rsid w:val="00401F90"/>
    <w:rsid w:val="004049DB"/>
    <w:rsid w:val="004115E8"/>
    <w:rsid w:val="0042066D"/>
    <w:rsid w:val="00427027"/>
    <w:rsid w:val="004351C0"/>
    <w:rsid w:val="004369F7"/>
    <w:rsid w:val="004379CF"/>
    <w:rsid w:val="004468E4"/>
    <w:rsid w:val="004535EB"/>
    <w:rsid w:val="00453AB8"/>
    <w:rsid w:val="00455BEA"/>
    <w:rsid w:val="00457317"/>
    <w:rsid w:val="0046280D"/>
    <w:rsid w:val="0046289B"/>
    <w:rsid w:val="00462901"/>
    <w:rsid w:val="004650E1"/>
    <w:rsid w:val="0046661A"/>
    <w:rsid w:val="004709DB"/>
    <w:rsid w:val="00476DD5"/>
    <w:rsid w:val="00476EF2"/>
    <w:rsid w:val="00476F7D"/>
    <w:rsid w:val="00477677"/>
    <w:rsid w:val="00480502"/>
    <w:rsid w:val="004813AE"/>
    <w:rsid w:val="00482B2E"/>
    <w:rsid w:val="004866F0"/>
    <w:rsid w:val="00496823"/>
    <w:rsid w:val="004A2036"/>
    <w:rsid w:val="004A4998"/>
    <w:rsid w:val="004A6AEE"/>
    <w:rsid w:val="004B12AC"/>
    <w:rsid w:val="004B20B4"/>
    <w:rsid w:val="004B7857"/>
    <w:rsid w:val="004B7CC7"/>
    <w:rsid w:val="004C0901"/>
    <w:rsid w:val="004C3F5A"/>
    <w:rsid w:val="004C450B"/>
    <w:rsid w:val="004D67D7"/>
    <w:rsid w:val="004D758F"/>
    <w:rsid w:val="004E0966"/>
    <w:rsid w:val="004E671D"/>
    <w:rsid w:val="004F0D8F"/>
    <w:rsid w:val="004F0FDA"/>
    <w:rsid w:val="004F1B83"/>
    <w:rsid w:val="004F287F"/>
    <w:rsid w:val="004F7972"/>
    <w:rsid w:val="00501E86"/>
    <w:rsid w:val="00503FDA"/>
    <w:rsid w:val="00506109"/>
    <w:rsid w:val="00506B30"/>
    <w:rsid w:val="0051211D"/>
    <w:rsid w:val="00516320"/>
    <w:rsid w:val="005165C2"/>
    <w:rsid w:val="00516B52"/>
    <w:rsid w:val="0052710A"/>
    <w:rsid w:val="00534FF3"/>
    <w:rsid w:val="00535905"/>
    <w:rsid w:val="0054067E"/>
    <w:rsid w:val="0054085E"/>
    <w:rsid w:val="00542080"/>
    <w:rsid w:val="0054242B"/>
    <w:rsid w:val="0054623C"/>
    <w:rsid w:val="0054789F"/>
    <w:rsid w:val="00552D75"/>
    <w:rsid w:val="005539A2"/>
    <w:rsid w:val="00553EA5"/>
    <w:rsid w:val="00554B30"/>
    <w:rsid w:val="00554BEA"/>
    <w:rsid w:val="005556C0"/>
    <w:rsid w:val="005624F2"/>
    <w:rsid w:val="005659AF"/>
    <w:rsid w:val="005666D7"/>
    <w:rsid w:val="00567F1C"/>
    <w:rsid w:val="0057501B"/>
    <w:rsid w:val="005756B6"/>
    <w:rsid w:val="005811F4"/>
    <w:rsid w:val="00581353"/>
    <w:rsid w:val="00581698"/>
    <w:rsid w:val="005913D8"/>
    <w:rsid w:val="005926DB"/>
    <w:rsid w:val="005930C7"/>
    <w:rsid w:val="00594229"/>
    <w:rsid w:val="00597B86"/>
    <w:rsid w:val="005A157E"/>
    <w:rsid w:val="005A3B59"/>
    <w:rsid w:val="005A3CE4"/>
    <w:rsid w:val="005A7236"/>
    <w:rsid w:val="005A7F62"/>
    <w:rsid w:val="005B1D2D"/>
    <w:rsid w:val="005B208F"/>
    <w:rsid w:val="005B41ED"/>
    <w:rsid w:val="005B50B2"/>
    <w:rsid w:val="005C0275"/>
    <w:rsid w:val="005C325F"/>
    <w:rsid w:val="005C359B"/>
    <w:rsid w:val="005C3F9B"/>
    <w:rsid w:val="005C58A6"/>
    <w:rsid w:val="005D1709"/>
    <w:rsid w:val="005D1F73"/>
    <w:rsid w:val="005D2C0C"/>
    <w:rsid w:val="005D54FC"/>
    <w:rsid w:val="005D5DE4"/>
    <w:rsid w:val="005D7663"/>
    <w:rsid w:val="005E6EA4"/>
    <w:rsid w:val="005E74CE"/>
    <w:rsid w:val="005F1961"/>
    <w:rsid w:val="005F30B5"/>
    <w:rsid w:val="005F36F1"/>
    <w:rsid w:val="006064A3"/>
    <w:rsid w:val="00610AC4"/>
    <w:rsid w:val="0061187B"/>
    <w:rsid w:val="006143E4"/>
    <w:rsid w:val="00617BEE"/>
    <w:rsid w:val="00621A5B"/>
    <w:rsid w:val="00623D62"/>
    <w:rsid w:val="006258C7"/>
    <w:rsid w:val="00626685"/>
    <w:rsid w:val="00627222"/>
    <w:rsid w:val="00627BC8"/>
    <w:rsid w:val="006336C8"/>
    <w:rsid w:val="00641AB1"/>
    <w:rsid w:val="0064307A"/>
    <w:rsid w:val="00644233"/>
    <w:rsid w:val="00644C76"/>
    <w:rsid w:val="00650C9A"/>
    <w:rsid w:val="006515CA"/>
    <w:rsid w:val="00651D13"/>
    <w:rsid w:val="006535FD"/>
    <w:rsid w:val="00654F61"/>
    <w:rsid w:val="00655867"/>
    <w:rsid w:val="00663D65"/>
    <w:rsid w:val="006646DF"/>
    <w:rsid w:val="0066669E"/>
    <w:rsid w:val="006715B2"/>
    <w:rsid w:val="00676D72"/>
    <w:rsid w:val="00682329"/>
    <w:rsid w:val="00684333"/>
    <w:rsid w:val="00685157"/>
    <w:rsid w:val="006874DE"/>
    <w:rsid w:val="00691AF5"/>
    <w:rsid w:val="00693B6C"/>
    <w:rsid w:val="00694334"/>
    <w:rsid w:val="00694991"/>
    <w:rsid w:val="006964AF"/>
    <w:rsid w:val="006A07AC"/>
    <w:rsid w:val="006A39CD"/>
    <w:rsid w:val="006A5C9E"/>
    <w:rsid w:val="006B1C6A"/>
    <w:rsid w:val="006B7EB1"/>
    <w:rsid w:val="006C65A4"/>
    <w:rsid w:val="006D034A"/>
    <w:rsid w:val="006D1292"/>
    <w:rsid w:val="006D42B5"/>
    <w:rsid w:val="006D44F5"/>
    <w:rsid w:val="006D5E1A"/>
    <w:rsid w:val="006D6104"/>
    <w:rsid w:val="006D6191"/>
    <w:rsid w:val="006E37E6"/>
    <w:rsid w:val="006E4386"/>
    <w:rsid w:val="006F1173"/>
    <w:rsid w:val="006F1A76"/>
    <w:rsid w:val="006F44F4"/>
    <w:rsid w:val="006F6831"/>
    <w:rsid w:val="006F705D"/>
    <w:rsid w:val="00702583"/>
    <w:rsid w:val="007050DF"/>
    <w:rsid w:val="00706672"/>
    <w:rsid w:val="007068B7"/>
    <w:rsid w:val="0071052E"/>
    <w:rsid w:val="0071330C"/>
    <w:rsid w:val="007145F1"/>
    <w:rsid w:val="00721054"/>
    <w:rsid w:val="00721574"/>
    <w:rsid w:val="00722E80"/>
    <w:rsid w:val="007234BF"/>
    <w:rsid w:val="007239D6"/>
    <w:rsid w:val="0072510E"/>
    <w:rsid w:val="00731221"/>
    <w:rsid w:val="007322F1"/>
    <w:rsid w:val="007341BC"/>
    <w:rsid w:val="00734306"/>
    <w:rsid w:val="0073453F"/>
    <w:rsid w:val="00734684"/>
    <w:rsid w:val="00734DAF"/>
    <w:rsid w:val="00734ED1"/>
    <w:rsid w:val="00735919"/>
    <w:rsid w:val="00745974"/>
    <w:rsid w:val="007508CA"/>
    <w:rsid w:val="007539EC"/>
    <w:rsid w:val="007540E1"/>
    <w:rsid w:val="00760074"/>
    <w:rsid w:val="00764741"/>
    <w:rsid w:val="00765709"/>
    <w:rsid w:val="007702EB"/>
    <w:rsid w:val="007727ED"/>
    <w:rsid w:val="00773699"/>
    <w:rsid w:val="007771FF"/>
    <w:rsid w:val="00780CED"/>
    <w:rsid w:val="007821EF"/>
    <w:rsid w:val="00783B83"/>
    <w:rsid w:val="007842BE"/>
    <w:rsid w:val="0078681D"/>
    <w:rsid w:val="00786FBA"/>
    <w:rsid w:val="0079255D"/>
    <w:rsid w:val="00797C6F"/>
    <w:rsid w:val="007A2EEF"/>
    <w:rsid w:val="007A66B5"/>
    <w:rsid w:val="007B43D4"/>
    <w:rsid w:val="007B6617"/>
    <w:rsid w:val="007C59B7"/>
    <w:rsid w:val="007C6D8D"/>
    <w:rsid w:val="007D1E08"/>
    <w:rsid w:val="007D4982"/>
    <w:rsid w:val="007D5D05"/>
    <w:rsid w:val="007D5E13"/>
    <w:rsid w:val="007D723E"/>
    <w:rsid w:val="007E1448"/>
    <w:rsid w:val="007E1B67"/>
    <w:rsid w:val="007E79DB"/>
    <w:rsid w:val="007E7CD6"/>
    <w:rsid w:val="007F38D5"/>
    <w:rsid w:val="007F6DD1"/>
    <w:rsid w:val="008006E0"/>
    <w:rsid w:val="0080096D"/>
    <w:rsid w:val="008013E4"/>
    <w:rsid w:val="00803DED"/>
    <w:rsid w:val="0080417A"/>
    <w:rsid w:val="008046D1"/>
    <w:rsid w:val="0080727B"/>
    <w:rsid w:val="00810302"/>
    <w:rsid w:val="00810F2A"/>
    <w:rsid w:val="008231E2"/>
    <w:rsid w:val="00826E53"/>
    <w:rsid w:val="0082765E"/>
    <w:rsid w:val="00841FC6"/>
    <w:rsid w:val="00845D2D"/>
    <w:rsid w:val="00851243"/>
    <w:rsid w:val="00852103"/>
    <w:rsid w:val="00853D55"/>
    <w:rsid w:val="00854D8C"/>
    <w:rsid w:val="00856211"/>
    <w:rsid w:val="00856428"/>
    <w:rsid w:val="008574F0"/>
    <w:rsid w:val="008606DC"/>
    <w:rsid w:val="00860950"/>
    <w:rsid w:val="00861551"/>
    <w:rsid w:val="008630C6"/>
    <w:rsid w:val="0086317F"/>
    <w:rsid w:val="00863CE8"/>
    <w:rsid w:val="00865993"/>
    <w:rsid w:val="008662B9"/>
    <w:rsid w:val="0086641A"/>
    <w:rsid w:val="008670E2"/>
    <w:rsid w:val="00871638"/>
    <w:rsid w:val="00873019"/>
    <w:rsid w:val="00874DC0"/>
    <w:rsid w:val="0087710F"/>
    <w:rsid w:val="008774E0"/>
    <w:rsid w:val="00881D70"/>
    <w:rsid w:val="0088297C"/>
    <w:rsid w:val="00883107"/>
    <w:rsid w:val="00884DEF"/>
    <w:rsid w:val="008876D6"/>
    <w:rsid w:val="00891967"/>
    <w:rsid w:val="00896D1E"/>
    <w:rsid w:val="00897763"/>
    <w:rsid w:val="008A0033"/>
    <w:rsid w:val="008A0564"/>
    <w:rsid w:val="008A3EEF"/>
    <w:rsid w:val="008A58BB"/>
    <w:rsid w:val="008A6C2C"/>
    <w:rsid w:val="008B5C1C"/>
    <w:rsid w:val="008B6D28"/>
    <w:rsid w:val="008B7D5D"/>
    <w:rsid w:val="008C1B13"/>
    <w:rsid w:val="008C24F2"/>
    <w:rsid w:val="008C4D9A"/>
    <w:rsid w:val="008D2411"/>
    <w:rsid w:val="008D37E5"/>
    <w:rsid w:val="008E04F9"/>
    <w:rsid w:val="008E200A"/>
    <w:rsid w:val="008E3116"/>
    <w:rsid w:val="008E40D0"/>
    <w:rsid w:val="008F05FE"/>
    <w:rsid w:val="008F0D2B"/>
    <w:rsid w:val="008F0F72"/>
    <w:rsid w:val="008F2797"/>
    <w:rsid w:val="008F3318"/>
    <w:rsid w:val="008F33D7"/>
    <w:rsid w:val="008F4CCC"/>
    <w:rsid w:val="00902E5F"/>
    <w:rsid w:val="0090636D"/>
    <w:rsid w:val="00906ADB"/>
    <w:rsid w:val="0090711A"/>
    <w:rsid w:val="00910F1D"/>
    <w:rsid w:val="00912CDB"/>
    <w:rsid w:val="00912D67"/>
    <w:rsid w:val="00912E1F"/>
    <w:rsid w:val="009130CC"/>
    <w:rsid w:val="00913E86"/>
    <w:rsid w:val="00917351"/>
    <w:rsid w:val="009223F4"/>
    <w:rsid w:val="00927439"/>
    <w:rsid w:val="00930816"/>
    <w:rsid w:val="0093559B"/>
    <w:rsid w:val="00936141"/>
    <w:rsid w:val="0094002F"/>
    <w:rsid w:val="00940998"/>
    <w:rsid w:val="00940D8C"/>
    <w:rsid w:val="0094127B"/>
    <w:rsid w:val="00941DC7"/>
    <w:rsid w:val="009459D5"/>
    <w:rsid w:val="00950689"/>
    <w:rsid w:val="0095128A"/>
    <w:rsid w:val="00953F68"/>
    <w:rsid w:val="009543C5"/>
    <w:rsid w:val="00954C5D"/>
    <w:rsid w:val="0095637B"/>
    <w:rsid w:val="009566DA"/>
    <w:rsid w:val="00960C2C"/>
    <w:rsid w:val="00965165"/>
    <w:rsid w:val="009655F0"/>
    <w:rsid w:val="009671C8"/>
    <w:rsid w:val="0097476F"/>
    <w:rsid w:val="009772D3"/>
    <w:rsid w:val="009775D3"/>
    <w:rsid w:val="00977F05"/>
    <w:rsid w:val="00980972"/>
    <w:rsid w:val="00980FBA"/>
    <w:rsid w:val="0098226C"/>
    <w:rsid w:val="0099033E"/>
    <w:rsid w:val="00990F41"/>
    <w:rsid w:val="00993011"/>
    <w:rsid w:val="009A1060"/>
    <w:rsid w:val="009A35EB"/>
    <w:rsid w:val="009B0209"/>
    <w:rsid w:val="009B1198"/>
    <w:rsid w:val="009B18FB"/>
    <w:rsid w:val="009B1D1E"/>
    <w:rsid w:val="009B23BC"/>
    <w:rsid w:val="009B2849"/>
    <w:rsid w:val="009C1B4C"/>
    <w:rsid w:val="009C2723"/>
    <w:rsid w:val="009D16F4"/>
    <w:rsid w:val="009D23DE"/>
    <w:rsid w:val="009D4EC2"/>
    <w:rsid w:val="009D5135"/>
    <w:rsid w:val="009D645B"/>
    <w:rsid w:val="009E1016"/>
    <w:rsid w:val="009E2D7E"/>
    <w:rsid w:val="009E584F"/>
    <w:rsid w:val="009F092D"/>
    <w:rsid w:val="009F0DA5"/>
    <w:rsid w:val="009F590D"/>
    <w:rsid w:val="009F601A"/>
    <w:rsid w:val="009F671E"/>
    <w:rsid w:val="00A01EFE"/>
    <w:rsid w:val="00A027E7"/>
    <w:rsid w:val="00A02DC3"/>
    <w:rsid w:val="00A02E05"/>
    <w:rsid w:val="00A04A44"/>
    <w:rsid w:val="00A06861"/>
    <w:rsid w:val="00A112EC"/>
    <w:rsid w:val="00A1327F"/>
    <w:rsid w:val="00A2729C"/>
    <w:rsid w:val="00A30383"/>
    <w:rsid w:val="00A305A1"/>
    <w:rsid w:val="00A34672"/>
    <w:rsid w:val="00A34FE9"/>
    <w:rsid w:val="00A35CCA"/>
    <w:rsid w:val="00A4482E"/>
    <w:rsid w:val="00A46206"/>
    <w:rsid w:val="00A4759C"/>
    <w:rsid w:val="00A47D6B"/>
    <w:rsid w:val="00A67C2C"/>
    <w:rsid w:val="00A72BC5"/>
    <w:rsid w:val="00A74B2F"/>
    <w:rsid w:val="00A75160"/>
    <w:rsid w:val="00A770FD"/>
    <w:rsid w:val="00A85156"/>
    <w:rsid w:val="00A970FB"/>
    <w:rsid w:val="00AA0EE6"/>
    <w:rsid w:val="00AA1AD7"/>
    <w:rsid w:val="00AA1FA7"/>
    <w:rsid w:val="00AA22B1"/>
    <w:rsid w:val="00AA4F47"/>
    <w:rsid w:val="00AA77F4"/>
    <w:rsid w:val="00AB1F9D"/>
    <w:rsid w:val="00AB246A"/>
    <w:rsid w:val="00AB31F3"/>
    <w:rsid w:val="00AB4CBB"/>
    <w:rsid w:val="00AC005F"/>
    <w:rsid w:val="00AC5477"/>
    <w:rsid w:val="00AD2C71"/>
    <w:rsid w:val="00AD3B80"/>
    <w:rsid w:val="00AD6D89"/>
    <w:rsid w:val="00AE2787"/>
    <w:rsid w:val="00AE286A"/>
    <w:rsid w:val="00AE6109"/>
    <w:rsid w:val="00AF14B4"/>
    <w:rsid w:val="00AF2276"/>
    <w:rsid w:val="00AF2AC8"/>
    <w:rsid w:val="00AF32E0"/>
    <w:rsid w:val="00AF7C66"/>
    <w:rsid w:val="00B018CD"/>
    <w:rsid w:val="00B04ED9"/>
    <w:rsid w:val="00B14A72"/>
    <w:rsid w:val="00B20530"/>
    <w:rsid w:val="00B20852"/>
    <w:rsid w:val="00B26E6B"/>
    <w:rsid w:val="00B27E28"/>
    <w:rsid w:val="00B3477C"/>
    <w:rsid w:val="00B35AD7"/>
    <w:rsid w:val="00B37DB8"/>
    <w:rsid w:val="00B37E95"/>
    <w:rsid w:val="00B43694"/>
    <w:rsid w:val="00B43AC2"/>
    <w:rsid w:val="00B4420D"/>
    <w:rsid w:val="00B53DF7"/>
    <w:rsid w:val="00B54165"/>
    <w:rsid w:val="00B5520D"/>
    <w:rsid w:val="00B55DD1"/>
    <w:rsid w:val="00B563A1"/>
    <w:rsid w:val="00B63628"/>
    <w:rsid w:val="00B6377F"/>
    <w:rsid w:val="00B668BC"/>
    <w:rsid w:val="00B67A72"/>
    <w:rsid w:val="00B761FA"/>
    <w:rsid w:val="00B76624"/>
    <w:rsid w:val="00B76E5F"/>
    <w:rsid w:val="00B802D8"/>
    <w:rsid w:val="00B8271C"/>
    <w:rsid w:val="00B82731"/>
    <w:rsid w:val="00B828FF"/>
    <w:rsid w:val="00B83C2D"/>
    <w:rsid w:val="00B854FE"/>
    <w:rsid w:val="00B90EFE"/>
    <w:rsid w:val="00B913E7"/>
    <w:rsid w:val="00BA1E73"/>
    <w:rsid w:val="00BA4006"/>
    <w:rsid w:val="00BA428C"/>
    <w:rsid w:val="00BA46EB"/>
    <w:rsid w:val="00BA5DDD"/>
    <w:rsid w:val="00BA7C68"/>
    <w:rsid w:val="00BB0071"/>
    <w:rsid w:val="00BB02F4"/>
    <w:rsid w:val="00BB0FC4"/>
    <w:rsid w:val="00BB2FE4"/>
    <w:rsid w:val="00BB620C"/>
    <w:rsid w:val="00BB635C"/>
    <w:rsid w:val="00BC1D25"/>
    <w:rsid w:val="00BC5FB8"/>
    <w:rsid w:val="00BD34B3"/>
    <w:rsid w:val="00BD3723"/>
    <w:rsid w:val="00BD6687"/>
    <w:rsid w:val="00BD6900"/>
    <w:rsid w:val="00BE053E"/>
    <w:rsid w:val="00BE0E5A"/>
    <w:rsid w:val="00BE5009"/>
    <w:rsid w:val="00BF14CF"/>
    <w:rsid w:val="00BF2715"/>
    <w:rsid w:val="00BF2A4A"/>
    <w:rsid w:val="00BF354A"/>
    <w:rsid w:val="00BF5E26"/>
    <w:rsid w:val="00BF666D"/>
    <w:rsid w:val="00C10877"/>
    <w:rsid w:val="00C10BC5"/>
    <w:rsid w:val="00C129B1"/>
    <w:rsid w:val="00C15648"/>
    <w:rsid w:val="00C16EE2"/>
    <w:rsid w:val="00C174A4"/>
    <w:rsid w:val="00C22C07"/>
    <w:rsid w:val="00C251D5"/>
    <w:rsid w:val="00C33933"/>
    <w:rsid w:val="00C363FA"/>
    <w:rsid w:val="00C40ECB"/>
    <w:rsid w:val="00C41CA4"/>
    <w:rsid w:val="00C436E7"/>
    <w:rsid w:val="00C44C18"/>
    <w:rsid w:val="00C47132"/>
    <w:rsid w:val="00C51B76"/>
    <w:rsid w:val="00C60894"/>
    <w:rsid w:val="00C6338B"/>
    <w:rsid w:val="00C660BE"/>
    <w:rsid w:val="00C70F05"/>
    <w:rsid w:val="00C74467"/>
    <w:rsid w:val="00C74890"/>
    <w:rsid w:val="00C74CEF"/>
    <w:rsid w:val="00C756E1"/>
    <w:rsid w:val="00C76CE0"/>
    <w:rsid w:val="00C80259"/>
    <w:rsid w:val="00C86FEE"/>
    <w:rsid w:val="00C907ED"/>
    <w:rsid w:val="00C96A36"/>
    <w:rsid w:val="00C970C4"/>
    <w:rsid w:val="00CA05DD"/>
    <w:rsid w:val="00CA3F49"/>
    <w:rsid w:val="00CA5331"/>
    <w:rsid w:val="00CA6F8D"/>
    <w:rsid w:val="00CB073F"/>
    <w:rsid w:val="00CC0631"/>
    <w:rsid w:val="00CC4640"/>
    <w:rsid w:val="00CC6770"/>
    <w:rsid w:val="00CC7788"/>
    <w:rsid w:val="00CC7AD5"/>
    <w:rsid w:val="00CD1853"/>
    <w:rsid w:val="00CD2FA1"/>
    <w:rsid w:val="00CD4CD7"/>
    <w:rsid w:val="00CD75F6"/>
    <w:rsid w:val="00CD77FA"/>
    <w:rsid w:val="00CD7BAD"/>
    <w:rsid w:val="00CE41E9"/>
    <w:rsid w:val="00CE520E"/>
    <w:rsid w:val="00CE7CCA"/>
    <w:rsid w:val="00CF0EA3"/>
    <w:rsid w:val="00CF11DE"/>
    <w:rsid w:val="00CF327B"/>
    <w:rsid w:val="00CF3A6C"/>
    <w:rsid w:val="00D00B91"/>
    <w:rsid w:val="00D02F35"/>
    <w:rsid w:val="00D037F1"/>
    <w:rsid w:val="00D0406E"/>
    <w:rsid w:val="00D04513"/>
    <w:rsid w:val="00D0761C"/>
    <w:rsid w:val="00D10B6B"/>
    <w:rsid w:val="00D11541"/>
    <w:rsid w:val="00D13D6C"/>
    <w:rsid w:val="00D15D4A"/>
    <w:rsid w:val="00D16172"/>
    <w:rsid w:val="00D16D7D"/>
    <w:rsid w:val="00D216EC"/>
    <w:rsid w:val="00D22AB8"/>
    <w:rsid w:val="00D24DC7"/>
    <w:rsid w:val="00D27215"/>
    <w:rsid w:val="00D342D4"/>
    <w:rsid w:val="00D3546D"/>
    <w:rsid w:val="00D43917"/>
    <w:rsid w:val="00D5009D"/>
    <w:rsid w:val="00D51E0F"/>
    <w:rsid w:val="00D51E83"/>
    <w:rsid w:val="00D54041"/>
    <w:rsid w:val="00D56107"/>
    <w:rsid w:val="00D564E7"/>
    <w:rsid w:val="00D60266"/>
    <w:rsid w:val="00D609E5"/>
    <w:rsid w:val="00D638D6"/>
    <w:rsid w:val="00D63C08"/>
    <w:rsid w:val="00D64307"/>
    <w:rsid w:val="00D6478B"/>
    <w:rsid w:val="00D65A9A"/>
    <w:rsid w:val="00D67947"/>
    <w:rsid w:val="00D70561"/>
    <w:rsid w:val="00D7215D"/>
    <w:rsid w:val="00D77816"/>
    <w:rsid w:val="00D80B67"/>
    <w:rsid w:val="00D814B1"/>
    <w:rsid w:val="00D823C9"/>
    <w:rsid w:val="00D8377F"/>
    <w:rsid w:val="00D83F9A"/>
    <w:rsid w:val="00D85F60"/>
    <w:rsid w:val="00D86311"/>
    <w:rsid w:val="00D90792"/>
    <w:rsid w:val="00D921CC"/>
    <w:rsid w:val="00D969BE"/>
    <w:rsid w:val="00DA2302"/>
    <w:rsid w:val="00DA3819"/>
    <w:rsid w:val="00DA6947"/>
    <w:rsid w:val="00DB1E69"/>
    <w:rsid w:val="00DB325B"/>
    <w:rsid w:val="00DB4D4C"/>
    <w:rsid w:val="00DB5039"/>
    <w:rsid w:val="00DC05EB"/>
    <w:rsid w:val="00DC0CE7"/>
    <w:rsid w:val="00DC679D"/>
    <w:rsid w:val="00DC7DC1"/>
    <w:rsid w:val="00DD195F"/>
    <w:rsid w:val="00DD2245"/>
    <w:rsid w:val="00DD3018"/>
    <w:rsid w:val="00DE1193"/>
    <w:rsid w:val="00DE5255"/>
    <w:rsid w:val="00DE7338"/>
    <w:rsid w:val="00DF1891"/>
    <w:rsid w:val="00DF1C5B"/>
    <w:rsid w:val="00DF6468"/>
    <w:rsid w:val="00E01053"/>
    <w:rsid w:val="00E0128F"/>
    <w:rsid w:val="00E0220D"/>
    <w:rsid w:val="00E070F8"/>
    <w:rsid w:val="00E0711B"/>
    <w:rsid w:val="00E11F7C"/>
    <w:rsid w:val="00E138DE"/>
    <w:rsid w:val="00E152CB"/>
    <w:rsid w:val="00E15CCD"/>
    <w:rsid w:val="00E15EA0"/>
    <w:rsid w:val="00E173D9"/>
    <w:rsid w:val="00E17F6C"/>
    <w:rsid w:val="00E24D59"/>
    <w:rsid w:val="00E276D8"/>
    <w:rsid w:val="00E305AF"/>
    <w:rsid w:val="00E30651"/>
    <w:rsid w:val="00E36283"/>
    <w:rsid w:val="00E40482"/>
    <w:rsid w:val="00E40685"/>
    <w:rsid w:val="00E43169"/>
    <w:rsid w:val="00E43666"/>
    <w:rsid w:val="00E43909"/>
    <w:rsid w:val="00E43930"/>
    <w:rsid w:val="00E45D5B"/>
    <w:rsid w:val="00E51440"/>
    <w:rsid w:val="00E51610"/>
    <w:rsid w:val="00E52655"/>
    <w:rsid w:val="00E5797D"/>
    <w:rsid w:val="00E60911"/>
    <w:rsid w:val="00E63B58"/>
    <w:rsid w:val="00E63DEA"/>
    <w:rsid w:val="00E670BE"/>
    <w:rsid w:val="00E703D4"/>
    <w:rsid w:val="00E70EDB"/>
    <w:rsid w:val="00E74965"/>
    <w:rsid w:val="00E768A4"/>
    <w:rsid w:val="00E85863"/>
    <w:rsid w:val="00E9113D"/>
    <w:rsid w:val="00E94BF9"/>
    <w:rsid w:val="00E95842"/>
    <w:rsid w:val="00EA3529"/>
    <w:rsid w:val="00EA4276"/>
    <w:rsid w:val="00EA56B5"/>
    <w:rsid w:val="00EA5A28"/>
    <w:rsid w:val="00EA6E7B"/>
    <w:rsid w:val="00EB4420"/>
    <w:rsid w:val="00EB54C1"/>
    <w:rsid w:val="00EB5601"/>
    <w:rsid w:val="00EC2CE9"/>
    <w:rsid w:val="00EC71F5"/>
    <w:rsid w:val="00ED115A"/>
    <w:rsid w:val="00ED1910"/>
    <w:rsid w:val="00ED22BE"/>
    <w:rsid w:val="00ED2FDD"/>
    <w:rsid w:val="00ED346F"/>
    <w:rsid w:val="00EE24E6"/>
    <w:rsid w:val="00EE41F4"/>
    <w:rsid w:val="00EE4BC2"/>
    <w:rsid w:val="00EF2231"/>
    <w:rsid w:val="00F047E5"/>
    <w:rsid w:val="00F05314"/>
    <w:rsid w:val="00F0556C"/>
    <w:rsid w:val="00F2081F"/>
    <w:rsid w:val="00F224BE"/>
    <w:rsid w:val="00F247EC"/>
    <w:rsid w:val="00F25D6C"/>
    <w:rsid w:val="00F3124D"/>
    <w:rsid w:val="00F32433"/>
    <w:rsid w:val="00F33D85"/>
    <w:rsid w:val="00F42B7C"/>
    <w:rsid w:val="00F43120"/>
    <w:rsid w:val="00F44686"/>
    <w:rsid w:val="00F446C7"/>
    <w:rsid w:val="00F45501"/>
    <w:rsid w:val="00F467AB"/>
    <w:rsid w:val="00F6170E"/>
    <w:rsid w:val="00F61D25"/>
    <w:rsid w:val="00F67096"/>
    <w:rsid w:val="00F76878"/>
    <w:rsid w:val="00F768EC"/>
    <w:rsid w:val="00F80089"/>
    <w:rsid w:val="00F825A6"/>
    <w:rsid w:val="00F845EC"/>
    <w:rsid w:val="00F85404"/>
    <w:rsid w:val="00F87505"/>
    <w:rsid w:val="00F87938"/>
    <w:rsid w:val="00F87C11"/>
    <w:rsid w:val="00F900C4"/>
    <w:rsid w:val="00F90A8D"/>
    <w:rsid w:val="00FA4809"/>
    <w:rsid w:val="00FB647B"/>
    <w:rsid w:val="00FB701D"/>
    <w:rsid w:val="00FB77B8"/>
    <w:rsid w:val="00FC0E24"/>
    <w:rsid w:val="00FC691E"/>
    <w:rsid w:val="00FD2B84"/>
    <w:rsid w:val="00FD7425"/>
    <w:rsid w:val="00FE0230"/>
    <w:rsid w:val="00FE33D4"/>
    <w:rsid w:val="00FE4AF2"/>
    <w:rsid w:val="00FE5AC3"/>
    <w:rsid w:val="00FE7128"/>
    <w:rsid w:val="00FE7571"/>
    <w:rsid w:val="00FE7DA9"/>
    <w:rsid w:val="00FF076B"/>
    <w:rsid w:val="00FF1251"/>
    <w:rsid w:val="00FF455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3F901F-3CFC-4E20-8CF7-40E16DEF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4A"/>
    <w:pPr>
      <w:spacing w:before="60" w:after="60" w:line="240" w:lineRule="auto"/>
      <w:jc w:val="both"/>
    </w:pPr>
    <w:rPr>
      <w:rFonts w:ascii="Arial" w:eastAsia="Times New Roman" w:hAnsi="Arial" w:cs="Times New Roman"/>
      <w:sz w:val="20"/>
      <w:szCs w:val="20"/>
      <w:lang w:val="es-ES_tradnl" w:eastAsia="es-ES"/>
    </w:rPr>
  </w:style>
  <w:style w:type="paragraph" w:styleId="Ttulo1">
    <w:name w:val="heading 1"/>
    <w:basedOn w:val="Normal"/>
    <w:next w:val="Normal"/>
    <w:link w:val="Ttulo1Car"/>
    <w:qFormat/>
    <w:rsid w:val="00BF2A4A"/>
    <w:pPr>
      <w:keepNext/>
      <w:numPr>
        <w:numId w:val="1"/>
      </w:numPr>
      <w:tabs>
        <w:tab w:val="clear" w:pos="2127"/>
        <w:tab w:val="num" w:pos="0"/>
      </w:tabs>
      <w:spacing w:before="120"/>
      <w:ind w:left="0"/>
      <w:outlineLvl w:val="0"/>
    </w:pPr>
    <w:rPr>
      <w:b/>
      <w:kern w:val="28"/>
      <w:sz w:val="28"/>
    </w:rPr>
  </w:style>
  <w:style w:type="paragraph" w:styleId="Ttulo2">
    <w:name w:val="heading 2"/>
    <w:basedOn w:val="Ttulo1"/>
    <w:next w:val="Normal"/>
    <w:link w:val="Ttulo2Car"/>
    <w:qFormat/>
    <w:rsid w:val="00BF2A4A"/>
    <w:pPr>
      <w:numPr>
        <w:ilvl w:val="1"/>
      </w:numPr>
      <w:tabs>
        <w:tab w:val="left" w:pos="851"/>
      </w:tabs>
      <w:outlineLvl w:val="1"/>
    </w:pPr>
    <w:rPr>
      <w:lang w:val="es-BO"/>
    </w:rPr>
  </w:style>
  <w:style w:type="paragraph" w:styleId="Ttulo3">
    <w:name w:val="heading 3"/>
    <w:basedOn w:val="Normal"/>
    <w:next w:val="Normal"/>
    <w:link w:val="Ttulo3Car"/>
    <w:qFormat/>
    <w:rsid w:val="00891967"/>
    <w:pPr>
      <w:keepNext/>
      <w:numPr>
        <w:ilvl w:val="2"/>
        <w:numId w:val="1"/>
      </w:numPr>
      <w:outlineLvl w:val="2"/>
    </w:pPr>
    <w:rPr>
      <w:sz w:val="24"/>
    </w:rPr>
  </w:style>
  <w:style w:type="paragraph" w:styleId="Ttulo4">
    <w:name w:val="heading 4"/>
    <w:basedOn w:val="Normal"/>
    <w:next w:val="Normal"/>
    <w:link w:val="Ttulo4Car"/>
    <w:qFormat/>
    <w:rsid w:val="0026237F"/>
    <w:pPr>
      <w:keepNext/>
      <w:numPr>
        <w:ilvl w:val="3"/>
        <w:numId w:val="1"/>
      </w:numPr>
      <w:spacing w:before="240"/>
      <w:outlineLvl w:val="3"/>
    </w:pPr>
    <w:rPr>
      <w:b/>
      <w:sz w:val="24"/>
    </w:rPr>
  </w:style>
  <w:style w:type="paragraph" w:styleId="Ttulo5">
    <w:name w:val="heading 5"/>
    <w:basedOn w:val="Normal"/>
    <w:next w:val="Normal"/>
    <w:link w:val="Ttulo5Car"/>
    <w:qFormat/>
    <w:rsid w:val="0026237F"/>
    <w:pPr>
      <w:numPr>
        <w:ilvl w:val="4"/>
        <w:numId w:val="1"/>
      </w:numPr>
      <w:spacing w:before="240"/>
      <w:outlineLvl w:val="4"/>
    </w:pPr>
  </w:style>
  <w:style w:type="paragraph" w:styleId="Ttulo6">
    <w:name w:val="heading 6"/>
    <w:basedOn w:val="Normal"/>
    <w:next w:val="Normal"/>
    <w:link w:val="Ttulo6Car"/>
    <w:qFormat/>
    <w:rsid w:val="0026237F"/>
    <w:pPr>
      <w:numPr>
        <w:ilvl w:val="5"/>
        <w:numId w:val="1"/>
      </w:numPr>
      <w:spacing w:before="240"/>
      <w:outlineLvl w:val="5"/>
    </w:pPr>
    <w:rPr>
      <w:i/>
    </w:rPr>
  </w:style>
  <w:style w:type="paragraph" w:styleId="Ttulo7">
    <w:name w:val="heading 7"/>
    <w:basedOn w:val="Normal"/>
    <w:next w:val="Normal"/>
    <w:link w:val="Ttulo7Car"/>
    <w:qFormat/>
    <w:rsid w:val="0026237F"/>
    <w:pPr>
      <w:numPr>
        <w:ilvl w:val="6"/>
        <w:numId w:val="1"/>
      </w:numPr>
      <w:spacing w:before="240"/>
      <w:outlineLvl w:val="6"/>
    </w:pPr>
  </w:style>
  <w:style w:type="paragraph" w:styleId="Ttulo8">
    <w:name w:val="heading 8"/>
    <w:basedOn w:val="Normal"/>
    <w:next w:val="Normal"/>
    <w:link w:val="Ttulo8Car"/>
    <w:qFormat/>
    <w:rsid w:val="0026237F"/>
    <w:pPr>
      <w:numPr>
        <w:ilvl w:val="7"/>
        <w:numId w:val="1"/>
      </w:numPr>
      <w:spacing w:before="240"/>
      <w:outlineLvl w:val="7"/>
    </w:pPr>
    <w:rPr>
      <w:i/>
    </w:rPr>
  </w:style>
  <w:style w:type="paragraph" w:styleId="Ttulo9">
    <w:name w:val="heading 9"/>
    <w:basedOn w:val="Normal"/>
    <w:next w:val="Normal"/>
    <w:link w:val="Ttulo9Car"/>
    <w:qFormat/>
    <w:rsid w:val="0026237F"/>
    <w:pPr>
      <w:numPr>
        <w:ilvl w:val="8"/>
        <w:numId w:val="1"/>
      </w:numPr>
      <w:spacing w:before="24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F2A4A"/>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BF2A4A"/>
    <w:rPr>
      <w:rFonts w:ascii="Arial" w:eastAsia="Times New Roman" w:hAnsi="Arial" w:cs="Times New Roman"/>
      <w:b/>
      <w:kern w:val="28"/>
      <w:sz w:val="28"/>
      <w:szCs w:val="20"/>
      <w:lang w:eastAsia="es-ES"/>
    </w:rPr>
  </w:style>
  <w:style w:type="character" w:customStyle="1" w:styleId="Ttulo3Car">
    <w:name w:val="Título 3 Car"/>
    <w:basedOn w:val="Fuentedeprrafopredeter"/>
    <w:link w:val="Ttulo3"/>
    <w:rsid w:val="00891967"/>
    <w:rPr>
      <w:rFonts w:ascii="Arial" w:eastAsia="Times New Roman" w:hAnsi="Arial" w:cs="Times New Roman"/>
      <w:sz w:val="24"/>
      <w:szCs w:val="20"/>
      <w:lang w:val="es-ES_tradnl" w:eastAsia="es-ES"/>
    </w:rPr>
  </w:style>
  <w:style w:type="character" w:customStyle="1" w:styleId="Ttulo4Car">
    <w:name w:val="Título 4 Car"/>
    <w:basedOn w:val="Fuentedeprrafopredeter"/>
    <w:link w:val="Ttulo4"/>
    <w:rsid w:val="0026237F"/>
    <w:rPr>
      <w:rFonts w:ascii="Arial" w:eastAsia="Times New Roman" w:hAnsi="Arial" w:cs="Times New Roman"/>
      <w:b/>
      <w:sz w:val="24"/>
      <w:szCs w:val="20"/>
      <w:lang w:val="es-ES_tradnl" w:eastAsia="es-ES"/>
    </w:rPr>
  </w:style>
  <w:style w:type="character" w:customStyle="1" w:styleId="Ttulo5Car">
    <w:name w:val="Título 5 Car"/>
    <w:basedOn w:val="Fuentedeprrafopredeter"/>
    <w:link w:val="Ttulo5"/>
    <w:rsid w:val="0026237F"/>
    <w:rPr>
      <w:rFonts w:ascii="Arial" w:eastAsia="Times New Roman" w:hAnsi="Arial" w:cs="Times New Roman"/>
      <w:sz w:val="20"/>
      <w:szCs w:val="20"/>
      <w:lang w:val="es-ES_tradnl" w:eastAsia="es-ES"/>
    </w:rPr>
  </w:style>
  <w:style w:type="character" w:customStyle="1" w:styleId="Ttulo6Car">
    <w:name w:val="Título 6 Car"/>
    <w:basedOn w:val="Fuentedeprrafopredeter"/>
    <w:link w:val="Ttulo6"/>
    <w:rsid w:val="0026237F"/>
    <w:rPr>
      <w:rFonts w:ascii="Arial" w:eastAsia="Times New Roman" w:hAnsi="Arial" w:cs="Times New Roman"/>
      <w:i/>
      <w:sz w:val="20"/>
      <w:szCs w:val="20"/>
      <w:lang w:val="es-ES_tradnl" w:eastAsia="es-ES"/>
    </w:rPr>
  </w:style>
  <w:style w:type="character" w:customStyle="1" w:styleId="Ttulo7Car">
    <w:name w:val="Título 7 Car"/>
    <w:basedOn w:val="Fuentedeprrafopredeter"/>
    <w:link w:val="Ttulo7"/>
    <w:rsid w:val="0026237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26237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26237F"/>
    <w:rPr>
      <w:rFonts w:ascii="Arial" w:eastAsia="Times New Roman" w:hAnsi="Arial" w:cs="Times New Roman"/>
      <w:b/>
      <w:i/>
      <w:sz w:val="18"/>
      <w:szCs w:val="20"/>
      <w:lang w:val="es-ES_tradnl" w:eastAsia="es-ES"/>
    </w:rPr>
  </w:style>
  <w:style w:type="paragraph" w:customStyle="1" w:styleId="EstiloArialPrimeralnea002cm1">
    <w:name w:val="Estilo Arial Primera línea:  002 cm1"/>
    <w:basedOn w:val="Normal"/>
    <w:rsid w:val="0026237F"/>
    <w:pPr>
      <w:autoSpaceDE w:val="0"/>
      <w:autoSpaceDN w:val="0"/>
      <w:ind w:firstLine="11"/>
    </w:pPr>
  </w:style>
  <w:style w:type="paragraph" w:styleId="Sangra2detindependiente">
    <w:name w:val="Body Text Indent 2"/>
    <w:basedOn w:val="Normal"/>
    <w:link w:val="Sangra2detindependienteCar"/>
    <w:rsid w:val="0026237F"/>
    <w:pPr>
      <w:spacing w:before="240"/>
      <w:ind w:left="709"/>
    </w:pPr>
    <w:rPr>
      <w:lang w:val="es-ES"/>
    </w:rPr>
  </w:style>
  <w:style w:type="character" w:customStyle="1" w:styleId="Sangra2detindependienteCar">
    <w:name w:val="Sangría 2 de t. independiente Car"/>
    <w:basedOn w:val="Fuentedeprrafopredeter"/>
    <w:link w:val="Sangra2detindependiente"/>
    <w:rsid w:val="0026237F"/>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26237F"/>
    <w:pPr>
      <w:spacing w:before="240"/>
      <w:ind w:left="851" w:hanging="142"/>
    </w:pPr>
    <w:rPr>
      <w:sz w:val="24"/>
      <w:lang w:val="es-ES"/>
    </w:rPr>
  </w:style>
  <w:style w:type="character" w:customStyle="1" w:styleId="Sangra3detindependienteCar">
    <w:name w:val="Sangría 3 de t. independiente Car"/>
    <w:basedOn w:val="Fuentedeprrafopredeter"/>
    <w:link w:val="Sangra3detindependiente"/>
    <w:rsid w:val="0026237F"/>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rsid w:val="0026237F"/>
    <w:pPr>
      <w:ind w:left="283"/>
    </w:pPr>
  </w:style>
  <w:style w:type="character" w:customStyle="1" w:styleId="SangradetextonormalCar">
    <w:name w:val="Sangría de texto normal Car"/>
    <w:basedOn w:val="Fuentedeprrafopredeter"/>
    <w:link w:val="Sangradetextonormal"/>
    <w:rsid w:val="0026237F"/>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26237F"/>
  </w:style>
  <w:style w:type="character" w:customStyle="1" w:styleId="TextoindependienteCar">
    <w:name w:val="Texto independiente Car"/>
    <w:basedOn w:val="Fuentedeprrafopredeter"/>
    <w:link w:val="Textoindependiente"/>
    <w:rsid w:val="0026237F"/>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26237F"/>
    <w:pPr>
      <w:spacing w:line="480" w:lineRule="auto"/>
    </w:pPr>
  </w:style>
  <w:style w:type="character" w:customStyle="1" w:styleId="Textoindependiente2Car">
    <w:name w:val="Texto independiente 2 Car"/>
    <w:basedOn w:val="Fuentedeprrafopredeter"/>
    <w:link w:val="Textoindependiente2"/>
    <w:rsid w:val="0026237F"/>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semiHidden/>
    <w:rsid w:val="0026237F"/>
    <w:rPr>
      <w:sz w:val="16"/>
    </w:rPr>
  </w:style>
  <w:style w:type="paragraph" w:styleId="Textocomentario">
    <w:name w:val="annotation text"/>
    <w:basedOn w:val="Normal"/>
    <w:link w:val="TextocomentarioCar"/>
    <w:semiHidden/>
    <w:rsid w:val="0026237F"/>
  </w:style>
  <w:style w:type="character" w:customStyle="1" w:styleId="TextocomentarioCar">
    <w:name w:val="Texto comentario Car"/>
    <w:basedOn w:val="Fuentedeprrafopredeter"/>
    <w:link w:val="Textocomentario"/>
    <w:semiHidden/>
    <w:rsid w:val="0026237F"/>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semiHidden/>
    <w:rsid w:val="0026237F"/>
    <w:rPr>
      <w:rFonts w:ascii="Tahoma" w:hAnsi="Tahoma" w:cs="Tahoma"/>
      <w:sz w:val="16"/>
      <w:szCs w:val="16"/>
    </w:rPr>
  </w:style>
  <w:style w:type="character" w:customStyle="1" w:styleId="TextodegloboCar">
    <w:name w:val="Texto de globo Car"/>
    <w:basedOn w:val="Fuentedeprrafopredeter"/>
    <w:link w:val="Textodeglobo"/>
    <w:semiHidden/>
    <w:rsid w:val="0026237F"/>
    <w:rPr>
      <w:rFonts w:ascii="Tahoma" w:eastAsia="Times New Roman" w:hAnsi="Tahoma" w:cs="Tahoma"/>
      <w:sz w:val="16"/>
      <w:szCs w:val="16"/>
      <w:lang w:val="es-ES_tradnl" w:eastAsia="es-ES"/>
    </w:rPr>
  </w:style>
  <w:style w:type="table" w:styleId="Tablaconcuadrcula">
    <w:name w:val="Table Grid"/>
    <w:basedOn w:val="Tablanormal"/>
    <w:rsid w:val="0026237F"/>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26237F"/>
    <w:rPr>
      <w:sz w:val="16"/>
      <w:szCs w:val="16"/>
    </w:rPr>
  </w:style>
  <w:style w:type="character" w:customStyle="1" w:styleId="Textoindependiente3Car">
    <w:name w:val="Texto independiente 3 Car"/>
    <w:basedOn w:val="Fuentedeprrafopredeter"/>
    <w:link w:val="Textoindependiente3"/>
    <w:rsid w:val="0026237F"/>
    <w:rPr>
      <w:rFonts w:ascii="Times New Roman" w:eastAsia="Times New Roman" w:hAnsi="Times New Roman" w:cs="Times New Roman"/>
      <w:sz w:val="16"/>
      <w:szCs w:val="16"/>
      <w:lang w:val="es-ES_tradnl" w:eastAsia="es-ES"/>
    </w:rPr>
  </w:style>
  <w:style w:type="paragraph" w:styleId="TDC1">
    <w:name w:val="toc 1"/>
    <w:basedOn w:val="Normal"/>
    <w:next w:val="Normal"/>
    <w:autoRedefine/>
    <w:uiPriority w:val="39"/>
    <w:rsid w:val="00DA6947"/>
    <w:pPr>
      <w:tabs>
        <w:tab w:val="left" w:pos="480"/>
        <w:tab w:val="right" w:pos="8789"/>
      </w:tabs>
      <w:ind w:left="482" w:right="567" w:hanging="482"/>
    </w:pPr>
    <w:rPr>
      <w:b/>
      <w:bCs/>
      <w:noProof/>
      <w:sz w:val="24"/>
      <w:szCs w:val="24"/>
      <w:lang w:val="es-ES"/>
    </w:rPr>
  </w:style>
  <w:style w:type="paragraph" w:customStyle="1" w:styleId="titulo7">
    <w:name w:val="titulo7"/>
    <w:basedOn w:val="Ttulo7"/>
    <w:autoRedefine/>
    <w:rsid w:val="0026237F"/>
    <w:pPr>
      <w:keepNext/>
      <w:numPr>
        <w:ilvl w:val="0"/>
        <w:numId w:val="0"/>
      </w:numPr>
      <w:spacing w:before="0" w:after="0"/>
    </w:pPr>
    <w:rPr>
      <w:b/>
      <w:snapToGrid w:val="0"/>
      <w:sz w:val="24"/>
      <w:lang w:val="es-BO"/>
    </w:rPr>
  </w:style>
  <w:style w:type="paragraph" w:styleId="Piedepgina">
    <w:name w:val="footer"/>
    <w:basedOn w:val="Normal"/>
    <w:link w:val="PiedepginaCar"/>
    <w:uiPriority w:val="99"/>
    <w:rsid w:val="0026237F"/>
    <w:pPr>
      <w:tabs>
        <w:tab w:val="center" w:pos="4419"/>
        <w:tab w:val="right" w:pos="8838"/>
      </w:tabs>
      <w:ind w:left="709"/>
    </w:pPr>
    <w:rPr>
      <w:snapToGrid w:val="0"/>
      <w:sz w:val="24"/>
      <w:lang w:val="es-ES"/>
    </w:rPr>
  </w:style>
  <w:style w:type="character" w:customStyle="1" w:styleId="PiedepginaCar">
    <w:name w:val="Pie de página Car"/>
    <w:basedOn w:val="Fuentedeprrafopredeter"/>
    <w:link w:val="Piedepgina"/>
    <w:uiPriority w:val="99"/>
    <w:rsid w:val="0026237F"/>
    <w:rPr>
      <w:rFonts w:ascii="Arial" w:eastAsia="Times New Roman" w:hAnsi="Arial" w:cs="Times New Roman"/>
      <w:snapToGrid w:val="0"/>
      <w:sz w:val="24"/>
      <w:szCs w:val="20"/>
      <w:lang w:val="es-ES" w:eastAsia="es-ES"/>
    </w:rPr>
  </w:style>
  <w:style w:type="paragraph" w:customStyle="1" w:styleId="Normal-1">
    <w:name w:val="Normal-1"/>
    <w:basedOn w:val="Normal"/>
    <w:rsid w:val="0026237F"/>
    <w:pPr>
      <w:ind w:left="709"/>
    </w:pPr>
    <w:rPr>
      <w:lang w:val="es-ES"/>
    </w:rPr>
  </w:style>
  <w:style w:type="paragraph" w:customStyle="1" w:styleId="Estilo3">
    <w:name w:val="Estilo3"/>
    <w:basedOn w:val="Normal"/>
    <w:autoRedefine/>
    <w:rsid w:val="0026237F"/>
    <w:pPr>
      <w:ind w:left="709"/>
    </w:pPr>
    <w:rPr>
      <w:snapToGrid w:val="0"/>
      <w:sz w:val="24"/>
      <w:lang w:val="es-BO"/>
    </w:rPr>
  </w:style>
  <w:style w:type="paragraph" w:styleId="Textodebloque">
    <w:name w:val="Block Text"/>
    <w:basedOn w:val="Normal"/>
    <w:rsid w:val="0026237F"/>
    <w:pPr>
      <w:widowControl w:val="0"/>
      <w:spacing w:after="240"/>
      <w:ind w:left="709" w:right="857"/>
    </w:pPr>
  </w:style>
  <w:style w:type="paragraph" w:styleId="TDC2">
    <w:name w:val="toc 2"/>
    <w:basedOn w:val="Normal"/>
    <w:next w:val="Normal"/>
    <w:autoRedefine/>
    <w:rsid w:val="0061187B"/>
    <w:pPr>
      <w:tabs>
        <w:tab w:val="left" w:pos="880"/>
        <w:tab w:val="right" w:leader="dot" w:pos="8828"/>
      </w:tabs>
      <w:ind w:left="907" w:right="567" w:hanging="709"/>
    </w:pPr>
  </w:style>
  <w:style w:type="character" w:styleId="Hipervnculo">
    <w:name w:val="Hyperlink"/>
    <w:basedOn w:val="Fuentedeprrafopredeter"/>
    <w:uiPriority w:val="99"/>
    <w:rsid w:val="0026237F"/>
    <w:rPr>
      <w:color w:val="0000FF"/>
      <w:u w:val="single"/>
    </w:rPr>
  </w:style>
  <w:style w:type="character" w:styleId="Hipervnculovisitado">
    <w:name w:val="FollowedHyperlink"/>
    <w:basedOn w:val="Fuentedeprrafopredeter"/>
    <w:rsid w:val="0026237F"/>
    <w:rPr>
      <w:color w:val="800080"/>
      <w:u w:val="single"/>
    </w:rPr>
  </w:style>
  <w:style w:type="paragraph" w:styleId="Descripcin">
    <w:name w:val="caption"/>
    <w:basedOn w:val="Normal"/>
    <w:next w:val="Normal"/>
    <w:qFormat/>
    <w:rsid w:val="0026237F"/>
    <w:rPr>
      <w:b/>
      <w:bCs/>
    </w:rPr>
  </w:style>
  <w:style w:type="paragraph" w:styleId="ndice1">
    <w:name w:val="index 1"/>
    <w:basedOn w:val="Normal"/>
    <w:next w:val="Normal"/>
    <w:autoRedefine/>
    <w:rsid w:val="0026237F"/>
    <w:pPr>
      <w:ind w:left="200" w:hanging="200"/>
    </w:pPr>
    <w:rPr>
      <w:sz w:val="18"/>
      <w:szCs w:val="18"/>
    </w:rPr>
  </w:style>
  <w:style w:type="paragraph" w:styleId="Tabladeilustraciones">
    <w:name w:val="table of figures"/>
    <w:basedOn w:val="Normal"/>
    <w:next w:val="Normal"/>
    <w:semiHidden/>
    <w:rsid w:val="0026237F"/>
  </w:style>
  <w:style w:type="character" w:styleId="Nmerodepgina">
    <w:name w:val="page number"/>
    <w:basedOn w:val="Fuentedeprrafopredeter"/>
    <w:rsid w:val="0026237F"/>
  </w:style>
  <w:style w:type="paragraph" w:styleId="Encabezado">
    <w:name w:val="header"/>
    <w:aliases w:val="encabezado,Encabezado Linea 1"/>
    <w:basedOn w:val="Normal"/>
    <w:link w:val="EncabezadoCar"/>
    <w:uiPriority w:val="99"/>
    <w:rsid w:val="0026237F"/>
    <w:pPr>
      <w:tabs>
        <w:tab w:val="center" w:pos="4252"/>
        <w:tab w:val="right" w:pos="8504"/>
      </w:tabs>
    </w:pPr>
  </w:style>
  <w:style w:type="character" w:customStyle="1" w:styleId="EncabezadoCar">
    <w:name w:val="Encabezado Car"/>
    <w:aliases w:val="encabezado Car,Encabezado Linea 1 Car"/>
    <w:basedOn w:val="Fuentedeprrafopredeter"/>
    <w:link w:val="Encabezado"/>
    <w:uiPriority w:val="99"/>
    <w:rsid w:val="0026237F"/>
    <w:rPr>
      <w:rFonts w:ascii="Times New Roman" w:eastAsia="Times New Roman" w:hAnsi="Times New Roman" w:cs="Times New Roman"/>
      <w:sz w:val="20"/>
      <w:szCs w:val="20"/>
      <w:lang w:val="es-ES_tradnl" w:eastAsia="es-ES"/>
    </w:rPr>
  </w:style>
  <w:style w:type="paragraph" w:styleId="ndice2">
    <w:name w:val="index 2"/>
    <w:basedOn w:val="Normal"/>
    <w:next w:val="Normal"/>
    <w:autoRedefine/>
    <w:rsid w:val="0026237F"/>
    <w:pPr>
      <w:ind w:left="400" w:hanging="200"/>
    </w:pPr>
    <w:rPr>
      <w:sz w:val="18"/>
      <w:szCs w:val="18"/>
    </w:rPr>
  </w:style>
  <w:style w:type="paragraph" w:styleId="ndice3">
    <w:name w:val="index 3"/>
    <w:basedOn w:val="Normal"/>
    <w:next w:val="Normal"/>
    <w:autoRedefine/>
    <w:rsid w:val="0026237F"/>
    <w:pPr>
      <w:ind w:left="600" w:hanging="200"/>
    </w:pPr>
    <w:rPr>
      <w:sz w:val="18"/>
      <w:szCs w:val="18"/>
    </w:rPr>
  </w:style>
  <w:style w:type="paragraph" w:styleId="ndice4">
    <w:name w:val="index 4"/>
    <w:basedOn w:val="Normal"/>
    <w:next w:val="Normal"/>
    <w:autoRedefine/>
    <w:rsid w:val="0026237F"/>
    <w:pPr>
      <w:ind w:left="800" w:hanging="200"/>
    </w:pPr>
    <w:rPr>
      <w:sz w:val="18"/>
      <w:szCs w:val="18"/>
    </w:rPr>
  </w:style>
  <w:style w:type="paragraph" w:styleId="ndice5">
    <w:name w:val="index 5"/>
    <w:basedOn w:val="Normal"/>
    <w:next w:val="Normal"/>
    <w:autoRedefine/>
    <w:rsid w:val="0026237F"/>
    <w:pPr>
      <w:ind w:left="1000" w:hanging="200"/>
    </w:pPr>
    <w:rPr>
      <w:sz w:val="18"/>
      <w:szCs w:val="18"/>
    </w:rPr>
  </w:style>
  <w:style w:type="paragraph" w:styleId="ndice6">
    <w:name w:val="index 6"/>
    <w:basedOn w:val="Normal"/>
    <w:next w:val="Normal"/>
    <w:autoRedefine/>
    <w:rsid w:val="0026237F"/>
    <w:pPr>
      <w:ind w:left="1200" w:hanging="200"/>
    </w:pPr>
    <w:rPr>
      <w:sz w:val="18"/>
      <w:szCs w:val="18"/>
    </w:rPr>
  </w:style>
  <w:style w:type="paragraph" w:styleId="ndice7">
    <w:name w:val="index 7"/>
    <w:basedOn w:val="Normal"/>
    <w:next w:val="Normal"/>
    <w:autoRedefine/>
    <w:rsid w:val="0026237F"/>
    <w:pPr>
      <w:ind w:left="1400" w:hanging="200"/>
    </w:pPr>
    <w:rPr>
      <w:sz w:val="18"/>
      <w:szCs w:val="18"/>
    </w:rPr>
  </w:style>
  <w:style w:type="paragraph" w:styleId="ndice8">
    <w:name w:val="index 8"/>
    <w:basedOn w:val="Normal"/>
    <w:next w:val="Normal"/>
    <w:autoRedefine/>
    <w:rsid w:val="0026237F"/>
    <w:pPr>
      <w:ind w:left="1600" w:hanging="200"/>
    </w:pPr>
    <w:rPr>
      <w:sz w:val="18"/>
      <w:szCs w:val="18"/>
    </w:rPr>
  </w:style>
  <w:style w:type="paragraph" w:styleId="ndice9">
    <w:name w:val="index 9"/>
    <w:basedOn w:val="Normal"/>
    <w:next w:val="Normal"/>
    <w:autoRedefine/>
    <w:rsid w:val="0026237F"/>
    <w:pPr>
      <w:ind w:left="1800" w:hanging="200"/>
    </w:pPr>
    <w:rPr>
      <w:sz w:val="18"/>
      <w:szCs w:val="18"/>
    </w:rPr>
  </w:style>
  <w:style w:type="paragraph" w:styleId="Ttulodendice">
    <w:name w:val="index heading"/>
    <w:basedOn w:val="Normal"/>
    <w:next w:val="ndice1"/>
    <w:rsid w:val="0026237F"/>
    <w:pPr>
      <w:spacing w:before="240"/>
      <w:jc w:val="center"/>
    </w:pPr>
    <w:rPr>
      <w:b/>
      <w:bCs/>
      <w:sz w:val="26"/>
      <w:szCs w:val="26"/>
    </w:rPr>
  </w:style>
  <w:style w:type="paragraph" w:styleId="TtulodeTDC">
    <w:name w:val="TOC Heading"/>
    <w:basedOn w:val="Ttulo1"/>
    <w:next w:val="Normal"/>
    <w:uiPriority w:val="39"/>
    <w:unhideWhenUsed/>
    <w:qFormat/>
    <w:rsid w:val="0026237F"/>
    <w:pPr>
      <w:keepLines/>
      <w:numPr>
        <w:numId w:val="0"/>
      </w:numPr>
      <w:spacing w:after="0" w:line="259" w:lineRule="auto"/>
      <w:outlineLvl w:val="9"/>
    </w:pPr>
    <w:rPr>
      <w:rFonts w:asciiTheme="majorHAnsi" w:eastAsiaTheme="majorEastAsia" w:hAnsiTheme="majorHAnsi" w:cstheme="majorBidi"/>
      <w:b w:val="0"/>
      <w:color w:val="2E74B5" w:themeColor="accent1" w:themeShade="BF"/>
      <w:kern w:val="0"/>
      <w:sz w:val="32"/>
      <w:szCs w:val="32"/>
      <w:lang w:val="es-BO" w:eastAsia="es-BO"/>
    </w:rPr>
  </w:style>
  <w:style w:type="paragraph" w:styleId="Prrafodelista">
    <w:name w:val="List Paragraph"/>
    <w:basedOn w:val="Normal"/>
    <w:uiPriority w:val="34"/>
    <w:qFormat/>
    <w:rsid w:val="002F3D05"/>
    <w:pPr>
      <w:ind w:left="720"/>
      <w:contextualSpacing/>
    </w:pPr>
  </w:style>
  <w:style w:type="paragraph" w:styleId="TDC3">
    <w:name w:val="toc 3"/>
    <w:basedOn w:val="Normal"/>
    <w:next w:val="Normal"/>
    <w:autoRedefine/>
    <w:unhideWhenUsed/>
    <w:rsid w:val="00E11F7C"/>
    <w:pPr>
      <w:spacing w:before="0" w:after="100" w:line="259" w:lineRule="auto"/>
      <w:ind w:left="440"/>
    </w:pPr>
    <w:rPr>
      <w:rFonts w:asciiTheme="minorHAnsi" w:eastAsiaTheme="minorEastAsia" w:hAnsiTheme="minorHAnsi" w:cstheme="minorBidi"/>
      <w:szCs w:val="22"/>
      <w:lang w:val="es-ES"/>
    </w:rPr>
  </w:style>
  <w:style w:type="paragraph" w:styleId="TDC4">
    <w:name w:val="toc 4"/>
    <w:basedOn w:val="Normal"/>
    <w:next w:val="Normal"/>
    <w:autoRedefine/>
    <w:unhideWhenUsed/>
    <w:rsid w:val="00E11F7C"/>
    <w:pPr>
      <w:spacing w:before="0" w:after="100" w:line="259" w:lineRule="auto"/>
      <w:ind w:left="660"/>
    </w:pPr>
    <w:rPr>
      <w:rFonts w:asciiTheme="minorHAnsi" w:eastAsiaTheme="minorEastAsia" w:hAnsiTheme="minorHAnsi" w:cstheme="minorBidi"/>
      <w:szCs w:val="22"/>
      <w:lang w:val="es-ES"/>
    </w:rPr>
  </w:style>
  <w:style w:type="paragraph" w:styleId="TDC5">
    <w:name w:val="toc 5"/>
    <w:basedOn w:val="Normal"/>
    <w:next w:val="Normal"/>
    <w:autoRedefine/>
    <w:unhideWhenUsed/>
    <w:rsid w:val="00E11F7C"/>
    <w:pPr>
      <w:spacing w:before="0" w:after="100" w:line="259" w:lineRule="auto"/>
      <w:ind w:left="880"/>
    </w:pPr>
    <w:rPr>
      <w:rFonts w:asciiTheme="minorHAnsi" w:eastAsiaTheme="minorEastAsia" w:hAnsiTheme="minorHAnsi" w:cstheme="minorBidi"/>
      <w:szCs w:val="22"/>
      <w:lang w:val="es-ES"/>
    </w:rPr>
  </w:style>
  <w:style w:type="paragraph" w:styleId="TDC6">
    <w:name w:val="toc 6"/>
    <w:basedOn w:val="Normal"/>
    <w:next w:val="Normal"/>
    <w:autoRedefine/>
    <w:unhideWhenUsed/>
    <w:rsid w:val="00E11F7C"/>
    <w:pPr>
      <w:spacing w:before="0" w:after="100" w:line="259" w:lineRule="auto"/>
      <w:ind w:left="1100"/>
    </w:pPr>
    <w:rPr>
      <w:rFonts w:asciiTheme="minorHAnsi" w:eastAsiaTheme="minorEastAsia" w:hAnsiTheme="minorHAnsi" w:cstheme="minorBidi"/>
      <w:szCs w:val="22"/>
      <w:lang w:val="es-ES"/>
    </w:rPr>
  </w:style>
  <w:style w:type="paragraph" w:styleId="TDC7">
    <w:name w:val="toc 7"/>
    <w:basedOn w:val="Normal"/>
    <w:next w:val="Normal"/>
    <w:autoRedefine/>
    <w:unhideWhenUsed/>
    <w:rsid w:val="00E11F7C"/>
    <w:pPr>
      <w:spacing w:before="0" w:after="100" w:line="259" w:lineRule="auto"/>
      <w:ind w:left="1320"/>
    </w:pPr>
    <w:rPr>
      <w:rFonts w:asciiTheme="minorHAnsi" w:eastAsiaTheme="minorEastAsia" w:hAnsiTheme="minorHAnsi" w:cstheme="minorBidi"/>
      <w:szCs w:val="22"/>
      <w:lang w:val="es-ES"/>
    </w:rPr>
  </w:style>
  <w:style w:type="paragraph" w:styleId="TDC8">
    <w:name w:val="toc 8"/>
    <w:basedOn w:val="Normal"/>
    <w:next w:val="Normal"/>
    <w:autoRedefine/>
    <w:unhideWhenUsed/>
    <w:rsid w:val="00E11F7C"/>
    <w:pPr>
      <w:spacing w:before="0" w:after="100" w:line="259" w:lineRule="auto"/>
      <w:ind w:left="1540"/>
    </w:pPr>
    <w:rPr>
      <w:rFonts w:asciiTheme="minorHAnsi" w:eastAsiaTheme="minorEastAsia" w:hAnsiTheme="minorHAnsi" w:cstheme="minorBidi"/>
      <w:szCs w:val="22"/>
      <w:lang w:val="es-ES"/>
    </w:rPr>
  </w:style>
  <w:style w:type="paragraph" w:styleId="TDC9">
    <w:name w:val="toc 9"/>
    <w:basedOn w:val="Normal"/>
    <w:next w:val="Normal"/>
    <w:autoRedefine/>
    <w:unhideWhenUsed/>
    <w:rsid w:val="00E11F7C"/>
    <w:pPr>
      <w:spacing w:before="0" w:after="100" w:line="259" w:lineRule="auto"/>
      <w:ind w:left="1760"/>
    </w:pPr>
    <w:rPr>
      <w:rFonts w:asciiTheme="minorHAnsi" w:eastAsiaTheme="minorEastAsia" w:hAnsiTheme="minorHAnsi" w:cstheme="minorBidi"/>
      <w:szCs w:val="22"/>
      <w:lang w:val="es-ES"/>
    </w:rPr>
  </w:style>
  <w:style w:type="paragraph" w:styleId="Asuntodelcomentario">
    <w:name w:val="annotation subject"/>
    <w:basedOn w:val="Textocomentario"/>
    <w:next w:val="Textocomentario"/>
    <w:link w:val="AsuntodelcomentarioCar"/>
    <w:semiHidden/>
    <w:rsid w:val="007B6617"/>
    <w:pPr>
      <w:spacing w:before="0" w:after="0"/>
      <w:jc w:val="left"/>
    </w:pPr>
    <w:rPr>
      <w:rFonts w:ascii="Times New Roman" w:hAnsi="Times New Roman"/>
      <w:b/>
      <w:bCs/>
      <w:lang w:val="es-ES"/>
    </w:rPr>
  </w:style>
  <w:style w:type="character" w:customStyle="1" w:styleId="AsuntodelcomentarioCar">
    <w:name w:val="Asunto del comentario Car"/>
    <w:basedOn w:val="TextocomentarioCar"/>
    <w:link w:val="Asuntodelcomentario"/>
    <w:semiHidden/>
    <w:rsid w:val="007B6617"/>
    <w:rPr>
      <w:rFonts w:ascii="Times New Roman" w:eastAsia="Times New Roman" w:hAnsi="Times New Roman" w:cs="Times New Roman"/>
      <w:b/>
      <w:bCs/>
      <w:sz w:val="20"/>
      <w:szCs w:val="20"/>
      <w:lang w:val="es-ES" w:eastAsia="es-ES"/>
    </w:rPr>
  </w:style>
  <w:style w:type="paragraph" w:customStyle="1" w:styleId="CM12">
    <w:name w:val="CM12"/>
    <w:basedOn w:val="Normal"/>
    <w:next w:val="Normal"/>
    <w:rsid w:val="007B6617"/>
    <w:pPr>
      <w:widowControl w:val="0"/>
      <w:autoSpaceDE w:val="0"/>
      <w:autoSpaceDN w:val="0"/>
      <w:adjustRightInd w:val="0"/>
      <w:spacing w:before="0" w:after="0"/>
      <w:jc w:val="left"/>
    </w:pPr>
    <w:rPr>
      <w:rFonts w:ascii="Verdana" w:hAnsi="Verdana"/>
      <w:sz w:val="24"/>
      <w:szCs w:val="24"/>
      <w:lang w:val="es-ES"/>
    </w:rPr>
  </w:style>
  <w:style w:type="paragraph" w:customStyle="1" w:styleId="Default">
    <w:name w:val="Default"/>
    <w:rsid w:val="007B6617"/>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13">
    <w:name w:val="CM13"/>
    <w:basedOn w:val="Default"/>
    <w:next w:val="Default"/>
    <w:rsid w:val="007B6617"/>
    <w:rPr>
      <w:rFonts w:cs="Times New Roman"/>
      <w:color w:val="auto"/>
    </w:rPr>
  </w:style>
  <w:style w:type="paragraph" w:customStyle="1" w:styleId="CM8">
    <w:name w:val="CM8"/>
    <w:basedOn w:val="Default"/>
    <w:next w:val="Default"/>
    <w:rsid w:val="007B6617"/>
    <w:pPr>
      <w:spacing w:line="246" w:lineRule="atLeast"/>
    </w:pPr>
    <w:rPr>
      <w:rFonts w:cs="Times New Roman"/>
      <w:color w:val="auto"/>
    </w:rPr>
  </w:style>
  <w:style w:type="paragraph" w:customStyle="1" w:styleId="CM14">
    <w:name w:val="CM14"/>
    <w:basedOn w:val="Default"/>
    <w:next w:val="Default"/>
    <w:rsid w:val="007B6617"/>
    <w:rPr>
      <w:rFonts w:cs="Times New Roman"/>
      <w:color w:val="auto"/>
    </w:rPr>
  </w:style>
  <w:style w:type="paragraph" w:customStyle="1" w:styleId="Sinespaciado1">
    <w:name w:val="Sin espaciado1"/>
    <w:qFormat/>
    <w:rsid w:val="007B6617"/>
    <w:pPr>
      <w:spacing w:after="0" w:line="240" w:lineRule="auto"/>
    </w:pPr>
    <w:rPr>
      <w:rFonts w:ascii="Calibri" w:eastAsia="Calibri" w:hAnsi="Calibri" w:cs="Times New Roman"/>
      <w:lang w:val="en-US"/>
    </w:rPr>
  </w:style>
  <w:style w:type="paragraph" w:customStyle="1" w:styleId="Prrafodelista1">
    <w:name w:val="Párrafo de lista1"/>
    <w:basedOn w:val="Normal"/>
    <w:qFormat/>
    <w:rsid w:val="007B6617"/>
    <w:pPr>
      <w:spacing w:before="0" w:after="200"/>
      <w:ind w:left="720"/>
      <w:contextualSpacing/>
      <w:jc w:val="left"/>
    </w:pPr>
    <w:rPr>
      <w:rFonts w:ascii="Calibri" w:eastAsia="Calibri" w:hAnsi="Calibri"/>
      <w:szCs w:val="22"/>
      <w:lang w:val="en-US" w:eastAsia="en-US"/>
    </w:rPr>
  </w:style>
  <w:style w:type="paragraph" w:customStyle="1" w:styleId="BodyText21">
    <w:name w:val="Body Text 21"/>
    <w:basedOn w:val="Normal"/>
    <w:rsid w:val="007B6617"/>
    <w:pPr>
      <w:widowControl w:val="0"/>
      <w:spacing w:before="0" w:after="0"/>
      <w:jc w:val="left"/>
    </w:pPr>
    <w:rPr>
      <w:b/>
      <w:color w:val="000000"/>
      <w:sz w:val="24"/>
    </w:rPr>
  </w:style>
  <w:style w:type="character" w:customStyle="1" w:styleId="Ttulodellibro1">
    <w:name w:val="Título del libro1"/>
    <w:qFormat/>
    <w:rsid w:val="007B6617"/>
    <w:rPr>
      <w:b/>
      <w:bCs/>
      <w:smallCaps/>
      <w:spacing w:val="5"/>
    </w:rPr>
  </w:style>
  <w:style w:type="paragraph" w:customStyle="1" w:styleId="Style1">
    <w:name w:val="Style1"/>
    <w:basedOn w:val="Encabezado"/>
    <w:qFormat/>
    <w:rsid w:val="007B6617"/>
    <w:pPr>
      <w:tabs>
        <w:tab w:val="clear" w:pos="4252"/>
        <w:tab w:val="clear" w:pos="8504"/>
        <w:tab w:val="center" w:pos="4680"/>
        <w:tab w:val="right" w:pos="9360"/>
      </w:tabs>
      <w:spacing w:before="0" w:after="0"/>
      <w:jc w:val="left"/>
    </w:pPr>
    <w:rPr>
      <w:rFonts w:ascii="Constantia" w:eastAsia="Constantia" w:hAnsi="Constantia"/>
      <w:noProof/>
      <w:szCs w:val="26"/>
      <w:lang w:val="en-US" w:eastAsia="en-US"/>
    </w:rPr>
  </w:style>
  <w:style w:type="character" w:customStyle="1" w:styleId="Style1Char">
    <w:name w:val="Style1 Char"/>
    <w:rsid w:val="007B6617"/>
    <w:rPr>
      <w:rFonts w:ascii="Constantia" w:eastAsia="Constantia" w:hAnsi="Constantia" w:cs="Times New Roman"/>
      <w:noProof/>
      <w:sz w:val="22"/>
      <w:szCs w:val="26"/>
      <w:lang w:val="en-US" w:eastAsia="en-US" w:bidi="ar-SA"/>
    </w:rPr>
  </w:style>
  <w:style w:type="paragraph" w:styleId="NormalWeb">
    <w:name w:val="Normal (Web)"/>
    <w:basedOn w:val="Normal"/>
    <w:rsid w:val="007B6617"/>
    <w:pPr>
      <w:spacing w:before="100" w:beforeAutospacing="1" w:after="100" w:afterAutospacing="1"/>
      <w:jc w:val="left"/>
    </w:pPr>
    <w:rPr>
      <w:rFonts w:ascii="Times New Roman" w:hAnsi="Times New Roman"/>
      <w:sz w:val="24"/>
      <w:szCs w:val="24"/>
      <w:lang w:val="es-ES"/>
    </w:rPr>
  </w:style>
  <w:style w:type="paragraph" w:customStyle="1" w:styleId="Lista1">
    <w:name w:val="Lista1"/>
    <w:basedOn w:val="Normal"/>
    <w:rsid w:val="007B6617"/>
    <w:pPr>
      <w:numPr>
        <w:numId w:val="2"/>
      </w:numPr>
      <w:tabs>
        <w:tab w:val="left" w:pos="284"/>
      </w:tabs>
      <w:spacing w:before="240" w:after="240" w:line="264" w:lineRule="auto"/>
    </w:pPr>
    <w:rPr>
      <w:rFonts w:cs="Arial"/>
      <w:szCs w:val="22"/>
      <w:lang w:val="es-ES"/>
    </w:rPr>
  </w:style>
  <w:style w:type="character" w:customStyle="1" w:styleId="Lista1Car">
    <w:name w:val="Lista1 Car"/>
    <w:rsid w:val="007B6617"/>
    <w:rPr>
      <w:rFonts w:ascii="Arial" w:eastAsia="Times New Roman" w:hAnsi="Arial" w:cs="Arial"/>
      <w:szCs w:val="22"/>
    </w:rPr>
  </w:style>
  <w:style w:type="paragraph" w:customStyle="1" w:styleId="Normalcuadro">
    <w:name w:val="Normal cuadro"/>
    <w:basedOn w:val="Normal"/>
    <w:rsid w:val="007B6617"/>
    <w:pPr>
      <w:numPr>
        <w:numId w:val="4"/>
      </w:numPr>
      <w:tabs>
        <w:tab w:val="clear" w:pos="720"/>
      </w:tabs>
      <w:spacing w:before="40" w:after="40" w:line="264" w:lineRule="auto"/>
      <w:ind w:left="0" w:firstLine="0"/>
      <w:jc w:val="left"/>
    </w:pPr>
    <w:rPr>
      <w:sz w:val="16"/>
      <w:szCs w:val="22"/>
      <w:lang w:val="es-BO"/>
    </w:rPr>
  </w:style>
  <w:style w:type="paragraph" w:customStyle="1" w:styleId="Titulocuadro">
    <w:name w:val="Titulo cuadro"/>
    <w:basedOn w:val="Normal"/>
    <w:next w:val="Normal"/>
    <w:rsid w:val="007B6617"/>
    <w:pPr>
      <w:tabs>
        <w:tab w:val="num" w:pos="0"/>
      </w:tabs>
      <w:spacing w:before="360" w:line="288" w:lineRule="auto"/>
      <w:jc w:val="center"/>
    </w:pPr>
    <w:rPr>
      <w:sz w:val="16"/>
      <w:szCs w:val="16"/>
      <w:lang w:val="es-ES"/>
    </w:rPr>
  </w:style>
  <w:style w:type="paragraph" w:customStyle="1" w:styleId="a">
    <w:basedOn w:val="Normal"/>
    <w:next w:val="Puesto"/>
    <w:link w:val="TtuloCar"/>
    <w:qFormat/>
    <w:rsid w:val="007B6617"/>
    <w:pPr>
      <w:spacing w:before="240"/>
      <w:jc w:val="center"/>
      <w:outlineLvl w:val="0"/>
    </w:pPr>
    <w:rPr>
      <w:rFonts w:eastAsia="Calibri" w:cs="Arial"/>
      <w:b/>
      <w:bCs/>
      <w:kern w:val="28"/>
      <w:szCs w:val="32"/>
      <w:lang w:val="en-US" w:eastAsia="en-US"/>
    </w:rPr>
  </w:style>
  <w:style w:type="character" w:customStyle="1" w:styleId="TtuloCar">
    <w:name w:val="Título Car"/>
    <w:link w:val="a"/>
    <w:rsid w:val="007B6617"/>
    <w:rPr>
      <w:rFonts w:ascii="Arial" w:eastAsia="Calibri" w:hAnsi="Arial" w:cs="Arial"/>
      <w:b/>
      <w:bCs/>
      <w:kern w:val="28"/>
      <w:sz w:val="22"/>
      <w:szCs w:val="32"/>
      <w:lang w:val="en-US" w:eastAsia="en-US"/>
    </w:rPr>
  </w:style>
  <w:style w:type="character" w:customStyle="1" w:styleId="apple-style-span">
    <w:name w:val="apple-style-span"/>
    <w:rsid w:val="007B6617"/>
  </w:style>
  <w:style w:type="paragraph" w:styleId="Puesto">
    <w:name w:val="Title"/>
    <w:basedOn w:val="Normal"/>
    <w:next w:val="Normal"/>
    <w:link w:val="PuestoCar"/>
    <w:qFormat/>
    <w:rsid w:val="007B6617"/>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B6617"/>
    <w:rPr>
      <w:rFonts w:asciiTheme="majorHAnsi" w:eastAsiaTheme="majorEastAsia" w:hAnsiTheme="majorHAnsi" w:cstheme="majorBidi"/>
      <w:spacing w:val="-10"/>
      <w:kern w:val="28"/>
      <w:sz w:val="56"/>
      <w:szCs w:val="56"/>
      <w:lang w:val="es-ES_tradnl" w:eastAsia="es-ES"/>
    </w:rPr>
  </w:style>
  <w:style w:type="paragraph" w:customStyle="1" w:styleId="Sinespaciado2">
    <w:name w:val="Sin espaciado2"/>
    <w:qFormat/>
    <w:rsid w:val="00344866"/>
    <w:pPr>
      <w:spacing w:after="0" w:line="240" w:lineRule="auto"/>
    </w:pPr>
    <w:rPr>
      <w:rFonts w:ascii="Calibri" w:eastAsia="Calibri" w:hAnsi="Calibri" w:cs="Times New Roman"/>
      <w:lang w:val="en-US"/>
    </w:rPr>
  </w:style>
  <w:style w:type="paragraph" w:customStyle="1" w:styleId="Prrafodelista2">
    <w:name w:val="Párrafo de lista2"/>
    <w:basedOn w:val="Normal"/>
    <w:qFormat/>
    <w:rsid w:val="00344866"/>
    <w:pPr>
      <w:spacing w:before="0" w:after="200" w:line="276" w:lineRule="auto"/>
      <w:ind w:left="720"/>
      <w:contextualSpacing/>
      <w:jc w:val="left"/>
    </w:pPr>
    <w:rPr>
      <w:rFonts w:ascii="Calibri" w:eastAsia="Calibri" w:hAnsi="Calibri"/>
      <w:sz w:val="22"/>
      <w:szCs w:val="22"/>
      <w:lang w:val="en-US" w:eastAsia="en-US"/>
    </w:rPr>
  </w:style>
  <w:style w:type="character" w:customStyle="1" w:styleId="Ttulodellibro2">
    <w:name w:val="Título del libro2"/>
    <w:qFormat/>
    <w:rsid w:val="00344866"/>
    <w:rPr>
      <w:b/>
      <w:bCs/>
      <w:smallCaps/>
      <w:spacing w:val="5"/>
    </w:rPr>
  </w:style>
  <w:style w:type="paragraph" w:styleId="Revisin">
    <w:name w:val="Revision"/>
    <w:hidden/>
    <w:uiPriority w:val="99"/>
    <w:semiHidden/>
    <w:rsid w:val="009B2849"/>
    <w:pPr>
      <w:spacing w:after="0" w:line="240" w:lineRule="auto"/>
    </w:pPr>
    <w:rPr>
      <w:rFonts w:ascii="Arial" w:eastAsia="Times New Roman" w:hAnsi="Arial"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41965">
      <w:bodyDiv w:val="1"/>
      <w:marLeft w:val="0"/>
      <w:marRight w:val="0"/>
      <w:marTop w:val="0"/>
      <w:marBottom w:val="0"/>
      <w:divBdr>
        <w:top w:val="none" w:sz="0" w:space="0" w:color="auto"/>
        <w:left w:val="none" w:sz="0" w:space="0" w:color="auto"/>
        <w:bottom w:val="none" w:sz="0" w:space="0" w:color="auto"/>
        <w:right w:val="none" w:sz="0" w:space="0" w:color="auto"/>
      </w:divBdr>
    </w:div>
    <w:div w:id="1328361331">
      <w:bodyDiv w:val="1"/>
      <w:marLeft w:val="0"/>
      <w:marRight w:val="0"/>
      <w:marTop w:val="0"/>
      <w:marBottom w:val="0"/>
      <w:divBdr>
        <w:top w:val="none" w:sz="0" w:space="0" w:color="auto"/>
        <w:left w:val="none" w:sz="0" w:space="0" w:color="auto"/>
        <w:bottom w:val="none" w:sz="0" w:space="0" w:color="auto"/>
        <w:right w:val="none" w:sz="0" w:space="0" w:color="auto"/>
      </w:divBdr>
    </w:div>
    <w:div w:id="2084176457">
      <w:bodyDiv w:val="1"/>
      <w:marLeft w:val="0"/>
      <w:marRight w:val="0"/>
      <w:marTop w:val="0"/>
      <w:marBottom w:val="0"/>
      <w:divBdr>
        <w:top w:val="none" w:sz="0" w:space="0" w:color="auto"/>
        <w:left w:val="none" w:sz="0" w:space="0" w:color="auto"/>
        <w:bottom w:val="none" w:sz="0" w:space="0" w:color="auto"/>
        <w:right w:val="none" w:sz="0" w:space="0" w:color="auto"/>
      </w:divBdr>
    </w:div>
    <w:div w:id="214207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B53C1-90CB-4827-BE4D-C982F718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55</Pages>
  <Words>18925</Words>
  <Characters>104092</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dc:creator>
  <cp:lastModifiedBy>Jorge Antonio Magne nava</cp:lastModifiedBy>
  <cp:revision>41</cp:revision>
  <cp:lastPrinted>2016-08-12T19:45:00Z</cp:lastPrinted>
  <dcterms:created xsi:type="dcterms:W3CDTF">2015-08-25T00:39:00Z</dcterms:created>
  <dcterms:modified xsi:type="dcterms:W3CDTF">2016-08-12T20:09:00Z</dcterms:modified>
</cp:coreProperties>
</file>