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5D2" w:rsidRDefault="006B35D2" w:rsidP="006B35D2">
      <w:pPr>
        <w:pStyle w:val="Estilo1"/>
        <w:numPr>
          <w:ilvl w:val="0"/>
          <w:numId w:val="70"/>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B35D2" w:rsidRDefault="006B35D2" w:rsidP="006B35D2">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metro (m)</w:t>
      </w:r>
    </w:p>
    <w:p w:rsidR="006B35D2" w:rsidRDefault="006B35D2" w:rsidP="006B35D2">
      <w:pPr>
        <w:pStyle w:val="Estilo1"/>
        <w:tabs>
          <w:tab w:val="left" w:pos="426"/>
        </w:tabs>
        <w:ind w:left="360"/>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B35D2" w:rsidRDefault="006B35D2" w:rsidP="006B35D2">
      <w:pPr>
        <w:pStyle w:val="Estilo1"/>
        <w:tabs>
          <w:tab w:val="left" w:pos="426"/>
        </w:tabs>
        <w:ind w:left="792"/>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B35D2" w:rsidRDefault="006B35D2" w:rsidP="006B35D2">
      <w:pPr>
        <w:pStyle w:val="Estilo1"/>
        <w:tabs>
          <w:tab w:val="left" w:pos="426"/>
        </w:tabs>
        <w:ind w:left="792"/>
        <w:rPr>
          <w:rFonts w:asciiTheme="minorHAnsi" w:hAnsiTheme="minorHAnsi" w:cstheme="minorHAnsi"/>
          <w:sz w:val="20"/>
          <w:szCs w:val="20"/>
        </w:rPr>
      </w:pPr>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B35D2" w:rsidRDefault="006B35D2" w:rsidP="006B35D2">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B35D2" w:rsidRPr="002E6809" w:rsidTr="00B2590B">
        <w:trPr>
          <w:jc w:val="center"/>
        </w:trPr>
        <w:tc>
          <w:tcPr>
            <w:tcW w:w="392"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6B35D2" w:rsidRPr="002E6809" w:rsidTr="00B2590B">
        <w:trPr>
          <w:jc w:val="center"/>
        </w:trPr>
        <w:tc>
          <w:tcPr>
            <w:tcW w:w="392"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[63 mm]</w:t>
            </w:r>
          </w:p>
        </w:tc>
        <w:tc>
          <w:tcPr>
            <w:tcW w:w="797"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7.127</w:t>
            </w:r>
            <w:r w:rsidR="00190736">
              <w:rPr>
                <w:rFonts w:eastAsia="Arial Unicode MS" w:cstheme="minorHAnsi"/>
                <w:sz w:val="20"/>
                <w:szCs w:val="20"/>
                <w:lang w:val="es-ES_tradnl"/>
              </w:rPr>
              <w:t>,0</w:t>
            </w:r>
            <w:r w:rsidR="006B35D2" w:rsidRPr="002E6809">
              <w:rPr>
                <w:rFonts w:eastAsia="Arial Unicode MS" w:cstheme="minorHAnsi"/>
                <w:sz w:val="20"/>
                <w:szCs w:val="20"/>
                <w:lang w:val="es-ES_tradnl"/>
              </w:rPr>
              <w:t>0</w:t>
            </w:r>
          </w:p>
        </w:tc>
        <w:tc>
          <w:tcPr>
            <w:tcW w:w="1984"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36</w:t>
            </w:r>
            <w:r w:rsidR="006B35D2" w:rsidRPr="002E6809">
              <w:rPr>
                <w:rFonts w:eastAsia="Arial Unicode MS" w:cstheme="minorHAnsi"/>
                <w:sz w:val="20"/>
                <w:szCs w:val="20"/>
                <w:lang w:val="es-ES_tradnl"/>
              </w:rPr>
              <w:t xml:space="preserve"> Rollos</w:t>
            </w:r>
          </w:p>
        </w:tc>
      </w:tr>
      <w:tr w:rsidR="006B35D2" w:rsidRPr="002E6809" w:rsidTr="00B2590B">
        <w:trPr>
          <w:jc w:val="center"/>
        </w:trPr>
        <w:tc>
          <w:tcPr>
            <w:tcW w:w="392"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2.417</w:t>
            </w:r>
            <w:r w:rsidR="00190736">
              <w:rPr>
                <w:rFonts w:eastAsia="Arial Unicode MS" w:cstheme="minorHAnsi"/>
                <w:sz w:val="20"/>
                <w:szCs w:val="20"/>
                <w:lang w:val="es-ES_tradnl"/>
              </w:rPr>
              <w:t>,0</w:t>
            </w:r>
            <w:r w:rsidR="006B35D2" w:rsidRPr="002E6809">
              <w:rPr>
                <w:rFonts w:eastAsia="Arial Unicode MS" w:cstheme="minorHAnsi"/>
                <w:sz w:val="20"/>
                <w:szCs w:val="20"/>
                <w:lang w:val="es-ES_tradnl"/>
              </w:rPr>
              <w:t>0</w:t>
            </w:r>
          </w:p>
        </w:tc>
        <w:tc>
          <w:tcPr>
            <w:tcW w:w="1984" w:type="dxa"/>
            <w:shd w:val="clear" w:color="auto" w:fill="auto"/>
            <w:vAlign w:val="center"/>
          </w:tcPr>
          <w:p w:rsidR="006B35D2" w:rsidRPr="002E6809" w:rsidRDefault="00DE0A53" w:rsidP="00B2590B">
            <w:pPr>
              <w:jc w:val="center"/>
              <w:rPr>
                <w:rFonts w:eastAsia="Arial Unicode MS" w:cstheme="minorHAnsi"/>
                <w:sz w:val="20"/>
                <w:szCs w:val="20"/>
                <w:lang w:val="es-ES_tradnl"/>
              </w:rPr>
            </w:pPr>
            <w:r>
              <w:rPr>
                <w:rFonts w:eastAsia="Arial Unicode MS" w:cstheme="minorHAnsi"/>
                <w:sz w:val="20"/>
                <w:szCs w:val="20"/>
                <w:lang w:val="es-ES_tradnl"/>
              </w:rPr>
              <w:t>25</w:t>
            </w:r>
            <w:r w:rsidR="006B35D2" w:rsidRPr="002E6809">
              <w:rPr>
                <w:rFonts w:eastAsia="Arial Unicode MS" w:cstheme="minorHAnsi"/>
                <w:sz w:val="20"/>
                <w:szCs w:val="20"/>
                <w:lang w:val="es-ES_tradnl"/>
              </w:rPr>
              <w:t xml:space="preserve"> Rollos</w:t>
            </w:r>
          </w:p>
        </w:tc>
      </w:tr>
    </w:tbl>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B35D2" w:rsidRPr="008963CD" w:rsidRDefault="006B35D2" w:rsidP="006B35D2">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bajada la tubería al fondo de la zanja, deberá ser alineada.</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5A525B" w:rsidRDefault="005A525B" w:rsidP="006B35D2">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8963CD">
        <w:rPr>
          <w:rFonts w:asciiTheme="minorHAnsi" w:hAnsiTheme="minorHAnsi" w:cstheme="minorHAnsi"/>
          <w:b w:val="0"/>
          <w:sz w:val="20"/>
          <w:szCs w:val="20"/>
          <w:lang w:val="es-BO"/>
        </w:rPr>
        <w:lastRenderedPageBreak/>
        <w:t>emisiones y las descargas superficiales y efluentes que se produzcan como resultado de sus actividades no excedan los valores señalados en las Especificaciones o dispuestas por las leyes aplicables.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8E1F51" w:rsidRPr="00920A4F" w:rsidRDefault="008E1F51" w:rsidP="008E1F51">
      <w:pPr>
        <w:pStyle w:val="Estilo1"/>
        <w:tabs>
          <w:tab w:val="left" w:pos="426"/>
        </w:tabs>
        <w:ind w:left="792"/>
        <w:rPr>
          <w:rFonts w:asciiTheme="minorHAnsi" w:hAnsiTheme="minorHAnsi" w:cstheme="minorHAnsi"/>
          <w:sz w:val="20"/>
          <w:szCs w:val="20"/>
        </w:rPr>
      </w:pP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proporcionará todos los materiales, herramientas y equipos necesarios (Compresoras, manómetros, manifold, válvulas, registradores de presión y temperatura, volquetas, camionetas, etc.)</w:t>
      </w:r>
      <w:r w:rsidR="006B35D2">
        <w:rPr>
          <w:rFonts w:asciiTheme="minorHAnsi" w:hAnsiTheme="minorHAnsi" w:cstheme="minorHAnsi"/>
          <w:b w:val="0"/>
          <w:sz w:val="20"/>
          <w:szCs w:val="20"/>
        </w:rPr>
        <w:t xml:space="preserve"> con los respectivos certificados de calibración cuando corresponda,</w:t>
      </w:r>
      <w:r w:rsidRPr="008E1F51">
        <w:rPr>
          <w:rFonts w:asciiTheme="minorHAnsi" w:hAnsiTheme="minorHAnsi" w:cstheme="minorHAnsi"/>
          <w:b w:val="0"/>
          <w:sz w:val="20"/>
          <w:szCs w:val="20"/>
        </w:rPr>
        <w:t xml:space="preserve"> </w:t>
      </w:r>
      <w:r w:rsidR="006B35D2">
        <w:rPr>
          <w:rFonts w:asciiTheme="minorHAnsi" w:hAnsiTheme="minorHAnsi" w:cstheme="minorHAnsi"/>
          <w:b w:val="0"/>
          <w:sz w:val="20"/>
          <w:szCs w:val="20"/>
        </w:rPr>
        <w:t>p</w:t>
      </w:r>
      <w:r w:rsidRPr="008E1F51">
        <w:rPr>
          <w:rFonts w:asciiTheme="minorHAnsi" w:hAnsiTheme="minorHAnsi" w:cstheme="minorHAnsi"/>
          <w:b w:val="0"/>
          <w:sz w:val="20"/>
          <w:szCs w:val="20"/>
        </w:rPr>
        <w:t>ara la ejecución de los trabajos, los mismos deberán ser aprobados por el SUPERVISOR 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Para realizar este trabajo se tomaran en cuenta los puntos que sean necesarios para desalojar el aire contenido, por lo que se utilizaran c</w:t>
      </w:r>
      <w:r w:rsidR="002262A3" w:rsidRPr="008E1F51">
        <w:rPr>
          <w:rFonts w:asciiTheme="minorHAnsi" w:hAnsiTheme="minorHAnsi" w:cstheme="minorHAnsi"/>
          <w:b w:val="0"/>
          <w:sz w:val="20"/>
          <w:szCs w:val="20"/>
        </w:rPr>
        <w:t>uplas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supervisor 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a 63 mm.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bar,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temperatura no deberá superar los 40ºC. Si se recurre a un compresor, deberá estar provisto con un filtro para eliminar los vapores de aceite en el gas de inyección.</w:t>
      </w:r>
    </w:p>
    <w:p w:rsidR="003F3834"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En la prueba de resistencia la presión de prueba deberá ser como mínimo 1,5 veces la Máxima Presión de Operación ó 4 bar, la que sea mayor, con una duración mínima de 4 horas.</w:t>
      </w:r>
    </w:p>
    <w:p w:rsidR="006B35D2"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La tubería será presurizada con aire, dejando transcurrir un lapso de una (1) hora, como mínimo para estabilizar la presión y la temperatura, antes de iniciar la prueba de resistencia.</w:t>
      </w:r>
      <w:r w:rsidR="006B35D2" w:rsidRPr="003F3834">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lastRenderedPageBreak/>
        <w:t>La verificación deberá realizarse con carácter obligatorio en presencia del personal de Operación y Mantenimiento del Distrito Redes de Gas Chuquisaca.</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ítem Venteo, prueba de Resistencia y Hermeticidad serán pagados por metro lineal, de acuerdo a los parámetros indicados y aprobados por el SUPERVISOR DE OBRA.</w:t>
      </w:r>
    </w:p>
    <w:p w:rsid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p w:rsidR="008E1F51" w:rsidRDefault="008E1F51" w:rsidP="008E1F51">
      <w:pPr>
        <w:pStyle w:val="Estilo1"/>
        <w:tabs>
          <w:tab w:val="left" w:pos="426"/>
        </w:tabs>
        <w:rPr>
          <w:rFonts w:asciiTheme="minorHAnsi" w:hAnsiTheme="minorHAnsi" w:cstheme="minorHAnsi"/>
          <w:b w:val="0"/>
          <w:sz w:val="20"/>
          <w:szCs w:val="20"/>
        </w:rPr>
      </w:pPr>
    </w:p>
    <w:p w:rsidR="008963CD" w:rsidRPr="008963CD" w:rsidRDefault="008963CD" w:rsidP="008963CD">
      <w:pPr>
        <w:pStyle w:val="Estilo1"/>
        <w:tabs>
          <w:tab w:val="left" w:pos="426"/>
        </w:tabs>
        <w:ind w:left="792"/>
        <w:rPr>
          <w:rFonts w:asciiTheme="minorHAnsi" w:hAnsiTheme="minorHAnsi" w:cstheme="minorHAnsi"/>
          <w:b w:val="0"/>
          <w:sz w:val="20"/>
          <w:szCs w:val="20"/>
          <w:lang w:val="es-BO"/>
        </w:rPr>
      </w:pPr>
      <w:bookmarkStart w:id="0" w:name="_GoBack"/>
      <w:bookmarkEnd w:id="0"/>
    </w:p>
    <w:sectPr w:rsidR="008963CD" w:rsidRPr="008963C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1CC" w:rsidRDefault="000441CC" w:rsidP="0031499A">
      <w:r>
        <w:separator/>
      </w:r>
    </w:p>
  </w:endnote>
  <w:endnote w:type="continuationSeparator" w:id="0">
    <w:p w:rsidR="000441CC" w:rsidRDefault="000441C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Aprobado por:</w:t>
          </w: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1CC" w:rsidRDefault="000441CC" w:rsidP="0031499A">
      <w:r>
        <w:separator/>
      </w:r>
    </w:p>
  </w:footnote>
  <w:footnote w:type="continuationSeparator" w:id="0">
    <w:p w:rsidR="000441CC" w:rsidRDefault="000441C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E0A5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E0A5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41CC"/>
    <w:rsid w:val="001126AD"/>
    <w:rsid w:val="001131E2"/>
    <w:rsid w:val="00190736"/>
    <w:rsid w:val="002262A3"/>
    <w:rsid w:val="002E5C53"/>
    <w:rsid w:val="0031499A"/>
    <w:rsid w:val="00350A5F"/>
    <w:rsid w:val="003B188F"/>
    <w:rsid w:val="003F3834"/>
    <w:rsid w:val="005A525B"/>
    <w:rsid w:val="006606AF"/>
    <w:rsid w:val="006B35D2"/>
    <w:rsid w:val="006D5E32"/>
    <w:rsid w:val="006F51B7"/>
    <w:rsid w:val="007938D6"/>
    <w:rsid w:val="008963CD"/>
    <w:rsid w:val="008E1F51"/>
    <w:rsid w:val="0095725F"/>
    <w:rsid w:val="00CD4D84"/>
    <w:rsid w:val="00DE0A53"/>
    <w:rsid w:val="00F7595D"/>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2265</Words>
  <Characters>12461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2</cp:revision>
  <cp:lastPrinted>2016-07-07T13:12:00Z</cp:lastPrinted>
  <dcterms:created xsi:type="dcterms:W3CDTF">2016-07-08T22:52:00Z</dcterms:created>
  <dcterms:modified xsi:type="dcterms:W3CDTF">2016-07-08T22:52:00Z</dcterms:modified>
</cp:coreProperties>
</file>