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1B216E">
        <w:rPr>
          <w:rFonts w:ascii="Bookman Old Style" w:hAnsi="Bookman Old Style"/>
          <w:b/>
          <w:color w:val="A6A6A6" w:themeColor="background1" w:themeShade="A6"/>
        </w:rPr>
        <w:t>1</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7B19F3" w:rsidRDefault="007B19F3" w:rsidP="007B19F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r>
        <w:rPr>
          <w:rFonts w:ascii="Bookman Old Style" w:hAnsi="Bookman Old Style"/>
          <w:b/>
          <w:sz w:val="20"/>
          <w:szCs w:val="20"/>
        </w:rPr>
        <w:t xml:space="preserve"> PARA </w:t>
      </w:r>
      <w:r w:rsidR="001737C8">
        <w:rPr>
          <w:rFonts w:ascii="Bookman Old Style" w:hAnsi="Bookman Old Style"/>
          <w:b/>
          <w:sz w:val="20"/>
          <w:szCs w:val="20"/>
        </w:rPr>
        <w:t xml:space="preserve">ADQUISICIÓN DE ODORANTE, </w:t>
      </w:r>
      <w:r w:rsidRPr="007B19F3">
        <w:rPr>
          <w:rFonts w:ascii="Bookman Old Style" w:hAnsi="Bookman Old Style"/>
          <w:b/>
          <w:sz w:val="20"/>
          <w:szCs w:val="20"/>
        </w:rPr>
        <w:t>INHIBIDOR</w:t>
      </w:r>
      <w:r w:rsidR="001737C8">
        <w:rPr>
          <w:rFonts w:ascii="Bookman Old Style" w:hAnsi="Bookman Old Style"/>
          <w:b/>
          <w:sz w:val="20"/>
          <w:szCs w:val="20"/>
        </w:rPr>
        <w:t>, PRIMER Y SUSTANCIAS PELIGROSAS</w:t>
      </w:r>
    </w:p>
    <w:p w:rsidR="007B19F3" w:rsidRPr="0033529B" w:rsidRDefault="007B19F3" w:rsidP="007B19F3">
      <w:pPr>
        <w:pStyle w:val="Prrafodelista"/>
        <w:spacing w:before="120" w:after="120" w:line="240" w:lineRule="auto"/>
        <w:ind w:left="1080"/>
        <w:jc w:val="both"/>
        <w:rPr>
          <w:rFonts w:ascii="Bookman Old Style" w:hAnsi="Bookman Old Style"/>
          <w:b/>
          <w:sz w:val="20"/>
          <w:szCs w:val="20"/>
        </w:rPr>
      </w:pPr>
    </w:p>
    <w:p w:rsidR="00C651AE" w:rsidRDefault="007B19F3" w:rsidP="00C651AE">
      <w:pPr>
        <w:pStyle w:val="Prrafodelista"/>
        <w:numPr>
          <w:ilvl w:val="1"/>
          <w:numId w:val="12"/>
        </w:numPr>
        <w:spacing w:before="120" w:after="120" w:line="240" w:lineRule="auto"/>
        <w:jc w:val="both"/>
        <w:rPr>
          <w:rFonts w:ascii="Bookman Old Style" w:hAnsi="Bookman Old Style"/>
          <w:sz w:val="20"/>
          <w:szCs w:val="20"/>
        </w:rPr>
      </w:pPr>
      <w:r w:rsidRPr="00C651AE">
        <w:rPr>
          <w:rFonts w:ascii="Bookman Old Style" w:hAnsi="Bookman Old Style"/>
          <w:sz w:val="20"/>
          <w:szCs w:val="20"/>
        </w:rPr>
        <w:t xml:space="preserve">El CONTRATISTA acuerda dar cumplimiento con todas las disposiciones técnicas y administrativas establecidas en la legislación ambiental vigente, como también la reglamentación sectorial, normativa conexa y todo instrumento legal promulgado durante el periodo de vigencia del CONTRATO, en relación a la prevención y control de la calidad ambiental. Para el efecto, el CONTRATISTA deberá </w:t>
      </w:r>
      <w:r w:rsidRPr="00C651AE">
        <w:rPr>
          <w:rFonts w:ascii="Bookman Old Style" w:hAnsi="Bookman Old Style"/>
          <w:sz w:val="20"/>
          <w:szCs w:val="20"/>
        </w:rPr>
        <w:lastRenderedPageBreak/>
        <w:t>remitir a YPFB, informes, planillas, registros, comprobantes y toda aquella documentación de respaldo que demuestre el cumplimiento de la legislación aplicable.</w:t>
      </w:r>
    </w:p>
    <w:p w:rsidR="00EA7F3D" w:rsidRDefault="007B19F3" w:rsidP="00C651AE">
      <w:pPr>
        <w:pStyle w:val="Prrafodelista"/>
        <w:numPr>
          <w:ilvl w:val="1"/>
          <w:numId w:val="12"/>
        </w:numPr>
        <w:spacing w:before="120" w:after="120" w:line="240" w:lineRule="auto"/>
        <w:jc w:val="both"/>
        <w:rPr>
          <w:rFonts w:ascii="Bookman Old Style" w:hAnsi="Bookman Old Style"/>
          <w:sz w:val="20"/>
          <w:szCs w:val="20"/>
        </w:rPr>
      </w:pPr>
      <w:r w:rsidRPr="00C651AE">
        <w:rPr>
          <w:rFonts w:ascii="Bookman Old Style" w:hAnsi="Bookman Old Style"/>
          <w:sz w:val="20"/>
          <w:szCs w:val="20"/>
        </w:rPr>
        <w:t>De presentarse cualquier contingencia, eventualidad o suceso no deseado que provoque impactos ambientales, perdidas, daños o perjuicios; el CONTRATISTA deberá comunicar inmediatamente a YPFB para que se proceda en el marco de la legislación aplicable. Por su parte, el CONTRATISTA tomará acciones inmediatas de prevención, mitigación o remediación. Para tal efecto, el mismo deberá remitir a YPFB informes, planillas, registros, comprobantes y toda aquella documentación de respaldo que demuestre el cumplimiento del Plan de Contingencias.</w:t>
      </w:r>
    </w:p>
    <w:p w:rsidR="006F2B4B" w:rsidRPr="006F2B4B" w:rsidRDefault="006F2B4B" w:rsidP="006F2B4B">
      <w:pPr>
        <w:pStyle w:val="Prrafodelista"/>
        <w:numPr>
          <w:ilvl w:val="1"/>
          <w:numId w:val="12"/>
        </w:numPr>
        <w:spacing w:before="120" w:after="120" w:line="240" w:lineRule="auto"/>
        <w:jc w:val="both"/>
        <w:rPr>
          <w:rFonts w:ascii="Bookman Old Style" w:hAnsi="Bookman Old Style"/>
          <w:sz w:val="20"/>
          <w:szCs w:val="20"/>
        </w:rPr>
      </w:pPr>
      <w:r w:rsidRPr="006F2B4B">
        <w:rPr>
          <w:rFonts w:ascii="Bookman Old Style" w:hAnsi="Bookman Old Style"/>
          <w:sz w:val="20"/>
          <w:szCs w:val="20"/>
        </w:rPr>
        <w:t xml:space="preserve">Para la Presentación de Propuestas, el CONTRATANTE deberá presentar su Licencia para Actividades con Sustancias Peligrosas (LASP) vigente, que </w:t>
      </w:r>
      <w:r>
        <w:rPr>
          <w:rFonts w:ascii="Bookman Old Style" w:hAnsi="Bookman Old Style"/>
          <w:sz w:val="20"/>
          <w:szCs w:val="20"/>
        </w:rPr>
        <w:t xml:space="preserve">cubra </w:t>
      </w:r>
      <w:r w:rsidRPr="006F2B4B">
        <w:rPr>
          <w:rFonts w:ascii="Bookman Old Style" w:hAnsi="Bookman Old Style"/>
          <w:sz w:val="20"/>
          <w:szCs w:val="20"/>
        </w:rPr>
        <w:t xml:space="preserve">la sustancia peligrosa establecida en </w:t>
      </w:r>
      <w:r w:rsidR="00CD3189">
        <w:rPr>
          <w:rFonts w:ascii="Bookman Old Style" w:hAnsi="Bookman Old Style"/>
          <w:sz w:val="20"/>
          <w:szCs w:val="20"/>
        </w:rPr>
        <w:t>las especificaciones técnicas</w:t>
      </w:r>
      <w:r w:rsidRPr="006F2B4B">
        <w:rPr>
          <w:rFonts w:ascii="Bookman Old Style" w:hAnsi="Bookman Old Style"/>
          <w:sz w:val="20"/>
          <w:szCs w:val="20"/>
        </w:rPr>
        <w:t xml:space="preserve">; ó en su defecto, documentos cursados con las instancias ambientales correspondientes que demuestren el estado actual del trámite de obtención de dicha licencia. </w:t>
      </w: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0"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4C270B" w:rsidTr="005709DE">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5709DE">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FF282D" w:rsidTr="005709DE">
        <w:trPr>
          <w:trHeight w:val="350"/>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sidR="00880FE8">
              <w:rPr>
                <w:rFonts w:ascii="Times New Roman" w:eastAsia="Times New Roman" w:hAnsi="Times New Roman" w:cs="Times New Roman"/>
                <w:b/>
                <w:color w:val="FFFFFF" w:themeColor="background1"/>
                <w:lang w:eastAsia="es-BO"/>
              </w:rPr>
              <w:t xml:space="preserve"> (CONSTRUCCIÓN, MANTENIMIENTO)</w:t>
            </w:r>
          </w:p>
        </w:tc>
      </w:tr>
      <w:tr w:rsidR="00AB2290" w:rsidRPr="00E8489F" w:rsidTr="005709DE">
        <w:trPr>
          <w:trHeight w:val="207"/>
        </w:trPr>
        <w:tc>
          <w:tcPr>
            <w:tcW w:w="10628" w:type="dxa"/>
            <w:gridSpan w:val="5"/>
            <w:tcBorders>
              <w:top w:val="single" w:sz="4" w:space="0" w:color="auto"/>
              <w:left w:val="single" w:sz="4" w:space="0" w:color="auto"/>
              <w:bottom w:val="single" w:sz="4" w:space="0" w:color="auto"/>
              <w:right w:val="single" w:sz="4" w:space="0" w:color="auto"/>
            </w:tcBorders>
            <w:vAlign w:val="center"/>
          </w:tcPr>
          <w:p w:rsidR="00AB2290" w:rsidRPr="00E8489F" w:rsidRDefault="00AB2290" w:rsidP="00EA751A">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sidR="00EA751A">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196"/>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96382E" w:rsidRPr="00E8489F" w:rsidRDefault="00AB2290"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07"/>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66"/>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787"/>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63"/>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lastRenderedPageBreak/>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FF282D" w:rsidTr="005709DE">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5709DE">
        <w:trPr>
          <w:trHeight w:val="294"/>
        </w:trPr>
        <w:tc>
          <w:tcPr>
            <w:tcW w:w="2137" w:type="dxa"/>
            <w:gridSpan w:val="2"/>
            <w:vMerge/>
            <w:tcBorders>
              <w:top w:val="nil"/>
              <w:left w:val="single" w:sz="8"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FF282D"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1.2 OBRAS CIVILES CITY GATE</w:t>
            </w:r>
          </w:p>
        </w:tc>
      </w:tr>
      <w:tr w:rsidR="0096382E" w:rsidRPr="00E8489F" w:rsidTr="005709DE">
        <w:trPr>
          <w:trHeight w:val="207"/>
        </w:trPr>
        <w:tc>
          <w:tcPr>
            <w:tcW w:w="10628" w:type="dxa"/>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EA751A" w:rsidP="005709DE">
            <w:pPr>
              <w:spacing w:after="0" w:line="240" w:lineRule="auto"/>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96382E" w:rsidRPr="00E8489F" w:rsidTr="005709DE">
        <w:trPr>
          <w:trHeight w:val="280"/>
        </w:trPr>
        <w:tc>
          <w:tcPr>
            <w:tcW w:w="10628" w:type="dxa"/>
            <w:gridSpan w:val="5"/>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New Roman" w:eastAsia="Times New Roman" w:hAnsi="Times New Roman" w:cs="Times New Roman"/>
                <w:color w:val="000000"/>
                <w:sz w:val="18"/>
                <w:szCs w:val="16"/>
                <w:lang w:eastAsia="es-BO"/>
              </w:rPr>
            </w:pP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vAlign w:val="center"/>
          </w:tcPr>
          <w:p w:rsidR="005709DE" w:rsidRPr="00E8489F" w:rsidRDefault="005709DE" w:rsidP="0096382E">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bookmarkStart w:id="0" w:name="_GoBack"/>
        <w:bookmarkEnd w:id="0"/>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3.-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DOTACCION DE EPP</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5709DE">
        <w:trPr>
          <w:trHeight w:val="294"/>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E23800"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E23800" w:rsidRDefault="0096382E" w:rsidP="0096382E">
            <w:pPr>
              <w:spacing w:after="0" w:line="240" w:lineRule="auto"/>
              <w:rPr>
                <w:rFonts w:ascii="Times New Roman" w:eastAsia="Times New Roman" w:hAnsi="Times New Roman" w:cs="Times New Roman"/>
                <w:b/>
                <w:color w:val="FFFFFF" w:themeColor="background1"/>
                <w:lang w:eastAsia="es-BO"/>
              </w:rPr>
            </w:pPr>
            <w:r w:rsidRPr="00E23800">
              <w:rPr>
                <w:rFonts w:ascii="Times New Roman" w:eastAsia="Times New Roman" w:hAnsi="Times New Roman" w:cs="Times New Roman"/>
                <w:b/>
                <w:color w:val="FFFFFF" w:themeColor="background1"/>
                <w:lang w:eastAsia="es-BO"/>
              </w:rPr>
              <w:t>1.3 OBRAS CIVILES EDR</w:t>
            </w:r>
          </w:p>
        </w:tc>
      </w:tr>
      <w:tr w:rsidR="0096382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5709DE" w:rsidRPr="00E8489F" w:rsidRDefault="005709DE"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07"/>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nil"/>
              <w:left w:val="single" w:sz="8"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4" w:space="0" w:color="auto"/>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5709DE">
        <w:trPr>
          <w:trHeight w:val="442"/>
        </w:trPr>
        <w:tc>
          <w:tcPr>
            <w:tcW w:w="2137" w:type="dxa"/>
            <w:gridSpan w:val="2"/>
            <w:vMerge/>
            <w:tcBorders>
              <w:top w:val="nil"/>
              <w:left w:val="single" w:sz="8"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32C53" w:rsidRDefault="00C32C53" w:rsidP="0096382E"/>
    <w:p w:rsidR="00C32C53" w:rsidRDefault="00C32C53" w:rsidP="0096382E"/>
    <w:p w:rsidR="00C32C53" w:rsidRDefault="00C32C53" w:rsidP="0096382E"/>
    <w:tbl>
      <w:tblPr>
        <w:tblW w:w="10628" w:type="dxa"/>
        <w:tblInd w:w="195"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96382E" w:rsidRPr="004C270B" w:rsidTr="00C32C53">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0288" behindDoc="0" locked="0" layoutInCell="1" allowOverlap="1" wp14:anchorId="38F235CF" wp14:editId="3F0710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9907E3" w:rsidTr="00C32C53">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96382E" w:rsidRPr="00FF282D" w:rsidRDefault="0096382E" w:rsidP="0096382E">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96382E" w:rsidRPr="0051317B" w:rsidTr="00C32C53">
        <w:trPr>
          <w:trHeight w:val="289"/>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96382E" w:rsidRPr="0051317B" w:rsidRDefault="0096382E" w:rsidP="0096382E">
            <w:pPr>
              <w:spacing w:after="0" w:line="240" w:lineRule="auto"/>
              <w:rPr>
                <w:rFonts w:ascii="Times New Roman" w:eastAsia="Times New Roman" w:hAnsi="Times New Roman" w:cs="Times New Roman"/>
                <w:b/>
                <w:color w:val="FFFFFF"/>
                <w:lang w:eastAsia="es-BO"/>
              </w:rPr>
            </w:pPr>
            <w:r w:rsidRPr="0051317B">
              <w:rPr>
                <w:rFonts w:ascii="Times New Roman" w:eastAsia="Times New Roman" w:hAnsi="Times New Roman" w:cs="Times New Roman"/>
                <w:b/>
                <w:color w:val="FFFFFF"/>
                <w:lang w:eastAsia="es-BO"/>
              </w:rPr>
              <w:t>2.1  OBRAS MECANICAS RED PRIMARIA</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75"/>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17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w:t>
            </w:r>
            <w:r w:rsidRPr="00E8489F">
              <w:rPr>
                <w:rFonts w:ascii="Times" w:eastAsia="Times New Roman" w:hAnsi="Times" w:cs="Times"/>
                <w:b/>
                <w:color w:val="000000"/>
                <w:sz w:val="18"/>
                <w:szCs w:val="16"/>
                <w:lang w:eastAsia="es-BO"/>
              </w:rPr>
              <w:t xml:space="preserve">.- </w:t>
            </w:r>
            <w:r w:rsidRPr="005709DE">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PREVIO A LA PRUEBA HIDRAULICA</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07"/>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32C53">
        <w:trPr>
          <w:trHeight w:val="420"/>
        </w:trPr>
        <w:tc>
          <w:tcPr>
            <w:tcW w:w="6269" w:type="dxa"/>
            <w:gridSpan w:val="3"/>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Calibri" w:eastAsia="Times New Roman" w:hAnsi="Calibri" w:cs="Calibri"/>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lastRenderedPageBreak/>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5709DE" w:rsidRDefault="0096382E" w:rsidP="0096382E">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32C53">
        <w:trPr>
          <w:trHeight w:val="207"/>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2F0A3E" w:rsidTr="00C32C53">
        <w:trPr>
          <w:trHeight w:val="304"/>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.2 OBRAS MECANICAS CITY GATE</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5709D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DOTACCION DE EPP</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89"/>
        </w:trPr>
        <w:tc>
          <w:tcPr>
            <w:tcW w:w="2447" w:type="dxa"/>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8" w:space="0" w:color="000000"/>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2F0A3E" w:rsidTr="00C32C53">
        <w:trPr>
          <w:trHeight w:val="304"/>
        </w:trPr>
        <w:tc>
          <w:tcPr>
            <w:tcW w:w="2447" w:type="dxa"/>
            <w:gridSpan w:val="2"/>
            <w:vMerge/>
            <w:tcBorders>
              <w:top w:val="nil"/>
              <w:left w:val="single" w:sz="8"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8" w:space="0" w:color="000000"/>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96382E">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.3 OBRAS MECANICAS EDR</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FB448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sidR="00FB448F">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17"/>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31"/>
        </w:trPr>
        <w:tc>
          <w:tcPr>
            <w:tcW w:w="2447" w:type="dxa"/>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4" w:space="0" w:color="auto"/>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F0A3E" w:rsidTr="00C32C53">
        <w:trPr>
          <w:trHeight w:val="246"/>
        </w:trPr>
        <w:tc>
          <w:tcPr>
            <w:tcW w:w="2447" w:type="dxa"/>
            <w:gridSpan w:val="2"/>
            <w:vMerge/>
            <w:tcBorders>
              <w:top w:val="nil"/>
              <w:left w:val="single" w:sz="8"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4" w:space="0" w:color="auto"/>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tbl>
      <w:tblPr>
        <w:tblW w:w="10813" w:type="dxa"/>
        <w:tblInd w:w="100" w:type="dxa"/>
        <w:tblCellMar>
          <w:left w:w="70" w:type="dxa"/>
          <w:right w:w="70" w:type="dxa"/>
        </w:tblCellMar>
        <w:tblLook w:val="04A0" w:firstRow="1" w:lastRow="0" w:firstColumn="1" w:lastColumn="0" w:noHBand="0" w:noVBand="1"/>
      </w:tblPr>
      <w:tblGrid>
        <w:gridCol w:w="177"/>
        <w:gridCol w:w="1523"/>
        <w:gridCol w:w="138"/>
        <w:gridCol w:w="625"/>
        <w:gridCol w:w="45"/>
        <w:gridCol w:w="3643"/>
        <w:gridCol w:w="68"/>
        <w:gridCol w:w="2035"/>
        <w:gridCol w:w="69"/>
        <w:gridCol w:w="2455"/>
        <w:gridCol w:w="35"/>
      </w:tblGrid>
      <w:tr w:rsidR="00761A85" w:rsidRPr="00823AD6" w:rsidTr="00C003AA">
        <w:trPr>
          <w:gridBefore w:val="1"/>
          <w:wBefore w:w="177" w:type="dxa"/>
          <w:trHeight w:val="561"/>
        </w:trPr>
        <w:tc>
          <w:tcPr>
            <w:tcW w:w="16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val="es-ES" w:eastAsia="es-ES"/>
              </w:rPr>
              <w:drawing>
                <wp:anchor distT="0" distB="0" distL="114300" distR="114300" simplePos="0" relativeHeight="251665408" behindDoc="0" locked="0" layoutInCell="1" allowOverlap="1" wp14:anchorId="75C8C535" wp14:editId="324277E4">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C003AA">
        <w:trPr>
          <w:gridBefore w:val="1"/>
          <w:wBefore w:w="177" w:type="dxa"/>
          <w:trHeight w:val="283"/>
        </w:trPr>
        <w:tc>
          <w:tcPr>
            <w:tcW w:w="10636" w:type="dxa"/>
            <w:gridSpan w:val="10"/>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C003AA">
        <w:trPr>
          <w:gridBefore w:val="1"/>
          <w:wBefore w:w="177" w:type="dxa"/>
          <w:trHeight w:val="283"/>
        </w:trPr>
        <w:tc>
          <w:tcPr>
            <w:tcW w:w="10636" w:type="dxa"/>
            <w:gridSpan w:val="10"/>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EDRs)</w:t>
            </w:r>
          </w:p>
        </w:tc>
      </w:tr>
      <w:tr w:rsidR="0096382E" w:rsidRPr="00E8489F" w:rsidTr="00C003AA">
        <w:trPr>
          <w:gridBefore w:val="1"/>
          <w:wBefore w:w="177" w:type="dxa"/>
          <w:trHeight w:val="283"/>
        </w:trPr>
        <w:tc>
          <w:tcPr>
            <w:tcW w:w="10636" w:type="dxa"/>
            <w:gridSpan w:val="10"/>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Before w:val="1"/>
          <w:wBefore w:w="177" w:type="dxa"/>
          <w:trHeight w:val="283"/>
        </w:trPr>
        <w:tc>
          <w:tcPr>
            <w:tcW w:w="10636" w:type="dxa"/>
            <w:gridSpan w:val="10"/>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Before w:val="1"/>
          <w:wBefore w:w="177" w:type="dxa"/>
          <w:trHeight w:val="283"/>
        </w:trPr>
        <w:tc>
          <w:tcPr>
            <w:tcW w:w="5974" w:type="dxa"/>
            <w:gridSpan w:val="5"/>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gridSpan w:val="3"/>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Before w:val="1"/>
          <w:wBefore w:w="177" w:type="dxa"/>
          <w:trHeight w:val="207"/>
        </w:trPr>
        <w:tc>
          <w:tcPr>
            <w:tcW w:w="5974" w:type="dxa"/>
            <w:gridSpan w:val="5"/>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gridSpan w:val="3"/>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5974"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3"/>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Before w:val="1"/>
          <w:wBefore w:w="177" w:type="dxa"/>
          <w:trHeight w:val="283"/>
        </w:trPr>
        <w:tc>
          <w:tcPr>
            <w:tcW w:w="2331" w:type="dxa"/>
            <w:gridSpan w:val="4"/>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gridSpan w:val="3"/>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C003AA">
        <w:trPr>
          <w:gridBefore w:val="1"/>
          <w:wBefore w:w="177" w:type="dxa"/>
          <w:trHeight w:val="297"/>
        </w:trPr>
        <w:tc>
          <w:tcPr>
            <w:tcW w:w="2331" w:type="dxa"/>
            <w:gridSpan w:val="4"/>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C003AA">
        <w:trPr>
          <w:gridBefore w:val="1"/>
          <w:wBefore w:w="177" w:type="dxa"/>
          <w:trHeight w:val="283"/>
        </w:trPr>
        <w:tc>
          <w:tcPr>
            <w:tcW w:w="2331" w:type="dxa"/>
            <w:gridSpan w:val="4"/>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C003AA">
        <w:trPr>
          <w:gridBefore w:val="1"/>
          <w:wBefore w:w="177" w:type="dxa"/>
          <w:trHeight w:val="184"/>
        </w:trPr>
        <w:tc>
          <w:tcPr>
            <w:tcW w:w="2331" w:type="dxa"/>
            <w:gridSpan w:val="4"/>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3"/>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4C270B" w:rsidTr="00C003AA">
        <w:trPr>
          <w:gridAfter w:val="1"/>
          <w:wAfter w:w="35" w:type="dxa"/>
          <w:trHeight w:val="755"/>
        </w:trPr>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003AA">
        <w:trPr>
          <w:gridAfter w:val="1"/>
          <w:wAfter w:w="35" w:type="dxa"/>
          <w:trHeight w:val="378"/>
        </w:trPr>
        <w:tc>
          <w:tcPr>
            <w:tcW w:w="10778" w:type="dxa"/>
            <w:gridSpan w:val="10"/>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 REQUISITOS DE PROTECCION AMBIENTAL CONTRATISTAS SERVICIOS DE MANTENIMIENTO</w:t>
            </w:r>
          </w:p>
        </w:tc>
      </w:tr>
      <w:tr w:rsidR="0096382E" w:rsidRPr="00183699" w:rsidTr="00C003AA">
        <w:trPr>
          <w:gridAfter w:val="1"/>
          <w:wAfter w:w="35" w:type="dxa"/>
          <w:trHeight w:val="272"/>
        </w:trPr>
        <w:tc>
          <w:tcPr>
            <w:tcW w:w="10778" w:type="dxa"/>
            <w:gridSpan w:val="10"/>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4.1 OBRAS ELECTRICAS CITY GATE</w:t>
            </w:r>
          </w:p>
        </w:tc>
      </w:tr>
      <w:tr w:rsidR="0096382E" w:rsidRPr="00E8489F" w:rsidTr="00C003AA">
        <w:trPr>
          <w:gridAfter w:val="1"/>
          <w:wAfter w:w="35" w:type="dxa"/>
          <w:trHeight w:val="196"/>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196"/>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07"/>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INFORME DE LA GESTIÓN DE RESIDUOS SÓLIDOS RELACIONADO AL PUNTO ANTERIOR</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4C270B" w:rsidTr="00C003AA">
        <w:trPr>
          <w:gridAfter w:val="1"/>
          <w:wAfter w:w="35" w:type="dxa"/>
          <w:trHeight w:val="276"/>
        </w:trPr>
        <w:tc>
          <w:tcPr>
            <w:tcW w:w="2463" w:type="dxa"/>
            <w:gridSpan w:val="4"/>
            <w:vMerge/>
            <w:tcBorders>
              <w:top w:val="nil"/>
              <w:left w:val="single" w:sz="8"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8" w:space="0" w:color="000000"/>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960D1C" w:rsidTr="00C003AA">
        <w:trPr>
          <w:gridAfter w:val="1"/>
          <w:wAfter w:w="35" w:type="dxa"/>
          <w:trHeight w:val="142"/>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960D1C"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960D1C">
              <w:rPr>
                <w:rFonts w:ascii="Times New Roman" w:eastAsia="Times New Roman" w:hAnsi="Times New Roman" w:cs="Times New Roman"/>
                <w:b/>
                <w:color w:val="FFFFFF" w:themeColor="background1"/>
                <w:lang w:eastAsia="es-BO"/>
              </w:rPr>
              <w:t>4.2 OBRAS ELECTRICAS EDR</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FB448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38"/>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52"/>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76"/>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42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2463"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rPr>
                <w:rFonts w:ascii="Times New Roman" w:eastAsia="Times New Roman" w:hAnsi="Times New Roman" w:cs="Times New Roman"/>
                <w:b/>
                <w:color w:val="000000"/>
                <w:sz w:val="18"/>
                <w:szCs w:val="16"/>
                <w:lang w:eastAsia="es-BO"/>
              </w:rPr>
            </w:pPr>
          </w:p>
        </w:tc>
      </w:tr>
      <w:tr w:rsidR="0096382E" w:rsidRPr="004C270B" w:rsidTr="00C003AA">
        <w:trPr>
          <w:gridAfter w:val="1"/>
          <w:wAfter w:w="35" w:type="dxa"/>
          <w:trHeight w:val="294"/>
        </w:trPr>
        <w:tc>
          <w:tcPr>
            <w:tcW w:w="2463"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960D1C" w:rsidTr="00C003AA">
        <w:trPr>
          <w:gridAfter w:val="1"/>
          <w:wAfter w:w="35" w:type="dxa"/>
          <w:trHeight w:val="472"/>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960D1C"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960D1C">
              <w:rPr>
                <w:rFonts w:ascii="Times New Roman" w:eastAsia="Times New Roman" w:hAnsi="Times New Roman" w:cs="Times New Roman"/>
                <w:b/>
                <w:color w:val="FFFFFF" w:themeColor="background1"/>
                <w:lang w:eastAsia="es-BO"/>
              </w:rPr>
              <w:lastRenderedPageBreak/>
              <w:t>4.3 OBRAS CIVILES  EN MANTENIMIENTO, VARIANTES Y PROFUNDIZACIONES DE RED PRIMARIA E INSTALACIONES DE SEÑALIZACION VERTICAL</w:t>
            </w:r>
            <w:r w:rsidR="00697DBF">
              <w:rPr>
                <w:rFonts w:ascii="Times New Roman" w:eastAsia="Times New Roman" w:hAnsi="Times New Roman" w:cs="Times New Roman"/>
                <w:b/>
                <w:color w:val="FFFFFF" w:themeColor="background1"/>
                <w:lang w:eastAsia="es-BO"/>
              </w:rPr>
              <w:t>, SEÑALIZACIÓN DE RED PRIMARIA</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FB448F" w:rsidRPr="00E8489F" w:rsidRDefault="00D35A9C"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GENERACION DE RESIDUOS SÓLIDOS (ÉNFASIS EN LOS ESCOMBROS)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INFORME DE LA GESTIÓN DE RESIDUOS SÓLIDOS RELACIONADO AL PUNTO ANTERIOR</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 DE CONSUMO DE AGUA UTILIZADA PARA RIEGO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COMBUSTIBLES Y LUBRICANTES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SUSTANCIAS PELIGROSAS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3"/>
        </w:trPr>
        <w:tc>
          <w:tcPr>
            <w:tcW w:w="6219"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D35A9C" w:rsidRDefault="0096382E" w:rsidP="0096382E">
            <w:pPr>
              <w:spacing w:after="0" w:line="240" w:lineRule="auto"/>
              <w:jc w:val="both"/>
              <w:rPr>
                <w:rFonts w:ascii="Times" w:eastAsia="Times New Roman" w:hAnsi="Times" w:cs="Times"/>
                <w:color w:val="000000"/>
                <w:sz w:val="18"/>
                <w:szCs w:val="16"/>
                <w:lang w:eastAsia="es-BO"/>
              </w:rPr>
            </w:pPr>
            <w:r w:rsidRPr="00D35A9C">
              <w:rPr>
                <w:rFonts w:ascii="Times" w:eastAsia="Times New Roman" w:hAnsi="Times" w:cs="Times"/>
                <w:color w:val="000000"/>
                <w:sz w:val="18"/>
                <w:szCs w:val="16"/>
                <w:lang w:eastAsia="es-BO"/>
              </w:rPr>
              <w:t>11.-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042BAF">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C003AA">
        <w:trPr>
          <w:gridAfter w:val="1"/>
          <w:wAfter w:w="35" w:type="dxa"/>
          <w:trHeight w:val="41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4605A5">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4.4 OBRAS CIVILES  EN MANTENIMIENTO,VARIANTES, PROFUNDIZACIONES EN RED SECUNDARIA</w:t>
            </w:r>
            <w:r w:rsidR="00880FE8">
              <w:rPr>
                <w:rFonts w:ascii="Times New Roman" w:eastAsia="Times New Roman" w:hAnsi="Times New Roman" w:cs="Times New Roman"/>
                <w:b/>
                <w:color w:val="FFFFFF" w:themeColor="background1"/>
                <w:lang w:eastAsia="es-BO"/>
              </w:rPr>
              <w:t>, IMPLEMENTACIÓN DE PUNTOS DE REGISTRO</w:t>
            </w:r>
            <w:r w:rsidR="004605A5">
              <w:rPr>
                <w:rFonts w:ascii="Times New Roman" w:eastAsia="Times New Roman" w:hAnsi="Times New Roman" w:cs="Times New Roman"/>
                <w:b/>
                <w:color w:val="FFFFFF" w:themeColor="background1"/>
                <w:lang w:eastAsia="es-BO"/>
              </w:rPr>
              <w:t xml:space="preserve">, </w:t>
            </w:r>
            <w:r w:rsidRPr="00183699">
              <w:rPr>
                <w:rFonts w:ascii="Times New Roman" w:eastAsia="Times New Roman" w:hAnsi="Times New Roman" w:cs="Times New Roman"/>
                <w:b/>
                <w:color w:val="FFFFFF" w:themeColor="background1"/>
                <w:lang w:eastAsia="es-BO"/>
              </w:rPr>
              <w:t>ESTUDIO DE INTEGRIDAD DE DUCTOS E INSTALACIONES DE SEÑALIZACION VERTICAL</w:t>
            </w:r>
            <w:r w:rsidR="00BF4979">
              <w:rPr>
                <w:rFonts w:ascii="Times New Roman" w:eastAsia="Times New Roman" w:hAnsi="Times New Roman" w:cs="Times New Roman"/>
                <w:b/>
                <w:color w:val="FFFFFF" w:themeColor="background1"/>
                <w:lang w:eastAsia="es-BO"/>
              </w:rPr>
              <w:t xml:space="preserve">, SEÑALIZACIÓN </w:t>
            </w:r>
            <w:r w:rsidR="00C003AA">
              <w:rPr>
                <w:rFonts w:ascii="Times New Roman" w:eastAsia="Times New Roman" w:hAnsi="Times New Roman" w:cs="Times New Roman"/>
                <w:b/>
                <w:color w:val="FFFFFF" w:themeColor="background1"/>
                <w:lang w:eastAsia="es-BO"/>
              </w:rPr>
              <w:t>SOBRE LA RED SECUNDARIA Y GABINETES NO VISIBLES</w:t>
            </w:r>
            <w:r w:rsidR="001333A5">
              <w:rPr>
                <w:rFonts w:ascii="Times New Roman" w:eastAsia="Times New Roman" w:hAnsi="Times New Roman" w:cs="Times New Roman"/>
                <w:b/>
                <w:color w:val="FFFFFF" w:themeColor="background1"/>
                <w:lang w:eastAsia="es-BO"/>
              </w:rPr>
              <w:t>, INSTALACIÓN DE PARARRAYOS</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D35A9C"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35A9C" w:rsidRPr="00E8489F" w:rsidRDefault="00D35A9C"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0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64"/>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07"/>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lastRenderedPageBreak/>
              <w:t>4.5 SERVICIOS DE INSTALACION DE VALVULAS</w:t>
            </w:r>
            <w:r w:rsidR="001333A5">
              <w:rPr>
                <w:rFonts w:ascii="Times New Roman" w:eastAsia="Times New Roman" w:hAnsi="Times New Roman" w:cs="Times New Roman"/>
                <w:b/>
                <w:color w:val="FFFFFF" w:themeColor="background1"/>
                <w:lang w:eastAsia="es-BO"/>
              </w:rPr>
              <w:t xml:space="preserve"> RED PRIMARIA</w:t>
            </w:r>
            <w:r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sidR="00271CB9">
              <w:rPr>
                <w:rFonts w:ascii="Times New Roman" w:eastAsia="Times New Roman" w:hAnsi="Times New Roman" w:cs="Times New Roman"/>
                <w:b/>
                <w:color w:val="FFFFFF" w:themeColor="background1"/>
                <w:lang w:eastAsia="es-BO"/>
              </w:rPr>
              <w:t xml:space="preserve"> SUMINISTRO DE ENERGÍA ELÉCTRICA,</w:t>
            </w:r>
            <w:r w:rsidRPr="00183699">
              <w:rPr>
                <w:rFonts w:ascii="Times New Roman" w:eastAsia="Times New Roman" w:hAnsi="Times New Roman" w:cs="Times New Roman"/>
                <w:b/>
                <w:color w:val="FFFFFF" w:themeColor="background1"/>
                <w:lang w:eastAsia="es-BO"/>
              </w:rPr>
              <w:t xml:space="preserve"> ODORIZADOR, EDR Y EJECUCION DE HOT TAP</w:t>
            </w:r>
          </w:p>
        </w:tc>
      </w:tr>
      <w:tr w:rsidR="0096382E"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042BA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042BAF"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42BAF" w:rsidRPr="00E8489F" w:rsidRDefault="00042BA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042BAF" w:rsidRDefault="0096382E" w:rsidP="0096382E">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003AA">
        <w:trPr>
          <w:gridAfter w:val="1"/>
          <w:wAfter w:w="35" w:type="dxa"/>
          <w:trHeight w:val="280"/>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7E58CA" w:rsidRPr="00183699" w:rsidTr="00C003AA">
        <w:trPr>
          <w:gridAfter w:val="1"/>
          <w:wAfter w:w="35" w:type="dxa"/>
          <w:trHeight w:val="280"/>
        </w:trPr>
        <w:tc>
          <w:tcPr>
            <w:tcW w:w="10778" w:type="dxa"/>
            <w:gridSpan w:val="10"/>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7E58CA" w:rsidRPr="00183699" w:rsidRDefault="007E58CA" w:rsidP="007E58CA">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w:t>
            </w:r>
            <w:r>
              <w:rPr>
                <w:rFonts w:ascii="Times New Roman" w:eastAsia="Times New Roman" w:hAnsi="Times New Roman" w:cs="Times New Roman"/>
                <w:b/>
                <w:color w:val="FFFFFF" w:themeColor="background1"/>
                <w:lang w:eastAsia="es-BO"/>
              </w:rPr>
              <w:t>6</w:t>
            </w:r>
            <w:r w:rsidRPr="00183699">
              <w:rPr>
                <w:rFonts w:ascii="Times New Roman" w:eastAsia="Times New Roman" w:hAnsi="Times New Roman" w:cs="Times New Roman"/>
                <w:b/>
                <w:color w:val="FFFFFF" w:themeColor="background1"/>
                <w:lang w:eastAsia="es-BO"/>
              </w:rPr>
              <w:t xml:space="preserve"> </w:t>
            </w:r>
            <w:r>
              <w:rPr>
                <w:rFonts w:ascii="Times New Roman" w:eastAsia="Times New Roman" w:hAnsi="Times New Roman" w:cs="Times New Roman"/>
                <w:b/>
                <w:color w:val="FFFFFF" w:themeColor="background1"/>
                <w:lang w:eastAsia="es-BO"/>
              </w:rPr>
              <w:t>MANTENIMIENTO DE RECINTOS</w:t>
            </w:r>
            <w:r w:rsidR="00452AB2">
              <w:rPr>
                <w:rFonts w:ascii="Times New Roman" w:eastAsia="Times New Roman" w:hAnsi="Times New Roman" w:cs="Times New Roman"/>
                <w:b/>
                <w:color w:val="FFFFFF" w:themeColor="background1"/>
                <w:lang w:eastAsia="es-BO"/>
              </w:rPr>
              <w:t>, CÁMARAS</w:t>
            </w:r>
            <w:r>
              <w:rPr>
                <w:rFonts w:ascii="Times New Roman" w:eastAsia="Times New Roman" w:hAnsi="Times New Roman" w:cs="Times New Roman"/>
                <w:b/>
                <w:color w:val="FFFFFF" w:themeColor="background1"/>
                <w:lang w:eastAsia="es-BO"/>
              </w:rPr>
              <w:t xml:space="preserve"> Y CASETAS DE PROTECCIÓN DE EDRs</w:t>
            </w:r>
            <w:r w:rsidR="00C003AA">
              <w:rPr>
                <w:rFonts w:ascii="Times New Roman" w:eastAsia="Times New Roman" w:hAnsi="Times New Roman" w:cs="Times New Roman"/>
                <w:b/>
                <w:color w:val="FFFFFF" w:themeColor="background1"/>
                <w:lang w:eastAsia="es-BO"/>
              </w:rPr>
              <w:t>, SERVICIO DE REPOSICIÓN DE ACERAS Y CRUCES</w:t>
            </w:r>
            <w:r w:rsidR="001333A5">
              <w:rPr>
                <w:rFonts w:ascii="Times New Roman" w:eastAsia="Times New Roman" w:hAnsi="Times New Roman" w:cs="Times New Roman"/>
                <w:b/>
                <w:color w:val="FFFFFF" w:themeColor="background1"/>
                <w:lang w:eastAsia="es-BO"/>
              </w:rPr>
              <w:t>, INSTALACIÓN DE VÁLVULAS RED SECUNDARIA</w:t>
            </w:r>
            <w:r w:rsidR="002D3A7C">
              <w:rPr>
                <w:rFonts w:ascii="Times New Roman" w:eastAsia="Times New Roman" w:hAnsi="Times New Roman" w:cs="Times New Roman"/>
                <w:b/>
                <w:color w:val="FFFFFF" w:themeColor="background1"/>
                <w:lang w:eastAsia="es-BO"/>
              </w:rPr>
              <w:t xml:space="preserve">, </w:t>
            </w:r>
            <w:r w:rsidR="00697DBF">
              <w:rPr>
                <w:rFonts w:ascii="Times New Roman" w:eastAsia="Times New Roman" w:hAnsi="Times New Roman" w:cs="Times New Roman"/>
                <w:b/>
                <w:color w:val="FFFFFF" w:themeColor="background1"/>
                <w:lang w:eastAsia="es-BO"/>
              </w:rPr>
              <w:t xml:space="preserve">INSTALACIÓN Y </w:t>
            </w:r>
            <w:r w:rsidR="002D3A7C">
              <w:rPr>
                <w:rFonts w:ascii="Times New Roman" w:eastAsia="Times New Roman" w:hAnsi="Times New Roman" w:cs="Times New Roman"/>
                <w:b/>
                <w:color w:val="FFFFFF" w:themeColor="background1"/>
                <w:lang w:eastAsia="es-BO"/>
              </w:rPr>
              <w:t>MANTENIMIENTO DE GABINETES DOMÉSTICOS</w:t>
            </w:r>
          </w:p>
        </w:tc>
      </w:tr>
      <w:tr w:rsidR="007E58CA"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7E58CA" w:rsidRPr="00E8489F" w:rsidTr="00C003AA">
        <w:trPr>
          <w:gridAfter w:val="1"/>
          <w:wAfter w:w="35" w:type="dxa"/>
          <w:trHeight w:val="280"/>
        </w:trPr>
        <w:tc>
          <w:tcPr>
            <w:tcW w:w="10778" w:type="dxa"/>
            <w:gridSpan w:val="10"/>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7E58CA" w:rsidRPr="00E8489F" w:rsidTr="00C003AA">
        <w:trPr>
          <w:gridAfter w:val="1"/>
          <w:wAfter w:w="35" w:type="dxa"/>
          <w:trHeight w:val="280"/>
        </w:trPr>
        <w:tc>
          <w:tcPr>
            <w:tcW w:w="6219" w:type="dxa"/>
            <w:gridSpan w:val="7"/>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7E58CA" w:rsidRPr="00E8489F" w:rsidTr="00C003AA">
        <w:trPr>
          <w:gridAfter w:val="1"/>
          <w:wAfter w:w="35" w:type="dxa"/>
          <w:trHeight w:val="207"/>
        </w:trPr>
        <w:tc>
          <w:tcPr>
            <w:tcW w:w="6219" w:type="dxa"/>
            <w:gridSpan w:val="7"/>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r>
      <w:tr w:rsidR="007E58CA" w:rsidRPr="00E8489F" w:rsidTr="00C003AA">
        <w:trPr>
          <w:gridAfter w:val="1"/>
          <w:wAfter w:w="35" w:type="dxa"/>
          <w:trHeight w:val="20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gridSpan w:val="2"/>
            <w:tcBorders>
              <w:top w:val="nil"/>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7E58CA" w:rsidRPr="00E8489F" w:rsidTr="00C003AA">
        <w:trPr>
          <w:gridAfter w:val="1"/>
          <w:wAfter w:w="35" w:type="dxa"/>
          <w:trHeight w:val="264"/>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007E58CA"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80"/>
        </w:trPr>
        <w:tc>
          <w:tcPr>
            <w:tcW w:w="6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007E58CA"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104" w:type="dxa"/>
            <w:gridSpan w:val="2"/>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C003AA">
        <w:trPr>
          <w:gridAfter w:val="1"/>
          <w:wAfter w:w="35" w:type="dxa"/>
          <w:trHeight w:val="207"/>
        </w:trPr>
        <w:tc>
          <w:tcPr>
            <w:tcW w:w="2463" w:type="dxa"/>
            <w:gridSpan w:val="4"/>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highlight w:val="yellow"/>
                <w:lang w:eastAsia="es-BO"/>
              </w:rPr>
            </w:pP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7E58CA" w:rsidRPr="004C270B" w:rsidTr="00C003AA">
        <w:trPr>
          <w:gridAfter w:val="1"/>
          <w:wAfter w:w="35" w:type="dxa"/>
          <w:trHeight w:val="442"/>
        </w:trPr>
        <w:tc>
          <w:tcPr>
            <w:tcW w:w="2463" w:type="dxa"/>
            <w:gridSpan w:val="4"/>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tbl>
      <w:tblPr>
        <w:tblW w:w="10678" w:type="dxa"/>
        <w:tblInd w:w="255" w:type="dxa"/>
        <w:tblCellMar>
          <w:left w:w="70" w:type="dxa"/>
          <w:right w:w="70" w:type="dxa"/>
        </w:tblCellMar>
        <w:tblLook w:val="04A0" w:firstRow="1" w:lastRow="0" w:firstColumn="1" w:lastColumn="0" w:noHBand="0" w:noVBand="1"/>
      </w:tblPr>
      <w:tblGrid>
        <w:gridCol w:w="1374"/>
        <w:gridCol w:w="763"/>
        <w:gridCol w:w="409"/>
        <w:gridCol w:w="3522"/>
        <w:gridCol w:w="305"/>
        <w:gridCol w:w="1684"/>
        <w:gridCol w:w="222"/>
        <w:gridCol w:w="11"/>
        <w:gridCol w:w="2388"/>
      </w:tblGrid>
      <w:tr w:rsidR="00C32C53" w:rsidRPr="004C270B" w:rsidTr="00C85354">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2C53" w:rsidRDefault="00C32C53" w:rsidP="007B19F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7456" behindDoc="0" locked="0" layoutInCell="1" allowOverlap="1" wp14:anchorId="15A6679D" wp14:editId="2BE1AC8E">
                  <wp:simplePos x="0" y="0"/>
                  <wp:positionH relativeFrom="column">
                    <wp:posOffset>50800</wp:posOffset>
                  </wp:positionH>
                  <wp:positionV relativeFrom="paragraph">
                    <wp:posOffset>38100</wp:posOffset>
                  </wp:positionV>
                  <wp:extent cx="670560" cy="44513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32C53" w:rsidRDefault="00C32C53" w:rsidP="007B19F3">
            <w:pPr>
              <w:spacing w:after="0" w:line="240" w:lineRule="auto"/>
              <w:rPr>
                <w:rFonts w:ascii="Calibri" w:eastAsia="Times New Roman" w:hAnsi="Calibri" w:cs="Calibri"/>
                <w:color w:val="000000"/>
                <w:lang w:eastAsia="es-BO"/>
              </w:rPr>
            </w:pPr>
          </w:p>
          <w:p w:rsidR="00C32C53" w:rsidRPr="004C270B" w:rsidRDefault="00C32C53" w:rsidP="007B19F3">
            <w:pPr>
              <w:spacing w:after="0" w:line="240" w:lineRule="auto"/>
              <w:rPr>
                <w:rFonts w:ascii="Calibri" w:eastAsia="Times New Roman" w:hAnsi="Calibri" w:cs="Calibri"/>
                <w:color w:val="000000"/>
                <w:lang w:eastAsia="es-BO"/>
              </w:rPr>
            </w:pPr>
          </w:p>
        </w:tc>
        <w:tc>
          <w:tcPr>
            <w:tcW w:w="691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Default="00C32C53" w:rsidP="007B19F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32C53" w:rsidRPr="004C270B" w:rsidRDefault="00C32C53" w:rsidP="007B19F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Default="00C32C53" w:rsidP="007B19F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7B19F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1</w:t>
            </w:r>
          </w:p>
        </w:tc>
      </w:tr>
      <w:tr w:rsidR="00C32C53" w:rsidRPr="006852DE" w:rsidTr="00C85354">
        <w:trPr>
          <w:trHeight w:val="378"/>
        </w:trPr>
        <w:tc>
          <w:tcPr>
            <w:tcW w:w="10678" w:type="dxa"/>
            <w:gridSpan w:val="9"/>
            <w:tcBorders>
              <w:top w:val="single" w:sz="4" w:space="0" w:color="auto"/>
              <w:left w:val="single" w:sz="8" w:space="0" w:color="auto"/>
              <w:bottom w:val="single" w:sz="4" w:space="0" w:color="auto"/>
              <w:right w:val="single" w:sz="8" w:space="0" w:color="000000"/>
            </w:tcBorders>
            <w:shd w:val="clear" w:color="auto" w:fill="ED7D31" w:themeFill="accent2"/>
            <w:noWrap/>
            <w:vAlign w:val="center"/>
            <w:hideMark/>
          </w:tcPr>
          <w:p w:rsidR="00C32C53" w:rsidRPr="006852DE" w:rsidRDefault="00C32C53" w:rsidP="007B19F3">
            <w:pPr>
              <w:spacing w:after="0" w:line="240" w:lineRule="auto"/>
              <w:jc w:val="both"/>
              <w:rPr>
                <w:rFonts w:ascii="Times New Roman" w:eastAsia="Times New Roman" w:hAnsi="Times New Roman" w:cs="Times New Roman"/>
                <w:b/>
                <w:color w:val="FFFFFF" w:themeColor="background1"/>
                <w:sz w:val="24"/>
                <w:szCs w:val="24"/>
                <w:lang w:eastAsia="es-BO"/>
              </w:rPr>
            </w:pPr>
            <w:r w:rsidRPr="006852DE">
              <w:rPr>
                <w:rFonts w:ascii="Times New Roman" w:eastAsia="Times New Roman" w:hAnsi="Times New Roman" w:cs="Times New Roman"/>
                <w:b/>
                <w:color w:val="FFFFFF" w:themeColor="background1"/>
                <w:sz w:val="24"/>
                <w:szCs w:val="24"/>
                <w:lang w:eastAsia="es-BO"/>
              </w:rPr>
              <w:t xml:space="preserve">5.- REQUISITOS DE PROTECCION AMBIENTAL CONTRATISTAS </w:t>
            </w:r>
            <w:r>
              <w:rPr>
                <w:rFonts w:ascii="Times New Roman" w:eastAsia="Times New Roman" w:hAnsi="Times New Roman" w:cs="Times New Roman"/>
                <w:b/>
                <w:color w:val="FFFFFF" w:themeColor="background1"/>
                <w:sz w:val="24"/>
                <w:szCs w:val="24"/>
                <w:lang w:eastAsia="es-BO"/>
              </w:rPr>
              <w:t>OBRAS CIVILES PARA GAS VIRTUAL</w:t>
            </w:r>
          </w:p>
        </w:tc>
      </w:tr>
      <w:tr w:rsidR="00C32C53" w:rsidRPr="00FF282D" w:rsidTr="00C85354">
        <w:trPr>
          <w:trHeight w:val="350"/>
        </w:trPr>
        <w:tc>
          <w:tcPr>
            <w:tcW w:w="10678" w:type="dxa"/>
            <w:gridSpan w:val="9"/>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rsidR="00C32C53" w:rsidRPr="006852DE" w:rsidRDefault="00C32C53" w:rsidP="007B19F3">
            <w:pPr>
              <w:spacing w:after="0" w:line="240" w:lineRule="auto"/>
              <w:jc w:val="both"/>
              <w:rPr>
                <w:rFonts w:ascii="Times New Roman" w:eastAsia="Times New Roman" w:hAnsi="Times New Roman" w:cs="Times New Roman"/>
                <w:b/>
                <w:color w:val="FFFFFF" w:themeColor="background1"/>
                <w:sz w:val="24"/>
                <w:szCs w:val="24"/>
                <w:lang w:eastAsia="es-BO"/>
              </w:rPr>
            </w:pPr>
            <w:r w:rsidRPr="006852DE">
              <w:rPr>
                <w:rFonts w:ascii="Times New Roman" w:eastAsia="Times New Roman" w:hAnsi="Times New Roman" w:cs="Times New Roman"/>
                <w:b/>
                <w:color w:val="FFFFFF" w:themeColor="background1"/>
                <w:sz w:val="24"/>
                <w:szCs w:val="24"/>
                <w:lang w:eastAsia="es-BO"/>
              </w:rPr>
              <w:t>5.1 OBRAS CIVILES COMPLEMENTARIAS DE LAS ESR</w:t>
            </w:r>
          </w:p>
        </w:tc>
      </w:tr>
      <w:tr w:rsidR="00C32C53" w:rsidRPr="00E8489F" w:rsidTr="00C85354">
        <w:trPr>
          <w:trHeight w:val="207"/>
        </w:trPr>
        <w:tc>
          <w:tcPr>
            <w:tcW w:w="10678" w:type="dxa"/>
            <w:gridSpan w:val="9"/>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07573" w:rsidRPr="00E8489F" w:rsidRDefault="00007573" w:rsidP="00007573">
            <w:pPr>
              <w:spacing w:after="0" w:line="240" w:lineRule="auto"/>
              <w:rPr>
                <w:rFonts w:ascii="Times" w:eastAsia="Times New Roman" w:hAnsi="Times" w:cs="Times"/>
                <w:b/>
                <w:color w:val="000000"/>
                <w:sz w:val="18"/>
                <w:szCs w:val="16"/>
                <w:lang w:eastAsia="es-BO"/>
              </w:rPr>
            </w:pPr>
            <w:r>
              <w:rPr>
                <w:rFonts w:ascii="Times" w:eastAsia="Times New Roman" w:hAnsi="Times" w:cs="Times"/>
                <w:b/>
                <w:color w:val="000000"/>
                <w:sz w:val="18"/>
                <w:szCs w:val="16"/>
                <w:lang w:eastAsia="es-BO"/>
              </w:rPr>
              <w:t>S</w:t>
            </w:r>
            <w:r w:rsidRPr="00E8489F">
              <w:rPr>
                <w:rFonts w:ascii="Times" w:eastAsia="Times New Roman" w:hAnsi="Times" w:cs="Times"/>
                <w:b/>
                <w:color w:val="000000"/>
                <w:sz w:val="18"/>
                <w:szCs w:val="16"/>
                <w:lang w:eastAsia="es-BO"/>
              </w:rPr>
              <w:t xml:space="preserve">e requiere dentro de </w:t>
            </w:r>
            <w:r>
              <w:rPr>
                <w:rFonts w:ascii="Times" w:eastAsia="Times New Roman" w:hAnsi="Times" w:cs="Times"/>
                <w:b/>
                <w:color w:val="000000"/>
                <w:sz w:val="18"/>
                <w:szCs w:val="16"/>
                <w:lang w:eastAsia="es-BO"/>
              </w:rPr>
              <w:t>las Especificaciones Técnicas</w:t>
            </w:r>
            <w:r w:rsidRPr="00E8489F">
              <w:rPr>
                <w:rFonts w:ascii="Times" w:eastAsia="Times New Roman" w:hAnsi="Times" w:cs="Times"/>
                <w:b/>
                <w:color w:val="000000"/>
                <w:sz w:val="18"/>
                <w:szCs w:val="16"/>
                <w:lang w:eastAsia="es-BO"/>
              </w:rPr>
              <w:t xml:space="preserve"> se incluya la contratación de un “MONITOR SMS ”, con el siguiente perfil:</w:t>
            </w:r>
          </w:p>
          <w:p w:rsidR="00007573" w:rsidRPr="00E8489F" w:rsidRDefault="00007573" w:rsidP="00007573">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Formación académica: </w:t>
            </w:r>
            <w:r w:rsidRPr="00E8489F">
              <w:rPr>
                <w:rFonts w:ascii="Times" w:eastAsia="Times New Roman" w:hAnsi="Times" w:cs="Times"/>
                <w:color w:val="000000"/>
                <w:sz w:val="18"/>
                <w:szCs w:val="16"/>
                <w:lang w:eastAsia="es-BO"/>
              </w:rPr>
              <w:t>Profesional de Ing. en Medio Ambiente, Industrial, Petrolero, Químico, Civil, Forestal, Agrónomo, Recursos Naturales Lic. En Biología o Ecología</w:t>
            </w:r>
          </w:p>
          <w:p w:rsidR="00C85354" w:rsidRPr="00E8489F" w:rsidRDefault="00007573" w:rsidP="00007573">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Experiencia: </w:t>
            </w:r>
            <w:r w:rsidRPr="00E8489F">
              <w:rPr>
                <w:rFonts w:ascii="Times" w:eastAsia="Times New Roman" w:hAnsi="Times" w:cs="Times"/>
                <w:color w:val="000000"/>
                <w:sz w:val="18"/>
                <w:szCs w:val="16"/>
                <w:lang w:eastAsia="es-BO"/>
              </w:rPr>
              <w:t>2 años de experiencia general y 1 año de experiencia específica como monitor de SMS o HSE.</w:t>
            </w:r>
          </w:p>
        </w:tc>
      </w:tr>
      <w:tr w:rsidR="00C32C53" w:rsidRPr="00E8489F" w:rsidTr="00C85354">
        <w:trPr>
          <w:trHeight w:val="207"/>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207"/>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196"/>
        </w:trPr>
        <w:tc>
          <w:tcPr>
            <w:tcW w:w="1067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32C53" w:rsidRPr="00E8489F" w:rsidTr="00C85354">
        <w:trPr>
          <w:trHeight w:val="207"/>
        </w:trPr>
        <w:tc>
          <w:tcPr>
            <w:tcW w:w="6068" w:type="dxa"/>
            <w:gridSpan w:val="4"/>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32C53" w:rsidRPr="00E8489F" w:rsidTr="00C85354">
        <w:trPr>
          <w:trHeight w:val="210"/>
        </w:trPr>
        <w:tc>
          <w:tcPr>
            <w:tcW w:w="6068" w:type="dxa"/>
            <w:gridSpan w:val="4"/>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66"/>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w:t>
            </w:r>
            <w:r>
              <w:rPr>
                <w:rFonts w:ascii="Times" w:eastAsia="Times New Roman" w:hAnsi="Times" w:cs="Times"/>
                <w:color w:val="000000"/>
                <w:sz w:val="18"/>
                <w:szCs w:val="16"/>
                <w:lang w:eastAsia="es-BO"/>
              </w:rPr>
              <w:t>LA DE CONSUMO DE AGUA UTILIZADA</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8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14</w:t>
            </w:r>
            <w:r w:rsidRPr="00E8489F">
              <w:rPr>
                <w:rFonts w:ascii="Times" w:eastAsia="Times New Roman" w:hAnsi="Times" w:cs="Times"/>
                <w:color w:val="000000"/>
                <w:sz w:val="18"/>
                <w:szCs w:val="16"/>
                <w:lang w:eastAsia="es-BO"/>
              </w:rPr>
              <w:t>.- PLANILLAS DE INSPECCION Y MANTENIMIENTO DE VEHICULOS Y EQUIPOS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15</w:t>
            </w:r>
            <w:r w:rsidRPr="00E8489F">
              <w:rPr>
                <w:rFonts w:ascii="Times" w:eastAsia="Times New Roman" w:hAnsi="Times" w:cs="Times"/>
                <w:color w:val="000000"/>
                <w:sz w:val="18"/>
                <w:szCs w:val="16"/>
                <w:lang w:eastAsia="es-BO"/>
              </w:rPr>
              <w:t>.- REGISTRO DE EXTINTORES Y SU MANTENIMIENTO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16</w:t>
            </w:r>
            <w:r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17</w:t>
            </w:r>
            <w:r w:rsidRPr="00E8489F">
              <w:rPr>
                <w:rFonts w:ascii="Times" w:eastAsia="Times New Roman" w:hAnsi="Times" w:cs="Times"/>
                <w:color w:val="000000"/>
                <w:sz w:val="18"/>
                <w:szCs w:val="16"/>
                <w:lang w:eastAsia="es-BO"/>
              </w:rPr>
              <w:t>.- INFORME DE LA GESTIÓN DE RESIDUOS LÍQUIDOS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18</w:t>
            </w:r>
            <w:r w:rsidRPr="008939A3">
              <w:rPr>
                <w:rFonts w:ascii="Times" w:eastAsia="Times New Roman" w:hAnsi="Times" w:cs="Times"/>
                <w:color w:val="000000"/>
                <w:sz w:val="18"/>
                <w:szCs w:val="16"/>
                <w:lang w:eastAsia="es-BO"/>
              </w:rPr>
              <w:t>.- INFORME DE LA SITUACIÓN AMBIENTAL FINAL DEL ÁREA INCLUYE REGISTRO FOTOGRÁFICO Y MEDIDAS DE RESTAURACIÓN</w:t>
            </w:r>
          </w:p>
          <w:p w:rsidR="00C32C53" w:rsidRPr="00E8489F" w:rsidRDefault="00C32C53" w:rsidP="007B19F3">
            <w:pPr>
              <w:spacing w:after="0" w:line="240" w:lineRule="auto"/>
              <w:jc w:val="both"/>
              <w:rPr>
                <w:rFonts w:ascii="Times" w:eastAsia="Times New Roman" w:hAnsi="Times" w:cs="Times"/>
                <w:color w:val="000000"/>
                <w:sz w:val="18"/>
                <w:szCs w:val="16"/>
                <w:lang w:eastAsia="es-BO"/>
              </w:rPr>
            </w:pP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FF282D" w:rsidTr="00C85354">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r>
            <w:r w:rsidRPr="00E8489F">
              <w:rPr>
                <w:rFonts w:ascii="Times New Roman" w:eastAsia="Times New Roman" w:hAnsi="Times New Roman" w:cs="Times New Roman"/>
                <w:b/>
                <w:color w:val="000000"/>
                <w:sz w:val="18"/>
                <w:szCs w:val="16"/>
                <w:lang w:eastAsia="es-BO"/>
              </w:rPr>
              <w:lastRenderedPageBreak/>
              <w:t>Contratista</w:t>
            </w:r>
          </w:p>
        </w:tc>
        <w:tc>
          <w:tcPr>
            <w:tcW w:w="3931" w:type="dxa"/>
            <w:gridSpan w:val="2"/>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Verifica en obra: </w:t>
            </w:r>
            <w:r w:rsidRPr="00E8489F">
              <w:rPr>
                <w:rFonts w:ascii="Times New Roman" w:eastAsia="Times New Roman" w:hAnsi="Times New Roman" w:cs="Times New Roman"/>
                <w:b/>
                <w:color w:val="000000"/>
                <w:sz w:val="18"/>
                <w:szCs w:val="16"/>
                <w:lang w:eastAsia="es-BO"/>
              </w:rPr>
              <w:br/>
            </w:r>
            <w:r w:rsidRPr="00E8489F">
              <w:rPr>
                <w:rFonts w:ascii="Times New Roman" w:eastAsia="Times New Roman" w:hAnsi="Times New Roman" w:cs="Times New Roman"/>
                <w:b/>
                <w:color w:val="000000"/>
                <w:sz w:val="18"/>
                <w:szCs w:val="16"/>
                <w:lang w:eastAsia="es-BO"/>
              </w:rPr>
              <w:lastRenderedPageBreak/>
              <w:t>Supervisor o Director de Obra/DTRG</w:t>
            </w:r>
          </w:p>
        </w:tc>
        <w:tc>
          <w:tcPr>
            <w:tcW w:w="2222" w:type="dxa"/>
            <w:gridSpan w:val="4"/>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Revisa documentación:</w:t>
            </w:r>
            <w:r w:rsidRPr="00E8489F">
              <w:rPr>
                <w:rFonts w:ascii="Times New Roman" w:eastAsia="Times New Roman" w:hAnsi="Times New Roman" w:cs="Times New Roman"/>
                <w:b/>
                <w:color w:val="000000"/>
                <w:sz w:val="18"/>
                <w:szCs w:val="16"/>
                <w:lang w:eastAsia="es-BO"/>
              </w:rPr>
              <w:br/>
            </w:r>
            <w:r w:rsidRPr="00E8489F">
              <w:rPr>
                <w:rFonts w:ascii="Times New Roman" w:eastAsia="Times New Roman" w:hAnsi="Times New Roman" w:cs="Times New Roman"/>
                <w:b/>
                <w:color w:val="000000"/>
                <w:sz w:val="18"/>
                <w:szCs w:val="16"/>
                <w:lang w:eastAsia="es-BO"/>
              </w:rPr>
              <w:lastRenderedPageBreak/>
              <w:t>TSIMA-DTRG</w:t>
            </w:r>
          </w:p>
        </w:tc>
        <w:tc>
          <w:tcPr>
            <w:tcW w:w="2388" w:type="dxa"/>
            <w:vMerge w:val="restart"/>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Aprueba:</w:t>
            </w:r>
          </w:p>
          <w:p w:rsidR="00C32C53"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tc>
      </w:tr>
      <w:tr w:rsidR="00C32C53" w:rsidRPr="004C270B" w:rsidTr="00C85354">
        <w:trPr>
          <w:trHeight w:val="294"/>
        </w:trPr>
        <w:tc>
          <w:tcPr>
            <w:tcW w:w="2137" w:type="dxa"/>
            <w:gridSpan w:val="2"/>
            <w:vMerge/>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3931" w:type="dxa"/>
            <w:gridSpan w:val="2"/>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222" w:type="dxa"/>
            <w:gridSpan w:val="4"/>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388" w:type="dxa"/>
            <w:vMerge/>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r>
      <w:tr w:rsidR="00C32C53" w:rsidRPr="006852DE" w:rsidTr="00C85354">
        <w:trPr>
          <w:trHeight w:val="280"/>
        </w:trPr>
        <w:tc>
          <w:tcPr>
            <w:tcW w:w="10678" w:type="dxa"/>
            <w:gridSpan w:val="9"/>
            <w:tcBorders>
              <w:top w:val="single" w:sz="8" w:space="0" w:color="auto"/>
              <w:left w:val="single" w:sz="8" w:space="0" w:color="auto"/>
              <w:bottom w:val="nil"/>
              <w:right w:val="single" w:sz="8" w:space="0" w:color="000000"/>
            </w:tcBorders>
            <w:shd w:val="clear" w:color="auto" w:fill="ED7D31" w:themeFill="accent2"/>
            <w:noWrap/>
            <w:vAlign w:val="center"/>
            <w:hideMark/>
          </w:tcPr>
          <w:p w:rsidR="00C32C53" w:rsidRPr="006852DE" w:rsidRDefault="00C32C53" w:rsidP="007B19F3">
            <w:pPr>
              <w:spacing w:after="0" w:line="240" w:lineRule="auto"/>
              <w:rPr>
                <w:rFonts w:ascii="Times New Roman" w:eastAsia="Times New Roman" w:hAnsi="Times New Roman" w:cs="Times New Roman"/>
                <w:b/>
                <w:color w:val="FFFFFF" w:themeColor="background1"/>
                <w:sz w:val="24"/>
                <w:lang w:eastAsia="es-BO"/>
              </w:rPr>
            </w:pPr>
            <w:r w:rsidRPr="006852DE">
              <w:rPr>
                <w:rFonts w:ascii="Times New Roman" w:eastAsia="Times New Roman" w:hAnsi="Times New Roman" w:cs="Times New Roman"/>
                <w:b/>
                <w:color w:val="FFFFFF" w:themeColor="background1"/>
                <w:sz w:val="24"/>
                <w:lang w:eastAsia="es-BO"/>
              </w:rPr>
              <w:lastRenderedPageBreak/>
              <w:t>5.2 NIVELACIÓN DE TERRENOS Y AMPLIACIÓN DE VÍAS DE CIRCULACIÓN</w:t>
            </w:r>
          </w:p>
        </w:tc>
      </w:tr>
      <w:tr w:rsidR="00C32C53" w:rsidRPr="00E8489F" w:rsidTr="00C85354">
        <w:trPr>
          <w:trHeight w:val="207"/>
        </w:trPr>
        <w:tc>
          <w:tcPr>
            <w:tcW w:w="10678" w:type="dxa"/>
            <w:gridSpan w:val="9"/>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C85354" w:rsidRDefault="000E610B" w:rsidP="003B0EB8">
            <w:pPr>
              <w:spacing w:after="0" w:line="240" w:lineRule="auto"/>
              <w:jc w:val="both"/>
              <w:rPr>
                <w:rFonts w:ascii="Times New Roman" w:eastAsia="Times New Roman" w:hAnsi="Times New Roman" w:cs="Times New Roman"/>
                <w:b/>
                <w:color w:val="000000"/>
                <w:sz w:val="18"/>
                <w:szCs w:val="16"/>
                <w:lang w:eastAsia="es-BO"/>
              </w:rPr>
            </w:pPr>
            <w:r w:rsidRPr="003B0EB8">
              <w:rPr>
                <w:rFonts w:ascii="Times" w:eastAsia="Times New Roman" w:hAnsi="Times" w:cs="Times"/>
                <w:b/>
                <w:color w:val="000000"/>
                <w:sz w:val="18"/>
                <w:szCs w:val="16"/>
                <w:lang w:eastAsia="es-BO"/>
              </w:rPr>
              <w:t>El Residente de Obra</w:t>
            </w:r>
            <w:r w:rsidR="00C85354" w:rsidRPr="003B0EB8">
              <w:rPr>
                <w:rFonts w:ascii="Times" w:eastAsia="Times New Roman" w:hAnsi="Times" w:cs="Times"/>
                <w:b/>
                <w:color w:val="000000"/>
                <w:sz w:val="18"/>
                <w:szCs w:val="16"/>
                <w:lang w:eastAsia="es-BO"/>
              </w:rPr>
              <w:t xml:space="preserve"> y </w:t>
            </w:r>
            <w:r w:rsidRPr="003B0EB8">
              <w:rPr>
                <w:rFonts w:ascii="Times" w:eastAsia="Times New Roman" w:hAnsi="Times" w:cs="Times"/>
                <w:b/>
                <w:color w:val="000000"/>
                <w:sz w:val="18"/>
                <w:szCs w:val="16"/>
                <w:lang w:eastAsia="es-BO"/>
              </w:rPr>
              <w:t xml:space="preserve">Director de </w:t>
            </w:r>
            <w:r w:rsidR="00C85354" w:rsidRPr="003B0EB8">
              <w:rPr>
                <w:rFonts w:ascii="Times" w:eastAsia="Times New Roman" w:hAnsi="Times" w:cs="Times"/>
                <w:b/>
                <w:color w:val="000000"/>
                <w:sz w:val="18"/>
                <w:szCs w:val="16"/>
                <w:lang w:eastAsia="es-BO"/>
              </w:rPr>
              <w:t>Obra</w:t>
            </w:r>
            <w:r w:rsidRPr="003B0EB8">
              <w:rPr>
                <w:rFonts w:ascii="Times" w:eastAsia="Times New Roman" w:hAnsi="Times" w:cs="Times"/>
                <w:b/>
                <w:color w:val="000000"/>
                <w:sz w:val="18"/>
                <w:szCs w:val="16"/>
                <w:lang w:eastAsia="es-BO"/>
              </w:rPr>
              <w:t>, tendrá</w:t>
            </w:r>
            <w:r w:rsidR="00C85354" w:rsidRPr="003B0EB8">
              <w:rPr>
                <w:rFonts w:ascii="Times" w:eastAsia="Times New Roman" w:hAnsi="Times" w:cs="Times"/>
                <w:b/>
                <w:color w:val="000000"/>
                <w:sz w:val="18"/>
                <w:szCs w:val="16"/>
                <w:lang w:eastAsia="es-BO"/>
              </w:rPr>
              <w:t>n</w:t>
            </w:r>
            <w:r w:rsidRPr="003B0EB8">
              <w:rPr>
                <w:rFonts w:ascii="Times" w:eastAsia="Times New Roman" w:hAnsi="Times" w:cs="Times"/>
                <w:b/>
                <w:color w:val="000000"/>
                <w:sz w:val="18"/>
                <w:szCs w:val="16"/>
                <w:lang w:eastAsia="es-BO"/>
              </w:rPr>
              <w:t xml:space="preserve"> la responsabilidad de </w:t>
            </w:r>
            <w:r w:rsidR="00C85354" w:rsidRPr="003B0EB8">
              <w:rPr>
                <w:rFonts w:ascii="Times" w:eastAsia="Times New Roman" w:hAnsi="Times" w:cs="Times"/>
                <w:b/>
                <w:color w:val="000000"/>
                <w:sz w:val="18"/>
                <w:szCs w:val="16"/>
                <w:lang w:eastAsia="es-BO"/>
              </w:rPr>
              <w:t>implementar las medidas de mitigación declaradas en el documento ambiental y como medio de verificación la generación de respaldos exigidos para esta actividad, para lo cual la USSMSG/GRGD o TSIMA/DTRG brindarán el soporte antes del inicio de obras</w:t>
            </w:r>
          </w:p>
        </w:tc>
      </w:tr>
      <w:tr w:rsidR="00C32C53" w:rsidRPr="00E8489F" w:rsidTr="00C85354">
        <w:trPr>
          <w:trHeight w:val="280"/>
        </w:trPr>
        <w:tc>
          <w:tcPr>
            <w:tcW w:w="10678" w:type="dxa"/>
            <w:gridSpan w:val="9"/>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85354">
        <w:trPr>
          <w:trHeight w:val="280"/>
        </w:trPr>
        <w:tc>
          <w:tcPr>
            <w:tcW w:w="1067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32C53" w:rsidRPr="00E8489F" w:rsidTr="00C85354">
        <w:trPr>
          <w:trHeight w:val="280"/>
        </w:trPr>
        <w:tc>
          <w:tcPr>
            <w:tcW w:w="6068" w:type="dxa"/>
            <w:gridSpan w:val="4"/>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32C53" w:rsidRPr="00E8489F" w:rsidTr="00C85354">
        <w:trPr>
          <w:trHeight w:val="210"/>
        </w:trPr>
        <w:tc>
          <w:tcPr>
            <w:tcW w:w="6068" w:type="dxa"/>
            <w:gridSpan w:val="4"/>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224"/>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2</w:t>
            </w:r>
            <w:r w:rsidRPr="00E8489F">
              <w:rPr>
                <w:rFonts w:ascii="Times" w:eastAsia="Times New Roman" w:hAnsi="Times" w:cs="Times"/>
                <w:color w:val="000000"/>
                <w:sz w:val="18"/>
                <w:szCs w:val="16"/>
                <w:lang w:eastAsia="es-BO"/>
              </w:rPr>
              <w:t>.- PLANILLA DE CONSUMO DE AGREGADOS, ÁRIDOS Y/O MADERA</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38"/>
        </w:trPr>
        <w:tc>
          <w:tcPr>
            <w:tcW w:w="60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3</w:t>
            </w:r>
            <w:r w:rsidRPr="00E8489F">
              <w:rPr>
                <w:rFonts w:ascii="Times" w:eastAsia="Times New Roman" w:hAnsi="Times" w:cs="Times"/>
                <w:color w:val="000000"/>
                <w:sz w:val="18"/>
                <w:szCs w:val="16"/>
                <w:lang w:eastAsia="es-BO"/>
              </w:rPr>
              <w:t>.- PLANILLA MENSUAL DE GENERACION DE RESIDUOS SÓLIDOS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Pr="00E8489F">
              <w:rPr>
                <w:rFonts w:ascii="Times" w:eastAsia="Times New Roman" w:hAnsi="Times" w:cs="Times"/>
                <w:color w:val="000000"/>
                <w:sz w:val="18"/>
                <w:szCs w:val="16"/>
                <w:lang w:eastAsia="es-BO"/>
              </w:rPr>
              <w:t xml:space="preserve">.- INFORME DE LA GESTIÓN DE RESIDUOS SÓLIDOS </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252"/>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Pr="00E8489F">
              <w:rPr>
                <w:rFonts w:ascii="Times" w:eastAsia="Times New Roman" w:hAnsi="Times" w:cs="Times"/>
                <w:color w:val="000000"/>
                <w:sz w:val="18"/>
                <w:szCs w:val="16"/>
                <w:lang w:eastAsia="es-BO"/>
              </w:rPr>
              <w:t>.- PLANILLAS DE INSPECCION Y MANTENIMIENTO DE VEHICULOS Y EQUIPOS</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6</w:t>
            </w:r>
            <w:r w:rsidRPr="00E8489F">
              <w:rPr>
                <w:rFonts w:ascii="Times" w:eastAsia="Times New Roman" w:hAnsi="Times" w:cs="Times"/>
                <w:color w:val="000000"/>
                <w:sz w:val="18"/>
                <w:szCs w:val="16"/>
                <w:lang w:eastAsia="es-BO"/>
              </w:rPr>
              <w:t>.- REGISTRO DE EXTINTORES Y SU MANTENIMIENTO</w:t>
            </w:r>
          </w:p>
        </w:tc>
        <w:tc>
          <w:tcPr>
            <w:tcW w:w="2222" w:type="dxa"/>
            <w:gridSpan w:val="4"/>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7</w:t>
            </w:r>
            <w:r w:rsidRPr="00E8489F">
              <w:rPr>
                <w:rFonts w:ascii="Times" w:eastAsia="Times New Roman" w:hAnsi="Times" w:cs="Times"/>
                <w:color w:val="000000"/>
                <w:sz w:val="18"/>
                <w:szCs w:val="16"/>
                <w:lang w:eastAsia="es-BO"/>
              </w:rPr>
              <w:t>.- PLANILLA DE DOTACCION DE EPP</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85354"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8</w:t>
            </w:r>
            <w:r w:rsidR="00C32C53"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85354">
        <w:trPr>
          <w:trHeight w:val="420"/>
        </w:trPr>
        <w:tc>
          <w:tcPr>
            <w:tcW w:w="6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C53" w:rsidRPr="008939A3" w:rsidRDefault="00C85354"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9</w:t>
            </w:r>
            <w:r w:rsidR="00C32C53" w:rsidRPr="008939A3">
              <w:rPr>
                <w:rFonts w:ascii="Times" w:eastAsia="Times New Roman" w:hAnsi="Times" w:cs="Times"/>
                <w:color w:val="000000"/>
                <w:sz w:val="18"/>
                <w:szCs w:val="16"/>
                <w:lang w:eastAsia="es-BO"/>
              </w:rPr>
              <w:t>.- INFORME DE LA SITUACIÓN AMBIENTAL FINAL DEL ÁREA INCLUYE REGISTRO FOTOGRÁFICO Y MEDIDAS DE RESTAURACIÓN</w:t>
            </w:r>
          </w:p>
          <w:p w:rsidR="00C32C53" w:rsidRPr="00E8489F" w:rsidRDefault="00C32C53" w:rsidP="007B19F3">
            <w:pPr>
              <w:spacing w:after="0" w:line="240" w:lineRule="auto"/>
              <w:jc w:val="both"/>
              <w:rPr>
                <w:rFonts w:ascii="Times" w:eastAsia="Times New Roman" w:hAnsi="Times" w:cs="Times"/>
                <w:color w:val="000000"/>
                <w:sz w:val="18"/>
                <w:szCs w:val="16"/>
                <w:lang w:eastAsia="es-BO"/>
              </w:rPr>
            </w:pPr>
          </w:p>
        </w:tc>
        <w:tc>
          <w:tcPr>
            <w:tcW w:w="2222" w:type="dxa"/>
            <w:gridSpan w:val="4"/>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85354">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31" w:type="dxa"/>
            <w:gridSpan w:val="2"/>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222" w:type="dxa"/>
            <w:gridSpan w:val="4"/>
            <w:vMerge w:val="restart"/>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highlight w:val="yellow"/>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C32C53" w:rsidRPr="004C270B" w:rsidTr="00C85354">
        <w:trPr>
          <w:trHeight w:val="294"/>
        </w:trPr>
        <w:tc>
          <w:tcPr>
            <w:tcW w:w="2137" w:type="dxa"/>
            <w:gridSpan w:val="2"/>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3931" w:type="dxa"/>
            <w:gridSpan w:val="2"/>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222" w:type="dxa"/>
            <w:gridSpan w:val="4"/>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38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r>
      <w:tr w:rsidR="00C32C53" w:rsidRPr="004D72FB" w:rsidTr="00C85354">
        <w:trPr>
          <w:trHeight w:val="280"/>
        </w:trPr>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ELABORADO POR</w:t>
            </w:r>
          </w:p>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w:t>
            </w:r>
          </w:p>
        </w:tc>
        <w:tc>
          <w:tcPr>
            <w:tcW w:w="3931" w:type="dxa"/>
            <w:gridSpan w:val="2"/>
            <w:tcBorders>
              <w:top w:val="single" w:sz="4" w:space="0" w:color="auto"/>
              <w:left w:val="nil"/>
              <w:bottom w:val="nil"/>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REVISADO POR</w:t>
            </w:r>
          </w:p>
        </w:tc>
        <w:tc>
          <w:tcPr>
            <w:tcW w:w="4610" w:type="dxa"/>
            <w:gridSpan w:val="5"/>
            <w:tcBorders>
              <w:top w:val="single" w:sz="4" w:space="0" w:color="auto"/>
              <w:left w:val="nil"/>
              <w:bottom w:val="nil"/>
              <w:right w:val="single" w:sz="4" w:space="0" w:color="auto"/>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APROBADO POR</w:t>
            </w:r>
          </w:p>
        </w:tc>
      </w:tr>
      <w:tr w:rsidR="00C32C53" w:rsidRPr="004D72FB" w:rsidTr="00C85354">
        <w:trPr>
          <w:trHeight w:val="280"/>
        </w:trPr>
        <w:tc>
          <w:tcPr>
            <w:tcW w:w="21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xml:space="preserve">ING. JOSE M. BERNAL </w:t>
            </w:r>
          </w:p>
        </w:tc>
        <w:tc>
          <w:tcPr>
            <w:tcW w:w="3931" w:type="dxa"/>
            <w:gridSpan w:val="2"/>
            <w:tcBorders>
              <w:top w:val="single" w:sz="4" w:space="0" w:color="auto"/>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VIVIANA MENDIETA</w:t>
            </w:r>
          </w:p>
        </w:tc>
        <w:tc>
          <w:tcPr>
            <w:tcW w:w="4610" w:type="dxa"/>
            <w:gridSpan w:val="5"/>
            <w:tcBorders>
              <w:top w:val="single" w:sz="4" w:space="0" w:color="auto"/>
              <w:left w:val="single" w:sz="4" w:space="0" w:color="auto"/>
              <w:bottom w:val="nil"/>
              <w:right w:val="single" w:sz="4" w:space="0" w:color="000000"/>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MIGUEL ANGEL ROJAS</w:t>
            </w:r>
          </w:p>
        </w:tc>
      </w:tr>
      <w:tr w:rsidR="00C32C53" w:rsidRPr="004D72FB" w:rsidTr="00C85354">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 xml:space="preserve">RESPONSABLE SISTEMA DE GESTION </w:t>
            </w:r>
            <w:r w:rsidRPr="004D72FB">
              <w:rPr>
                <w:rFonts w:ascii="Times New Roman" w:eastAsia="Times New Roman" w:hAnsi="Times New Roman" w:cs="Times New Roman"/>
                <w:color w:val="000000"/>
                <w:sz w:val="18"/>
                <w:szCs w:val="20"/>
                <w:lang w:eastAsia="es-BO"/>
              </w:rPr>
              <w:br/>
              <w:t>USSMSG - GRGD</w:t>
            </w:r>
          </w:p>
        </w:tc>
        <w:tc>
          <w:tcPr>
            <w:tcW w:w="3931" w:type="dxa"/>
            <w:gridSpan w:val="2"/>
            <w:tcBorders>
              <w:top w:val="nil"/>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ULAM-DMAC</w:t>
            </w:r>
          </w:p>
        </w:tc>
        <w:tc>
          <w:tcPr>
            <w:tcW w:w="4610" w:type="dxa"/>
            <w:gridSpan w:val="5"/>
            <w:tcBorders>
              <w:top w:val="nil"/>
              <w:left w:val="single" w:sz="4" w:space="0" w:color="auto"/>
              <w:bottom w:val="nil"/>
              <w:right w:val="single" w:sz="4" w:space="0" w:color="000000"/>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GSAC - YPFB CORPORACION</w:t>
            </w:r>
          </w:p>
        </w:tc>
      </w:tr>
      <w:tr w:rsidR="00C32C53" w:rsidRPr="004D72FB" w:rsidTr="00C85354">
        <w:trPr>
          <w:trHeight w:val="266"/>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tc>
        <w:tc>
          <w:tcPr>
            <w:tcW w:w="3931" w:type="dxa"/>
            <w:gridSpan w:val="2"/>
            <w:tcBorders>
              <w:top w:val="single" w:sz="4" w:space="0" w:color="auto"/>
              <w:left w:val="single" w:sz="4" w:space="0" w:color="auto"/>
              <w:bottom w:val="nil"/>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ING. HELMUDT MULLER</w:t>
            </w:r>
          </w:p>
        </w:tc>
        <w:tc>
          <w:tcPr>
            <w:tcW w:w="4610" w:type="dxa"/>
            <w:gridSpan w:val="5"/>
            <w:tcBorders>
              <w:top w:val="nil"/>
              <w:left w:val="single" w:sz="4" w:space="0" w:color="auto"/>
              <w:bottom w:val="nil"/>
              <w:right w:val="single" w:sz="4" w:space="0" w:color="000000"/>
            </w:tcBorders>
            <w:shd w:val="clear" w:color="auto" w:fill="auto"/>
            <w:vAlign w:val="center"/>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tc>
      </w:tr>
      <w:tr w:rsidR="00C32C53" w:rsidRPr="004D72FB" w:rsidTr="00C85354">
        <w:trPr>
          <w:trHeight w:val="266"/>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8"/>
                <w:szCs w:val="20"/>
                <w:lang w:eastAsia="es-BO"/>
              </w:rPr>
            </w:pPr>
          </w:p>
        </w:tc>
        <w:tc>
          <w:tcPr>
            <w:tcW w:w="3931" w:type="dxa"/>
            <w:gridSpan w:val="2"/>
            <w:tcBorders>
              <w:top w:val="nil"/>
              <w:left w:val="single" w:sz="4" w:space="0" w:color="auto"/>
              <w:bottom w:val="single" w:sz="4" w:space="0" w:color="auto"/>
              <w:right w:val="nil"/>
            </w:tcBorders>
            <w:shd w:val="clear" w:color="auto" w:fill="auto"/>
            <w:noWrap/>
            <w:vAlign w:val="center"/>
            <w:hideMark/>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r w:rsidRPr="004D72FB">
              <w:rPr>
                <w:rFonts w:ascii="Times New Roman" w:eastAsia="Times New Roman" w:hAnsi="Times New Roman" w:cs="Times New Roman"/>
                <w:color w:val="000000"/>
                <w:sz w:val="18"/>
                <w:szCs w:val="20"/>
                <w:lang w:eastAsia="es-BO"/>
              </w:rPr>
              <w:t>DMAC-GSAC</w:t>
            </w:r>
          </w:p>
        </w:tc>
        <w:tc>
          <w:tcPr>
            <w:tcW w:w="4610" w:type="dxa"/>
            <w:gridSpan w:val="5"/>
            <w:tcBorders>
              <w:top w:val="nil"/>
              <w:left w:val="single" w:sz="4" w:space="0" w:color="auto"/>
              <w:bottom w:val="single" w:sz="4" w:space="0" w:color="auto"/>
              <w:right w:val="single" w:sz="4" w:space="0" w:color="000000"/>
            </w:tcBorders>
            <w:shd w:val="clear" w:color="auto" w:fill="auto"/>
            <w:noWrap/>
            <w:vAlign w:val="center"/>
          </w:tcPr>
          <w:p w:rsidR="00C32C53" w:rsidRPr="004D72FB" w:rsidRDefault="00C32C53" w:rsidP="007B19F3">
            <w:pPr>
              <w:spacing w:after="0" w:line="240" w:lineRule="auto"/>
              <w:jc w:val="center"/>
              <w:rPr>
                <w:rFonts w:ascii="Times New Roman" w:eastAsia="Times New Roman" w:hAnsi="Times New Roman" w:cs="Times New Roman"/>
                <w:color w:val="000000"/>
                <w:sz w:val="18"/>
                <w:szCs w:val="20"/>
                <w:lang w:eastAsia="es-BO"/>
              </w:rPr>
            </w:pPr>
          </w:p>
        </w:tc>
      </w:tr>
      <w:tr w:rsidR="00C32C53" w:rsidRPr="004D72FB" w:rsidTr="00C85354">
        <w:trPr>
          <w:trHeight w:val="304"/>
        </w:trPr>
        <w:tc>
          <w:tcPr>
            <w:tcW w:w="2546" w:type="dxa"/>
            <w:gridSpan w:val="3"/>
            <w:tcBorders>
              <w:top w:val="nil"/>
              <w:left w:val="single" w:sz="8" w:space="0" w:color="auto"/>
              <w:bottom w:val="single" w:sz="8" w:space="0" w:color="auto"/>
              <w:right w:val="nil"/>
            </w:tcBorders>
            <w:shd w:val="clear" w:color="auto" w:fill="auto"/>
            <w:noWrap/>
            <w:vAlign w:val="center"/>
            <w:hideMark/>
          </w:tcPr>
          <w:p w:rsidR="00C32C53" w:rsidRPr="004D72FB" w:rsidRDefault="00C32C53" w:rsidP="00C32C53">
            <w:pPr>
              <w:spacing w:after="0" w:line="240" w:lineRule="auto"/>
              <w:rPr>
                <w:rFonts w:ascii="Times New Roman" w:eastAsia="Times New Roman" w:hAnsi="Times New Roman" w:cs="Times New Roman"/>
                <w:color w:val="000000"/>
                <w:sz w:val="16"/>
                <w:szCs w:val="18"/>
                <w:lang w:eastAsia="es-BO"/>
              </w:rPr>
            </w:pPr>
            <w:r>
              <w:rPr>
                <w:rFonts w:ascii="Times New Roman" w:eastAsia="Times New Roman" w:hAnsi="Times New Roman" w:cs="Times New Roman"/>
                <w:color w:val="000000"/>
                <w:sz w:val="16"/>
                <w:szCs w:val="18"/>
                <w:lang w:eastAsia="es-BO"/>
              </w:rPr>
              <w:t>VIGENTE DESDE JUNIO/2016</w:t>
            </w:r>
          </w:p>
        </w:tc>
        <w:tc>
          <w:tcPr>
            <w:tcW w:w="3827" w:type="dxa"/>
            <w:gridSpan w:val="2"/>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1684" w:type="dxa"/>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C32C53" w:rsidRPr="004D72FB" w:rsidRDefault="00C32C53" w:rsidP="007B19F3">
            <w:pPr>
              <w:spacing w:after="0" w:line="240" w:lineRule="auto"/>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w:t>
            </w:r>
          </w:p>
        </w:tc>
        <w:tc>
          <w:tcPr>
            <w:tcW w:w="2399" w:type="dxa"/>
            <w:gridSpan w:val="2"/>
            <w:tcBorders>
              <w:top w:val="nil"/>
              <w:left w:val="nil"/>
              <w:bottom w:val="single" w:sz="8" w:space="0" w:color="auto"/>
              <w:right w:val="single" w:sz="8" w:space="0" w:color="auto"/>
            </w:tcBorders>
            <w:shd w:val="clear" w:color="auto" w:fill="auto"/>
            <w:noWrap/>
            <w:vAlign w:val="center"/>
            <w:hideMark/>
          </w:tcPr>
          <w:p w:rsidR="00C32C53" w:rsidRPr="004D72FB" w:rsidRDefault="00C32C53" w:rsidP="00C32C53">
            <w:pPr>
              <w:spacing w:after="0" w:line="240" w:lineRule="auto"/>
              <w:jc w:val="right"/>
              <w:rPr>
                <w:rFonts w:ascii="Times New Roman" w:eastAsia="Times New Roman" w:hAnsi="Times New Roman" w:cs="Times New Roman"/>
                <w:color w:val="000000"/>
                <w:sz w:val="16"/>
                <w:szCs w:val="18"/>
                <w:lang w:eastAsia="es-BO"/>
              </w:rPr>
            </w:pPr>
            <w:r w:rsidRPr="004D72FB">
              <w:rPr>
                <w:rFonts w:ascii="Times New Roman" w:eastAsia="Times New Roman" w:hAnsi="Times New Roman" w:cs="Times New Roman"/>
                <w:color w:val="000000"/>
                <w:sz w:val="16"/>
                <w:szCs w:val="18"/>
                <w:lang w:eastAsia="es-BO"/>
              </w:rPr>
              <w:t xml:space="preserve">VERSION </w:t>
            </w:r>
            <w:r>
              <w:rPr>
                <w:rFonts w:ascii="Times New Roman" w:eastAsia="Times New Roman" w:hAnsi="Times New Roman" w:cs="Times New Roman"/>
                <w:color w:val="000000"/>
                <w:sz w:val="16"/>
                <w:szCs w:val="18"/>
                <w:lang w:eastAsia="es-BO"/>
              </w:rPr>
              <w:t>1</w:t>
            </w: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lastRenderedPageBreak/>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AA5" w:rsidRDefault="001C2AA5" w:rsidP="004E1A67">
      <w:pPr>
        <w:spacing w:after="0" w:line="240" w:lineRule="auto"/>
      </w:pPr>
      <w:r>
        <w:separator/>
      </w:r>
    </w:p>
  </w:endnote>
  <w:endnote w:type="continuationSeparator" w:id="0">
    <w:p w:rsidR="001C2AA5" w:rsidRDefault="001C2AA5"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AA5" w:rsidRDefault="001C2AA5" w:rsidP="004E1A67">
      <w:pPr>
        <w:spacing w:after="0" w:line="240" w:lineRule="auto"/>
      </w:pPr>
      <w:r>
        <w:separator/>
      </w:r>
    </w:p>
  </w:footnote>
  <w:footnote w:type="continuationSeparator" w:id="0">
    <w:p w:rsidR="001C2AA5" w:rsidRDefault="001C2AA5"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ABCF8A9" wp14:editId="4E9C4C20">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6279E4">
          <w:pPr>
            <w:pStyle w:val="Encabezado"/>
            <w:jc w:val="center"/>
            <w:rPr>
              <w:rFonts w:ascii="Bookman Old Style" w:hAnsi="Bookman Old Style"/>
              <w:b/>
              <w:sz w:val="18"/>
            </w:rPr>
          </w:pPr>
          <w:r w:rsidRPr="00160983">
            <w:rPr>
              <w:rFonts w:ascii="Bookman Old Style" w:hAnsi="Bookman Old Style"/>
              <w:b/>
            </w:rPr>
            <w:t xml:space="preserve">ANEXO </w:t>
          </w:r>
          <w:r w:rsidR="00BD439A">
            <w:rPr>
              <w:rFonts w:ascii="Bookman Old Style" w:hAnsi="Bookman Old Style"/>
              <w:b/>
            </w:rPr>
            <w:t>1</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B95C7E">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B95C7E">
                <w:rPr>
                  <w:rFonts w:ascii="Bookman Old Style" w:hAnsi="Bookman Old Style"/>
                  <w:noProof/>
                  <w:sz w:val="18"/>
                </w:rPr>
                <w:t>14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71DC8DD9" wp14:editId="353AA3F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6279E4">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B95C7E">
            <w:rPr>
              <w:rFonts w:ascii="Bookman Old Style" w:hAnsi="Bookman Old Style"/>
            </w:rPr>
            <w:t>1</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B95C7E">
                <w:rPr>
                  <w:rFonts w:ascii="Bookman Old Style" w:hAnsi="Bookman Old Style"/>
                  <w:noProof/>
                  <w:sz w:val="18"/>
                </w:rPr>
                <w:t>7</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B95C7E">
                <w:rPr>
                  <w:rFonts w:ascii="Bookman Old Style" w:hAnsi="Bookman Old Style"/>
                  <w:noProof/>
                  <w:sz w:val="18"/>
                </w:rPr>
                <w:t>14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7"/>
    <w:rsid w:val="00007573"/>
    <w:rsid w:val="000114E6"/>
    <w:rsid w:val="00042BAF"/>
    <w:rsid w:val="00043932"/>
    <w:rsid w:val="0008547A"/>
    <w:rsid w:val="000B4B25"/>
    <w:rsid w:val="000C4152"/>
    <w:rsid w:val="000D3660"/>
    <w:rsid w:val="000E610B"/>
    <w:rsid w:val="00125A2D"/>
    <w:rsid w:val="001333A5"/>
    <w:rsid w:val="00160983"/>
    <w:rsid w:val="001737C8"/>
    <w:rsid w:val="00177298"/>
    <w:rsid w:val="001B136D"/>
    <w:rsid w:val="001B216E"/>
    <w:rsid w:val="001C2AA5"/>
    <w:rsid w:val="0022524C"/>
    <w:rsid w:val="00235A0B"/>
    <w:rsid w:val="00271CB9"/>
    <w:rsid w:val="00284A18"/>
    <w:rsid w:val="002A6939"/>
    <w:rsid w:val="002C4C53"/>
    <w:rsid w:val="002C7AA6"/>
    <w:rsid w:val="002D3A7C"/>
    <w:rsid w:val="002F6A30"/>
    <w:rsid w:val="00321DD9"/>
    <w:rsid w:val="0033529B"/>
    <w:rsid w:val="00355595"/>
    <w:rsid w:val="003B0EB8"/>
    <w:rsid w:val="003F0664"/>
    <w:rsid w:val="00442732"/>
    <w:rsid w:val="00452AB2"/>
    <w:rsid w:val="004605A5"/>
    <w:rsid w:val="00494D5B"/>
    <w:rsid w:val="004D5685"/>
    <w:rsid w:val="004E1A67"/>
    <w:rsid w:val="005709DE"/>
    <w:rsid w:val="0062060D"/>
    <w:rsid w:val="006279E4"/>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B4D3B"/>
    <w:rsid w:val="00AC3A83"/>
    <w:rsid w:val="00AE5892"/>
    <w:rsid w:val="00B82EE0"/>
    <w:rsid w:val="00B84FA2"/>
    <w:rsid w:val="00B95C7E"/>
    <w:rsid w:val="00BD439A"/>
    <w:rsid w:val="00BF4979"/>
    <w:rsid w:val="00C003AA"/>
    <w:rsid w:val="00C17D4B"/>
    <w:rsid w:val="00C32C53"/>
    <w:rsid w:val="00C651AE"/>
    <w:rsid w:val="00C85354"/>
    <w:rsid w:val="00CB77FD"/>
    <w:rsid w:val="00CD3189"/>
    <w:rsid w:val="00D327AE"/>
    <w:rsid w:val="00D35A9C"/>
    <w:rsid w:val="00D844B3"/>
    <w:rsid w:val="00DC5D82"/>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EB0C4-8E89-470F-9B2A-8BE26D5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0BE9D-3691-44DB-8419-9DE5287A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5402</Words>
  <Characters>29712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Fernando Alonso Hurtado Aguilar</cp:lastModifiedBy>
  <cp:revision>9</cp:revision>
  <cp:lastPrinted>2016-06-10T15:18:00Z</cp:lastPrinted>
  <dcterms:created xsi:type="dcterms:W3CDTF">2016-06-28T20:18:00Z</dcterms:created>
  <dcterms:modified xsi:type="dcterms:W3CDTF">2016-08-25T21:47:00Z</dcterms:modified>
</cp:coreProperties>
</file>